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3D38" w:rsidRPr="005D253B" w:rsidRDefault="00F83D38" w:rsidP="00F83D38">
      <w:pPr>
        <w:jc w:val="center"/>
        <w:rPr>
          <w:b/>
          <w:sz w:val="28"/>
          <w:szCs w:val="28"/>
          <w:lang w:val="uk-UA"/>
        </w:rPr>
      </w:pPr>
      <w:r w:rsidRPr="005D253B">
        <w:rPr>
          <w:b/>
          <w:sz w:val="28"/>
          <w:szCs w:val="28"/>
          <w:lang w:val="uk-UA"/>
        </w:rPr>
        <w:t>МІНІСТЕРСТВО ОСВІТИ І НАУКИ УКРАЇНИ</w:t>
      </w:r>
    </w:p>
    <w:p w:rsidR="00F83D38" w:rsidRPr="005D253B" w:rsidRDefault="00F83D38" w:rsidP="00F83D38">
      <w:pPr>
        <w:jc w:val="center"/>
        <w:rPr>
          <w:b/>
          <w:sz w:val="28"/>
          <w:szCs w:val="28"/>
          <w:lang w:val="uk-UA"/>
        </w:rPr>
      </w:pPr>
      <w:r w:rsidRPr="005D253B">
        <w:rPr>
          <w:b/>
          <w:sz w:val="28"/>
          <w:szCs w:val="28"/>
          <w:lang w:val="uk-UA"/>
        </w:rPr>
        <w:t>ЗАПОРІЗЬКИЙ НАЦІОНАЛЬНИЙ УНІВЕРСИТЕТ</w:t>
      </w:r>
    </w:p>
    <w:p w:rsidR="00F83D38" w:rsidRPr="005D253B" w:rsidRDefault="00F83D38" w:rsidP="00F83D38">
      <w:pPr>
        <w:jc w:val="center"/>
        <w:rPr>
          <w:b/>
          <w:sz w:val="28"/>
          <w:szCs w:val="28"/>
          <w:lang w:val="uk-UA"/>
        </w:rPr>
      </w:pPr>
      <w:r w:rsidRPr="005D253B">
        <w:rPr>
          <w:b/>
          <w:sz w:val="28"/>
          <w:szCs w:val="28"/>
          <w:lang w:val="uk-UA"/>
        </w:rPr>
        <w:t>ЮРИДИЧНИЙ ФАКУЛЬТЕТ</w:t>
      </w:r>
    </w:p>
    <w:p w:rsidR="00F83D38" w:rsidRPr="005D253B" w:rsidRDefault="00F83D38" w:rsidP="00F83D38">
      <w:pPr>
        <w:jc w:val="center"/>
        <w:rPr>
          <w:sz w:val="28"/>
          <w:szCs w:val="28"/>
          <w:lang w:val="uk-UA"/>
        </w:rPr>
      </w:pPr>
    </w:p>
    <w:p w:rsidR="00F83D38" w:rsidRPr="005D253B" w:rsidRDefault="00F83D38" w:rsidP="00F83D38">
      <w:pPr>
        <w:jc w:val="center"/>
        <w:rPr>
          <w:sz w:val="28"/>
          <w:szCs w:val="28"/>
          <w:lang w:val="uk-UA"/>
        </w:rPr>
      </w:pPr>
      <w:r>
        <w:rPr>
          <w:sz w:val="28"/>
          <w:szCs w:val="28"/>
          <w:lang w:val="uk-UA"/>
        </w:rPr>
        <w:t>____________________</w:t>
      </w:r>
      <w:r>
        <w:rPr>
          <w:sz w:val="28"/>
          <w:szCs w:val="28"/>
          <w:u w:val="single"/>
          <w:lang w:val="uk-UA"/>
        </w:rPr>
        <w:t>кафедра цивільного права</w:t>
      </w:r>
      <w:r w:rsidRPr="005D253B">
        <w:rPr>
          <w:sz w:val="28"/>
          <w:szCs w:val="28"/>
          <w:lang w:val="uk-UA"/>
        </w:rPr>
        <w:t>_____________________</w:t>
      </w:r>
    </w:p>
    <w:p w:rsidR="00F83D38" w:rsidRPr="005D253B" w:rsidRDefault="00F83D38" w:rsidP="00F83D38">
      <w:pPr>
        <w:jc w:val="center"/>
        <w:rPr>
          <w:sz w:val="16"/>
          <w:szCs w:val="24"/>
          <w:lang w:val="uk-UA"/>
        </w:rPr>
      </w:pPr>
      <w:r w:rsidRPr="005D253B">
        <w:rPr>
          <w:sz w:val="16"/>
          <w:szCs w:val="24"/>
          <w:lang w:val="uk-UA"/>
        </w:rPr>
        <w:t>(повна назва кафедри)</w:t>
      </w:r>
    </w:p>
    <w:p w:rsidR="00F83D38" w:rsidRPr="005D253B" w:rsidRDefault="00F83D38" w:rsidP="00F83D38">
      <w:pPr>
        <w:jc w:val="center"/>
        <w:rPr>
          <w:sz w:val="16"/>
          <w:szCs w:val="24"/>
          <w:lang w:val="uk-UA"/>
        </w:rPr>
      </w:pPr>
    </w:p>
    <w:p w:rsidR="00F83D38" w:rsidRPr="005D253B" w:rsidRDefault="00F83D38" w:rsidP="00F83D38">
      <w:pPr>
        <w:jc w:val="center"/>
        <w:rPr>
          <w:sz w:val="16"/>
          <w:szCs w:val="24"/>
          <w:lang w:val="uk-UA"/>
        </w:rPr>
      </w:pPr>
    </w:p>
    <w:p w:rsidR="00F83D38" w:rsidRPr="005D253B" w:rsidRDefault="00F83D38" w:rsidP="00F83D38">
      <w:pPr>
        <w:jc w:val="center"/>
        <w:rPr>
          <w:sz w:val="16"/>
          <w:szCs w:val="24"/>
          <w:lang w:val="uk-UA"/>
        </w:rPr>
      </w:pPr>
    </w:p>
    <w:p w:rsidR="00F83D38" w:rsidRPr="005D253B" w:rsidRDefault="00F83D38" w:rsidP="00F83D38">
      <w:pPr>
        <w:jc w:val="center"/>
        <w:rPr>
          <w:sz w:val="16"/>
          <w:szCs w:val="24"/>
          <w:lang w:val="uk-UA"/>
        </w:rPr>
      </w:pPr>
    </w:p>
    <w:p w:rsidR="00F83D38" w:rsidRPr="005D253B" w:rsidRDefault="00F83D38" w:rsidP="00F83D38">
      <w:pPr>
        <w:jc w:val="center"/>
        <w:rPr>
          <w:sz w:val="16"/>
          <w:szCs w:val="24"/>
          <w:lang w:val="uk-UA"/>
        </w:rPr>
      </w:pPr>
    </w:p>
    <w:p w:rsidR="00F83D38" w:rsidRPr="005D253B" w:rsidRDefault="00F83D38" w:rsidP="00F83D38">
      <w:pPr>
        <w:jc w:val="center"/>
        <w:rPr>
          <w:sz w:val="16"/>
          <w:szCs w:val="24"/>
          <w:lang w:val="uk-UA"/>
        </w:rPr>
      </w:pPr>
    </w:p>
    <w:p w:rsidR="00F83D38" w:rsidRPr="005D253B" w:rsidRDefault="00F83D38" w:rsidP="00F83D38">
      <w:pPr>
        <w:jc w:val="center"/>
        <w:rPr>
          <w:sz w:val="16"/>
          <w:szCs w:val="24"/>
          <w:lang w:val="uk-UA"/>
        </w:rPr>
      </w:pPr>
    </w:p>
    <w:p w:rsidR="00F83D38" w:rsidRPr="005D253B" w:rsidRDefault="00F83D38" w:rsidP="00F83D38">
      <w:pPr>
        <w:jc w:val="center"/>
        <w:rPr>
          <w:sz w:val="16"/>
          <w:szCs w:val="24"/>
          <w:lang w:val="uk-UA"/>
        </w:rPr>
      </w:pPr>
    </w:p>
    <w:p w:rsidR="00F83D38" w:rsidRPr="005D253B" w:rsidRDefault="00F83D38" w:rsidP="00F83D38">
      <w:pPr>
        <w:jc w:val="center"/>
        <w:rPr>
          <w:sz w:val="16"/>
          <w:szCs w:val="24"/>
          <w:lang w:val="uk-UA"/>
        </w:rPr>
      </w:pPr>
    </w:p>
    <w:p w:rsidR="00F83D38" w:rsidRPr="005D253B" w:rsidRDefault="00F83D38" w:rsidP="00F83D38">
      <w:pPr>
        <w:jc w:val="center"/>
        <w:rPr>
          <w:sz w:val="16"/>
          <w:szCs w:val="24"/>
          <w:lang w:val="uk-UA"/>
        </w:rPr>
      </w:pPr>
    </w:p>
    <w:p w:rsidR="00F83D38" w:rsidRPr="005D253B" w:rsidRDefault="00F83D38" w:rsidP="00F83D38">
      <w:pPr>
        <w:jc w:val="center"/>
        <w:rPr>
          <w:sz w:val="16"/>
          <w:szCs w:val="24"/>
          <w:lang w:val="uk-UA"/>
        </w:rPr>
      </w:pPr>
    </w:p>
    <w:p w:rsidR="00F83D38" w:rsidRPr="005D253B" w:rsidRDefault="00F83D38" w:rsidP="00F83D38">
      <w:pPr>
        <w:jc w:val="center"/>
        <w:rPr>
          <w:b/>
          <w:sz w:val="36"/>
          <w:szCs w:val="36"/>
          <w:lang w:val="uk-UA"/>
        </w:rPr>
      </w:pPr>
      <w:r w:rsidRPr="005D253B">
        <w:rPr>
          <w:b/>
          <w:sz w:val="36"/>
          <w:szCs w:val="36"/>
          <w:lang w:val="uk-UA"/>
        </w:rPr>
        <w:t>Кваліфікаційна робота</w:t>
      </w:r>
    </w:p>
    <w:p w:rsidR="00F83D38" w:rsidRPr="005D253B" w:rsidRDefault="00F83D38" w:rsidP="00F83D38">
      <w:pPr>
        <w:jc w:val="center"/>
        <w:rPr>
          <w:sz w:val="28"/>
          <w:szCs w:val="24"/>
          <w:lang w:val="uk-UA"/>
        </w:rPr>
      </w:pPr>
      <w:r w:rsidRPr="005D253B">
        <w:rPr>
          <w:sz w:val="28"/>
          <w:szCs w:val="24"/>
          <w:lang w:val="uk-UA"/>
        </w:rPr>
        <w:t>_____________________</w:t>
      </w:r>
      <w:r w:rsidRPr="006A669E">
        <w:rPr>
          <w:sz w:val="28"/>
          <w:szCs w:val="24"/>
          <w:u w:val="single"/>
          <w:lang w:val="uk-UA"/>
        </w:rPr>
        <w:t xml:space="preserve"> </w:t>
      </w:r>
      <w:r>
        <w:rPr>
          <w:sz w:val="28"/>
          <w:szCs w:val="24"/>
          <w:u w:val="single"/>
          <w:lang w:val="uk-UA"/>
        </w:rPr>
        <w:t>магістр</w:t>
      </w:r>
      <w:r>
        <w:rPr>
          <w:sz w:val="28"/>
          <w:szCs w:val="24"/>
          <w:lang w:val="uk-UA"/>
        </w:rPr>
        <w:t>_______________________</w:t>
      </w:r>
    </w:p>
    <w:p w:rsidR="00F83D38" w:rsidRPr="005D253B" w:rsidRDefault="00F83D38" w:rsidP="00F83D38">
      <w:pPr>
        <w:jc w:val="center"/>
        <w:rPr>
          <w:sz w:val="16"/>
          <w:szCs w:val="24"/>
          <w:lang w:val="uk-UA"/>
        </w:rPr>
      </w:pPr>
      <w:r w:rsidRPr="005D253B">
        <w:rPr>
          <w:sz w:val="16"/>
          <w:szCs w:val="24"/>
          <w:lang w:val="uk-UA"/>
        </w:rPr>
        <w:t>(рівень вищої освіти)</w:t>
      </w:r>
    </w:p>
    <w:p w:rsidR="00F83D38" w:rsidRPr="005D253B" w:rsidRDefault="00F83D38" w:rsidP="00F83D38">
      <w:pPr>
        <w:jc w:val="center"/>
        <w:rPr>
          <w:sz w:val="28"/>
          <w:szCs w:val="28"/>
          <w:lang w:val="uk-UA"/>
        </w:rPr>
      </w:pPr>
    </w:p>
    <w:p w:rsidR="00F83D38" w:rsidRPr="005D253B" w:rsidRDefault="00F83D38" w:rsidP="00F83D38">
      <w:pPr>
        <w:rPr>
          <w:sz w:val="28"/>
          <w:szCs w:val="28"/>
          <w:lang w:val="uk-UA"/>
        </w:rPr>
      </w:pPr>
      <w:r w:rsidRPr="005D253B">
        <w:rPr>
          <w:sz w:val="28"/>
          <w:szCs w:val="28"/>
          <w:lang w:val="uk-UA"/>
        </w:rPr>
        <w:t xml:space="preserve">на тему </w:t>
      </w:r>
      <w:r w:rsidRPr="00F83D38">
        <w:rPr>
          <w:sz w:val="28"/>
          <w:szCs w:val="28"/>
          <w:u w:val="single"/>
          <w:lang w:val="uk-UA"/>
        </w:rPr>
        <w:t xml:space="preserve">Особливості здійснення та захисту права на безпечне довкілля </w:t>
      </w:r>
    </w:p>
    <w:p w:rsidR="00F83D38" w:rsidRPr="005D253B" w:rsidRDefault="00F83D38" w:rsidP="00F83D38">
      <w:pPr>
        <w:jc w:val="center"/>
        <w:rPr>
          <w:sz w:val="28"/>
          <w:szCs w:val="24"/>
          <w:lang w:val="uk-UA"/>
        </w:rPr>
      </w:pPr>
    </w:p>
    <w:p w:rsidR="00F83D38" w:rsidRPr="005D253B" w:rsidRDefault="00F83D38" w:rsidP="00F83D38">
      <w:pPr>
        <w:jc w:val="center"/>
        <w:rPr>
          <w:sz w:val="28"/>
          <w:szCs w:val="24"/>
          <w:lang w:val="uk-UA"/>
        </w:rPr>
      </w:pPr>
    </w:p>
    <w:p w:rsidR="00F83D38" w:rsidRPr="005D253B" w:rsidRDefault="00F83D38" w:rsidP="00F83D38">
      <w:pPr>
        <w:jc w:val="center"/>
        <w:rPr>
          <w:sz w:val="28"/>
          <w:szCs w:val="24"/>
          <w:lang w:val="uk-UA"/>
        </w:rPr>
      </w:pPr>
    </w:p>
    <w:p w:rsidR="00F83D38" w:rsidRPr="005D253B" w:rsidRDefault="00F83D38" w:rsidP="00F83D38">
      <w:pPr>
        <w:jc w:val="center"/>
        <w:rPr>
          <w:sz w:val="28"/>
          <w:szCs w:val="24"/>
          <w:lang w:val="uk-UA"/>
        </w:rPr>
      </w:pPr>
    </w:p>
    <w:p w:rsidR="00F83D38" w:rsidRPr="005D253B" w:rsidRDefault="00F83D38" w:rsidP="00F83D38">
      <w:pPr>
        <w:jc w:val="center"/>
        <w:rPr>
          <w:sz w:val="28"/>
          <w:szCs w:val="24"/>
          <w:lang w:val="uk-UA"/>
        </w:rPr>
      </w:pPr>
    </w:p>
    <w:p w:rsidR="00F83D38" w:rsidRPr="005D253B" w:rsidRDefault="00F83D38" w:rsidP="00F83D38">
      <w:pPr>
        <w:ind w:left="3544"/>
        <w:jc w:val="left"/>
        <w:rPr>
          <w:sz w:val="28"/>
          <w:szCs w:val="24"/>
          <w:lang w:val="uk-UA"/>
        </w:rPr>
      </w:pPr>
      <w:r w:rsidRPr="005D253B">
        <w:rPr>
          <w:sz w:val="28"/>
          <w:szCs w:val="24"/>
          <w:lang w:val="uk-UA"/>
        </w:rPr>
        <w:t>Виконав: слухач магістратури, групи</w:t>
      </w:r>
      <w:r>
        <w:rPr>
          <w:sz w:val="28"/>
          <w:szCs w:val="24"/>
          <w:lang w:val="uk-UA"/>
        </w:rPr>
        <w:t xml:space="preserve">  </w:t>
      </w:r>
      <w:r>
        <w:rPr>
          <w:sz w:val="28"/>
          <w:szCs w:val="24"/>
          <w:u w:val="single"/>
          <w:lang w:val="uk-UA"/>
        </w:rPr>
        <w:t xml:space="preserve">8.0819 </w:t>
      </w:r>
    </w:p>
    <w:p w:rsidR="00F83D38" w:rsidRPr="005D253B" w:rsidRDefault="00F83D38" w:rsidP="00F83D38">
      <w:pPr>
        <w:ind w:left="3544"/>
        <w:jc w:val="left"/>
        <w:rPr>
          <w:sz w:val="28"/>
          <w:szCs w:val="24"/>
          <w:lang w:val="uk-UA"/>
        </w:rPr>
      </w:pPr>
      <w:r w:rsidRPr="005D253B">
        <w:rPr>
          <w:sz w:val="28"/>
          <w:szCs w:val="24"/>
          <w:lang w:val="uk-UA"/>
        </w:rPr>
        <w:t>спеціальності</w:t>
      </w:r>
    </w:p>
    <w:p w:rsidR="00F83D38" w:rsidRPr="005D253B" w:rsidRDefault="00F83D38" w:rsidP="00F83D38">
      <w:pPr>
        <w:ind w:left="3544"/>
        <w:jc w:val="left"/>
        <w:rPr>
          <w:sz w:val="28"/>
          <w:szCs w:val="24"/>
          <w:lang w:val="uk-UA"/>
        </w:rPr>
      </w:pPr>
      <w:r>
        <w:rPr>
          <w:sz w:val="28"/>
          <w:szCs w:val="24"/>
          <w:u w:val="single"/>
          <w:lang w:val="uk-UA"/>
        </w:rPr>
        <w:t xml:space="preserve">                         081  Право</w:t>
      </w:r>
      <w:r>
        <w:rPr>
          <w:sz w:val="28"/>
          <w:szCs w:val="24"/>
          <w:lang w:val="uk-UA"/>
        </w:rPr>
        <w:t>__________________</w:t>
      </w:r>
      <w:r>
        <w:rPr>
          <w:sz w:val="28"/>
          <w:szCs w:val="24"/>
          <w:u w:val="single"/>
          <w:lang w:val="uk-UA"/>
        </w:rPr>
        <w:t xml:space="preserve">  </w:t>
      </w:r>
    </w:p>
    <w:p w:rsidR="00F83D38" w:rsidRPr="005D253B" w:rsidRDefault="00F83D38" w:rsidP="00F83D38">
      <w:pPr>
        <w:ind w:left="4860" w:firstLine="96"/>
        <w:jc w:val="left"/>
        <w:rPr>
          <w:sz w:val="16"/>
          <w:szCs w:val="24"/>
          <w:lang w:val="uk-UA"/>
        </w:rPr>
      </w:pPr>
      <w:r w:rsidRPr="005D253B">
        <w:rPr>
          <w:sz w:val="16"/>
          <w:szCs w:val="24"/>
          <w:lang w:val="uk-UA"/>
        </w:rPr>
        <w:t>(шифр і назва спеціальності)</w:t>
      </w:r>
    </w:p>
    <w:p w:rsidR="00F83D38" w:rsidRPr="005D253B" w:rsidRDefault="00F83D38" w:rsidP="00F83D38">
      <w:pPr>
        <w:ind w:left="3544"/>
        <w:jc w:val="left"/>
        <w:rPr>
          <w:sz w:val="16"/>
          <w:szCs w:val="24"/>
          <w:lang w:val="uk-UA"/>
        </w:rPr>
      </w:pPr>
    </w:p>
    <w:p w:rsidR="00F83D38" w:rsidRPr="005D253B" w:rsidRDefault="00F83D38" w:rsidP="00F83D38">
      <w:pPr>
        <w:ind w:left="3544"/>
        <w:jc w:val="left"/>
        <w:rPr>
          <w:sz w:val="16"/>
          <w:szCs w:val="24"/>
          <w:lang w:val="uk-UA"/>
        </w:rPr>
      </w:pPr>
      <w:r>
        <w:rPr>
          <w:sz w:val="16"/>
          <w:szCs w:val="24"/>
          <w:lang w:val="uk-UA"/>
        </w:rPr>
        <w:t>_____________________</w:t>
      </w:r>
      <w:r w:rsidRPr="00B16939">
        <w:rPr>
          <w:sz w:val="28"/>
          <w:szCs w:val="28"/>
          <w:u w:val="single"/>
          <w:lang w:val="uk-UA"/>
        </w:rPr>
        <w:t xml:space="preserve"> </w:t>
      </w:r>
      <w:r>
        <w:rPr>
          <w:sz w:val="28"/>
          <w:szCs w:val="28"/>
          <w:u w:val="single"/>
          <w:lang w:val="uk-UA"/>
        </w:rPr>
        <w:t xml:space="preserve">    К.В. Крючкова </w:t>
      </w:r>
      <w:r>
        <w:rPr>
          <w:sz w:val="28"/>
          <w:szCs w:val="28"/>
          <w:lang w:val="uk-UA"/>
        </w:rPr>
        <w:t>____________</w:t>
      </w:r>
    </w:p>
    <w:p w:rsidR="00F83D38" w:rsidRPr="005D253B" w:rsidRDefault="00F83D38" w:rsidP="00F83D38">
      <w:pPr>
        <w:ind w:left="5568" w:firstLine="96"/>
        <w:rPr>
          <w:b/>
          <w:sz w:val="24"/>
          <w:szCs w:val="24"/>
          <w:lang w:val="uk-UA"/>
        </w:rPr>
      </w:pPr>
      <w:r w:rsidRPr="005D253B">
        <w:rPr>
          <w:bCs/>
          <w:sz w:val="24"/>
          <w:szCs w:val="24"/>
          <w:vertAlign w:val="superscript"/>
          <w:lang w:val="uk-UA"/>
        </w:rPr>
        <w:t>(ініціали та прізвище)</w:t>
      </w:r>
    </w:p>
    <w:p w:rsidR="00F83D38" w:rsidRDefault="00F83D38" w:rsidP="00F83D38">
      <w:pPr>
        <w:ind w:left="3544"/>
        <w:jc w:val="left"/>
        <w:rPr>
          <w:sz w:val="28"/>
          <w:szCs w:val="24"/>
          <w:u w:val="single"/>
          <w:lang w:val="uk-UA"/>
        </w:rPr>
      </w:pPr>
      <w:r w:rsidRPr="005D253B">
        <w:rPr>
          <w:sz w:val="28"/>
          <w:szCs w:val="24"/>
          <w:lang w:val="uk-UA"/>
        </w:rPr>
        <w:t xml:space="preserve">Керівник </w:t>
      </w:r>
      <w:r>
        <w:rPr>
          <w:sz w:val="28"/>
          <w:szCs w:val="24"/>
          <w:u w:val="single"/>
          <w:lang w:val="uk-UA"/>
        </w:rPr>
        <w:t>доц. каф., доц., к.ю.н. Самойленко Г.В.</w:t>
      </w:r>
    </w:p>
    <w:p w:rsidR="00F83D38" w:rsidRPr="005D253B" w:rsidRDefault="00F83D38" w:rsidP="00F83D38">
      <w:pPr>
        <w:ind w:left="3544"/>
        <w:jc w:val="left"/>
        <w:rPr>
          <w:sz w:val="16"/>
          <w:szCs w:val="24"/>
          <w:lang w:val="uk-UA"/>
        </w:rPr>
      </w:pPr>
      <w:r w:rsidRPr="005D253B">
        <w:rPr>
          <w:sz w:val="16"/>
          <w:szCs w:val="24"/>
          <w:lang w:val="uk-UA"/>
        </w:rPr>
        <w:t xml:space="preserve">посада, вчене звання, науковий ступінь, прізвище та ініціали) </w:t>
      </w:r>
    </w:p>
    <w:p w:rsidR="00F83D38" w:rsidRPr="005D253B" w:rsidRDefault="00F83D38" w:rsidP="00F83D38">
      <w:pPr>
        <w:ind w:left="3544"/>
        <w:jc w:val="left"/>
        <w:rPr>
          <w:sz w:val="28"/>
          <w:szCs w:val="24"/>
          <w:lang w:val="uk-UA"/>
        </w:rPr>
      </w:pPr>
      <w:r w:rsidRPr="005D253B">
        <w:rPr>
          <w:sz w:val="28"/>
          <w:szCs w:val="24"/>
          <w:lang w:val="uk-UA"/>
        </w:rPr>
        <w:t>Рецензент</w:t>
      </w:r>
      <w:r w:rsidRPr="00646891">
        <w:rPr>
          <w:sz w:val="28"/>
          <w:szCs w:val="24"/>
          <w:u w:val="single"/>
          <w:lang w:val="uk-UA"/>
        </w:rPr>
        <w:t xml:space="preserve"> </w:t>
      </w:r>
      <w:r>
        <w:rPr>
          <w:sz w:val="28"/>
          <w:szCs w:val="24"/>
          <w:u w:val="single"/>
          <w:lang w:val="uk-UA"/>
        </w:rPr>
        <w:t xml:space="preserve">доцент, доц. каф., к.ю.н. Ткалич М.О.  </w:t>
      </w:r>
    </w:p>
    <w:p w:rsidR="00F83D38" w:rsidRPr="005D253B" w:rsidRDefault="00F83D38" w:rsidP="00F83D38">
      <w:pPr>
        <w:ind w:left="2832" w:firstLine="708"/>
        <w:jc w:val="center"/>
        <w:rPr>
          <w:sz w:val="16"/>
          <w:szCs w:val="24"/>
          <w:lang w:val="uk-UA"/>
        </w:rPr>
      </w:pPr>
      <w:r w:rsidRPr="005D253B">
        <w:rPr>
          <w:sz w:val="16"/>
          <w:szCs w:val="24"/>
          <w:lang w:val="uk-UA"/>
        </w:rPr>
        <w:t xml:space="preserve">(посада, вчене звання, науковий ступінь, прізвище та ініціали) </w:t>
      </w:r>
    </w:p>
    <w:p w:rsidR="00F83D38" w:rsidRPr="005D253B" w:rsidRDefault="00F83D38" w:rsidP="00F83D38">
      <w:pPr>
        <w:jc w:val="right"/>
        <w:rPr>
          <w:sz w:val="28"/>
          <w:szCs w:val="24"/>
          <w:lang w:val="uk-UA"/>
        </w:rPr>
      </w:pPr>
    </w:p>
    <w:p w:rsidR="00F83D38" w:rsidRPr="005D253B" w:rsidRDefault="00F83D38" w:rsidP="00F83D38">
      <w:pPr>
        <w:jc w:val="right"/>
        <w:rPr>
          <w:sz w:val="28"/>
          <w:szCs w:val="24"/>
          <w:lang w:val="uk-UA"/>
        </w:rPr>
      </w:pPr>
    </w:p>
    <w:p w:rsidR="00F83D38" w:rsidRPr="005D253B" w:rsidRDefault="00F83D38" w:rsidP="00F83D38">
      <w:pPr>
        <w:jc w:val="right"/>
        <w:rPr>
          <w:sz w:val="28"/>
          <w:szCs w:val="24"/>
          <w:lang w:val="uk-UA"/>
        </w:rPr>
      </w:pPr>
    </w:p>
    <w:p w:rsidR="00F83D38" w:rsidRPr="005D253B" w:rsidRDefault="00F83D38" w:rsidP="00F83D38">
      <w:pPr>
        <w:jc w:val="center"/>
        <w:rPr>
          <w:sz w:val="28"/>
          <w:szCs w:val="24"/>
          <w:lang w:val="uk-UA"/>
        </w:rPr>
      </w:pPr>
    </w:p>
    <w:p w:rsidR="00F83D38" w:rsidRPr="005D253B" w:rsidRDefault="00F83D38" w:rsidP="00F83D38">
      <w:pPr>
        <w:jc w:val="center"/>
        <w:rPr>
          <w:sz w:val="28"/>
          <w:szCs w:val="24"/>
          <w:lang w:val="uk-UA"/>
        </w:rPr>
      </w:pPr>
    </w:p>
    <w:p w:rsidR="00F83D38" w:rsidRPr="005D253B" w:rsidRDefault="00F83D38" w:rsidP="00F83D38">
      <w:pPr>
        <w:jc w:val="center"/>
        <w:rPr>
          <w:sz w:val="28"/>
          <w:szCs w:val="24"/>
          <w:lang w:val="uk-UA"/>
        </w:rPr>
      </w:pPr>
    </w:p>
    <w:p w:rsidR="008C7622" w:rsidRDefault="008C7622" w:rsidP="00F83D38">
      <w:pPr>
        <w:jc w:val="center"/>
        <w:rPr>
          <w:sz w:val="28"/>
          <w:szCs w:val="24"/>
          <w:lang w:val="uk-UA"/>
        </w:rPr>
      </w:pPr>
    </w:p>
    <w:p w:rsidR="008C7622" w:rsidRDefault="008C7622" w:rsidP="00F83D38">
      <w:pPr>
        <w:jc w:val="center"/>
        <w:rPr>
          <w:sz w:val="28"/>
          <w:szCs w:val="24"/>
          <w:lang w:val="uk-UA"/>
        </w:rPr>
      </w:pPr>
    </w:p>
    <w:p w:rsidR="008C7622" w:rsidRDefault="008C7622" w:rsidP="00F83D38">
      <w:pPr>
        <w:jc w:val="center"/>
        <w:rPr>
          <w:sz w:val="28"/>
          <w:szCs w:val="24"/>
          <w:lang w:val="uk-UA"/>
        </w:rPr>
      </w:pPr>
    </w:p>
    <w:p w:rsidR="008C7622" w:rsidRDefault="008C7622" w:rsidP="00F83D38">
      <w:pPr>
        <w:jc w:val="center"/>
        <w:rPr>
          <w:sz w:val="28"/>
          <w:szCs w:val="24"/>
          <w:lang w:val="uk-UA"/>
        </w:rPr>
      </w:pPr>
    </w:p>
    <w:p w:rsidR="00F83D38" w:rsidRPr="005D253B" w:rsidRDefault="00F83D38" w:rsidP="00F83D38">
      <w:pPr>
        <w:jc w:val="center"/>
        <w:rPr>
          <w:sz w:val="28"/>
          <w:szCs w:val="24"/>
          <w:lang w:val="uk-UA"/>
        </w:rPr>
      </w:pPr>
      <w:r w:rsidRPr="005D253B">
        <w:rPr>
          <w:sz w:val="28"/>
          <w:szCs w:val="24"/>
          <w:lang w:val="uk-UA"/>
        </w:rPr>
        <w:t>Запоріжжя – 2020</w:t>
      </w:r>
    </w:p>
    <w:p w:rsidR="00F83D38" w:rsidRPr="005D253B" w:rsidRDefault="00F83D38" w:rsidP="00F83D38">
      <w:pPr>
        <w:spacing w:after="160" w:line="259" w:lineRule="auto"/>
        <w:jc w:val="center"/>
        <w:rPr>
          <w:b/>
          <w:sz w:val="28"/>
          <w:szCs w:val="28"/>
          <w:lang w:val="uk-UA"/>
        </w:rPr>
      </w:pPr>
      <w:r w:rsidRPr="005D253B">
        <w:rPr>
          <w:sz w:val="28"/>
          <w:szCs w:val="24"/>
          <w:lang w:val="uk-UA"/>
        </w:rPr>
        <w:br w:type="page"/>
      </w:r>
      <w:r w:rsidRPr="005D253B">
        <w:rPr>
          <w:b/>
          <w:sz w:val="28"/>
          <w:szCs w:val="28"/>
          <w:lang w:val="uk-UA"/>
        </w:rPr>
        <w:lastRenderedPageBreak/>
        <w:t>МІНІСТЕРСТВО ОСВІТИ І НАУКИ УКРАЇНИ</w:t>
      </w:r>
    </w:p>
    <w:p w:rsidR="00F83D38" w:rsidRPr="005D253B" w:rsidRDefault="00F83D38" w:rsidP="00F83D38">
      <w:pPr>
        <w:jc w:val="center"/>
        <w:rPr>
          <w:b/>
          <w:sz w:val="28"/>
          <w:szCs w:val="28"/>
          <w:lang w:val="uk-UA"/>
        </w:rPr>
      </w:pPr>
      <w:r w:rsidRPr="005D253B">
        <w:rPr>
          <w:b/>
          <w:sz w:val="28"/>
          <w:szCs w:val="28"/>
          <w:lang w:val="uk-UA"/>
        </w:rPr>
        <w:t>ЗАПОРІЗЬКИЙ НАЦІОНАЛЬНИЙ УНІВЕРСИТЕТ</w:t>
      </w:r>
    </w:p>
    <w:p w:rsidR="00F83D38" w:rsidRPr="005D253B" w:rsidRDefault="00F83D38" w:rsidP="00F83D38">
      <w:pPr>
        <w:jc w:val="center"/>
        <w:rPr>
          <w:b/>
          <w:bCs/>
          <w:sz w:val="28"/>
          <w:szCs w:val="28"/>
          <w:lang w:val="uk-UA"/>
        </w:rPr>
      </w:pPr>
    </w:p>
    <w:p w:rsidR="00F83D38" w:rsidRPr="005D253B" w:rsidRDefault="00F83D38" w:rsidP="00F83D38">
      <w:pPr>
        <w:keepNext/>
        <w:outlineLvl w:val="0"/>
        <w:rPr>
          <w:sz w:val="28"/>
          <w:szCs w:val="28"/>
          <w:lang w:val="uk-UA"/>
        </w:rPr>
      </w:pPr>
      <w:r w:rsidRPr="005D253B">
        <w:rPr>
          <w:bCs/>
          <w:sz w:val="28"/>
          <w:szCs w:val="28"/>
          <w:lang w:val="uk-UA"/>
        </w:rPr>
        <w:t>Факультет</w:t>
      </w:r>
      <w:r>
        <w:rPr>
          <w:sz w:val="28"/>
          <w:szCs w:val="28"/>
          <w:lang w:val="uk-UA"/>
        </w:rPr>
        <w:t xml:space="preserve">   ______</w:t>
      </w:r>
      <w:r>
        <w:rPr>
          <w:sz w:val="28"/>
          <w:szCs w:val="28"/>
          <w:u w:val="single"/>
          <w:lang w:val="uk-UA"/>
        </w:rPr>
        <w:t xml:space="preserve">юридичний  </w:t>
      </w:r>
      <w:r w:rsidRPr="005D253B">
        <w:rPr>
          <w:sz w:val="28"/>
          <w:szCs w:val="28"/>
          <w:lang w:val="uk-UA"/>
        </w:rPr>
        <w:t>_______________________________________</w:t>
      </w:r>
    </w:p>
    <w:p w:rsidR="00F83D38" w:rsidRPr="005D253B" w:rsidRDefault="00F83D38" w:rsidP="00F83D38">
      <w:pPr>
        <w:keepNext/>
        <w:outlineLvl w:val="0"/>
        <w:rPr>
          <w:bCs/>
          <w:sz w:val="28"/>
          <w:szCs w:val="28"/>
          <w:lang w:val="uk-UA"/>
        </w:rPr>
      </w:pPr>
      <w:r w:rsidRPr="005D253B">
        <w:rPr>
          <w:bCs/>
          <w:sz w:val="28"/>
          <w:szCs w:val="28"/>
          <w:lang w:val="uk-UA"/>
        </w:rPr>
        <w:t>Кафедра__</w:t>
      </w:r>
      <w:r>
        <w:rPr>
          <w:bCs/>
          <w:sz w:val="28"/>
          <w:szCs w:val="28"/>
          <w:lang w:val="uk-UA"/>
        </w:rPr>
        <w:t>______</w:t>
      </w:r>
      <w:r w:rsidRPr="005D253B">
        <w:rPr>
          <w:bCs/>
          <w:sz w:val="28"/>
          <w:szCs w:val="28"/>
          <w:lang w:val="uk-UA"/>
        </w:rPr>
        <w:t>_</w:t>
      </w:r>
      <w:r>
        <w:rPr>
          <w:bCs/>
          <w:sz w:val="28"/>
          <w:szCs w:val="28"/>
          <w:u w:val="single"/>
          <w:lang w:val="uk-UA"/>
        </w:rPr>
        <w:t xml:space="preserve">цивільного права    </w:t>
      </w:r>
      <w:r w:rsidRPr="005D253B">
        <w:rPr>
          <w:bCs/>
          <w:sz w:val="28"/>
          <w:szCs w:val="28"/>
          <w:lang w:val="uk-UA"/>
        </w:rPr>
        <w:t>_________________________________</w:t>
      </w:r>
    </w:p>
    <w:p w:rsidR="00F83D38" w:rsidRPr="005D253B" w:rsidRDefault="00F83D38" w:rsidP="00F83D38">
      <w:pPr>
        <w:rPr>
          <w:sz w:val="28"/>
          <w:szCs w:val="28"/>
          <w:lang w:val="uk-UA"/>
        </w:rPr>
      </w:pPr>
      <w:r w:rsidRPr="005D253B">
        <w:rPr>
          <w:sz w:val="28"/>
          <w:szCs w:val="28"/>
          <w:lang w:val="uk-UA"/>
        </w:rPr>
        <w:t>Рівень вищої освіти_</w:t>
      </w:r>
      <w:r>
        <w:rPr>
          <w:sz w:val="28"/>
          <w:szCs w:val="28"/>
          <w:lang w:val="uk-UA"/>
        </w:rPr>
        <w:t>_</w:t>
      </w:r>
      <w:r w:rsidRPr="00646891">
        <w:rPr>
          <w:sz w:val="28"/>
          <w:szCs w:val="28"/>
          <w:u w:val="single"/>
          <w:lang w:val="uk-UA"/>
        </w:rPr>
        <w:t>магістр</w:t>
      </w:r>
      <w:r w:rsidRPr="005D253B">
        <w:rPr>
          <w:sz w:val="28"/>
          <w:szCs w:val="28"/>
          <w:lang w:val="uk-UA"/>
        </w:rPr>
        <w:t>_________________________________________</w:t>
      </w:r>
    </w:p>
    <w:p w:rsidR="00F90DA7" w:rsidRDefault="00F90DA7" w:rsidP="00F90DA7">
      <w:pPr>
        <w:keepNext/>
        <w:outlineLvl w:val="0"/>
        <w:rPr>
          <w:sz w:val="28"/>
          <w:szCs w:val="28"/>
          <w:lang w:val="uk-UA"/>
        </w:rPr>
      </w:pPr>
      <w:r w:rsidRPr="005D253B">
        <w:rPr>
          <w:bCs/>
          <w:sz w:val="28"/>
          <w:szCs w:val="28"/>
          <w:lang w:val="uk-UA"/>
        </w:rPr>
        <w:t xml:space="preserve">Спеціальність </w:t>
      </w:r>
      <w:r w:rsidRPr="005D253B">
        <w:rPr>
          <w:sz w:val="28"/>
          <w:szCs w:val="28"/>
          <w:lang w:val="uk-UA"/>
        </w:rPr>
        <w:t>____</w:t>
      </w:r>
      <w:r w:rsidRPr="00A97862">
        <w:rPr>
          <w:sz w:val="28"/>
          <w:szCs w:val="28"/>
          <w:u w:val="single"/>
          <w:lang w:val="uk-UA"/>
        </w:rPr>
        <w:t xml:space="preserve">081 </w:t>
      </w:r>
      <w:r>
        <w:rPr>
          <w:sz w:val="28"/>
          <w:szCs w:val="24"/>
          <w:u w:val="single"/>
          <w:lang w:val="uk-UA"/>
        </w:rPr>
        <w:t xml:space="preserve">Право                                    </w:t>
      </w:r>
      <w:r w:rsidRPr="005D253B">
        <w:rPr>
          <w:sz w:val="28"/>
          <w:szCs w:val="28"/>
          <w:lang w:val="uk-UA"/>
        </w:rPr>
        <w:t>_______</w:t>
      </w:r>
      <w:r>
        <w:rPr>
          <w:sz w:val="28"/>
          <w:szCs w:val="28"/>
          <w:lang w:val="uk-UA"/>
        </w:rPr>
        <w:t>________________</w:t>
      </w:r>
    </w:p>
    <w:p w:rsidR="00F90DA7" w:rsidRPr="005D253B" w:rsidRDefault="00F90DA7" w:rsidP="00F90DA7">
      <w:pPr>
        <w:keepNext/>
        <w:jc w:val="center"/>
        <w:outlineLvl w:val="0"/>
        <w:rPr>
          <w:bCs/>
          <w:sz w:val="28"/>
          <w:lang w:val="uk-UA"/>
        </w:rPr>
      </w:pPr>
      <w:r w:rsidRPr="005D253B">
        <w:rPr>
          <w:bCs/>
          <w:sz w:val="16"/>
          <w:lang w:val="uk-UA"/>
        </w:rPr>
        <w:t>(шифр і назва)</w:t>
      </w:r>
    </w:p>
    <w:p w:rsidR="00F90DA7" w:rsidRPr="00DA32DB" w:rsidRDefault="00F90DA7" w:rsidP="00F90DA7">
      <w:pPr>
        <w:keepNext/>
        <w:outlineLvl w:val="0"/>
        <w:rPr>
          <w:sz w:val="28"/>
          <w:szCs w:val="28"/>
          <w:lang w:val="uk-UA"/>
        </w:rPr>
      </w:pPr>
      <w:r>
        <w:rPr>
          <w:sz w:val="28"/>
          <w:szCs w:val="28"/>
          <w:lang w:val="uk-UA"/>
        </w:rPr>
        <w:t>Освітня програма _</w:t>
      </w:r>
      <w:r>
        <w:rPr>
          <w:sz w:val="28"/>
          <w:szCs w:val="28"/>
          <w:u w:val="single"/>
          <w:lang w:val="uk-UA"/>
        </w:rPr>
        <w:t xml:space="preserve">Правознавство                    </w:t>
      </w:r>
      <w:r>
        <w:rPr>
          <w:sz w:val="28"/>
          <w:szCs w:val="28"/>
          <w:lang w:val="uk-UA"/>
        </w:rPr>
        <w:t>___________________________</w:t>
      </w:r>
    </w:p>
    <w:p w:rsidR="00F83D38" w:rsidRPr="005D253B" w:rsidRDefault="00F83D38" w:rsidP="00F83D38">
      <w:pPr>
        <w:keepNext/>
        <w:ind w:left="5040" w:firstLine="720"/>
        <w:outlineLvl w:val="0"/>
        <w:rPr>
          <w:sz w:val="28"/>
          <w:lang w:val="uk-UA"/>
        </w:rPr>
      </w:pPr>
    </w:p>
    <w:p w:rsidR="00F83D38" w:rsidRPr="005D253B" w:rsidRDefault="00F83D38" w:rsidP="00F83D38">
      <w:pPr>
        <w:keepNext/>
        <w:ind w:left="5040"/>
        <w:outlineLvl w:val="0"/>
        <w:rPr>
          <w:b/>
          <w:sz w:val="28"/>
          <w:szCs w:val="28"/>
          <w:lang w:val="uk-UA"/>
        </w:rPr>
      </w:pPr>
      <w:r w:rsidRPr="005D253B">
        <w:rPr>
          <w:b/>
          <w:sz w:val="28"/>
          <w:szCs w:val="28"/>
          <w:lang w:val="uk-UA"/>
        </w:rPr>
        <w:t>ЗАТВЕРДЖУЮ</w:t>
      </w:r>
    </w:p>
    <w:p w:rsidR="00F83D38" w:rsidRPr="005D253B" w:rsidRDefault="00F83D38" w:rsidP="00F83D38">
      <w:pPr>
        <w:ind w:left="5040"/>
        <w:jc w:val="left"/>
        <w:rPr>
          <w:sz w:val="28"/>
          <w:szCs w:val="28"/>
          <w:lang w:val="uk-UA"/>
        </w:rPr>
      </w:pPr>
      <w:r w:rsidRPr="005D253B">
        <w:rPr>
          <w:sz w:val="28"/>
          <w:szCs w:val="28"/>
          <w:lang w:val="uk-UA"/>
        </w:rPr>
        <w:t>Завідувач кафедри______________</w:t>
      </w:r>
    </w:p>
    <w:p w:rsidR="00F83D38" w:rsidRPr="005D253B" w:rsidRDefault="00F83D38" w:rsidP="00F83D38">
      <w:pPr>
        <w:ind w:left="5040"/>
        <w:rPr>
          <w:bCs/>
          <w:sz w:val="28"/>
          <w:szCs w:val="28"/>
          <w:lang w:val="uk-UA"/>
        </w:rPr>
      </w:pPr>
      <w:r w:rsidRPr="005D253B">
        <w:rPr>
          <w:bCs/>
          <w:sz w:val="28"/>
          <w:szCs w:val="28"/>
          <w:lang w:val="uk-UA"/>
        </w:rPr>
        <w:t>«_____»_____________20____року</w:t>
      </w:r>
    </w:p>
    <w:p w:rsidR="00F83D38" w:rsidRPr="005D253B" w:rsidRDefault="00F83D38" w:rsidP="00F83D38">
      <w:pPr>
        <w:rPr>
          <w:b/>
          <w:sz w:val="28"/>
          <w:szCs w:val="28"/>
          <w:lang w:val="uk-UA"/>
        </w:rPr>
      </w:pPr>
    </w:p>
    <w:p w:rsidR="00F83D38" w:rsidRPr="005D253B" w:rsidRDefault="00F83D38" w:rsidP="00F83D38">
      <w:pPr>
        <w:keepNext/>
        <w:spacing w:before="240" w:after="60"/>
        <w:jc w:val="center"/>
        <w:outlineLvl w:val="1"/>
        <w:rPr>
          <w:b/>
          <w:bCs/>
          <w:iCs/>
          <w:sz w:val="28"/>
          <w:szCs w:val="28"/>
          <w:lang w:val="uk-UA"/>
        </w:rPr>
      </w:pPr>
      <w:r w:rsidRPr="005D253B">
        <w:rPr>
          <w:b/>
          <w:bCs/>
          <w:iCs/>
          <w:sz w:val="28"/>
          <w:szCs w:val="28"/>
          <w:lang w:val="uk-UA"/>
        </w:rPr>
        <w:t>З А В Д А Н Н Я</w:t>
      </w:r>
    </w:p>
    <w:p w:rsidR="00F83D38" w:rsidRPr="005D253B" w:rsidRDefault="00F83D38" w:rsidP="00F83D38">
      <w:pPr>
        <w:keepNext/>
        <w:spacing w:before="240" w:after="60"/>
        <w:jc w:val="center"/>
        <w:outlineLvl w:val="2"/>
        <w:rPr>
          <w:bCs/>
          <w:sz w:val="28"/>
          <w:szCs w:val="28"/>
          <w:lang w:val="uk-UA"/>
        </w:rPr>
      </w:pPr>
      <w:r w:rsidRPr="005D253B">
        <w:rPr>
          <w:bCs/>
          <w:sz w:val="28"/>
          <w:szCs w:val="28"/>
          <w:lang w:val="uk-UA"/>
        </w:rPr>
        <w:t xml:space="preserve">НА КВАЛІФІКАЦІЙНУ РОБОТУ </w:t>
      </w:r>
      <w:r w:rsidR="00F90DA7">
        <w:rPr>
          <w:bCs/>
          <w:sz w:val="28"/>
          <w:szCs w:val="28"/>
          <w:lang w:val="uk-UA"/>
        </w:rPr>
        <w:t>СТУДЕНТЦІ</w:t>
      </w:r>
    </w:p>
    <w:p w:rsidR="00F83D38" w:rsidRPr="005D253B" w:rsidRDefault="00F83D38" w:rsidP="00F83D38">
      <w:pPr>
        <w:jc w:val="left"/>
        <w:rPr>
          <w:sz w:val="28"/>
          <w:szCs w:val="28"/>
          <w:lang w:val="uk-UA"/>
        </w:rPr>
      </w:pPr>
      <w:r w:rsidRPr="005D253B">
        <w:rPr>
          <w:sz w:val="28"/>
          <w:szCs w:val="28"/>
          <w:lang w:val="uk-UA"/>
        </w:rPr>
        <w:t>_______________</w:t>
      </w:r>
      <w:r w:rsidRPr="000C5A9C">
        <w:rPr>
          <w:sz w:val="28"/>
          <w:szCs w:val="28"/>
          <w:u w:val="single"/>
          <w:lang w:val="uk-UA"/>
        </w:rPr>
        <w:t xml:space="preserve"> </w:t>
      </w:r>
      <w:r>
        <w:rPr>
          <w:sz w:val="28"/>
          <w:szCs w:val="28"/>
          <w:u w:val="single"/>
          <w:lang w:val="uk-UA"/>
        </w:rPr>
        <w:t xml:space="preserve">     </w:t>
      </w:r>
      <w:r w:rsidRPr="000C5A9C">
        <w:rPr>
          <w:sz w:val="28"/>
          <w:szCs w:val="28"/>
          <w:u w:val="single"/>
          <w:lang w:val="uk-UA"/>
        </w:rPr>
        <w:t xml:space="preserve">         </w:t>
      </w:r>
      <w:r>
        <w:rPr>
          <w:sz w:val="28"/>
          <w:szCs w:val="28"/>
          <w:u w:val="single"/>
          <w:lang w:val="uk-UA"/>
        </w:rPr>
        <w:t xml:space="preserve">Крючковій Катерині Валеріївні      </w:t>
      </w:r>
      <w:r>
        <w:rPr>
          <w:sz w:val="28"/>
          <w:szCs w:val="28"/>
          <w:lang w:val="uk-UA"/>
        </w:rPr>
        <w:t>____________</w:t>
      </w:r>
    </w:p>
    <w:p w:rsidR="00F83D38" w:rsidRPr="005D253B" w:rsidRDefault="00F83D38" w:rsidP="00F83D38">
      <w:pPr>
        <w:jc w:val="center"/>
        <w:rPr>
          <w:sz w:val="16"/>
          <w:szCs w:val="16"/>
          <w:vertAlign w:val="superscript"/>
          <w:lang w:val="uk-UA"/>
        </w:rPr>
      </w:pPr>
      <w:r w:rsidRPr="005D253B">
        <w:rPr>
          <w:sz w:val="16"/>
          <w:lang w:val="uk-UA"/>
        </w:rPr>
        <w:t>(прізвище, ім’я, по батькові)</w:t>
      </w:r>
    </w:p>
    <w:p w:rsidR="00F83D38" w:rsidRPr="005D253B" w:rsidRDefault="00F83D38" w:rsidP="00F83D38">
      <w:pPr>
        <w:rPr>
          <w:sz w:val="28"/>
          <w:szCs w:val="28"/>
          <w:lang w:val="uk-UA"/>
        </w:rPr>
      </w:pPr>
    </w:p>
    <w:p w:rsidR="00F83D38" w:rsidRPr="00646891" w:rsidRDefault="00F83D38" w:rsidP="00F90DA7">
      <w:pPr>
        <w:numPr>
          <w:ilvl w:val="0"/>
          <w:numId w:val="1"/>
        </w:numPr>
        <w:tabs>
          <w:tab w:val="clear" w:pos="720"/>
          <w:tab w:val="num" w:pos="0"/>
          <w:tab w:val="num" w:pos="180"/>
          <w:tab w:val="left" w:pos="360"/>
        </w:tabs>
        <w:spacing w:line="348" w:lineRule="auto"/>
        <w:ind w:left="0" w:firstLine="0"/>
        <w:jc w:val="left"/>
        <w:rPr>
          <w:sz w:val="28"/>
          <w:szCs w:val="28"/>
          <w:lang w:val="uk-UA"/>
        </w:rPr>
      </w:pPr>
      <w:r w:rsidRPr="00646891">
        <w:rPr>
          <w:sz w:val="28"/>
          <w:szCs w:val="28"/>
          <w:lang w:val="uk-UA"/>
        </w:rPr>
        <w:t xml:space="preserve">Тема роботи (проекту) </w:t>
      </w:r>
      <w:r w:rsidRPr="00F83D38">
        <w:rPr>
          <w:sz w:val="28"/>
          <w:szCs w:val="28"/>
          <w:u w:val="single"/>
          <w:lang w:val="uk-UA"/>
        </w:rPr>
        <w:t>Особливості здійснення та захисту права на безпечне довкілля</w:t>
      </w:r>
      <w:r>
        <w:rPr>
          <w:sz w:val="28"/>
          <w:szCs w:val="28"/>
          <w:lang w:val="uk-UA"/>
        </w:rPr>
        <w:t>_________________________________________________________________________________________________________________________________</w:t>
      </w:r>
      <w:r w:rsidRPr="00F83D38">
        <w:rPr>
          <w:sz w:val="28"/>
          <w:szCs w:val="28"/>
          <w:u w:val="single"/>
          <w:lang w:val="uk-UA"/>
        </w:rPr>
        <w:t xml:space="preserve"> </w:t>
      </w:r>
    </w:p>
    <w:p w:rsidR="00F83D38" w:rsidRPr="005D253B" w:rsidRDefault="00F83D38" w:rsidP="00F83D38">
      <w:pPr>
        <w:tabs>
          <w:tab w:val="num" w:pos="180"/>
        </w:tabs>
        <w:spacing w:line="360" w:lineRule="auto"/>
        <w:jc w:val="left"/>
        <w:rPr>
          <w:sz w:val="28"/>
          <w:szCs w:val="28"/>
          <w:lang w:val="uk-UA"/>
        </w:rPr>
      </w:pPr>
      <w:r w:rsidRPr="005D253B">
        <w:rPr>
          <w:sz w:val="28"/>
          <w:szCs w:val="28"/>
          <w:lang w:val="uk-UA"/>
        </w:rPr>
        <w:t>керівник роботи ____</w:t>
      </w:r>
      <w:r w:rsidRPr="00646891">
        <w:rPr>
          <w:sz w:val="28"/>
          <w:szCs w:val="24"/>
          <w:u w:val="single"/>
          <w:lang w:val="uk-UA"/>
        </w:rPr>
        <w:t xml:space="preserve"> </w:t>
      </w:r>
      <w:r>
        <w:rPr>
          <w:sz w:val="28"/>
          <w:szCs w:val="24"/>
          <w:u w:val="single"/>
          <w:lang w:val="uk-UA"/>
        </w:rPr>
        <w:t>Самойленко Георгій Валерійович,  к.ю.н., доцент</w:t>
      </w:r>
      <w:r>
        <w:rPr>
          <w:sz w:val="28"/>
          <w:szCs w:val="28"/>
          <w:lang w:val="uk-UA"/>
        </w:rPr>
        <w:t>_______</w:t>
      </w:r>
      <w:r w:rsidRPr="005D253B">
        <w:rPr>
          <w:sz w:val="28"/>
          <w:szCs w:val="28"/>
          <w:lang w:val="uk-UA"/>
        </w:rPr>
        <w:t>,</w:t>
      </w:r>
    </w:p>
    <w:p w:rsidR="00F83D38" w:rsidRPr="005D253B" w:rsidRDefault="00F83D38" w:rsidP="00F83D38">
      <w:pPr>
        <w:tabs>
          <w:tab w:val="num" w:pos="180"/>
        </w:tabs>
        <w:spacing w:line="360" w:lineRule="auto"/>
        <w:jc w:val="center"/>
        <w:rPr>
          <w:sz w:val="16"/>
          <w:szCs w:val="16"/>
          <w:lang w:val="uk-UA"/>
        </w:rPr>
      </w:pPr>
      <w:r w:rsidRPr="005D253B">
        <w:rPr>
          <w:sz w:val="16"/>
          <w:szCs w:val="16"/>
          <w:lang w:val="uk-UA"/>
        </w:rPr>
        <w:t>(прізвище, ім’я, по батькові, науковий ступінь, вчене звання)</w:t>
      </w:r>
    </w:p>
    <w:p w:rsidR="00F83D38" w:rsidRPr="005D253B" w:rsidRDefault="00F83D38" w:rsidP="00F83D38">
      <w:pPr>
        <w:tabs>
          <w:tab w:val="num" w:pos="180"/>
        </w:tabs>
        <w:spacing w:line="360" w:lineRule="auto"/>
        <w:jc w:val="left"/>
        <w:rPr>
          <w:sz w:val="28"/>
          <w:szCs w:val="28"/>
          <w:lang w:val="uk-UA"/>
        </w:rPr>
      </w:pPr>
      <w:r w:rsidRPr="005D253B">
        <w:rPr>
          <w:sz w:val="28"/>
          <w:szCs w:val="28"/>
          <w:lang w:val="uk-UA"/>
        </w:rPr>
        <w:t>затверджені наказом ЗНУ від «_</w:t>
      </w:r>
      <w:r>
        <w:rPr>
          <w:sz w:val="28"/>
          <w:szCs w:val="28"/>
          <w:u w:val="single"/>
          <w:lang w:val="uk-UA"/>
        </w:rPr>
        <w:t>14</w:t>
      </w:r>
      <w:r w:rsidRPr="005D253B">
        <w:rPr>
          <w:sz w:val="28"/>
          <w:szCs w:val="28"/>
          <w:lang w:val="uk-UA"/>
        </w:rPr>
        <w:t>_»_</w:t>
      </w:r>
      <w:r>
        <w:rPr>
          <w:sz w:val="28"/>
          <w:szCs w:val="28"/>
          <w:u w:val="single"/>
          <w:lang w:val="uk-UA"/>
        </w:rPr>
        <w:t>травня</w:t>
      </w:r>
      <w:r w:rsidRPr="005D253B">
        <w:rPr>
          <w:sz w:val="28"/>
          <w:szCs w:val="28"/>
          <w:lang w:val="uk-UA"/>
        </w:rPr>
        <w:t>__</w:t>
      </w:r>
      <w:r w:rsidRPr="00DE605F">
        <w:rPr>
          <w:sz w:val="28"/>
          <w:szCs w:val="28"/>
          <w:u w:val="single"/>
          <w:lang w:val="uk-UA"/>
        </w:rPr>
        <w:t>2020</w:t>
      </w:r>
      <w:r w:rsidRPr="005D253B">
        <w:rPr>
          <w:sz w:val="28"/>
          <w:szCs w:val="28"/>
          <w:lang w:val="uk-UA"/>
        </w:rPr>
        <w:t>__року №__</w:t>
      </w:r>
      <w:r>
        <w:rPr>
          <w:sz w:val="28"/>
          <w:szCs w:val="28"/>
          <w:u w:val="single"/>
          <w:lang w:val="uk-UA"/>
        </w:rPr>
        <w:t xml:space="preserve">556-с    </w:t>
      </w:r>
      <w:r w:rsidRPr="005D253B">
        <w:rPr>
          <w:sz w:val="28"/>
          <w:szCs w:val="28"/>
          <w:lang w:val="uk-UA"/>
        </w:rPr>
        <w:t>_____</w:t>
      </w:r>
      <w:r>
        <w:rPr>
          <w:sz w:val="28"/>
          <w:szCs w:val="28"/>
          <w:lang w:val="uk-UA"/>
        </w:rPr>
        <w:t>__</w:t>
      </w:r>
    </w:p>
    <w:p w:rsidR="00F83D38" w:rsidRPr="005D253B" w:rsidRDefault="00F83D38" w:rsidP="00F83D38">
      <w:pPr>
        <w:numPr>
          <w:ilvl w:val="0"/>
          <w:numId w:val="1"/>
        </w:numPr>
        <w:tabs>
          <w:tab w:val="clear" w:pos="720"/>
        </w:tabs>
        <w:spacing w:line="360" w:lineRule="auto"/>
        <w:ind w:left="0" w:firstLine="0"/>
        <w:rPr>
          <w:sz w:val="28"/>
          <w:szCs w:val="28"/>
          <w:lang w:val="uk-UA"/>
        </w:rPr>
      </w:pPr>
      <w:r w:rsidRPr="005D253B">
        <w:rPr>
          <w:sz w:val="28"/>
          <w:szCs w:val="28"/>
          <w:lang w:val="uk-UA"/>
        </w:rPr>
        <w:t>Строк подання роботи ___</w:t>
      </w:r>
      <w:r>
        <w:rPr>
          <w:sz w:val="28"/>
          <w:szCs w:val="28"/>
          <w:u w:val="single"/>
          <w:lang w:val="uk-UA"/>
        </w:rPr>
        <w:t xml:space="preserve">02 листопада 2020 р. </w:t>
      </w:r>
      <w:r w:rsidRPr="005D253B">
        <w:rPr>
          <w:sz w:val="28"/>
          <w:szCs w:val="28"/>
          <w:lang w:val="uk-UA"/>
        </w:rPr>
        <w:t>____</w:t>
      </w:r>
      <w:r>
        <w:rPr>
          <w:sz w:val="28"/>
          <w:szCs w:val="28"/>
          <w:lang w:val="uk-UA"/>
        </w:rPr>
        <w:t>__________________</w:t>
      </w:r>
    </w:p>
    <w:p w:rsidR="00F83D38" w:rsidRDefault="00F83D38" w:rsidP="00F83D38">
      <w:pPr>
        <w:numPr>
          <w:ilvl w:val="0"/>
          <w:numId w:val="1"/>
        </w:numPr>
        <w:tabs>
          <w:tab w:val="clear" w:pos="720"/>
          <w:tab w:val="num" w:pos="0"/>
          <w:tab w:val="num" w:pos="180"/>
          <w:tab w:val="left" w:pos="360"/>
        </w:tabs>
        <w:spacing w:line="360" w:lineRule="auto"/>
        <w:ind w:left="0" w:firstLine="0"/>
        <w:jc w:val="left"/>
        <w:rPr>
          <w:sz w:val="28"/>
          <w:szCs w:val="28"/>
          <w:lang w:val="uk-UA"/>
        </w:rPr>
      </w:pPr>
      <w:r w:rsidRPr="005D253B">
        <w:rPr>
          <w:sz w:val="28"/>
          <w:szCs w:val="28"/>
          <w:lang w:val="uk-UA"/>
        </w:rPr>
        <w:t>Вихідні дані до роботи __</w:t>
      </w:r>
      <w:r>
        <w:rPr>
          <w:sz w:val="28"/>
          <w:szCs w:val="28"/>
          <w:u w:val="single"/>
          <w:lang w:val="uk-UA"/>
        </w:rPr>
        <w:t>нормативно-правові акти, доктринальні джерела,</w:t>
      </w:r>
      <w:r>
        <w:rPr>
          <w:sz w:val="28"/>
          <w:szCs w:val="28"/>
          <w:lang w:val="uk-UA"/>
        </w:rPr>
        <w:t>__</w:t>
      </w:r>
      <w:r>
        <w:rPr>
          <w:sz w:val="28"/>
          <w:szCs w:val="28"/>
          <w:u w:val="single"/>
          <w:lang w:val="uk-UA"/>
        </w:rPr>
        <w:t xml:space="preserve"> статті, підручники, статистична інформація, матеріали судової практики </w:t>
      </w:r>
      <w:r>
        <w:rPr>
          <w:sz w:val="28"/>
          <w:szCs w:val="28"/>
          <w:lang w:val="uk-UA"/>
        </w:rPr>
        <w:t>_____</w:t>
      </w:r>
    </w:p>
    <w:p w:rsidR="00F83D38" w:rsidRPr="005C5586" w:rsidRDefault="00F83D38" w:rsidP="00357044">
      <w:pPr>
        <w:spacing w:line="276" w:lineRule="auto"/>
        <w:rPr>
          <w:sz w:val="28"/>
          <w:szCs w:val="28"/>
          <w:u w:val="single"/>
          <w:lang w:val="uk-UA"/>
        </w:rPr>
      </w:pPr>
      <w:r>
        <w:rPr>
          <w:sz w:val="28"/>
          <w:szCs w:val="28"/>
          <w:lang w:val="uk-UA"/>
        </w:rPr>
        <w:t xml:space="preserve">4 </w:t>
      </w:r>
      <w:r w:rsidRPr="005D253B">
        <w:rPr>
          <w:sz w:val="28"/>
          <w:szCs w:val="28"/>
          <w:lang w:val="uk-UA"/>
        </w:rPr>
        <w:t xml:space="preserve">Зміст розрахунково-пояснювальної записки (перелік питань, які потрібно розробити) </w:t>
      </w:r>
      <w:r w:rsidRPr="005C5586">
        <w:rPr>
          <w:color w:val="000000" w:themeColor="text1"/>
          <w:sz w:val="28"/>
          <w:szCs w:val="28"/>
          <w:u w:val="single"/>
          <w:lang w:val="uk-UA"/>
        </w:rPr>
        <w:t>нормативне закріплення права на безпечне для життя та здоров’я довкілля; поняття та зміст права на безпечне для життя та здоров’я довкілля; правове забезпечення права на безпечне для життя та здоров’я довкілля; особливості здійснення права на безпечне для життя та здоров’я довкілля; захист права на безпечне для життя та здоров’я довкілля; судовий захист права на безпечне для життя та здоров’я довкілля</w:t>
      </w:r>
    </w:p>
    <w:p w:rsidR="00F83D38" w:rsidRPr="000D11FE" w:rsidRDefault="00F83D38" w:rsidP="00F83D38">
      <w:pPr>
        <w:pStyle w:val="a8"/>
        <w:numPr>
          <w:ilvl w:val="0"/>
          <w:numId w:val="43"/>
        </w:numPr>
        <w:spacing w:after="0" w:line="360" w:lineRule="auto"/>
        <w:ind w:left="0" w:firstLine="0"/>
        <w:jc w:val="both"/>
        <w:rPr>
          <w:rFonts w:ascii="Times New Roman" w:hAnsi="Times New Roman"/>
          <w:sz w:val="28"/>
          <w:szCs w:val="28"/>
          <w:lang w:val="uk-UA"/>
        </w:rPr>
      </w:pPr>
      <w:r w:rsidRPr="000D11FE">
        <w:rPr>
          <w:rFonts w:ascii="Times New Roman" w:hAnsi="Times New Roman"/>
          <w:sz w:val="28"/>
          <w:szCs w:val="28"/>
          <w:lang w:val="uk-UA"/>
        </w:rPr>
        <w:t>Перелік графічного матеріалу (з точним зазначенням обов’язкових креслень) _________________________________________________________</w:t>
      </w:r>
      <w:r>
        <w:rPr>
          <w:rFonts w:ascii="Times New Roman" w:hAnsi="Times New Roman"/>
          <w:sz w:val="28"/>
          <w:szCs w:val="28"/>
          <w:lang w:val="uk-UA"/>
        </w:rPr>
        <w:t>__</w:t>
      </w:r>
    </w:p>
    <w:p w:rsidR="00F83D38" w:rsidRPr="005D253B" w:rsidRDefault="00F83D38" w:rsidP="00F83D38">
      <w:pPr>
        <w:numPr>
          <w:ilvl w:val="0"/>
          <w:numId w:val="43"/>
        </w:numPr>
        <w:tabs>
          <w:tab w:val="left" w:pos="360"/>
        </w:tabs>
        <w:spacing w:line="360" w:lineRule="auto"/>
        <w:jc w:val="left"/>
        <w:rPr>
          <w:sz w:val="28"/>
          <w:szCs w:val="28"/>
          <w:lang w:val="uk-UA"/>
        </w:rPr>
      </w:pPr>
      <w:r w:rsidRPr="005D253B">
        <w:rPr>
          <w:sz w:val="28"/>
          <w:szCs w:val="28"/>
          <w:lang w:val="uk-UA"/>
        </w:rPr>
        <w:lastRenderedPageBreak/>
        <w:t xml:space="preserve">Консультанти розділів роботи </w:t>
      </w:r>
      <w:bookmarkStart w:id="0" w:name="_GoBack"/>
      <w:bookmarkEnd w:id="0"/>
    </w:p>
    <w:tbl>
      <w:tblPr>
        <w:tblW w:w="9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F83D38" w:rsidRPr="005D253B" w:rsidTr="00750AFA">
        <w:trPr>
          <w:cantSplit/>
        </w:trPr>
        <w:tc>
          <w:tcPr>
            <w:tcW w:w="1560" w:type="dxa"/>
            <w:vMerge w:val="restart"/>
            <w:vAlign w:val="center"/>
          </w:tcPr>
          <w:p w:rsidR="00F83D38" w:rsidRPr="005D253B" w:rsidRDefault="00F83D38" w:rsidP="00750AFA">
            <w:pPr>
              <w:jc w:val="center"/>
              <w:rPr>
                <w:sz w:val="24"/>
                <w:szCs w:val="24"/>
                <w:lang w:val="uk-UA"/>
              </w:rPr>
            </w:pPr>
            <w:r w:rsidRPr="005D253B">
              <w:rPr>
                <w:sz w:val="24"/>
                <w:szCs w:val="24"/>
                <w:lang w:val="uk-UA"/>
              </w:rPr>
              <w:t>Розділ</w:t>
            </w:r>
          </w:p>
        </w:tc>
        <w:tc>
          <w:tcPr>
            <w:tcW w:w="4200" w:type="dxa"/>
            <w:vMerge w:val="restart"/>
            <w:vAlign w:val="center"/>
          </w:tcPr>
          <w:p w:rsidR="00F83D38" w:rsidRPr="005D253B" w:rsidRDefault="00F83D38" w:rsidP="00750AFA">
            <w:pPr>
              <w:jc w:val="center"/>
              <w:rPr>
                <w:sz w:val="24"/>
                <w:szCs w:val="24"/>
                <w:lang w:val="uk-UA"/>
              </w:rPr>
            </w:pPr>
            <w:r w:rsidRPr="005D253B">
              <w:rPr>
                <w:sz w:val="24"/>
                <w:szCs w:val="24"/>
                <w:lang w:val="uk-UA"/>
              </w:rPr>
              <w:t>Прізвище, ініціали та посада</w:t>
            </w:r>
          </w:p>
          <w:p w:rsidR="00F83D38" w:rsidRPr="005D253B" w:rsidRDefault="00F83D38" w:rsidP="00750AFA">
            <w:pPr>
              <w:jc w:val="center"/>
              <w:rPr>
                <w:sz w:val="24"/>
                <w:szCs w:val="24"/>
                <w:lang w:val="uk-UA"/>
              </w:rPr>
            </w:pPr>
            <w:r w:rsidRPr="005D253B">
              <w:rPr>
                <w:sz w:val="24"/>
                <w:szCs w:val="24"/>
                <w:lang w:val="uk-UA"/>
              </w:rPr>
              <w:t>консультанта</w:t>
            </w:r>
          </w:p>
        </w:tc>
        <w:tc>
          <w:tcPr>
            <w:tcW w:w="3544" w:type="dxa"/>
            <w:gridSpan w:val="2"/>
            <w:vAlign w:val="center"/>
          </w:tcPr>
          <w:p w:rsidR="00F83D38" w:rsidRPr="005D253B" w:rsidRDefault="00F83D38" w:rsidP="00750AFA">
            <w:pPr>
              <w:jc w:val="center"/>
              <w:rPr>
                <w:sz w:val="24"/>
                <w:szCs w:val="24"/>
                <w:lang w:val="uk-UA"/>
              </w:rPr>
            </w:pPr>
            <w:r w:rsidRPr="005D253B">
              <w:rPr>
                <w:sz w:val="24"/>
                <w:szCs w:val="24"/>
                <w:lang w:val="uk-UA"/>
              </w:rPr>
              <w:t>Підпис, дата</w:t>
            </w:r>
          </w:p>
        </w:tc>
      </w:tr>
      <w:tr w:rsidR="00F83D38" w:rsidRPr="005D253B" w:rsidTr="00750AFA">
        <w:trPr>
          <w:cantSplit/>
        </w:trPr>
        <w:tc>
          <w:tcPr>
            <w:tcW w:w="1560" w:type="dxa"/>
            <w:vMerge/>
            <w:vAlign w:val="center"/>
          </w:tcPr>
          <w:p w:rsidR="00F83D38" w:rsidRPr="005D253B" w:rsidRDefault="00F83D38" w:rsidP="00750AFA">
            <w:pPr>
              <w:jc w:val="center"/>
              <w:rPr>
                <w:sz w:val="28"/>
                <w:szCs w:val="24"/>
                <w:lang w:val="uk-UA"/>
              </w:rPr>
            </w:pPr>
          </w:p>
        </w:tc>
        <w:tc>
          <w:tcPr>
            <w:tcW w:w="4200" w:type="dxa"/>
            <w:vMerge/>
            <w:vAlign w:val="center"/>
          </w:tcPr>
          <w:p w:rsidR="00F83D38" w:rsidRPr="005D253B" w:rsidRDefault="00F83D38" w:rsidP="00750AFA">
            <w:pPr>
              <w:jc w:val="center"/>
              <w:rPr>
                <w:sz w:val="28"/>
                <w:szCs w:val="24"/>
                <w:lang w:val="uk-UA"/>
              </w:rPr>
            </w:pPr>
          </w:p>
        </w:tc>
        <w:tc>
          <w:tcPr>
            <w:tcW w:w="1843" w:type="dxa"/>
            <w:vAlign w:val="center"/>
          </w:tcPr>
          <w:p w:rsidR="00F83D38" w:rsidRPr="005D253B" w:rsidRDefault="00F83D38" w:rsidP="00750AFA">
            <w:pPr>
              <w:jc w:val="center"/>
              <w:rPr>
                <w:sz w:val="24"/>
                <w:szCs w:val="24"/>
                <w:lang w:val="uk-UA"/>
              </w:rPr>
            </w:pPr>
            <w:r w:rsidRPr="005D253B">
              <w:rPr>
                <w:sz w:val="24"/>
                <w:szCs w:val="24"/>
                <w:lang w:val="uk-UA"/>
              </w:rPr>
              <w:t>завдання</w:t>
            </w:r>
          </w:p>
          <w:p w:rsidR="00F83D38" w:rsidRPr="005D253B" w:rsidRDefault="00F83D38" w:rsidP="00750AFA">
            <w:pPr>
              <w:jc w:val="center"/>
              <w:rPr>
                <w:sz w:val="24"/>
                <w:szCs w:val="24"/>
                <w:lang w:val="uk-UA"/>
              </w:rPr>
            </w:pPr>
            <w:r w:rsidRPr="005D253B">
              <w:rPr>
                <w:sz w:val="24"/>
                <w:szCs w:val="24"/>
                <w:lang w:val="uk-UA"/>
              </w:rPr>
              <w:t>видав</w:t>
            </w:r>
          </w:p>
        </w:tc>
        <w:tc>
          <w:tcPr>
            <w:tcW w:w="1701" w:type="dxa"/>
            <w:vAlign w:val="center"/>
          </w:tcPr>
          <w:p w:rsidR="00F83D38" w:rsidRPr="005D253B" w:rsidRDefault="00F83D38" w:rsidP="00750AFA">
            <w:pPr>
              <w:jc w:val="center"/>
              <w:rPr>
                <w:sz w:val="24"/>
                <w:szCs w:val="24"/>
                <w:lang w:val="uk-UA"/>
              </w:rPr>
            </w:pPr>
            <w:r w:rsidRPr="005D253B">
              <w:rPr>
                <w:sz w:val="24"/>
                <w:szCs w:val="24"/>
                <w:lang w:val="uk-UA"/>
              </w:rPr>
              <w:t>завдання</w:t>
            </w:r>
          </w:p>
          <w:p w:rsidR="00F83D38" w:rsidRPr="005D253B" w:rsidRDefault="00F83D38" w:rsidP="00750AFA">
            <w:pPr>
              <w:jc w:val="center"/>
              <w:rPr>
                <w:sz w:val="24"/>
                <w:szCs w:val="24"/>
                <w:lang w:val="uk-UA"/>
              </w:rPr>
            </w:pPr>
            <w:r w:rsidRPr="005D253B">
              <w:rPr>
                <w:sz w:val="24"/>
                <w:szCs w:val="24"/>
                <w:lang w:val="uk-UA"/>
              </w:rPr>
              <w:t>прийняв</w:t>
            </w:r>
          </w:p>
        </w:tc>
      </w:tr>
      <w:tr w:rsidR="00F83D38" w:rsidRPr="005D253B" w:rsidTr="00750AFA">
        <w:tc>
          <w:tcPr>
            <w:tcW w:w="1560" w:type="dxa"/>
          </w:tcPr>
          <w:p w:rsidR="00F83D38" w:rsidRPr="00DE605F" w:rsidRDefault="00F83D38" w:rsidP="00750AFA">
            <w:pPr>
              <w:jc w:val="center"/>
              <w:rPr>
                <w:sz w:val="28"/>
                <w:szCs w:val="24"/>
                <w:lang w:val="uk-UA"/>
              </w:rPr>
            </w:pPr>
            <w:r w:rsidRPr="00DE605F">
              <w:rPr>
                <w:sz w:val="28"/>
                <w:szCs w:val="24"/>
                <w:lang w:val="uk-UA"/>
              </w:rPr>
              <w:t>1</w:t>
            </w:r>
          </w:p>
        </w:tc>
        <w:tc>
          <w:tcPr>
            <w:tcW w:w="4200" w:type="dxa"/>
          </w:tcPr>
          <w:p w:rsidR="00F83D38" w:rsidRPr="00DE605F" w:rsidRDefault="00F83D38" w:rsidP="00750AFA">
            <w:pPr>
              <w:jc w:val="center"/>
              <w:rPr>
                <w:sz w:val="28"/>
                <w:szCs w:val="24"/>
                <w:lang w:val="uk-UA"/>
              </w:rPr>
            </w:pPr>
            <w:r>
              <w:rPr>
                <w:sz w:val="28"/>
                <w:szCs w:val="24"/>
                <w:lang w:val="uk-UA"/>
              </w:rPr>
              <w:t>Самойленко Г.В.</w:t>
            </w:r>
          </w:p>
        </w:tc>
        <w:tc>
          <w:tcPr>
            <w:tcW w:w="1843" w:type="dxa"/>
          </w:tcPr>
          <w:p w:rsidR="00F83D38" w:rsidRPr="005D253B" w:rsidRDefault="00F83D38" w:rsidP="00750AFA">
            <w:pPr>
              <w:jc w:val="center"/>
              <w:rPr>
                <w:b/>
                <w:sz w:val="28"/>
                <w:szCs w:val="24"/>
                <w:lang w:val="uk-UA"/>
              </w:rPr>
            </w:pPr>
          </w:p>
        </w:tc>
        <w:tc>
          <w:tcPr>
            <w:tcW w:w="1701" w:type="dxa"/>
          </w:tcPr>
          <w:p w:rsidR="00F83D38" w:rsidRPr="005D253B" w:rsidRDefault="00F83D38" w:rsidP="00750AFA">
            <w:pPr>
              <w:jc w:val="center"/>
              <w:rPr>
                <w:b/>
                <w:sz w:val="28"/>
                <w:szCs w:val="24"/>
                <w:lang w:val="uk-UA"/>
              </w:rPr>
            </w:pPr>
          </w:p>
        </w:tc>
      </w:tr>
      <w:tr w:rsidR="00F83D38" w:rsidRPr="005D253B" w:rsidTr="00750AFA">
        <w:tc>
          <w:tcPr>
            <w:tcW w:w="1560" w:type="dxa"/>
          </w:tcPr>
          <w:p w:rsidR="00F83D38" w:rsidRPr="00DE605F" w:rsidRDefault="00F83D38" w:rsidP="00750AFA">
            <w:pPr>
              <w:jc w:val="center"/>
              <w:rPr>
                <w:sz w:val="28"/>
                <w:szCs w:val="24"/>
                <w:lang w:val="uk-UA"/>
              </w:rPr>
            </w:pPr>
            <w:r w:rsidRPr="00DE605F">
              <w:rPr>
                <w:sz w:val="28"/>
                <w:szCs w:val="24"/>
                <w:lang w:val="uk-UA"/>
              </w:rPr>
              <w:t>2</w:t>
            </w:r>
          </w:p>
        </w:tc>
        <w:tc>
          <w:tcPr>
            <w:tcW w:w="4200" w:type="dxa"/>
          </w:tcPr>
          <w:p w:rsidR="00F83D38" w:rsidRPr="00DE605F" w:rsidRDefault="00F83D38" w:rsidP="00750AFA">
            <w:pPr>
              <w:jc w:val="center"/>
              <w:rPr>
                <w:sz w:val="28"/>
                <w:szCs w:val="24"/>
                <w:lang w:val="uk-UA"/>
              </w:rPr>
            </w:pPr>
            <w:r>
              <w:rPr>
                <w:sz w:val="28"/>
                <w:szCs w:val="24"/>
                <w:lang w:val="uk-UA"/>
              </w:rPr>
              <w:t>Самойленко Г.В.</w:t>
            </w:r>
          </w:p>
        </w:tc>
        <w:tc>
          <w:tcPr>
            <w:tcW w:w="1843" w:type="dxa"/>
          </w:tcPr>
          <w:p w:rsidR="00F83D38" w:rsidRPr="005D253B" w:rsidRDefault="00F83D38" w:rsidP="00750AFA">
            <w:pPr>
              <w:jc w:val="center"/>
              <w:rPr>
                <w:b/>
                <w:sz w:val="28"/>
                <w:szCs w:val="24"/>
                <w:lang w:val="uk-UA"/>
              </w:rPr>
            </w:pPr>
          </w:p>
        </w:tc>
        <w:tc>
          <w:tcPr>
            <w:tcW w:w="1701" w:type="dxa"/>
          </w:tcPr>
          <w:p w:rsidR="00F83D38" w:rsidRPr="005D253B" w:rsidRDefault="00F83D38" w:rsidP="00750AFA">
            <w:pPr>
              <w:jc w:val="center"/>
              <w:rPr>
                <w:b/>
                <w:sz w:val="28"/>
                <w:szCs w:val="24"/>
                <w:lang w:val="uk-UA"/>
              </w:rPr>
            </w:pPr>
          </w:p>
        </w:tc>
      </w:tr>
      <w:tr w:rsidR="00F83D38" w:rsidRPr="005D253B" w:rsidTr="00750AFA">
        <w:tc>
          <w:tcPr>
            <w:tcW w:w="1560" w:type="dxa"/>
          </w:tcPr>
          <w:p w:rsidR="00F83D38" w:rsidRPr="005D253B" w:rsidRDefault="00F83D38" w:rsidP="00750AFA">
            <w:pPr>
              <w:jc w:val="center"/>
              <w:rPr>
                <w:b/>
                <w:sz w:val="28"/>
                <w:szCs w:val="24"/>
                <w:lang w:val="uk-UA"/>
              </w:rPr>
            </w:pPr>
          </w:p>
        </w:tc>
        <w:tc>
          <w:tcPr>
            <w:tcW w:w="4200" w:type="dxa"/>
          </w:tcPr>
          <w:p w:rsidR="00F83D38" w:rsidRPr="005D253B" w:rsidRDefault="00F83D38" w:rsidP="00750AFA">
            <w:pPr>
              <w:jc w:val="center"/>
              <w:rPr>
                <w:b/>
                <w:sz w:val="28"/>
                <w:szCs w:val="24"/>
                <w:lang w:val="uk-UA"/>
              </w:rPr>
            </w:pPr>
          </w:p>
        </w:tc>
        <w:tc>
          <w:tcPr>
            <w:tcW w:w="1843" w:type="dxa"/>
          </w:tcPr>
          <w:p w:rsidR="00F83D38" w:rsidRPr="005D253B" w:rsidRDefault="00F83D38" w:rsidP="00750AFA">
            <w:pPr>
              <w:jc w:val="center"/>
              <w:rPr>
                <w:b/>
                <w:sz w:val="28"/>
                <w:szCs w:val="24"/>
                <w:lang w:val="uk-UA"/>
              </w:rPr>
            </w:pPr>
          </w:p>
        </w:tc>
        <w:tc>
          <w:tcPr>
            <w:tcW w:w="1701" w:type="dxa"/>
          </w:tcPr>
          <w:p w:rsidR="00F83D38" w:rsidRPr="005D253B" w:rsidRDefault="00F83D38" w:rsidP="00750AFA">
            <w:pPr>
              <w:jc w:val="center"/>
              <w:rPr>
                <w:b/>
                <w:sz w:val="28"/>
                <w:szCs w:val="24"/>
                <w:lang w:val="uk-UA"/>
              </w:rPr>
            </w:pPr>
          </w:p>
        </w:tc>
      </w:tr>
      <w:tr w:rsidR="00F83D38" w:rsidRPr="005D253B" w:rsidTr="00750AFA">
        <w:tc>
          <w:tcPr>
            <w:tcW w:w="1560" w:type="dxa"/>
          </w:tcPr>
          <w:p w:rsidR="00F83D38" w:rsidRPr="005D253B" w:rsidRDefault="00F83D38" w:rsidP="00750AFA">
            <w:pPr>
              <w:jc w:val="center"/>
              <w:rPr>
                <w:b/>
                <w:sz w:val="28"/>
                <w:szCs w:val="24"/>
                <w:lang w:val="uk-UA"/>
              </w:rPr>
            </w:pPr>
          </w:p>
        </w:tc>
        <w:tc>
          <w:tcPr>
            <w:tcW w:w="4200" w:type="dxa"/>
          </w:tcPr>
          <w:p w:rsidR="00F83D38" w:rsidRPr="005D253B" w:rsidRDefault="00F83D38" w:rsidP="00750AFA">
            <w:pPr>
              <w:jc w:val="center"/>
              <w:rPr>
                <w:b/>
                <w:sz w:val="28"/>
                <w:szCs w:val="24"/>
                <w:lang w:val="uk-UA"/>
              </w:rPr>
            </w:pPr>
          </w:p>
        </w:tc>
        <w:tc>
          <w:tcPr>
            <w:tcW w:w="1843" w:type="dxa"/>
          </w:tcPr>
          <w:p w:rsidR="00F83D38" w:rsidRPr="005D253B" w:rsidRDefault="00F83D38" w:rsidP="00750AFA">
            <w:pPr>
              <w:jc w:val="center"/>
              <w:rPr>
                <w:b/>
                <w:sz w:val="28"/>
                <w:szCs w:val="24"/>
                <w:lang w:val="uk-UA"/>
              </w:rPr>
            </w:pPr>
          </w:p>
        </w:tc>
        <w:tc>
          <w:tcPr>
            <w:tcW w:w="1701" w:type="dxa"/>
          </w:tcPr>
          <w:p w:rsidR="00F83D38" w:rsidRPr="005D253B" w:rsidRDefault="00F83D38" w:rsidP="00750AFA">
            <w:pPr>
              <w:jc w:val="center"/>
              <w:rPr>
                <w:b/>
                <w:sz w:val="28"/>
                <w:szCs w:val="24"/>
                <w:lang w:val="uk-UA"/>
              </w:rPr>
            </w:pPr>
          </w:p>
        </w:tc>
      </w:tr>
    </w:tbl>
    <w:p w:rsidR="00F83D38" w:rsidRPr="005D253B" w:rsidRDefault="00F83D38" w:rsidP="00F83D38">
      <w:pPr>
        <w:jc w:val="center"/>
        <w:rPr>
          <w:b/>
          <w:sz w:val="28"/>
          <w:szCs w:val="24"/>
          <w:lang w:val="uk-UA"/>
        </w:rPr>
      </w:pPr>
    </w:p>
    <w:p w:rsidR="00F83D38" w:rsidRPr="005D253B" w:rsidRDefault="00F83D38" w:rsidP="00F83D38">
      <w:pPr>
        <w:numPr>
          <w:ilvl w:val="0"/>
          <w:numId w:val="43"/>
        </w:numPr>
        <w:tabs>
          <w:tab w:val="left" w:pos="360"/>
        </w:tabs>
        <w:spacing w:line="360" w:lineRule="auto"/>
        <w:jc w:val="left"/>
        <w:rPr>
          <w:sz w:val="28"/>
          <w:szCs w:val="24"/>
          <w:lang w:val="uk-UA"/>
        </w:rPr>
      </w:pPr>
      <w:r w:rsidRPr="005D253B">
        <w:rPr>
          <w:sz w:val="28"/>
          <w:szCs w:val="24"/>
          <w:lang w:val="uk-UA"/>
        </w:rPr>
        <w:t>Дата видачі завдання_____</w:t>
      </w:r>
      <w:r>
        <w:rPr>
          <w:sz w:val="28"/>
          <w:szCs w:val="24"/>
          <w:u w:val="single"/>
          <w:lang w:val="uk-UA"/>
        </w:rPr>
        <w:t>травень   2020 р.</w:t>
      </w:r>
      <w:r w:rsidRPr="005D253B">
        <w:rPr>
          <w:sz w:val="28"/>
          <w:szCs w:val="24"/>
          <w:lang w:val="uk-UA"/>
        </w:rPr>
        <w:t>_______________________</w:t>
      </w:r>
    </w:p>
    <w:p w:rsidR="00F83D38" w:rsidRPr="005D253B" w:rsidRDefault="00F83D38" w:rsidP="00F83D38">
      <w:pPr>
        <w:keepNext/>
        <w:spacing w:before="240" w:after="60"/>
        <w:jc w:val="center"/>
        <w:outlineLvl w:val="3"/>
        <w:rPr>
          <w:b/>
          <w:bCs/>
          <w:sz w:val="28"/>
          <w:szCs w:val="28"/>
          <w:lang w:val="uk-UA"/>
        </w:rPr>
      </w:pPr>
      <w:r w:rsidRPr="005D253B">
        <w:rPr>
          <w:b/>
          <w:bCs/>
          <w:sz w:val="28"/>
          <w:szCs w:val="28"/>
          <w:lang w:val="uk-UA"/>
        </w:rPr>
        <w:t>КАЛЕНДАРНИЙ ПЛАН</w:t>
      </w:r>
    </w:p>
    <w:p w:rsidR="00F83D38" w:rsidRPr="005D253B" w:rsidRDefault="00F83D38" w:rsidP="00F83D38">
      <w:pPr>
        <w:jc w:val="left"/>
        <w:rPr>
          <w:b/>
          <w:sz w:val="24"/>
          <w:szCs w:val="24"/>
          <w:lang w:val="uk-UA"/>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73"/>
        <w:gridCol w:w="2027"/>
        <w:gridCol w:w="1517"/>
      </w:tblGrid>
      <w:tr w:rsidR="00F83D38" w:rsidRPr="005D253B" w:rsidTr="00750AFA">
        <w:trPr>
          <w:cantSplit/>
          <w:trHeight w:val="460"/>
        </w:trPr>
        <w:tc>
          <w:tcPr>
            <w:tcW w:w="567" w:type="dxa"/>
            <w:vAlign w:val="center"/>
          </w:tcPr>
          <w:p w:rsidR="00F83D38" w:rsidRPr="005D253B" w:rsidRDefault="00F83D38" w:rsidP="00750AFA">
            <w:pPr>
              <w:jc w:val="center"/>
              <w:rPr>
                <w:sz w:val="24"/>
                <w:szCs w:val="24"/>
                <w:lang w:val="uk-UA"/>
              </w:rPr>
            </w:pPr>
            <w:r w:rsidRPr="005D253B">
              <w:rPr>
                <w:sz w:val="24"/>
                <w:szCs w:val="24"/>
                <w:lang w:val="uk-UA"/>
              </w:rPr>
              <w:t>№</w:t>
            </w:r>
          </w:p>
          <w:p w:rsidR="00F83D38" w:rsidRPr="005D253B" w:rsidRDefault="00F83D38" w:rsidP="00750AFA">
            <w:pPr>
              <w:jc w:val="center"/>
              <w:rPr>
                <w:sz w:val="24"/>
                <w:szCs w:val="24"/>
                <w:lang w:val="uk-UA"/>
              </w:rPr>
            </w:pPr>
            <w:r w:rsidRPr="005D253B">
              <w:rPr>
                <w:sz w:val="24"/>
                <w:szCs w:val="24"/>
                <w:lang w:val="uk-UA"/>
              </w:rPr>
              <w:t>з/п</w:t>
            </w:r>
          </w:p>
        </w:tc>
        <w:tc>
          <w:tcPr>
            <w:tcW w:w="5373" w:type="dxa"/>
            <w:vAlign w:val="center"/>
          </w:tcPr>
          <w:p w:rsidR="00F83D38" w:rsidRPr="005D253B" w:rsidRDefault="00F83D38" w:rsidP="00750AFA">
            <w:pPr>
              <w:jc w:val="center"/>
              <w:rPr>
                <w:sz w:val="24"/>
                <w:szCs w:val="24"/>
                <w:lang w:val="uk-UA"/>
              </w:rPr>
            </w:pPr>
            <w:r w:rsidRPr="005D253B">
              <w:rPr>
                <w:sz w:val="24"/>
                <w:szCs w:val="24"/>
                <w:lang w:val="uk-UA"/>
              </w:rPr>
              <w:t>Назва етапів кваліфікаційної роботи</w:t>
            </w:r>
          </w:p>
        </w:tc>
        <w:tc>
          <w:tcPr>
            <w:tcW w:w="2027" w:type="dxa"/>
            <w:vAlign w:val="center"/>
          </w:tcPr>
          <w:p w:rsidR="00F83D38" w:rsidRPr="005D253B" w:rsidRDefault="00F83D38" w:rsidP="00750AFA">
            <w:pPr>
              <w:jc w:val="center"/>
              <w:rPr>
                <w:sz w:val="24"/>
                <w:szCs w:val="24"/>
                <w:lang w:val="uk-UA"/>
              </w:rPr>
            </w:pPr>
            <w:r w:rsidRPr="005D253B">
              <w:rPr>
                <w:spacing w:val="-20"/>
                <w:sz w:val="24"/>
                <w:szCs w:val="24"/>
                <w:lang w:val="uk-UA"/>
              </w:rPr>
              <w:t>Строк виконання</w:t>
            </w:r>
            <w:r w:rsidRPr="005D253B">
              <w:rPr>
                <w:sz w:val="24"/>
                <w:szCs w:val="24"/>
                <w:lang w:val="uk-UA"/>
              </w:rPr>
              <w:t xml:space="preserve"> етапів роботи</w:t>
            </w:r>
          </w:p>
        </w:tc>
        <w:tc>
          <w:tcPr>
            <w:tcW w:w="1517" w:type="dxa"/>
            <w:vAlign w:val="center"/>
          </w:tcPr>
          <w:p w:rsidR="00F83D38" w:rsidRPr="005D253B" w:rsidRDefault="00F83D38" w:rsidP="00750AFA">
            <w:pPr>
              <w:keepNext/>
              <w:jc w:val="center"/>
              <w:outlineLvl w:val="2"/>
              <w:rPr>
                <w:bCs/>
                <w:spacing w:val="-20"/>
                <w:sz w:val="24"/>
                <w:szCs w:val="24"/>
                <w:lang w:val="uk-UA"/>
              </w:rPr>
            </w:pPr>
            <w:r w:rsidRPr="005D253B">
              <w:rPr>
                <w:bCs/>
                <w:spacing w:val="-20"/>
                <w:sz w:val="24"/>
                <w:szCs w:val="24"/>
                <w:lang w:val="uk-UA"/>
              </w:rPr>
              <w:t>Примітка</w:t>
            </w:r>
          </w:p>
        </w:tc>
      </w:tr>
      <w:tr w:rsidR="00F83D38" w:rsidRPr="005D253B" w:rsidTr="00750AFA">
        <w:tc>
          <w:tcPr>
            <w:tcW w:w="567" w:type="dxa"/>
          </w:tcPr>
          <w:p w:rsidR="00F83D38" w:rsidRPr="00DE605F" w:rsidRDefault="00F83D38" w:rsidP="00750AFA">
            <w:pPr>
              <w:jc w:val="center"/>
              <w:rPr>
                <w:sz w:val="28"/>
                <w:szCs w:val="24"/>
                <w:lang w:val="uk-UA"/>
              </w:rPr>
            </w:pPr>
            <w:r w:rsidRPr="00DE605F">
              <w:rPr>
                <w:sz w:val="28"/>
                <w:szCs w:val="24"/>
                <w:lang w:val="uk-UA"/>
              </w:rPr>
              <w:t>1</w:t>
            </w:r>
          </w:p>
        </w:tc>
        <w:tc>
          <w:tcPr>
            <w:tcW w:w="5373" w:type="dxa"/>
          </w:tcPr>
          <w:p w:rsidR="00F83D38" w:rsidRPr="00DE605F" w:rsidRDefault="00F83D38" w:rsidP="00750AFA">
            <w:pPr>
              <w:jc w:val="center"/>
              <w:rPr>
                <w:sz w:val="28"/>
                <w:szCs w:val="24"/>
                <w:lang w:val="uk-UA"/>
              </w:rPr>
            </w:pPr>
            <w:r w:rsidRPr="00DE605F">
              <w:rPr>
                <w:sz w:val="28"/>
                <w:szCs w:val="24"/>
                <w:lang w:val="uk-UA"/>
              </w:rPr>
              <w:t>Обрання та затвердження теми</w:t>
            </w:r>
          </w:p>
        </w:tc>
        <w:tc>
          <w:tcPr>
            <w:tcW w:w="2027" w:type="dxa"/>
          </w:tcPr>
          <w:p w:rsidR="00F83D38" w:rsidRPr="00DE605F" w:rsidRDefault="00F83D38" w:rsidP="00750AFA">
            <w:pPr>
              <w:contextualSpacing/>
              <w:jc w:val="center"/>
              <w:rPr>
                <w:sz w:val="28"/>
                <w:szCs w:val="24"/>
                <w:lang w:val="uk-UA"/>
              </w:rPr>
            </w:pPr>
            <w:r>
              <w:rPr>
                <w:sz w:val="28"/>
                <w:szCs w:val="24"/>
                <w:lang w:val="uk-UA"/>
              </w:rPr>
              <w:t>л</w:t>
            </w:r>
            <w:r w:rsidRPr="00DE605F">
              <w:rPr>
                <w:sz w:val="28"/>
                <w:szCs w:val="24"/>
                <w:lang w:val="uk-UA"/>
              </w:rPr>
              <w:t>ютий 2020</w:t>
            </w:r>
          </w:p>
        </w:tc>
        <w:tc>
          <w:tcPr>
            <w:tcW w:w="1517" w:type="dxa"/>
          </w:tcPr>
          <w:p w:rsidR="00F83D38" w:rsidRPr="00DE605F" w:rsidRDefault="00F83D38" w:rsidP="00750AFA">
            <w:pPr>
              <w:jc w:val="center"/>
              <w:rPr>
                <w:sz w:val="28"/>
                <w:szCs w:val="24"/>
                <w:lang w:val="uk-UA"/>
              </w:rPr>
            </w:pPr>
            <w:r w:rsidRPr="00DE605F">
              <w:rPr>
                <w:sz w:val="28"/>
                <w:szCs w:val="24"/>
                <w:lang w:val="uk-UA"/>
              </w:rPr>
              <w:t>виконано</w:t>
            </w:r>
          </w:p>
        </w:tc>
      </w:tr>
      <w:tr w:rsidR="00F83D38" w:rsidRPr="005D253B" w:rsidTr="00750AFA">
        <w:tc>
          <w:tcPr>
            <w:tcW w:w="567" w:type="dxa"/>
          </w:tcPr>
          <w:p w:rsidR="00F83D38" w:rsidRPr="00DE605F" w:rsidRDefault="00F83D38" w:rsidP="00750AFA">
            <w:pPr>
              <w:jc w:val="center"/>
              <w:rPr>
                <w:sz w:val="28"/>
                <w:szCs w:val="24"/>
                <w:lang w:val="uk-UA"/>
              </w:rPr>
            </w:pPr>
            <w:r w:rsidRPr="00DE605F">
              <w:rPr>
                <w:sz w:val="28"/>
                <w:szCs w:val="24"/>
                <w:lang w:val="uk-UA"/>
              </w:rPr>
              <w:t>2</w:t>
            </w:r>
          </w:p>
        </w:tc>
        <w:tc>
          <w:tcPr>
            <w:tcW w:w="5373" w:type="dxa"/>
          </w:tcPr>
          <w:p w:rsidR="00F83D38" w:rsidRPr="00DE605F" w:rsidRDefault="00F83D38" w:rsidP="00750AFA">
            <w:pPr>
              <w:jc w:val="center"/>
              <w:rPr>
                <w:sz w:val="28"/>
                <w:szCs w:val="24"/>
                <w:lang w:val="uk-UA"/>
              </w:rPr>
            </w:pPr>
            <w:r w:rsidRPr="00DE605F">
              <w:rPr>
                <w:sz w:val="28"/>
                <w:szCs w:val="24"/>
                <w:lang w:val="uk-UA"/>
              </w:rPr>
              <w:t>Розробка та узгодження плану</w:t>
            </w:r>
          </w:p>
        </w:tc>
        <w:tc>
          <w:tcPr>
            <w:tcW w:w="2027" w:type="dxa"/>
          </w:tcPr>
          <w:p w:rsidR="00F83D38" w:rsidRPr="00DE605F" w:rsidRDefault="00F83D38" w:rsidP="00750AFA">
            <w:pPr>
              <w:contextualSpacing/>
              <w:jc w:val="center"/>
              <w:rPr>
                <w:sz w:val="28"/>
                <w:szCs w:val="24"/>
                <w:lang w:val="uk-UA"/>
              </w:rPr>
            </w:pPr>
            <w:r>
              <w:rPr>
                <w:sz w:val="28"/>
                <w:szCs w:val="24"/>
                <w:lang w:val="uk-UA"/>
              </w:rPr>
              <w:t>б</w:t>
            </w:r>
            <w:r w:rsidRPr="00DE605F">
              <w:rPr>
                <w:sz w:val="28"/>
                <w:szCs w:val="24"/>
                <w:lang w:val="uk-UA"/>
              </w:rPr>
              <w:t>ерезень 2020</w:t>
            </w:r>
          </w:p>
        </w:tc>
        <w:tc>
          <w:tcPr>
            <w:tcW w:w="1517" w:type="dxa"/>
          </w:tcPr>
          <w:p w:rsidR="00F83D38" w:rsidRDefault="00F83D38" w:rsidP="00750AFA">
            <w:r w:rsidRPr="009B7C76">
              <w:rPr>
                <w:sz w:val="28"/>
                <w:szCs w:val="24"/>
                <w:lang w:val="uk-UA"/>
              </w:rPr>
              <w:t>виконано</w:t>
            </w:r>
          </w:p>
        </w:tc>
      </w:tr>
      <w:tr w:rsidR="00F83D38" w:rsidRPr="005D253B" w:rsidTr="00750AFA">
        <w:tc>
          <w:tcPr>
            <w:tcW w:w="567" w:type="dxa"/>
          </w:tcPr>
          <w:p w:rsidR="00F83D38" w:rsidRPr="00DE605F" w:rsidRDefault="00F83D38" w:rsidP="00750AFA">
            <w:pPr>
              <w:jc w:val="center"/>
              <w:rPr>
                <w:sz w:val="28"/>
                <w:szCs w:val="24"/>
                <w:lang w:val="uk-UA"/>
              </w:rPr>
            </w:pPr>
            <w:r w:rsidRPr="00DE605F">
              <w:rPr>
                <w:sz w:val="28"/>
                <w:szCs w:val="24"/>
                <w:lang w:val="uk-UA"/>
              </w:rPr>
              <w:t>3</w:t>
            </w:r>
          </w:p>
        </w:tc>
        <w:tc>
          <w:tcPr>
            <w:tcW w:w="5373" w:type="dxa"/>
          </w:tcPr>
          <w:p w:rsidR="00F83D38" w:rsidRPr="00DE605F" w:rsidRDefault="00F83D38" w:rsidP="00750AFA">
            <w:pPr>
              <w:jc w:val="center"/>
              <w:rPr>
                <w:sz w:val="28"/>
                <w:szCs w:val="24"/>
                <w:lang w:val="uk-UA"/>
              </w:rPr>
            </w:pPr>
            <w:r w:rsidRPr="00DE605F">
              <w:rPr>
                <w:sz w:val="28"/>
                <w:szCs w:val="24"/>
                <w:lang w:val="uk-UA"/>
              </w:rPr>
              <w:t>Робота з джерелами</w:t>
            </w:r>
          </w:p>
        </w:tc>
        <w:tc>
          <w:tcPr>
            <w:tcW w:w="2027" w:type="dxa"/>
          </w:tcPr>
          <w:p w:rsidR="00F83D38" w:rsidRPr="00DE605F" w:rsidRDefault="00F83D38" w:rsidP="00750AFA">
            <w:pPr>
              <w:contextualSpacing/>
              <w:jc w:val="center"/>
              <w:rPr>
                <w:sz w:val="28"/>
                <w:szCs w:val="24"/>
                <w:lang w:val="uk-UA"/>
              </w:rPr>
            </w:pPr>
            <w:r>
              <w:rPr>
                <w:sz w:val="28"/>
                <w:szCs w:val="24"/>
                <w:lang w:val="uk-UA"/>
              </w:rPr>
              <w:t>к</w:t>
            </w:r>
            <w:r w:rsidRPr="00DE605F">
              <w:rPr>
                <w:sz w:val="28"/>
                <w:szCs w:val="24"/>
                <w:lang w:val="uk-UA"/>
              </w:rPr>
              <w:t>вітень 2020</w:t>
            </w:r>
          </w:p>
        </w:tc>
        <w:tc>
          <w:tcPr>
            <w:tcW w:w="1517" w:type="dxa"/>
          </w:tcPr>
          <w:p w:rsidR="00F83D38" w:rsidRDefault="00F83D38" w:rsidP="00750AFA">
            <w:r w:rsidRPr="009B7C76">
              <w:rPr>
                <w:sz w:val="28"/>
                <w:szCs w:val="24"/>
                <w:lang w:val="uk-UA"/>
              </w:rPr>
              <w:t>виконано</w:t>
            </w:r>
          </w:p>
        </w:tc>
      </w:tr>
      <w:tr w:rsidR="00F83D38" w:rsidRPr="005D253B" w:rsidTr="00750AFA">
        <w:tc>
          <w:tcPr>
            <w:tcW w:w="567" w:type="dxa"/>
          </w:tcPr>
          <w:p w:rsidR="00F83D38" w:rsidRPr="00DE605F" w:rsidRDefault="00F83D38" w:rsidP="00750AFA">
            <w:pPr>
              <w:jc w:val="center"/>
              <w:rPr>
                <w:sz w:val="28"/>
                <w:szCs w:val="24"/>
                <w:lang w:val="uk-UA"/>
              </w:rPr>
            </w:pPr>
            <w:r w:rsidRPr="00DE605F">
              <w:rPr>
                <w:sz w:val="28"/>
                <w:szCs w:val="24"/>
                <w:lang w:val="uk-UA"/>
              </w:rPr>
              <w:t>4</w:t>
            </w:r>
          </w:p>
        </w:tc>
        <w:tc>
          <w:tcPr>
            <w:tcW w:w="5373" w:type="dxa"/>
          </w:tcPr>
          <w:p w:rsidR="00F83D38" w:rsidRPr="00DE605F" w:rsidRDefault="00F83D38" w:rsidP="00750AFA">
            <w:pPr>
              <w:jc w:val="center"/>
              <w:rPr>
                <w:sz w:val="28"/>
                <w:szCs w:val="24"/>
                <w:lang w:val="uk-UA"/>
              </w:rPr>
            </w:pPr>
            <w:r w:rsidRPr="00DE605F">
              <w:rPr>
                <w:sz w:val="28"/>
                <w:szCs w:val="24"/>
                <w:lang w:val="uk-UA"/>
              </w:rPr>
              <w:t>Написання пояснювальної записки</w:t>
            </w:r>
          </w:p>
        </w:tc>
        <w:tc>
          <w:tcPr>
            <w:tcW w:w="2027" w:type="dxa"/>
          </w:tcPr>
          <w:p w:rsidR="00F83D38" w:rsidRPr="00DE605F" w:rsidRDefault="00F83D38" w:rsidP="00750AFA">
            <w:pPr>
              <w:contextualSpacing/>
              <w:jc w:val="center"/>
              <w:rPr>
                <w:sz w:val="28"/>
                <w:szCs w:val="24"/>
                <w:lang w:val="uk-UA"/>
              </w:rPr>
            </w:pPr>
            <w:r>
              <w:rPr>
                <w:sz w:val="28"/>
                <w:szCs w:val="24"/>
                <w:lang w:val="uk-UA"/>
              </w:rPr>
              <w:t>т</w:t>
            </w:r>
            <w:r w:rsidRPr="00DE605F">
              <w:rPr>
                <w:sz w:val="28"/>
                <w:szCs w:val="24"/>
                <w:lang w:val="uk-UA"/>
              </w:rPr>
              <w:t>равень-червень 2020</w:t>
            </w:r>
          </w:p>
        </w:tc>
        <w:tc>
          <w:tcPr>
            <w:tcW w:w="1517" w:type="dxa"/>
          </w:tcPr>
          <w:p w:rsidR="00F83D38" w:rsidRDefault="00F83D38" w:rsidP="00750AFA">
            <w:r w:rsidRPr="009B7C76">
              <w:rPr>
                <w:sz w:val="28"/>
                <w:szCs w:val="24"/>
                <w:lang w:val="uk-UA"/>
              </w:rPr>
              <w:t>виконано</w:t>
            </w:r>
          </w:p>
        </w:tc>
      </w:tr>
      <w:tr w:rsidR="00F83D38" w:rsidRPr="005D253B" w:rsidTr="00750AFA">
        <w:tc>
          <w:tcPr>
            <w:tcW w:w="567" w:type="dxa"/>
          </w:tcPr>
          <w:p w:rsidR="00F83D38" w:rsidRPr="00DE605F" w:rsidRDefault="00F83D38" w:rsidP="00750AFA">
            <w:pPr>
              <w:jc w:val="center"/>
              <w:rPr>
                <w:sz w:val="28"/>
                <w:szCs w:val="24"/>
                <w:lang w:val="uk-UA"/>
              </w:rPr>
            </w:pPr>
            <w:r w:rsidRPr="00DE605F">
              <w:rPr>
                <w:sz w:val="28"/>
                <w:szCs w:val="24"/>
                <w:lang w:val="uk-UA"/>
              </w:rPr>
              <w:t>5</w:t>
            </w:r>
          </w:p>
        </w:tc>
        <w:tc>
          <w:tcPr>
            <w:tcW w:w="5373" w:type="dxa"/>
          </w:tcPr>
          <w:p w:rsidR="00F83D38" w:rsidRPr="00DE605F" w:rsidRDefault="00F83D38" w:rsidP="00750AFA">
            <w:pPr>
              <w:jc w:val="center"/>
              <w:rPr>
                <w:sz w:val="28"/>
                <w:szCs w:val="24"/>
                <w:lang w:val="uk-UA"/>
              </w:rPr>
            </w:pPr>
            <w:r w:rsidRPr="00DE605F">
              <w:rPr>
                <w:sz w:val="28"/>
                <w:szCs w:val="24"/>
                <w:lang w:val="uk-UA"/>
              </w:rPr>
              <w:t>Написання практичної частини</w:t>
            </w:r>
          </w:p>
        </w:tc>
        <w:tc>
          <w:tcPr>
            <w:tcW w:w="2027" w:type="dxa"/>
          </w:tcPr>
          <w:p w:rsidR="00F83D38" w:rsidRPr="00DE605F" w:rsidRDefault="00F83D38" w:rsidP="00750AFA">
            <w:pPr>
              <w:contextualSpacing/>
              <w:jc w:val="center"/>
              <w:rPr>
                <w:sz w:val="28"/>
                <w:szCs w:val="24"/>
                <w:lang w:val="uk-UA"/>
              </w:rPr>
            </w:pPr>
            <w:r>
              <w:rPr>
                <w:sz w:val="28"/>
                <w:szCs w:val="24"/>
                <w:lang w:val="uk-UA"/>
              </w:rPr>
              <w:t>л</w:t>
            </w:r>
            <w:r w:rsidRPr="00DE605F">
              <w:rPr>
                <w:sz w:val="28"/>
                <w:szCs w:val="24"/>
                <w:lang w:val="uk-UA"/>
              </w:rPr>
              <w:t>ипень 2020</w:t>
            </w:r>
          </w:p>
        </w:tc>
        <w:tc>
          <w:tcPr>
            <w:tcW w:w="1517" w:type="dxa"/>
          </w:tcPr>
          <w:p w:rsidR="00F83D38" w:rsidRDefault="00F83D38" w:rsidP="00750AFA">
            <w:r w:rsidRPr="009B7C76">
              <w:rPr>
                <w:sz w:val="28"/>
                <w:szCs w:val="24"/>
                <w:lang w:val="uk-UA"/>
              </w:rPr>
              <w:t>виконано</w:t>
            </w:r>
          </w:p>
        </w:tc>
      </w:tr>
      <w:tr w:rsidR="00F83D38" w:rsidRPr="005D253B" w:rsidTr="00750AFA">
        <w:tc>
          <w:tcPr>
            <w:tcW w:w="567" w:type="dxa"/>
          </w:tcPr>
          <w:p w:rsidR="00F83D38" w:rsidRPr="00DE605F" w:rsidRDefault="00F83D38" w:rsidP="00750AFA">
            <w:pPr>
              <w:jc w:val="center"/>
              <w:rPr>
                <w:sz w:val="28"/>
                <w:szCs w:val="24"/>
                <w:lang w:val="uk-UA"/>
              </w:rPr>
            </w:pPr>
            <w:r w:rsidRPr="00DE605F">
              <w:rPr>
                <w:sz w:val="28"/>
                <w:szCs w:val="24"/>
                <w:lang w:val="uk-UA"/>
              </w:rPr>
              <w:t>6</w:t>
            </w:r>
          </w:p>
        </w:tc>
        <w:tc>
          <w:tcPr>
            <w:tcW w:w="5373" w:type="dxa"/>
          </w:tcPr>
          <w:p w:rsidR="00F83D38" w:rsidRPr="00DE605F" w:rsidRDefault="00F83D38" w:rsidP="00750AFA">
            <w:pPr>
              <w:jc w:val="center"/>
              <w:rPr>
                <w:sz w:val="28"/>
                <w:szCs w:val="24"/>
                <w:lang w:val="uk-UA"/>
              </w:rPr>
            </w:pPr>
            <w:r w:rsidRPr="00DE605F">
              <w:rPr>
                <w:sz w:val="28"/>
                <w:szCs w:val="24"/>
                <w:lang w:val="uk-UA"/>
              </w:rPr>
              <w:t>Формування висновків</w:t>
            </w:r>
          </w:p>
        </w:tc>
        <w:tc>
          <w:tcPr>
            <w:tcW w:w="2027" w:type="dxa"/>
          </w:tcPr>
          <w:p w:rsidR="00F83D38" w:rsidRPr="00DE605F" w:rsidRDefault="00F83D38" w:rsidP="00750AFA">
            <w:pPr>
              <w:contextualSpacing/>
              <w:jc w:val="center"/>
              <w:rPr>
                <w:sz w:val="28"/>
                <w:szCs w:val="24"/>
                <w:lang w:val="uk-UA"/>
              </w:rPr>
            </w:pPr>
            <w:r>
              <w:rPr>
                <w:sz w:val="28"/>
                <w:szCs w:val="24"/>
                <w:lang w:val="uk-UA"/>
              </w:rPr>
              <w:t>л</w:t>
            </w:r>
            <w:r w:rsidRPr="00DE605F">
              <w:rPr>
                <w:sz w:val="28"/>
                <w:szCs w:val="24"/>
                <w:lang w:val="uk-UA"/>
              </w:rPr>
              <w:t>ипень-серпень 2020</w:t>
            </w:r>
          </w:p>
        </w:tc>
        <w:tc>
          <w:tcPr>
            <w:tcW w:w="1517" w:type="dxa"/>
          </w:tcPr>
          <w:p w:rsidR="00F83D38" w:rsidRDefault="00F83D38" w:rsidP="00750AFA">
            <w:r w:rsidRPr="009B7C76">
              <w:rPr>
                <w:sz w:val="28"/>
                <w:szCs w:val="24"/>
                <w:lang w:val="uk-UA"/>
              </w:rPr>
              <w:t>виконано</w:t>
            </w:r>
          </w:p>
        </w:tc>
      </w:tr>
      <w:tr w:rsidR="00F83D38" w:rsidRPr="005D253B" w:rsidTr="00750AFA">
        <w:tc>
          <w:tcPr>
            <w:tcW w:w="567" w:type="dxa"/>
          </w:tcPr>
          <w:p w:rsidR="00F83D38" w:rsidRPr="00DE605F" w:rsidRDefault="00F83D38" w:rsidP="00750AFA">
            <w:pPr>
              <w:jc w:val="center"/>
              <w:rPr>
                <w:sz w:val="28"/>
                <w:szCs w:val="24"/>
                <w:lang w:val="uk-UA"/>
              </w:rPr>
            </w:pPr>
            <w:r w:rsidRPr="00DE605F">
              <w:rPr>
                <w:sz w:val="28"/>
                <w:szCs w:val="24"/>
                <w:lang w:val="uk-UA"/>
              </w:rPr>
              <w:t>7</w:t>
            </w:r>
          </w:p>
        </w:tc>
        <w:tc>
          <w:tcPr>
            <w:tcW w:w="5373" w:type="dxa"/>
          </w:tcPr>
          <w:p w:rsidR="00F83D38" w:rsidRPr="00DE605F" w:rsidRDefault="00F83D38" w:rsidP="00750AFA">
            <w:pPr>
              <w:jc w:val="center"/>
              <w:rPr>
                <w:sz w:val="28"/>
                <w:szCs w:val="24"/>
                <w:lang w:val="uk-UA"/>
              </w:rPr>
            </w:pPr>
            <w:r w:rsidRPr="00DE605F">
              <w:rPr>
                <w:sz w:val="28"/>
                <w:szCs w:val="24"/>
                <w:lang w:val="uk-UA"/>
              </w:rPr>
              <w:t>Оформлення списку використаних джерел</w:t>
            </w:r>
          </w:p>
        </w:tc>
        <w:tc>
          <w:tcPr>
            <w:tcW w:w="2027" w:type="dxa"/>
          </w:tcPr>
          <w:p w:rsidR="00F83D38" w:rsidRPr="00DE605F" w:rsidRDefault="00F83D38" w:rsidP="00750AFA">
            <w:pPr>
              <w:contextualSpacing/>
              <w:jc w:val="center"/>
              <w:rPr>
                <w:sz w:val="28"/>
                <w:szCs w:val="24"/>
                <w:lang w:val="uk-UA"/>
              </w:rPr>
            </w:pPr>
            <w:r>
              <w:rPr>
                <w:sz w:val="28"/>
                <w:szCs w:val="24"/>
                <w:lang w:val="uk-UA"/>
              </w:rPr>
              <w:t>в</w:t>
            </w:r>
            <w:r w:rsidRPr="00DE605F">
              <w:rPr>
                <w:sz w:val="28"/>
                <w:szCs w:val="24"/>
                <w:lang w:val="uk-UA"/>
              </w:rPr>
              <w:t>ересень 2020</w:t>
            </w:r>
          </w:p>
        </w:tc>
        <w:tc>
          <w:tcPr>
            <w:tcW w:w="1517" w:type="dxa"/>
          </w:tcPr>
          <w:p w:rsidR="00F83D38" w:rsidRDefault="00F83D38" w:rsidP="00750AFA">
            <w:r w:rsidRPr="009B7C76">
              <w:rPr>
                <w:sz w:val="28"/>
                <w:szCs w:val="24"/>
                <w:lang w:val="uk-UA"/>
              </w:rPr>
              <w:t>виконано</w:t>
            </w:r>
          </w:p>
        </w:tc>
      </w:tr>
      <w:tr w:rsidR="00F83D38" w:rsidRPr="005D253B" w:rsidTr="00750AFA">
        <w:tc>
          <w:tcPr>
            <w:tcW w:w="567" w:type="dxa"/>
          </w:tcPr>
          <w:p w:rsidR="00F83D38" w:rsidRPr="00DE605F" w:rsidRDefault="00F83D38" w:rsidP="00750AFA">
            <w:pPr>
              <w:jc w:val="center"/>
              <w:rPr>
                <w:sz w:val="28"/>
                <w:szCs w:val="24"/>
                <w:lang w:val="uk-UA"/>
              </w:rPr>
            </w:pPr>
            <w:r w:rsidRPr="00DE605F">
              <w:rPr>
                <w:sz w:val="28"/>
                <w:szCs w:val="24"/>
                <w:lang w:val="uk-UA"/>
              </w:rPr>
              <w:t>8</w:t>
            </w:r>
          </w:p>
        </w:tc>
        <w:tc>
          <w:tcPr>
            <w:tcW w:w="5373" w:type="dxa"/>
          </w:tcPr>
          <w:p w:rsidR="00F83D38" w:rsidRPr="00DE605F" w:rsidRDefault="00F83D38" w:rsidP="00750AFA">
            <w:pPr>
              <w:jc w:val="center"/>
              <w:rPr>
                <w:sz w:val="28"/>
                <w:szCs w:val="24"/>
                <w:lang w:val="uk-UA"/>
              </w:rPr>
            </w:pPr>
            <w:r w:rsidRPr="00DE605F">
              <w:rPr>
                <w:sz w:val="28"/>
                <w:szCs w:val="24"/>
                <w:lang w:val="uk-UA"/>
              </w:rPr>
              <w:t>Публікація тез</w:t>
            </w:r>
          </w:p>
        </w:tc>
        <w:tc>
          <w:tcPr>
            <w:tcW w:w="2027" w:type="dxa"/>
          </w:tcPr>
          <w:p w:rsidR="00F83D38" w:rsidRPr="00DE605F" w:rsidRDefault="00F83D38" w:rsidP="00750AFA">
            <w:pPr>
              <w:contextualSpacing/>
              <w:jc w:val="center"/>
              <w:rPr>
                <w:sz w:val="28"/>
                <w:szCs w:val="24"/>
                <w:lang w:val="uk-UA"/>
              </w:rPr>
            </w:pPr>
            <w:r>
              <w:rPr>
                <w:sz w:val="28"/>
                <w:szCs w:val="24"/>
                <w:lang w:val="uk-UA"/>
              </w:rPr>
              <w:t>т</w:t>
            </w:r>
            <w:r w:rsidRPr="00DE605F">
              <w:rPr>
                <w:sz w:val="28"/>
                <w:szCs w:val="24"/>
                <w:lang w:val="uk-UA"/>
              </w:rPr>
              <w:t>равень- жовтень 2020</w:t>
            </w:r>
          </w:p>
        </w:tc>
        <w:tc>
          <w:tcPr>
            <w:tcW w:w="1517" w:type="dxa"/>
          </w:tcPr>
          <w:p w:rsidR="00F83D38" w:rsidRDefault="00F83D38" w:rsidP="00750AFA">
            <w:r w:rsidRPr="009B7C76">
              <w:rPr>
                <w:sz w:val="28"/>
                <w:szCs w:val="24"/>
                <w:lang w:val="uk-UA"/>
              </w:rPr>
              <w:t>виконано</w:t>
            </w:r>
          </w:p>
        </w:tc>
      </w:tr>
      <w:tr w:rsidR="00F83D38" w:rsidRPr="005D253B" w:rsidTr="00750AFA">
        <w:tc>
          <w:tcPr>
            <w:tcW w:w="567" w:type="dxa"/>
          </w:tcPr>
          <w:p w:rsidR="00F83D38" w:rsidRPr="00DE605F" w:rsidRDefault="00F83D38" w:rsidP="00750AFA">
            <w:pPr>
              <w:jc w:val="center"/>
              <w:rPr>
                <w:sz w:val="28"/>
                <w:szCs w:val="24"/>
                <w:lang w:val="uk-UA"/>
              </w:rPr>
            </w:pPr>
            <w:r w:rsidRPr="00DE605F">
              <w:rPr>
                <w:sz w:val="28"/>
                <w:szCs w:val="24"/>
                <w:lang w:val="uk-UA"/>
              </w:rPr>
              <w:t>9</w:t>
            </w:r>
          </w:p>
        </w:tc>
        <w:tc>
          <w:tcPr>
            <w:tcW w:w="5373" w:type="dxa"/>
          </w:tcPr>
          <w:p w:rsidR="00F83D38" w:rsidRPr="00DE605F" w:rsidRDefault="00F83D38" w:rsidP="00750AFA">
            <w:pPr>
              <w:jc w:val="center"/>
              <w:rPr>
                <w:sz w:val="28"/>
                <w:szCs w:val="24"/>
                <w:lang w:val="uk-UA"/>
              </w:rPr>
            </w:pPr>
            <w:r w:rsidRPr="00DE605F">
              <w:rPr>
                <w:sz w:val="28"/>
                <w:szCs w:val="24"/>
                <w:lang w:val="uk-UA"/>
              </w:rPr>
              <w:t>Попередній захист на кафедрі</w:t>
            </w:r>
          </w:p>
        </w:tc>
        <w:tc>
          <w:tcPr>
            <w:tcW w:w="2027" w:type="dxa"/>
          </w:tcPr>
          <w:p w:rsidR="00F83D38" w:rsidRPr="00DE605F" w:rsidRDefault="00F83D38" w:rsidP="00750AFA">
            <w:pPr>
              <w:contextualSpacing/>
              <w:jc w:val="center"/>
              <w:rPr>
                <w:sz w:val="28"/>
                <w:szCs w:val="24"/>
                <w:lang w:val="uk-UA"/>
              </w:rPr>
            </w:pPr>
            <w:r>
              <w:rPr>
                <w:sz w:val="28"/>
                <w:szCs w:val="24"/>
                <w:lang w:val="uk-UA"/>
              </w:rPr>
              <w:t>л</w:t>
            </w:r>
            <w:r w:rsidRPr="00DE605F">
              <w:rPr>
                <w:sz w:val="28"/>
                <w:szCs w:val="24"/>
                <w:lang w:val="uk-UA"/>
              </w:rPr>
              <w:t>истопад 2020</w:t>
            </w:r>
          </w:p>
        </w:tc>
        <w:tc>
          <w:tcPr>
            <w:tcW w:w="1517" w:type="dxa"/>
          </w:tcPr>
          <w:p w:rsidR="00F83D38" w:rsidRDefault="00F83D38" w:rsidP="00750AFA">
            <w:r w:rsidRPr="009B7C76">
              <w:rPr>
                <w:sz w:val="28"/>
                <w:szCs w:val="24"/>
                <w:lang w:val="uk-UA"/>
              </w:rPr>
              <w:t>виконано</w:t>
            </w:r>
          </w:p>
        </w:tc>
      </w:tr>
      <w:tr w:rsidR="00F83D38" w:rsidRPr="005D253B" w:rsidTr="00750AFA">
        <w:tc>
          <w:tcPr>
            <w:tcW w:w="567" w:type="dxa"/>
          </w:tcPr>
          <w:p w:rsidR="00F83D38" w:rsidRPr="00DE605F" w:rsidRDefault="00F83D38" w:rsidP="00750AFA">
            <w:pPr>
              <w:jc w:val="center"/>
              <w:rPr>
                <w:sz w:val="28"/>
                <w:szCs w:val="24"/>
                <w:lang w:val="uk-UA"/>
              </w:rPr>
            </w:pPr>
            <w:r w:rsidRPr="00DE605F">
              <w:rPr>
                <w:sz w:val="28"/>
                <w:szCs w:val="24"/>
                <w:lang w:val="uk-UA"/>
              </w:rPr>
              <w:t>10</w:t>
            </w:r>
          </w:p>
        </w:tc>
        <w:tc>
          <w:tcPr>
            <w:tcW w:w="5373" w:type="dxa"/>
          </w:tcPr>
          <w:p w:rsidR="00F83D38" w:rsidRPr="00DE605F" w:rsidRDefault="00F83D38" w:rsidP="00750AFA">
            <w:pPr>
              <w:jc w:val="center"/>
              <w:rPr>
                <w:sz w:val="28"/>
                <w:szCs w:val="24"/>
                <w:lang w:val="uk-UA"/>
              </w:rPr>
            </w:pPr>
            <w:r w:rsidRPr="00DE605F">
              <w:rPr>
                <w:sz w:val="28"/>
                <w:szCs w:val="24"/>
                <w:lang w:val="uk-UA"/>
              </w:rPr>
              <w:t>Проходження нормоконтролю</w:t>
            </w:r>
          </w:p>
        </w:tc>
        <w:tc>
          <w:tcPr>
            <w:tcW w:w="2027" w:type="dxa"/>
          </w:tcPr>
          <w:p w:rsidR="00F83D38" w:rsidRPr="00DE605F" w:rsidRDefault="00F83D38" w:rsidP="00750AFA">
            <w:pPr>
              <w:contextualSpacing/>
              <w:jc w:val="center"/>
              <w:rPr>
                <w:sz w:val="28"/>
                <w:szCs w:val="24"/>
                <w:lang w:val="uk-UA"/>
              </w:rPr>
            </w:pPr>
            <w:r>
              <w:rPr>
                <w:sz w:val="28"/>
                <w:szCs w:val="24"/>
                <w:lang w:val="uk-UA"/>
              </w:rPr>
              <w:t>л</w:t>
            </w:r>
            <w:r w:rsidRPr="00DE605F">
              <w:rPr>
                <w:sz w:val="28"/>
                <w:szCs w:val="24"/>
                <w:lang w:val="uk-UA"/>
              </w:rPr>
              <w:t>истопад 2020</w:t>
            </w:r>
          </w:p>
        </w:tc>
        <w:tc>
          <w:tcPr>
            <w:tcW w:w="1517" w:type="dxa"/>
          </w:tcPr>
          <w:p w:rsidR="00F83D38" w:rsidRDefault="00F83D38" w:rsidP="00750AFA">
            <w:r w:rsidRPr="009B7C76">
              <w:rPr>
                <w:sz w:val="28"/>
                <w:szCs w:val="24"/>
                <w:lang w:val="uk-UA"/>
              </w:rPr>
              <w:t>виконано</w:t>
            </w:r>
          </w:p>
        </w:tc>
      </w:tr>
      <w:tr w:rsidR="00F83D38" w:rsidRPr="005D253B" w:rsidTr="00750AFA">
        <w:tc>
          <w:tcPr>
            <w:tcW w:w="567" w:type="dxa"/>
          </w:tcPr>
          <w:p w:rsidR="00F83D38" w:rsidRPr="00DE605F" w:rsidRDefault="00F83D38" w:rsidP="00750AFA">
            <w:pPr>
              <w:jc w:val="center"/>
              <w:rPr>
                <w:sz w:val="28"/>
                <w:szCs w:val="24"/>
                <w:lang w:val="uk-UA"/>
              </w:rPr>
            </w:pPr>
            <w:r w:rsidRPr="00DE605F">
              <w:rPr>
                <w:sz w:val="28"/>
                <w:szCs w:val="24"/>
                <w:lang w:val="uk-UA"/>
              </w:rPr>
              <w:t>11</w:t>
            </w:r>
          </w:p>
        </w:tc>
        <w:tc>
          <w:tcPr>
            <w:tcW w:w="5373" w:type="dxa"/>
          </w:tcPr>
          <w:p w:rsidR="00F83D38" w:rsidRPr="00DE605F" w:rsidRDefault="00F83D38" w:rsidP="00750AFA">
            <w:pPr>
              <w:jc w:val="center"/>
              <w:rPr>
                <w:sz w:val="28"/>
                <w:szCs w:val="24"/>
                <w:lang w:val="uk-UA"/>
              </w:rPr>
            </w:pPr>
            <w:r w:rsidRPr="00DE605F">
              <w:rPr>
                <w:sz w:val="28"/>
                <w:szCs w:val="24"/>
                <w:lang w:val="uk-UA"/>
              </w:rPr>
              <w:t>Захист роботи</w:t>
            </w:r>
          </w:p>
        </w:tc>
        <w:tc>
          <w:tcPr>
            <w:tcW w:w="2027" w:type="dxa"/>
          </w:tcPr>
          <w:p w:rsidR="00F83D38" w:rsidRPr="00DE605F" w:rsidRDefault="00F83D38" w:rsidP="00750AFA">
            <w:pPr>
              <w:contextualSpacing/>
              <w:jc w:val="center"/>
              <w:rPr>
                <w:sz w:val="28"/>
                <w:szCs w:val="24"/>
                <w:lang w:val="uk-UA"/>
              </w:rPr>
            </w:pPr>
            <w:r>
              <w:rPr>
                <w:sz w:val="28"/>
                <w:szCs w:val="24"/>
                <w:lang w:val="uk-UA"/>
              </w:rPr>
              <w:t>г</w:t>
            </w:r>
            <w:r w:rsidRPr="00DE605F">
              <w:rPr>
                <w:sz w:val="28"/>
                <w:szCs w:val="24"/>
                <w:lang w:val="uk-UA"/>
              </w:rPr>
              <w:t>рудень 2020</w:t>
            </w:r>
          </w:p>
        </w:tc>
        <w:tc>
          <w:tcPr>
            <w:tcW w:w="1517" w:type="dxa"/>
          </w:tcPr>
          <w:p w:rsidR="00F83D38" w:rsidRDefault="00F83D38" w:rsidP="00750AFA">
            <w:r w:rsidRPr="009B7C76">
              <w:rPr>
                <w:sz w:val="28"/>
                <w:szCs w:val="24"/>
                <w:lang w:val="uk-UA"/>
              </w:rPr>
              <w:t>виконано</w:t>
            </w:r>
          </w:p>
        </w:tc>
      </w:tr>
      <w:tr w:rsidR="00F83D38" w:rsidRPr="005D253B" w:rsidTr="00750AFA">
        <w:tc>
          <w:tcPr>
            <w:tcW w:w="567" w:type="dxa"/>
          </w:tcPr>
          <w:p w:rsidR="00F83D38" w:rsidRPr="005D253B" w:rsidRDefault="00F83D38" w:rsidP="00750AFA">
            <w:pPr>
              <w:jc w:val="center"/>
              <w:rPr>
                <w:b/>
                <w:sz w:val="28"/>
                <w:szCs w:val="24"/>
                <w:lang w:val="uk-UA"/>
              </w:rPr>
            </w:pPr>
          </w:p>
        </w:tc>
        <w:tc>
          <w:tcPr>
            <w:tcW w:w="5373" w:type="dxa"/>
          </w:tcPr>
          <w:p w:rsidR="00F83D38" w:rsidRPr="005D253B" w:rsidRDefault="00F83D38" w:rsidP="00750AFA">
            <w:pPr>
              <w:jc w:val="center"/>
              <w:rPr>
                <w:b/>
                <w:sz w:val="28"/>
                <w:szCs w:val="24"/>
                <w:lang w:val="uk-UA"/>
              </w:rPr>
            </w:pPr>
          </w:p>
        </w:tc>
        <w:tc>
          <w:tcPr>
            <w:tcW w:w="2027" w:type="dxa"/>
          </w:tcPr>
          <w:p w:rsidR="00F83D38" w:rsidRPr="005D253B" w:rsidRDefault="00F83D38" w:rsidP="00750AFA">
            <w:pPr>
              <w:jc w:val="center"/>
              <w:rPr>
                <w:b/>
                <w:sz w:val="28"/>
                <w:szCs w:val="24"/>
                <w:lang w:val="uk-UA"/>
              </w:rPr>
            </w:pPr>
          </w:p>
        </w:tc>
        <w:tc>
          <w:tcPr>
            <w:tcW w:w="1517" w:type="dxa"/>
          </w:tcPr>
          <w:p w:rsidR="00F83D38" w:rsidRPr="005D253B" w:rsidRDefault="00F83D38" w:rsidP="00750AFA">
            <w:pPr>
              <w:jc w:val="center"/>
              <w:rPr>
                <w:b/>
                <w:sz w:val="28"/>
                <w:szCs w:val="24"/>
                <w:lang w:val="uk-UA"/>
              </w:rPr>
            </w:pPr>
          </w:p>
        </w:tc>
      </w:tr>
      <w:tr w:rsidR="00F83D38" w:rsidRPr="005D253B" w:rsidTr="00750AFA">
        <w:tc>
          <w:tcPr>
            <w:tcW w:w="567" w:type="dxa"/>
          </w:tcPr>
          <w:p w:rsidR="00F83D38" w:rsidRPr="005D253B" w:rsidRDefault="00F83D38" w:rsidP="00750AFA">
            <w:pPr>
              <w:jc w:val="center"/>
              <w:rPr>
                <w:b/>
                <w:sz w:val="28"/>
                <w:szCs w:val="24"/>
                <w:lang w:val="uk-UA"/>
              </w:rPr>
            </w:pPr>
          </w:p>
        </w:tc>
        <w:tc>
          <w:tcPr>
            <w:tcW w:w="5373" w:type="dxa"/>
          </w:tcPr>
          <w:p w:rsidR="00F83D38" w:rsidRPr="005D253B" w:rsidRDefault="00F83D38" w:rsidP="00750AFA">
            <w:pPr>
              <w:jc w:val="center"/>
              <w:rPr>
                <w:b/>
                <w:sz w:val="28"/>
                <w:szCs w:val="24"/>
                <w:lang w:val="uk-UA"/>
              </w:rPr>
            </w:pPr>
          </w:p>
        </w:tc>
        <w:tc>
          <w:tcPr>
            <w:tcW w:w="2027" w:type="dxa"/>
          </w:tcPr>
          <w:p w:rsidR="00F83D38" w:rsidRPr="005D253B" w:rsidRDefault="00F83D38" w:rsidP="00750AFA">
            <w:pPr>
              <w:jc w:val="center"/>
              <w:rPr>
                <w:b/>
                <w:sz w:val="28"/>
                <w:szCs w:val="24"/>
                <w:lang w:val="uk-UA"/>
              </w:rPr>
            </w:pPr>
          </w:p>
        </w:tc>
        <w:tc>
          <w:tcPr>
            <w:tcW w:w="1517" w:type="dxa"/>
          </w:tcPr>
          <w:p w:rsidR="00F83D38" w:rsidRPr="005D253B" w:rsidRDefault="00F83D38" w:rsidP="00750AFA">
            <w:pPr>
              <w:jc w:val="center"/>
              <w:rPr>
                <w:b/>
                <w:sz w:val="28"/>
                <w:szCs w:val="24"/>
                <w:lang w:val="uk-UA"/>
              </w:rPr>
            </w:pPr>
          </w:p>
        </w:tc>
      </w:tr>
      <w:tr w:rsidR="00F83D38" w:rsidRPr="005D253B" w:rsidTr="00750AFA">
        <w:tc>
          <w:tcPr>
            <w:tcW w:w="567" w:type="dxa"/>
          </w:tcPr>
          <w:p w:rsidR="00F83D38" w:rsidRPr="005D253B" w:rsidRDefault="00F83D38" w:rsidP="00750AFA">
            <w:pPr>
              <w:jc w:val="center"/>
              <w:rPr>
                <w:b/>
                <w:sz w:val="28"/>
                <w:szCs w:val="24"/>
                <w:lang w:val="uk-UA"/>
              </w:rPr>
            </w:pPr>
          </w:p>
        </w:tc>
        <w:tc>
          <w:tcPr>
            <w:tcW w:w="5373" w:type="dxa"/>
          </w:tcPr>
          <w:p w:rsidR="00F83D38" w:rsidRPr="005D253B" w:rsidRDefault="00F83D38" w:rsidP="00750AFA">
            <w:pPr>
              <w:jc w:val="center"/>
              <w:rPr>
                <w:b/>
                <w:sz w:val="28"/>
                <w:szCs w:val="24"/>
                <w:lang w:val="uk-UA"/>
              </w:rPr>
            </w:pPr>
          </w:p>
        </w:tc>
        <w:tc>
          <w:tcPr>
            <w:tcW w:w="2027" w:type="dxa"/>
          </w:tcPr>
          <w:p w:rsidR="00F83D38" w:rsidRPr="005D253B" w:rsidRDefault="00F83D38" w:rsidP="00750AFA">
            <w:pPr>
              <w:jc w:val="center"/>
              <w:rPr>
                <w:b/>
                <w:sz w:val="28"/>
                <w:szCs w:val="24"/>
                <w:lang w:val="uk-UA"/>
              </w:rPr>
            </w:pPr>
          </w:p>
        </w:tc>
        <w:tc>
          <w:tcPr>
            <w:tcW w:w="1517" w:type="dxa"/>
          </w:tcPr>
          <w:p w:rsidR="00F83D38" w:rsidRPr="005D253B" w:rsidRDefault="00F83D38" w:rsidP="00750AFA">
            <w:pPr>
              <w:jc w:val="center"/>
              <w:rPr>
                <w:b/>
                <w:sz w:val="28"/>
                <w:szCs w:val="24"/>
                <w:lang w:val="uk-UA"/>
              </w:rPr>
            </w:pPr>
          </w:p>
        </w:tc>
      </w:tr>
    </w:tbl>
    <w:p w:rsidR="00F83D38" w:rsidRPr="005D253B" w:rsidRDefault="00F83D38" w:rsidP="00F83D38">
      <w:pPr>
        <w:jc w:val="center"/>
        <w:rPr>
          <w:b/>
          <w:sz w:val="24"/>
          <w:szCs w:val="24"/>
          <w:lang w:val="uk-UA"/>
        </w:rPr>
      </w:pPr>
    </w:p>
    <w:p w:rsidR="00F83D38" w:rsidRPr="005D253B" w:rsidRDefault="00F83D38" w:rsidP="00F83D38">
      <w:pPr>
        <w:rPr>
          <w:sz w:val="28"/>
          <w:szCs w:val="28"/>
          <w:lang w:val="uk-UA"/>
        </w:rPr>
      </w:pPr>
      <w:r w:rsidRPr="005D253B">
        <w:rPr>
          <w:sz w:val="28"/>
          <w:szCs w:val="28"/>
          <w:lang w:val="uk-UA"/>
        </w:rPr>
        <w:t>Слухач ________________ ___</w:t>
      </w:r>
      <w:r w:rsidRPr="000C5A9C">
        <w:rPr>
          <w:sz w:val="28"/>
          <w:szCs w:val="28"/>
          <w:u w:val="single"/>
          <w:lang w:val="uk-UA"/>
        </w:rPr>
        <w:t xml:space="preserve"> </w:t>
      </w:r>
      <w:r>
        <w:rPr>
          <w:sz w:val="28"/>
          <w:szCs w:val="28"/>
          <w:u w:val="single"/>
          <w:lang w:val="uk-UA"/>
        </w:rPr>
        <w:t xml:space="preserve">К.В. Крючкова        </w:t>
      </w:r>
      <w:r w:rsidRPr="005D253B">
        <w:rPr>
          <w:sz w:val="28"/>
          <w:szCs w:val="28"/>
          <w:lang w:val="uk-UA"/>
        </w:rPr>
        <w:t>________________</w:t>
      </w:r>
      <w:r>
        <w:rPr>
          <w:sz w:val="28"/>
          <w:szCs w:val="28"/>
          <w:lang w:val="uk-UA"/>
        </w:rPr>
        <w:t>___</w:t>
      </w:r>
    </w:p>
    <w:p w:rsidR="00F83D38" w:rsidRPr="005D253B" w:rsidRDefault="00F83D38" w:rsidP="00F83D38">
      <w:pPr>
        <w:ind w:left="708" w:firstLine="708"/>
        <w:rPr>
          <w:sz w:val="16"/>
          <w:szCs w:val="16"/>
          <w:lang w:val="uk-UA"/>
        </w:rPr>
      </w:pPr>
      <w:r w:rsidRPr="005D253B">
        <w:rPr>
          <w:sz w:val="16"/>
          <w:szCs w:val="16"/>
          <w:lang w:val="uk-UA"/>
        </w:rPr>
        <w:t>(підпис)</w:t>
      </w:r>
      <w:r w:rsidRPr="005D253B">
        <w:rPr>
          <w:sz w:val="16"/>
          <w:szCs w:val="16"/>
          <w:lang w:val="uk-UA"/>
        </w:rPr>
        <w:tab/>
      </w:r>
      <w:r w:rsidRPr="005D253B">
        <w:rPr>
          <w:sz w:val="16"/>
          <w:szCs w:val="16"/>
          <w:lang w:val="uk-UA"/>
        </w:rPr>
        <w:tab/>
      </w:r>
      <w:r w:rsidRPr="005D253B">
        <w:rPr>
          <w:sz w:val="16"/>
          <w:szCs w:val="16"/>
          <w:lang w:val="uk-UA"/>
        </w:rPr>
        <w:tab/>
      </w:r>
      <w:r w:rsidRPr="005D253B">
        <w:rPr>
          <w:sz w:val="16"/>
          <w:szCs w:val="16"/>
          <w:lang w:val="uk-UA"/>
        </w:rPr>
        <w:tab/>
        <w:t>(ініціали та прізвище)</w:t>
      </w:r>
    </w:p>
    <w:p w:rsidR="00F83D38" w:rsidRPr="005D253B" w:rsidRDefault="00F83D38" w:rsidP="00F83D38">
      <w:pPr>
        <w:rPr>
          <w:sz w:val="28"/>
          <w:szCs w:val="28"/>
          <w:lang w:val="uk-UA"/>
        </w:rPr>
      </w:pPr>
      <w:r w:rsidRPr="005D253B">
        <w:rPr>
          <w:sz w:val="28"/>
          <w:szCs w:val="28"/>
          <w:lang w:val="uk-UA"/>
        </w:rPr>
        <w:t>Керівник роботи (проекту) _______________ __</w:t>
      </w:r>
      <w:r w:rsidRPr="000C5A9C">
        <w:rPr>
          <w:sz w:val="28"/>
          <w:szCs w:val="28"/>
          <w:u w:val="single"/>
          <w:lang w:val="uk-UA"/>
        </w:rPr>
        <w:t>Г.В. Самойленко</w:t>
      </w:r>
      <w:r w:rsidRPr="005D253B">
        <w:rPr>
          <w:sz w:val="28"/>
          <w:szCs w:val="28"/>
          <w:lang w:val="uk-UA"/>
        </w:rPr>
        <w:t>_______</w:t>
      </w:r>
    </w:p>
    <w:p w:rsidR="00F83D38" w:rsidRPr="005D253B" w:rsidRDefault="00F83D38" w:rsidP="00F83D38">
      <w:pPr>
        <w:ind w:left="2832" w:firstLine="708"/>
        <w:rPr>
          <w:b/>
          <w:sz w:val="24"/>
          <w:szCs w:val="24"/>
          <w:lang w:val="uk-UA"/>
        </w:rPr>
      </w:pPr>
      <w:r w:rsidRPr="005D253B">
        <w:rPr>
          <w:bCs/>
          <w:sz w:val="24"/>
          <w:szCs w:val="24"/>
          <w:vertAlign w:val="superscript"/>
          <w:lang w:val="uk-UA"/>
        </w:rPr>
        <w:t>(підпис)</w:t>
      </w:r>
      <w:r w:rsidRPr="005D253B">
        <w:rPr>
          <w:bCs/>
          <w:sz w:val="24"/>
          <w:szCs w:val="24"/>
          <w:vertAlign w:val="superscript"/>
          <w:lang w:val="uk-UA"/>
        </w:rPr>
        <w:tab/>
      </w:r>
      <w:r w:rsidRPr="005D253B">
        <w:rPr>
          <w:bCs/>
          <w:sz w:val="24"/>
          <w:szCs w:val="24"/>
          <w:vertAlign w:val="superscript"/>
          <w:lang w:val="uk-UA"/>
        </w:rPr>
        <w:tab/>
      </w:r>
      <w:r w:rsidRPr="005D253B">
        <w:rPr>
          <w:bCs/>
          <w:sz w:val="24"/>
          <w:szCs w:val="24"/>
          <w:vertAlign w:val="superscript"/>
          <w:lang w:val="uk-UA"/>
        </w:rPr>
        <w:tab/>
        <w:t>(ініціали та прізвище)</w:t>
      </w:r>
    </w:p>
    <w:p w:rsidR="00F83D38" w:rsidRPr="005D253B" w:rsidRDefault="00F83D38" w:rsidP="00F83D38">
      <w:pPr>
        <w:rPr>
          <w:b/>
          <w:sz w:val="28"/>
          <w:szCs w:val="28"/>
          <w:lang w:val="uk-UA"/>
        </w:rPr>
      </w:pPr>
      <w:r w:rsidRPr="005D253B">
        <w:rPr>
          <w:b/>
          <w:sz w:val="28"/>
          <w:szCs w:val="28"/>
          <w:lang w:val="uk-UA"/>
        </w:rPr>
        <w:t>Нормоконтроль пройдено</w:t>
      </w:r>
    </w:p>
    <w:p w:rsidR="00F83D38" w:rsidRPr="005D253B" w:rsidRDefault="00F83D38" w:rsidP="00F83D38">
      <w:pPr>
        <w:ind w:firstLine="720"/>
        <w:rPr>
          <w:b/>
          <w:sz w:val="24"/>
          <w:szCs w:val="24"/>
          <w:lang w:val="uk-UA"/>
        </w:rPr>
      </w:pPr>
    </w:p>
    <w:p w:rsidR="00F83D38" w:rsidRPr="005D253B" w:rsidRDefault="00F83D38" w:rsidP="00F83D38">
      <w:pPr>
        <w:rPr>
          <w:sz w:val="28"/>
          <w:szCs w:val="28"/>
          <w:lang w:val="uk-UA"/>
        </w:rPr>
      </w:pPr>
      <w:r w:rsidRPr="005D253B">
        <w:rPr>
          <w:sz w:val="28"/>
          <w:szCs w:val="28"/>
          <w:lang w:val="uk-UA"/>
        </w:rPr>
        <w:t>Нормоконтролер _____________ _____</w:t>
      </w:r>
      <w:r w:rsidRPr="000C5A9C">
        <w:rPr>
          <w:sz w:val="28"/>
          <w:szCs w:val="28"/>
          <w:u w:val="single"/>
          <w:lang w:val="uk-UA"/>
        </w:rPr>
        <w:t>М.В. Титаренко</w:t>
      </w:r>
      <w:r>
        <w:rPr>
          <w:sz w:val="28"/>
          <w:szCs w:val="28"/>
          <w:lang w:val="uk-UA"/>
        </w:rPr>
        <w:t>_</w:t>
      </w:r>
      <w:r w:rsidRPr="005D253B">
        <w:rPr>
          <w:sz w:val="28"/>
          <w:szCs w:val="28"/>
          <w:lang w:val="uk-UA"/>
        </w:rPr>
        <w:t>______________</w:t>
      </w:r>
    </w:p>
    <w:p w:rsidR="00F83D38" w:rsidRPr="005D253B" w:rsidRDefault="00F83D38" w:rsidP="00F83D38">
      <w:pPr>
        <w:ind w:left="2124" w:firstLine="708"/>
        <w:rPr>
          <w:b/>
          <w:sz w:val="24"/>
          <w:szCs w:val="24"/>
          <w:lang w:val="uk-UA"/>
        </w:rPr>
      </w:pPr>
      <w:r w:rsidRPr="005D253B">
        <w:rPr>
          <w:bCs/>
          <w:sz w:val="24"/>
          <w:szCs w:val="24"/>
          <w:vertAlign w:val="superscript"/>
          <w:lang w:val="uk-UA"/>
        </w:rPr>
        <w:t>(підпис)</w:t>
      </w:r>
      <w:r w:rsidRPr="005D253B">
        <w:rPr>
          <w:bCs/>
          <w:sz w:val="24"/>
          <w:szCs w:val="24"/>
          <w:vertAlign w:val="superscript"/>
          <w:lang w:val="uk-UA"/>
        </w:rPr>
        <w:tab/>
      </w:r>
      <w:r w:rsidRPr="005D253B">
        <w:rPr>
          <w:bCs/>
          <w:sz w:val="24"/>
          <w:szCs w:val="24"/>
          <w:vertAlign w:val="superscript"/>
          <w:lang w:val="uk-UA"/>
        </w:rPr>
        <w:tab/>
      </w:r>
      <w:r w:rsidRPr="005D253B">
        <w:rPr>
          <w:bCs/>
          <w:sz w:val="24"/>
          <w:szCs w:val="24"/>
          <w:vertAlign w:val="superscript"/>
          <w:lang w:val="uk-UA"/>
        </w:rPr>
        <w:tab/>
        <w:t>(ініціали та прізвище)</w:t>
      </w:r>
    </w:p>
    <w:p w:rsidR="00F83D38" w:rsidRDefault="00F83D38" w:rsidP="00F83D38">
      <w:pPr>
        <w:spacing w:after="160" w:line="259" w:lineRule="auto"/>
        <w:jc w:val="left"/>
        <w:rPr>
          <w:sz w:val="28"/>
          <w:szCs w:val="28"/>
          <w:lang w:val="uk-UA"/>
        </w:rPr>
      </w:pPr>
      <w:r>
        <w:rPr>
          <w:sz w:val="28"/>
          <w:szCs w:val="28"/>
          <w:lang w:val="uk-UA"/>
        </w:rPr>
        <w:br w:type="page"/>
      </w:r>
    </w:p>
    <w:p w:rsidR="00526535" w:rsidRPr="00BD6BFE" w:rsidRDefault="00526535" w:rsidP="00791B57">
      <w:pPr>
        <w:spacing w:line="259" w:lineRule="auto"/>
        <w:jc w:val="center"/>
        <w:rPr>
          <w:sz w:val="28"/>
          <w:szCs w:val="28"/>
          <w:lang w:val="uk-UA"/>
        </w:rPr>
      </w:pPr>
      <w:r w:rsidRPr="00BD6BFE">
        <w:rPr>
          <w:sz w:val="28"/>
          <w:szCs w:val="28"/>
          <w:lang w:val="uk-UA"/>
        </w:rPr>
        <w:lastRenderedPageBreak/>
        <w:t>РЕФЕРАТ</w:t>
      </w:r>
    </w:p>
    <w:p w:rsidR="00526535" w:rsidRPr="00BD6BFE" w:rsidRDefault="00526535" w:rsidP="00526535">
      <w:pPr>
        <w:spacing w:line="360" w:lineRule="auto"/>
        <w:ind w:firstLine="709"/>
        <w:rPr>
          <w:sz w:val="28"/>
          <w:szCs w:val="28"/>
          <w:lang w:val="uk-UA"/>
        </w:rPr>
      </w:pPr>
    </w:p>
    <w:p w:rsidR="00526535" w:rsidRPr="00BD6BFE" w:rsidRDefault="00526535" w:rsidP="00526535">
      <w:pPr>
        <w:spacing w:line="360" w:lineRule="auto"/>
        <w:ind w:firstLine="709"/>
        <w:rPr>
          <w:sz w:val="28"/>
          <w:szCs w:val="28"/>
          <w:lang w:val="uk-UA"/>
        </w:rPr>
      </w:pPr>
    </w:p>
    <w:p w:rsidR="00526535" w:rsidRPr="00BD6BFE" w:rsidRDefault="00526535" w:rsidP="00526535">
      <w:pPr>
        <w:spacing w:line="360" w:lineRule="auto"/>
        <w:ind w:firstLine="709"/>
        <w:rPr>
          <w:sz w:val="28"/>
          <w:szCs w:val="28"/>
          <w:lang w:val="uk-UA"/>
        </w:rPr>
      </w:pPr>
      <w:r w:rsidRPr="00BD6BFE">
        <w:rPr>
          <w:sz w:val="28"/>
          <w:szCs w:val="28"/>
          <w:lang w:val="uk-UA"/>
        </w:rPr>
        <w:t>Крючкова К. В. Особливості здійснення та захисту права на безпечне довкілля. Запоріжжя, 2020. 1</w:t>
      </w:r>
      <w:r w:rsidR="003B1BB7" w:rsidRPr="00BD6BFE">
        <w:rPr>
          <w:sz w:val="28"/>
          <w:szCs w:val="28"/>
          <w:lang w:val="uk-UA"/>
        </w:rPr>
        <w:t>3</w:t>
      </w:r>
      <w:r w:rsidR="00E333E2">
        <w:rPr>
          <w:sz w:val="28"/>
          <w:szCs w:val="28"/>
          <w:lang w:val="uk-UA"/>
        </w:rPr>
        <w:t>5</w:t>
      </w:r>
      <w:r w:rsidRPr="00BD6BFE">
        <w:rPr>
          <w:sz w:val="28"/>
          <w:szCs w:val="28"/>
          <w:lang w:val="uk-UA"/>
        </w:rPr>
        <w:t xml:space="preserve"> с.</w:t>
      </w:r>
    </w:p>
    <w:p w:rsidR="00446B96" w:rsidRPr="00BD6BFE" w:rsidRDefault="00526535" w:rsidP="00446B96">
      <w:pPr>
        <w:spacing w:line="360" w:lineRule="auto"/>
        <w:ind w:firstLine="709"/>
        <w:rPr>
          <w:sz w:val="28"/>
          <w:lang w:val="uk-UA"/>
        </w:rPr>
      </w:pPr>
      <w:r w:rsidRPr="00BD6BFE">
        <w:rPr>
          <w:sz w:val="28"/>
          <w:szCs w:val="28"/>
          <w:lang w:val="uk-UA"/>
        </w:rPr>
        <w:t>Кваліфікаційна робота складається зі 1</w:t>
      </w:r>
      <w:r w:rsidR="003B1BB7" w:rsidRPr="00BD6BFE">
        <w:rPr>
          <w:sz w:val="28"/>
          <w:szCs w:val="28"/>
          <w:lang w:val="uk-UA"/>
        </w:rPr>
        <w:t>3</w:t>
      </w:r>
      <w:r w:rsidR="00E333E2">
        <w:rPr>
          <w:sz w:val="28"/>
          <w:szCs w:val="28"/>
          <w:lang w:val="uk-UA"/>
        </w:rPr>
        <w:t>5</w:t>
      </w:r>
      <w:r w:rsidRPr="00BD6BFE">
        <w:rPr>
          <w:sz w:val="28"/>
          <w:szCs w:val="28"/>
          <w:lang w:val="uk-UA"/>
        </w:rPr>
        <w:t xml:space="preserve"> сторінок, містить </w:t>
      </w:r>
      <w:r w:rsidR="003B1BB7" w:rsidRPr="00BD6BFE">
        <w:rPr>
          <w:sz w:val="28"/>
          <w:szCs w:val="28"/>
          <w:lang w:val="uk-UA"/>
        </w:rPr>
        <w:t>10</w:t>
      </w:r>
      <w:r w:rsidR="00C63C7C">
        <w:rPr>
          <w:sz w:val="28"/>
          <w:szCs w:val="28"/>
          <w:lang w:val="uk-UA"/>
        </w:rPr>
        <w:t>7</w:t>
      </w:r>
      <w:r w:rsidRPr="00BD6BFE">
        <w:rPr>
          <w:sz w:val="28"/>
          <w:szCs w:val="28"/>
          <w:lang w:val="uk-UA"/>
        </w:rPr>
        <w:t xml:space="preserve"> джерел використаної</w:t>
      </w:r>
      <w:r w:rsidRPr="00BD6BFE">
        <w:rPr>
          <w:sz w:val="28"/>
          <w:lang w:val="uk-UA"/>
        </w:rPr>
        <w:t xml:space="preserve"> інформації.</w:t>
      </w:r>
    </w:p>
    <w:p w:rsidR="00E73E02" w:rsidRPr="00BD6BFE" w:rsidRDefault="00526535" w:rsidP="00E73E02">
      <w:pPr>
        <w:spacing w:line="360" w:lineRule="auto"/>
        <w:ind w:firstLine="709"/>
        <w:rPr>
          <w:color w:val="000000" w:themeColor="text1"/>
          <w:sz w:val="28"/>
          <w:szCs w:val="28"/>
          <w:lang w:val="uk-UA"/>
        </w:rPr>
      </w:pPr>
      <w:r w:rsidRPr="00BD6BFE">
        <w:rPr>
          <w:color w:val="000000" w:themeColor="text1"/>
          <w:sz w:val="28"/>
          <w:szCs w:val="28"/>
          <w:lang w:val="uk-UA"/>
        </w:rPr>
        <w:t>Актуальність теми зумовлена</w:t>
      </w:r>
      <w:r w:rsidR="00CA69D4" w:rsidRPr="00BD6BFE">
        <w:rPr>
          <w:color w:val="000000" w:themeColor="text1"/>
          <w:sz w:val="28"/>
          <w:szCs w:val="28"/>
          <w:lang w:val="uk-UA"/>
        </w:rPr>
        <w:t xml:space="preserve"> кількома чинниками. По-перше, розвитком</w:t>
      </w:r>
      <w:r w:rsidR="00446B96" w:rsidRPr="00BD6BFE">
        <w:rPr>
          <w:color w:val="000000" w:themeColor="text1"/>
          <w:sz w:val="28"/>
          <w:szCs w:val="28"/>
          <w:lang w:val="uk-UA"/>
        </w:rPr>
        <w:t xml:space="preserve"> цивілізації, зокрема, </w:t>
      </w:r>
      <w:r w:rsidR="00CA69D4" w:rsidRPr="00BD6BFE">
        <w:rPr>
          <w:color w:val="000000" w:themeColor="text1"/>
          <w:sz w:val="28"/>
          <w:szCs w:val="28"/>
          <w:lang w:val="uk-UA"/>
        </w:rPr>
        <w:t xml:space="preserve">науки, техніки та технологій; по-друге, </w:t>
      </w:r>
      <w:r w:rsidR="00446B96" w:rsidRPr="00BD6BFE">
        <w:rPr>
          <w:color w:val="000000" w:themeColor="text1"/>
          <w:sz w:val="28"/>
          <w:szCs w:val="28"/>
          <w:lang w:val="uk-UA"/>
        </w:rPr>
        <w:t>зміною умов існування людини; по-третє, переосмисленням та усвідомленням необхідності збереження екології, навколишнього природного середовища, безпечного для існування людини; по-четверте, усвідомленням, що стан екології є не єдиним фактором безпечного існування людини; по-п’яте, - усвідомленням «безпеки» та «безпечного довкілля» як умови безпечного існування людини в усіх сферах людського буття, включно безпечні для неї продукти споживання (харчові продукти та предмети побуту), належні, безпечні і здорові умови праці, проживання, навчання тощо; по-шосте, роллю держави, суспільства та окремої особи в визначенні критеріїв безпеки, визнання права особи на підтримання умов «безпекового середовища», створення безпекових умов та контролю за ними (моніторинг); права на захист права особи на безпечне довкілля, в т.ч. відновлення порушеного права та відшкодування завданої шкоди.</w:t>
      </w:r>
    </w:p>
    <w:p w:rsidR="00E73E02" w:rsidRPr="00BD6BFE" w:rsidRDefault="00E73E02" w:rsidP="00526535">
      <w:pPr>
        <w:spacing w:line="360" w:lineRule="auto"/>
        <w:ind w:firstLine="709"/>
        <w:rPr>
          <w:rFonts w:eastAsiaTheme="minorHAnsi"/>
          <w:color w:val="000000"/>
          <w:sz w:val="28"/>
          <w:szCs w:val="28"/>
          <w:lang w:eastAsia="en-US"/>
        </w:rPr>
      </w:pPr>
      <w:r w:rsidRPr="00BD6BFE">
        <w:rPr>
          <w:color w:val="000000" w:themeColor="text1"/>
          <w:sz w:val="28"/>
          <w:szCs w:val="28"/>
          <w:lang w:val="uk-UA"/>
        </w:rPr>
        <w:t xml:space="preserve">Монреальською Декларацією </w:t>
      </w:r>
      <w:r w:rsidRPr="00BD6BFE">
        <w:rPr>
          <w:rFonts w:eastAsiaTheme="minorHAnsi"/>
          <w:color w:val="000000"/>
          <w:sz w:val="27"/>
          <w:szCs w:val="27"/>
          <w:lang w:eastAsia="en-US"/>
        </w:rPr>
        <w:t>«</w:t>
      </w:r>
      <w:r w:rsidRPr="00BD6BFE">
        <w:rPr>
          <w:rFonts w:eastAsiaTheme="minorHAnsi"/>
          <w:color w:val="000000"/>
          <w:sz w:val="28"/>
          <w:szCs w:val="28"/>
          <w:lang w:eastAsia="en-US"/>
        </w:rPr>
        <w:t>Право людини на безпеку</w:t>
      </w:r>
      <w:r w:rsidRPr="00BD6BFE">
        <w:rPr>
          <w:rFonts w:eastAsiaTheme="minorHAnsi"/>
          <w:color w:val="000000"/>
          <w:sz w:val="27"/>
          <w:szCs w:val="27"/>
          <w:lang w:eastAsia="en-US"/>
        </w:rPr>
        <w:t>»</w:t>
      </w:r>
      <w:r w:rsidRPr="00BD6BFE">
        <w:rPr>
          <w:color w:val="000000" w:themeColor="text1"/>
          <w:sz w:val="28"/>
          <w:szCs w:val="28"/>
          <w:lang w:val="uk-UA"/>
        </w:rPr>
        <w:t xml:space="preserve">, прийнятою </w:t>
      </w:r>
      <w:r w:rsidRPr="00BD6BFE">
        <w:rPr>
          <w:rFonts w:eastAsiaTheme="minorHAnsi"/>
          <w:color w:val="000000"/>
          <w:sz w:val="28"/>
          <w:szCs w:val="28"/>
          <w:lang w:eastAsia="en-US"/>
        </w:rPr>
        <w:t>6-т</w:t>
      </w:r>
      <w:r w:rsidRPr="00BD6BFE">
        <w:rPr>
          <w:rFonts w:eastAsiaTheme="minorHAnsi"/>
          <w:color w:val="000000"/>
          <w:sz w:val="28"/>
          <w:szCs w:val="28"/>
          <w:lang w:val="uk-UA" w:eastAsia="en-US"/>
        </w:rPr>
        <w:t>ою</w:t>
      </w:r>
      <w:r w:rsidRPr="00BD6BFE">
        <w:rPr>
          <w:rFonts w:eastAsiaTheme="minorHAnsi"/>
          <w:color w:val="000000"/>
          <w:sz w:val="28"/>
          <w:szCs w:val="28"/>
          <w:lang w:eastAsia="en-US"/>
        </w:rPr>
        <w:t xml:space="preserve"> Всесвітн</w:t>
      </w:r>
      <w:r w:rsidRPr="00BD6BFE">
        <w:rPr>
          <w:rFonts w:eastAsiaTheme="minorHAnsi"/>
          <w:color w:val="000000"/>
          <w:sz w:val="28"/>
          <w:szCs w:val="28"/>
          <w:lang w:val="uk-UA" w:eastAsia="en-US"/>
        </w:rPr>
        <w:t>ьою</w:t>
      </w:r>
      <w:r w:rsidRPr="00BD6BFE">
        <w:rPr>
          <w:rFonts w:eastAsiaTheme="minorHAnsi"/>
          <w:color w:val="000000"/>
          <w:sz w:val="28"/>
          <w:szCs w:val="28"/>
          <w:lang w:eastAsia="en-US"/>
        </w:rPr>
        <w:t xml:space="preserve"> конференці</w:t>
      </w:r>
      <w:r w:rsidRPr="00BD6BFE">
        <w:rPr>
          <w:rFonts w:eastAsiaTheme="minorHAnsi"/>
          <w:color w:val="000000"/>
          <w:sz w:val="28"/>
          <w:szCs w:val="28"/>
          <w:lang w:val="uk-UA" w:eastAsia="en-US"/>
        </w:rPr>
        <w:t>єю</w:t>
      </w:r>
      <w:r w:rsidRPr="00BD6BFE">
        <w:rPr>
          <w:rFonts w:eastAsiaTheme="minorHAnsi"/>
          <w:color w:val="000000"/>
          <w:sz w:val="28"/>
          <w:szCs w:val="28"/>
          <w:lang w:eastAsia="en-US"/>
        </w:rPr>
        <w:t xml:space="preserve"> по запобіганню і управлінню пошкодженнями,</w:t>
      </w:r>
      <w:r w:rsidRPr="00BD6BFE">
        <w:rPr>
          <w:rFonts w:eastAsiaTheme="minorHAnsi"/>
          <w:color w:val="000000"/>
          <w:sz w:val="28"/>
          <w:szCs w:val="28"/>
          <w:lang w:val="uk-UA" w:eastAsia="en-US"/>
        </w:rPr>
        <w:t xml:space="preserve"> </w:t>
      </w:r>
      <w:r w:rsidRPr="00BD6BFE">
        <w:rPr>
          <w:rFonts w:eastAsiaTheme="minorHAnsi"/>
          <w:color w:val="000000"/>
          <w:sz w:val="28"/>
          <w:szCs w:val="28"/>
          <w:lang w:eastAsia="en-US"/>
        </w:rPr>
        <w:t>15 травня 2002 р</w:t>
      </w:r>
      <w:r w:rsidRPr="00BD6BFE">
        <w:rPr>
          <w:rFonts w:eastAsiaTheme="minorHAnsi"/>
          <w:color w:val="000000"/>
          <w:sz w:val="28"/>
          <w:szCs w:val="28"/>
          <w:lang w:val="uk-UA" w:eastAsia="en-US"/>
        </w:rPr>
        <w:t xml:space="preserve">., безпеку визнано </w:t>
      </w:r>
      <w:r w:rsidRPr="00BD6BFE">
        <w:rPr>
          <w:rFonts w:eastAsiaTheme="minorHAnsi"/>
          <w:color w:val="000000"/>
          <w:sz w:val="28"/>
          <w:szCs w:val="28"/>
          <w:lang w:eastAsia="en-US"/>
        </w:rPr>
        <w:t>основним правом</w:t>
      </w:r>
      <w:r w:rsidRPr="00BD6BFE">
        <w:rPr>
          <w:rFonts w:eastAsiaTheme="minorHAnsi"/>
          <w:color w:val="000000"/>
          <w:sz w:val="28"/>
          <w:szCs w:val="28"/>
          <w:lang w:val="uk-UA" w:eastAsia="en-US"/>
        </w:rPr>
        <w:t xml:space="preserve">, яка </w:t>
      </w:r>
      <w:r w:rsidRPr="00BD6BFE">
        <w:rPr>
          <w:rFonts w:eastAsiaTheme="minorHAnsi"/>
          <w:color w:val="000000"/>
          <w:sz w:val="28"/>
          <w:szCs w:val="28"/>
          <w:lang w:eastAsia="en-US"/>
        </w:rPr>
        <w:t>є</w:t>
      </w:r>
      <w:r w:rsidRPr="00BD6BFE">
        <w:rPr>
          <w:rFonts w:eastAsiaTheme="minorHAnsi"/>
          <w:color w:val="000000"/>
          <w:sz w:val="28"/>
          <w:szCs w:val="28"/>
          <w:lang w:val="uk-UA" w:eastAsia="en-US"/>
        </w:rPr>
        <w:t xml:space="preserve"> </w:t>
      </w:r>
      <w:r w:rsidRPr="00BD6BFE">
        <w:rPr>
          <w:rFonts w:eastAsiaTheme="minorHAnsi"/>
          <w:color w:val="000000"/>
          <w:sz w:val="28"/>
          <w:szCs w:val="28"/>
          <w:lang w:eastAsia="en-US"/>
        </w:rPr>
        <w:t>істотною</w:t>
      </w:r>
      <w:r w:rsidRPr="00BD6BFE">
        <w:rPr>
          <w:rFonts w:eastAsiaTheme="minorHAnsi"/>
          <w:color w:val="000000"/>
          <w:sz w:val="28"/>
          <w:szCs w:val="28"/>
          <w:lang w:val="uk-UA" w:eastAsia="en-US"/>
        </w:rPr>
        <w:t xml:space="preserve"> </w:t>
      </w:r>
      <w:r w:rsidRPr="00BD6BFE">
        <w:rPr>
          <w:rFonts w:eastAsiaTheme="minorHAnsi"/>
          <w:color w:val="000000"/>
          <w:sz w:val="28"/>
          <w:szCs w:val="28"/>
          <w:lang w:eastAsia="en-US"/>
        </w:rPr>
        <w:t>для</w:t>
      </w:r>
      <w:r w:rsidRPr="00BD6BFE">
        <w:rPr>
          <w:rFonts w:eastAsiaTheme="minorHAnsi"/>
          <w:color w:val="000000"/>
          <w:sz w:val="28"/>
          <w:szCs w:val="28"/>
          <w:lang w:val="uk-UA" w:eastAsia="en-US"/>
        </w:rPr>
        <w:t xml:space="preserve"> </w:t>
      </w:r>
      <w:r w:rsidRPr="00BD6BFE">
        <w:rPr>
          <w:rFonts w:eastAsiaTheme="minorHAnsi"/>
          <w:color w:val="000000"/>
          <w:sz w:val="28"/>
          <w:szCs w:val="28"/>
          <w:lang w:eastAsia="en-US"/>
        </w:rPr>
        <w:t>досягнення здоров'я, миру, справедливості і благополуччя.</w:t>
      </w:r>
    </w:p>
    <w:p w:rsidR="00863C7D" w:rsidRPr="00BD6BFE" w:rsidRDefault="00863C7D" w:rsidP="00526535">
      <w:pPr>
        <w:spacing w:line="360" w:lineRule="auto"/>
        <w:ind w:firstLine="709"/>
        <w:rPr>
          <w:color w:val="000000" w:themeColor="text1"/>
          <w:sz w:val="28"/>
          <w:szCs w:val="28"/>
          <w:shd w:val="clear" w:color="auto" w:fill="FFFFFF"/>
          <w:lang w:val="uk-UA"/>
        </w:rPr>
      </w:pPr>
      <w:r w:rsidRPr="00BD6BFE">
        <w:rPr>
          <w:color w:val="000000" w:themeColor="text1"/>
          <w:sz w:val="28"/>
          <w:szCs w:val="28"/>
          <w:shd w:val="clear" w:color="auto" w:fill="FFFFFF"/>
          <w:lang w:val="uk-UA"/>
        </w:rPr>
        <w:t xml:space="preserve">Тож існує потреба у визначенні: змісту категорії «безпечне довкілля», права особи на безпечне довкілля, нормативних критеріїв «безпечного довкілля» як в екологічній сфері, так і інших сферах людського буття: продуктів харчування, умов праці, навчання, будівництва, та ін.; особливостей здійснення контролю; особливостей відшкодування шкоди, завданої порушенням права на </w:t>
      </w:r>
      <w:r w:rsidRPr="00BD6BFE">
        <w:rPr>
          <w:color w:val="000000" w:themeColor="text1"/>
          <w:sz w:val="28"/>
          <w:szCs w:val="28"/>
          <w:shd w:val="clear" w:color="auto" w:fill="FFFFFF"/>
          <w:lang w:val="uk-UA"/>
        </w:rPr>
        <w:lastRenderedPageBreak/>
        <w:t>безпечне довкілля; суб’єктів контролю та суб’єктів діяльності із захисту права на безпечне довкілля.</w:t>
      </w:r>
    </w:p>
    <w:p w:rsidR="004B5A3A" w:rsidRPr="00BD6BFE" w:rsidRDefault="004B5A3A" w:rsidP="004B5A3A">
      <w:pPr>
        <w:widowControl w:val="0"/>
        <w:spacing w:line="360" w:lineRule="auto"/>
        <w:ind w:firstLine="708"/>
        <w:rPr>
          <w:sz w:val="28"/>
          <w:lang w:val="uk-UA"/>
        </w:rPr>
      </w:pPr>
      <w:r w:rsidRPr="00BD6BFE">
        <w:rPr>
          <w:sz w:val="28"/>
          <w:lang w:val="uk-UA"/>
        </w:rPr>
        <w:t>Метою кваліфікаційної роботи є аналіз змісту права на безпечне довкілля, особливості його здійснення та захисту, виявлення недоліків, прогалин та протиріч чинного законодавства з нормативного регулювання правовідносин, в яких здійснюється право на безпечне довкілля; особливості нормативного забезпечення цього права; особливостей здійснення та захисту права на безпечне довкілля; внесення пропозицій з удосконалення чинного законодавства.</w:t>
      </w:r>
    </w:p>
    <w:p w:rsidR="00526535" w:rsidRPr="00BD6BFE" w:rsidRDefault="00526535" w:rsidP="00526535">
      <w:pPr>
        <w:widowControl w:val="0"/>
        <w:spacing w:line="360" w:lineRule="auto"/>
        <w:ind w:firstLine="709"/>
        <w:rPr>
          <w:sz w:val="28"/>
          <w:lang w:val="uk-UA"/>
        </w:rPr>
      </w:pPr>
      <w:r w:rsidRPr="00BD6BFE">
        <w:rPr>
          <w:sz w:val="28"/>
          <w:lang w:val="uk-UA"/>
        </w:rPr>
        <w:t>Об’єктом дослідження кваліфікаційної роботи є суспільні відносини в сфері забезпечення прав</w:t>
      </w:r>
      <w:r w:rsidR="004B5A3A" w:rsidRPr="00BD6BFE">
        <w:rPr>
          <w:sz w:val="28"/>
          <w:lang w:val="uk-UA"/>
        </w:rPr>
        <w:t>а особи на безпечне довкілля</w:t>
      </w:r>
      <w:r w:rsidRPr="00BD6BFE">
        <w:rPr>
          <w:sz w:val="28"/>
          <w:lang w:val="uk-UA"/>
        </w:rPr>
        <w:t xml:space="preserve">. </w:t>
      </w:r>
    </w:p>
    <w:p w:rsidR="00526535" w:rsidRPr="00BD6BFE" w:rsidRDefault="00526535" w:rsidP="00526535">
      <w:pPr>
        <w:widowControl w:val="0"/>
        <w:spacing w:line="360" w:lineRule="auto"/>
        <w:ind w:firstLine="709"/>
        <w:rPr>
          <w:sz w:val="28"/>
          <w:lang w:val="uk-UA"/>
        </w:rPr>
      </w:pPr>
      <w:r w:rsidRPr="00BD6BFE">
        <w:rPr>
          <w:sz w:val="28"/>
          <w:lang w:val="uk-UA"/>
        </w:rPr>
        <w:t xml:space="preserve">Предметом дослідження є </w:t>
      </w:r>
      <w:r w:rsidR="004B5A3A" w:rsidRPr="00BD6BFE">
        <w:rPr>
          <w:sz w:val="28"/>
          <w:lang w:val="uk-UA"/>
        </w:rPr>
        <w:t>о</w:t>
      </w:r>
      <w:r w:rsidR="004B5A3A" w:rsidRPr="00BD6BFE">
        <w:rPr>
          <w:sz w:val="28"/>
          <w:szCs w:val="28"/>
          <w:lang w:val="uk-UA"/>
        </w:rPr>
        <w:t>собливості здійснення та захисту права на безпечне довкілля.</w:t>
      </w:r>
      <w:r w:rsidRPr="00BD6BFE">
        <w:rPr>
          <w:sz w:val="28"/>
          <w:lang w:val="uk-UA"/>
        </w:rPr>
        <w:t xml:space="preserve"> </w:t>
      </w:r>
    </w:p>
    <w:p w:rsidR="004B5A3A" w:rsidRPr="00BD6BFE" w:rsidRDefault="004B5A3A" w:rsidP="004B5A3A">
      <w:pPr>
        <w:widowControl w:val="0"/>
        <w:spacing w:line="360" w:lineRule="auto"/>
        <w:ind w:firstLine="709"/>
        <w:rPr>
          <w:sz w:val="28"/>
          <w:szCs w:val="28"/>
          <w:lang w:val="uk-UA"/>
        </w:rPr>
      </w:pPr>
      <w:r w:rsidRPr="00BD6BFE">
        <w:rPr>
          <w:bCs/>
          <w:sz w:val="28"/>
          <w:szCs w:val="28"/>
          <w:lang w:val="uk-UA"/>
        </w:rPr>
        <w:t xml:space="preserve">Методологічну </w:t>
      </w:r>
      <w:r w:rsidRPr="00BD6BFE">
        <w:rPr>
          <w:sz w:val="28"/>
          <w:szCs w:val="28"/>
          <w:lang w:val="uk-UA"/>
        </w:rPr>
        <w:t xml:space="preserve">основу роботи складають сукупність філософсько-світоглядних, загальнонаукових принципів і підходів та спеціально-наукових методів пізнання правових явищ, використання яких дало змогу отримати науково-обґрунтовані результати. Для проведення дослідження було застосовано загальнонаукові методи: історичний, порівняльний, аналізу та синтезу, діалектики, прогностичний; спеціальні юридичні: </w:t>
      </w:r>
      <w:r w:rsidRPr="00BD6BFE">
        <w:rPr>
          <w:rFonts w:eastAsia="TimesNewRomanPSMT"/>
          <w:color w:val="000000"/>
          <w:sz w:val="28"/>
          <w:szCs w:val="28"/>
          <w:lang w:val="uk-UA"/>
        </w:rPr>
        <w:t>формально-юридичний та порівняльно-правовий (компаративний)</w:t>
      </w:r>
      <w:r w:rsidRPr="00BD6BFE">
        <w:rPr>
          <w:sz w:val="28"/>
          <w:szCs w:val="28"/>
          <w:lang w:val="uk-UA"/>
        </w:rPr>
        <w:t>.</w:t>
      </w:r>
    </w:p>
    <w:p w:rsidR="00526535" w:rsidRPr="00BD6BFE" w:rsidRDefault="004B5A3A" w:rsidP="00526535">
      <w:pPr>
        <w:widowControl w:val="0"/>
        <w:spacing w:line="360" w:lineRule="auto"/>
        <w:ind w:firstLine="709"/>
        <w:rPr>
          <w:caps/>
          <w:sz w:val="28"/>
          <w:lang w:val="uk-UA"/>
        </w:rPr>
      </w:pPr>
      <w:r w:rsidRPr="00BD6BFE">
        <w:rPr>
          <w:caps/>
          <w:sz w:val="28"/>
          <w:lang w:val="uk-UA"/>
        </w:rPr>
        <w:t xml:space="preserve">Довкілля, навколишнє природне середовище, </w:t>
      </w:r>
      <w:r w:rsidR="00526535" w:rsidRPr="00BD6BFE">
        <w:rPr>
          <w:caps/>
          <w:sz w:val="28"/>
          <w:lang w:val="uk-UA"/>
        </w:rPr>
        <w:t>охорона, захист</w:t>
      </w:r>
      <w:r w:rsidRPr="00BD6BFE">
        <w:rPr>
          <w:caps/>
          <w:sz w:val="28"/>
          <w:lang w:val="uk-UA"/>
        </w:rPr>
        <w:t xml:space="preserve">, здійснення права, </w:t>
      </w:r>
      <w:r w:rsidR="002A7692" w:rsidRPr="00BD6BFE">
        <w:rPr>
          <w:caps/>
          <w:sz w:val="28"/>
          <w:lang w:val="uk-UA"/>
        </w:rPr>
        <w:t xml:space="preserve">інформація, безпека, продукти харчування, умови праці, проживання, навчання </w:t>
      </w:r>
    </w:p>
    <w:p w:rsidR="00526535" w:rsidRPr="00BD6BFE" w:rsidRDefault="00526535" w:rsidP="00526535">
      <w:pPr>
        <w:spacing w:after="160" w:line="259" w:lineRule="auto"/>
        <w:jc w:val="center"/>
        <w:rPr>
          <w:sz w:val="28"/>
          <w:szCs w:val="28"/>
          <w:lang w:val="uk-UA"/>
        </w:rPr>
      </w:pPr>
      <w:r w:rsidRPr="00BD6BFE">
        <w:rPr>
          <w:sz w:val="28"/>
          <w:szCs w:val="28"/>
          <w:lang w:val="uk-UA"/>
        </w:rPr>
        <w:br w:type="page"/>
      </w:r>
      <w:r w:rsidRPr="00BD6BFE">
        <w:rPr>
          <w:sz w:val="28"/>
          <w:szCs w:val="28"/>
          <w:lang w:val="uk-UA"/>
        </w:rPr>
        <w:lastRenderedPageBreak/>
        <w:t>SUMMARY</w:t>
      </w:r>
    </w:p>
    <w:p w:rsidR="00526535" w:rsidRPr="00BD6BFE" w:rsidRDefault="00526535" w:rsidP="00526535">
      <w:pPr>
        <w:spacing w:line="360" w:lineRule="auto"/>
        <w:jc w:val="center"/>
        <w:rPr>
          <w:sz w:val="28"/>
          <w:szCs w:val="28"/>
          <w:lang w:val="uk-UA"/>
        </w:rPr>
      </w:pPr>
    </w:p>
    <w:p w:rsidR="00526535" w:rsidRPr="00BD6BFE" w:rsidRDefault="00526535" w:rsidP="00526535">
      <w:pPr>
        <w:spacing w:line="360" w:lineRule="auto"/>
        <w:jc w:val="center"/>
        <w:rPr>
          <w:sz w:val="28"/>
          <w:szCs w:val="28"/>
          <w:lang w:val="uk-UA"/>
        </w:rPr>
      </w:pPr>
    </w:p>
    <w:p w:rsidR="00526535" w:rsidRPr="00BD6BFE" w:rsidRDefault="00C035CE" w:rsidP="00526535">
      <w:pPr>
        <w:spacing w:line="360" w:lineRule="auto"/>
        <w:ind w:firstLine="709"/>
        <w:rPr>
          <w:sz w:val="28"/>
          <w:szCs w:val="28"/>
          <w:lang w:val="uk-UA"/>
        </w:rPr>
      </w:pPr>
      <w:r w:rsidRPr="00BD6BFE">
        <w:rPr>
          <w:sz w:val="28"/>
          <w:szCs w:val="28"/>
          <w:lang w:val="en-US"/>
        </w:rPr>
        <w:t>Kryuchkova K</w:t>
      </w:r>
      <w:r w:rsidRPr="00BD6BFE">
        <w:rPr>
          <w:sz w:val="28"/>
          <w:szCs w:val="28"/>
          <w:lang w:val="uk-UA"/>
        </w:rPr>
        <w:t>.</w:t>
      </w:r>
      <w:r w:rsidRPr="00BD6BFE">
        <w:rPr>
          <w:sz w:val="28"/>
          <w:szCs w:val="28"/>
          <w:lang w:val="en-US"/>
        </w:rPr>
        <w:t>V</w:t>
      </w:r>
      <w:r w:rsidR="00526535" w:rsidRPr="00BD6BFE">
        <w:rPr>
          <w:sz w:val="28"/>
          <w:szCs w:val="28"/>
          <w:lang w:val="en-US"/>
        </w:rPr>
        <w:t>.</w:t>
      </w:r>
      <w:r w:rsidRPr="00BD6BFE">
        <w:rPr>
          <w:sz w:val="28"/>
          <w:szCs w:val="28"/>
          <w:lang w:val="en-US"/>
        </w:rPr>
        <w:t xml:space="preserve"> Features of implementation and protection of the right to a safe environment</w:t>
      </w:r>
      <w:r w:rsidR="00526535" w:rsidRPr="00BD6BFE">
        <w:rPr>
          <w:sz w:val="28"/>
          <w:szCs w:val="28"/>
          <w:lang w:val="en-US"/>
        </w:rPr>
        <w:t xml:space="preserve">. </w:t>
      </w:r>
      <w:r w:rsidR="00526535" w:rsidRPr="00BD6BFE">
        <w:rPr>
          <w:sz w:val="28"/>
          <w:szCs w:val="28"/>
          <w:lang w:val="uk-UA"/>
        </w:rPr>
        <w:t>Zaporizhzhia, 20</w:t>
      </w:r>
      <w:r w:rsidR="00526535" w:rsidRPr="00BD6BFE">
        <w:rPr>
          <w:sz w:val="28"/>
          <w:szCs w:val="28"/>
          <w:lang w:val="en-US"/>
        </w:rPr>
        <w:t>20</w:t>
      </w:r>
      <w:r w:rsidR="00526535" w:rsidRPr="00BD6BFE">
        <w:rPr>
          <w:sz w:val="28"/>
          <w:szCs w:val="28"/>
          <w:lang w:val="uk-UA"/>
        </w:rPr>
        <w:t>. 1</w:t>
      </w:r>
      <w:r w:rsidR="003B1BB7" w:rsidRPr="00BD6BFE">
        <w:rPr>
          <w:sz w:val="28"/>
          <w:szCs w:val="28"/>
          <w:lang w:val="uk-UA"/>
        </w:rPr>
        <w:t>3</w:t>
      </w:r>
      <w:r w:rsidR="00E333E2">
        <w:rPr>
          <w:sz w:val="28"/>
          <w:szCs w:val="28"/>
          <w:lang w:val="uk-UA"/>
        </w:rPr>
        <w:t>5</w:t>
      </w:r>
      <w:r w:rsidR="00526535" w:rsidRPr="00BD6BFE">
        <w:rPr>
          <w:sz w:val="28"/>
          <w:szCs w:val="28"/>
          <w:lang w:val="uk-UA"/>
        </w:rPr>
        <w:t xml:space="preserve"> p.</w:t>
      </w:r>
    </w:p>
    <w:p w:rsidR="00526535" w:rsidRPr="00BD6BFE" w:rsidRDefault="00526535" w:rsidP="00526535">
      <w:pPr>
        <w:spacing w:line="360" w:lineRule="auto"/>
        <w:ind w:firstLine="709"/>
        <w:contextualSpacing/>
        <w:rPr>
          <w:sz w:val="28"/>
          <w:szCs w:val="28"/>
          <w:lang w:val="uk-UA"/>
        </w:rPr>
      </w:pPr>
      <w:r w:rsidRPr="00BD6BFE">
        <w:rPr>
          <w:sz w:val="28"/>
          <w:szCs w:val="28"/>
          <w:lang w:val="uk-UA"/>
        </w:rPr>
        <w:t>The qualification work consists of 1</w:t>
      </w:r>
      <w:r w:rsidR="003B1BB7" w:rsidRPr="00BD6BFE">
        <w:rPr>
          <w:sz w:val="28"/>
          <w:szCs w:val="28"/>
          <w:lang w:val="uk-UA"/>
        </w:rPr>
        <w:t>3</w:t>
      </w:r>
      <w:r w:rsidR="00E333E2">
        <w:rPr>
          <w:sz w:val="28"/>
          <w:szCs w:val="28"/>
          <w:lang w:val="uk-UA"/>
        </w:rPr>
        <w:t>5</w:t>
      </w:r>
      <w:r w:rsidRPr="00BD6BFE">
        <w:rPr>
          <w:sz w:val="28"/>
          <w:szCs w:val="28"/>
          <w:lang w:val="uk-UA"/>
        </w:rPr>
        <w:t xml:space="preserve"> pages, contains </w:t>
      </w:r>
      <w:r w:rsidR="003B1BB7" w:rsidRPr="00BD6BFE">
        <w:rPr>
          <w:sz w:val="28"/>
          <w:szCs w:val="28"/>
          <w:lang w:val="uk-UA"/>
        </w:rPr>
        <w:t>10</w:t>
      </w:r>
      <w:r w:rsidR="00C63C7C">
        <w:rPr>
          <w:sz w:val="28"/>
          <w:szCs w:val="28"/>
          <w:lang w:val="uk-UA"/>
        </w:rPr>
        <w:t>7</w:t>
      </w:r>
      <w:r w:rsidRPr="00BD6BFE">
        <w:rPr>
          <w:sz w:val="28"/>
          <w:szCs w:val="28"/>
          <w:lang w:val="uk-UA"/>
        </w:rPr>
        <w:t xml:space="preserve"> sources of information used.</w:t>
      </w:r>
    </w:p>
    <w:p w:rsidR="00E73E02" w:rsidRPr="00BD6BFE" w:rsidRDefault="00E73E02" w:rsidP="00E73E02">
      <w:pPr>
        <w:widowControl w:val="0"/>
        <w:spacing w:line="360" w:lineRule="auto"/>
        <w:ind w:firstLine="709"/>
        <w:contextualSpacing/>
        <w:rPr>
          <w:sz w:val="28"/>
          <w:lang w:val="uk-UA"/>
        </w:rPr>
      </w:pPr>
      <w:r w:rsidRPr="00BD6BFE">
        <w:rPr>
          <w:sz w:val="28"/>
          <w:lang w:val="uk-UA"/>
        </w:rPr>
        <w:t>The relevance of the topic is due to several factors. First, the development of civilization, in particular, science, technology and engineering; secondly, by changing the conditions of human existence; third, rethinking and realizing the need to preserve the ecology, the environment, safe for human existence; fourth, the realization that the state of the environment is not the only factor in the safe existence of man; fifth, - awareness of «safety» and «safe environment» as conditions for the safe existence of man in all spheres of human life, including safe for him consumer goods (food and household items), proper, safe and healthy working conditions, living , training, etc.; sixth, the role of the state, society and the individual in determining security criteria, recognition of the individual's right to maintain the conditions of the «security environment», the creation of security conditions and control over them (monitoring); the right to protection of the individual's right to a safe environment, including restoration of the violated right and compensation for the caused damage.</w:t>
      </w:r>
    </w:p>
    <w:p w:rsidR="00E73E02" w:rsidRPr="00BD6BFE" w:rsidRDefault="00E73E02" w:rsidP="00E73E02">
      <w:pPr>
        <w:widowControl w:val="0"/>
        <w:spacing w:line="360" w:lineRule="auto"/>
        <w:ind w:firstLine="709"/>
        <w:contextualSpacing/>
        <w:rPr>
          <w:sz w:val="28"/>
          <w:lang w:val="uk-UA"/>
        </w:rPr>
      </w:pPr>
      <w:r w:rsidRPr="00BD6BFE">
        <w:rPr>
          <w:sz w:val="28"/>
          <w:lang w:val="uk-UA"/>
        </w:rPr>
        <w:t>The Montreal Declaration on the Human Right to Safety, adopted by the 6th World Conference on Damage Prevention and Management on May 15, 2002, recognized safety as a fundamental right essential to health, peace, justice and well-being.</w:t>
      </w:r>
    </w:p>
    <w:p w:rsidR="00E73E02" w:rsidRPr="00BD6BFE" w:rsidRDefault="00E73E02" w:rsidP="00E73E02">
      <w:pPr>
        <w:widowControl w:val="0"/>
        <w:spacing w:line="360" w:lineRule="auto"/>
        <w:ind w:firstLine="709"/>
        <w:contextualSpacing/>
        <w:rPr>
          <w:sz w:val="28"/>
          <w:lang w:val="uk-UA"/>
        </w:rPr>
      </w:pPr>
      <w:r w:rsidRPr="00BD6BFE">
        <w:rPr>
          <w:sz w:val="28"/>
          <w:lang w:val="uk-UA"/>
        </w:rPr>
        <w:t>Therefore, there is a need to determine: the content of the category «safe environment», the right of a person to a safe environment, regulatory criteria for a «safe environment» in the environmental and other spheres of human life: food, working conditions, training, construction, etc.; features of control; features of compensation for damage caused by violation of the right to a safe environment; control subjects and subjects of protection of the right to a safe environment.</w:t>
      </w:r>
    </w:p>
    <w:p w:rsidR="00E73E02" w:rsidRPr="00BD6BFE" w:rsidRDefault="00E73E02" w:rsidP="00E73E02">
      <w:pPr>
        <w:widowControl w:val="0"/>
        <w:spacing w:line="360" w:lineRule="auto"/>
        <w:ind w:firstLine="709"/>
        <w:contextualSpacing/>
        <w:rPr>
          <w:sz w:val="28"/>
          <w:lang w:val="uk-UA"/>
        </w:rPr>
      </w:pPr>
      <w:r w:rsidRPr="00BD6BFE">
        <w:rPr>
          <w:sz w:val="28"/>
          <w:lang w:val="uk-UA"/>
        </w:rPr>
        <w:lastRenderedPageBreak/>
        <w:t>The purpose of the qualification work is to analyze the content of the right to a safe environment, features of its implementation and protection, identification of shortcomings, gaps and contradictions of current legislation on regulatory regulation of legal relations in which the right to a safe environment is exercised; features of normative provision of this right; features of exercising and protecting the right to a safe environment; making proposals to improve existing legislation.</w:t>
      </w:r>
    </w:p>
    <w:p w:rsidR="00E73E02" w:rsidRPr="00BD6BFE" w:rsidRDefault="00E73E02" w:rsidP="00E73E02">
      <w:pPr>
        <w:widowControl w:val="0"/>
        <w:spacing w:line="360" w:lineRule="auto"/>
        <w:ind w:firstLine="709"/>
        <w:contextualSpacing/>
        <w:rPr>
          <w:sz w:val="28"/>
          <w:lang w:val="uk-UA"/>
        </w:rPr>
      </w:pPr>
      <w:r w:rsidRPr="00BD6BFE">
        <w:rPr>
          <w:sz w:val="28"/>
          <w:lang w:val="uk-UA"/>
        </w:rPr>
        <w:t>The object of research of qualification work is public relations in the field of ensuring the right of a person to a safe environment.</w:t>
      </w:r>
    </w:p>
    <w:p w:rsidR="00E73E02" w:rsidRPr="00BD6BFE" w:rsidRDefault="00E73E02" w:rsidP="00E73E02">
      <w:pPr>
        <w:widowControl w:val="0"/>
        <w:spacing w:line="360" w:lineRule="auto"/>
        <w:ind w:firstLine="709"/>
        <w:contextualSpacing/>
        <w:rPr>
          <w:sz w:val="28"/>
          <w:lang w:val="uk-UA"/>
        </w:rPr>
      </w:pPr>
      <w:r w:rsidRPr="00BD6BFE">
        <w:rPr>
          <w:sz w:val="28"/>
          <w:lang w:val="uk-UA"/>
        </w:rPr>
        <w:t>The subject of the study is the features of the implementation and protection of the right to a safe environment.</w:t>
      </w:r>
    </w:p>
    <w:p w:rsidR="00E73E02" w:rsidRPr="00BD6BFE" w:rsidRDefault="00E73E02" w:rsidP="00E73E02">
      <w:pPr>
        <w:widowControl w:val="0"/>
        <w:spacing w:line="360" w:lineRule="auto"/>
        <w:ind w:firstLine="709"/>
        <w:contextualSpacing/>
        <w:rPr>
          <w:sz w:val="28"/>
          <w:lang w:val="uk-UA"/>
        </w:rPr>
      </w:pPr>
      <w:r w:rsidRPr="00BD6BFE">
        <w:rPr>
          <w:sz w:val="28"/>
          <w:lang w:val="uk-UA"/>
        </w:rPr>
        <w:t>The methodological basis of the work is a set of philosophical and philosophical, general scientific principles and approaches and special scientific methods of cognition of legal phenomena, the use of which allowed to obtain scientifically sound results. General scientific methods were used to conduct the study: historical, comparative, analysis and synthesis, dialectics, prognostic; special legal: formal-legal and comparative-legal (comparative).</w:t>
      </w:r>
    </w:p>
    <w:p w:rsidR="00526535" w:rsidRPr="00BD6BFE" w:rsidRDefault="00E73E02" w:rsidP="00E73E02">
      <w:pPr>
        <w:widowControl w:val="0"/>
        <w:spacing w:line="360" w:lineRule="auto"/>
        <w:ind w:firstLine="709"/>
        <w:rPr>
          <w:caps/>
          <w:sz w:val="28"/>
          <w:lang w:val="uk-UA"/>
        </w:rPr>
      </w:pPr>
      <w:r w:rsidRPr="00BD6BFE">
        <w:rPr>
          <w:caps/>
          <w:sz w:val="28"/>
          <w:lang w:val="uk-UA"/>
        </w:rPr>
        <w:t>ENVIRONMENT, ENVIRONMENT, PROTECTION, PROTECTION, EXERCISE OF LAW, INFORMATION, SAFETY, FOOD PRODUCTS, WORKING CONDITIONS, WORK, YARN</w:t>
      </w:r>
    </w:p>
    <w:p w:rsidR="00D84C74" w:rsidRPr="00BD6BFE" w:rsidRDefault="00D84C74">
      <w:pPr>
        <w:spacing w:after="160" w:line="259" w:lineRule="auto"/>
        <w:jc w:val="left"/>
        <w:rPr>
          <w:sz w:val="28"/>
          <w:szCs w:val="28"/>
          <w:lang w:val="uk-UA"/>
        </w:rPr>
      </w:pPr>
      <w:r w:rsidRPr="00BD6BFE">
        <w:rPr>
          <w:sz w:val="28"/>
          <w:szCs w:val="28"/>
          <w:lang w:val="uk-UA"/>
        </w:rPr>
        <w:br w:type="page"/>
      </w:r>
    </w:p>
    <w:p w:rsidR="00526535" w:rsidRPr="00BD6BFE" w:rsidRDefault="00526535" w:rsidP="00526535">
      <w:pPr>
        <w:spacing w:after="160" w:line="259" w:lineRule="auto"/>
        <w:jc w:val="center"/>
        <w:rPr>
          <w:sz w:val="28"/>
          <w:szCs w:val="28"/>
          <w:lang w:val="uk-UA"/>
        </w:rPr>
      </w:pPr>
      <w:r w:rsidRPr="00BD6BFE">
        <w:rPr>
          <w:sz w:val="28"/>
          <w:szCs w:val="28"/>
          <w:lang w:val="uk-UA"/>
        </w:rPr>
        <w:lastRenderedPageBreak/>
        <w:t>ЗМІСТ</w:t>
      </w:r>
    </w:p>
    <w:p w:rsidR="00526535" w:rsidRPr="00BD6BFE" w:rsidRDefault="00526535" w:rsidP="00526535">
      <w:pPr>
        <w:spacing w:line="360" w:lineRule="auto"/>
        <w:jc w:val="left"/>
        <w:outlineLvl w:val="0"/>
        <w:rPr>
          <w:sz w:val="28"/>
          <w:szCs w:val="28"/>
          <w:lang w:val="uk-UA"/>
        </w:rPr>
      </w:pPr>
    </w:p>
    <w:p w:rsidR="00526535" w:rsidRPr="00BD6BFE" w:rsidRDefault="00526535" w:rsidP="00526535">
      <w:pPr>
        <w:spacing w:line="360" w:lineRule="auto"/>
        <w:jc w:val="left"/>
        <w:outlineLvl w:val="0"/>
        <w:rPr>
          <w:sz w:val="28"/>
          <w:szCs w:val="28"/>
          <w:lang w:val="uk-UA"/>
        </w:rPr>
      </w:pPr>
    </w:p>
    <w:p w:rsidR="00526535" w:rsidRPr="00BD6BFE" w:rsidRDefault="00526535" w:rsidP="00526535">
      <w:pPr>
        <w:spacing w:line="360" w:lineRule="auto"/>
        <w:outlineLvl w:val="0"/>
        <w:rPr>
          <w:sz w:val="28"/>
          <w:szCs w:val="28"/>
          <w:lang w:val="uk-UA"/>
        </w:rPr>
      </w:pPr>
      <w:r w:rsidRPr="00BD6BFE">
        <w:rPr>
          <w:sz w:val="28"/>
          <w:szCs w:val="28"/>
          <w:lang w:val="uk-UA"/>
        </w:rPr>
        <w:t>ПЕРЕЛІК УМОВНИХ СКОРОЧЕНЬ………….....…................................................9</w:t>
      </w:r>
    </w:p>
    <w:p w:rsidR="00526535" w:rsidRPr="00BD6BFE" w:rsidRDefault="00526535" w:rsidP="00526535">
      <w:pPr>
        <w:spacing w:line="360" w:lineRule="auto"/>
        <w:rPr>
          <w:sz w:val="28"/>
          <w:szCs w:val="28"/>
          <w:lang w:val="uk-UA"/>
        </w:rPr>
      </w:pPr>
      <w:r w:rsidRPr="00BD6BFE">
        <w:rPr>
          <w:sz w:val="28"/>
          <w:szCs w:val="28"/>
          <w:lang w:val="uk-UA"/>
        </w:rPr>
        <w:t>РОЗДІЛ 1. ПОЯСНЮВАЛЬНА ЗАПИСКА……....................................................10</w:t>
      </w:r>
    </w:p>
    <w:p w:rsidR="00526535" w:rsidRPr="00BD6BFE" w:rsidRDefault="00526535" w:rsidP="00526535">
      <w:pPr>
        <w:spacing w:line="360" w:lineRule="auto"/>
        <w:rPr>
          <w:sz w:val="28"/>
          <w:szCs w:val="28"/>
          <w:lang w:val="uk-UA"/>
        </w:rPr>
      </w:pPr>
      <w:r w:rsidRPr="00BD6BFE">
        <w:rPr>
          <w:sz w:val="28"/>
          <w:szCs w:val="28"/>
          <w:lang w:val="uk-UA"/>
        </w:rPr>
        <w:t>РОЗДІЛ 2. ПРАКТИЧНА ЧАСТИНА…………………………………………</w:t>
      </w:r>
      <w:r w:rsidRPr="00BD6BFE">
        <w:rPr>
          <w:sz w:val="28"/>
          <w:szCs w:val="28"/>
        </w:rPr>
        <w:t>…</w:t>
      </w:r>
      <w:r w:rsidRPr="00BD6BFE">
        <w:rPr>
          <w:sz w:val="28"/>
          <w:szCs w:val="28"/>
          <w:lang w:val="uk-UA"/>
        </w:rPr>
        <w:t>..4</w:t>
      </w:r>
      <w:r w:rsidR="008C7622">
        <w:rPr>
          <w:sz w:val="28"/>
          <w:szCs w:val="28"/>
          <w:lang w:val="uk-UA"/>
        </w:rPr>
        <w:t>3</w:t>
      </w:r>
    </w:p>
    <w:p w:rsidR="00526535" w:rsidRPr="00BD6BFE" w:rsidRDefault="00526535" w:rsidP="008C7622">
      <w:pPr>
        <w:spacing w:line="360" w:lineRule="auto"/>
        <w:ind w:left="709"/>
        <w:rPr>
          <w:color w:val="000000" w:themeColor="text1"/>
          <w:sz w:val="28"/>
          <w:szCs w:val="28"/>
          <w:lang w:val="uk-UA"/>
        </w:rPr>
      </w:pPr>
      <w:r w:rsidRPr="00BD6BFE">
        <w:rPr>
          <w:sz w:val="28"/>
          <w:szCs w:val="28"/>
          <w:lang w:val="uk-UA"/>
        </w:rPr>
        <w:t xml:space="preserve">2.1 </w:t>
      </w:r>
      <w:r w:rsidR="00CF4F42" w:rsidRPr="00BD6BFE">
        <w:rPr>
          <w:color w:val="000000" w:themeColor="text1"/>
          <w:sz w:val="28"/>
          <w:szCs w:val="28"/>
          <w:lang w:val="uk-UA"/>
        </w:rPr>
        <w:t xml:space="preserve">Нормативне закріплення права на безпечне для життя та здоров’я довкілля </w:t>
      </w:r>
      <w:r w:rsidR="00BD6BFE" w:rsidRPr="00BD6BFE">
        <w:rPr>
          <w:color w:val="000000" w:themeColor="text1"/>
          <w:sz w:val="28"/>
          <w:szCs w:val="28"/>
          <w:lang w:val="uk-UA"/>
        </w:rPr>
        <w:t>……………………………………………...</w:t>
      </w:r>
      <w:r w:rsidRPr="00BD6BFE">
        <w:rPr>
          <w:color w:val="000000" w:themeColor="text1"/>
          <w:sz w:val="28"/>
          <w:szCs w:val="28"/>
          <w:lang w:val="uk-UA"/>
        </w:rPr>
        <w:t>……………………...</w:t>
      </w:r>
      <w:r w:rsidR="008C7622">
        <w:rPr>
          <w:color w:val="000000" w:themeColor="text1"/>
          <w:sz w:val="28"/>
          <w:szCs w:val="28"/>
          <w:lang w:val="uk-UA"/>
        </w:rPr>
        <w:t>.</w:t>
      </w:r>
      <w:r w:rsidRPr="00BD6BFE">
        <w:rPr>
          <w:sz w:val="28"/>
          <w:szCs w:val="28"/>
          <w:lang w:val="uk-UA"/>
        </w:rPr>
        <w:t>4</w:t>
      </w:r>
      <w:r w:rsidR="008C7622">
        <w:rPr>
          <w:sz w:val="28"/>
          <w:szCs w:val="28"/>
          <w:lang w:val="uk-UA"/>
        </w:rPr>
        <w:t>3</w:t>
      </w:r>
    </w:p>
    <w:p w:rsidR="00BD6BFE" w:rsidRPr="00BD6BFE" w:rsidRDefault="00526535" w:rsidP="00BD6BFE">
      <w:pPr>
        <w:pStyle w:val="a8"/>
        <w:shd w:val="clear" w:color="auto" w:fill="FFFFFF"/>
        <w:spacing w:after="0" w:line="360" w:lineRule="auto"/>
        <w:ind w:left="0" w:firstLine="709"/>
        <w:jc w:val="both"/>
        <w:rPr>
          <w:rFonts w:ascii="Times New Roman" w:hAnsi="Times New Roman"/>
          <w:color w:val="000000" w:themeColor="text1"/>
          <w:sz w:val="28"/>
          <w:szCs w:val="28"/>
          <w:lang w:val="uk-UA"/>
        </w:rPr>
      </w:pPr>
      <w:r w:rsidRPr="00BD6BFE">
        <w:rPr>
          <w:rFonts w:ascii="Times New Roman" w:hAnsi="Times New Roman"/>
          <w:sz w:val="28"/>
          <w:szCs w:val="28"/>
          <w:lang w:val="uk-UA"/>
        </w:rPr>
        <w:t xml:space="preserve">2.2 </w:t>
      </w:r>
      <w:r w:rsidR="00BD6BFE" w:rsidRPr="00BD6BFE">
        <w:rPr>
          <w:rFonts w:ascii="Times New Roman" w:hAnsi="Times New Roman"/>
          <w:color w:val="000000" w:themeColor="text1"/>
          <w:sz w:val="28"/>
          <w:szCs w:val="28"/>
          <w:lang w:val="uk-UA"/>
        </w:rPr>
        <w:t>Поняття та зміст права на безпечне для життя та здоров’я довкілля….6</w:t>
      </w:r>
      <w:r w:rsidR="00E333E2">
        <w:rPr>
          <w:rFonts w:ascii="Times New Roman" w:hAnsi="Times New Roman"/>
          <w:color w:val="000000" w:themeColor="text1"/>
          <w:sz w:val="28"/>
          <w:szCs w:val="28"/>
          <w:lang w:val="uk-UA"/>
        </w:rPr>
        <w:t>0</w:t>
      </w:r>
    </w:p>
    <w:p w:rsidR="00BD6BFE" w:rsidRPr="00BD6BFE" w:rsidRDefault="00526535" w:rsidP="00BD6BFE">
      <w:pPr>
        <w:pStyle w:val="a8"/>
        <w:shd w:val="clear" w:color="auto" w:fill="FFFFFF"/>
        <w:spacing w:after="0" w:line="360" w:lineRule="auto"/>
        <w:ind w:left="0" w:firstLine="709"/>
        <w:jc w:val="both"/>
        <w:rPr>
          <w:rFonts w:ascii="Times New Roman" w:hAnsi="Times New Roman"/>
          <w:color w:val="000000" w:themeColor="text1"/>
          <w:sz w:val="28"/>
          <w:szCs w:val="28"/>
          <w:lang w:val="uk-UA"/>
        </w:rPr>
      </w:pPr>
      <w:r w:rsidRPr="00BD6BFE">
        <w:rPr>
          <w:rFonts w:ascii="Times New Roman" w:hAnsi="Times New Roman"/>
          <w:sz w:val="28"/>
          <w:szCs w:val="28"/>
          <w:lang w:val="uk-UA"/>
        </w:rPr>
        <w:t xml:space="preserve">2.3 </w:t>
      </w:r>
      <w:r w:rsidR="00BD6BFE" w:rsidRPr="00BD6BFE">
        <w:rPr>
          <w:rFonts w:ascii="Times New Roman" w:hAnsi="Times New Roman"/>
          <w:color w:val="000000" w:themeColor="text1"/>
          <w:sz w:val="28"/>
          <w:szCs w:val="28"/>
          <w:lang w:val="uk-UA"/>
        </w:rPr>
        <w:t>Правове забезпечення права на безпечне для життя та здоров’я</w:t>
      </w:r>
    </w:p>
    <w:p w:rsidR="00526535" w:rsidRPr="00BD6BFE" w:rsidRDefault="00BD6BFE" w:rsidP="00BD6BFE">
      <w:pPr>
        <w:pStyle w:val="a8"/>
        <w:shd w:val="clear" w:color="auto" w:fill="FFFFFF"/>
        <w:spacing w:after="0" w:line="360" w:lineRule="auto"/>
        <w:ind w:left="0" w:firstLine="709"/>
        <w:jc w:val="both"/>
        <w:rPr>
          <w:rFonts w:ascii="Times New Roman" w:hAnsi="Times New Roman"/>
          <w:color w:val="000000"/>
          <w:sz w:val="28"/>
          <w:szCs w:val="28"/>
          <w:lang w:val="uk-UA"/>
        </w:rPr>
      </w:pPr>
      <w:r w:rsidRPr="00BD6BFE">
        <w:rPr>
          <w:rFonts w:ascii="Times New Roman" w:hAnsi="Times New Roman"/>
          <w:color w:val="000000" w:themeColor="text1"/>
          <w:sz w:val="28"/>
          <w:szCs w:val="28"/>
          <w:lang w:val="uk-UA"/>
        </w:rPr>
        <w:t>довкілля</w:t>
      </w:r>
      <w:r w:rsidR="00526535" w:rsidRPr="00BD6BFE">
        <w:rPr>
          <w:rFonts w:ascii="Times New Roman" w:hAnsi="Times New Roman"/>
          <w:color w:val="000000"/>
          <w:sz w:val="28"/>
          <w:szCs w:val="28"/>
          <w:lang w:val="uk-UA"/>
        </w:rPr>
        <w:t>…………………………………………………………</w:t>
      </w:r>
      <w:r w:rsidRPr="00BD6BFE">
        <w:rPr>
          <w:rFonts w:ascii="Times New Roman" w:hAnsi="Times New Roman"/>
          <w:color w:val="000000"/>
          <w:sz w:val="28"/>
          <w:szCs w:val="28"/>
          <w:lang w:val="uk-UA"/>
        </w:rPr>
        <w:t>……………6</w:t>
      </w:r>
      <w:r w:rsidR="00E333E2">
        <w:rPr>
          <w:rFonts w:ascii="Times New Roman" w:hAnsi="Times New Roman"/>
          <w:color w:val="000000"/>
          <w:sz w:val="28"/>
          <w:szCs w:val="28"/>
          <w:lang w:val="uk-UA"/>
        </w:rPr>
        <w:t>0</w:t>
      </w:r>
    </w:p>
    <w:p w:rsidR="00BD6BFE" w:rsidRPr="00BD6BFE" w:rsidRDefault="00BD6BFE" w:rsidP="00BD6BFE">
      <w:pPr>
        <w:pStyle w:val="a8"/>
        <w:numPr>
          <w:ilvl w:val="1"/>
          <w:numId w:val="42"/>
        </w:numPr>
        <w:shd w:val="clear" w:color="auto" w:fill="FFFFFF"/>
        <w:spacing w:after="0" w:line="360" w:lineRule="auto"/>
        <w:ind w:left="0" w:firstLine="709"/>
        <w:jc w:val="both"/>
        <w:rPr>
          <w:rFonts w:ascii="Times New Roman" w:hAnsi="Times New Roman"/>
          <w:sz w:val="28"/>
          <w:szCs w:val="28"/>
          <w:lang w:val="uk-UA"/>
        </w:rPr>
      </w:pPr>
      <w:r w:rsidRPr="00BD6BFE">
        <w:rPr>
          <w:rFonts w:ascii="Times New Roman" w:hAnsi="Times New Roman"/>
          <w:color w:val="000000" w:themeColor="text1"/>
          <w:sz w:val="28"/>
          <w:szCs w:val="28"/>
          <w:lang w:val="uk-UA"/>
        </w:rPr>
        <w:t>Особливості здійснення права на безпечне для життя та здоров’я</w:t>
      </w:r>
    </w:p>
    <w:p w:rsidR="00BD6BFE" w:rsidRPr="00BD6BFE" w:rsidRDefault="00BD6BFE" w:rsidP="00BD6BFE">
      <w:pPr>
        <w:shd w:val="clear" w:color="auto" w:fill="FFFFFF"/>
        <w:spacing w:line="360" w:lineRule="auto"/>
        <w:ind w:firstLine="709"/>
        <w:rPr>
          <w:sz w:val="28"/>
          <w:szCs w:val="28"/>
          <w:lang w:val="uk-UA"/>
        </w:rPr>
      </w:pPr>
      <w:r w:rsidRPr="00BD6BFE">
        <w:rPr>
          <w:color w:val="000000" w:themeColor="text1"/>
          <w:sz w:val="28"/>
          <w:szCs w:val="28"/>
          <w:lang w:val="uk-UA"/>
        </w:rPr>
        <w:t>довкілля</w:t>
      </w:r>
      <w:r w:rsidRPr="00BD6BFE">
        <w:rPr>
          <w:sz w:val="28"/>
          <w:szCs w:val="28"/>
          <w:lang w:val="uk-UA"/>
        </w:rPr>
        <w:t xml:space="preserve"> ……………………………………………………………………...</w:t>
      </w:r>
      <w:r w:rsidR="00526535" w:rsidRPr="00BD6BFE">
        <w:rPr>
          <w:sz w:val="28"/>
          <w:szCs w:val="28"/>
          <w:lang w:val="uk-UA"/>
        </w:rPr>
        <w:t>8</w:t>
      </w:r>
      <w:r w:rsidR="00E333E2">
        <w:rPr>
          <w:sz w:val="28"/>
          <w:szCs w:val="28"/>
          <w:lang w:val="uk-UA"/>
        </w:rPr>
        <w:t>0</w:t>
      </w:r>
    </w:p>
    <w:p w:rsidR="00BD6BFE" w:rsidRPr="00BD6BFE" w:rsidRDefault="00BD6BFE" w:rsidP="00BD6BFE">
      <w:pPr>
        <w:pStyle w:val="a8"/>
        <w:numPr>
          <w:ilvl w:val="1"/>
          <w:numId w:val="42"/>
        </w:numPr>
        <w:shd w:val="clear" w:color="auto" w:fill="FFFFFF"/>
        <w:spacing w:after="0" w:line="360" w:lineRule="auto"/>
        <w:ind w:left="0" w:firstLine="709"/>
        <w:jc w:val="both"/>
        <w:rPr>
          <w:rFonts w:ascii="Times New Roman" w:hAnsi="Times New Roman"/>
          <w:sz w:val="28"/>
          <w:szCs w:val="28"/>
          <w:lang w:val="uk-UA"/>
        </w:rPr>
      </w:pPr>
      <w:r w:rsidRPr="00BD6BFE">
        <w:rPr>
          <w:rFonts w:ascii="Times New Roman" w:hAnsi="Times New Roman"/>
          <w:color w:val="000000" w:themeColor="text1"/>
          <w:sz w:val="28"/>
          <w:szCs w:val="28"/>
          <w:lang w:val="uk-UA"/>
        </w:rPr>
        <w:t>Захист права на безпечне для життя та здоров’я довкілля…………11</w:t>
      </w:r>
      <w:r w:rsidR="00E333E2">
        <w:rPr>
          <w:rFonts w:ascii="Times New Roman" w:hAnsi="Times New Roman"/>
          <w:color w:val="000000" w:themeColor="text1"/>
          <w:sz w:val="28"/>
          <w:szCs w:val="28"/>
          <w:lang w:val="uk-UA"/>
        </w:rPr>
        <w:t>0</w:t>
      </w:r>
    </w:p>
    <w:p w:rsidR="00BD6BFE" w:rsidRPr="00BD6BFE" w:rsidRDefault="00BD6BFE" w:rsidP="00CF043E">
      <w:pPr>
        <w:pStyle w:val="ab"/>
        <w:numPr>
          <w:ilvl w:val="1"/>
          <w:numId w:val="10"/>
        </w:numPr>
        <w:spacing w:before="0" w:beforeAutospacing="0" w:after="0" w:afterAutospacing="0" w:line="360" w:lineRule="auto"/>
        <w:ind w:left="0" w:firstLine="709"/>
        <w:contextualSpacing/>
        <w:jc w:val="both"/>
        <w:rPr>
          <w:sz w:val="28"/>
          <w:szCs w:val="28"/>
          <w:lang w:val="uk-UA"/>
        </w:rPr>
      </w:pPr>
      <w:r w:rsidRPr="00BD6BFE">
        <w:rPr>
          <w:color w:val="000000" w:themeColor="text1"/>
          <w:sz w:val="28"/>
          <w:szCs w:val="28"/>
          <w:lang w:val="uk-UA"/>
        </w:rPr>
        <w:t>Судовий захист права на безпечне для життя та здоровя довкілля..11</w:t>
      </w:r>
      <w:r w:rsidR="00E333E2">
        <w:rPr>
          <w:color w:val="000000" w:themeColor="text1"/>
          <w:sz w:val="28"/>
          <w:szCs w:val="28"/>
          <w:lang w:val="uk-UA"/>
        </w:rPr>
        <w:t>2</w:t>
      </w:r>
    </w:p>
    <w:p w:rsidR="00526535" w:rsidRPr="00BD6BFE" w:rsidRDefault="00526535" w:rsidP="00526535">
      <w:pPr>
        <w:spacing w:line="360" w:lineRule="auto"/>
        <w:outlineLvl w:val="0"/>
        <w:rPr>
          <w:sz w:val="28"/>
          <w:szCs w:val="28"/>
          <w:lang w:val="uk-UA"/>
        </w:rPr>
      </w:pPr>
      <w:r w:rsidRPr="00BD6BFE">
        <w:rPr>
          <w:sz w:val="28"/>
          <w:szCs w:val="28"/>
          <w:lang w:val="uk-UA"/>
        </w:rPr>
        <w:t>ВИСНОВКИ………….............................................................................................11</w:t>
      </w:r>
      <w:r w:rsidR="00E333E2">
        <w:rPr>
          <w:sz w:val="28"/>
          <w:szCs w:val="28"/>
          <w:lang w:val="uk-UA"/>
        </w:rPr>
        <w:t>7</w:t>
      </w:r>
    </w:p>
    <w:p w:rsidR="00526535" w:rsidRPr="00BD6BFE" w:rsidRDefault="00526535" w:rsidP="00526535">
      <w:pPr>
        <w:spacing w:line="360" w:lineRule="auto"/>
        <w:rPr>
          <w:sz w:val="28"/>
          <w:szCs w:val="28"/>
        </w:rPr>
      </w:pPr>
      <w:r w:rsidRPr="00BD6BFE">
        <w:rPr>
          <w:caps/>
          <w:sz w:val="28"/>
          <w:szCs w:val="28"/>
          <w:lang w:val="uk-UA"/>
        </w:rPr>
        <w:t>ПЕРЕЛІК використаних джерел</w:t>
      </w:r>
      <w:r w:rsidRPr="00BD6BFE">
        <w:rPr>
          <w:sz w:val="28"/>
          <w:szCs w:val="28"/>
          <w:lang w:val="uk-UA"/>
        </w:rPr>
        <w:t>……………............................................12</w:t>
      </w:r>
      <w:r w:rsidR="00BD6BFE" w:rsidRPr="00BD6BFE">
        <w:rPr>
          <w:sz w:val="28"/>
          <w:szCs w:val="28"/>
          <w:lang w:val="uk-UA"/>
        </w:rPr>
        <w:t>4</w:t>
      </w:r>
    </w:p>
    <w:p w:rsidR="00526535" w:rsidRPr="00BD6BFE" w:rsidRDefault="00526535" w:rsidP="00526535">
      <w:pPr>
        <w:spacing w:line="360" w:lineRule="auto"/>
        <w:contextualSpacing/>
        <w:jc w:val="center"/>
        <w:rPr>
          <w:sz w:val="28"/>
          <w:szCs w:val="28"/>
          <w:lang w:val="uk-UA"/>
        </w:rPr>
      </w:pPr>
      <w:r w:rsidRPr="00BD6BFE">
        <w:rPr>
          <w:sz w:val="28"/>
          <w:szCs w:val="28"/>
          <w:lang w:val="uk-UA"/>
        </w:rPr>
        <w:br w:type="page"/>
      </w:r>
      <w:r w:rsidRPr="00BD6BFE">
        <w:rPr>
          <w:sz w:val="28"/>
          <w:szCs w:val="28"/>
          <w:lang w:val="uk-UA"/>
        </w:rPr>
        <w:lastRenderedPageBreak/>
        <w:t>ПЕРЕЛІК УМОВНИХ СКОРОЧЕНЬ</w:t>
      </w:r>
    </w:p>
    <w:p w:rsidR="00526535" w:rsidRPr="00BD6BFE" w:rsidRDefault="00526535" w:rsidP="00526535">
      <w:pPr>
        <w:spacing w:line="360" w:lineRule="auto"/>
        <w:contextualSpacing/>
        <w:rPr>
          <w:sz w:val="28"/>
          <w:szCs w:val="28"/>
          <w:lang w:val="uk-UA"/>
        </w:rPr>
      </w:pPr>
    </w:p>
    <w:p w:rsidR="00526535" w:rsidRPr="00BD6BFE" w:rsidRDefault="00526535" w:rsidP="00526535">
      <w:pPr>
        <w:spacing w:line="360" w:lineRule="auto"/>
        <w:contextualSpacing/>
        <w:rPr>
          <w:sz w:val="28"/>
          <w:szCs w:val="28"/>
          <w:lang w:val="uk-UA"/>
        </w:rPr>
      </w:pPr>
    </w:p>
    <w:p w:rsidR="00526535" w:rsidRPr="00BD6BFE" w:rsidRDefault="00526535" w:rsidP="00526535">
      <w:pPr>
        <w:spacing w:line="360" w:lineRule="auto"/>
        <w:ind w:firstLine="709"/>
        <w:contextualSpacing/>
        <w:rPr>
          <w:sz w:val="28"/>
          <w:szCs w:val="28"/>
          <w:lang w:val="uk-UA"/>
        </w:rPr>
      </w:pPr>
      <w:r w:rsidRPr="00BD6BFE">
        <w:rPr>
          <w:sz w:val="28"/>
          <w:szCs w:val="28"/>
          <w:lang w:val="uk-UA"/>
        </w:rPr>
        <w:t>ВРУ</w:t>
      </w:r>
      <w:r w:rsidRPr="00BD6BFE">
        <w:rPr>
          <w:sz w:val="28"/>
          <w:szCs w:val="28"/>
          <w:lang w:val="uk-UA"/>
        </w:rPr>
        <w:tab/>
      </w:r>
      <w:r w:rsidRPr="00BD6BFE">
        <w:rPr>
          <w:sz w:val="28"/>
          <w:szCs w:val="28"/>
          <w:lang w:val="uk-UA"/>
        </w:rPr>
        <w:tab/>
      </w:r>
      <w:r w:rsidRPr="00BD6BFE">
        <w:rPr>
          <w:sz w:val="28"/>
          <w:szCs w:val="28"/>
          <w:lang w:val="uk-UA"/>
        </w:rPr>
        <w:tab/>
      </w:r>
      <w:r w:rsidRPr="00BD6BFE">
        <w:rPr>
          <w:sz w:val="28"/>
          <w:szCs w:val="28"/>
          <w:lang w:val="uk-UA"/>
        </w:rPr>
        <w:tab/>
      </w:r>
      <w:r w:rsidRPr="00BD6BFE">
        <w:rPr>
          <w:sz w:val="28"/>
          <w:szCs w:val="28"/>
          <w:lang w:val="uk-UA"/>
        </w:rPr>
        <w:tab/>
        <w:t>Верховна Рада України</w:t>
      </w:r>
    </w:p>
    <w:p w:rsidR="00526535" w:rsidRPr="00BD6BFE" w:rsidRDefault="00526535" w:rsidP="00526535">
      <w:pPr>
        <w:spacing w:line="360" w:lineRule="auto"/>
        <w:ind w:firstLine="709"/>
        <w:contextualSpacing/>
        <w:rPr>
          <w:sz w:val="28"/>
          <w:szCs w:val="28"/>
          <w:lang w:val="uk-UA"/>
        </w:rPr>
      </w:pPr>
      <w:r w:rsidRPr="00BD6BFE">
        <w:rPr>
          <w:sz w:val="28"/>
          <w:szCs w:val="28"/>
          <w:lang w:val="uk-UA"/>
        </w:rPr>
        <w:t>КМУ</w:t>
      </w:r>
      <w:r w:rsidRPr="00BD6BFE">
        <w:rPr>
          <w:sz w:val="28"/>
          <w:szCs w:val="28"/>
          <w:lang w:val="uk-UA"/>
        </w:rPr>
        <w:tab/>
      </w:r>
      <w:r w:rsidRPr="00BD6BFE">
        <w:rPr>
          <w:sz w:val="28"/>
          <w:szCs w:val="28"/>
          <w:lang w:val="uk-UA"/>
        </w:rPr>
        <w:tab/>
      </w:r>
      <w:r w:rsidRPr="00BD6BFE">
        <w:rPr>
          <w:sz w:val="28"/>
          <w:szCs w:val="28"/>
          <w:lang w:val="uk-UA"/>
        </w:rPr>
        <w:tab/>
      </w:r>
      <w:r w:rsidRPr="00BD6BFE">
        <w:rPr>
          <w:sz w:val="28"/>
          <w:szCs w:val="28"/>
          <w:lang w:val="uk-UA"/>
        </w:rPr>
        <w:tab/>
      </w:r>
      <w:r w:rsidRPr="00BD6BFE">
        <w:rPr>
          <w:sz w:val="28"/>
          <w:szCs w:val="28"/>
          <w:lang w:val="uk-UA"/>
        </w:rPr>
        <w:tab/>
        <w:t>Кабінет Міністрів України</w:t>
      </w:r>
    </w:p>
    <w:p w:rsidR="0092436A" w:rsidRPr="00BD6BFE" w:rsidRDefault="0092436A" w:rsidP="00526535">
      <w:pPr>
        <w:tabs>
          <w:tab w:val="left" w:pos="720"/>
        </w:tabs>
        <w:spacing w:line="360" w:lineRule="auto"/>
        <w:ind w:firstLine="709"/>
        <w:contextualSpacing/>
        <w:rPr>
          <w:sz w:val="28"/>
          <w:szCs w:val="28"/>
          <w:lang w:val="uk-UA"/>
        </w:rPr>
      </w:pPr>
      <w:r w:rsidRPr="00BD6BFE">
        <w:rPr>
          <w:sz w:val="28"/>
          <w:szCs w:val="28"/>
          <w:lang w:val="uk-UA"/>
        </w:rPr>
        <w:t>МОЗ</w:t>
      </w:r>
      <w:r w:rsidR="00A92D6E" w:rsidRPr="00BD6BFE">
        <w:rPr>
          <w:sz w:val="28"/>
          <w:szCs w:val="28"/>
          <w:lang w:val="uk-UA"/>
        </w:rPr>
        <w:t xml:space="preserve"> </w:t>
      </w:r>
      <w:r w:rsidR="00A26F17" w:rsidRPr="00BD6BFE">
        <w:rPr>
          <w:sz w:val="28"/>
          <w:szCs w:val="28"/>
          <w:lang w:val="uk-UA"/>
        </w:rPr>
        <w:t xml:space="preserve">                                         </w:t>
      </w:r>
      <w:r w:rsidRPr="00BD6BFE">
        <w:rPr>
          <w:sz w:val="28"/>
          <w:szCs w:val="28"/>
          <w:lang w:val="uk-UA"/>
        </w:rPr>
        <w:t xml:space="preserve">Міністерство охорони здоров’я </w:t>
      </w:r>
    </w:p>
    <w:p w:rsidR="0092436A" w:rsidRPr="00BD6BFE" w:rsidRDefault="0092436A" w:rsidP="00526535">
      <w:pPr>
        <w:tabs>
          <w:tab w:val="left" w:pos="720"/>
        </w:tabs>
        <w:spacing w:line="360" w:lineRule="auto"/>
        <w:ind w:firstLine="709"/>
        <w:contextualSpacing/>
        <w:rPr>
          <w:sz w:val="28"/>
          <w:szCs w:val="28"/>
          <w:lang w:val="uk-UA"/>
        </w:rPr>
      </w:pPr>
      <w:r w:rsidRPr="00BD6BFE">
        <w:rPr>
          <w:sz w:val="28"/>
          <w:szCs w:val="28"/>
          <w:lang w:val="uk-UA"/>
        </w:rPr>
        <w:t>МОН</w:t>
      </w:r>
      <w:r w:rsidR="00A92D6E" w:rsidRPr="00BD6BFE">
        <w:rPr>
          <w:sz w:val="28"/>
          <w:szCs w:val="28"/>
          <w:lang w:val="uk-UA"/>
        </w:rPr>
        <w:t xml:space="preserve"> </w:t>
      </w:r>
      <w:r w:rsidR="00A26F17" w:rsidRPr="00BD6BFE">
        <w:rPr>
          <w:sz w:val="28"/>
          <w:szCs w:val="28"/>
          <w:lang w:val="uk-UA"/>
        </w:rPr>
        <w:t xml:space="preserve">                                        </w:t>
      </w:r>
      <w:r w:rsidRPr="00BD6BFE">
        <w:rPr>
          <w:sz w:val="28"/>
          <w:szCs w:val="28"/>
          <w:lang w:val="uk-UA"/>
        </w:rPr>
        <w:t xml:space="preserve">Міністерство освіти і науки </w:t>
      </w:r>
    </w:p>
    <w:p w:rsidR="00A26F17" w:rsidRPr="00BD6BFE" w:rsidRDefault="00A26F17" w:rsidP="00A26F17">
      <w:pPr>
        <w:ind w:firstLine="709"/>
        <w:rPr>
          <w:sz w:val="28"/>
          <w:szCs w:val="28"/>
        </w:rPr>
      </w:pPr>
      <w:r w:rsidRPr="00BD6BFE">
        <w:rPr>
          <w:rFonts w:eastAsia="TimesNewRomanPSMT"/>
          <w:sz w:val="28"/>
          <w:szCs w:val="28"/>
        </w:rPr>
        <w:t xml:space="preserve">ПДЕ </w:t>
      </w:r>
      <w:r w:rsidRPr="00BD6BFE">
        <w:rPr>
          <w:rFonts w:eastAsia="TimesNewRomanPSMT"/>
          <w:sz w:val="28"/>
          <w:szCs w:val="28"/>
          <w:lang w:val="uk-UA"/>
        </w:rPr>
        <w:t xml:space="preserve">                                         </w:t>
      </w:r>
      <w:r w:rsidRPr="00BD6BFE">
        <w:rPr>
          <w:rFonts w:eastAsia="TimesNewRomanPSMT"/>
          <w:sz w:val="28"/>
          <w:szCs w:val="28"/>
        </w:rPr>
        <w:t>поновлюван</w:t>
      </w:r>
      <w:r w:rsidRPr="00BD6BFE">
        <w:rPr>
          <w:rFonts w:eastAsia="TimesNewRomanPSMT"/>
          <w:sz w:val="28"/>
          <w:szCs w:val="28"/>
          <w:lang w:val="uk-UA"/>
        </w:rPr>
        <w:t>і</w:t>
      </w:r>
      <w:r w:rsidRPr="00BD6BFE">
        <w:rPr>
          <w:rFonts w:eastAsia="TimesNewRomanPSMT"/>
          <w:sz w:val="28"/>
          <w:szCs w:val="28"/>
        </w:rPr>
        <w:t xml:space="preserve"> джерел</w:t>
      </w:r>
      <w:r w:rsidRPr="00BD6BFE">
        <w:rPr>
          <w:rFonts w:eastAsia="TimesNewRomanPSMT"/>
          <w:sz w:val="28"/>
          <w:szCs w:val="28"/>
          <w:lang w:val="uk-UA"/>
        </w:rPr>
        <w:t>а</w:t>
      </w:r>
      <w:r w:rsidRPr="00BD6BFE">
        <w:rPr>
          <w:rFonts w:eastAsia="TimesNewRomanPSMT"/>
          <w:sz w:val="28"/>
          <w:szCs w:val="28"/>
        </w:rPr>
        <w:t xml:space="preserve"> енергії</w:t>
      </w:r>
    </w:p>
    <w:p w:rsidR="00526535" w:rsidRPr="00BD6BFE" w:rsidRDefault="00526535" w:rsidP="00526535">
      <w:pPr>
        <w:tabs>
          <w:tab w:val="left" w:pos="720"/>
        </w:tabs>
        <w:spacing w:line="360" w:lineRule="auto"/>
        <w:ind w:firstLine="709"/>
        <w:contextualSpacing/>
        <w:rPr>
          <w:sz w:val="28"/>
          <w:szCs w:val="28"/>
          <w:lang w:val="uk-UA"/>
        </w:rPr>
      </w:pPr>
      <w:r w:rsidRPr="00BD6BFE">
        <w:rPr>
          <w:sz w:val="28"/>
          <w:szCs w:val="28"/>
          <w:lang w:val="uk-UA"/>
        </w:rPr>
        <w:t>п.</w:t>
      </w:r>
      <w:r w:rsidRPr="00BD6BFE">
        <w:rPr>
          <w:sz w:val="28"/>
          <w:szCs w:val="28"/>
          <w:lang w:val="uk-UA"/>
        </w:rPr>
        <w:tab/>
      </w:r>
      <w:r w:rsidRPr="00BD6BFE">
        <w:rPr>
          <w:sz w:val="28"/>
          <w:szCs w:val="28"/>
          <w:lang w:val="uk-UA"/>
        </w:rPr>
        <w:tab/>
      </w:r>
      <w:r w:rsidRPr="00BD6BFE">
        <w:rPr>
          <w:sz w:val="28"/>
          <w:szCs w:val="28"/>
          <w:lang w:val="uk-UA"/>
        </w:rPr>
        <w:tab/>
      </w:r>
      <w:r w:rsidRPr="00BD6BFE">
        <w:rPr>
          <w:sz w:val="28"/>
          <w:szCs w:val="28"/>
          <w:lang w:val="uk-UA"/>
        </w:rPr>
        <w:tab/>
      </w:r>
      <w:r w:rsidRPr="00BD6BFE">
        <w:rPr>
          <w:sz w:val="28"/>
          <w:szCs w:val="28"/>
          <w:lang w:val="uk-UA"/>
        </w:rPr>
        <w:tab/>
        <w:t>пункт</w:t>
      </w:r>
    </w:p>
    <w:p w:rsidR="00526535" w:rsidRPr="00BD6BFE" w:rsidRDefault="00526535" w:rsidP="00526535">
      <w:pPr>
        <w:spacing w:line="360" w:lineRule="auto"/>
        <w:ind w:firstLine="709"/>
        <w:contextualSpacing/>
        <w:rPr>
          <w:sz w:val="28"/>
          <w:szCs w:val="28"/>
          <w:lang w:val="uk-UA"/>
        </w:rPr>
      </w:pPr>
      <w:r w:rsidRPr="00BD6BFE">
        <w:rPr>
          <w:sz w:val="28"/>
          <w:szCs w:val="28"/>
          <w:lang w:val="uk-UA"/>
        </w:rPr>
        <w:t>р.</w:t>
      </w:r>
      <w:r w:rsidRPr="00BD6BFE">
        <w:rPr>
          <w:sz w:val="28"/>
          <w:szCs w:val="28"/>
          <w:lang w:val="uk-UA"/>
        </w:rPr>
        <w:tab/>
      </w:r>
      <w:r w:rsidRPr="00BD6BFE">
        <w:rPr>
          <w:sz w:val="28"/>
          <w:szCs w:val="28"/>
          <w:lang w:val="uk-UA"/>
        </w:rPr>
        <w:tab/>
      </w:r>
      <w:r w:rsidRPr="00BD6BFE">
        <w:rPr>
          <w:sz w:val="28"/>
          <w:szCs w:val="28"/>
          <w:lang w:val="uk-UA"/>
        </w:rPr>
        <w:tab/>
      </w:r>
      <w:r w:rsidRPr="00BD6BFE">
        <w:rPr>
          <w:sz w:val="28"/>
          <w:szCs w:val="28"/>
          <w:lang w:val="uk-UA"/>
        </w:rPr>
        <w:tab/>
      </w:r>
      <w:r w:rsidRPr="00BD6BFE">
        <w:rPr>
          <w:sz w:val="28"/>
          <w:szCs w:val="28"/>
          <w:lang w:val="uk-UA"/>
        </w:rPr>
        <w:tab/>
        <w:t>рік</w:t>
      </w:r>
    </w:p>
    <w:p w:rsidR="00526535" w:rsidRPr="00BD6BFE" w:rsidRDefault="00526535" w:rsidP="00526535">
      <w:pPr>
        <w:spacing w:line="360" w:lineRule="auto"/>
        <w:ind w:firstLine="709"/>
        <w:contextualSpacing/>
        <w:rPr>
          <w:sz w:val="28"/>
          <w:szCs w:val="28"/>
          <w:lang w:val="uk-UA"/>
        </w:rPr>
      </w:pPr>
      <w:r w:rsidRPr="00BD6BFE">
        <w:rPr>
          <w:sz w:val="28"/>
          <w:szCs w:val="28"/>
          <w:lang w:val="uk-UA"/>
        </w:rPr>
        <w:t>ст.</w:t>
      </w:r>
      <w:r w:rsidRPr="00BD6BFE">
        <w:rPr>
          <w:sz w:val="28"/>
          <w:szCs w:val="28"/>
          <w:lang w:val="uk-UA"/>
        </w:rPr>
        <w:tab/>
      </w:r>
      <w:r w:rsidRPr="00BD6BFE">
        <w:rPr>
          <w:sz w:val="28"/>
          <w:szCs w:val="28"/>
          <w:lang w:val="uk-UA"/>
        </w:rPr>
        <w:tab/>
      </w:r>
      <w:r w:rsidRPr="00BD6BFE">
        <w:rPr>
          <w:sz w:val="28"/>
          <w:szCs w:val="28"/>
          <w:lang w:val="uk-UA"/>
        </w:rPr>
        <w:tab/>
      </w:r>
      <w:r w:rsidRPr="00BD6BFE">
        <w:rPr>
          <w:sz w:val="28"/>
          <w:szCs w:val="28"/>
          <w:lang w:val="uk-UA"/>
        </w:rPr>
        <w:tab/>
      </w:r>
      <w:r w:rsidRPr="00BD6BFE">
        <w:rPr>
          <w:sz w:val="28"/>
          <w:szCs w:val="28"/>
          <w:lang w:val="uk-UA"/>
        </w:rPr>
        <w:tab/>
        <w:t>стаття</w:t>
      </w:r>
    </w:p>
    <w:p w:rsidR="00526535" w:rsidRPr="00BD6BFE" w:rsidRDefault="00526535" w:rsidP="00526535">
      <w:pPr>
        <w:spacing w:line="360" w:lineRule="auto"/>
        <w:ind w:firstLine="709"/>
        <w:contextualSpacing/>
        <w:rPr>
          <w:sz w:val="28"/>
          <w:szCs w:val="28"/>
          <w:lang w:val="uk-UA"/>
        </w:rPr>
      </w:pPr>
      <w:r w:rsidRPr="00BD6BFE">
        <w:rPr>
          <w:sz w:val="28"/>
          <w:szCs w:val="28"/>
          <w:lang w:val="uk-UA"/>
        </w:rPr>
        <w:t>ст.</w:t>
      </w:r>
      <w:r w:rsidRPr="00BD6BFE">
        <w:rPr>
          <w:sz w:val="28"/>
          <w:szCs w:val="28"/>
          <w:lang w:val="uk-UA"/>
        </w:rPr>
        <w:tab/>
      </w:r>
      <w:r w:rsidRPr="00BD6BFE">
        <w:rPr>
          <w:sz w:val="28"/>
          <w:szCs w:val="28"/>
          <w:lang w:val="uk-UA"/>
        </w:rPr>
        <w:tab/>
      </w:r>
      <w:r w:rsidRPr="00BD6BFE">
        <w:rPr>
          <w:sz w:val="28"/>
          <w:szCs w:val="28"/>
          <w:lang w:val="uk-UA"/>
        </w:rPr>
        <w:tab/>
      </w:r>
      <w:r w:rsidRPr="00BD6BFE">
        <w:rPr>
          <w:sz w:val="28"/>
          <w:szCs w:val="28"/>
          <w:lang w:val="uk-UA"/>
        </w:rPr>
        <w:tab/>
      </w:r>
      <w:r w:rsidRPr="00BD6BFE">
        <w:rPr>
          <w:sz w:val="28"/>
          <w:szCs w:val="28"/>
          <w:lang w:val="uk-UA"/>
        </w:rPr>
        <w:tab/>
        <w:t>століття</w:t>
      </w:r>
    </w:p>
    <w:p w:rsidR="00526535" w:rsidRPr="00BD6BFE" w:rsidRDefault="00526535" w:rsidP="00526535">
      <w:pPr>
        <w:spacing w:line="360" w:lineRule="auto"/>
        <w:ind w:firstLine="709"/>
        <w:rPr>
          <w:sz w:val="28"/>
          <w:szCs w:val="28"/>
          <w:lang w:val="uk-UA"/>
        </w:rPr>
      </w:pPr>
    </w:p>
    <w:p w:rsidR="00526535" w:rsidRPr="00BD6BFE" w:rsidRDefault="00526535" w:rsidP="00526535">
      <w:pPr>
        <w:spacing w:line="360" w:lineRule="auto"/>
        <w:ind w:firstLine="709"/>
        <w:rPr>
          <w:sz w:val="28"/>
          <w:szCs w:val="28"/>
          <w:lang w:val="uk-UA"/>
        </w:rPr>
      </w:pPr>
    </w:p>
    <w:p w:rsidR="00526535" w:rsidRPr="00BD6BFE" w:rsidRDefault="00526535" w:rsidP="00526535">
      <w:pPr>
        <w:tabs>
          <w:tab w:val="left" w:pos="1985"/>
        </w:tabs>
        <w:spacing w:line="276" w:lineRule="auto"/>
        <w:ind w:left="708"/>
        <w:jc w:val="right"/>
        <w:rPr>
          <w:b/>
          <w:sz w:val="22"/>
          <w:szCs w:val="22"/>
          <w:lang w:val="uk-UA"/>
        </w:rPr>
      </w:pPr>
    </w:p>
    <w:p w:rsidR="00526535" w:rsidRPr="00BD6BFE" w:rsidRDefault="00526535" w:rsidP="00526535">
      <w:pPr>
        <w:spacing w:after="200" w:line="276" w:lineRule="auto"/>
        <w:jc w:val="left"/>
        <w:rPr>
          <w:b/>
          <w:sz w:val="22"/>
          <w:szCs w:val="22"/>
          <w:lang w:val="uk-UA"/>
        </w:rPr>
      </w:pPr>
      <w:r w:rsidRPr="00BD6BFE">
        <w:rPr>
          <w:b/>
          <w:sz w:val="22"/>
          <w:szCs w:val="22"/>
          <w:lang w:val="uk-UA"/>
        </w:rPr>
        <w:br w:type="page"/>
      </w:r>
    </w:p>
    <w:p w:rsidR="00526535" w:rsidRPr="00BD6BFE" w:rsidRDefault="00526535" w:rsidP="00526535">
      <w:pPr>
        <w:spacing w:line="360" w:lineRule="auto"/>
        <w:contextualSpacing/>
        <w:jc w:val="center"/>
        <w:rPr>
          <w:sz w:val="28"/>
          <w:szCs w:val="28"/>
          <w:lang w:val="uk-UA"/>
        </w:rPr>
      </w:pPr>
      <w:r w:rsidRPr="00BD6BFE">
        <w:rPr>
          <w:bCs/>
          <w:caps/>
          <w:kern w:val="32"/>
          <w:sz w:val="28"/>
          <w:szCs w:val="28"/>
          <w:lang w:val="uk-UA"/>
        </w:rPr>
        <w:lastRenderedPageBreak/>
        <w:t>РОЗДІЛ 1 ПОЯСНЮВАЛЬНА ЗАПИСКА</w:t>
      </w:r>
    </w:p>
    <w:p w:rsidR="00526535" w:rsidRPr="00BD6BFE" w:rsidRDefault="00526535" w:rsidP="00526535">
      <w:pPr>
        <w:spacing w:line="360" w:lineRule="auto"/>
        <w:ind w:firstLine="709"/>
        <w:contextualSpacing/>
        <w:rPr>
          <w:i/>
          <w:sz w:val="28"/>
          <w:szCs w:val="28"/>
          <w:lang w:val="uk-UA"/>
        </w:rPr>
      </w:pPr>
    </w:p>
    <w:p w:rsidR="00526535" w:rsidRPr="00BD6BFE" w:rsidRDefault="00526535" w:rsidP="00526535">
      <w:pPr>
        <w:spacing w:line="360" w:lineRule="auto"/>
        <w:ind w:firstLine="709"/>
        <w:contextualSpacing/>
        <w:rPr>
          <w:i/>
          <w:sz w:val="28"/>
          <w:szCs w:val="28"/>
          <w:lang w:val="uk-UA"/>
        </w:rPr>
      </w:pPr>
    </w:p>
    <w:p w:rsidR="00E73E02" w:rsidRPr="00BD6BFE" w:rsidRDefault="00526535" w:rsidP="00526535">
      <w:pPr>
        <w:spacing w:line="360" w:lineRule="auto"/>
        <w:ind w:firstLine="709"/>
        <w:contextualSpacing/>
        <w:rPr>
          <w:color w:val="000000" w:themeColor="text1"/>
          <w:sz w:val="28"/>
          <w:szCs w:val="28"/>
          <w:lang w:val="uk-UA"/>
        </w:rPr>
      </w:pPr>
      <w:r w:rsidRPr="00BD6BFE">
        <w:rPr>
          <w:i/>
          <w:color w:val="000000" w:themeColor="text1"/>
          <w:sz w:val="28"/>
          <w:szCs w:val="28"/>
          <w:lang w:val="uk-UA"/>
        </w:rPr>
        <w:t>Актуальність теми.</w:t>
      </w:r>
      <w:r w:rsidR="00E73E02" w:rsidRPr="00BD6BFE">
        <w:rPr>
          <w:i/>
          <w:color w:val="000000" w:themeColor="text1"/>
          <w:sz w:val="28"/>
          <w:szCs w:val="28"/>
          <w:lang w:val="uk-UA"/>
        </w:rPr>
        <w:t xml:space="preserve"> </w:t>
      </w:r>
      <w:r w:rsidR="00E73E02" w:rsidRPr="00BD6BFE">
        <w:rPr>
          <w:color w:val="000000" w:themeColor="text1"/>
          <w:sz w:val="28"/>
          <w:szCs w:val="28"/>
          <w:lang w:val="uk-UA"/>
        </w:rPr>
        <w:t>Екологічна катастрофа, яка відбулася 26.04.1986 р. на Чорнобильській АЕС змусила по-новому поглянути на проблеми екології, охорону навколишнього природного середовища як середовища існування людини, та пов’язані з цим питання. До того поодинокі потуги в боротьбі за збереження екології, зокрема, ініційовані академіком А. Сахаровим були практично безрезультатними.</w:t>
      </w:r>
      <w:r w:rsidR="009507D8" w:rsidRPr="00BD6BFE">
        <w:rPr>
          <w:color w:val="000000" w:themeColor="text1"/>
          <w:sz w:val="28"/>
          <w:szCs w:val="28"/>
          <w:lang w:val="uk-UA"/>
        </w:rPr>
        <w:t xml:space="preserve"> </w:t>
      </w:r>
    </w:p>
    <w:p w:rsidR="00E73E02" w:rsidRPr="00BD6BFE" w:rsidRDefault="00E73E02" w:rsidP="00E73E02">
      <w:pPr>
        <w:pStyle w:val="rvps2"/>
        <w:shd w:val="clear" w:color="auto" w:fill="FFFFFF"/>
        <w:spacing w:before="0" w:beforeAutospacing="0" w:after="0" w:afterAutospacing="0" w:line="360" w:lineRule="auto"/>
        <w:ind w:firstLine="709"/>
        <w:contextualSpacing/>
        <w:jc w:val="both"/>
        <w:rPr>
          <w:color w:val="000000" w:themeColor="text1"/>
          <w:sz w:val="28"/>
          <w:szCs w:val="28"/>
          <w:bdr w:val="none" w:sz="0" w:space="0" w:color="auto" w:frame="1"/>
          <w:lang w:val="uk-UA"/>
        </w:rPr>
      </w:pPr>
      <w:r w:rsidRPr="00BD6BFE">
        <w:rPr>
          <w:rStyle w:val="rvts9"/>
          <w:bCs/>
          <w:color w:val="000000" w:themeColor="text1"/>
          <w:sz w:val="28"/>
          <w:szCs w:val="28"/>
          <w:lang w:val="uk-UA"/>
        </w:rPr>
        <w:t xml:space="preserve">У світі ж було здійснено низку заходів. Так, в 1972 році була прийнята </w:t>
      </w:r>
      <w:r w:rsidRPr="00BD6BFE">
        <w:rPr>
          <w:bCs/>
          <w:color w:val="000000" w:themeColor="text1"/>
          <w:sz w:val="28"/>
          <w:szCs w:val="28"/>
          <w:shd w:val="clear" w:color="auto" w:fill="FFFFFF"/>
          <w:lang w:val="uk-UA"/>
        </w:rPr>
        <w:t xml:space="preserve">Програма ООН з довкілля (ЮНЕП) </w:t>
      </w:r>
      <w:r w:rsidRPr="00BD6BFE">
        <w:rPr>
          <w:color w:val="000000" w:themeColor="text1"/>
          <w:sz w:val="28"/>
          <w:szCs w:val="28"/>
          <w:shd w:val="clear" w:color="auto" w:fill="FFFFFF"/>
          <w:lang w:val="uk-UA"/>
        </w:rPr>
        <w:t>(англ.</w:t>
      </w:r>
      <w:r w:rsidRPr="00BD6BFE">
        <w:rPr>
          <w:color w:val="000000" w:themeColor="text1"/>
          <w:sz w:val="28"/>
          <w:szCs w:val="28"/>
          <w:lang w:val="uk-UA"/>
        </w:rPr>
        <w:t xml:space="preserve"> </w:t>
      </w:r>
      <w:r w:rsidRPr="00BD6BFE">
        <w:rPr>
          <w:bCs/>
          <w:i/>
          <w:iCs/>
          <w:color w:val="000000" w:themeColor="text1"/>
          <w:sz w:val="28"/>
          <w:szCs w:val="28"/>
          <w:shd w:val="clear" w:color="auto" w:fill="FFFFFF"/>
          <w:lang w:val="uk-UA"/>
        </w:rPr>
        <w:t>UNEP</w:t>
      </w:r>
      <w:r w:rsidRPr="00BD6BFE">
        <w:rPr>
          <w:i/>
          <w:iCs/>
          <w:color w:val="000000" w:themeColor="text1"/>
          <w:sz w:val="28"/>
          <w:szCs w:val="28"/>
          <w:shd w:val="clear" w:color="auto" w:fill="FFFFFF"/>
          <w:lang w:val="uk-UA"/>
        </w:rPr>
        <w:t xml:space="preserve">, </w:t>
      </w:r>
      <w:r w:rsidRPr="00BD6BFE">
        <w:rPr>
          <w:bCs/>
          <w:i/>
          <w:iCs/>
          <w:color w:val="000000" w:themeColor="text1"/>
          <w:sz w:val="28"/>
          <w:szCs w:val="28"/>
          <w:shd w:val="clear" w:color="auto" w:fill="FFFFFF"/>
          <w:lang w:val="uk-UA"/>
        </w:rPr>
        <w:t>U</w:t>
      </w:r>
      <w:r w:rsidRPr="00BD6BFE">
        <w:rPr>
          <w:i/>
          <w:iCs/>
          <w:color w:val="000000" w:themeColor="text1"/>
          <w:sz w:val="28"/>
          <w:szCs w:val="28"/>
          <w:shd w:val="clear" w:color="auto" w:fill="FFFFFF"/>
          <w:lang w:val="uk-UA"/>
        </w:rPr>
        <w:t xml:space="preserve">nited </w:t>
      </w:r>
      <w:r w:rsidRPr="00BD6BFE">
        <w:rPr>
          <w:bCs/>
          <w:i/>
          <w:iCs/>
          <w:color w:val="000000" w:themeColor="text1"/>
          <w:sz w:val="28"/>
          <w:szCs w:val="28"/>
          <w:shd w:val="clear" w:color="auto" w:fill="FFFFFF"/>
          <w:lang w:val="uk-UA"/>
        </w:rPr>
        <w:t>N</w:t>
      </w:r>
      <w:r w:rsidRPr="00BD6BFE">
        <w:rPr>
          <w:i/>
          <w:iCs/>
          <w:color w:val="000000" w:themeColor="text1"/>
          <w:sz w:val="28"/>
          <w:szCs w:val="28"/>
          <w:shd w:val="clear" w:color="auto" w:fill="FFFFFF"/>
          <w:lang w:val="uk-UA"/>
        </w:rPr>
        <w:t xml:space="preserve">ations </w:t>
      </w:r>
      <w:r w:rsidRPr="00BD6BFE">
        <w:rPr>
          <w:bCs/>
          <w:i/>
          <w:iCs/>
          <w:color w:val="000000" w:themeColor="text1"/>
          <w:sz w:val="28"/>
          <w:szCs w:val="28"/>
          <w:shd w:val="clear" w:color="auto" w:fill="FFFFFF"/>
          <w:lang w:val="uk-UA"/>
        </w:rPr>
        <w:t>E</w:t>
      </w:r>
      <w:r w:rsidRPr="00BD6BFE">
        <w:rPr>
          <w:i/>
          <w:iCs/>
          <w:color w:val="000000" w:themeColor="text1"/>
          <w:sz w:val="28"/>
          <w:szCs w:val="28"/>
          <w:shd w:val="clear" w:color="auto" w:fill="FFFFFF"/>
          <w:lang w:val="uk-UA"/>
        </w:rPr>
        <w:t xml:space="preserve">nvironment </w:t>
      </w:r>
      <w:r w:rsidRPr="00BD6BFE">
        <w:rPr>
          <w:bCs/>
          <w:i/>
          <w:iCs/>
          <w:color w:val="000000" w:themeColor="text1"/>
          <w:sz w:val="28"/>
          <w:szCs w:val="28"/>
          <w:shd w:val="clear" w:color="auto" w:fill="FFFFFF"/>
          <w:lang w:val="uk-UA"/>
        </w:rPr>
        <w:t>P</w:t>
      </w:r>
      <w:r w:rsidRPr="00BD6BFE">
        <w:rPr>
          <w:i/>
          <w:iCs/>
          <w:color w:val="000000" w:themeColor="text1"/>
          <w:sz w:val="28"/>
          <w:szCs w:val="28"/>
          <w:shd w:val="clear" w:color="auto" w:fill="FFFFFF"/>
          <w:lang w:val="uk-UA"/>
        </w:rPr>
        <w:t>rogramme</w:t>
      </w:r>
      <w:r w:rsidRPr="00BD6BFE">
        <w:rPr>
          <w:color w:val="000000" w:themeColor="text1"/>
          <w:sz w:val="28"/>
          <w:szCs w:val="28"/>
          <w:shd w:val="clear" w:color="auto" w:fill="FFFFFF"/>
          <w:lang w:val="uk-UA"/>
        </w:rPr>
        <w:t xml:space="preserve">), яка стала є міжурядовою програмою, створеною за ініціативи Стокгольмської конференції ООН з довкілля (1972) та відповідного Рішення Генеральної Асамблеї ООН (1973). </w:t>
      </w:r>
      <w:r w:rsidRPr="00BD6BFE">
        <w:rPr>
          <w:color w:val="000000" w:themeColor="text1"/>
          <w:sz w:val="28"/>
          <w:szCs w:val="28"/>
          <w:lang w:val="uk-UA"/>
        </w:rPr>
        <w:t xml:space="preserve">Програма була спрямована на вирішення найгостріших проблем з екології того часу: </w:t>
      </w:r>
      <w:r w:rsidRPr="00BD6BFE">
        <w:rPr>
          <w:color w:val="000000" w:themeColor="text1"/>
          <w:sz w:val="28"/>
          <w:szCs w:val="28"/>
          <w:bdr w:val="none" w:sz="0" w:space="0" w:color="auto" w:frame="1"/>
          <w:lang w:val="uk-UA"/>
        </w:rPr>
        <w:t>опустелювання</w:t>
      </w:r>
      <w:r w:rsidRPr="00BD6BFE">
        <w:rPr>
          <w:color w:val="000000" w:themeColor="text1"/>
          <w:sz w:val="28"/>
          <w:szCs w:val="28"/>
          <w:lang w:val="uk-UA"/>
        </w:rPr>
        <w:t xml:space="preserve">, деградації </w:t>
      </w:r>
      <w:r w:rsidRPr="00BD6BFE">
        <w:rPr>
          <w:color w:val="000000" w:themeColor="text1"/>
          <w:sz w:val="28"/>
          <w:szCs w:val="28"/>
          <w:bdr w:val="none" w:sz="0" w:space="0" w:color="auto" w:frame="1"/>
          <w:lang w:val="uk-UA"/>
        </w:rPr>
        <w:t>ґрунтів</w:t>
      </w:r>
      <w:r w:rsidRPr="00BD6BFE">
        <w:rPr>
          <w:color w:val="000000" w:themeColor="text1"/>
          <w:sz w:val="28"/>
          <w:szCs w:val="28"/>
          <w:lang w:val="uk-UA"/>
        </w:rPr>
        <w:t xml:space="preserve">, погіршення якості і зменшення кількості </w:t>
      </w:r>
      <w:r w:rsidRPr="00BD6BFE">
        <w:rPr>
          <w:color w:val="000000" w:themeColor="text1"/>
          <w:sz w:val="28"/>
          <w:szCs w:val="28"/>
          <w:bdr w:val="none" w:sz="0" w:space="0" w:color="auto" w:frame="1"/>
          <w:lang w:val="uk-UA"/>
        </w:rPr>
        <w:t>прісної води</w:t>
      </w:r>
      <w:r w:rsidRPr="00BD6BFE">
        <w:rPr>
          <w:color w:val="000000" w:themeColor="text1"/>
          <w:sz w:val="28"/>
          <w:szCs w:val="28"/>
          <w:lang w:val="uk-UA"/>
        </w:rPr>
        <w:t xml:space="preserve">, забруднення </w:t>
      </w:r>
      <w:r w:rsidRPr="00BD6BFE">
        <w:rPr>
          <w:color w:val="000000" w:themeColor="text1"/>
          <w:sz w:val="28"/>
          <w:szCs w:val="28"/>
          <w:bdr w:val="none" w:sz="0" w:space="0" w:color="auto" w:frame="1"/>
          <w:lang w:val="uk-UA"/>
        </w:rPr>
        <w:t>Світового океану, зміна клімату. Більшість з них залишаються актуальними і наразі.</w:t>
      </w:r>
    </w:p>
    <w:p w:rsidR="00E73E02" w:rsidRPr="00BD6BFE" w:rsidRDefault="00E73E02" w:rsidP="00E73E02">
      <w:pPr>
        <w:pStyle w:val="rvps2"/>
        <w:shd w:val="clear" w:color="auto" w:fill="FFFFFF"/>
        <w:spacing w:before="0" w:beforeAutospacing="0" w:after="0" w:afterAutospacing="0" w:line="360" w:lineRule="auto"/>
        <w:ind w:firstLine="709"/>
        <w:contextualSpacing/>
        <w:jc w:val="both"/>
        <w:rPr>
          <w:rFonts w:eastAsiaTheme="minorHAnsi"/>
          <w:color w:val="000000"/>
          <w:sz w:val="28"/>
          <w:szCs w:val="28"/>
          <w:lang w:val="uk-UA" w:eastAsia="en-US"/>
        </w:rPr>
      </w:pPr>
      <w:r w:rsidRPr="00BD6BFE">
        <w:rPr>
          <w:color w:val="000000" w:themeColor="text1"/>
          <w:sz w:val="28"/>
          <w:szCs w:val="28"/>
          <w:bdr w:val="none" w:sz="0" w:space="0" w:color="auto" w:frame="1"/>
          <w:lang w:val="uk-UA"/>
        </w:rPr>
        <w:t xml:space="preserve">До інших міжнародних ініціатив, зокрема, </w:t>
      </w:r>
      <w:r w:rsidRPr="00BD6BFE">
        <w:rPr>
          <w:rFonts w:eastAsiaTheme="minorHAnsi"/>
          <w:color w:val="000000"/>
          <w:sz w:val="28"/>
          <w:szCs w:val="28"/>
          <w:lang w:val="uk-UA" w:eastAsia="en-US"/>
        </w:rPr>
        <w:t>Конвенції про охорону всесвітньої культурної і природної спад</w:t>
      </w:r>
      <w:r w:rsidRPr="00BD6BFE">
        <w:rPr>
          <w:rFonts w:eastAsiaTheme="minorHAnsi"/>
          <w:color w:val="000000"/>
          <w:sz w:val="28"/>
          <w:szCs w:val="28"/>
          <w:lang w:val="uk-UA" w:eastAsia="en-US"/>
        </w:rPr>
        <w:softHyphen/>
        <w:t>щини (16 листопада 1972 р., м. Париж, Франція) та</w:t>
      </w:r>
      <w:r w:rsidR="009507D8" w:rsidRPr="00BD6BFE">
        <w:rPr>
          <w:rFonts w:eastAsiaTheme="minorHAnsi"/>
          <w:color w:val="000000"/>
          <w:sz w:val="28"/>
          <w:szCs w:val="28"/>
          <w:lang w:val="uk-UA" w:eastAsia="en-US"/>
        </w:rPr>
        <w:t xml:space="preserve"> </w:t>
      </w:r>
      <w:r w:rsidRPr="00BD6BFE">
        <w:rPr>
          <w:rFonts w:eastAsiaTheme="minorHAnsi"/>
          <w:color w:val="000000"/>
          <w:sz w:val="28"/>
          <w:szCs w:val="28"/>
          <w:lang w:val="uk-UA" w:eastAsia="en-US"/>
        </w:rPr>
        <w:t>Конвенції про охорону дикої флори і фауни та природних серед</w:t>
      </w:r>
      <w:r w:rsidRPr="00BD6BFE">
        <w:rPr>
          <w:rFonts w:eastAsiaTheme="minorHAnsi"/>
          <w:color w:val="000000"/>
          <w:sz w:val="28"/>
          <w:szCs w:val="28"/>
          <w:lang w:val="uk-UA" w:eastAsia="en-US"/>
        </w:rPr>
        <w:softHyphen/>
        <w:t>овищ існування в Європі (Бернська конвенція) (19 вересня 1979 р., м. Берн, Швейцарія) Україна приєдналася вже після проголошення незалежності.</w:t>
      </w:r>
    </w:p>
    <w:p w:rsidR="008416CE" w:rsidRPr="00BD6BFE" w:rsidRDefault="00E73E02" w:rsidP="00E73E02">
      <w:pPr>
        <w:pStyle w:val="rvps2"/>
        <w:shd w:val="clear" w:color="auto" w:fill="FFFFFF"/>
        <w:spacing w:before="0" w:beforeAutospacing="0" w:after="0" w:afterAutospacing="0" w:line="360" w:lineRule="auto"/>
        <w:ind w:firstLine="709"/>
        <w:contextualSpacing/>
        <w:jc w:val="both"/>
        <w:rPr>
          <w:rFonts w:eastAsiaTheme="minorHAnsi"/>
          <w:color w:val="000000"/>
          <w:sz w:val="28"/>
          <w:szCs w:val="28"/>
          <w:lang w:val="uk-UA" w:eastAsia="en-US"/>
        </w:rPr>
      </w:pPr>
      <w:r w:rsidRPr="00BD6BFE">
        <w:rPr>
          <w:rFonts w:eastAsiaTheme="minorHAnsi"/>
          <w:color w:val="000000"/>
          <w:sz w:val="28"/>
          <w:szCs w:val="28"/>
          <w:lang w:val="uk-UA" w:eastAsia="en-US"/>
        </w:rPr>
        <w:t xml:space="preserve">Як зазначалося, Україна, яка </w:t>
      </w:r>
      <w:r w:rsidR="008416CE" w:rsidRPr="00BD6BFE">
        <w:rPr>
          <w:rFonts w:eastAsiaTheme="minorHAnsi"/>
          <w:color w:val="000000"/>
          <w:sz w:val="28"/>
          <w:szCs w:val="28"/>
          <w:lang w:val="uk-UA" w:eastAsia="en-US"/>
        </w:rPr>
        <w:t xml:space="preserve">найбільш </w:t>
      </w:r>
      <w:r w:rsidRPr="00BD6BFE">
        <w:rPr>
          <w:rFonts w:eastAsiaTheme="minorHAnsi"/>
          <w:color w:val="000000"/>
          <w:sz w:val="28"/>
          <w:szCs w:val="28"/>
          <w:lang w:val="uk-UA" w:eastAsia="en-US"/>
        </w:rPr>
        <w:t>постраждала внаслідок Чорнобильської катастрофи</w:t>
      </w:r>
      <w:r w:rsidR="008416CE" w:rsidRPr="00BD6BFE">
        <w:rPr>
          <w:rFonts w:eastAsiaTheme="minorHAnsi"/>
          <w:color w:val="000000"/>
          <w:sz w:val="28"/>
          <w:szCs w:val="28"/>
          <w:lang w:val="uk-UA" w:eastAsia="en-US"/>
        </w:rPr>
        <w:t xml:space="preserve">, </w:t>
      </w:r>
      <w:r w:rsidRPr="00BD6BFE">
        <w:rPr>
          <w:rFonts w:eastAsiaTheme="minorHAnsi"/>
          <w:color w:val="000000"/>
          <w:sz w:val="28"/>
          <w:szCs w:val="28"/>
          <w:lang w:val="uk-UA" w:eastAsia="en-US"/>
        </w:rPr>
        <w:t>винесла важкий екологічний урок: урок щодо загроз сучасного цивілізаційного прогресу, промислових ризиків,</w:t>
      </w:r>
      <w:r w:rsidR="008416CE" w:rsidRPr="00BD6BFE">
        <w:rPr>
          <w:rFonts w:eastAsiaTheme="minorHAnsi"/>
          <w:color w:val="000000"/>
          <w:sz w:val="28"/>
          <w:szCs w:val="28"/>
          <w:lang w:val="uk-UA" w:eastAsia="en-US"/>
        </w:rPr>
        <w:t xml:space="preserve"> необхідності збереження навколишнього природного середовища. При тому, було зроблено ще один важливий висновок: люди мають право на інформацію про загрози, небезпеки та стан екології. </w:t>
      </w:r>
    </w:p>
    <w:p w:rsidR="001A73B2" w:rsidRPr="00BD6BFE" w:rsidRDefault="008416CE" w:rsidP="001A73B2">
      <w:pPr>
        <w:pStyle w:val="rvps2"/>
        <w:shd w:val="clear" w:color="auto" w:fill="FFFFFF"/>
        <w:spacing w:before="0" w:beforeAutospacing="0" w:after="0" w:afterAutospacing="0" w:line="360" w:lineRule="auto"/>
        <w:ind w:firstLine="709"/>
        <w:contextualSpacing/>
        <w:jc w:val="both"/>
        <w:rPr>
          <w:color w:val="000000"/>
          <w:sz w:val="28"/>
          <w:szCs w:val="28"/>
          <w:lang w:val="uk-UA"/>
        </w:rPr>
      </w:pPr>
      <w:r w:rsidRPr="00BD6BFE">
        <w:rPr>
          <w:color w:val="000000" w:themeColor="text1"/>
          <w:sz w:val="28"/>
          <w:szCs w:val="28"/>
          <w:lang w:val="uk-UA"/>
        </w:rPr>
        <w:lastRenderedPageBreak/>
        <w:t xml:space="preserve">Тому, приймаючи Конституцію України в 1996 році, в ст. 50 було </w:t>
      </w:r>
      <w:r w:rsidR="00E73E02" w:rsidRPr="00BD6BFE">
        <w:rPr>
          <w:color w:val="000000" w:themeColor="text1"/>
          <w:sz w:val="28"/>
          <w:szCs w:val="28"/>
          <w:lang w:val="uk-UA"/>
        </w:rPr>
        <w:t>закріплено</w:t>
      </w:r>
      <w:r w:rsidRPr="00BD6BFE">
        <w:rPr>
          <w:color w:val="000000" w:themeColor="text1"/>
          <w:sz w:val="28"/>
          <w:szCs w:val="28"/>
          <w:lang w:val="uk-UA"/>
        </w:rPr>
        <w:t xml:space="preserve"> не лише </w:t>
      </w:r>
      <w:r w:rsidR="00E73E02" w:rsidRPr="00BD6BFE">
        <w:rPr>
          <w:color w:val="000000"/>
          <w:sz w:val="28"/>
          <w:szCs w:val="28"/>
          <w:lang w:val="uk-UA"/>
        </w:rPr>
        <w:t>право на безпечне для життя і здоров'я довкілля та на відшкодування завданої порушенням цього права шкоди</w:t>
      </w:r>
      <w:r w:rsidRPr="00BD6BFE">
        <w:rPr>
          <w:color w:val="000000"/>
          <w:sz w:val="28"/>
          <w:szCs w:val="28"/>
          <w:lang w:val="uk-UA"/>
        </w:rPr>
        <w:t xml:space="preserve">, а й гарантовано </w:t>
      </w:r>
      <w:r w:rsidR="00E73E02" w:rsidRPr="00BD6BFE">
        <w:rPr>
          <w:color w:val="000000"/>
          <w:sz w:val="28"/>
          <w:szCs w:val="28"/>
          <w:lang w:val="uk-UA"/>
        </w:rPr>
        <w:t>кожному право вільного доступу до інформації про стан довкілля, про якість харчових продуктів і предметів побуту, а також право на її поширення і те, що така інформація ніким не може бути засекречена</w:t>
      </w:r>
      <w:r w:rsidRPr="00BD6BFE">
        <w:rPr>
          <w:color w:val="000000"/>
          <w:sz w:val="28"/>
          <w:szCs w:val="28"/>
          <w:lang w:val="uk-UA"/>
        </w:rPr>
        <w:t>, як це було зроблено в 1986 році відносно ситуації, загроз та наслідків Чорнобильської катастрофи</w:t>
      </w:r>
      <w:r w:rsidR="00F81592" w:rsidRPr="00BD6BFE">
        <w:rPr>
          <w:color w:val="000000"/>
          <w:sz w:val="28"/>
          <w:szCs w:val="28"/>
          <w:lang w:val="uk-UA"/>
        </w:rPr>
        <w:t>, коли інформація про катастрофу і її вплив було приховано від населення КПРС та вищими органами державної влади.</w:t>
      </w:r>
    </w:p>
    <w:p w:rsidR="001A73B2" w:rsidRPr="00BD6BFE" w:rsidRDefault="001A73B2" w:rsidP="001A73B2">
      <w:pPr>
        <w:pStyle w:val="rvps2"/>
        <w:shd w:val="clear" w:color="auto" w:fill="FFFFFF"/>
        <w:spacing w:before="0" w:beforeAutospacing="0" w:after="0" w:afterAutospacing="0" w:line="360" w:lineRule="auto"/>
        <w:ind w:firstLine="709"/>
        <w:contextualSpacing/>
        <w:jc w:val="both"/>
        <w:rPr>
          <w:color w:val="000000" w:themeColor="text1"/>
          <w:sz w:val="28"/>
          <w:szCs w:val="28"/>
        </w:rPr>
      </w:pPr>
      <w:r w:rsidRPr="00BD6BFE">
        <w:rPr>
          <w:color w:val="000000" w:themeColor="text1"/>
          <w:sz w:val="28"/>
          <w:szCs w:val="28"/>
          <w:lang w:val="uk-UA"/>
        </w:rPr>
        <w:t xml:space="preserve">Але парадокс ст. 50 Конституції України полягає в тому, що попри її назву </w:t>
      </w:r>
      <w:r w:rsidRPr="00BD6BFE">
        <w:rPr>
          <w:bCs/>
          <w:color w:val="000000" w:themeColor="text1"/>
          <w:sz w:val="28"/>
          <w:szCs w:val="28"/>
          <w:lang w:val="uk-UA"/>
        </w:rPr>
        <w:t>«К</w:t>
      </w:r>
      <w:r w:rsidRPr="00BD6BFE">
        <w:rPr>
          <w:color w:val="000000" w:themeColor="text1"/>
          <w:sz w:val="28"/>
          <w:szCs w:val="28"/>
          <w:lang w:val="uk-UA"/>
        </w:rPr>
        <w:t>ожен має право на безпечне для життя і здоров'я довкілля та на відшкодування завданої порушенням цього права шкоди», зміст цього права визначено як «</w:t>
      </w:r>
      <w:bookmarkStart w:id="1" w:name="n4330"/>
      <w:bookmarkEnd w:id="1"/>
      <w:r w:rsidRPr="00BD6BFE">
        <w:rPr>
          <w:color w:val="000000" w:themeColor="text1"/>
          <w:sz w:val="28"/>
          <w:szCs w:val="28"/>
        </w:rPr>
        <w:t>Кожному гарантується право вільного доступу до інформації про стан довкілля, про якість харчових продуктів і предметів побуту, а також право на її поширення. Така інформація ніким не може бути засекречена</w:t>
      </w:r>
      <w:r w:rsidRPr="00BD6BFE">
        <w:rPr>
          <w:color w:val="000000" w:themeColor="text1"/>
          <w:sz w:val="28"/>
          <w:szCs w:val="28"/>
          <w:lang w:val="uk-UA"/>
        </w:rPr>
        <w:t>»</w:t>
      </w:r>
      <w:r w:rsidRPr="00BD6BFE">
        <w:rPr>
          <w:color w:val="000000" w:themeColor="text1"/>
          <w:sz w:val="28"/>
          <w:szCs w:val="28"/>
        </w:rPr>
        <w:t>.</w:t>
      </w:r>
    </w:p>
    <w:p w:rsidR="001A73B2" w:rsidRPr="00BD6BFE" w:rsidRDefault="001A73B2" w:rsidP="001A73B2">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BD6BFE">
        <w:rPr>
          <w:color w:val="000000" w:themeColor="text1"/>
          <w:sz w:val="28"/>
          <w:szCs w:val="28"/>
          <w:lang w:val="uk-UA"/>
        </w:rPr>
        <w:t>Тобто, нажаль, в Конституції України йдеться не про право на безпечне довкілля, а про право на інформацію про стан довкілля. Притому, не дане визначення «довкілля», що дає підстави для можливості як звуженого, так і розширеного його тлумачення.</w:t>
      </w:r>
    </w:p>
    <w:p w:rsidR="009C0C35" w:rsidRPr="00BD6BFE" w:rsidRDefault="009C0C35" w:rsidP="001A73B2">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BD6BFE">
        <w:rPr>
          <w:color w:val="000000" w:themeColor="text1"/>
          <w:sz w:val="28"/>
          <w:szCs w:val="28"/>
          <w:lang w:val="uk-UA"/>
        </w:rPr>
        <w:t xml:space="preserve">Слід зазначити, що в позитивному праві, загалом, було проведено ідею розуміння права на безпечне довкілля як права, синонімічного з правом на безпечне природне навколишнє середовище, обмежуючи довкілля виключно проявами природного середовища, виключаючи з його структури сферу виробництва, споживання, побуту, харчування, надання медичних послуг, та ін. Окремими авторами навіть висловлювалася ідея суб’єктивного екологічного статусу особи. </w:t>
      </w:r>
    </w:p>
    <w:p w:rsidR="009C0C35" w:rsidRPr="00BD6BFE" w:rsidRDefault="009C0C35" w:rsidP="001A73B2">
      <w:pPr>
        <w:pStyle w:val="rvps2"/>
        <w:shd w:val="clear" w:color="auto" w:fill="FFFFFF"/>
        <w:spacing w:before="0" w:beforeAutospacing="0" w:after="0" w:afterAutospacing="0" w:line="360" w:lineRule="auto"/>
        <w:ind w:firstLine="709"/>
        <w:contextualSpacing/>
        <w:jc w:val="both"/>
        <w:rPr>
          <w:color w:val="000000" w:themeColor="text1"/>
          <w:sz w:val="28"/>
          <w:szCs w:val="28"/>
          <w:shd w:val="clear" w:color="auto" w:fill="FFFFFF"/>
        </w:rPr>
      </w:pPr>
      <w:r w:rsidRPr="00BD6BFE">
        <w:rPr>
          <w:color w:val="000000" w:themeColor="text1"/>
          <w:sz w:val="28"/>
          <w:szCs w:val="28"/>
          <w:lang w:val="uk-UA"/>
        </w:rPr>
        <w:t xml:space="preserve">2003 р. законодавець розширив зміст права на безпечне довкілля, включивши в ст. 293 ЦК України (як одного із особистих немайнових прав особи), окрім права на достовірну інформацію про стан довкілля, </w:t>
      </w:r>
      <w:r w:rsidRPr="00BD6BFE">
        <w:rPr>
          <w:color w:val="000000" w:themeColor="text1"/>
          <w:sz w:val="28"/>
          <w:szCs w:val="28"/>
          <w:shd w:val="clear" w:color="auto" w:fill="FFFFFF"/>
          <w:lang w:val="uk-UA"/>
        </w:rPr>
        <w:t xml:space="preserve">якість харчових продуктів і предметів побуту, також і право на її збирання та поширення. Та </w:t>
      </w:r>
      <w:r w:rsidRPr="00BD6BFE">
        <w:rPr>
          <w:color w:val="000000" w:themeColor="text1"/>
          <w:sz w:val="28"/>
          <w:szCs w:val="28"/>
          <w:shd w:val="clear" w:color="auto" w:fill="FFFFFF"/>
          <w:lang w:val="uk-UA"/>
        </w:rPr>
        <w:lastRenderedPageBreak/>
        <w:t>найголовнішим стало включення права ф</w:t>
      </w:r>
      <w:r w:rsidRPr="00BD6BFE">
        <w:rPr>
          <w:color w:val="000000" w:themeColor="text1"/>
          <w:sz w:val="28"/>
          <w:szCs w:val="28"/>
          <w:shd w:val="clear" w:color="auto" w:fill="FFFFFF"/>
        </w:rPr>
        <w:t>ізичн</w:t>
      </w:r>
      <w:r w:rsidRPr="00BD6BFE">
        <w:rPr>
          <w:color w:val="000000" w:themeColor="text1"/>
          <w:sz w:val="28"/>
          <w:szCs w:val="28"/>
          <w:shd w:val="clear" w:color="auto" w:fill="FFFFFF"/>
          <w:lang w:val="uk-UA"/>
        </w:rPr>
        <w:t xml:space="preserve">ої </w:t>
      </w:r>
      <w:r w:rsidRPr="00BD6BFE">
        <w:rPr>
          <w:color w:val="000000" w:themeColor="text1"/>
          <w:sz w:val="28"/>
          <w:szCs w:val="28"/>
          <w:shd w:val="clear" w:color="auto" w:fill="FFFFFF"/>
        </w:rPr>
        <w:t>особ</w:t>
      </w:r>
      <w:r w:rsidRPr="00BD6BFE">
        <w:rPr>
          <w:color w:val="000000" w:themeColor="text1"/>
          <w:sz w:val="28"/>
          <w:szCs w:val="28"/>
          <w:shd w:val="clear" w:color="auto" w:fill="FFFFFF"/>
          <w:lang w:val="uk-UA"/>
        </w:rPr>
        <w:t xml:space="preserve">и </w:t>
      </w:r>
      <w:r w:rsidRPr="00BD6BFE">
        <w:rPr>
          <w:color w:val="000000" w:themeColor="text1"/>
          <w:sz w:val="28"/>
          <w:szCs w:val="28"/>
          <w:shd w:val="clear" w:color="auto" w:fill="FFFFFF"/>
        </w:rPr>
        <w:t>на безпечне для життя і здоров'я довкілля</w:t>
      </w:r>
      <w:r w:rsidRPr="00BD6BFE">
        <w:rPr>
          <w:color w:val="000000" w:themeColor="text1"/>
          <w:sz w:val="28"/>
          <w:szCs w:val="28"/>
          <w:shd w:val="clear" w:color="auto" w:fill="FFFFFF"/>
          <w:lang w:val="uk-UA"/>
        </w:rPr>
        <w:t>. Наступним кроком стало включення до ст. 293 ЦК України ч. 4, за якою ф</w:t>
      </w:r>
      <w:r w:rsidRPr="00BD6BFE">
        <w:rPr>
          <w:color w:val="000000" w:themeColor="text1"/>
          <w:sz w:val="28"/>
          <w:szCs w:val="28"/>
          <w:shd w:val="clear" w:color="auto" w:fill="FFFFFF"/>
        </w:rPr>
        <w:t>ізична особа має право на належні, безпечні і здорові умови праці, проживання, навчання тощо.</w:t>
      </w:r>
    </w:p>
    <w:p w:rsidR="009C0C35" w:rsidRPr="00BD6BFE" w:rsidRDefault="009C0C35" w:rsidP="001A73B2">
      <w:pPr>
        <w:pStyle w:val="rvps2"/>
        <w:shd w:val="clear" w:color="auto" w:fill="FFFFFF"/>
        <w:spacing w:before="0" w:beforeAutospacing="0" w:after="0" w:afterAutospacing="0" w:line="360" w:lineRule="auto"/>
        <w:ind w:firstLine="709"/>
        <w:contextualSpacing/>
        <w:jc w:val="both"/>
        <w:rPr>
          <w:color w:val="000000" w:themeColor="text1"/>
          <w:sz w:val="28"/>
          <w:szCs w:val="28"/>
          <w:shd w:val="clear" w:color="auto" w:fill="FFFFFF"/>
          <w:lang w:val="uk-UA"/>
        </w:rPr>
      </w:pPr>
      <w:r w:rsidRPr="00BD6BFE">
        <w:rPr>
          <w:color w:val="000000" w:themeColor="text1"/>
          <w:sz w:val="28"/>
          <w:szCs w:val="28"/>
          <w:shd w:val="clear" w:color="auto" w:fill="FFFFFF"/>
          <w:lang w:val="uk-UA"/>
        </w:rPr>
        <w:t xml:space="preserve">Такий підхід законодавця дозволив широко тлумачити зміст права на </w:t>
      </w:r>
      <w:r w:rsidRPr="00BD6BFE">
        <w:rPr>
          <w:color w:val="000000" w:themeColor="text1"/>
          <w:sz w:val="28"/>
          <w:szCs w:val="28"/>
          <w:lang w:val="uk-UA"/>
        </w:rPr>
        <w:t>безпечне для життя і здоров’я</w:t>
      </w:r>
      <w:r w:rsidR="009507D8" w:rsidRPr="00BD6BFE">
        <w:rPr>
          <w:color w:val="000000" w:themeColor="text1"/>
          <w:sz w:val="28"/>
          <w:szCs w:val="28"/>
          <w:lang w:val="uk-UA"/>
        </w:rPr>
        <w:t xml:space="preserve"> </w:t>
      </w:r>
      <w:r w:rsidRPr="00BD6BFE">
        <w:rPr>
          <w:color w:val="000000" w:themeColor="text1"/>
          <w:sz w:val="28"/>
          <w:szCs w:val="28"/>
          <w:lang w:val="uk-UA"/>
        </w:rPr>
        <w:t xml:space="preserve">довкілля, включивши до нього </w:t>
      </w:r>
      <w:r w:rsidRPr="00BD6BFE">
        <w:rPr>
          <w:color w:val="000000" w:themeColor="text1"/>
          <w:sz w:val="28"/>
          <w:szCs w:val="28"/>
          <w:shd w:val="clear" w:color="auto" w:fill="FFFFFF"/>
        </w:rPr>
        <w:t xml:space="preserve">належні, безпечні і здорові умови праці, проживання, навчання </w:t>
      </w:r>
      <w:r w:rsidRPr="00BD6BFE">
        <w:rPr>
          <w:color w:val="000000" w:themeColor="text1"/>
          <w:sz w:val="28"/>
          <w:szCs w:val="28"/>
          <w:shd w:val="clear" w:color="auto" w:fill="FFFFFF"/>
          <w:lang w:val="uk-UA"/>
        </w:rPr>
        <w:t>та інше. «Інше» на теоретичному рівні визначається науковцями як безпечні умови життєдіяльності людини.</w:t>
      </w:r>
    </w:p>
    <w:p w:rsidR="002112E5" w:rsidRPr="00BD6BFE" w:rsidRDefault="002112E5" w:rsidP="002112E5">
      <w:pPr>
        <w:spacing w:line="360" w:lineRule="auto"/>
        <w:ind w:firstLine="709"/>
        <w:rPr>
          <w:rFonts w:eastAsiaTheme="minorHAnsi"/>
          <w:color w:val="000000"/>
          <w:sz w:val="28"/>
          <w:szCs w:val="28"/>
          <w:lang w:val="uk-UA" w:eastAsia="en-US"/>
        </w:rPr>
      </w:pPr>
      <w:r w:rsidRPr="00BD6BFE">
        <w:rPr>
          <w:color w:val="000000" w:themeColor="text1"/>
          <w:sz w:val="28"/>
          <w:szCs w:val="28"/>
          <w:shd w:val="clear" w:color="auto" w:fill="FFFFFF"/>
          <w:lang w:val="uk-UA"/>
        </w:rPr>
        <w:t xml:space="preserve">Такий підхід наразі є закономірним, оскільки в 2002 році в м. Монреаль на </w:t>
      </w:r>
      <w:r w:rsidRPr="00BD6BFE">
        <w:rPr>
          <w:rFonts w:eastAsiaTheme="minorHAnsi"/>
          <w:color w:val="000000"/>
          <w:sz w:val="28"/>
          <w:szCs w:val="28"/>
          <w:lang w:val="uk-UA" w:eastAsia="en-US"/>
        </w:rPr>
        <w:t>6-тій Всесвітній конференції по запобіганню і управлінню пошкодженнями, «безпеку» визнано основним правом людини, яка є істотною для досягнення здоров'я, миру, справедливості і благополуччя.</w:t>
      </w:r>
    </w:p>
    <w:p w:rsidR="002112E5" w:rsidRPr="00BD6BFE" w:rsidRDefault="002112E5" w:rsidP="002112E5">
      <w:pPr>
        <w:spacing w:line="360" w:lineRule="auto"/>
        <w:ind w:firstLine="709"/>
        <w:rPr>
          <w:rFonts w:eastAsiaTheme="minorHAnsi"/>
          <w:color w:val="000000"/>
          <w:sz w:val="28"/>
          <w:szCs w:val="28"/>
          <w:lang w:val="uk-UA" w:eastAsia="en-US"/>
        </w:rPr>
      </w:pPr>
      <w:r w:rsidRPr="00BD6BFE">
        <w:rPr>
          <w:rFonts w:eastAsiaTheme="minorHAnsi"/>
          <w:color w:val="000000"/>
          <w:sz w:val="28"/>
          <w:szCs w:val="28"/>
          <w:lang w:val="uk-UA" w:eastAsia="en-US"/>
        </w:rPr>
        <w:t xml:space="preserve">Декларацією </w:t>
      </w:r>
      <w:r w:rsidRPr="00BD6BFE">
        <w:rPr>
          <w:sz w:val="27"/>
          <w:szCs w:val="27"/>
        </w:rPr>
        <w:t>«</w:t>
      </w:r>
      <w:r w:rsidRPr="00BD6BFE">
        <w:rPr>
          <w:sz w:val="28"/>
          <w:szCs w:val="28"/>
        </w:rPr>
        <w:t>Право людини на безпеку</w:t>
      </w:r>
      <w:r w:rsidRPr="00BD6BFE">
        <w:rPr>
          <w:sz w:val="27"/>
          <w:szCs w:val="27"/>
        </w:rPr>
        <w:t>»</w:t>
      </w:r>
      <w:r w:rsidRPr="00BD6BFE">
        <w:rPr>
          <w:sz w:val="27"/>
          <w:szCs w:val="27"/>
          <w:lang w:val="uk-UA"/>
        </w:rPr>
        <w:t xml:space="preserve"> «б</w:t>
      </w:r>
      <w:r w:rsidRPr="00BD6BFE">
        <w:rPr>
          <w:rFonts w:eastAsiaTheme="minorHAnsi"/>
          <w:color w:val="000000"/>
          <w:sz w:val="28"/>
          <w:szCs w:val="28"/>
          <w:lang w:eastAsia="en-US"/>
        </w:rPr>
        <w:t>езпек</w:t>
      </w:r>
      <w:r w:rsidRPr="00BD6BFE">
        <w:rPr>
          <w:rFonts w:eastAsiaTheme="minorHAnsi"/>
          <w:color w:val="000000"/>
          <w:sz w:val="28"/>
          <w:szCs w:val="28"/>
          <w:lang w:val="uk-UA" w:eastAsia="en-US"/>
        </w:rPr>
        <w:t xml:space="preserve">у» визначено станом, </w:t>
      </w:r>
      <w:r w:rsidRPr="00BD6BFE">
        <w:rPr>
          <w:rFonts w:eastAsiaTheme="minorHAnsi"/>
          <w:color w:val="000000"/>
          <w:sz w:val="28"/>
          <w:szCs w:val="28"/>
          <w:lang w:eastAsia="en-US"/>
        </w:rPr>
        <w:t>в якому небезпека і умови, які ведуть до фізичного, психологічного або матеріального збитку, контролюються для того, щоб зберегти здоров'я і благополуччя індивідів та суспільства.</w:t>
      </w:r>
      <w:r w:rsidRPr="00BD6BFE">
        <w:rPr>
          <w:rFonts w:eastAsiaTheme="minorHAnsi"/>
          <w:color w:val="000000"/>
          <w:sz w:val="28"/>
          <w:szCs w:val="28"/>
          <w:lang w:val="uk-UA" w:eastAsia="en-US"/>
        </w:rPr>
        <w:t xml:space="preserve"> Важливим стало визначення безпеки як результату комплексного процесу взаємодії людини з довкіллям, зокрема, в фізичному, соціальному, культурному, технологічному, політичному, економічному і організаційному середовищах.</w:t>
      </w:r>
    </w:p>
    <w:p w:rsidR="002112E5" w:rsidRPr="00BD6BFE" w:rsidRDefault="00245BF4" w:rsidP="002112E5">
      <w:pPr>
        <w:spacing w:line="360" w:lineRule="auto"/>
        <w:ind w:firstLine="709"/>
        <w:rPr>
          <w:rFonts w:eastAsiaTheme="minorHAnsi"/>
          <w:color w:val="000000"/>
          <w:sz w:val="28"/>
          <w:szCs w:val="28"/>
          <w:lang w:val="uk-UA" w:eastAsia="en-US"/>
        </w:rPr>
      </w:pPr>
      <w:r w:rsidRPr="00BD6BFE">
        <w:rPr>
          <w:rFonts w:eastAsiaTheme="minorHAnsi"/>
          <w:color w:val="000000"/>
          <w:sz w:val="28"/>
          <w:szCs w:val="28"/>
          <w:lang w:val="uk-UA" w:eastAsia="en-US"/>
        </w:rPr>
        <w:t xml:space="preserve">Важливим стало визначення безпеки не як </w:t>
      </w:r>
      <w:r w:rsidR="002112E5" w:rsidRPr="00BD6BFE">
        <w:rPr>
          <w:rFonts w:eastAsiaTheme="minorHAnsi"/>
          <w:color w:val="000000"/>
          <w:sz w:val="28"/>
          <w:szCs w:val="28"/>
          <w:lang w:val="uk-UA" w:eastAsia="en-US"/>
        </w:rPr>
        <w:t>повн</w:t>
      </w:r>
      <w:r w:rsidRPr="00BD6BFE">
        <w:rPr>
          <w:rFonts w:eastAsiaTheme="minorHAnsi"/>
          <w:color w:val="000000"/>
          <w:sz w:val="28"/>
          <w:szCs w:val="28"/>
          <w:lang w:val="uk-UA" w:eastAsia="en-US"/>
        </w:rPr>
        <w:t>у</w:t>
      </w:r>
      <w:r w:rsidR="002112E5" w:rsidRPr="00BD6BFE">
        <w:rPr>
          <w:rFonts w:eastAsiaTheme="minorHAnsi"/>
          <w:color w:val="000000"/>
          <w:sz w:val="28"/>
          <w:szCs w:val="28"/>
          <w:lang w:val="uk-UA" w:eastAsia="en-US"/>
        </w:rPr>
        <w:t xml:space="preserve"> відсутність небезпеки</w:t>
      </w:r>
      <w:r w:rsidRPr="00BD6BFE">
        <w:rPr>
          <w:rFonts w:eastAsiaTheme="minorHAnsi"/>
          <w:color w:val="000000"/>
          <w:sz w:val="28"/>
          <w:szCs w:val="28"/>
          <w:lang w:val="uk-UA" w:eastAsia="en-US"/>
        </w:rPr>
        <w:t>, та навіть не повна ліквідація ризиків, а контроль над ними задля забезпечення</w:t>
      </w:r>
      <w:r w:rsidR="002112E5" w:rsidRPr="00BD6BFE">
        <w:rPr>
          <w:rFonts w:eastAsiaTheme="minorHAnsi"/>
          <w:color w:val="000000"/>
          <w:sz w:val="28"/>
          <w:szCs w:val="28"/>
          <w:lang w:val="uk-UA" w:eastAsia="en-US"/>
        </w:rPr>
        <w:t xml:space="preserve"> захист</w:t>
      </w:r>
      <w:r w:rsidRPr="00BD6BFE">
        <w:rPr>
          <w:rFonts w:eastAsiaTheme="minorHAnsi"/>
          <w:color w:val="000000"/>
          <w:sz w:val="28"/>
          <w:szCs w:val="28"/>
          <w:lang w:val="uk-UA" w:eastAsia="en-US"/>
        </w:rPr>
        <w:t>у</w:t>
      </w:r>
      <w:r w:rsidR="002112E5" w:rsidRPr="00BD6BFE">
        <w:rPr>
          <w:rFonts w:eastAsiaTheme="minorHAnsi"/>
          <w:color w:val="000000"/>
          <w:sz w:val="28"/>
          <w:szCs w:val="28"/>
          <w:lang w:val="uk-UA" w:eastAsia="en-US"/>
        </w:rPr>
        <w:t xml:space="preserve"> здоров'я і благополуччя індивідів і суспільства.</w:t>
      </w:r>
    </w:p>
    <w:p w:rsidR="00337B01" w:rsidRPr="00BD6BFE" w:rsidRDefault="001D7A25" w:rsidP="002112E5">
      <w:pPr>
        <w:spacing w:line="360" w:lineRule="auto"/>
        <w:ind w:firstLine="709"/>
        <w:rPr>
          <w:rFonts w:eastAsiaTheme="minorHAnsi"/>
          <w:color w:val="000000"/>
          <w:sz w:val="28"/>
          <w:szCs w:val="28"/>
          <w:lang w:val="uk-UA" w:eastAsia="en-US"/>
        </w:rPr>
      </w:pPr>
      <w:r w:rsidRPr="00BD6BFE">
        <w:rPr>
          <w:rFonts w:eastAsiaTheme="minorHAnsi"/>
          <w:color w:val="000000"/>
          <w:sz w:val="28"/>
          <w:szCs w:val="28"/>
          <w:lang w:val="uk-UA" w:eastAsia="en-US"/>
        </w:rPr>
        <w:t>Міжнародними договорами було визначено також важливу річ: можливість особи приймати активну участь в визначенні безпекових умов, їх обговоренні, моніторингу за їх дотриманням та виконанням; приймати участь</w:t>
      </w:r>
      <w:r w:rsidR="00337B01" w:rsidRPr="00BD6BFE">
        <w:rPr>
          <w:rFonts w:eastAsiaTheme="minorHAnsi"/>
          <w:color w:val="000000"/>
          <w:sz w:val="28"/>
          <w:szCs w:val="28"/>
          <w:lang w:val="uk-UA" w:eastAsia="en-US"/>
        </w:rPr>
        <w:t xml:space="preserve"> в діяльності органів державної влади, сприяти виконанню покладених на них повноважень та завдань; приймати участь в роботі громадських організацій; можливість вдаватися до захисту свого права (попереджати порушення, усувати негативні наслідки, вимагати відшкодування шкоди, завданої порушенням права на безпечне довкілля).</w:t>
      </w:r>
    </w:p>
    <w:p w:rsidR="007B77A9" w:rsidRPr="00BD6BFE" w:rsidRDefault="007B77A9" w:rsidP="007B77A9">
      <w:pPr>
        <w:widowControl w:val="0"/>
        <w:spacing w:line="360" w:lineRule="auto"/>
        <w:ind w:firstLine="709"/>
        <w:rPr>
          <w:sz w:val="28"/>
          <w:lang w:val="uk-UA"/>
        </w:rPr>
      </w:pPr>
      <w:r w:rsidRPr="00BD6BFE">
        <w:rPr>
          <w:i/>
          <w:sz w:val="28"/>
          <w:szCs w:val="28"/>
          <w:lang w:val="uk-UA"/>
        </w:rPr>
        <w:lastRenderedPageBreak/>
        <w:t>Об’єктом кваліфікаційної роботи</w:t>
      </w:r>
      <w:r w:rsidRPr="00BD6BFE">
        <w:rPr>
          <w:sz w:val="28"/>
          <w:szCs w:val="28"/>
          <w:lang w:val="uk-UA"/>
        </w:rPr>
        <w:t xml:space="preserve"> </w:t>
      </w:r>
      <w:r w:rsidRPr="00BD6BFE">
        <w:rPr>
          <w:sz w:val="28"/>
          <w:lang w:val="uk-UA"/>
        </w:rPr>
        <w:t xml:space="preserve">є суспільні відносини в сфері забезпечення права особи на безпечне довкілля. </w:t>
      </w:r>
    </w:p>
    <w:p w:rsidR="007B77A9" w:rsidRPr="00BD6BFE" w:rsidRDefault="007B77A9" w:rsidP="007B77A9">
      <w:pPr>
        <w:widowControl w:val="0"/>
        <w:spacing w:line="360" w:lineRule="auto"/>
        <w:ind w:firstLine="709"/>
        <w:rPr>
          <w:sz w:val="28"/>
          <w:lang w:val="uk-UA"/>
        </w:rPr>
      </w:pPr>
      <w:r w:rsidRPr="00BD6BFE">
        <w:rPr>
          <w:i/>
          <w:sz w:val="28"/>
          <w:lang w:val="uk-UA"/>
        </w:rPr>
        <w:t>Предметом</w:t>
      </w:r>
      <w:r w:rsidRPr="00BD6BFE">
        <w:rPr>
          <w:sz w:val="28"/>
          <w:lang w:val="uk-UA"/>
        </w:rPr>
        <w:t xml:space="preserve"> дослідження є о</w:t>
      </w:r>
      <w:r w:rsidRPr="00BD6BFE">
        <w:rPr>
          <w:sz w:val="28"/>
          <w:szCs w:val="28"/>
          <w:lang w:val="uk-UA"/>
        </w:rPr>
        <w:t>собливості здійснення та захисту права на безпечне довкілля.</w:t>
      </w:r>
      <w:r w:rsidRPr="00BD6BFE">
        <w:rPr>
          <w:sz w:val="28"/>
          <w:lang w:val="uk-UA"/>
        </w:rPr>
        <w:t xml:space="preserve"> </w:t>
      </w:r>
    </w:p>
    <w:p w:rsidR="007B77A9" w:rsidRPr="00BD6BFE" w:rsidRDefault="007B77A9" w:rsidP="007B77A9">
      <w:pPr>
        <w:spacing w:line="360" w:lineRule="auto"/>
        <w:ind w:firstLine="709"/>
        <w:rPr>
          <w:sz w:val="28"/>
          <w:szCs w:val="28"/>
          <w:lang w:val="uk-UA"/>
        </w:rPr>
      </w:pPr>
      <w:r w:rsidRPr="00BD6BFE">
        <w:rPr>
          <w:i/>
          <w:sz w:val="28"/>
          <w:szCs w:val="28"/>
          <w:lang w:val="uk-UA"/>
        </w:rPr>
        <w:t>Мета роботи</w:t>
      </w:r>
      <w:r w:rsidRPr="00BD6BFE">
        <w:rPr>
          <w:sz w:val="28"/>
          <w:szCs w:val="28"/>
          <w:lang w:val="uk-UA"/>
        </w:rPr>
        <w:t xml:space="preserve"> полягає в комплексному аналізі та детальному дослідженні особливостей здійснення та захисту права на безпечне довкілля як за законодавством України, так і в контексті сучасних міжнародних підходів.</w:t>
      </w:r>
    </w:p>
    <w:p w:rsidR="007B77A9" w:rsidRPr="00BD6BFE" w:rsidRDefault="007B77A9" w:rsidP="007B77A9">
      <w:pPr>
        <w:spacing w:line="360" w:lineRule="auto"/>
        <w:ind w:firstLine="709"/>
        <w:rPr>
          <w:sz w:val="28"/>
          <w:szCs w:val="28"/>
          <w:lang w:val="uk-UA"/>
        </w:rPr>
      </w:pPr>
      <w:r w:rsidRPr="00BD6BFE">
        <w:rPr>
          <w:sz w:val="28"/>
          <w:szCs w:val="28"/>
          <w:lang w:val="uk-UA"/>
        </w:rPr>
        <w:t xml:space="preserve">Зазначені мета та об’єкт роботи зумовили наступні </w:t>
      </w:r>
      <w:r w:rsidRPr="00BD6BFE">
        <w:rPr>
          <w:i/>
          <w:sz w:val="28"/>
          <w:szCs w:val="28"/>
          <w:lang w:val="uk-UA"/>
        </w:rPr>
        <w:t>завдання дослідження</w:t>
      </w:r>
      <w:r w:rsidRPr="00BD6BFE">
        <w:rPr>
          <w:sz w:val="28"/>
          <w:szCs w:val="28"/>
          <w:lang w:val="uk-UA"/>
        </w:rPr>
        <w:t>, які мають бути вирішені в роботі:</w:t>
      </w:r>
    </w:p>
    <w:p w:rsidR="007B77A9" w:rsidRPr="00BD6BFE" w:rsidRDefault="007B77A9" w:rsidP="007B77A9">
      <w:pPr>
        <w:numPr>
          <w:ilvl w:val="0"/>
          <w:numId w:val="12"/>
        </w:numPr>
        <w:spacing w:line="360" w:lineRule="auto"/>
        <w:rPr>
          <w:sz w:val="28"/>
          <w:szCs w:val="28"/>
          <w:lang w:val="uk-UA"/>
        </w:rPr>
      </w:pPr>
      <w:r w:rsidRPr="00BD6BFE">
        <w:rPr>
          <w:sz w:val="28"/>
          <w:szCs w:val="28"/>
          <w:lang w:val="uk-UA"/>
        </w:rPr>
        <w:t>проаналізувати категорію «довкілля»;</w:t>
      </w:r>
    </w:p>
    <w:p w:rsidR="007B77A9" w:rsidRPr="00BD6BFE" w:rsidRDefault="007B77A9" w:rsidP="007B77A9">
      <w:pPr>
        <w:numPr>
          <w:ilvl w:val="0"/>
          <w:numId w:val="12"/>
        </w:numPr>
        <w:spacing w:line="360" w:lineRule="auto"/>
        <w:rPr>
          <w:sz w:val="28"/>
          <w:szCs w:val="28"/>
          <w:lang w:val="uk-UA"/>
        </w:rPr>
      </w:pPr>
      <w:r w:rsidRPr="00BD6BFE">
        <w:rPr>
          <w:sz w:val="28"/>
          <w:szCs w:val="28"/>
          <w:lang w:val="uk-UA"/>
        </w:rPr>
        <w:t>визначити зміст поняття «право на безпечне для життя і здоров’я довкілля»;</w:t>
      </w:r>
    </w:p>
    <w:p w:rsidR="006A7D72" w:rsidRPr="00BD6BFE" w:rsidRDefault="006A7D72" w:rsidP="007B77A9">
      <w:pPr>
        <w:numPr>
          <w:ilvl w:val="0"/>
          <w:numId w:val="12"/>
        </w:numPr>
        <w:spacing w:line="360" w:lineRule="auto"/>
        <w:rPr>
          <w:sz w:val="28"/>
          <w:szCs w:val="28"/>
          <w:lang w:val="uk-UA"/>
        </w:rPr>
      </w:pPr>
      <w:r w:rsidRPr="00BD6BFE">
        <w:rPr>
          <w:sz w:val="28"/>
          <w:szCs w:val="28"/>
          <w:lang w:val="uk-UA"/>
        </w:rPr>
        <w:t>встановити зміст права на безпечне для життя та здоров’я довкілля;</w:t>
      </w:r>
    </w:p>
    <w:p w:rsidR="006A7D72" w:rsidRPr="00BD6BFE" w:rsidRDefault="006A7D72" w:rsidP="007B77A9">
      <w:pPr>
        <w:numPr>
          <w:ilvl w:val="0"/>
          <w:numId w:val="12"/>
        </w:numPr>
        <w:spacing w:line="360" w:lineRule="auto"/>
        <w:rPr>
          <w:sz w:val="28"/>
          <w:szCs w:val="28"/>
          <w:lang w:val="uk-UA"/>
        </w:rPr>
      </w:pPr>
      <w:r w:rsidRPr="00BD6BFE">
        <w:rPr>
          <w:sz w:val="28"/>
          <w:szCs w:val="28"/>
          <w:lang w:val="uk-UA"/>
        </w:rPr>
        <w:t>визначити коло сфер людського буття, щодо яких на державу покладено обов’язок створення умов безпеки життєдіяльності людини;</w:t>
      </w:r>
    </w:p>
    <w:p w:rsidR="006A7D72" w:rsidRPr="00BD6BFE" w:rsidRDefault="006A7D72" w:rsidP="00FE2B4D">
      <w:pPr>
        <w:numPr>
          <w:ilvl w:val="0"/>
          <w:numId w:val="12"/>
        </w:numPr>
        <w:spacing w:line="360" w:lineRule="auto"/>
        <w:rPr>
          <w:sz w:val="28"/>
          <w:szCs w:val="28"/>
          <w:lang w:val="uk-UA"/>
        </w:rPr>
      </w:pPr>
      <w:r w:rsidRPr="00BD6BFE">
        <w:rPr>
          <w:sz w:val="28"/>
          <w:szCs w:val="28"/>
          <w:lang w:val="uk-UA"/>
        </w:rPr>
        <w:t xml:space="preserve"> дослідити особливості його здійснення;</w:t>
      </w:r>
    </w:p>
    <w:p w:rsidR="006A7D72" w:rsidRPr="00BD6BFE" w:rsidRDefault="006A7D72" w:rsidP="00FE2B4D">
      <w:pPr>
        <w:numPr>
          <w:ilvl w:val="0"/>
          <w:numId w:val="12"/>
        </w:numPr>
        <w:spacing w:line="360" w:lineRule="auto"/>
        <w:rPr>
          <w:sz w:val="28"/>
          <w:szCs w:val="28"/>
          <w:lang w:val="uk-UA"/>
        </w:rPr>
      </w:pPr>
      <w:r w:rsidRPr="00BD6BFE">
        <w:rPr>
          <w:sz w:val="28"/>
          <w:szCs w:val="28"/>
          <w:lang w:val="uk-UA"/>
        </w:rPr>
        <w:t xml:space="preserve">визначити особливості нормативного забезпечення права особи на безпечне для життя та здоров’я довкілля; </w:t>
      </w:r>
    </w:p>
    <w:p w:rsidR="006A7D72" w:rsidRPr="00BD6BFE" w:rsidRDefault="006A7D72" w:rsidP="007B77A9">
      <w:pPr>
        <w:numPr>
          <w:ilvl w:val="0"/>
          <w:numId w:val="12"/>
        </w:numPr>
        <w:spacing w:line="360" w:lineRule="auto"/>
        <w:rPr>
          <w:sz w:val="28"/>
          <w:szCs w:val="28"/>
          <w:lang w:val="uk-UA"/>
        </w:rPr>
      </w:pPr>
      <w:r w:rsidRPr="00BD6BFE">
        <w:rPr>
          <w:sz w:val="28"/>
          <w:szCs w:val="28"/>
          <w:lang w:val="uk-UA"/>
        </w:rPr>
        <w:t>визначити особливості захисту права особи на безпечне для життя і здоров’я довкілля;</w:t>
      </w:r>
    </w:p>
    <w:p w:rsidR="006A7D72" w:rsidRPr="00BD6BFE" w:rsidRDefault="006A7D72" w:rsidP="007B77A9">
      <w:pPr>
        <w:numPr>
          <w:ilvl w:val="0"/>
          <w:numId w:val="12"/>
        </w:numPr>
        <w:spacing w:line="360" w:lineRule="auto"/>
        <w:rPr>
          <w:sz w:val="28"/>
          <w:szCs w:val="28"/>
          <w:lang w:val="uk-UA"/>
        </w:rPr>
      </w:pPr>
      <w:r w:rsidRPr="00BD6BFE">
        <w:rPr>
          <w:sz w:val="28"/>
          <w:szCs w:val="28"/>
          <w:lang w:val="uk-UA"/>
        </w:rPr>
        <w:t xml:space="preserve"> внести пропозиції удосконалення законодавства з забезпечення здійснення та захисту права особи на безпечне для життя і здоров’я довкілля.</w:t>
      </w:r>
    </w:p>
    <w:p w:rsidR="000112EC" w:rsidRPr="00BD6BFE" w:rsidRDefault="007B77A9" w:rsidP="007B77A9">
      <w:pPr>
        <w:spacing w:line="360" w:lineRule="auto"/>
        <w:ind w:firstLine="709"/>
        <w:rPr>
          <w:sz w:val="28"/>
          <w:szCs w:val="28"/>
          <w:lang w:val="uk-UA"/>
        </w:rPr>
      </w:pPr>
      <w:r w:rsidRPr="00BD6BFE">
        <w:rPr>
          <w:i/>
          <w:sz w:val="28"/>
          <w:szCs w:val="28"/>
          <w:lang w:val="uk-UA"/>
        </w:rPr>
        <w:t>Ступінь наукової розробки проблеми.</w:t>
      </w:r>
      <w:r w:rsidRPr="00BD6BFE">
        <w:rPr>
          <w:sz w:val="28"/>
          <w:szCs w:val="28"/>
          <w:lang w:val="uk-UA"/>
        </w:rPr>
        <w:t xml:space="preserve"> </w:t>
      </w:r>
      <w:r w:rsidR="006A7D72" w:rsidRPr="00BD6BFE">
        <w:rPr>
          <w:sz w:val="28"/>
          <w:szCs w:val="28"/>
          <w:lang w:val="uk-UA"/>
        </w:rPr>
        <w:t xml:space="preserve">В роботах українських науковців питання здійснення та захисту права на безпечне для життя та здоров’я довкілля розглядається майже виключно в контексті екологічних правовідносин. При тому, окремо досліджуються сфери правовідносин: безпеки та охорони праці в рамках трудового законодавства; якості харчових продуктів в аспекті цивільного та споживчого законодавства; права на охорону здоров’я, - в аспектах адміністративного, господарського та цивільного права (через благо, - надання медичних послуг та адміністрування цієї діяльності); безпеки від кримінальних злочинів (розслідування злочинів та підтримання правопорядку), - в контексті </w:t>
      </w:r>
      <w:r w:rsidR="006A7D72" w:rsidRPr="00BD6BFE">
        <w:rPr>
          <w:sz w:val="28"/>
          <w:szCs w:val="28"/>
          <w:lang w:val="uk-UA"/>
        </w:rPr>
        <w:lastRenderedPageBreak/>
        <w:t>кримінального права.</w:t>
      </w:r>
      <w:r w:rsidR="000112EC" w:rsidRPr="00BD6BFE">
        <w:rPr>
          <w:sz w:val="28"/>
          <w:szCs w:val="28"/>
          <w:lang w:val="uk-UA"/>
        </w:rPr>
        <w:t xml:space="preserve"> </w:t>
      </w:r>
      <w:r w:rsidRPr="00BD6BFE">
        <w:rPr>
          <w:sz w:val="28"/>
          <w:szCs w:val="28"/>
          <w:lang w:val="uk-UA"/>
        </w:rPr>
        <w:t xml:space="preserve">Питання </w:t>
      </w:r>
      <w:r w:rsidR="000112EC" w:rsidRPr="00BD6BFE">
        <w:rPr>
          <w:sz w:val="28"/>
          <w:szCs w:val="28"/>
          <w:lang w:val="uk-UA"/>
        </w:rPr>
        <w:t>права на безпечне для життя та здоров’я довкілля стали предметом досліджень зарубіжних науковців через визнання «всеохоплюючого права людини на безпеку», що проведено в низці міжнародних договорів, яке поглинуло і право людини на екологічну безпеку (як право на безпечне для існування навколишнє природне середовище, або ж, природу).</w:t>
      </w:r>
    </w:p>
    <w:p w:rsidR="000112EC" w:rsidRPr="00BD6BFE" w:rsidRDefault="000112EC" w:rsidP="007B77A9">
      <w:pPr>
        <w:spacing w:line="360" w:lineRule="auto"/>
        <w:ind w:firstLine="709"/>
        <w:rPr>
          <w:sz w:val="28"/>
          <w:szCs w:val="28"/>
          <w:lang w:val="uk-UA"/>
        </w:rPr>
      </w:pPr>
      <w:r w:rsidRPr="00BD6BFE">
        <w:rPr>
          <w:sz w:val="28"/>
          <w:szCs w:val="28"/>
          <w:lang w:val="uk-UA"/>
        </w:rPr>
        <w:t>Водночас, відсутність комплексних монографічних досліджень з питань особливостей здійснення та захисту права особи на безпечне для життя та здоров’я довкілля не свідчить про відсутність досліджень в цій сфері взагалі. Нами вже було визначено, що основна увага приділялася забезпечення здійснення права на безпечне довкілля в контексті екологічного та трудового законодавства. Будемо об’єктивними, - в Україні є низка праць, присвячені безпеці життєдіяльності людини, але вони мають більше медичний та технічний характер та визначають особливості технічного, фізичного, хімічного, електромагнітного, радіаційного впливу на здоров’я та життя людини та потенційні ризики і загрози для них. Звичайно, що правові аспекти, зокрема, які стосуються права особи на безпечне для життя і здоров’я довкілля, особливості його здійснення та захисту, не стали предметом зазначених досліджень.</w:t>
      </w:r>
    </w:p>
    <w:p w:rsidR="000112EC" w:rsidRPr="00BD6BFE" w:rsidRDefault="000112EC" w:rsidP="007B77A9">
      <w:pPr>
        <w:spacing w:line="360" w:lineRule="auto"/>
        <w:ind w:firstLine="709"/>
        <w:rPr>
          <w:sz w:val="28"/>
          <w:szCs w:val="28"/>
          <w:lang w:val="uk-UA"/>
        </w:rPr>
      </w:pPr>
      <w:r w:rsidRPr="00BD6BFE">
        <w:rPr>
          <w:sz w:val="28"/>
          <w:szCs w:val="28"/>
          <w:lang w:val="uk-UA"/>
        </w:rPr>
        <w:t xml:space="preserve">Серед науковців, які в тій чи іншій мірі присвятили свої праці вирішенню зазначених вище питань, слід визначити: </w:t>
      </w:r>
      <w:r w:rsidR="0060134F" w:rsidRPr="00BD6BFE">
        <w:rPr>
          <w:sz w:val="28"/>
          <w:szCs w:val="28"/>
          <w:lang w:val="uk-UA"/>
        </w:rPr>
        <w:t xml:space="preserve">Коссака В.М., Спасибо-Фатєєву І.В., Герасько М.Г., Булеца С.Б., Грушкевич Т.В., Орловську Я.Б., Васильєв М.І., Бредіхінку В.Л., Коренькову Т.Ю., Медведєву М.О., Боровську І.А., Журбинського Д.А., Тарасенко А.В., Полубатко В.В., </w:t>
      </w:r>
      <w:r w:rsidR="0060134F" w:rsidRPr="00BD6BFE">
        <w:rPr>
          <w:bCs/>
          <w:sz w:val="28"/>
          <w:szCs w:val="28"/>
          <w:bdr w:val="none" w:sz="0" w:space="0" w:color="auto" w:frame="1"/>
          <w:shd w:val="clear" w:color="auto" w:fill="FFFFFF"/>
        </w:rPr>
        <w:t>James</w:t>
      </w:r>
      <w:r w:rsidR="0060134F" w:rsidRPr="00BD6BFE">
        <w:rPr>
          <w:bCs/>
          <w:sz w:val="28"/>
          <w:szCs w:val="28"/>
          <w:bdr w:val="none" w:sz="0" w:space="0" w:color="auto" w:frame="1"/>
          <w:shd w:val="clear" w:color="auto" w:fill="FFFFFF"/>
          <w:lang w:val="uk-UA"/>
        </w:rPr>
        <w:t xml:space="preserve"> </w:t>
      </w:r>
      <w:r w:rsidR="0060134F" w:rsidRPr="00BD6BFE">
        <w:rPr>
          <w:bCs/>
          <w:sz w:val="28"/>
          <w:szCs w:val="28"/>
          <w:bdr w:val="none" w:sz="0" w:space="0" w:color="auto" w:frame="1"/>
          <w:shd w:val="clear" w:color="auto" w:fill="FFFFFF"/>
        </w:rPr>
        <w:t>W</w:t>
      </w:r>
      <w:r w:rsidR="0060134F" w:rsidRPr="00BD6BFE">
        <w:rPr>
          <w:bCs/>
          <w:sz w:val="28"/>
          <w:szCs w:val="28"/>
          <w:bdr w:val="none" w:sz="0" w:space="0" w:color="auto" w:frame="1"/>
          <w:shd w:val="clear" w:color="auto" w:fill="FFFFFF"/>
          <w:lang w:val="uk-UA"/>
        </w:rPr>
        <w:t xml:space="preserve">. </w:t>
      </w:r>
      <w:r w:rsidR="0060134F" w:rsidRPr="00BD6BFE">
        <w:rPr>
          <w:bCs/>
          <w:sz w:val="28"/>
          <w:szCs w:val="28"/>
          <w:bdr w:val="none" w:sz="0" w:space="0" w:color="auto" w:frame="1"/>
          <w:shd w:val="clear" w:color="auto" w:fill="FFFFFF"/>
        </w:rPr>
        <w:t>Nickel</w:t>
      </w:r>
      <w:r w:rsidR="0060134F" w:rsidRPr="00BD6BFE">
        <w:rPr>
          <w:sz w:val="28"/>
          <w:szCs w:val="28"/>
          <w:lang w:val="uk-UA"/>
        </w:rPr>
        <w:t xml:space="preserve">, </w:t>
      </w:r>
      <w:r w:rsidR="0060134F" w:rsidRPr="00BD6BFE">
        <w:rPr>
          <w:bCs/>
          <w:sz w:val="28"/>
          <w:szCs w:val="28"/>
          <w:bdr w:val="none" w:sz="0" w:space="0" w:color="auto" w:frame="1"/>
          <w:shd w:val="clear" w:color="auto" w:fill="FFFFFF"/>
        </w:rPr>
        <w:t>Isaac</w:t>
      </w:r>
      <w:r w:rsidR="0060134F" w:rsidRPr="00BD6BFE">
        <w:rPr>
          <w:bCs/>
          <w:sz w:val="28"/>
          <w:szCs w:val="28"/>
          <w:bdr w:val="none" w:sz="0" w:space="0" w:color="auto" w:frame="1"/>
          <w:shd w:val="clear" w:color="auto" w:fill="FFFFFF"/>
          <w:lang w:val="uk-UA"/>
        </w:rPr>
        <w:t xml:space="preserve"> </w:t>
      </w:r>
      <w:r w:rsidR="0060134F" w:rsidRPr="00BD6BFE">
        <w:rPr>
          <w:bCs/>
          <w:sz w:val="28"/>
          <w:szCs w:val="28"/>
          <w:bdr w:val="none" w:sz="0" w:space="0" w:color="auto" w:frame="1"/>
          <w:shd w:val="clear" w:color="auto" w:fill="FFFFFF"/>
        </w:rPr>
        <w:t>Afunaduula</w:t>
      </w:r>
      <w:r w:rsidR="0060134F" w:rsidRPr="00BD6BFE">
        <w:rPr>
          <w:sz w:val="28"/>
          <w:szCs w:val="28"/>
          <w:lang w:val="uk-UA"/>
        </w:rPr>
        <w:t xml:space="preserve">, </w:t>
      </w:r>
      <w:r w:rsidR="0060134F" w:rsidRPr="00BD6BFE">
        <w:rPr>
          <w:bCs/>
          <w:sz w:val="28"/>
          <w:szCs w:val="28"/>
          <w:bdr w:val="none" w:sz="0" w:space="0" w:color="auto" w:frame="1"/>
          <w:shd w:val="clear" w:color="auto" w:fill="FFFFFF"/>
        </w:rPr>
        <w:t>Mohamed</w:t>
      </w:r>
      <w:r w:rsidR="0060134F" w:rsidRPr="00BD6BFE">
        <w:rPr>
          <w:bCs/>
          <w:sz w:val="28"/>
          <w:szCs w:val="28"/>
          <w:bdr w:val="none" w:sz="0" w:space="0" w:color="auto" w:frame="1"/>
          <w:shd w:val="clear" w:color="auto" w:fill="FFFFFF"/>
          <w:lang w:val="uk-UA"/>
        </w:rPr>
        <w:t xml:space="preserve"> </w:t>
      </w:r>
      <w:r w:rsidR="0060134F" w:rsidRPr="00BD6BFE">
        <w:rPr>
          <w:bCs/>
          <w:sz w:val="28"/>
          <w:szCs w:val="28"/>
          <w:bdr w:val="none" w:sz="0" w:space="0" w:color="auto" w:frame="1"/>
          <w:shd w:val="clear" w:color="auto" w:fill="FFFFFF"/>
        </w:rPr>
        <w:t>Buheji</w:t>
      </w:r>
      <w:r w:rsidR="0060134F" w:rsidRPr="00BD6BFE">
        <w:rPr>
          <w:sz w:val="28"/>
          <w:szCs w:val="28"/>
          <w:lang w:val="uk-UA"/>
        </w:rPr>
        <w:t xml:space="preserve">, </w:t>
      </w:r>
      <w:r w:rsidR="0060134F" w:rsidRPr="00BD6BFE">
        <w:rPr>
          <w:sz w:val="28"/>
          <w:szCs w:val="28"/>
        </w:rPr>
        <w:t>John</w:t>
      </w:r>
      <w:r w:rsidR="0060134F" w:rsidRPr="00BD6BFE">
        <w:rPr>
          <w:sz w:val="28"/>
          <w:szCs w:val="28"/>
          <w:lang w:val="uk-UA"/>
        </w:rPr>
        <w:t xml:space="preserve"> </w:t>
      </w:r>
      <w:r w:rsidR="0060134F" w:rsidRPr="00BD6BFE">
        <w:rPr>
          <w:sz w:val="28"/>
          <w:szCs w:val="28"/>
        </w:rPr>
        <w:t>H</w:t>
      </w:r>
      <w:r w:rsidR="0060134F" w:rsidRPr="00BD6BFE">
        <w:rPr>
          <w:sz w:val="28"/>
          <w:szCs w:val="28"/>
          <w:lang w:val="uk-UA"/>
        </w:rPr>
        <w:t xml:space="preserve">. </w:t>
      </w:r>
      <w:r w:rsidR="0060134F" w:rsidRPr="00BD6BFE">
        <w:rPr>
          <w:sz w:val="28"/>
          <w:szCs w:val="28"/>
        </w:rPr>
        <w:t>Knox</w:t>
      </w:r>
      <w:r w:rsidR="0060134F" w:rsidRPr="00BD6BFE">
        <w:rPr>
          <w:sz w:val="28"/>
          <w:szCs w:val="28"/>
          <w:lang w:val="uk-UA"/>
        </w:rPr>
        <w:t xml:space="preserve">, </w:t>
      </w:r>
      <w:r w:rsidR="0060134F" w:rsidRPr="00BD6BFE">
        <w:rPr>
          <w:bCs/>
          <w:color w:val="070000"/>
          <w:sz w:val="28"/>
          <w:szCs w:val="28"/>
          <w:shd w:val="clear" w:color="auto" w:fill="FFFFFF"/>
        </w:rPr>
        <w:t>Souad</w:t>
      </w:r>
      <w:r w:rsidR="0060134F" w:rsidRPr="00BD6BFE">
        <w:rPr>
          <w:bCs/>
          <w:color w:val="070000"/>
          <w:sz w:val="28"/>
          <w:szCs w:val="28"/>
          <w:shd w:val="clear" w:color="auto" w:fill="FFFFFF"/>
          <w:lang w:val="uk-UA"/>
        </w:rPr>
        <w:t xml:space="preserve"> </w:t>
      </w:r>
      <w:r w:rsidR="0060134F" w:rsidRPr="00BD6BFE">
        <w:rPr>
          <w:bCs/>
          <w:color w:val="070000"/>
          <w:sz w:val="28"/>
          <w:szCs w:val="28"/>
          <w:shd w:val="clear" w:color="auto" w:fill="FFFFFF"/>
        </w:rPr>
        <w:t>Yousfaoui </w:t>
      </w:r>
      <w:r w:rsidR="0060134F" w:rsidRPr="00BD6BFE">
        <w:rPr>
          <w:color w:val="070000"/>
          <w:sz w:val="28"/>
          <w:szCs w:val="28"/>
          <w:shd w:val="clear" w:color="auto" w:fill="FFFFFF"/>
          <w:lang w:val="uk-UA"/>
        </w:rPr>
        <w:t>,</w:t>
      </w:r>
      <w:r w:rsidR="0060134F" w:rsidRPr="00BD6BFE">
        <w:rPr>
          <w:color w:val="070000"/>
          <w:sz w:val="28"/>
          <w:szCs w:val="28"/>
          <w:shd w:val="clear" w:color="auto" w:fill="FFFFFF"/>
        </w:rPr>
        <w:t> </w:t>
      </w:r>
      <w:r w:rsidR="0060134F" w:rsidRPr="00BD6BFE">
        <w:rPr>
          <w:bCs/>
          <w:color w:val="070000"/>
          <w:sz w:val="28"/>
          <w:szCs w:val="28"/>
          <w:shd w:val="clear" w:color="auto" w:fill="FFFFFF"/>
        </w:rPr>
        <w:t>Fatima</w:t>
      </w:r>
      <w:r w:rsidR="0060134F" w:rsidRPr="00BD6BFE">
        <w:rPr>
          <w:bCs/>
          <w:color w:val="070000"/>
          <w:sz w:val="28"/>
          <w:szCs w:val="28"/>
          <w:shd w:val="clear" w:color="auto" w:fill="FFFFFF"/>
          <w:lang w:val="uk-UA"/>
        </w:rPr>
        <w:t xml:space="preserve"> </w:t>
      </w:r>
      <w:r w:rsidR="0060134F" w:rsidRPr="00BD6BFE">
        <w:rPr>
          <w:bCs/>
          <w:color w:val="070000"/>
          <w:sz w:val="28"/>
          <w:szCs w:val="28"/>
          <w:shd w:val="clear" w:color="auto" w:fill="FFFFFF"/>
        </w:rPr>
        <w:t>Yousfaoui</w:t>
      </w:r>
      <w:r w:rsidR="0060134F" w:rsidRPr="00BD6BFE">
        <w:rPr>
          <w:bCs/>
          <w:color w:val="070000"/>
          <w:sz w:val="28"/>
          <w:szCs w:val="28"/>
          <w:shd w:val="clear" w:color="auto" w:fill="FFFFFF"/>
          <w:lang w:val="uk-UA"/>
        </w:rPr>
        <w:t xml:space="preserve">, </w:t>
      </w:r>
      <w:r w:rsidR="00AF5F9B" w:rsidRPr="00BD6BFE">
        <w:rPr>
          <w:bCs/>
          <w:sz w:val="28"/>
          <w:szCs w:val="28"/>
          <w:shd w:val="clear" w:color="auto" w:fill="FFFFFF"/>
        </w:rPr>
        <w:t>Wolfgang</w:t>
      </w:r>
      <w:r w:rsidR="00AF5F9B" w:rsidRPr="00BD6BFE">
        <w:rPr>
          <w:bCs/>
          <w:sz w:val="28"/>
          <w:szCs w:val="28"/>
          <w:shd w:val="clear" w:color="auto" w:fill="FFFFFF"/>
          <w:lang w:val="uk-UA"/>
        </w:rPr>
        <w:t xml:space="preserve"> </w:t>
      </w:r>
      <w:r w:rsidR="00AF5F9B" w:rsidRPr="00BD6BFE">
        <w:rPr>
          <w:bCs/>
          <w:sz w:val="28"/>
          <w:szCs w:val="28"/>
          <w:shd w:val="clear" w:color="auto" w:fill="FFFFFF"/>
        </w:rPr>
        <w:t>Berger</w:t>
      </w:r>
      <w:r w:rsidR="00AF5F9B" w:rsidRPr="00BD6BFE">
        <w:rPr>
          <w:lang w:val="uk-UA"/>
        </w:rPr>
        <w:t xml:space="preserve"> </w:t>
      </w:r>
      <w:r w:rsidR="00AF5F9B" w:rsidRPr="00BD6BFE">
        <w:rPr>
          <w:sz w:val="28"/>
          <w:szCs w:val="28"/>
          <w:lang w:val="uk-UA"/>
        </w:rPr>
        <w:t>та ін.</w:t>
      </w:r>
      <w:r w:rsidR="009507D8" w:rsidRPr="00BD6BFE">
        <w:rPr>
          <w:sz w:val="28"/>
          <w:szCs w:val="28"/>
          <w:lang w:val="uk-UA"/>
        </w:rPr>
        <w:t xml:space="preserve"> </w:t>
      </w:r>
    </w:p>
    <w:p w:rsidR="00337B01" w:rsidRPr="00BD6BFE" w:rsidRDefault="007B77A9" w:rsidP="007B77A9">
      <w:pPr>
        <w:spacing w:line="360" w:lineRule="auto"/>
        <w:ind w:firstLine="709"/>
        <w:rPr>
          <w:i/>
          <w:sz w:val="28"/>
          <w:szCs w:val="28"/>
          <w:lang w:val="uk-UA"/>
        </w:rPr>
      </w:pPr>
      <w:r w:rsidRPr="00BD6BFE">
        <w:rPr>
          <w:i/>
          <w:sz w:val="28"/>
          <w:szCs w:val="28"/>
          <w:lang w:val="uk-UA"/>
        </w:rPr>
        <w:t>Опис проблеми, що досліджується.</w:t>
      </w:r>
    </w:p>
    <w:p w:rsidR="00FE2B4D" w:rsidRPr="00BD6BFE" w:rsidRDefault="00C90CDA" w:rsidP="00FE2B4D">
      <w:pPr>
        <w:spacing w:line="360" w:lineRule="auto"/>
        <w:ind w:firstLine="709"/>
        <w:rPr>
          <w:sz w:val="28"/>
          <w:szCs w:val="28"/>
          <w:lang w:val="uk-UA"/>
        </w:rPr>
      </w:pPr>
      <w:r w:rsidRPr="00BD6BFE">
        <w:rPr>
          <w:sz w:val="28"/>
          <w:szCs w:val="28"/>
          <w:lang w:val="uk-UA"/>
        </w:rPr>
        <w:t>Чому законодавець вдався до закріплення права особи на безпечне для життя та здоров’я довкілля? Відповідь дуже проста. В процесі життєдіяльності людини, внаслідок активної діяльності, особливо в промисловій, виробничій</w:t>
      </w:r>
      <w:r w:rsidR="009507D8" w:rsidRPr="00BD6BFE">
        <w:rPr>
          <w:sz w:val="28"/>
          <w:szCs w:val="28"/>
          <w:lang w:val="uk-UA"/>
        </w:rPr>
        <w:t xml:space="preserve"> </w:t>
      </w:r>
      <w:r w:rsidRPr="00BD6BFE">
        <w:rPr>
          <w:sz w:val="28"/>
          <w:szCs w:val="28"/>
          <w:lang w:val="uk-UA"/>
        </w:rPr>
        <w:t xml:space="preserve">сфері, внаслідок істотних досягнень науки і техніки, розвитку хімії, відбулися </w:t>
      </w:r>
      <w:r w:rsidRPr="00BD6BFE">
        <w:rPr>
          <w:sz w:val="28"/>
          <w:szCs w:val="28"/>
          <w:lang w:val="uk-UA"/>
        </w:rPr>
        <w:lastRenderedPageBreak/>
        <w:t>значні зміни в сфері навколишнього природного середовища, що негативно вплинуло і впливає на якість життя, здоров’я та навіть життя людини.</w:t>
      </w:r>
    </w:p>
    <w:p w:rsidR="00741EFB" w:rsidRPr="00BD6BFE" w:rsidRDefault="00FE2B4D" w:rsidP="00FB43A6">
      <w:pPr>
        <w:spacing w:line="360" w:lineRule="auto"/>
        <w:ind w:firstLine="709"/>
        <w:contextualSpacing/>
        <w:rPr>
          <w:rFonts w:eastAsiaTheme="minorHAnsi"/>
          <w:sz w:val="28"/>
          <w:szCs w:val="28"/>
          <w:lang w:val="uk-UA" w:eastAsia="en-US"/>
        </w:rPr>
      </w:pPr>
      <w:r w:rsidRPr="00BD6BFE">
        <w:rPr>
          <w:sz w:val="28"/>
          <w:szCs w:val="28"/>
          <w:lang w:val="uk-UA"/>
        </w:rPr>
        <w:t xml:space="preserve">Впливає якість навколишнього природного середовища і на здійснення репродуктивних прав людини. Так, статистичні дані свідчать, що в світі </w:t>
      </w:r>
      <w:r w:rsidRPr="00BD6BFE">
        <w:rPr>
          <w:rFonts w:eastAsiaTheme="minorHAnsi"/>
          <w:sz w:val="28"/>
          <w:szCs w:val="28"/>
          <w:lang w:val="uk-UA" w:eastAsia="en-US"/>
        </w:rPr>
        <w:t>щороку близько 11 % дітей народжується з тими чи іншими дефектами, з яких близько 4/5 є наслідком дії навколишнього природного середовища, а ¼ мають генетичну природу.</w:t>
      </w:r>
    </w:p>
    <w:p w:rsidR="00741EFB" w:rsidRPr="00BD6BFE" w:rsidRDefault="00FE2B4D" w:rsidP="00FB43A6">
      <w:pPr>
        <w:spacing w:line="360" w:lineRule="auto"/>
        <w:ind w:firstLine="709"/>
        <w:contextualSpacing/>
        <w:rPr>
          <w:rFonts w:eastAsiaTheme="minorHAnsi"/>
          <w:sz w:val="28"/>
          <w:szCs w:val="28"/>
          <w:lang w:eastAsia="en-US"/>
        </w:rPr>
      </w:pPr>
      <w:r w:rsidRPr="00BD6BFE">
        <w:rPr>
          <w:rFonts w:eastAsiaTheme="minorHAnsi"/>
          <w:sz w:val="28"/>
          <w:szCs w:val="28"/>
          <w:lang w:val="uk-UA" w:eastAsia="en-US"/>
        </w:rPr>
        <w:t>Наочним прикладом є вплив радіації на здоров</w:t>
      </w:r>
      <w:r w:rsidR="00741EFB" w:rsidRPr="00BD6BFE">
        <w:rPr>
          <w:rFonts w:eastAsiaTheme="minorHAnsi"/>
          <w:sz w:val="28"/>
          <w:szCs w:val="28"/>
          <w:lang w:val="uk-UA" w:eastAsia="en-US"/>
        </w:rPr>
        <w:t>’</w:t>
      </w:r>
      <w:r w:rsidRPr="00BD6BFE">
        <w:rPr>
          <w:rFonts w:eastAsiaTheme="minorHAnsi"/>
          <w:sz w:val="28"/>
          <w:szCs w:val="28"/>
          <w:lang w:val="uk-UA" w:eastAsia="en-US"/>
        </w:rPr>
        <w:t>я людини</w:t>
      </w:r>
      <w:r w:rsidR="00741EFB" w:rsidRPr="00BD6BFE">
        <w:rPr>
          <w:rFonts w:eastAsiaTheme="minorHAnsi"/>
          <w:sz w:val="28"/>
          <w:szCs w:val="28"/>
          <w:lang w:val="uk-UA" w:eastAsia="en-US"/>
        </w:rPr>
        <w:t xml:space="preserve"> після аварії на Чорнобильській АЕС. Радіація, викликана вибухом атомних бомб в Хіросімі та Нагасакі призвели до: </w:t>
      </w:r>
      <w:r w:rsidR="00741EFB" w:rsidRPr="00BD6BFE">
        <w:rPr>
          <w:rFonts w:eastAsiaTheme="minorHAnsi"/>
          <w:sz w:val="28"/>
          <w:szCs w:val="28"/>
          <w:lang w:eastAsia="en-US"/>
        </w:rPr>
        <w:t>викиднями закінчилися 18,7 % вагітностей; 23,3 % жінок народили</w:t>
      </w:r>
      <w:r w:rsidR="00741EFB" w:rsidRPr="00BD6BFE">
        <w:rPr>
          <w:rFonts w:eastAsiaTheme="minorHAnsi"/>
          <w:sz w:val="28"/>
          <w:szCs w:val="28"/>
          <w:lang w:val="uk-UA" w:eastAsia="en-US"/>
        </w:rPr>
        <w:t xml:space="preserve"> </w:t>
      </w:r>
      <w:r w:rsidR="00741EFB" w:rsidRPr="00BD6BFE">
        <w:rPr>
          <w:rFonts w:eastAsiaTheme="minorHAnsi"/>
          <w:sz w:val="28"/>
          <w:szCs w:val="28"/>
          <w:lang w:eastAsia="en-US"/>
        </w:rPr>
        <w:t>мертвих дітей; 26 % новонароджених загинули відразу після народження.</w:t>
      </w:r>
    </w:p>
    <w:p w:rsidR="00741EFB" w:rsidRPr="00BD6BFE" w:rsidRDefault="00741EFB" w:rsidP="00FB43A6">
      <w:pPr>
        <w:spacing w:line="360" w:lineRule="auto"/>
        <w:ind w:firstLine="709"/>
        <w:contextualSpacing/>
        <w:rPr>
          <w:rFonts w:eastAsiaTheme="minorHAnsi"/>
          <w:sz w:val="28"/>
          <w:szCs w:val="28"/>
          <w:lang w:val="uk-UA" w:eastAsia="en-US"/>
        </w:rPr>
      </w:pPr>
      <w:r w:rsidRPr="00BD6BFE">
        <w:rPr>
          <w:rFonts w:eastAsiaTheme="minorHAnsi"/>
          <w:sz w:val="28"/>
          <w:szCs w:val="28"/>
          <w:lang w:val="uk-UA" w:eastAsia="en-US"/>
        </w:rPr>
        <w:t xml:space="preserve">Вчені визначили також пагубний влпив хімічної промисловості: до мутацій приводить </w:t>
      </w:r>
      <w:r w:rsidRPr="00BD6BFE">
        <w:rPr>
          <w:rFonts w:eastAsiaTheme="minorHAnsi"/>
          <w:sz w:val="28"/>
          <w:szCs w:val="28"/>
          <w:lang w:eastAsia="en-US"/>
        </w:rPr>
        <w:t>бензол, пестициди, жорсткі гамма-проміння, ультрафіолетове випромінювання</w:t>
      </w:r>
      <w:r w:rsidRPr="00BD6BFE">
        <w:rPr>
          <w:rFonts w:eastAsiaTheme="minorHAnsi"/>
          <w:sz w:val="28"/>
          <w:szCs w:val="28"/>
          <w:lang w:val="uk-UA" w:eastAsia="en-US"/>
        </w:rPr>
        <w:t>.</w:t>
      </w:r>
    </w:p>
    <w:p w:rsidR="00741EFB" w:rsidRPr="00BD6BFE" w:rsidRDefault="00741EFB" w:rsidP="00FB43A6">
      <w:pPr>
        <w:spacing w:line="360" w:lineRule="auto"/>
        <w:ind w:firstLine="709"/>
        <w:contextualSpacing/>
        <w:rPr>
          <w:rFonts w:eastAsiaTheme="minorHAnsi"/>
          <w:sz w:val="28"/>
          <w:szCs w:val="28"/>
          <w:lang w:val="uk-UA" w:eastAsia="en-US"/>
        </w:rPr>
      </w:pPr>
      <w:r w:rsidRPr="00BD6BFE">
        <w:rPr>
          <w:rFonts w:eastAsiaTheme="minorHAnsi"/>
          <w:sz w:val="28"/>
          <w:szCs w:val="28"/>
          <w:lang w:val="uk-UA" w:eastAsia="en-US"/>
        </w:rPr>
        <w:t>Техногенні дії на навколишнє природне середовище призводять до накопичення в грунтах, водах та атмосферному повітрі хімічно активних речовин, накопичення яких призводить до концентрацій речовин, що негативно впливають на життя та здоров’я людини.</w:t>
      </w:r>
      <w:r w:rsidR="009507D8" w:rsidRPr="00BD6BFE">
        <w:rPr>
          <w:rFonts w:eastAsiaTheme="minorHAnsi"/>
          <w:sz w:val="28"/>
          <w:szCs w:val="28"/>
          <w:lang w:val="uk-UA" w:eastAsia="en-US"/>
        </w:rPr>
        <w:t xml:space="preserve"> </w:t>
      </w:r>
    </w:p>
    <w:p w:rsidR="00741EFB" w:rsidRPr="00BD6BFE" w:rsidRDefault="00741EFB" w:rsidP="00FB43A6">
      <w:pPr>
        <w:spacing w:line="360" w:lineRule="auto"/>
        <w:ind w:firstLine="709"/>
        <w:contextualSpacing/>
        <w:rPr>
          <w:rFonts w:eastAsiaTheme="minorHAnsi"/>
          <w:sz w:val="28"/>
          <w:szCs w:val="28"/>
          <w:lang w:val="uk-UA" w:eastAsia="en-US"/>
        </w:rPr>
      </w:pPr>
      <w:r w:rsidRPr="00BD6BFE">
        <w:rPr>
          <w:rFonts w:eastAsiaTheme="minorHAnsi"/>
          <w:sz w:val="28"/>
          <w:szCs w:val="28"/>
          <w:lang w:val="uk-UA" w:eastAsia="en-US"/>
        </w:rPr>
        <w:t xml:space="preserve">Наразі замовчуються наслідки використання добавок до кормів тварин та птахів: протеїнів, гормонів, антибіотиків. </w:t>
      </w:r>
    </w:p>
    <w:p w:rsidR="00741EFB" w:rsidRPr="00BD6BFE" w:rsidRDefault="00741EFB" w:rsidP="00FB43A6">
      <w:pPr>
        <w:spacing w:line="360" w:lineRule="auto"/>
        <w:ind w:firstLine="709"/>
        <w:contextualSpacing/>
        <w:rPr>
          <w:rFonts w:eastAsiaTheme="minorHAnsi"/>
          <w:sz w:val="28"/>
          <w:szCs w:val="28"/>
          <w:lang w:val="uk-UA" w:eastAsia="en-US"/>
        </w:rPr>
      </w:pPr>
      <w:r w:rsidRPr="00BD6BFE">
        <w:rPr>
          <w:rFonts w:eastAsiaTheme="minorHAnsi"/>
          <w:sz w:val="28"/>
          <w:szCs w:val="28"/>
          <w:lang w:val="uk-UA" w:eastAsia="en-US"/>
        </w:rPr>
        <w:t>В 80-х роках ХХ століття було доведено шкідливий вплив волокон азбесту, що призводить до раку легенів. Так, в Німеччині в судовому процесі було доведено причетність волокон азбесту до загибелі, щонайменше, 4.000 людей. Тому в США, Данії, Англії, Німеччині, Нідерландах та Швеції використання азбесту, в т.ч. в будівельних матеріалах було заборонено.</w:t>
      </w:r>
    </w:p>
    <w:p w:rsidR="00741EFB" w:rsidRPr="00BD6BFE" w:rsidRDefault="00741EFB" w:rsidP="00FB43A6">
      <w:pPr>
        <w:spacing w:line="360" w:lineRule="auto"/>
        <w:ind w:firstLine="709"/>
        <w:contextualSpacing/>
        <w:rPr>
          <w:rFonts w:eastAsiaTheme="minorHAnsi"/>
          <w:sz w:val="28"/>
          <w:szCs w:val="28"/>
          <w:lang w:val="uk-UA" w:eastAsia="en-US"/>
        </w:rPr>
      </w:pPr>
      <w:r w:rsidRPr="00BD6BFE">
        <w:rPr>
          <w:rFonts w:eastAsiaTheme="minorHAnsi"/>
          <w:sz w:val="28"/>
          <w:szCs w:val="28"/>
          <w:lang w:val="uk-UA" w:eastAsia="en-US"/>
        </w:rPr>
        <w:t xml:space="preserve">Вчені стверджують, що людство вже переступило рубіж, коли природа не взмозі нейтралізувати негативний вплив техногенної діяльності людини. Саме тому останні 30 років лікарі констатують значне зростання різних захворювань: </w:t>
      </w:r>
      <w:r w:rsidR="00C90CDA" w:rsidRPr="00BD6BFE">
        <w:rPr>
          <w:rFonts w:eastAsiaTheme="minorHAnsi"/>
          <w:sz w:val="28"/>
          <w:szCs w:val="28"/>
          <w:lang w:val="uk-UA" w:eastAsia="en-US"/>
        </w:rPr>
        <w:t xml:space="preserve">серцево-судинних, </w:t>
      </w:r>
      <w:r w:rsidRPr="00BD6BFE">
        <w:rPr>
          <w:rFonts w:eastAsiaTheme="minorHAnsi"/>
          <w:sz w:val="28"/>
          <w:szCs w:val="28"/>
          <w:lang w:val="uk-UA" w:eastAsia="en-US"/>
        </w:rPr>
        <w:t xml:space="preserve">ендокринних, </w:t>
      </w:r>
      <w:r w:rsidR="00C90CDA" w:rsidRPr="00BD6BFE">
        <w:rPr>
          <w:rFonts w:eastAsiaTheme="minorHAnsi"/>
          <w:sz w:val="28"/>
          <w:szCs w:val="28"/>
          <w:lang w:val="uk-UA" w:eastAsia="en-US"/>
        </w:rPr>
        <w:t>онкологічних захворювань</w:t>
      </w:r>
      <w:r w:rsidRPr="00BD6BFE">
        <w:rPr>
          <w:rFonts w:eastAsiaTheme="minorHAnsi"/>
          <w:sz w:val="28"/>
          <w:szCs w:val="28"/>
          <w:lang w:val="uk-UA" w:eastAsia="en-US"/>
        </w:rPr>
        <w:t xml:space="preserve">, СНІД, </w:t>
      </w:r>
      <w:r w:rsidRPr="00BD6BFE">
        <w:rPr>
          <w:rFonts w:eastAsiaTheme="minorHAnsi"/>
          <w:sz w:val="28"/>
          <w:szCs w:val="28"/>
          <w:lang w:val="uk-UA" w:eastAsia="en-US"/>
        </w:rPr>
        <w:lastRenderedPageBreak/>
        <w:t>вегетативно-судинних, імунних, вірусних захворювань (</w:t>
      </w:r>
      <w:r w:rsidRPr="00BD6BFE">
        <w:rPr>
          <w:rFonts w:eastAsiaTheme="minorHAnsi"/>
          <w:sz w:val="28"/>
          <w:szCs w:val="28"/>
          <w:lang w:val="en-US" w:eastAsia="en-US"/>
        </w:rPr>
        <w:t>H</w:t>
      </w:r>
      <w:r w:rsidRPr="00BD6BFE">
        <w:rPr>
          <w:rFonts w:eastAsiaTheme="minorHAnsi"/>
          <w:sz w:val="28"/>
          <w:szCs w:val="28"/>
          <w:lang w:val="uk-UA" w:eastAsia="en-US"/>
        </w:rPr>
        <w:t>1</w:t>
      </w:r>
      <w:r w:rsidRPr="00BD6BFE">
        <w:rPr>
          <w:rFonts w:eastAsiaTheme="minorHAnsi"/>
          <w:sz w:val="28"/>
          <w:szCs w:val="28"/>
          <w:lang w:val="en-US" w:eastAsia="en-US"/>
        </w:rPr>
        <w:t>N</w:t>
      </w:r>
      <w:r w:rsidRPr="00BD6BFE">
        <w:rPr>
          <w:rFonts w:eastAsiaTheme="minorHAnsi"/>
          <w:sz w:val="28"/>
          <w:szCs w:val="28"/>
          <w:lang w:val="uk-UA" w:eastAsia="en-US"/>
        </w:rPr>
        <w:t xml:space="preserve">1, </w:t>
      </w:r>
      <w:r w:rsidRPr="00BD6BFE">
        <w:rPr>
          <w:rFonts w:eastAsiaTheme="minorHAnsi"/>
          <w:sz w:val="28"/>
          <w:szCs w:val="28"/>
          <w:lang w:val="en-US" w:eastAsia="en-US"/>
        </w:rPr>
        <w:t>COVID</w:t>
      </w:r>
      <w:r w:rsidRPr="00BD6BFE">
        <w:rPr>
          <w:rFonts w:eastAsiaTheme="minorHAnsi"/>
          <w:sz w:val="28"/>
          <w:szCs w:val="28"/>
          <w:lang w:val="uk-UA" w:eastAsia="en-US"/>
        </w:rPr>
        <w:t xml:space="preserve">-19 та ін). Зростає з року в рік і кількість алергічних реакцій. За даними медиків така ситуація призводить і до збільшення кількості захворювань головного мозку, оскільки різні чинники призводять до загибелі головного та спинного мозку. Рідкісні хвороби Паркінсона Альцгеймера стали нормою. </w:t>
      </w:r>
    </w:p>
    <w:p w:rsidR="00741EFB" w:rsidRPr="00BD6BFE" w:rsidRDefault="00741EFB" w:rsidP="00FB43A6">
      <w:pPr>
        <w:spacing w:line="360" w:lineRule="auto"/>
        <w:ind w:firstLine="709"/>
        <w:contextualSpacing/>
        <w:rPr>
          <w:rFonts w:eastAsiaTheme="minorHAnsi"/>
          <w:sz w:val="28"/>
          <w:szCs w:val="28"/>
          <w:lang w:val="uk-UA" w:eastAsia="en-US"/>
        </w:rPr>
      </w:pPr>
      <w:r w:rsidRPr="00BD6BFE">
        <w:rPr>
          <w:rFonts w:eastAsiaTheme="minorHAnsi"/>
          <w:sz w:val="28"/>
          <w:szCs w:val="28"/>
          <w:lang w:val="uk-UA" w:eastAsia="en-US"/>
        </w:rPr>
        <w:t>Причини: 1) стан екології, - людина отруює і те, що споживає (в т.ч. гербіциди, пестициди, добрива, ядохімікати) і навіть те, чим лікується; 2) стреси, - призводять до сплесків психічних розладів</w:t>
      </w:r>
      <w:r w:rsidR="000B148D" w:rsidRPr="00BD6BFE">
        <w:rPr>
          <w:rFonts w:eastAsiaTheme="minorHAnsi"/>
          <w:sz w:val="28"/>
          <w:szCs w:val="28"/>
          <w:lang w:val="uk-UA" w:eastAsia="en-US"/>
        </w:rPr>
        <w:t>, кількості інсультів та інфарктів</w:t>
      </w:r>
      <w:r w:rsidRPr="00BD6BFE">
        <w:rPr>
          <w:rFonts w:eastAsiaTheme="minorHAnsi"/>
          <w:sz w:val="28"/>
          <w:szCs w:val="28"/>
          <w:lang w:val="uk-UA" w:eastAsia="en-US"/>
        </w:rPr>
        <w:t>; 3) вплив випромінювання; 4) якість продуктів харчування та питної води.</w:t>
      </w:r>
    </w:p>
    <w:p w:rsidR="00741EFB" w:rsidRPr="00BD6BFE" w:rsidRDefault="00741EFB" w:rsidP="00FB43A6">
      <w:pPr>
        <w:spacing w:line="360" w:lineRule="auto"/>
        <w:ind w:firstLine="709"/>
        <w:contextualSpacing/>
        <w:rPr>
          <w:rFonts w:eastAsiaTheme="minorHAnsi"/>
          <w:sz w:val="28"/>
          <w:szCs w:val="28"/>
          <w:lang w:val="uk-UA" w:eastAsia="en-US"/>
        </w:rPr>
      </w:pPr>
      <w:r w:rsidRPr="00BD6BFE">
        <w:rPr>
          <w:rFonts w:eastAsiaTheme="minorHAnsi"/>
          <w:sz w:val="28"/>
          <w:szCs w:val="28"/>
          <w:lang w:val="uk-UA" w:eastAsia="en-US"/>
        </w:rPr>
        <w:t>Медицина, сприяючи здійсненню права людини на охорону здоров’я, або ж усуває наслідки цих проявів, або лікує, намагаючись відновити здоров’я людини, але не усунути причини, які слугували розладам здоров’я чи захворюванням.</w:t>
      </w:r>
    </w:p>
    <w:p w:rsidR="003003DD" w:rsidRPr="00BD6BFE" w:rsidRDefault="000B148D" w:rsidP="00FB43A6">
      <w:pPr>
        <w:spacing w:line="360" w:lineRule="auto"/>
        <w:ind w:firstLine="709"/>
        <w:contextualSpacing/>
        <w:rPr>
          <w:rFonts w:eastAsiaTheme="minorHAnsi"/>
          <w:sz w:val="28"/>
          <w:szCs w:val="28"/>
          <w:lang w:val="uk-UA" w:eastAsia="en-US"/>
        </w:rPr>
      </w:pPr>
      <w:r w:rsidRPr="00BD6BFE">
        <w:rPr>
          <w:rFonts w:eastAsiaTheme="minorHAnsi"/>
          <w:sz w:val="28"/>
          <w:szCs w:val="28"/>
          <w:lang w:val="uk-UA" w:eastAsia="en-US"/>
        </w:rPr>
        <w:t>Безперечно, на життя та здоров’я людини впливають: якість їжі, якість питної води, якість атмосферного повітря та відсутність стресів.</w:t>
      </w:r>
      <w:r w:rsidR="009630AF" w:rsidRPr="00BD6BFE">
        <w:rPr>
          <w:rFonts w:eastAsiaTheme="minorHAnsi"/>
          <w:sz w:val="28"/>
          <w:szCs w:val="28"/>
          <w:lang w:val="uk-UA" w:eastAsia="en-US"/>
        </w:rPr>
        <w:t xml:space="preserve"> Інші фактори, - безпека життєдіяльності (як в сфері праці, так і в інших сферах людського буття (через структуру «людина» - «техніка/технологія»). </w:t>
      </w:r>
    </w:p>
    <w:p w:rsidR="003003DD" w:rsidRPr="00BD6BFE" w:rsidRDefault="003003DD" w:rsidP="00FB43A6">
      <w:pPr>
        <w:spacing w:line="360" w:lineRule="auto"/>
        <w:ind w:firstLine="709"/>
        <w:contextualSpacing/>
        <w:rPr>
          <w:rFonts w:eastAsiaTheme="minorHAnsi"/>
          <w:sz w:val="28"/>
          <w:szCs w:val="28"/>
          <w:lang w:val="uk-UA" w:eastAsia="en-US"/>
        </w:rPr>
      </w:pPr>
      <w:r w:rsidRPr="00BD6BFE">
        <w:rPr>
          <w:rFonts w:eastAsiaTheme="minorHAnsi"/>
          <w:sz w:val="28"/>
          <w:szCs w:val="28"/>
          <w:lang w:val="uk-UA" w:eastAsia="en-US"/>
        </w:rPr>
        <w:t>За підрахунками Міжнародної організації праці (МОП) від нещасного випадку чи хвороби кожні 15 секунд помирає 1 працівник, а більше 300.000.000 працівників щороку отримують виробничі травми, що не призвели до летальних наслідків. Звичайно, найбільша частина аварій та інцидентів трапляється в галузі розвідки, видобутку корисних копалин чи їх збагачення; в галузі експлуатації машин та обладнання. Професійні захворювання прослідкувати значно важче, адже треба встановити зв'язок захворювання, яке проявилося значно пізніше закінчення трудової діяльності.</w:t>
      </w:r>
    </w:p>
    <w:p w:rsidR="003003DD" w:rsidRPr="00BD6BFE" w:rsidRDefault="003003DD" w:rsidP="00FB43A6">
      <w:pPr>
        <w:spacing w:line="360" w:lineRule="auto"/>
        <w:ind w:firstLine="709"/>
        <w:contextualSpacing/>
        <w:rPr>
          <w:rFonts w:eastAsiaTheme="minorHAnsi"/>
          <w:sz w:val="28"/>
          <w:szCs w:val="28"/>
          <w:lang w:val="uk-UA" w:eastAsia="en-US"/>
        </w:rPr>
      </w:pPr>
      <w:r w:rsidRPr="00BD6BFE">
        <w:rPr>
          <w:rFonts w:eastAsiaTheme="minorHAnsi"/>
          <w:sz w:val="28"/>
          <w:szCs w:val="28"/>
          <w:lang w:val="uk-UA" w:eastAsia="en-US"/>
        </w:rPr>
        <w:t>І це попри те, що в кожній країні є національне законодавство з питань охорони праці, вводяться стандарти якості та безпеки, моніторингу ризиків, здійснюється інспектування дотримання законодавства з питань безпеки праці. В Україні навіть одночасно функціонує Держпраці та інспекція з праці при цій службі.</w:t>
      </w:r>
    </w:p>
    <w:p w:rsidR="00026C95" w:rsidRPr="00BD6BFE" w:rsidRDefault="00026C95" w:rsidP="00FB43A6">
      <w:pPr>
        <w:spacing w:line="360" w:lineRule="auto"/>
        <w:ind w:firstLine="709"/>
        <w:contextualSpacing/>
        <w:rPr>
          <w:sz w:val="28"/>
          <w:szCs w:val="28"/>
          <w:lang w:val="uk-UA"/>
        </w:rPr>
      </w:pPr>
      <w:r w:rsidRPr="00BD6BFE">
        <w:rPr>
          <w:rFonts w:eastAsiaTheme="minorHAnsi"/>
          <w:sz w:val="28"/>
          <w:szCs w:val="28"/>
          <w:lang w:val="uk-UA" w:eastAsia="en-US"/>
        </w:rPr>
        <w:lastRenderedPageBreak/>
        <w:t xml:space="preserve">Загалом, ці органи здійснюють: 1) </w:t>
      </w:r>
      <w:r w:rsidR="003003DD" w:rsidRPr="00BD6BFE">
        <w:rPr>
          <w:sz w:val="28"/>
          <w:szCs w:val="28"/>
          <w:lang w:val="uk-UA"/>
        </w:rPr>
        <w:t>ідентифікаці</w:t>
      </w:r>
      <w:r w:rsidRPr="00BD6BFE">
        <w:rPr>
          <w:sz w:val="28"/>
          <w:szCs w:val="28"/>
          <w:lang w:val="uk-UA"/>
        </w:rPr>
        <w:t>ю</w:t>
      </w:r>
      <w:r w:rsidR="003003DD" w:rsidRPr="00BD6BFE">
        <w:rPr>
          <w:sz w:val="28"/>
          <w:szCs w:val="28"/>
          <w:lang w:val="uk-UA"/>
        </w:rPr>
        <w:t xml:space="preserve"> небезпек та оцінк</w:t>
      </w:r>
      <w:r w:rsidRPr="00BD6BFE">
        <w:rPr>
          <w:sz w:val="28"/>
          <w:szCs w:val="28"/>
          <w:lang w:val="uk-UA"/>
        </w:rPr>
        <w:t>у</w:t>
      </w:r>
      <w:r w:rsidR="003003DD" w:rsidRPr="00BD6BFE">
        <w:rPr>
          <w:sz w:val="28"/>
          <w:szCs w:val="28"/>
          <w:lang w:val="uk-UA"/>
        </w:rPr>
        <w:t xml:space="preserve"> ризиків;</w:t>
      </w:r>
      <w:r w:rsidRPr="00BD6BFE">
        <w:rPr>
          <w:sz w:val="28"/>
          <w:szCs w:val="28"/>
          <w:lang w:val="uk-UA"/>
        </w:rPr>
        <w:t xml:space="preserve"> 2) </w:t>
      </w:r>
      <w:r w:rsidR="003003DD" w:rsidRPr="00BD6BFE">
        <w:rPr>
          <w:sz w:val="28"/>
          <w:szCs w:val="28"/>
          <w:lang w:val="uk-UA"/>
        </w:rPr>
        <w:t>заход</w:t>
      </w:r>
      <w:r w:rsidRPr="00BD6BFE">
        <w:rPr>
          <w:sz w:val="28"/>
          <w:szCs w:val="28"/>
          <w:lang w:val="uk-UA"/>
        </w:rPr>
        <w:t>и</w:t>
      </w:r>
      <w:r w:rsidR="003003DD" w:rsidRPr="00BD6BFE">
        <w:rPr>
          <w:sz w:val="28"/>
          <w:szCs w:val="28"/>
          <w:lang w:val="uk-UA"/>
        </w:rPr>
        <w:t xml:space="preserve"> щодо усунення виявлених небезпек та оцінених ризиків;</w:t>
      </w:r>
      <w:r w:rsidRPr="00BD6BFE">
        <w:rPr>
          <w:sz w:val="28"/>
          <w:szCs w:val="28"/>
          <w:lang w:val="uk-UA"/>
        </w:rPr>
        <w:t xml:space="preserve"> 3) </w:t>
      </w:r>
      <w:r w:rsidR="003003DD" w:rsidRPr="00BD6BFE">
        <w:rPr>
          <w:sz w:val="28"/>
          <w:szCs w:val="28"/>
          <w:lang w:val="uk-UA"/>
        </w:rPr>
        <w:t>впровадження системи підготовки</w:t>
      </w:r>
      <w:r w:rsidRPr="00BD6BFE">
        <w:rPr>
          <w:sz w:val="28"/>
          <w:szCs w:val="28"/>
          <w:lang w:val="uk-UA"/>
        </w:rPr>
        <w:t xml:space="preserve"> кадрів </w:t>
      </w:r>
      <w:r w:rsidR="003003DD" w:rsidRPr="00BD6BFE">
        <w:rPr>
          <w:sz w:val="28"/>
          <w:szCs w:val="28"/>
          <w:lang w:val="uk-UA"/>
        </w:rPr>
        <w:t>з питань охорони праці;</w:t>
      </w:r>
      <w:r w:rsidRPr="00BD6BFE">
        <w:rPr>
          <w:sz w:val="28"/>
          <w:szCs w:val="28"/>
          <w:lang w:val="uk-UA"/>
        </w:rPr>
        <w:t xml:space="preserve"> 4) компетентний нагляд та контроль; 5) вжиття заходів, спрямованих на усунення порушень законодавства з охорони праці.</w:t>
      </w:r>
    </w:p>
    <w:p w:rsidR="00EA647E" w:rsidRPr="00BD6BFE" w:rsidRDefault="009630AF" w:rsidP="00FB43A6">
      <w:pPr>
        <w:spacing w:line="360" w:lineRule="auto"/>
        <w:ind w:firstLine="709"/>
        <w:contextualSpacing/>
        <w:rPr>
          <w:rFonts w:eastAsiaTheme="minorHAnsi"/>
          <w:sz w:val="28"/>
          <w:szCs w:val="28"/>
          <w:lang w:val="uk-UA" w:eastAsia="en-US"/>
        </w:rPr>
      </w:pPr>
      <w:r w:rsidRPr="00BD6BFE">
        <w:rPr>
          <w:rFonts w:eastAsiaTheme="minorHAnsi"/>
          <w:sz w:val="28"/>
          <w:szCs w:val="28"/>
          <w:lang w:val="uk-UA" w:eastAsia="en-US"/>
        </w:rPr>
        <w:t>Про більшість факторів, які впливають на їх якість</w:t>
      </w:r>
      <w:r w:rsidR="00EA647E" w:rsidRPr="00BD6BFE">
        <w:rPr>
          <w:rFonts w:eastAsiaTheme="minorHAnsi"/>
          <w:sz w:val="28"/>
          <w:szCs w:val="28"/>
          <w:lang w:val="uk-UA" w:eastAsia="en-US"/>
        </w:rPr>
        <w:t xml:space="preserve"> цих факторів, їх безпечність, ризики пересічна людина або не знає, або не може проконтролювати. Тому забезпечення цього права покладено, в першу чергу, на систему «держава-людина». Держава може ініціювати та фінансувати наукові дослідження, які визначають фактори ризику, ступінь небезпеки, вплив на здоров’я людини, визначати нормативи допустимих норм та концентрацій шкідливих речовин, заборони використання окремих з них, заборони вмісту грибків, вірусів, бактерій; здійснювати моніторинг якості питної води, атмосферного повітря, якості продуктів харчування, застосовувати заходи впливу на суб’єктів, які порушують нормативи безпеки, зокрема, шляхом притягнення до відповідальності.</w:t>
      </w:r>
    </w:p>
    <w:p w:rsidR="00383A38" w:rsidRPr="00BD6BFE" w:rsidRDefault="00383A38" w:rsidP="00FB43A6">
      <w:pPr>
        <w:spacing w:line="360" w:lineRule="auto"/>
        <w:ind w:firstLine="709"/>
        <w:contextualSpacing/>
        <w:rPr>
          <w:rFonts w:eastAsiaTheme="minorHAnsi"/>
          <w:sz w:val="28"/>
          <w:szCs w:val="28"/>
          <w:lang w:val="uk-UA" w:eastAsia="en-US"/>
        </w:rPr>
      </w:pPr>
      <w:r w:rsidRPr="00BD6BFE">
        <w:rPr>
          <w:rFonts w:eastAsiaTheme="minorHAnsi"/>
          <w:sz w:val="28"/>
          <w:szCs w:val="28"/>
          <w:lang w:val="uk-UA" w:eastAsia="en-US"/>
        </w:rPr>
        <w:t>Тому визначаємо, що здійснення та захист права особи на безпечне довкілля кореспондується з обов’язком держави забезпечити</w:t>
      </w:r>
      <w:r w:rsidR="009507D8" w:rsidRPr="00BD6BFE">
        <w:rPr>
          <w:rFonts w:eastAsiaTheme="minorHAnsi"/>
          <w:sz w:val="28"/>
          <w:szCs w:val="28"/>
          <w:lang w:val="uk-UA" w:eastAsia="en-US"/>
        </w:rPr>
        <w:t xml:space="preserve"> </w:t>
      </w:r>
      <w:r w:rsidRPr="00BD6BFE">
        <w:rPr>
          <w:rFonts w:eastAsiaTheme="minorHAnsi"/>
          <w:sz w:val="28"/>
          <w:szCs w:val="28"/>
          <w:lang w:val="uk-UA" w:eastAsia="en-US"/>
        </w:rPr>
        <w:t>здійснення та захист цих прав.</w:t>
      </w:r>
    </w:p>
    <w:p w:rsidR="00AB72B7" w:rsidRPr="00BD6BFE" w:rsidRDefault="00FC41C3" w:rsidP="00AB72B7">
      <w:pPr>
        <w:spacing w:line="360" w:lineRule="auto"/>
        <w:ind w:firstLine="709"/>
        <w:contextualSpacing/>
        <w:rPr>
          <w:rFonts w:eastAsiaTheme="minorHAnsi"/>
          <w:sz w:val="28"/>
          <w:szCs w:val="28"/>
          <w:lang w:val="uk-UA" w:eastAsia="en-US"/>
        </w:rPr>
      </w:pPr>
      <w:r w:rsidRPr="00BD6BFE">
        <w:rPr>
          <w:rFonts w:eastAsiaTheme="minorHAnsi"/>
          <w:sz w:val="28"/>
          <w:szCs w:val="28"/>
          <w:lang w:val="uk-UA" w:eastAsia="en-US"/>
        </w:rPr>
        <w:t>Загалом, розуміючи взаємозв’язок прав людини, визначаємо, що право особи на безпеку має риси основоположного, який визначає як здійснення інших прав, так і характер, зміст та об’єм такого здійснення.</w:t>
      </w:r>
    </w:p>
    <w:p w:rsidR="004F1D4C" w:rsidRPr="00BD6BFE" w:rsidRDefault="00FC41C3" w:rsidP="00AB72B7">
      <w:pPr>
        <w:spacing w:line="360" w:lineRule="auto"/>
        <w:ind w:firstLine="709"/>
        <w:contextualSpacing/>
        <w:rPr>
          <w:rFonts w:eastAsiaTheme="minorHAnsi"/>
          <w:sz w:val="28"/>
          <w:szCs w:val="28"/>
          <w:lang w:val="uk-UA" w:eastAsia="en-US"/>
        </w:rPr>
      </w:pPr>
      <w:r w:rsidRPr="00BD6BFE">
        <w:rPr>
          <w:rFonts w:eastAsiaTheme="minorHAnsi"/>
          <w:sz w:val="28"/>
          <w:szCs w:val="28"/>
          <w:lang w:val="uk-UA" w:eastAsia="en-US"/>
        </w:rPr>
        <w:t>Звертає увагу</w:t>
      </w:r>
      <w:r w:rsidR="00FB43A6" w:rsidRPr="00BD6BFE">
        <w:rPr>
          <w:rFonts w:eastAsiaTheme="minorHAnsi"/>
          <w:sz w:val="28"/>
          <w:szCs w:val="28"/>
          <w:lang w:val="uk-UA" w:eastAsia="en-US"/>
        </w:rPr>
        <w:t>, що в міжнародному законодавстві цей зв'язок вже визначено, попри те, що в Загальній Декларації прав людини 1948 р. право на безпечне для життя та здоровя не було закріплено. Це дає підстави науковцям для визнання його правом «третього покоління»</w:t>
      </w:r>
      <w:r w:rsidR="00AB72B7" w:rsidRPr="00BD6BFE">
        <w:rPr>
          <w:rFonts w:eastAsiaTheme="minorHAnsi"/>
          <w:sz w:val="28"/>
          <w:szCs w:val="28"/>
          <w:lang w:val="uk-UA" w:eastAsia="en-US"/>
        </w:rPr>
        <w:t xml:space="preserve">, як права, що встановлює </w:t>
      </w:r>
      <w:r w:rsidR="00AB72B7" w:rsidRPr="00BD6BFE">
        <w:rPr>
          <w:rFonts w:eastAsia="TimesNewRomanPSMT"/>
          <w:sz w:val="28"/>
          <w:szCs w:val="28"/>
          <w:lang w:val="uk-UA"/>
        </w:rPr>
        <w:t xml:space="preserve">новий стандарт прав людини, стандарт, пов'язаний з якістю цих прав та умовами їх здійснення. </w:t>
      </w:r>
    </w:p>
    <w:p w:rsidR="00AB72B7" w:rsidRPr="00BD6BFE" w:rsidRDefault="004F1D4C" w:rsidP="00AB72B7">
      <w:pPr>
        <w:spacing w:line="360" w:lineRule="auto"/>
        <w:ind w:firstLine="709"/>
        <w:contextualSpacing/>
        <w:rPr>
          <w:rFonts w:eastAsia="TimesNewRomanPSMT"/>
          <w:color w:val="000000" w:themeColor="text1"/>
          <w:sz w:val="28"/>
          <w:szCs w:val="28"/>
          <w:lang w:val="uk-UA"/>
        </w:rPr>
      </w:pPr>
      <w:r w:rsidRPr="00BD6BFE">
        <w:rPr>
          <w:rFonts w:eastAsia="TimesNewRomanPSMT"/>
          <w:sz w:val="28"/>
          <w:szCs w:val="28"/>
          <w:lang w:val="uk-UA"/>
        </w:rPr>
        <w:t xml:space="preserve">Спеціальний доповідач з навколишнього середовища і розвитку ООН Ф.З. Ксентіні визначив коло прав, які і складають зміст права на безпечне для життя і </w:t>
      </w:r>
      <w:r w:rsidRPr="00BD6BFE">
        <w:rPr>
          <w:rFonts w:eastAsia="TimesNewRomanPSMT"/>
          <w:sz w:val="28"/>
          <w:szCs w:val="28"/>
          <w:lang w:val="uk-UA"/>
        </w:rPr>
        <w:lastRenderedPageBreak/>
        <w:t>здоров’я довкілля: 1) п</w:t>
      </w:r>
      <w:r w:rsidR="00FB43A6" w:rsidRPr="00BD6BFE">
        <w:rPr>
          <w:rFonts w:eastAsia="TimesNewRomanPSMT"/>
          <w:sz w:val="28"/>
          <w:szCs w:val="28"/>
          <w:lang w:val="uk-UA"/>
        </w:rPr>
        <w:t>раво на життя</w:t>
      </w:r>
      <w:r w:rsidRPr="00BD6BFE">
        <w:rPr>
          <w:rFonts w:eastAsia="TimesNewRomanPSMT"/>
          <w:sz w:val="28"/>
          <w:szCs w:val="28"/>
          <w:lang w:val="uk-UA"/>
        </w:rPr>
        <w:t>, - залежить від умов його здійснення; 2) п</w:t>
      </w:r>
      <w:r w:rsidR="00FB43A6" w:rsidRPr="00BD6BFE">
        <w:rPr>
          <w:rFonts w:eastAsia="TimesNewRomanPSMT"/>
          <w:sz w:val="28"/>
          <w:szCs w:val="28"/>
          <w:lang w:val="uk-UA"/>
        </w:rPr>
        <w:t xml:space="preserve">раво на повагу особистого і сімейного життя, а також на недоторканність житла </w:t>
      </w:r>
      <w:r w:rsidR="00FB43A6" w:rsidRPr="00BD6BFE">
        <w:rPr>
          <w:rFonts w:eastAsia="TimesNewRomanPSMT"/>
          <w:color w:val="000000" w:themeColor="text1"/>
          <w:sz w:val="28"/>
          <w:szCs w:val="28"/>
          <w:lang w:val="uk-UA"/>
        </w:rPr>
        <w:t>(ст.</w:t>
      </w:r>
      <w:r w:rsidRPr="00BD6BFE">
        <w:rPr>
          <w:rFonts w:eastAsia="TimesNewRomanPSMT"/>
          <w:color w:val="000000" w:themeColor="text1"/>
          <w:sz w:val="28"/>
          <w:szCs w:val="28"/>
          <w:lang w:val="uk-UA"/>
        </w:rPr>
        <w:t xml:space="preserve"> </w:t>
      </w:r>
      <w:r w:rsidR="00FB43A6" w:rsidRPr="00BD6BFE">
        <w:rPr>
          <w:rFonts w:eastAsia="TimesNewRomanPSMT"/>
          <w:color w:val="000000" w:themeColor="text1"/>
          <w:sz w:val="28"/>
          <w:szCs w:val="28"/>
          <w:lang w:val="uk-UA"/>
        </w:rPr>
        <w:t>12</w:t>
      </w:r>
      <w:r w:rsidRPr="00BD6BFE">
        <w:rPr>
          <w:rFonts w:eastAsia="TimesNewRomanPSMT"/>
          <w:color w:val="000000" w:themeColor="text1"/>
          <w:sz w:val="28"/>
          <w:szCs w:val="28"/>
          <w:lang w:val="uk-UA"/>
        </w:rPr>
        <w:t xml:space="preserve"> Загальної Декларації прав людини, ст. 8 Європейської конвенції про захист прав людини і основних свобод 1950 р.</w:t>
      </w:r>
      <w:r w:rsidR="00FB43A6" w:rsidRPr="00BD6BFE">
        <w:rPr>
          <w:rFonts w:eastAsia="TimesNewRomanPSMT"/>
          <w:color w:val="000000" w:themeColor="text1"/>
          <w:sz w:val="28"/>
          <w:szCs w:val="28"/>
          <w:lang w:val="uk-UA"/>
        </w:rPr>
        <w:t>).</w:t>
      </w:r>
      <w:r w:rsidRPr="00BD6BFE">
        <w:rPr>
          <w:rFonts w:eastAsia="TimesNewRomanPSMT"/>
          <w:color w:val="000000" w:themeColor="text1"/>
          <w:sz w:val="28"/>
          <w:szCs w:val="28"/>
          <w:lang w:val="uk-UA"/>
        </w:rPr>
        <w:t xml:space="preserve"> Так, у справі </w:t>
      </w:r>
      <w:r w:rsidR="00FB43A6" w:rsidRPr="00BD6BFE">
        <w:rPr>
          <w:rFonts w:eastAsia="TimesNewRomanPSMT"/>
          <w:color w:val="000000" w:themeColor="text1"/>
          <w:sz w:val="28"/>
          <w:szCs w:val="28"/>
          <w:lang w:val="en-US"/>
        </w:rPr>
        <w:t>Lopez</w:t>
      </w:r>
      <w:r w:rsidR="00FB43A6" w:rsidRPr="00BD6BFE">
        <w:rPr>
          <w:rFonts w:eastAsia="TimesNewRomanPSMT"/>
          <w:color w:val="000000" w:themeColor="text1"/>
          <w:sz w:val="28"/>
          <w:szCs w:val="28"/>
          <w:lang w:val="uk-UA"/>
        </w:rPr>
        <w:t xml:space="preserve"> </w:t>
      </w:r>
      <w:r w:rsidR="00FB43A6" w:rsidRPr="00BD6BFE">
        <w:rPr>
          <w:rFonts w:eastAsia="TimesNewRomanPSMT"/>
          <w:color w:val="000000" w:themeColor="text1"/>
          <w:sz w:val="28"/>
          <w:szCs w:val="28"/>
          <w:lang w:val="en-US"/>
        </w:rPr>
        <w:t>Ostra</w:t>
      </w:r>
      <w:r w:rsidR="00FB43A6" w:rsidRPr="00BD6BFE">
        <w:rPr>
          <w:rFonts w:eastAsia="TimesNewRomanPSMT"/>
          <w:color w:val="000000" w:themeColor="text1"/>
          <w:sz w:val="28"/>
          <w:szCs w:val="28"/>
          <w:lang w:val="uk-UA"/>
        </w:rPr>
        <w:t xml:space="preserve"> </w:t>
      </w:r>
      <w:r w:rsidR="00FB43A6" w:rsidRPr="00BD6BFE">
        <w:rPr>
          <w:rFonts w:eastAsia="TimesNewRomanPSMT"/>
          <w:color w:val="000000" w:themeColor="text1"/>
          <w:sz w:val="28"/>
          <w:szCs w:val="28"/>
          <w:lang w:val="en-US"/>
        </w:rPr>
        <w:t>v</w:t>
      </w:r>
      <w:r w:rsidR="00FB43A6" w:rsidRPr="00BD6BFE">
        <w:rPr>
          <w:rFonts w:eastAsia="TimesNewRomanPSMT"/>
          <w:color w:val="000000" w:themeColor="text1"/>
          <w:sz w:val="28"/>
          <w:szCs w:val="28"/>
          <w:lang w:val="uk-UA"/>
        </w:rPr>
        <w:t xml:space="preserve">. </w:t>
      </w:r>
      <w:r w:rsidR="00FB43A6" w:rsidRPr="00BD6BFE">
        <w:rPr>
          <w:rFonts w:eastAsia="TimesNewRomanPSMT"/>
          <w:color w:val="000000" w:themeColor="text1"/>
          <w:sz w:val="28"/>
          <w:szCs w:val="28"/>
          <w:lang w:val="en-US"/>
        </w:rPr>
        <w:t>Spain</w:t>
      </w:r>
      <w:r w:rsidR="00FB43A6" w:rsidRPr="00BD6BFE">
        <w:rPr>
          <w:rFonts w:eastAsia="TimesNewRomanPSMT"/>
          <w:color w:val="000000" w:themeColor="text1"/>
          <w:sz w:val="28"/>
          <w:szCs w:val="28"/>
          <w:lang w:val="uk-UA"/>
        </w:rPr>
        <w:t xml:space="preserve"> 1994 р.</w:t>
      </w:r>
      <w:r w:rsidRPr="00BD6BFE">
        <w:rPr>
          <w:rFonts w:eastAsia="TimesNewRomanPSMT"/>
          <w:color w:val="000000" w:themeColor="text1"/>
          <w:sz w:val="28"/>
          <w:szCs w:val="28"/>
          <w:lang w:val="uk-UA"/>
        </w:rPr>
        <w:t xml:space="preserve"> йшлося про те, що </w:t>
      </w:r>
      <w:r w:rsidR="00FB43A6" w:rsidRPr="00BD6BFE">
        <w:rPr>
          <w:rFonts w:eastAsia="TimesNewRomanPSMT"/>
          <w:color w:val="000000" w:themeColor="text1"/>
          <w:sz w:val="28"/>
          <w:szCs w:val="28"/>
          <w:lang w:val="uk-UA"/>
        </w:rPr>
        <w:t xml:space="preserve">позивачі повинні </w:t>
      </w:r>
      <w:r w:rsidR="00787549" w:rsidRPr="00BD6BFE">
        <w:rPr>
          <w:rFonts w:eastAsia="TimesNewRomanPSMT"/>
          <w:color w:val="000000" w:themeColor="text1"/>
          <w:sz w:val="28"/>
          <w:szCs w:val="28"/>
          <w:lang w:val="uk-UA"/>
        </w:rPr>
        <w:t>довести</w:t>
      </w:r>
      <w:r w:rsidR="00FB43A6" w:rsidRPr="00BD6BFE">
        <w:rPr>
          <w:rFonts w:eastAsia="TimesNewRomanPSMT"/>
          <w:color w:val="000000" w:themeColor="text1"/>
          <w:sz w:val="28"/>
          <w:szCs w:val="28"/>
          <w:lang w:val="uk-UA"/>
        </w:rPr>
        <w:t>, що погіршення стану навколишнього середовища перешкоджає здійсненню права користуватися своїм житлом, довести причинно-наслідковий зв'язок між шкодою навколишньому середовищу та шкодою конкретній особі</w:t>
      </w:r>
      <w:r w:rsidR="00787549" w:rsidRPr="00BD6BFE">
        <w:rPr>
          <w:rFonts w:eastAsia="TimesNewRomanPSMT"/>
          <w:color w:val="000000" w:themeColor="text1"/>
          <w:sz w:val="28"/>
          <w:szCs w:val="28"/>
          <w:lang w:val="uk-UA"/>
        </w:rPr>
        <w:t>; 3) п</w:t>
      </w:r>
      <w:r w:rsidR="00FB43A6" w:rsidRPr="00BD6BFE">
        <w:rPr>
          <w:rFonts w:eastAsia="TimesNewRomanPSMT"/>
          <w:color w:val="000000" w:themeColor="text1"/>
          <w:sz w:val="28"/>
          <w:szCs w:val="28"/>
          <w:lang w:val="uk-UA"/>
        </w:rPr>
        <w:t>раво на приватну власність</w:t>
      </w:r>
      <w:r w:rsidR="00787549" w:rsidRPr="00BD6BFE">
        <w:rPr>
          <w:rFonts w:eastAsia="TimesNewRomanPSMT"/>
          <w:color w:val="000000" w:themeColor="text1"/>
          <w:sz w:val="28"/>
          <w:szCs w:val="28"/>
          <w:lang w:val="uk-UA"/>
        </w:rPr>
        <w:t xml:space="preserve">, - </w:t>
      </w:r>
      <w:r w:rsidR="00FB43A6" w:rsidRPr="00BD6BFE">
        <w:rPr>
          <w:rFonts w:eastAsia="TimesNewRomanPSMT"/>
          <w:color w:val="000000" w:themeColor="text1"/>
          <w:sz w:val="28"/>
          <w:szCs w:val="28"/>
          <w:lang w:val="uk-UA"/>
        </w:rPr>
        <w:t xml:space="preserve">часто конфліктує з природоохоронною політикою держави (справа </w:t>
      </w:r>
      <w:r w:rsidR="00FB43A6" w:rsidRPr="00BD6BFE">
        <w:rPr>
          <w:rFonts w:eastAsia="TimesNewRomanPSMT"/>
          <w:color w:val="000000" w:themeColor="text1"/>
          <w:sz w:val="28"/>
          <w:szCs w:val="28"/>
        </w:rPr>
        <w:t>Matos</w:t>
      </w:r>
      <w:r w:rsidR="00FB43A6" w:rsidRPr="00BD6BFE">
        <w:rPr>
          <w:rFonts w:eastAsia="TimesNewRomanPSMT"/>
          <w:color w:val="000000" w:themeColor="text1"/>
          <w:sz w:val="28"/>
          <w:szCs w:val="28"/>
          <w:lang w:val="uk-UA"/>
        </w:rPr>
        <w:t xml:space="preserve"> </w:t>
      </w:r>
      <w:r w:rsidR="00FB43A6" w:rsidRPr="00BD6BFE">
        <w:rPr>
          <w:rFonts w:eastAsia="TimesNewRomanPSMT"/>
          <w:color w:val="000000" w:themeColor="text1"/>
          <w:sz w:val="28"/>
          <w:szCs w:val="28"/>
        </w:rPr>
        <w:t>e</w:t>
      </w:r>
      <w:r w:rsidR="00FB43A6" w:rsidRPr="00BD6BFE">
        <w:rPr>
          <w:rFonts w:eastAsia="TimesNewRomanPSMT"/>
          <w:color w:val="000000" w:themeColor="text1"/>
          <w:sz w:val="28"/>
          <w:szCs w:val="28"/>
          <w:lang w:val="uk-UA"/>
        </w:rPr>
        <w:t xml:space="preserve"> </w:t>
      </w:r>
      <w:r w:rsidR="00FB43A6" w:rsidRPr="00BD6BFE">
        <w:rPr>
          <w:rFonts w:eastAsia="TimesNewRomanPSMT"/>
          <w:color w:val="000000" w:themeColor="text1"/>
          <w:sz w:val="28"/>
          <w:szCs w:val="28"/>
        </w:rPr>
        <w:t>Silva</w:t>
      </w:r>
      <w:r w:rsidR="00FB43A6" w:rsidRPr="00BD6BFE">
        <w:rPr>
          <w:rFonts w:eastAsia="TimesNewRomanPSMT"/>
          <w:color w:val="000000" w:themeColor="text1"/>
          <w:sz w:val="28"/>
          <w:szCs w:val="28"/>
          <w:lang w:val="uk-UA"/>
        </w:rPr>
        <w:t xml:space="preserve">, </w:t>
      </w:r>
      <w:r w:rsidR="00FB43A6" w:rsidRPr="00BD6BFE">
        <w:rPr>
          <w:rFonts w:eastAsia="TimesNewRomanPSMT"/>
          <w:color w:val="000000" w:themeColor="text1"/>
          <w:sz w:val="28"/>
          <w:szCs w:val="28"/>
        </w:rPr>
        <w:t>Lda</w:t>
      </w:r>
      <w:r w:rsidR="00FB43A6" w:rsidRPr="00BD6BFE">
        <w:rPr>
          <w:rFonts w:eastAsia="TimesNewRomanPSMT"/>
          <w:color w:val="000000" w:themeColor="text1"/>
          <w:sz w:val="28"/>
          <w:szCs w:val="28"/>
          <w:lang w:val="uk-UA"/>
        </w:rPr>
        <w:t xml:space="preserve">., </w:t>
      </w:r>
      <w:r w:rsidR="00FB43A6" w:rsidRPr="00BD6BFE">
        <w:rPr>
          <w:rFonts w:eastAsia="TimesNewRomanPSMT"/>
          <w:color w:val="000000" w:themeColor="text1"/>
          <w:sz w:val="28"/>
          <w:szCs w:val="28"/>
        </w:rPr>
        <w:t>and</w:t>
      </w:r>
      <w:r w:rsidR="00FB43A6" w:rsidRPr="00BD6BFE">
        <w:rPr>
          <w:rFonts w:eastAsia="TimesNewRomanPSMT"/>
          <w:color w:val="000000" w:themeColor="text1"/>
          <w:sz w:val="28"/>
          <w:szCs w:val="28"/>
          <w:lang w:val="uk-UA"/>
        </w:rPr>
        <w:t xml:space="preserve"> </w:t>
      </w:r>
      <w:r w:rsidR="00FB43A6" w:rsidRPr="00BD6BFE">
        <w:rPr>
          <w:rFonts w:eastAsia="TimesNewRomanPSMT"/>
          <w:color w:val="000000" w:themeColor="text1"/>
          <w:sz w:val="28"/>
          <w:szCs w:val="28"/>
        </w:rPr>
        <w:t>others</w:t>
      </w:r>
      <w:r w:rsidR="00FB43A6" w:rsidRPr="00BD6BFE">
        <w:rPr>
          <w:rFonts w:eastAsia="TimesNewRomanPSMT"/>
          <w:color w:val="000000" w:themeColor="text1"/>
          <w:sz w:val="28"/>
          <w:szCs w:val="28"/>
          <w:lang w:val="uk-UA"/>
        </w:rPr>
        <w:t xml:space="preserve"> </w:t>
      </w:r>
      <w:r w:rsidR="00FB43A6" w:rsidRPr="00BD6BFE">
        <w:rPr>
          <w:rFonts w:eastAsia="TimesNewRomanPSMT"/>
          <w:color w:val="000000" w:themeColor="text1"/>
          <w:sz w:val="28"/>
          <w:szCs w:val="28"/>
        </w:rPr>
        <w:t>v</w:t>
      </w:r>
      <w:r w:rsidR="00FB43A6" w:rsidRPr="00BD6BFE">
        <w:rPr>
          <w:rFonts w:eastAsia="TimesNewRomanPSMT"/>
          <w:color w:val="000000" w:themeColor="text1"/>
          <w:sz w:val="28"/>
          <w:szCs w:val="28"/>
          <w:lang w:val="uk-UA"/>
        </w:rPr>
        <w:t xml:space="preserve">. </w:t>
      </w:r>
      <w:r w:rsidR="00FB43A6" w:rsidRPr="00BD6BFE">
        <w:rPr>
          <w:rFonts w:eastAsia="TimesNewRomanPSMT"/>
          <w:color w:val="000000" w:themeColor="text1"/>
          <w:sz w:val="28"/>
          <w:szCs w:val="28"/>
        </w:rPr>
        <w:t>Portugal</w:t>
      </w:r>
      <w:r w:rsidR="00FB43A6" w:rsidRPr="00BD6BFE">
        <w:rPr>
          <w:rFonts w:eastAsia="TimesNewRomanPSMT"/>
          <w:color w:val="000000" w:themeColor="text1"/>
          <w:sz w:val="28"/>
          <w:szCs w:val="28"/>
          <w:lang w:val="uk-UA"/>
        </w:rPr>
        <w:t xml:space="preserve"> 1996 р.)</w:t>
      </w:r>
      <w:r w:rsidR="00787549" w:rsidRPr="00BD6BFE">
        <w:rPr>
          <w:rFonts w:eastAsia="TimesNewRomanPSMT"/>
          <w:color w:val="000000" w:themeColor="text1"/>
          <w:sz w:val="28"/>
          <w:szCs w:val="28"/>
          <w:lang w:val="uk-UA"/>
        </w:rPr>
        <w:t xml:space="preserve">; </w:t>
      </w:r>
      <w:r w:rsidR="00FB43A6" w:rsidRPr="00BD6BFE">
        <w:rPr>
          <w:rFonts w:eastAsia="TimesNewRomanPSMT"/>
          <w:color w:val="000000" w:themeColor="text1"/>
          <w:sz w:val="28"/>
          <w:szCs w:val="28"/>
          <w:lang w:val="uk-UA"/>
        </w:rPr>
        <w:t>4)</w:t>
      </w:r>
      <w:r w:rsidR="00787549" w:rsidRPr="00BD6BFE">
        <w:rPr>
          <w:rFonts w:eastAsia="TimesNewRomanPSMT"/>
          <w:color w:val="000000" w:themeColor="text1"/>
          <w:sz w:val="28"/>
          <w:szCs w:val="28"/>
          <w:lang w:val="uk-UA"/>
        </w:rPr>
        <w:t xml:space="preserve"> комплекс прав, що є підгрунтям процесуальних екологічних прав: права на інформацію, </w:t>
      </w:r>
      <w:r w:rsidR="00FB43A6" w:rsidRPr="00BD6BFE">
        <w:rPr>
          <w:rFonts w:eastAsia="TimesNewRomanPSMT"/>
          <w:color w:val="000000" w:themeColor="text1"/>
          <w:sz w:val="28"/>
          <w:szCs w:val="28"/>
          <w:lang w:val="uk-UA"/>
        </w:rPr>
        <w:t>на свободу мирних зборів</w:t>
      </w:r>
      <w:r w:rsidR="00787549" w:rsidRPr="00BD6BFE">
        <w:rPr>
          <w:rFonts w:eastAsia="TimesNewRomanPSMT"/>
          <w:color w:val="000000" w:themeColor="text1"/>
          <w:sz w:val="28"/>
          <w:szCs w:val="28"/>
          <w:lang w:val="uk-UA"/>
        </w:rPr>
        <w:t xml:space="preserve">, </w:t>
      </w:r>
      <w:r w:rsidR="00FB43A6" w:rsidRPr="00BD6BFE">
        <w:rPr>
          <w:rFonts w:eastAsia="TimesNewRomanPSMT"/>
          <w:color w:val="000000" w:themeColor="text1"/>
          <w:sz w:val="28"/>
          <w:szCs w:val="28"/>
          <w:lang w:val="uk-UA"/>
        </w:rPr>
        <w:t>на участь в управлінні країною</w:t>
      </w:r>
      <w:r w:rsidR="00787549" w:rsidRPr="00BD6BFE">
        <w:rPr>
          <w:rFonts w:eastAsia="TimesNewRomanPSMT"/>
          <w:color w:val="000000" w:themeColor="text1"/>
          <w:sz w:val="28"/>
          <w:szCs w:val="28"/>
          <w:lang w:val="uk-UA"/>
        </w:rPr>
        <w:t xml:space="preserve">, </w:t>
      </w:r>
      <w:r w:rsidR="00FB43A6" w:rsidRPr="00BD6BFE">
        <w:rPr>
          <w:rFonts w:eastAsia="TimesNewRomanPSMT"/>
          <w:color w:val="000000" w:themeColor="text1"/>
          <w:sz w:val="28"/>
          <w:szCs w:val="28"/>
          <w:lang w:val="uk-UA"/>
        </w:rPr>
        <w:t>на доступ до правосуддя</w:t>
      </w:r>
      <w:r w:rsidR="00787549" w:rsidRPr="00BD6BFE">
        <w:rPr>
          <w:rFonts w:eastAsia="TimesNewRomanPSMT"/>
          <w:color w:val="000000" w:themeColor="text1"/>
          <w:sz w:val="28"/>
          <w:szCs w:val="28"/>
          <w:lang w:val="uk-UA"/>
        </w:rPr>
        <w:t xml:space="preserve">. В контексті права на безпечне довкілля найбільшим чином </w:t>
      </w:r>
      <w:r w:rsidR="00FB43A6" w:rsidRPr="00BD6BFE">
        <w:rPr>
          <w:rFonts w:eastAsia="TimesNewRomanPSMT"/>
          <w:color w:val="000000" w:themeColor="text1"/>
          <w:sz w:val="28"/>
          <w:szCs w:val="28"/>
          <w:lang w:val="uk-UA"/>
        </w:rPr>
        <w:t>регламент</w:t>
      </w:r>
      <w:r w:rsidR="00787549" w:rsidRPr="00BD6BFE">
        <w:rPr>
          <w:rFonts w:eastAsia="TimesNewRomanPSMT"/>
          <w:color w:val="000000" w:themeColor="text1"/>
          <w:sz w:val="28"/>
          <w:szCs w:val="28"/>
          <w:lang w:val="uk-UA"/>
        </w:rPr>
        <w:t xml:space="preserve">оване </w:t>
      </w:r>
      <w:r w:rsidR="00FB43A6" w:rsidRPr="00BD6BFE">
        <w:rPr>
          <w:rFonts w:eastAsia="TimesNewRomanPSMT"/>
          <w:color w:val="000000" w:themeColor="text1"/>
          <w:sz w:val="28"/>
          <w:szCs w:val="28"/>
          <w:lang w:val="uk-UA"/>
        </w:rPr>
        <w:t>Оргуською конвенцією про доступ до інформації, участь громадськості в процесі прийняття рішень та доступ до правосуддя з питань, що стосуються навколишнього середовища</w:t>
      </w:r>
      <w:r w:rsidR="00787549" w:rsidRPr="00BD6BFE">
        <w:rPr>
          <w:rFonts w:eastAsia="TimesNewRomanPSMT"/>
          <w:color w:val="000000" w:themeColor="text1"/>
          <w:sz w:val="28"/>
          <w:szCs w:val="28"/>
          <w:lang w:val="uk-UA"/>
        </w:rPr>
        <w:t xml:space="preserve"> (</w:t>
      </w:r>
      <w:r w:rsidR="00FB43A6" w:rsidRPr="00BD6BFE">
        <w:rPr>
          <w:rFonts w:eastAsia="TimesNewRomanPSMT"/>
          <w:color w:val="000000" w:themeColor="text1"/>
          <w:sz w:val="28"/>
          <w:szCs w:val="28"/>
          <w:lang w:val="uk-UA"/>
        </w:rPr>
        <w:t>1998 р.</w:t>
      </w:r>
      <w:r w:rsidR="00787549" w:rsidRPr="00BD6BFE">
        <w:rPr>
          <w:rFonts w:eastAsia="TimesNewRomanPSMT"/>
          <w:color w:val="000000" w:themeColor="text1"/>
          <w:sz w:val="28"/>
          <w:szCs w:val="28"/>
          <w:lang w:val="uk-UA"/>
        </w:rPr>
        <w:t xml:space="preserve">); </w:t>
      </w:r>
      <w:r w:rsidR="00FB43A6" w:rsidRPr="00BD6BFE">
        <w:rPr>
          <w:rFonts w:eastAsia="TimesNewRomanPSMT"/>
          <w:color w:val="000000" w:themeColor="text1"/>
          <w:sz w:val="28"/>
          <w:szCs w:val="28"/>
          <w:lang w:val="uk-UA"/>
        </w:rPr>
        <w:t xml:space="preserve">5) </w:t>
      </w:r>
      <w:r w:rsidR="00787549" w:rsidRPr="00BD6BFE">
        <w:rPr>
          <w:rFonts w:eastAsia="TimesNewRomanPSMT"/>
          <w:color w:val="000000" w:themeColor="text1"/>
          <w:sz w:val="28"/>
          <w:szCs w:val="28"/>
          <w:lang w:val="uk-UA"/>
        </w:rPr>
        <w:t>п</w:t>
      </w:r>
      <w:r w:rsidR="00FB43A6" w:rsidRPr="00BD6BFE">
        <w:rPr>
          <w:rFonts w:eastAsia="TimesNewRomanPSMT"/>
          <w:color w:val="000000" w:themeColor="text1"/>
          <w:sz w:val="28"/>
          <w:szCs w:val="28"/>
          <w:lang w:val="uk-UA"/>
        </w:rPr>
        <w:t>раво на сприятливі умови праці</w:t>
      </w:r>
      <w:r w:rsidR="00787549" w:rsidRPr="00BD6BFE">
        <w:rPr>
          <w:rFonts w:eastAsia="TimesNewRomanPSMT"/>
          <w:color w:val="000000" w:themeColor="text1"/>
          <w:sz w:val="28"/>
          <w:szCs w:val="28"/>
          <w:lang w:val="uk-UA"/>
        </w:rPr>
        <w:t xml:space="preserve">, як право </w:t>
      </w:r>
      <w:r w:rsidR="00FB43A6" w:rsidRPr="00BD6BFE">
        <w:rPr>
          <w:rFonts w:eastAsia="TimesNewRomanPSMT"/>
          <w:color w:val="000000" w:themeColor="text1"/>
          <w:sz w:val="28"/>
          <w:szCs w:val="28"/>
          <w:lang w:val="uk-UA"/>
        </w:rPr>
        <w:t xml:space="preserve">працювати в </w:t>
      </w:r>
      <w:r w:rsidR="00787549" w:rsidRPr="00BD6BFE">
        <w:rPr>
          <w:rFonts w:eastAsia="TimesNewRomanPSMT"/>
          <w:color w:val="000000" w:themeColor="text1"/>
          <w:sz w:val="28"/>
          <w:szCs w:val="28"/>
          <w:lang w:val="uk-UA"/>
        </w:rPr>
        <w:t xml:space="preserve">безпечних для життя та здоров’я умовах </w:t>
      </w:r>
      <w:r w:rsidR="00FB43A6" w:rsidRPr="00BD6BFE">
        <w:rPr>
          <w:rFonts w:eastAsia="TimesNewRomanPSMT"/>
          <w:color w:val="000000" w:themeColor="text1"/>
          <w:sz w:val="28"/>
          <w:szCs w:val="28"/>
          <w:lang w:val="uk-UA"/>
        </w:rPr>
        <w:t>(</w:t>
      </w:r>
      <w:r w:rsidR="00787549" w:rsidRPr="00BD6BFE">
        <w:rPr>
          <w:rFonts w:eastAsia="TimesNewRomanPSMT"/>
          <w:color w:val="000000" w:themeColor="text1"/>
          <w:sz w:val="28"/>
          <w:szCs w:val="28"/>
          <w:lang w:val="uk-UA"/>
        </w:rPr>
        <w:t xml:space="preserve">реалізовано в </w:t>
      </w:r>
      <w:r w:rsidR="00FB43A6" w:rsidRPr="00BD6BFE">
        <w:rPr>
          <w:rFonts w:eastAsia="TimesNewRomanPSMT"/>
          <w:color w:val="000000" w:themeColor="text1"/>
          <w:sz w:val="28"/>
          <w:szCs w:val="28"/>
          <w:lang w:val="uk-UA"/>
        </w:rPr>
        <w:t>Конвенці</w:t>
      </w:r>
      <w:r w:rsidR="00787549" w:rsidRPr="00BD6BFE">
        <w:rPr>
          <w:rFonts w:eastAsia="TimesNewRomanPSMT"/>
          <w:color w:val="000000" w:themeColor="text1"/>
          <w:sz w:val="28"/>
          <w:szCs w:val="28"/>
          <w:lang w:val="uk-UA"/>
        </w:rPr>
        <w:t>ї</w:t>
      </w:r>
      <w:r w:rsidR="00FB43A6" w:rsidRPr="00BD6BFE">
        <w:rPr>
          <w:rFonts w:eastAsia="TimesNewRomanPSMT"/>
          <w:color w:val="000000" w:themeColor="text1"/>
          <w:sz w:val="28"/>
          <w:szCs w:val="28"/>
          <w:lang w:val="uk-UA"/>
        </w:rPr>
        <w:t xml:space="preserve"> </w:t>
      </w:r>
      <w:r w:rsidR="00787549" w:rsidRPr="00BD6BFE">
        <w:rPr>
          <w:rFonts w:eastAsia="TimesNewRomanPSMT"/>
          <w:color w:val="000000" w:themeColor="text1"/>
          <w:sz w:val="28"/>
          <w:szCs w:val="28"/>
          <w:lang w:val="uk-UA"/>
        </w:rPr>
        <w:t xml:space="preserve">МОП </w:t>
      </w:r>
      <w:r w:rsidR="00FB43A6" w:rsidRPr="00BD6BFE">
        <w:rPr>
          <w:rFonts w:eastAsia="TimesNewRomanPSMT"/>
          <w:color w:val="000000" w:themeColor="text1"/>
          <w:sz w:val="28"/>
          <w:szCs w:val="28"/>
          <w:lang w:val="uk-UA"/>
        </w:rPr>
        <w:t>щодо хімічних речовин №</w:t>
      </w:r>
      <w:r w:rsidR="00787549" w:rsidRPr="00BD6BFE">
        <w:rPr>
          <w:rFonts w:eastAsia="TimesNewRomanPSMT"/>
          <w:color w:val="000000" w:themeColor="text1"/>
          <w:sz w:val="28"/>
          <w:szCs w:val="28"/>
          <w:lang w:val="uk-UA"/>
        </w:rPr>
        <w:t xml:space="preserve"> </w:t>
      </w:r>
      <w:r w:rsidR="00FB43A6" w:rsidRPr="00BD6BFE">
        <w:rPr>
          <w:rFonts w:eastAsia="TimesNewRomanPSMT"/>
          <w:color w:val="000000" w:themeColor="text1"/>
          <w:sz w:val="28"/>
          <w:szCs w:val="28"/>
          <w:lang w:val="uk-UA"/>
        </w:rPr>
        <w:t xml:space="preserve">170 </w:t>
      </w:r>
      <w:r w:rsidR="00787549" w:rsidRPr="00BD6BFE">
        <w:rPr>
          <w:rFonts w:eastAsia="TimesNewRomanPSMT"/>
          <w:color w:val="000000" w:themeColor="text1"/>
          <w:sz w:val="28"/>
          <w:szCs w:val="28"/>
          <w:lang w:val="uk-UA"/>
        </w:rPr>
        <w:t>(</w:t>
      </w:r>
      <w:r w:rsidR="00FB43A6" w:rsidRPr="00BD6BFE">
        <w:rPr>
          <w:rFonts w:eastAsia="TimesNewRomanPSMT"/>
          <w:color w:val="000000" w:themeColor="text1"/>
          <w:sz w:val="28"/>
          <w:szCs w:val="28"/>
          <w:lang w:val="uk-UA"/>
        </w:rPr>
        <w:t>1990 р.</w:t>
      </w:r>
      <w:r w:rsidR="00787549" w:rsidRPr="00BD6BFE">
        <w:rPr>
          <w:rFonts w:eastAsia="TimesNewRomanPSMT"/>
          <w:color w:val="000000" w:themeColor="text1"/>
          <w:sz w:val="28"/>
          <w:szCs w:val="28"/>
          <w:lang w:val="uk-UA"/>
        </w:rPr>
        <w:t>)</w:t>
      </w:r>
      <w:r w:rsidR="00FB43A6" w:rsidRPr="00BD6BFE">
        <w:rPr>
          <w:rFonts w:eastAsia="TimesNewRomanPSMT"/>
          <w:color w:val="000000" w:themeColor="text1"/>
          <w:sz w:val="28"/>
          <w:szCs w:val="28"/>
          <w:lang w:val="uk-UA"/>
        </w:rPr>
        <w:t>, Конвенці</w:t>
      </w:r>
      <w:r w:rsidR="00787549" w:rsidRPr="00BD6BFE">
        <w:rPr>
          <w:rFonts w:eastAsia="TimesNewRomanPSMT"/>
          <w:color w:val="000000" w:themeColor="text1"/>
          <w:sz w:val="28"/>
          <w:szCs w:val="28"/>
          <w:lang w:val="uk-UA"/>
        </w:rPr>
        <w:t xml:space="preserve">ї МОП </w:t>
      </w:r>
      <w:r w:rsidR="00FB43A6" w:rsidRPr="00BD6BFE">
        <w:rPr>
          <w:rFonts w:eastAsia="TimesNewRomanPSMT"/>
          <w:color w:val="000000" w:themeColor="text1"/>
          <w:sz w:val="28"/>
          <w:szCs w:val="28"/>
          <w:lang w:val="uk-UA"/>
        </w:rPr>
        <w:t>про безпеку та гігієну праці у будівництві №</w:t>
      </w:r>
      <w:r w:rsidR="00787549" w:rsidRPr="00BD6BFE">
        <w:rPr>
          <w:rFonts w:eastAsia="TimesNewRomanPSMT"/>
          <w:color w:val="000000" w:themeColor="text1"/>
          <w:sz w:val="28"/>
          <w:szCs w:val="28"/>
          <w:lang w:val="uk-UA"/>
        </w:rPr>
        <w:t xml:space="preserve"> </w:t>
      </w:r>
      <w:r w:rsidR="00FB43A6" w:rsidRPr="00BD6BFE">
        <w:rPr>
          <w:rFonts w:eastAsia="TimesNewRomanPSMT"/>
          <w:color w:val="000000" w:themeColor="text1"/>
          <w:sz w:val="28"/>
          <w:szCs w:val="28"/>
          <w:lang w:val="uk-UA"/>
        </w:rPr>
        <w:t xml:space="preserve">167 </w:t>
      </w:r>
      <w:r w:rsidR="00787549" w:rsidRPr="00BD6BFE">
        <w:rPr>
          <w:rFonts w:eastAsia="TimesNewRomanPSMT"/>
          <w:color w:val="000000" w:themeColor="text1"/>
          <w:sz w:val="28"/>
          <w:szCs w:val="28"/>
          <w:lang w:val="uk-UA"/>
        </w:rPr>
        <w:t>(</w:t>
      </w:r>
      <w:r w:rsidR="00FB43A6" w:rsidRPr="00BD6BFE">
        <w:rPr>
          <w:rFonts w:eastAsia="TimesNewRomanPSMT"/>
          <w:color w:val="000000" w:themeColor="text1"/>
          <w:sz w:val="28"/>
          <w:szCs w:val="28"/>
          <w:lang w:val="uk-UA"/>
        </w:rPr>
        <w:t>1988 р.</w:t>
      </w:r>
      <w:r w:rsidR="00787549" w:rsidRPr="00BD6BFE">
        <w:rPr>
          <w:rFonts w:eastAsia="TimesNewRomanPSMT"/>
          <w:color w:val="000000" w:themeColor="text1"/>
          <w:sz w:val="28"/>
          <w:szCs w:val="28"/>
          <w:lang w:val="uk-UA"/>
        </w:rPr>
        <w:t>)</w:t>
      </w:r>
      <w:r w:rsidR="00FB43A6" w:rsidRPr="00BD6BFE">
        <w:rPr>
          <w:rFonts w:eastAsia="TimesNewRomanPSMT"/>
          <w:color w:val="000000" w:themeColor="text1"/>
          <w:sz w:val="28"/>
          <w:szCs w:val="28"/>
          <w:lang w:val="uk-UA"/>
        </w:rPr>
        <w:t>, Конвенці</w:t>
      </w:r>
      <w:r w:rsidR="00787549" w:rsidRPr="00BD6BFE">
        <w:rPr>
          <w:rFonts w:eastAsia="TimesNewRomanPSMT"/>
          <w:color w:val="000000" w:themeColor="text1"/>
          <w:sz w:val="28"/>
          <w:szCs w:val="28"/>
          <w:lang w:val="uk-UA"/>
        </w:rPr>
        <w:t>ї</w:t>
      </w:r>
      <w:r w:rsidR="00FB43A6" w:rsidRPr="00BD6BFE">
        <w:rPr>
          <w:rFonts w:eastAsia="TimesNewRomanPSMT"/>
          <w:color w:val="000000" w:themeColor="text1"/>
          <w:sz w:val="28"/>
          <w:szCs w:val="28"/>
          <w:lang w:val="uk-UA"/>
        </w:rPr>
        <w:t xml:space="preserve"> </w:t>
      </w:r>
      <w:r w:rsidR="00787549" w:rsidRPr="00BD6BFE">
        <w:rPr>
          <w:rFonts w:eastAsia="TimesNewRomanPSMT"/>
          <w:color w:val="000000" w:themeColor="text1"/>
          <w:sz w:val="28"/>
          <w:szCs w:val="28"/>
          <w:lang w:val="uk-UA"/>
        </w:rPr>
        <w:t xml:space="preserve">МОП </w:t>
      </w:r>
      <w:r w:rsidR="00FB43A6" w:rsidRPr="00BD6BFE">
        <w:rPr>
          <w:rFonts w:eastAsia="TimesNewRomanPSMT"/>
          <w:color w:val="000000" w:themeColor="text1"/>
          <w:sz w:val="28"/>
          <w:szCs w:val="28"/>
          <w:lang w:val="uk-UA"/>
        </w:rPr>
        <w:t>про охорону праці при використанні азбесту №</w:t>
      </w:r>
      <w:r w:rsidR="00787549" w:rsidRPr="00BD6BFE">
        <w:rPr>
          <w:rFonts w:eastAsia="TimesNewRomanPSMT"/>
          <w:color w:val="000000" w:themeColor="text1"/>
          <w:sz w:val="28"/>
          <w:szCs w:val="28"/>
          <w:lang w:val="uk-UA"/>
        </w:rPr>
        <w:t xml:space="preserve"> </w:t>
      </w:r>
      <w:r w:rsidR="00FB43A6" w:rsidRPr="00BD6BFE">
        <w:rPr>
          <w:rFonts w:eastAsia="TimesNewRomanPSMT"/>
          <w:color w:val="000000" w:themeColor="text1"/>
          <w:sz w:val="28"/>
          <w:szCs w:val="28"/>
          <w:lang w:val="uk-UA"/>
        </w:rPr>
        <w:t xml:space="preserve">162 </w:t>
      </w:r>
      <w:r w:rsidR="00787549" w:rsidRPr="00BD6BFE">
        <w:rPr>
          <w:rFonts w:eastAsia="TimesNewRomanPSMT"/>
          <w:color w:val="000000" w:themeColor="text1"/>
          <w:sz w:val="28"/>
          <w:szCs w:val="28"/>
          <w:lang w:val="uk-UA"/>
        </w:rPr>
        <w:t>(</w:t>
      </w:r>
      <w:r w:rsidR="00FB43A6" w:rsidRPr="00BD6BFE">
        <w:rPr>
          <w:rFonts w:eastAsia="TimesNewRomanPSMT"/>
          <w:color w:val="000000" w:themeColor="text1"/>
          <w:sz w:val="28"/>
          <w:szCs w:val="28"/>
          <w:lang w:val="uk-UA"/>
        </w:rPr>
        <w:t>1986 р.)</w:t>
      </w:r>
      <w:r w:rsidR="00787549" w:rsidRPr="00BD6BFE">
        <w:rPr>
          <w:rFonts w:eastAsia="TimesNewRomanPSMT"/>
          <w:color w:val="000000" w:themeColor="text1"/>
          <w:sz w:val="28"/>
          <w:szCs w:val="28"/>
          <w:lang w:val="uk-UA"/>
        </w:rPr>
        <w:t xml:space="preserve">; </w:t>
      </w:r>
      <w:r w:rsidR="00FB43A6" w:rsidRPr="00BD6BFE">
        <w:rPr>
          <w:rFonts w:eastAsia="TimesNewRomanPSMT"/>
          <w:color w:val="000000" w:themeColor="text1"/>
          <w:sz w:val="28"/>
          <w:szCs w:val="28"/>
          <w:lang w:val="uk-UA"/>
        </w:rPr>
        <w:t xml:space="preserve">6) </w:t>
      </w:r>
      <w:r w:rsidR="00787549" w:rsidRPr="00BD6BFE">
        <w:rPr>
          <w:rFonts w:eastAsia="TimesNewRomanPSMT"/>
          <w:color w:val="000000" w:themeColor="text1"/>
          <w:sz w:val="28"/>
          <w:szCs w:val="28"/>
          <w:lang w:val="uk-UA"/>
        </w:rPr>
        <w:t>п</w:t>
      </w:r>
      <w:r w:rsidR="00FB43A6" w:rsidRPr="00BD6BFE">
        <w:rPr>
          <w:rFonts w:eastAsia="TimesNewRomanPSMT"/>
          <w:color w:val="000000" w:themeColor="text1"/>
          <w:sz w:val="28"/>
          <w:szCs w:val="28"/>
          <w:lang w:val="uk-UA"/>
        </w:rPr>
        <w:t xml:space="preserve">раво на </w:t>
      </w:r>
      <w:r w:rsidR="00787549" w:rsidRPr="00BD6BFE">
        <w:rPr>
          <w:rFonts w:eastAsia="TimesNewRomanPSMT"/>
          <w:color w:val="000000" w:themeColor="text1"/>
          <w:sz w:val="28"/>
          <w:szCs w:val="28"/>
          <w:lang w:val="uk-UA"/>
        </w:rPr>
        <w:t>достатній рівень життя людини (ст. 25 Загальної Декларації прав людини)</w:t>
      </w:r>
      <w:r w:rsidR="009507D8" w:rsidRPr="00BD6BFE">
        <w:rPr>
          <w:rFonts w:eastAsia="TimesNewRomanPSMT"/>
          <w:color w:val="000000" w:themeColor="text1"/>
          <w:sz w:val="28"/>
          <w:szCs w:val="28"/>
          <w:lang w:val="uk-UA"/>
        </w:rPr>
        <w:t xml:space="preserve">: </w:t>
      </w:r>
      <w:r w:rsidR="009507D8" w:rsidRPr="00BD6BFE">
        <w:rPr>
          <w:color w:val="000000" w:themeColor="text1"/>
          <w:sz w:val="28"/>
          <w:szCs w:val="28"/>
          <w:shd w:val="clear" w:color="auto" w:fill="FFFFFF"/>
          <w:lang w:val="uk-UA"/>
        </w:rPr>
        <w:t>життєвий рівень, включаючи їжу, одяг, житло, медичний догляд та необхідне соціальне обслуговування, який є необхідним для підтримання здоров'я і добробуту її самої та її сім'ї, і право на забезпечення в разі безробіття, хвороби, інвалідності, вдівства, старості чи іншого випадку втрати засобів до існування через незалежні від неї обставини.</w:t>
      </w:r>
      <w:r w:rsidR="00037B6D" w:rsidRPr="00BD6BFE">
        <w:rPr>
          <w:color w:val="000000" w:themeColor="text1"/>
          <w:sz w:val="28"/>
          <w:szCs w:val="28"/>
          <w:shd w:val="clear" w:color="auto" w:fill="FFFFFF"/>
          <w:lang w:val="uk-UA"/>
        </w:rPr>
        <w:t xml:space="preserve"> Наразі йдеться не лише про достатню кількість їжі, але й якісні продукти харчування та якісну питну воду; до житла ж ставляться вимоги: архітектурні, будівельні, житлові, санітарно-гігієнічні, та інші, які дозволяють здійснювати право на приватне та сімейне життя, або ж, право на приватність (</w:t>
      </w:r>
      <w:r w:rsidR="00037B6D" w:rsidRPr="00BD6BFE">
        <w:rPr>
          <w:color w:val="000000" w:themeColor="text1"/>
          <w:sz w:val="28"/>
          <w:szCs w:val="28"/>
          <w:shd w:val="clear" w:color="auto" w:fill="FFFFFF"/>
          <w:lang w:val="en-US"/>
        </w:rPr>
        <w:t>privacy</w:t>
      </w:r>
      <w:r w:rsidR="00037B6D" w:rsidRPr="00BD6BFE">
        <w:rPr>
          <w:color w:val="000000" w:themeColor="text1"/>
          <w:sz w:val="28"/>
          <w:szCs w:val="28"/>
          <w:shd w:val="clear" w:color="auto" w:fill="FFFFFF"/>
          <w:lang w:val="uk-UA"/>
        </w:rPr>
        <w:t>); 7) п</w:t>
      </w:r>
      <w:r w:rsidR="00FB43A6" w:rsidRPr="00BD6BFE">
        <w:rPr>
          <w:rFonts w:eastAsia="TimesNewRomanPSMT"/>
          <w:color w:val="000000" w:themeColor="text1"/>
          <w:sz w:val="28"/>
          <w:szCs w:val="28"/>
          <w:lang w:val="uk-UA"/>
        </w:rPr>
        <w:t>раво на участь у культурному житті суспільства</w:t>
      </w:r>
      <w:r w:rsidR="00037B6D" w:rsidRPr="00BD6BFE">
        <w:rPr>
          <w:rFonts w:eastAsia="TimesNewRomanPSMT"/>
          <w:color w:val="000000" w:themeColor="text1"/>
          <w:sz w:val="28"/>
          <w:szCs w:val="28"/>
          <w:lang w:val="uk-UA"/>
        </w:rPr>
        <w:t xml:space="preserve"> як </w:t>
      </w:r>
      <w:r w:rsidR="00FB43A6" w:rsidRPr="00BD6BFE">
        <w:rPr>
          <w:rFonts w:eastAsia="TimesNewRomanPSMT"/>
          <w:color w:val="000000" w:themeColor="text1"/>
          <w:sz w:val="28"/>
          <w:szCs w:val="28"/>
          <w:lang w:val="uk-UA"/>
        </w:rPr>
        <w:t xml:space="preserve">право на </w:t>
      </w:r>
      <w:r w:rsidR="00FB43A6" w:rsidRPr="00BD6BFE">
        <w:rPr>
          <w:rFonts w:eastAsia="TimesNewRomanPSMT"/>
          <w:color w:val="000000" w:themeColor="text1"/>
          <w:sz w:val="28"/>
          <w:szCs w:val="28"/>
          <w:lang w:val="uk-UA"/>
        </w:rPr>
        <w:lastRenderedPageBreak/>
        <w:t>збереження унікальних природних та культурних об’єктів, що складають всесвітню спадщину</w:t>
      </w:r>
      <w:r w:rsidR="00037B6D" w:rsidRPr="00BD6BFE">
        <w:rPr>
          <w:rFonts w:eastAsia="TimesNewRomanPSMT"/>
          <w:color w:val="000000" w:themeColor="text1"/>
          <w:sz w:val="28"/>
          <w:szCs w:val="28"/>
          <w:lang w:val="uk-UA"/>
        </w:rPr>
        <w:t xml:space="preserve"> (Конвенція про охорону всесвітньої культурної та природної спадщини 1972 р., ухвалена </w:t>
      </w:r>
      <w:r w:rsidR="00FB43A6" w:rsidRPr="00BD6BFE">
        <w:rPr>
          <w:rFonts w:eastAsia="TimesNewRomanPSMT"/>
          <w:color w:val="000000" w:themeColor="text1"/>
          <w:sz w:val="28"/>
          <w:szCs w:val="28"/>
          <w:lang w:val="uk-UA"/>
        </w:rPr>
        <w:t>ЮНЕСКО</w:t>
      </w:r>
      <w:r w:rsidR="00037B6D" w:rsidRPr="00BD6BFE">
        <w:rPr>
          <w:rFonts w:eastAsia="TimesNewRomanPSMT"/>
          <w:color w:val="000000" w:themeColor="text1"/>
          <w:sz w:val="28"/>
          <w:szCs w:val="28"/>
          <w:lang w:val="uk-UA"/>
        </w:rPr>
        <w:t xml:space="preserve"> </w:t>
      </w:r>
      <w:r w:rsidR="00AB72B7" w:rsidRPr="00BD6BFE">
        <w:rPr>
          <w:rFonts w:eastAsia="TimesNewRomanPSMT"/>
          <w:color w:val="000000" w:themeColor="text1"/>
          <w:sz w:val="28"/>
          <w:szCs w:val="28"/>
          <w:lang w:val="uk-UA"/>
        </w:rPr>
        <w:t>(</w:t>
      </w:r>
      <w:r w:rsidR="00037B6D" w:rsidRPr="00BD6BFE">
        <w:rPr>
          <w:color w:val="000000" w:themeColor="text1"/>
          <w:sz w:val="28"/>
          <w:szCs w:val="28"/>
          <w:shd w:val="clear" w:color="auto" w:fill="FFFFFF"/>
        </w:rPr>
        <w:t>UNESCO</w:t>
      </w:r>
      <w:r w:rsidR="00037B6D" w:rsidRPr="00BD6BFE">
        <w:rPr>
          <w:color w:val="000000" w:themeColor="text1"/>
          <w:sz w:val="28"/>
          <w:szCs w:val="28"/>
          <w:shd w:val="clear" w:color="auto" w:fill="FFFFFF"/>
          <w:lang w:val="uk-UA"/>
        </w:rPr>
        <w:t xml:space="preserve">; </w:t>
      </w:r>
      <w:r w:rsidR="00037B6D" w:rsidRPr="00BD6BFE">
        <w:rPr>
          <w:color w:val="000000" w:themeColor="text1"/>
          <w:sz w:val="28"/>
          <w:szCs w:val="28"/>
          <w:shd w:val="clear" w:color="auto" w:fill="FFFFFF"/>
        </w:rPr>
        <w:t>United</w:t>
      </w:r>
      <w:r w:rsidR="00037B6D" w:rsidRPr="00BD6BFE">
        <w:rPr>
          <w:color w:val="000000" w:themeColor="text1"/>
          <w:sz w:val="28"/>
          <w:szCs w:val="28"/>
          <w:shd w:val="clear" w:color="auto" w:fill="FFFFFF"/>
          <w:lang w:val="uk-UA"/>
        </w:rPr>
        <w:t xml:space="preserve"> </w:t>
      </w:r>
      <w:r w:rsidR="00037B6D" w:rsidRPr="00BD6BFE">
        <w:rPr>
          <w:color w:val="000000" w:themeColor="text1"/>
          <w:sz w:val="28"/>
          <w:szCs w:val="28"/>
          <w:shd w:val="clear" w:color="auto" w:fill="FFFFFF"/>
        </w:rPr>
        <w:t>Nations</w:t>
      </w:r>
      <w:r w:rsidR="00037B6D" w:rsidRPr="00BD6BFE">
        <w:rPr>
          <w:color w:val="000000" w:themeColor="text1"/>
          <w:sz w:val="28"/>
          <w:szCs w:val="28"/>
          <w:shd w:val="clear" w:color="auto" w:fill="FFFFFF"/>
          <w:lang w:val="uk-UA"/>
        </w:rPr>
        <w:t xml:space="preserve"> </w:t>
      </w:r>
      <w:r w:rsidR="00037B6D" w:rsidRPr="00BD6BFE">
        <w:rPr>
          <w:color w:val="000000" w:themeColor="text1"/>
          <w:sz w:val="28"/>
          <w:szCs w:val="28"/>
          <w:shd w:val="clear" w:color="auto" w:fill="FFFFFF"/>
        </w:rPr>
        <w:t>Educational</w:t>
      </w:r>
      <w:r w:rsidR="00037B6D" w:rsidRPr="00BD6BFE">
        <w:rPr>
          <w:color w:val="000000" w:themeColor="text1"/>
          <w:sz w:val="28"/>
          <w:szCs w:val="28"/>
          <w:shd w:val="clear" w:color="auto" w:fill="FFFFFF"/>
          <w:lang w:val="uk-UA"/>
        </w:rPr>
        <w:t xml:space="preserve">, </w:t>
      </w:r>
      <w:r w:rsidR="00037B6D" w:rsidRPr="00BD6BFE">
        <w:rPr>
          <w:color w:val="000000" w:themeColor="text1"/>
          <w:sz w:val="28"/>
          <w:szCs w:val="28"/>
          <w:shd w:val="clear" w:color="auto" w:fill="FFFFFF"/>
        </w:rPr>
        <w:t>Scientific</w:t>
      </w:r>
      <w:r w:rsidR="00037B6D" w:rsidRPr="00BD6BFE">
        <w:rPr>
          <w:color w:val="000000" w:themeColor="text1"/>
          <w:sz w:val="28"/>
          <w:szCs w:val="28"/>
          <w:shd w:val="clear" w:color="auto" w:fill="FFFFFF"/>
          <w:lang w:val="uk-UA"/>
        </w:rPr>
        <w:t xml:space="preserve"> </w:t>
      </w:r>
      <w:r w:rsidR="00037B6D" w:rsidRPr="00BD6BFE">
        <w:rPr>
          <w:color w:val="000000" w:themeColor="text1"/>
          <w:sz w:val="28"/>
          <w:szCs w:val="28"/>
          <w:shd w:val="clear" w:color="auto" w:fill="FFFFFF"/>
        </w:rPr>
        <w:t>and</w:t>
      </w:r>
      <w:r w:rsidR="00037B6D" w:rsidRPr="00BD6BFE">
        <w:rPr>
          <w:color w:val="000000" w:themeColor="text1"/>
          <w:sz w:val="28"/>
          <w:szCs w:val="28"/>
          <w:shd w:val="clear" w:color="auto" w:fill="FFFFFF"/>
          <w:lang w:val="uk-UA"/>
        </w:rPr>
        <w:t xml:space="preserve"> </w:t>
      </w:r>
      <w:r w:rsidR="00037B6D" w:rsidRPr="00BD6BFE">
        <w:rPr>
          <w:color w:val="000000" w:themeColor="text1"/>
          <w:sz w:val="28"/>
          <w:szCs w:val="28"/>
          <w:shd w:val="clear" w:color="auto" w:fill="FFFFFF"/>
        </w:rPr>
        <w:t>Cultural</w:t>
      </w:r>
      <w:r w:rsidR="00037B6D" w:rsidRPr="00BD6BFE">
        <w:rPr>
          <w:color w:val="000000" w:themeColor="text1"/>
          <w:sz w:val="28"/>
          <w:szCs w:val="28"/>
          <w:shd w:val="clear" w:color="auto" w:fill="FFFFFF"/>
          <w:lang w:val="uk-UA"/>
        </w:rPr>
        <w:t xml:space="preserve"> </w:t>
      </w:r>
      <w:r w:rsidR="00037B6D" w:rsidRPr="00BD6BFE">
        <w:rPr>
          <w:color w:val="000000" w:themeColor="text1"/>
          <w:sz w:val="28"/>
          <w:szCs w:val="28"/>
          <w:shd w:val="clear" w:color="auto" w:fill="FFFFFF"/>
        </w:rPr>
        <w:t>Organization</w:t>
      </w:r>
      <w:r w:rsidR="00AB72B7" w:rsidRPr="00BD6BFE">
        <w:rPr>
          <w:color w:val="000000" w:themeColor="text1"/>
          <w:sz w:val="28"/>
          <w:szCs w:val="28"/>
          <w:shd w:val="clear" w:color="auto" w:fill="FFFFFF"/>
          <w:lang w:val="uk-UA"/>
        </w:rPr>
        <w:t xml:space="preserve">)); </w:t>
      </w:r>
      <w:r w:rsidR="00FB43A6" w:rsidRPr="00BD6BFE">
        <w:rPr>
          <w:rFonts w:eastAsia="TimesNewRomanPSMT"/>
          <w:color w:val="000000" w:themeColor="text1"/>
          <w:sz w:val="28"/>
          <w:szCs w:val="28"/>
          <w:lang w:val="uk-UA"/>
        </w:rPr>
        <w:t xml:space="preserve">8) </w:t>
      </w:r>
      <w:r w:rsidR="00AB72B7" w:rsidRPr="00BD6BFE">
        <w:rPr>
          <w:color w:val="000000" w:themeColor="text1"/>
          <w:sz w:val="28"/>
          <w:szCs w:val="28"/>
          <w:shd w:val="clear" w:color="auto" w:fill="FFFFFF"/>
          <w:lang w:val="uk-UA"/>
        </w:rPr>
        <w:t>право на соціальний і</w:t>
      </w:r>
      <w:r w:rsidR="00A92D6E" w:rsidRPr="00BD6BFE">
        <w:rPr>
          <w:color w:val="000000" w:themeColor="text1"/>
          <w:sz w:val="28"/>
          <w:szCs w:val="28"/>
          <w:shd w:val="clear" w:color="auto" w:fill="FFFFFF"/>
          <w:lang w:val="uk-UA"/>
        </w:rPr>
        <w:t xml:space="preserve"> </w:t>
      </w:r>
      <w:r w:rsidR="00AB72B7" w:rsidRPr="00BD6BFE">
        <w:rPr>
          <w:color w:val="000000" w:themeColor="text1"/>
          <w:sz w:val="28"/>
          <w:szCs w:val="28"/>
          <w:shd w:val="clear" w:color="auto" w:fill="FFFFFF"/>
          <w:lang w:val="uk-UA"/>
        </w:rPr>
        <w:t>міжнародний</w:t>
      </w:r>
      <w:r w:rsidR="00A92D6E" w:rsidRPr="00BD6BFE">
        <w:rPr>
          <w:color w:val="000000" w:themeColor="text1"/>
          <w:sz w:val="28"/>
          <w:szCs w:val="28"/>
          <w:shd w:val="clear" w:color="auto" w:fill="FFFFFF"/>
          <w:lang w:val="uk-UA"/>
        </w:rPr>
        <w:t xml:space="preserve"> </w:t>
      </w:r>
      <w:r w:rsidR="00AB72B7" w:rsidRPr="00BD6BFE">
        <w:rPr>
          <w:color w:val="000000" w:themeColor="text1"/>
          <w:sz w:val="28"/>
          <w:szCs w:val="28"/>
          <w:shd w:val="clear" w:color="auto" w:fill="FFFFFF"/>
          <w:lang w:val="uk-UA"/>
        </w:rPr>
        <w:t xml:space="preserve">порядок (урегульованість), при якому права і свободи, викладені в цій Декларації, можуть бути повністю здійснені </w:t>
      </w:r>
      <w:r w:rsidR="00FB43A6" w:rsidRPr="00BD6BFE">
        <w:rPr>
          <w:rFonts w:eastAsia="TimesNewRomanPSMT"/>
          <w:color w:val="000000" w:themeColor="text1"/>
          <w:sz w:val="28"/>
          <w:szCs w:val="28"/>
          <w:lang w:val="uk-UA"/>
        </w:rPr>
        <w:t>(ст.</w:t>
      </w:r>
      <w:r w:rsidR="00AB72B7" w:rsidRPr="00BD6BFE">
        <w:rPr>
          <w:rFonts w:eastAsia="TimesNewRomanPSMT"/>
          <w:color w:val="000000" w:themeColor="text1"/>
          <w:sz w:val="28"/>
          <w:szCs w:val="28"/>
          <w:lang w:val="uk-UA"/>
        </w:rPr>
        <w:t xml:space="preserve"> </w:t>
      </w:r>
      <w:r w:rsidR="00FB43A6" w:rsidRPr="00BD6BFE">
        <w:rPr>
          <w:rFonts w:eastAsia="TimesNewRomanPSMT"/>
          <w:color w:val="000000" w:themeColor="text1"/>
          <w:sz w:val="28"/>
          <w:szCs w:val="28"/>
          <w:lang w:val="uk-UA"/>
        </w:rPr>
        <w:t>28</w:t>
      </w:r>
      <w:r w:rsidR="00AB72B7" w:rsidRPr="00BD6BFE">
        <w:rPr>
          <w:rFonts w:eastAsia="TimesNewRomanPSMT"/>
          <w:color w:val="000000" w:themeColor="text1"/>
          <w:sz w:val="28"/>
          <w:szCs w:val="28"/>
          <w:lang w:val="uk-UA"/>
        </w:rPr>
        <w:t xml:space="preserve"> Загальної Декларації прав людини</w:t>
      </w:r>
      <w:r w:rsidR="00FB43A6" w:rsidRPr="00BD6BFE">
        <w:rPr>
          <w:rFonts w:eastAsia="TimesNewRomanPSMT"/>
          <w:color w:val="000000" w:themeColor="text1"/>
          <w:sz w:val="28"/>
          <w:szCs w:val="28"/>
          <w:lang w:val="uk-UA"/>
        </w:rPr>
        <w:t>).</w:t>
      </w:r>
    </w:p>
    <w:p w:rsidR="00981C2D" w:rsidRPr="00BD6BFE" w:rsidRDefault="00981C2D" w:rsidP="00981C2D">
      <w:pPr>
        <w:spacing w:line="360" w:lineRule="auto"/>
        <w:ind w:firstLine="709"/>
        <w:contextualSpacing/>
        <w:rPr>
          <w:rFonts w:eastAsia="TimesNewRomanPSMT"/>
          <w:color w:val="000000" w:themeColor="text1"/>
          <w:sz w:val="28"/>
          <w:szCs w:val="28"/>
          <w:lang w:val="uk-UA" w:eastAsia="en-US"/>
        </w:rPr>
      </w:pPr>
      <w:r w:rsidRPr="00BD6BFE">
        <w:rPr>
          <w:rFonts w:eastAsia="TimesNewRomanPSMT"/>
          <w:color w:val="000000" w:themeColor="text1"/>
          <w:sz w:val="28"/>
          <w:szCs w:val="28"/>
          <w:lang w:val="uk-UA"/>
        </w:rPr>
        <w:t xml:space="preserve">Хоч в Загальній Декларації прав людини 1948 р. право на безпечне для життя та здоровя довкілля і не було закріплене, що є, природно, зумовлене особливими історичними процесами та історичним завданням цієї Декларації, яке вона виконала. Та в подальшому право на безпечне для життя та здоров’я довкілля прямо чи опосередковано визнано в низці міжнародних актів, прийнятих ООН. Так, Генеральною Асамблеєю ООН було прийнято Резолюцію </w:t>
      </w:r>
      <w:r w:rsidR="003003DD" w:rsidRPr="00BD6BFE">
        <w:rPr>
          <w:rFonts w:eastAsia="TimesNewRomanPSMT"/>
          <w:color w:val="000000" w:themeColor="text1"/>
          <w:sz w:val="28"/>
          <w:szCs w:val="28"/>
          <w:lang w:val="uk-UA" w:eastAsia="en-US"/>
        </w:rPr>
        <w:t>«Про необхідність забезпечення здорового навколишнього середовища для</w:t>
      </w:r>
      <w:r w:rsidR="00405EEF" w:rsidRPr="00BD6BFE">
        <w:rPr>
          <w:rFonts w:eastAsia="TimesNewRomanPSMT"/>
          <w:color w:val="000000" w:themeColor="text1"/>
          <w:sz w:val="28"/>
          <w:szCs w:val="28"/>
          <w:lang w:val="uk-UA" w:eastAsia="en-US"/>
        </w:rPr>
        <w:t xml:space="preserve"> </w:t>
      </w:r>
      <w:r w:rsidR="003003DD" w:rsidRPr="00BD6BFE">
        <w:rPr>
          <w:rFonts w:eastAsia="TimesNewRomanPSMT"/>
          <w:color w:val="000000" w:themeColor="text1"/>
          <w:sz w:val="28"/>
          <w:szCs w:val="28"/>
          <w:lang w:val="uk-UA" w:eastAsia="en-US"/>
        </w:rPr>
        <w:t>добробуту людини»</w:t>
      </w:r>
      <w:r w:rsidRPr="00BD6BFE">
        <w:rPr>
          <w:rFonts w:eastAsia="TimesNewRomanPSMT"/>
          <w:color w:val="000000" w:themeColor="text1"/>
          <w:sz w:val="28"/>
          <w:szCs w:val="28"/>
          <w:lang w:val="uk-UA" w:eastAsia="en-US"/>
        </w:rPr>
        <w:t xml:space="preserve"> (</w:t>
      </w:r>
      <w:r w:rsidR="003003DD" w:rsidRPr="00BD6BFE">
        <w:rPr>
          <w:rFonts w:eastAsia="TimesNewRomanPSMT"/>
          <w:color w:val="000000" w:themeColor="text1"/>
          <w:sz w:val="28"/>
          <w:szCs w:val="28"/>
          <w:lang w:val="uk-UA" w:eastAsia="en-US"/>
        </w:rPr>
        <w:t>1990 р.</w:t>
      </w:r>
      <w:r w:rsidRPr="00BD6BFE">
        <w:rPr>
          <w:rFonts w:eastAsia="TimesNewRomanPSMT"/>
          <w:color w:val="000000" w:themeColor="text1"/>
          <w:sz w:val="28"/>
          <w:szCs w:val="28"/>
          <w:lang w:val="uk-UA" w:eastAsia="en-US"/>
        </w:rPr>
        <w:t>)</w:t>
      </w:r>
      <w:r w:rsidR="003003DD" w:rsidRPr="00BD6BFE">
        <w:rPr>
          <w:rFonts w:eastAsia="TimesNewRomanPSMT"/>
          <w:color w:val="000000" w:themeColor="text1"/>
          <w:sz w:val="28"/>
          <w:szCs w:val="28"/>
          <w:lang w:val="uk-UA" w:eastAsia="en-US"/>
        </w:rPr>
        <w:t>,</w:t>
      </w:r>
      <w:r w:rsidRPr="00BD6BFE">
        <w:rPr>
          <w:rFonts w:eastAsia="TimesNewRomanPSMT"/>
          <w:color w:val="000000" w:themeColor="text1"/>
          <w:sz w:val="28"/>
          <w:szCs w:val="28"/>
          <w:lang w:val="uk-UA" w:eastAsia="en-US"/>
        </w:rPr>
        <w:t xml:space="preserve"> Резолюції </w:t>
      </w:r>
      <w:r w:rsidR="003003DD" w:rsidRPr="00BD6BFE">
        <w:rPr>
          <w:rFonts w:eastAsia="TimesNewRomanPSMT"/>
          <w:color w:val="000000" w:themeColor="text1"/>
          <w:sz w:val="28"/>
          <w:szCs w:val="28"/>
          <w:lang w:val="uk-UA" w:eastAsia="en-US"/>
        </w:rPr>
        <w:t>Комісії ООН з прав людини</w:t>
      </w:r>
      <w:r w:rsidRPr="00BD6BFE">
        <w:rPr>
          <w:rFonts w:eastAsia="TimesNewRomanPSMT"/>
          <w:color w:val="000000" w:themeColor="text1"/>
          <w:sz w:val="28"/>
          <w:szCs w:val="28"/>
          <w:lang w:val="uk-UA" w:eastAsia="en-US"/>
        </w:rPr>
        <w:t xml:space="preserve"> </w:t>
      </w:r>
      <w:r w:rsidR="003003DD" w:rsidRPr="00BD6BFE">
        <w:rPr>
          <w:rFonts w:eastAsia="TimesNewRomanPSMT"/>
          <w:color w:val="000000" w:themeColor="text1"/>
          <w:sz w:val="28"/>
          <w:szCs w:val="28"/>
          <w:lang w:val="uk-UA" w:eastAsia="en-US"/>
        </w:rPr>
        <w:t xml:space="preserve">«Негативний вплив незаконного переміщення і захоронення токсичних і небезпечних продуктів та відходів на права людини» </w:t>
      </w:r>
      <w:r w:rsidRPr="00BD6BFE">
        <w:rPr>
          <w:rFonts w:eastAsia="TimesNewRomanPSMT"/>
          <w:color w:val="000000" w:themeColor="text1"/>
          <w:sz w:val="28"/>
          <w:szCs w:val="28"/>
          <w:lang w:val="uk-UA" w:eastAsia="en-US"/>
        </w:rPr>
        <w:t>(</w:t>
      </w:r>
      <w:r w:rsidR="003003DD" w:rsidRPr="00BD6BFE">
        <w:rPr>
          <w:rFonts w:eastAsia="TimesNewRomanPSMT"/>
          <w:color w:val="000000" w:themeColor="text1"/>
          <w:sz w:val="28"/>
          <w:szCs w:val="28"/>
          <w:lang w:val="uk-UA" w:eastAsia="en-US"/>
        </w:rPr>
        <w:t>2005 р</w:t>
      </w:r>
      <w:r w:rsidRPr="00BD6BFE">
        <w:rPr>
          <w:rFonts w:eastAsia="TimesNewRomanPSMT"/>
          <w:color w:val="000000" w:themeColor="text1"/>
          <w:sz w:val="28"/>
          <w:szCs w:val="28"/>
          <w:lang w:val="uk-UA" w:eastAsia="en-US"/>
        </w:rPr>
        <w:t>.)</w:t>
      </w:r>
      <w:r w:rsidR="003003DD" w:rsidRPr="00BD6BFE">
        <w:rPr>
          <w:rFonts w:eastAsia="TimesNewRomanPSMT"/>
          <w:color w:val="000000" w:themeColor="text1"/>
          <w:sz w:val="28"/>
          <w:szCs w:val="28"/>
          <w:lang w:val="uk-UA" w:eastAsia="en-US"/>
        </w:rPr>
        <w:t>.</w:t>
      </w:r>
    </w:p>
    <w:p w:rsidR="004F34EB" w:rsidRPr="00BD6BFE" w:rsidRDefault="00981C2D" w:rsidP="004F34EB">
      <w:pPr>
        <w:spacing w:line="360" w:lineRule="auto"/>
        <w:ind w:firstLine="709"/>
        <w:contextualSpacing/>
        <w:rPr>
          <w:rFonts w:eastAsia="TimesNewRomanPSMT"/>
          <w:color w:val="000000" w:themeColor="text1"/>
          <w:sz w:val="28"/>
          <w:szCs w:val="28"/>
          <w:lang w:val="uk-UA" w:eastAsia="en-US"/>
        </w:rPr>
      </w:pPr>
      <w:r w:rsidRPr="00BD6BFE">
        <w:rPr>
          <w:rFonts w:eastAsia="TimesNewRomanPSMT"/>
          <w:color w:val="000000" w:themeColor="text1"/>
          <w:sz w:val="28"/>
          <w:szCs w:val="28"/>
          <w:lang w:val="uk-UA" w:eastAsia="en-US"/>
        </w:rPr>
        <w:t xml:space="preserve">Зазначені та інші акти мали на меті виконання, щонайменше, 2-х завдань: захист навколишнього природного середовища та </w:t>
      </w:r>
      <w:r w:rsidR="003003DD" w:rsidRPr="00BD6BFE">
        <w:rPr>
          <w:rFonts w:eastAsia="TimesNewRomanPSMT"/>
          <w:color w:val="000000" w:themeColor="text1"/>
          <w:sz w:val="28"/>
          <w:szCs w:val="28"/>
          <w:lang w:eastAsia="en-US"/>
        </w:rPr>
        <w:t xml:space="preserve">юридичний захист прав людини </w:t>
      </w:r>
      <w:r w:rsidRPr="00BD6BFE">
        <w:rPr>
          <w:rFonts w:eastAsia="TimesNewRomanPSMT"/>
          <w:color w:val="000000" w:themeColor="text1"/>
          <w:sz w:val="28"/>
          <w:szCs w:val="28"/>
          <w:lang w:val="uk-UA" w:eastAsia="en-US"/>
        </w:rPr>
        <w:t xml:space="preserve">в сфері збереження навколишнього природного середовища. Найбільш повно ці завдання реалізовані в </w:t>
      </w:r>
      <w:r w:rsidR="003003DD" w:rsidRPr="00BD6BFE">
        <w:rPr>
          <w:rFonts w:eastAsia="TimesNewRomanPSMT"/>
          <w:color w:val="000000" w:themeColor="text1"/>
          <w:sz w:val="28"/>
          <w:szCs w:val="28"/>
          <w:lang w:val="uk-UA" w:eastAsia="en-US"/>
        </w:rPr>
        <w:t>Оргуськ</w:t>
      </w:r>
      <w:r w:rsidRPr="00BD6BFE">
        <w:rPr>
          <w:rFonts w:eastAsia="TimesNewRomanPSMT"/>
          <w:color w:val="000000" w:themeColor="text1"/>
          <w:sz w:val="28"/>
          <w:szCs w:val="28"/>
          <w:lang w:val="uk-UA" w:eastAsia="en-US"/>
        </w:rPr>
        <w:t>ій</w:t>
      </w:r>
      <w:r w:rsidR="003003DD" w:rsidRPr="00BD6BFE">
        <w:rPr>
          <w:rFonts w:eastAsia="TimesNewRomanPSMT"/>
          <w:color w:val="000000" w:themeColor="text1"/>
          <w:sz w:val="28"/>
          <w:szCs w:val="28"/>
          <w:lang w:val="uk-UA" w:eastAsia="en-US"/>
        </w:rPr>
        <w:t xml:space="preserve"> </w:t>
      </w:r>
      <w:r w:rsidRPr="00BD6BFE">
        <w:rPr>
          <w:rFonts w:eastAsia="TimesNewRomanPSMT"/>
          <w:color w:val="000000" w:themeColor="text1"/>
          <w:sz w:val="28"/>
          <w:szCs w:val="28"/>
          <w:lang w:val="uk-UA" w:eastAsia="en-US"/>
        </w:rPr>
        <w:t>К</w:t>
      </w:r>
      <w:r w:rsidR="003003DD" w:rsidRPr="00BD6BFE">
        <w:rPr>
          <w:rFonts w:eastAsia="TimesNewRomanPSMT"/>
          <w:color w:val="000000" w:themeColor="text1"/>
          <w:sz w:val="28"/>
          <w:szCs w:val="28"/>
          <w:lang w:val="uk-UA" w:eastAsia="en-US"/>
        </w:rPr>
        <w:t>онвенці</w:t>
      </w:r>
      <w:r w:rsidRPr="00BD6BFE">
        <w:rPr>
          <w:rFonts w:eastAsia="TimesNewRomanPSMT"/>
          <w:color w:val="000000" w:themeColor="text1"/>
          <w:sz w:val="28"/>
          <w:szCs w:val="28"/>
          <w:lang w:val="uk-UA" w:eastAsia="en-US"/>
        </w:rPr>
        <w:t xml:space="preserve">ї </w:t>
      </w:r>
      <w:r w:rsidR="003003DD" w:rsidRPr="00BD6BFE">
        <w:rPr>
          <w:rFonts w:eastAsia="TimesNewRomanPSMT"/>
          <w:color w:val="000000" w:themeColor="text1"/>
          <w:sz w:val="28"/>
          <w:szCs w:val="28"/>
          <w:lang w:val="uk-UA" w:eastAsia="en-US"/>
        </w:rPr>
        <w:t>про доступ до інформації, участь громадськості в процесі</w:t>
      </w:r>
      <w:r w:rsidR="00405EEF" w:rsidRPr="00BD6BFE">
        <w:rPr>
          <w:rFonts w:eastAsia="TimesNewRomanPSMT"/>
          <w:color w:val="000000" w:themeColor="text1"/>
          <w:sz w:val="28"/>
          <w:szCs w:val="28"/>
          <w:lang w:val="uk-UA" w:eastAsia="en-US"/>
        </w:rPr>
        <w:t xml:space="preserve"> </w:t>
      </w:r>
      <w:r w:rsidR="003003DD" w:rsidRPr="00BD6BFE">
        <w:rPr>
          <w:rFonts w:eastAsia="TimesNewRomanPSMT"/>
          <w:color w:val="000000" w:themeColor="text1"/>
          <w:sz w:val="28"/>
          <w:szCs w:val="28"/>
          <w:lang w:val="uk-UA" w:eastAsia="en-US"/>
        </w:rPr>
        <w:t>прийняття рішень та доступ до правосуддя з питань, що стосуються навколишнього середовища</w:t>
      </w:r>
      <w:r w:rsidRPr="00BD6BFE">
        <w:rPr>
          <w:rFonts w:eastAsia="TimesNewRomanPSMT"/>
          <w:color w:val="000000" w:themeColor="text1"/>
          <w:sz w:val="28"/>
          <w:szCs w:val="28"/>
          <w:lang w:val="uk-UA" w:eastAsia="en-US"/>
        </w:rPr>
        <w:t xml:space="preserve"> (</w:t>
      </w:r>
      <w:r w:rsidR="003003DD" w:rsidRPr="00BD6BFE">
        <w:rPr>
          <w:rFonts w:eastAsia="TimesNewRomanPSMT"/>
          <w:color w:val="000000" w:themeColor="text1"/>
          <w:sz w:val="28"/>
          <w:szCs w:val="28"/>
          <w:lang w:val="uk-UA" w:eastAsia="en-US"/>
        </w:rPr>
        <w:t>1998 р.</w:t>
      </w:r>
      <w:r w:rsidRPr="00BD6BFE">
        <w:rPr>
          <w:rFonts w:eastAsia="TimesNewRomanPSMT"/>
          <w:color w:val="000000" w:themeColor="text1"/>
          <w:sz w:val="28"/>
          <w:szCs w:val="28"/>
          <w:lang w:val="uk-UA" w:eastAsia="en-US"/>
        </w:rPr>
        <w:t>).</w:t>
      </w:r>
    </w:p>
    <w:p w:rsidR="004F34EB" w:rsidRPr="00BD6BFE" w:rsidRDefault="004F34EB" w:rsidP="002D188B">
      <w:pPr>
        <w:spacing w:line="360" w:lineRule="auto"/>
        <w:ind w:firstLine="709"/>
        <w:contextualSpacing/>
        <w:rPr>
          <w:color w:val="000000" w:themeColor="text1"/>
          <w:sz w:val="28"/>
          <w:szCs w:val="28"/>
          <w:lang w:val="uk-UA"/>
        </w:rPr>
      </w:pPr>
      <w:r w:rsidRPr="00BD6BFE">
        <w:rPr>
          <w:rFonts w:eastAsia="TimesNewRomanPSMT"/>
          <w:color w:val="000000" w:themeColor="text1"/>
          <w:sz w:val="28"/>
          <w:szCs w:val="28"/>
          <w:lang w:val="uk-UA" w:eastAsia="en-US"/>
        </w:rPr>
        <w:t xml:space="preserve">Якщо слідувати змісту положень Закону України «Про охорону навколишнього природного середовища», то можна дійти висновку, що законодавець в категорію «довкілля» за цим законом вкладає синонімічне та еквівалентне поняття «навколишнє природне середовище». Приміром, ст. 16 зазначеного закону закріплює, що </w:t>
      </w:r>
      <w:bookmarkStart w:id="2" w:name="n164"/>
      <w:bookmarkEnd w:id="2"/>
      <w:r w:rsidRPr="00BD6BFE">
        <w:rPr>
          <w:rFonts w:eastAsia="TimesNewRomanPSMT"/>
          <w:color w:val="000000" w:themeColor="text1"/>
          <w:sz w:val="28"/>
          <w:szCs w:val="28"/>
          <w:lang w:val="uk-UA" w:eastAsia="en-US"/>
        </w:rPr>
        <w:t>у</w:t>
      </w:r>
      <w:r w:rsidRPr="00BD6BFE">
        <w:rPr>
          <w:color w:val="000000" w:themeColor="text1"/>
          <w:sz w:val="28"/>
          <w:szCs w:val="28"/>
          <w:lang w:val="uk-UA"/>
        </w:rPr>
        <w:t xml:space="preserve">правління охороною навколишнього природного середовища полягає у здійсненні в цій галузі функцій спостереження, дослідження, стратегічної екологічної оцінки, оцінки впливу на </w:t>
      </w:r>
      <w:r w:rsidRPr="00BD6BFE">
        <w:rPr>
          <w:color w:val="000000" w:themeColor="text1"/>
          <w:sz w:val="28"/>
          <w:szCs w:val="28"/>
          <w:lang w:val="uk-UA"/>
        </w:rPr>
        <w:lastRenderedPageBreak/>
        <w:t>довкілля, контролю, прогнозування, програмування, інформування та іншої виконавчо-розпорядчої діяльності.</w:t>
      </w:r>
    </w:p>
    <w:p w:rsidR="00C278BE" w:rsidRPr="00BD6BFE" w:rsidRDefault="004F34EB" w:rsidP="002D188B">
      <w:pPr>
        <w:spacing w:line="360" w:lineRule="auto"/>
        <w:ind w:firstLine="709"/>
        <w:contextualSpacing/>
        <w:rPr>
          <w:rStyle w:val="21"/>
          <w:color w:val="000000" w:themeColor="text1"/>
          <w:sz w:val="28"/>
          <w:szCs w:val="28"/>
        </w:rPr>
      </w:pPr>
      <w:r w:rsidRPr="00BD6BFE">
        <w:rPr>
          <w:color w:val="000000" w:themeColor="text1"/>
          <w:sz w:val="28"/>
          <w:szCs w:val="28"/>
          <w:lang w:val="uk-UA"/>
        </w:rPr>
        <w:t>Отже, «довкілля» в сфері екологічних відносин, екологічних прав людини дозволяє зробити висновок, що п</w:t>
      </w:r>
      <w:r w:rsidRPr="00BD6BFE">
        <w:rPr>
          <w:rStyle w:val="21"/>
          <w:color w:val="000000" w:themeColor="text1"/>
          <w:sz w:val="28"/>
          <w:szCs w:val="28"/>
        </w:rPr>
        <w:t>раво на безпечне для життя і здоров’я довкілля є закріпленою Кон</w:t>
      </w:r>
      <w:r w:rsidRPr="00BD6BFE">
        <w:rPr>
          <w:rStyle w:val="21"/>
          <w:color w:val="000000" w:themeColor="text1"/>
          <w:sz w:val="28"/>
          <w:szCs w:val="28"/>
        </w:rPr>
        <w:softHyphen/>
        <w:t>ституцією України і забезпеченою державою можливість суб’єкта проживати в середовищі, яке не шкодить здоров’ю, користуватись безпечними природними благами, та вимагати від держави та інших осіб дотримання норм екологічної безпеки, протидіяти порушеням та здійснювати захист порушеного права.</w:t>
      </w:r>
      <w:r w:rsidR="00C278BE" w:rsidRPr="00BD6BFE">
        <w:rPr>
          <w:rStyle w:val="21"/>
          <w:color w:val="000000" w:themeColor="text1"/>
          <w:sz w:val="28"/>
          <w:szCs w:val="28"/>
        </w:rPr>
        <w:t xml:space="preserve"> Або ж, як </w:t>
      </w:r>
      <w:r w:rsidRPr="00BD6BFE">
        <w:rPr>
          <w:rStyle w:val="21"/>
          <w:color w:val="000000" w:themeColor="text1"/>
          <w:sz w:val="28"/>
          <w:szCs w:val="28"/>
        </w:rPr>
        <w:t xml:space="preserve">суб’єктивне право </w:t>
      </w:r>
      <w:r w:rsidR="00C278BE" w:rsidRPr="00BD6BFE">
        <w:rPr>
          <w:rStyle w:val="21"/>
          <w:color w:val="000000" w:themeColor="text1"/>
          <w:sz w:val="28"/>
          <w:szCs w:val="28"/>
        </w:rPr>
        <w:t xml:space="preserve">особи </w:t>
      </w:r>
      <w:r w:rsidRPr="00BD6BFE">
        <w:rPr>
          <w:rStyle w:val="21"/>
          <w:color w:val="000000" w:themeColor="text1"/>
          <w:sz w:val="28"/>
          <w:szCs w:val="28"/>
        </w:rPr>
        <w:t>на екологічну безпеку</w:t>
      </w:r>
      <w:r w:rsidR="00C278BE" w:rsidRPr="00BD6BFE">
        <w:rPr>
          <w:rStyle w:val="21"/>
          <w:color w:val="000000" w:themeColor="text1"/>
          <w:sz w:val="28"/>
          <w:szCs w:val="28"/>
        </w:rPr>
        <w:t xml:space="preserve">. В такому контексті воно є </w:t>
      </w:r>
      <w:r w:rsidRPr="00BD6BFE">
        <w:rPr>
          <w:rStyle w:val="21"/>
          <w:color w:val="000000" w:themeColor="text1"/>
          <w:sz w:val="28"/>
          <w:szCs w:val="28"/>
        </w:rPr>
        <w:t>юридично забезпечен</w:t>
      </w:r>
      <w:r w:rsidR="00C278BE" w:rsidRPr="00BD6BFE">
        <w:rPr>
          <w:rStyle w:val="21"/>
          <w:color w:val="000000" w:themeColor="text1"/>
          <w:sz w:val="28"/>
          <w:szCs w:val="28"/>
        </w:rPr>
        <w:t xml:space="preserve">ою можливістю </w:t>
      </w:r>
      <w:r w:rsidRPr="00BD6BFE">
        <w:rPr>
          <w:rStyle w:val="21"/>
          <w:color w:val="000000" w:themeColor="text1"/>
          <w:sz w:val="28"/>
          <w:szCs w:val="28"/>
        </w:rPr>
        <w:t>лю</w:t>
      </w:r>
      <w:r w:rsidRPr="00BD6BFE">
        <w:rPr>
          <w:rStyle w:val="21"/>
          <w:color w:val="000000" w:themeColor="text1"/>
          <w:sz w:val="28"/>
          <w:szCs w:val="28"/>
        </w:rPr>
        <w:softHyphen/>
        <w:t>дини здійснювати життєдіяльність у безпечному для життя і здоров’я навколишньому природному середовищі (довкіллі)</w:t>
      </w:r>
      <w:r w:rsidR="00C278BE" w:rsidRPr="00BD6BFE">
        <w:rPr>
          <w:rStyle w:val="21"/>
          <w:color w:val="000000" w:themeColor="text1"/>
          <w:sz w:val="28"/>
          <w:szCs w:val="28"/>
        </w:rPr>
        <w:t xml:space="preserve">, вимагати припинення екологічно небезпечної діяльності та здійснювати захист своїх прав у випадку їх порушення. </w:t>
      </w:r>
    </w:p>
    <w:p w:rsidR="00C278BE" w:rsidRPr="00BD6BFE" w:rsidRDefault="00C278BE" w:rsidP="002D188B">
      <w:pPr>
        <w:spacing w:line="360" w:lineRule="auto"/>
        <w:ind w:firstLine="709"/>
        <w:contextualSpacing/>
        <w:rPr>
          <w:rStyle w:val="21"/>
          <w:color w:val="000000" w:themeColor="text1"/>
          <w:sz w:val="28"/>
          <w:szCs w:val="28"/>
        </w:rPr>
      </w:pPr>
      <w:r w:rsidRPr="00BD6BFE">
        <w:rPr>
          <w:rStyle w:val="21"/>
          <w:color w:val="000000" w:themeColor="text1"/>
          <w:sz w:val="28"/>
          <w:szCs w:val="28"/>
        </w:rPr>
        <w:t>За таким підходом критеріями екологічної безпеки є показники:</w:t>
      </w:r>
    </w:p>
    <w:p w:rsidR="00C278BE" w:rsidRPr="00BD6BFE" w:rsidRDefault="00C278BE" w:rsidP="002D188B">
      <w:pPr>
        <w:pStyle w:val="a8"/>
        <w:widowControl w:val="0"/>
        <w:numPr>
          <w:ilvl w:val="0"/>
          <w:numId w:val="14"/>
        </w:numPr>
        <w:tabs>
          <w:tab w:val="left" w:pos="807"/>
        </w:tabs>
        <w:spacing w:after="0" w:line="360" w:lineRule="auto"/>
        <w:ind w:left="0" w:firstLine="709"/>
        <w:jc w:val="both"/>
        <w:rPr>
          <w:rStyle w:val="21"/>
          <w:rFonts w:ascii="Calibri" w:eastAsia="Calibri" w:hAnsi="Calibri"/>
          <w:color w:val="000000" w:themeColor="text1"/>
          <w:sz w:val="28"/>
          <w:szCs w:val="28"/>
          <w:lang w:val="ru-RU" w:eastAsia="en-US" w:bidi="ar-SA"/>
        </w:rPr>
      </w:pPr>
      <w:r w:rsidRPr="00BD6BFE">
        <w:rPr>
          <w:rStyle w:val="21"/>
          <w:rFonts w:eastAsia="Calibri"/>
          <w:color w:val="000000" w:themeColor="text1"/>
          <w:sz w:val="28"/>
          <w:szCs w:val="28"/>
        </w:rPr>
        <w:t>гранично-допустимої концентрації забруднюючих речовин у</w:t>
      </w:r>
      <w:r w:rsidR="002D188B" w:rsidRPr="00BD6BFE">
        <w:rPr>
          <w:rStyle w:val="21"/>
          <w:rFonts w:eastAsia="Calibri"/>
          <w:color w:val="000000" w:themeColor="text1"/>
          <w:sz w:val="28"/>
          <w:szCs w:val="28"/>
        </w:rPr>
        <w:t xml:space="preserve"> </w:t>
      </w:r>
      <w:r w:rsidRPr="00BD6BFE">
        <w:rPr>
          <w:rStyle w:val="21"/>
          <w:rFonts w:eastAsia="Calibri"/>
          <w:color w:val="000000" w:themeColor="text1"/>
          <w:sz w:val="28"/>
          <w:szCs w:val="28"/>
        </w:rPr>
        <w:t>навколишньому при</w:t>
      </w:r>
      <w:r w:rsidRPr="00BD6BFE">
        <w:rPr>
          <w:rStyle w:val="21"/>
          <w:rFonts w:eastAsia="Calibri"/>
          <w:color w:val="000000" w:themeColor="text1"/>
          <w:sz w:val="28"/>
          <w:szCs w:val="28"/>
        </w:rPr>
        <w:softHyphen/>
        <w:t>родному середовищі, зокрема, в атмосферному повітрі та воді в природному стані;</w:t>
      </w:r>
    </w:p>
    <w:p w:rsidR="00C278BE" w:rsidRPr="00BD6BFE" w:rsidRDefault="00C278BE" w:rsidP="002D188B">
      <w:pPr>
        <w:pStyle w:val="a8"/>
        <w:widowControl w:val="0"/>
        <w:numPr>
          <w:ilvl w:val="0"/>
          <w:numId w:val="14"/>
        </w:numPr>
        <w:spacing w:after="0" w:line="360" w:lineRule="auto"/>
        <w:ind w:left="0" w:firstLine="709"/>
        <w:jc w:val="both"/>
        <w:rPr>
          <w:rStyle w:val="21"/>
          <w:rFonts w:ascii="Calibri" w:eastAsia="Calibri" w:hAnsi="Calibri"/>
          <w:color w:val="000000" w:themeColor="text1"/>
          <w:sz w:val="28"/>
          <w:szCs w:val="28"/>
          <w:lang w:val="ru-RU" w:eastAsia="en-US" w:bidi="ar-SA"/>
        </w:rPr>
      </w:pPr>
      <w:r w:rsidRPr="00BD6BFE">
        <w:rPr>
          <w:rStyle w:val="21"/>
          <w:rFonts w:eastAsia="Calibri"/>
          <w:color w:val="000000" w:themeColor="text1"/>
          <w:sz w:val="28"/>
          <w:szCs w:val="28"/>
        </w:rPr>
        <w:t>гранично-допустимих рівнів акустичного, електромагнітного, радіаційного та іншо</w:t>
      </w:r>
      <w:r w:rsidRPr="00BD6BFE">
        <w:rPr>
          <w:rStyle w:val="21"/>
          <w:rFonts w:eastAsia="Calibri"/>
          <w:color w:val="000000" w:themeColor="text1"/>
          <w:sz w:val="28"/>
          <w:szCs w:val="28"/>
        </w:rPr>
        <w:softHyphen/>
        <w:t>го шкідливого впливу на навколишнє природне середовище;</w:t>
      </w:r>
    </w:p>
    <w:p w:rsidR="00C278BE" w:rsidRPr="00BD6BFE" w:rsidRDefault="00C278BE" w:rsidP="002D188B">
      <w:pPr>
        <w:pStyle w:val="a8"/>
        <w:widowControl w:val="0"/>
        <w:numPr>
          <w:ilvl w:val="0"/>
          <w:numId w:val="14"/>
        </w:numPr>
        <w:spacing w:after="0" w:line="360" w:lineRule="auto"/>
        <w:ind w:left="0" w:firstLine="709"/>
        <w:jc w:val="both"/>
        <w:rPr>
          <w:rStyle w:val="21"/>
          <w:rFonts w:eastAsia="Calibri"/>
          <w:color w:val="000000" w:themeColor="text1"/>
          <w:sz w:val="28"/>
          <w:szCs w:val="28"/>
        </w:rPr>
      </w:pPr>
      <w:r w:rsidRPr="00BD6BFE">
        <w:rPr>
          <w:rStyle w:val="21"/>
          <w:rFonts w:eastAsia="Calibri"/>
          <w:color w:val="000000" w:themeColor="text1"/>
          <w:sz w:val="28"/>
          <w:szCs w:val="28"/>
        </w:rPr>
        <w:t>гранично-допустимого вмісту шкідливих речовин у продуктах харчування та питній воді.</w:t>
      </w:r>
    </w:p>
    <w:p w:rsidR="00C278BE" w:rsidRPr="00BD6BFE" w:rsidRDefault="00C278BE" w:rsidP="002D188B">
      <w:pPr>
        <w:widowControl w:val="0"/>
        <w:spacing w:line="360" w:lineRule="auto"/>
        <w:ind w:firstLine="709"/>
        <w:contextualSpacing/>
        <w:rPr>
          <w:rStyle w:val="21"/>
          <w:color w:val="000000" w:themeColor="text1"/>
          <w:sz w:val="28"/>
          <w:szCs w:val="28"/>
        </w:rPr>
      </w:pPr>
      <w:r w:rsidRPr="00BD6BFE">
        <w:rPr>
          <w:rStyle w:val="21"/>
          <w:rFonts w:eastAsia="Calibri"/>
          <w:color w:val="000000" w:themeColor="text1"/>
          <w:sz w:val="28"/>
          <w:szCs w:val="28"/>
        </w:rPr>
        <w:t xml:space="preserve">Науковцями виведено </w:t>
      </w:r>
      <w:r w:rsidR="004F34EB" w:rsidRPr="00BD6BFE">
        <w:rPr>
          <w:rStyle w:val="21"/>
          <w:color w:val="000000" w:themeColor="text1"/>
          <w:sz w:val="28"/>
          <w:szCs w:val="28"/>
        </w:rPr>
        <w:t>ознак</w:t>
      </w:r>
      <w:r w:rsidRPr="00BD6BFE">
        <w:rPr>
          <w:rStyle w:val="21"/>
          <w:color w:val="000000" w:themeColor="text1"/>
          <w:sz w:val="28"/>
          <w:szCs w:val="28"/>
        </w:rPr>
        <w:t>и</w:t>
      </w:r>
      <w:r w:rsidR="004F34EB" w:rsidRPr="00BD6BFE">
        <w:rPr>
          <w:rStyle w:val="21"/>
          <w:color w:val="000000" w:themeColor="text1"/>
          <w:sz w:val="28"/>
          <w:szCs w:val="28"/>
        </w:rPr>
        <w:t xml:space="preserve"> без</w:t>
      </w:r>
      <w:r w:rsidR="004F34EB" w:rsidRPr="00BD6BFE">
        <w:rPr>
          <w:rStyle w:val="21"/>
          <w:color w:val="000000" w:themeColor="text1"/>
          <w:sz w:val="28"/>
          <w:szCs w:val="28"/>
        </w:rPr>
        <w:softHyphen/>
        <w:t>печного навколишнього середовища:</w:t>
      </w:r>
    </w:p>
    <w:p w:rsidR="00C278BE" w:rsidRPr="00BD6BFE" w:rsidRDefault="004F34EB" w:rsidP="002D188B">
      <w:pPr>
        <w:widowControl w:val="0"/>
        <w:spacing w:line="360" w:lineRule="auto"/>
        <w:ind w:firstLine="709"/>
        <w:contextualSpacing/>
        <w:rPr>
          <w:rStyle w:val="21"/>
          <w:color w:val="000000" w:themeColor="text1"/>
          <w:sz w:val="28"/>
          <w:szCs w:val="28"/>
        </w:rPr>
      </w:pPr>
      <w:r w:rsidRPr="00BD6BFE">
        <w:rPr>
          <w:rStyle w:val="21"/>
          <w:color w:val="000000" w:themeColor="text1"/>
          <w:sz w:val="28"/>
          <w:szCs w:val="28"/>
        </w:rPr>
        <w:t>а)</w:t>
      </w:r>
      <w:r w:rsidRPr="00BD6BFE">
        <w:rPr>
          <w:rStyle w:val="21"/>
          <w:color w:val="000000" w:themeColor="text1"/>
          <w:sz w:val="28"/>
          <w:szCs w:val="28"/>
        </w:rPr>
        <w:tab/>
      </w:r>
      <w:r w:rsidR="00C278BE" w:rsidRPr="00BD6BFE">
        <w:rPr>
          <w:rStyle w:val="21"/>
          <w:color w:val="000000" w:themeColor="text1"/>
          <w:sz w:val="28"/>
          <w:szCs w:val="28"/>
        </w:rPr>
        <w:t xml:space="preserve">якість </w:t>
      </w:r>
      <w:r w:rsidR="002D188B" w:rsidRPr="00BD6BFE">
        <w:rPr>
          <w:rStyle w:val="21"/>
          <w:color w:val="000000" w:themeColor="text1"/>
          <w:sz w:val="28"/>
          <w:szCs w:val="28"/>
        </w:rPr>
        <w:t>–</w:t>
      </w:r>
      <w:r w:rsidR="00C278BE" w:rsidRPr="00BD6BFE">
        <w:rPr>
          <w:rStyle w:val="21"/>
          <w:color w:val="000000" w:themeColor="text1"/>
          <w:sz w:val="28"/>
          <w:szCs w:val="28"/>
        </w:rPr>
        <w:t xml:space="preserve"> </w:t>
      </w:r>
      <w:r w:rsidR="002D188B" w:rsidRPr="00BD6BFE">
        <w:rPr>
          <w:rStyle w:val="21"/>
          <w:color w:val="000000" w:themeColor="text1"/>
          <w:sz w:val="28"/>
          <w:szCs w:val="28"/>
        </w:rPr>
        <w:t xml:space="preserve">визначає </w:t>
      </w:r>
      <w:r w:rsidR="00C278BE" w:rsidRPr="00BD6BFE">
        <w:rPr>
          <w:rStyle w:val="21"/>
          <w:color w:val="000000" w:themeColor="text1"/>
          <w:sz w:val="28"/>
          <w:szCs w:val="28"/>
        </w:rPr>
        <w:t>наявні</w:t>
      </w:r>
      <w:r w:rsidR="002D188B" w:rsidRPr="00BD6BFE">
        <w:rPr>
          <w:rStyle w:val="21"/>
          <w:color w:val="000000" w:themeColor="text1"/>
          <w:sz w:val="28"/>
          <w:szCs w:val="28"/>
        </w:rPr>
        <w:t>сть</w:t>
      </w:r>
      <w:r w:rsidR="00C278BE" w:rsidRPr="00BD6BFE">
        <w:rPr>
          <w:rStyle w:val="21"/>
          <w:color w:val="000000" w:themeColor="text1"/>
          <w:sz w:val="28"/>
          <w:szCs w:val="28"/>
        </w:rPr>
        <w:t xml:space="preserve"> хімічн</w:t>
      </w:r>
      <w:r w:rsidR="002D188B" w:rsidRPr="00BD6BFE">
        <w:rPr>
          <w:rStyle w:val="21"/>
          <w:color w:val="000000" w:themeColor="text1"/>
          <w:sz w:val="28"/>
          <w:szCs w:val="28"/>
        </w:rPr>
        <w:t>их</w:t>
      </w:r>
      <w:r w:rsidR="00C278BE" w:rsidRPr="00BD6BFE">
        <w:rPr>
          <w:rStyle w:val="21"/>
          <w:color w:val="000000" w:themeColor="text1"/>
          <w:sz w:val="28"/>
          <w:szCs w:val="28"/>
        </w:rPr>
        <w:t>, фізичн</w:t>
      </w:r>
      <w:r w:rsidR="002D188B" w:rsidRPr="00BD6BFE">
        <w:rPr>
          <w:rStyle w:val="21"/>
          <w:color w:val="000000" w:themeColor="text1"/>
          <w:sz w:val="28"/>
          <w:szCs w:val="28"/>
        </w:rPr>
        <w:t>их</w:t>
      </w:r>
      <w:r w:rsidR="00C278BE" w:rsidRPr="00BD6BFE">
        <w:rPr>
          <w:rStyle w:val="21"/>
          <w:color w:val="000000" w:themeColor="text1"/>
          <w:sz w:val="28"/>
          <w:szCs w:val="28"/>
        </w:rPr>
        <w:t>, біологічн</w:t>
      </w:r>
      <w:r w:rsidR="002D188B" w:rsidRPr="00BD6BFE">
        <w:rPr>
          <w:rStyle w:val="21"/>
          <w:color w:val="000000" w:themeColor="text1"/>
          <w:sz w:val="28"/>
          <w:szCs w:val="28"/>
        </w:rPr>
        <w:t>их</w:t>
      </w:r>
      <w:r w:rsidR="00C278BE" w:rsidRPr="00BD6BFE">
        <w:rPr>
          <w:rStyle w:val="21"/>
          <w:color w:val="000000" w:themeColor="text1"/>
          <w:sz w:val="28"/>
          <w:szCs w:val="28"/>
        </w:rPr>
        <w:t xml:space="preserve"> та інш</w:t>
      </w:r>
      <w:r w:rsidR="002D188B" w:rsidRPr="00BD6BFE">
        <w:rPr>
          <w:rStyle w:val="21"/>
          <w:color w:val="000000" w:themeColor="text1"/>
          <w:sz w:val="28"/>
          <w:szCs w:val="28"/>
        </w:rPr>
        <w:t>их</w:t>
      </w:r>
      <w:r w:rsidR="00C278BE" w:rsidRPr="00BD6BFE">
        <w:rPr>
          <w:rStyle w:val="21"/>
          <w:color w:val="000000" w:themeColor="text1"/>
          <w:sz w:val="28"/>
          <w:szCs w:val="28"/>
        </w:rPr>
        <w:t xml:space="preserve"> елемент</w:t>
      </w:r>
      <w:r w:rsidR="002D188B" w:rsidRPr="00BD6BFE">
        <w:rPr>
          <w:rStyle w:val="21"/>
          <w:color w:val="000000" w:themeColor="text1"/>
          <w:sz w:val="28"/>
          <w:szCs w:val="28"/>
        </w:rPr>
        <w:t xml:space="preserve">ів </w:t>
      </w:r>
      <w:r w:rsidR="00C278BE" w:rsidRPr="00BD6BFE">
        <w:rPr>
          <w:rStyle w:val="21"/>
          <w:color w:val="000000" w:themeColor="text1"/>
          <w:sz w:val="28"/>
          <w:szCs w:val="28"/>
        </w:rPr>
        <w:t>і суміш</w:t>
      </w:r>
      <w:r w:rsidR="002D188B" w:rsidRPr="00BD6BFE">
        <w:rPr>
          <w:rStyle w:val="21"/>
          <w:color w:val="000000" w:themeColor="text1"/>
          <w:sz w:val="28"/>
          <w:szCs w:val="28"/>
        </w:rPr>
        <w:t>ей</w:t>
      </w:r>
      <w:r w:rsidR="00C278BE" w:rsidRPr="00BD6BFE">
        <w:rPr>
          <w:rStyle w:val="21"/>
          <w:color w:val="000000" w:themeColor="text1"/>
          <w:sz w:val="28"/>
          <w:szCs w:val="28"/>
        </w:rPr>
        <w:t xml:space="preserve">, </w:t>
      </w:r>
      <w:r w:rsidR="002D188B" w:rsidRPr="00BD6BFE">
        <w:rPr>
          <w:rStyle w:val="21"/>
          <w:color w:val="000000" w:themeColor="text1"/>
          <w:sz w:val="28"/>
          <w:szCs w:val="28"/>
        </w:rPr>
        <w:t xml:space="preserve">кількість чи концентрація яких </w:t>
      </w:r>
      <w:r w:rsidR="00C278BE" w:rsidRPr="00BD6BFE">
        <w:rPr>
          <w:rStyle w:val="21"/>
          <w:color w:val="000000" w:themeColor="text1"/>
          <w:sz w:val="28"/>
          <w:szCs w:val="28"/>
        </w:rPr>
        <w:t>не порушу</w:t>
      </w:r>
      <w:r w:rsidR="002D188B" w:rsidRPr="00BD6BFE">
        <w:rPr>
          <w:rStyle w:val="21"/>
          <w:color w:val="000000" w:themeColor="text1"/>
          <w:sz w:val="28"/>
          <w:szCs w:val="28"/>
        </w:rPr>
        <w:t>є</w:t>
      </w:r>
      <w:r w:rsidR="00C278BE" w:rsidRPr="00BD6BFE">
        <w:rPr>
          <w:rStyle w:val="21"/>
          <w:color w:val="000000" w:themeColor="text1"/>
          <w:sz w:val="28"/>
          <w:szCs w:val="28"/>
        </w:rPr>
        <w:t xml:space="preserve"> </w:t>
      </w:r>
      <w:r w:rsidR="002D188B" w:rsidRPr="00BD6BFE">
        <w:rPr>
          <w:rStyle w:val="21"/>
          <w:color w:val="000000" w:themeColor="text1"/>
          <w:sz w:val="28"/>
          <w:szCs w:val="28"/>
        </w:rPr>
        <w:t>встановлених законодав</w:t>
      </w:r>
      <w:r w:rsidR="002D188B" w:rsidRPr="00BD6BFE">
        <w:rPr>
          <w:rStyle w:val="21"/>
          <w:color w:val="000000" w:themeColor="text1"/>
          <w:sz w:val="28"/>
          <w:szCs w:val="28"/>
        </w:rPr>
        <w:softHyphen/>
        <w:t xml:space="preserve">ством нормативів екологічної безпеки </w:t>
      </w:r>
      <w:r w:rsidR="00C278BE" w:rsidRPr="00BD6BFE">
        <w:rPr>
          <w:rStyle w:val="21"/>
          <w:color w:val="000000" w:themeColor="text1"/>
          <w:sz w:val="28"/>
          <w:szCs w:val="28"/>
        </w:rPr>
        <w:t>балансу, взаємозв’язку людини і довкілля, не знижу</w:t>
      </w:r>
      <w:r w:rsidR="002D188B" w:rsidRPr="00BD6BFE">
        <w:rPr>
          <w:rStyle w:val="21"/>
          <w:color w:val="000000" w:themeColor="text1"/>
          <w:sz w:val="28"/>
          <w:szCs w:val="28"/>
        </w:rPr>
        <w:t>є</w:t>
      </w:r>
      <w:r w:rsidR="00C278BE" w:rsidRPr="00BD6BFE">
        <w:rPr>
          <w:rStyle w:val="21"/>
          <w:color w:val="000000" w:themeColor="text1"/>
          <w:sz w:val="28"/>
          <w:szCs w:val="28"/>
        </w:rPr>
        <w:t xml:space="preserve"> природні</w:t>
      </w:r>
      <w:r w:rsidR="002D188B" w:rsidRPr="00BD6BFE">
        <w:rPr>
          <w:rStyle w:val="21"/>
          <w:color w:val="000000" w:themeColor="text1"/>
          <w:sz w:val="28"/>
          <w:szCs w:val="28"/>
        </w:rPr>
        <w:t>х</w:t>
      </w:r>
      <w:r w:rsidR="00C278BE" w:rsidRPr="00BD6BFE">
        <w:rPr>
          <w:rStyle w:val="21"/>
          <w:color w:val="000000" w:themeColor="text1"/>
          <w:sz w:val="28"/>
          <w:szCs w:val="28"/>
        </w:rPr>
        <w:t xml:space="preserve"> можливост</w:t>
      </w:r>
      <w:r w:rsidR="002D188B" w:rsidRPr="00BD6BFE">
        <w:rPr>
          <w:rStyle w:val="21"/>
          <w:color w:val="000000" w:themeColor="text1"/>
          <w:sz w:val="28"/>
          <w:szCs w:val="28"/>
        </w:rPr>
        <w:t>ей навколишнього природного середовища</w:t>
      </w:r>
      <w:r w:rsidR="00C278BE" w:rsidRPr="00BD6BFE">
        <w:rPr>
          <w:rStyle w:val="21"/>
          <w:color w:val="000000" w:themeColor="text1"/>
          <w:sz w:val="28"/>
          <w:szCs w:val="28"/>
        </w:rPr>
        <w:t xml:space="preserve"> самовідновл</w:t>
      </w:r>
      <w:r w:rsidR="002D188B" w:rsidRPr="00BD6BFE">
        <w:rPr>
          <w:rStyle w:val="21"/>
          <w:color w:val="000000" w:themeColor="text1"/>
          <w:sz w:val="28"/>
          <w:szCs w:val="28"/>
        </w:rPr>
        <w:t>юватися</w:t>
      </w:r>
      <w:r w:rsidR="00C278BE" w:rsidRPr="00BD6BFE">
        <w:rPr>
          <w:rStyle w:val="21"/>
          <w:color w:val="000000" w:themeColor="text1"/>
          <w:sz w:val="28"/>
          <w:szCs w:val="28"/>
        </w:rPr>
        <w:t>;</w:t>
      </w:r>
    </w:p>
    <w:p w:rsidR="00C278BE" w:rsidRPr="00BD6BFE" w:rsidRDefault="00C278BE" w:rsidP="002D188B">
      <w:pPr>
        <w:widowControl w:val="0"/>
        <w:spacing w:line="360" w:lineRule="auto"/>
        <w:ind w:firstLine="709"/>
        <w:contextualSpacing/>
        <w:rPr>
          <w:rStyle w:val="21"/>
          <w:color w:val="000000" w:themeColor="text1"/>
          <w:sz w:val="28"/>
          <w:szCs w:val="28"/>
        </w:rPr>
      </w:pPr>
      <w:r w:rsidRPr="00BD6BFE">
        <w:rPr>
          <w:rStyle w:val="21"/>
          <w:color w:val="000000" w:themeColor="text1"/>
          <w:sz w:val="28"/>
          <w:szCs w:val="28"/>
        </w:rPr>
        <w:t>б)</w:t>
      </w:r>
      <w:r w:rsidRPr="00BD6BFE">
        <w:rPr>
          <w:rStyle w:val="21"/>
          <w:color w:val="000000" w:themeColor="text1"/>
          <w:sz w:val="28"/>
          <w:szCs w:val="28"/>
        </w:rPr>
        <w:tab/>
      </w:r>
      <w:r w:rsidR="004F34EB" w:rsidRPr="00BD6BFE">
        <w:rPr>
          <w:rStyle w:val="21"/>
          <w:color w:val="000000" w:themeColor="text1"/>
          <w:sz w:val="28"/>
          <w:szCs w:val="28"/>
        </w:rPr>
        <w:t xml:space="preserve">стабільність </w:t>
      </w:r>
      <w:r w:rsidR="002D188B" w:rsidRPr="00BD6BFE">
        <w:rPr>
          <w:rStyle w:val="21"/>
          <w:color w:val="000000" w:themeColor="text1"/>
          <w:sz w:val="28"/>
          <w:szCs w:val="28"/>
        </w:rPr>
        <w:t>–</w:t>
      </w:r>
      <w:r w:rsidR="004F34EB" w:rsidRPr="00BD6BFE">
        <w:rPr>
          <w:rStyle w:val="21"/>
          <w:color w:val="000000" w:themeColor="text1"/>
          <w:sz w:val="28"/>
          <w:szCs w:val="28"/>
        </w:rPr>
        <w:t xml:space="preserve"> </w:t>
      </w:r>
      <w:r w:rsidR="002D188B" w:rsidRPr="00BD6BFE">
        <w:rPr>
          <w:rStyle w:val="21"/>
          <w:color w:val="000000" w:themeColor="text1"/>
          <w:sz w:val="28"/>
          <w:szCs w:val="28"/>
        </w:rPr>
        <w:t xml:space="preserve">відсутність негативного впливу </w:t>
      </w:r>
      <w:r w:rsidR="004F34EB" w:rsidRPr="00BD6BFE">
        <w:rPr>
          <w:rStyle w:val="21"/>
          <w:color w:val="000000" w:themeColor="text1"/>
          <w:sz w:val="28"/>
          <w:szCs w:val="28"/>
        </w:rPr>
        <w:t xml:space="preserve">антропогенно-природних факторів, </w:t>
      </w:r>
      <w:r w:rsidR="002D188B" w:rsidRPr="00BD6BFE">
        <w:rPr>
          <w:rStyle w:val="21"/>
          <w:color w:val="000000" w:themeColor="text1"/>
          <w:sz w:val="28"/>
          <w:szCs w:val="28"/>
        </w:rPr>
        <w:t xml:space="preserve">що виключає </w:t>
      </w:r>
      <w:r w:rsidR="004F34EB" w:rsidRPr="00BD6BFE">
        <w:rPr>
          <w:rStyle w:val="21"/>
          <w:color w:val="000000" w:themeColor="text1"/>
          <w:sz w:val="28"/>
          <w:szCs w:val="28"/>
        </w:rPr>
        <w:t>настання будь-яких психологічних, психічних, фізіологічних, генетичних та ін</w:t>
      </w:r>
      <w:r w:rsidR="004F34EB" w:rsidRPr="00BD6BFE">
        <w:rPr>
          <w:rStyle w:val="21"/>
          <w:color w:val="000000" w:themeColor="text1"/>
          <w:sz w:val="28"/>
          <w:szCs w:val="28"/>
        </w:rPr>
        <w:softHyphen/>
        <w:t xml:space="preserve">ших афектів для здоров’я людини </w:t>
      </w:r>
      <w:r w:rsidR="004F34EB" w:rsidRPr="00BD6BFE">
        <w:rPr>
          <w:rStyle w:val="21"/>
          <w:color w:val="000000" w:themeColor="text1"/>
          <w:sz w:val="28"/>
          <w:szCs w:val="28"/>
        </w:rPr>
        <w:lastRenderedPageBreak/>
        <w:t>протягом її життя;</w:t>
      </w:r>
    </w:p>
    <w:p w:rsidR="004F34EB" w:rsidRPr="00BD6BFE" w:rsidRDefault="004F34EB" w:rsidP="002D188B">
      <w:pPr>
        <w:widowControl w:val="0"/>
        <w:spacing w:line="360" w:lineRule="auto"/>
        <w:ind w:firstLine="709"/>
        <w:contextualSpacing/>
        <w:rPr>
          <w:rStyle w:val="21"/>
          <w:color w:val="000000" w:themeColor="text1"/>
          <w:sz w:val="28"/>
          <w:szCs w:val="28"/>
        </w:rPr>
      </w:pPr>
      <w:r w:rsidRPr="00BD6BFE">
        <w:rPr>
          <w:rStyle w:val="21"/>
          <w:color w:val="000000" w:themeColor="text1"/>
          <w:sz w:val="28"/>
          <w:szCs w:val="28"/>
        </w:rPr>
        <w:t>в)</w:t>
      </w:r>
      <w:r w:rsidRPr="00BD6BFE">
        <w:rPr>
          <w:rStyle w:val="21"/>
          <w:color w:val="000000" w:themeColor="text1"/>
          <w:sz w:val="28"/>
          <w:szCs w:val="28"/>
        </w:rPr>
        <w:tab/>
        <w:t>сприятливість - стан природного довкілля</w:t>
      </w:r>
      <w:r w:rsidR="002D188B" w:rsidRPr="00BD6BFE">
        <w:rPr>
          <w:rStyle w:val="21"/>
          <w:color w:val="000000" w:themeColor="text1"/>
          <w:sz w:val="28"/>
          <w:szCs w:val="28"/>
        </w:rPr>
        <w:t xml:space="preserve">, </w:t>
      </w:r>
      <w:r w:rsidRPr="00BD6BFE">
        <w:rPr>
          <w:rStyle w:val="21"/>
          <w:color w:val="000000" w:themeColor="text1"/>
          <w:sz w:val="28"/>
          <w:szCs w:val="28"/>
        </w:rPr>
        <w:t>який по</w:t>
      </w:r>
      <w:r w:rsidRPr="00BD6BFE">
        <w:rPr>
          <w:rStyle w:val="21"/>
          <w:color w:val="000000" w:themeColor="text1"/>
          <w:sz w:val="28"/>
          <w:szCs w:val="28"/>
        </w:rPr>
        <w:softHyphen/>
        <w:t>зитивно впливає на здоров’я людини та біологічні процеси розвитку і функціонування жи</w:t>
      </w:r>
      <w:r w:rsidRPr="00BD6BFE">
        <w:rPr>
          <w:rStyle w:val="21"/>
          <w:color w:val="000000" w:themeColor="text1"/>
          <w:sz w:val="28"/>
          <w:szCs w:val="28"/>
        </w:rPr>
        <w:softHyphen/>
        <w:t>вих організмів.</w:t>
      </w:r>
    </w:p>
    <w:p w:rsidR="00E60818" w:rsidRPr="00BD6BFE" w:rsidRDefault="00E60818" w:rsidP="00E60818">
      <w:pPr>
        <w:widowControl w:val="0"/>
        <w:spacing w:line="360" w:lineRule="auto"/>
        <w:ind w:firstLine="709"/>
        <w:contextualSpacing/>
        <w:rPr>
          <w:sz w:val="28"/>
          <w:szCs w:val="28"/>
          <w:lang w:val="uk-UA"/>
        </w:rPr>
      </w:pPr>
      <w:r w:rsidRPr="00BD6BFE">
        <w:rPr>
          <w:rStyle w:val="21"/>
          <w:color w:val="000000" w:themeColor="text1"/>
          <w:sz w:val="28"/>
          <w:szCs w:val="28"/>
        </w:rPr>
        <w:t>Наразі основними екологічними проблемами, що впливають на здійснення та захист прваа особи на безпечне для життя та здоровя довкілля (і в першу чергу, кліматичні) є</w:t>
      </w:r>
      <w:r w:rsidRPr="00BD6BFE">
        <w:rPr>
          <w:sz w:val="28"/>
          <w:szCs w:val="28"/>
          <w:lang w:val="uk-UA"/>
        </w:rPr>
        <w:t>: 1) атмосферні (забруднення атмосфери: радіологічне, хімічне, механічне, теплове); 2) водні (виснаження і забруднення поверхневих і підземних вод, забруднення морів і океанів); 3) геолого-геоморфологічні (інтенсифікація несприятливих геолого-геоморфологічних процесів, порушення рельєфу і геологічної будови); 4) ґрунтові (забруднення ґрунтів, ерозія, дефляція, вторинне засолення, заболочування і ін.); 5) біотичні (зменшення рослинності, деградація лісів, пасовищ, скорочення видової різноманітності і ін.); 6) ландшафтно-рельєфні (запустинювання, зниження біорізноманітності).</w:t>
      </w:r>
    </w:p>
    <w:p w:rsidR="00C55280" w:rsidRPr="00BD6BFE" w:rsidRDefault="002747C6" w:rsidP="005058D2">
      <w:pPr>
        <w:spacing w:line="360" w:lineRule="auto"/>
        <w:ind w:firstLine="709"/>
        <w:contextualSpacing/>
        <w:rPr>
          <w:rFonts w:eastAsia="TimesNewRomanPSMT"/>
          <w:color w:val="000000" w:themeColor="text1"/>
          <w:sz w:val="28"/>
          <w:szCs w:val="28"/>
          <w:lang w:val="uk-UA" w:eastAsia="en-US"/>
        </w:rPr>
      </w:pPr>
      <w:r w:rsidRPr="00BD6BFE">
        <w:rPr>
          <w:rFonts w:eastAsia="TimesNewRomanPSMT"/>
          <w:color w:val="000000" w:themeColor="text1"/>
          <w:sz w:val="28"/>
          <w:szCs w:val="28"/>
          <w:lang w:val="uk-UA" w:eastAsia="en-US"/>
        </w:rPr>
        <w:t>Таким чином, загалом, на теоретичному рівні існує проблема з’ясування</w:t>
      </w:r>
      <w:r w:rsidR="00A92D6E" w:rsidRPr="00BD6BFE">
        <w:rPr>
          <w:rFonts w:eastAsia="TimesNewRomanPSMT"/>
          <w:color w:val="000000" w:themeColor="text1"/>
          <w:sz w:val="28"/>
          <w:szCs w:val="28"/>
          <w:lang w:val="uk-UA" w:eastAsia="en-US"/>
        </w:rPr>
        <w:t xml:space="preserve"> </w:t>
      </w:r>
      <w:r w:rsidRPr="00BD6BFE">
        <w:rPr>
          <w:rFonts w:eastAsia="TimesNewRomanPSMT"/>
          <w:color w:val="000000" w:themeColor="text1"/>
          <w:sz w:val="28"/>
          <w:szCs w:val="28"/>
          <w:lang w:val="uk-UA" w:eastAsia="en-US"/>
        </w:rPr>
        <w:t>змісту права особи на безпечне для життя та здоров’я довкілля:</w:t>
      </w:r>
      <w:r w:rsidR="00C55280" w:rsidRPr="00BD6BFE">
        <w:rPr>
          <w:rFonts w:eastAsia="TimesNewRomanPSMT"/>
          <w:color w:val="000000" w:themeColor="text1"/>
          <w:sz w:val="28"/>
          <w:szCs w:val="28"/>
          <w:lang w:val="uk-UA" w:eastAsia="en-US"/>
        </w:rPr>
        <w:t xml:space="preserve"> 1) воно обмежується виключно сферою безпечного навколишнього природного середовища; чи: 2) включає інші сфери, які зумовлюють безпеку існування людини?</w:t>
      </w:r>
    </w:p>
    <w:p w:rsidR="008228C8" w:rsidRPr="00BD6BFE" w:rsidRDefault="00C55280" w:rsidP="005058D2">
      <w:pPr>
        <w:spacing w:line="360" w:lineRule="auto"/>
        <w:ind w:firstLine="709"/>
        <w:contextualSpacing/>
        <w:rPr>
          <w:rFonts w:eastAsia="TimesNewRomanPSMT"/>
          <w:color w:val="000000" w:themeColor="text1"/>
          <w:sz w:val="28"/>
          <w:szCs w:val="28"/>
          <w:lang w:val="uk-UA" w:eastAsia="en-US"/>
        </w:rPr>
      </w:pPr>
      <w:r w:rsidRPr="00BD6BFE">
        <w:rPr>
          <w:rFonts w:eastAsia="TimesNewRomanPSMT"/>
          <w:color w:val="000000" w:themeColor="text1"/>
          <w:sz w:val="28"/>
          <w:szCs w:val="28"/>
          <w:lang w:val="uk-UA" w:eastAsia="en-US"/>
        </w:rPr>
        <w:t xml:space="preserve">Науковцями було висловлено позицію, що йдеться, все ж таки, про безпеку особи та безпековість середовища існування людини, право на яку включає: </w:t>
      </w:r>
    </w:p>
    <w:p w:rsidR="008228C8" w:rsidRPr="00BD6BFE" w:rsidRDefault="00C55280" w:rsidP="005058D2">
      <w:pPr>
        <w:spacing w:line="360" w:lineRule="auto"/>
        <w:ind w:firstLine="709"/>
        <w:contextualSpacing/>
        <w:rPr>
          <w:rFonts w:eastAsiaTheme="minorHAnsi"/>
          <w:color w:val="000000" w:themeColor="text1"/>
          <w:sz w:val="28"/>
          <w:szCs w:val="28"/>
          <w:lang w:val="uk-UA"/>
        </w:rPr>
      </w:pPr>
      <w:r w:rsidRPr="00BD6BFE">
        <w:rPr>
          <w:rFonts w:eastAsia="TimesNewRomanPSMT"/>
          <w:color w:val="000000" w:themeColor="text1"/>
          <w:sz w:val="28"/>
          <w:szCs w:val="28"/>
          <w:lang w:val="uk-UA" w:eastAsia="en-US"/>
        </w:rPr>
        <w:t>1</w:t>
      </w:r>
      <w:r w:rsidRPr="00BD6BFE">
        <w:rPr>
          <w:rFonts w:eastAsiaTheme="minorHAnsi"/>
          <w:color w:val="000000" w:themeColor="text1"/>
          <w:sz w:val="28"/>
          <w:szCs w:val="28"/>
          <w:lang w:val="uk-UA"/>
        </w:rPr>
        <w:t>) право на безпечне для життя і здоров’я довкілля (ст. 50 Конституції України; ч. 1 ст. 293 ЦК України; п. «а», ч. 1 ст. 9 Закону України «Про охорону навколишнього природного середовища»)</w:t>
      </w:r>
      <w:r w:rsidR="008202AA" w:rsidRPr="00BD6BFE">
        <w:rPr>
          <w:rFonts w:eastAsiaTheme="minorHAnsi"/>
          <w:color w:val="000000" w:themeColor="text1"/>
          <w:sz w:val="28"/>
          <w:szCs w:val="28"/>
          <w:lang w:val="uk-UA"/>
        </w:rPr>
        <w:t xml:space="preserve">, </w:t>
      </w:r>
      <w:r w:rsidR="008202AA" w:rsidRPr="00BD6BFE">
        <w:rPr>
          <w:bCs/>
          <w:color w:val="000000" w:themeColor="text1"/>
          <w:sz w:val="28"/>
          <w:szCs w:val="28"/>
          <w:shd w:val="clear" w:color="auto" w:fill="FFFFFF"/>
        </w:rPr>
        <w:t>Закон України «Про охорону атмосферного повітря»</w:t>
      </w:r>
      <w:r w:rsidR="008202AA" w:rsidRPr="00BD6BFE">
        <w:rPr>
          <w:bCs/>
          <w:color w:val="000000" w:themeColor="text1"/>
          <w:sz w:val="28"/>
          <w:szCs w:val="28"/>
          <w:shd w:val="clear" w:color="auto" w:fill="FFFFFF"/>
          <w:lang w:val="uk-UA"/>
        </w:rPr>
        <w:t xml:space="preserve">, </w:t>
      </w:r>
      <w:r w:rsidR="008202AA" w:rsidRPr="00BD6BFE">
        <w:rPr>
          <w:bCs/>
          <w:sz w:val="28"/>
          <w:szCs w:val="28"/>
          <w:shd w:val="clear" w:color="auto" w:fill="FFFFFF"/>
        </w:rPr>
        <w:t>Закон України «Про правовий режим території, що зазнала радіоактивного забруднення внаслідок Чорнобильської катастрофи»</w:t>
      </w:r>
      <w:r w:rsidR="008202AA" w:rsidRPr="00BD6BFE">
        <w:rPr>
          <w:color w:val="000000" w:themeColor="text1"/>
          <w:sz w:val="28"/>
          <w:szCs w:val="28"/>
          <w:lang w:val="uk-UA"/>
        </w:rPr>
        <w:t xml:space="preserve">, </w:t>
      </w:r>
      <w:r w:rsidR="008202AA" w:rsidRPr="00BD6BFE">
        <w:rPr>
          <w:rFonts w:eastAsiaTheme="majorEastAsia"/>
          <w:bCs/>
          <w:color w:val="000000" w:themeColor="text1"/>
          <w:sz w:val="28"/>
          <w:szCs w:val="28"/>
          <w:lang w:val="uk-UA"/>
        </w:rPr>
        <w:t>Кодекс України про адміністративні правопорушення</w:t>
      </w:r>
      <w:r w:rsidR="008202AA" w:rsidRPr="00BD6BFE">
        <w:rPr>
          <w:bCs/>
          <w:color w:val="000000" w:themeColor="text1"/>
          <w:sz w:val="28"/>
          <w:szCs w:val="28"/>
          <w:lang w:val="uk-UA"/>
        </w:rPr>
        <w:t xml:space="preserve">, </w:t>
      </w:r>
      <w:r w:rsidR="008202AA" w:rsidRPr="00BD6BFE">
        <w:rPr>
          <w:rFonts w:eastAsiaTheme="majorEastAsia"/>
          <w:bCs/>
          <w:color w:val="000000" w:themeColor="text1"/>
          <w:sz w:val="28"/>
          <w:szCs w:val="28"/>
          <w:lang w:val="uk-UA"/>
        </w:rPr>
        <w:t>Водний кодекс України,</w:t>
      </w:r>
      <w:r w:rsidR="008202AA" w:rsidRPr="00BD6BFE">
        <w:rPr>
          <w:bCs/>
          <w:color w:val="000000" w:themeColor="text1"/>
          <w:sz w:val="28"/>
          <w:szCs w:val="28"/>
          <w:lang w:val="uk-UA"/>
        </w:rPr>
        <w:t xml:space="preserve"> </w:t>
      </w:r>
      <w:r w:rsidR="008202AA" w:rsidRPr="00BD6BFE">
        <w:rPr>
          <w:rFonts w:eastAsiaTheme="majorEastAsia"/>
          <w:bCs/>
          <w:color w:val="000000" w:themeColor="text1"/>
          <w:sz w:val="28"/>
          <w:szCs w:val="28"/>
          <w:lang w:val="uk-UA"/>
        </w:rPr>
        <w:t>Земельний кодекс України</w:t>
      </w:r>
      <w:r w:rsidR="008202AA" w:rsidRPr="00BD6BFE">
        <w:rPr>
          <w:bCs/>
          <w:color w:val="000000" w:themeColor="text1"/>
          <w:sz w:val="28"/>
          <w:szCs w:val="28"/>
          <w:lang w:val="uk-UA"/>
        </w:rPr>
        <w:t xml:space="preserve">, </w:t>
      </w:r>
      <w:r w:rsidR="008202AA" w:rsidRPr="00BD6BFE">
        <w:rPr>
          <w:rFonts w:eastAsiaTheme="majorEastAsia"/>
          <w:bCs/>
          <w:color w:val="000000" w:themeColor="text1"/>
          <w:sz w:val="28"/>
          <w:szCs w:val="28"/>
          <w:lang w:val="uk-UA"/>
        </w:rPr>
        <w:t>Кодекс України про надра</w:t>
      </w:r>
      <w:r w:rsidR="008202AA" w:rsidRPr="00BD6BFE">
        <w:rPr>
          <w:bCs/>
          <w:color w:val="000000" w:themeColor="text1"/>
          <w:sz w:val="28"/>
          <w:szCs w:val="28"/>
          <w:lang w:val="uk-UA"/>
        </w:rPr>
        <w:t>,</w:t>
      </w:r>
      <w:r w:rsidR="00A92D6E" w:rsidRPr="00BD6BFE">
        <w:rPr>
          <w:bCs/>
          <w:color w:val="000000" w:themeColor="text1"/>
          <w:sz w:val="28"/>
          <w:szCs w:val="28"/>
          <w:lang w:val="uk-UA"/>
        </w:rPr>
        <w:t xml:space="preserve"> </w:t>
      </w:r>
      <w:r w:rsidR="008202AA" w:rsidRPr="00BD6BFE">
        <w:rPr>
          <w:bCs/>
          <w:color w:val="000000" w:themeColor="text1"/>
          <w:sz w:val="28"/>
          <w:szCs w:val="28"/>
          <w:shd w:val="clear" w:color="auto" w:fill="FFFFFF"/>
          <w:lang w:val="uk-UA"/>
        </w:rPr>
        <w:t>«Про поховання та похоронну справу»;</w:t>
      </w:r>
      <w:r w:rsidR="00A92D6E" w:rsidRPr="00BD6BFE">
        <w:rPr>
          <w:color w:val="000000" w:themeColor="text1"/>
          <w:sz w:val="28"/>
          <w:szCs w:val="28"/>
          <w:lang w:val="uk-UA"/>
        </w:rPr>
        <w:t xml:space="preserve"> </w:t>
      </w:r>
    </w:p>
    <w:p w:rsidR="004C1786" w:rsidRPr="00BD6BFE" w:rsidRDefault="00C55280" w:rsidP="005058D2">
      <w:pPr>
        <w:spacing w:line="360" w:lineRule="auto"/>
        <w:ind w:firstLine="709"/>
        <w:contextualSpacing/>
        <w:rPr>
          <w:rFonts w:eastAsiaTheme="minorHAnsi"/>
          <w:color w:val="000000" w:themeColor="text1"/>
          <w:sz w:val="28"/>
          <w:szCs w:val="28"/>
          <w:lang w:val="uk-UA"/>
        </w:rPr>
      </w:pPr>
      <w:r w:rsidRPr="00BD6BFE">
        <w:rPr>
          <w:rFonts w:eastAsiaTheme="minorHAnsi"/>
          <w:color w:val="000000" w:themeColor="text1"/>
          <w:sz w:val="28"/>
          <w:szCs w:val="28"/>
          <w:lang w:val="uk-UA"/>
        </w:rPr>
        <w:lastRenderedPageBreak/>
        <w:t xml:space="preserve">2) право на безпечні для фізичної особи продукти споживання (харчові продукти та предмети побуту) (ч. 3 ст. 293 ЦК України; Закони України: </w:t>
      </w:r>
      <w:r w:rsidR="008228C8" w:rsidRPr="00BD6BFE">
        <w:rPr>
          <w:rFonts w:eastAsiaTheme="minorHAnsi"/>
          <w:color w:val="000000" w:themeColor="text1"/>
          <w:sz w:val="28"/>
          <w:szCs w:val="28"/>
          <w:lang w:val="uk-UA"/>
        </w:rPr>
        <w:t xml:space="preserve">«Про захист прав споживачів», </w:t>
      </w:r>
      <w:r w:rsidRPr="00BD6BFE">
        <w:rPr>
          <w:rFonts w:eastAsiaTheme="minorHAnsi"/>
          <w:color w:val="000000" w:themeColor="text1"/>
          <w:sz w:val="28"/>
          <w:szCs w:val="28"/>
          <w:lang w:val="uk-UA"/>
        </w:rPr>
        <w:t xml:space="preserve">«Про безпечність та якість харчових продуктів», </w:t>
      </w:r>
      <w:r w:rsidR="004C1786" w:rsidRPr="00BD6BFE">
        <w:rPr>
          <w:bCs/>
          <w:color w:val="000000" w:themeColor="text1"/>
          <w:sz w:val="28"/>
          <w:szCs w:val="28"/>
          <w:shd w:val="clear" w:color="auto" w:fill="FFFFFF"/>
          <w:lang w:val="uk-UA"/>
        </w:rPr>
        <w:t>«Про основні принципи та вимоги до безпечності та якості харчових продуктів»</w:t>
      </w:r>
      <w:r w:rsidR="004C1786" w:rsidRPr="00BD6BFE">
        <w:rPr>
          <w:color w:val="000000" w:themeColor="text1"/>
          <w:sz w:val="28"/>
          <w:szCs w:val="28"/>
          <w:lang w:val="uk-UA"/>
        </w:rPr>
        <w:t>,</w:t>
      </w:r>
      <w:r w:rsidR="00A92D6E" w:rsidRPr="00BD6BFE">
        <w:rPr>
          <w:color w:val="000000" w:themeColor="text1"/>
          <w:sz w:val="28"/>
          <w:szCs w:val="28"/>
          <w:lang w:val="uk-UA"/>
        </w:rPr>
        <w:t xml:space="preserve"> </w:t>
      </w:r>
      <w:r w:rsidR="008228C8" w:rsidRPr="00BD6BFE">
        <w:rPr>
          <w:rFonts w:eastAsiaTheme="minorHAnsi"/>
          <w:color w:val="000000" w:themeColor="text1"/>
          <w:sz w:val="28"/>
          <w:szCs w:val="28"/>
          <w:lang w:val="uk-UA"/>
        </w:rPr>
        <w:t xml:space="preserve">«Про лікарські засоби», «Про молоко та молочні продукти», </w:t>
      </w:r>
      <w:r w:rsidRPr="00BD6BFE">
        <w:rPr>
          <w:rFonts w:eastAsiaTheme="minorHAnsi"/>
          <w:color w:val="000000" w:themeColor="text1"/>
          <w:sz w:val="28"/>
          <w:szCs w:val="28"/>
          <w:lang w:val="uk-UA"/>
        </w:rPr>
        <w:t>«Про питну воду та питне водопостачання», «Про рибу, інші водні живі ресурси та харчову продукцію з них», «Про відходи», «Про вилучення з обігу, переробку, утилізацію, знищення або подальше використання неякісної та небезпечної продукції»</w:t>
      </w:r>
      <w:r w:rsidR="008228C8" w:rsidRPr="00BD6BFE">
        <w:rPr>
          <w:rFonts w:eastAsiaTheme="minorHAnsi"/>
          <w:color w:val="000000" w:themeColor="text1"/>
          <w:sz w:val="28"/>
          <w:szCs w:val="28"/>
          <w:lang w:val="uk-UA"/>
        </w:rPr>
        <w:t>, «Про пестициди і агрохімікати» та ін.</w:t>
      </w:r>
      <w:r w:rsidRPr="00BD6BFE">
        <w:rPr>
          <w:rFonts w:eastAsiaTheme="minorHAnsi"/>
          <w:color w:val="000000" w:themeColor="text1"/>
          <w:sz w:val="28"/>
          <w:szCs w:val="28"/>
          <w:lang w:val="uk-UA"/>
        </w:rPr>
        <w:t>);</w:t>
      </w:r>
      <w:r w:rsidR="008202AA" w:rsidRPr="00BD6BFE">
        <w:rPr>
          <w:rFonts w:eastAsiaTheme="minorHAnsi"/>
          <w:color w:val="000000" w:themeColor="text1"/>
          <w:sz w:val="28"/>
          <w:szCs w:val="28"/>
          <w:lang w:val="uk-UA"/>
        </w:rPr>
        <w:t xml:space="preserve"> Постанов</w:t>
      </w:r>
      <w:r w:rsidR="00D1542A" w:rsidRPr="00BD6BFE">
        <w:rPr>
          <w:rFonts w:eastAsiaTheme="minorHAnsi"/>
          <w:color w:val="000000" w:themeColor="text1"/>
          <w:sz w:val="28"/>
          <w:szCs w:val="28"/>
          <w:lang w:val="uk-UA"/>
        </w:rPr>
        <w:t>и</w:t>
      </w:r>
      <w:r w:rsidR="008202AA" w:rsidRPr="00BD6BFE">
        <w:rPr>
          <w:rFonts w:eastAsiaTheme="minorHAnsi"/>
          <w:color w:val="000000" w:themeColor="text1"/>
          <w:sz w:val="28"/>
          <w:szCs w:val="28"/>
          <w:lang w:val="uk-UA"/>
        </w:rPr>
        <w:t xml:space="preserve"> Кабінету Міністрів України «</w:t>
      </w:r>
      <w:r w:rsidR="008202AA" w:rsidRPr="00BD6BFE">
        <w:rPr>
          <w:bCs/>
          <w:color w:val="000000" w:themeColor="text1"/>
          <w:sz w:val="28"/>
          <w:szCs w:val="28"/>
          <w:shd w:val="clear" w:color="auto" w:fill="FFFFFF"/>
          <w:lang w:val="uk-UA"/>
        </w:rPr>
        <w:t>Про затвердження Положення про Державну службу України з питань безпечності харчових продуктів та захисту споживачів» від 2 вересня 2015 р. № 667</w:t>
      </w:r>
      <w:r w:rsidR="00D1542A" w:rsidRPr="00BD6BFE">
        <w:rPr>
          <w:bCs/>
          <w:color w:val="000000" w:themeColor="text1"/>
          <w:sz w:val="28"/>
          <w:szCs w:val="28"/>
          <w:shd w:val="clear" w:color="auto" w:fill="FFFFFF"/>
          <w:lang w:val="uk-UA"/>
        </w:rPr>
        <w:t xml:space="preserve">, «Про затвердження критеріїв, за якими оцінюється ступінь ризику від провадження господарської діяльності у сфері санітарного та епідемічного благополуччя населення та визначається періодичність здійснення планових заходів державного нагляду (контролю) </w:t>
      </w:r>
      <w:r w:rsidR="00D1542A" w:rsidRPr="00BD6BFE">
        <w:rPr>
          <w:bCs/>
          <w:color w:val="000000" w:themeColor="text1"/>
          <w:sz w:val="28"/>
          <w:szCs w:val="28"/>
          <w:shd w:val="clear" w:color="auto" w:fill="FFFFFF"/>
        </w:rPr>
        <w:t>Державною службою з питань безпечності харчових продуктів та захисту споживачів</w:t>
      </w:r>
      <w:r w:rsidR="00D1542A" w:rsidRPr="00BD6BFE">
        <w:rPr>
          <w:bCs/>
          <w:color w:val="000000" w:themeColor="text1"/>
          <w:sz w:val="28"/>
          <w:szCs w:val="28"/>
          <w:shd w:val="clear" w:color="auto" w:fill="FFFFFF"/>
          <w:lang w:val="uk-UA"/>
        </w:rPr>
        <w:t>»</w:t>
      </w:r>
      <w:r w:rsidR="00A92D6E" w:rsidRPr="00BD6BFE">
        <w:rPr>
          <w:bCs/>
          <w:color w:val="000000" w:themeColor="text1"/>
          <w:sz w:val="28"/>
          <w:szCs w:val="28"/>
          <w:shd w:val="clear" w:color="auto" w:fill="FFFFFF"/>
          <w:lang w:val="uk-UA"/>
        </w:rPr>
        <w:t xml:space="preserve"> </w:t>
      </w:r>
      <w:r w:rsidR="00D1542A" w:rsidRPr="00BD6BFE">
        <w:rPr>
          <w:bCs/>
          <w:color w:val="000000" w:themeColor="text1"/>
          <w:sz w:val="28"/>
          <w:szCs w:val="28"/>
          <w:shd w:val="clear" w:color="auto" w:fill="FFFFFF"/>
          <w:lang w:val="uk-UA"/>
        </w:rPr>
        <w:t>від 27 грудня 2018 р. № 1164.</w:t>
      </w:r>
      <w:r w:rsidR="004C46B6" w:rsidRPr="00BD6BFE">
        <w:rPr>
          <w:bCs/>
          <w:color w:val="000000" w:themeColor="text1"/>
          <w:sz w:val="28"/>
          <w:szCs w:val="28"/>
          <w:shd w:val="clear" w:color="auto" w:fill="FFFFFF"/>
          <w:lang w:val="uk-UA"/>
        </w:rPr>
        <w:t>;</w:t>
      </w:r>
      <w:r w:rsidR="00D1542A" w:rsidRPr="00BD6BFE">
        <w:rPr>
          <w:bCs/>
          <w:color w:val="000000" w:themeColor="text1"/>
          <w:sz w:val="28"/>
          <w:szCs w:val="28"/>
          <w:shd w:val="clear" w:color="auto" w:fill="FFFFFF"/>
          <w:lang w:val="uk-UA"/>
        </w:rPr>
        <w:t xml:space="preserve"> </w:t>
      </w:r>
    </w:p>
    <w:p w:rsidR="005058D2" w:rsidRPr="00BD6BFE" w:rsidRDefault="00C55280" w:rsidP="005058D2">
      <w:pPr>
        <w:pStyle w:val="ab"/>
        <w:shd w:val="clear" w:color="auto" w:fill="FFFFFF"/>
        <w:spacing w:before="0" w:beforeAutospacing="0" w:after="0" w:afterAutospacing="0" w:line="360" w:lineRule="auto"/>
        <w:ind w:firstLine="709"/>
        <w:contextualSpacing/>
        <w:jc w:val="both"/>
        <w:rPr>
          <w:bCs/>
          <w:color w:val="000000" w:themeColor="text1"/>
          <w:sz w:val="28"/>
          <w:szCs w:val="28"/>
          <w:lang w:val="uk-UA"/>
        </w:rPr>
      </w:pPr>
      <w:r w:rsidRPr="00BD6BFE">
        <w:rPr>
          <w:rFonts w:eastAsiaTheme="minorHAnsi"/>
          <w:color w:val="000000" w:themeColor="text1"/>
          <w:sz w:val="28"/>
          <w:szCs w:val="28"/>
          <w:lang w:val="uk-UA"/>
        </w:rPr>
        <w:t>3) право на належні, безпечні і здорові умови праці,</w:t>
      </w:r>
      <w:r w:rsidR="008228C8" w:rsidRPr="00BD6BFE">
        <w:rPr>
          <w:rFonts w:eastAsiaTheme="minorHAnsi"/>
          <w:color w:val="000000" w:themeColor="text1"/>
          <w:sz w:val="28"/>
          <w:szCs w:val="28"/>
          <w:lang w:val="uk-UA"/>
        </w:rPr>
        <w:t xml:space="preserve"> </w:t>
      </w:r>
      <w:r w:rsidRPr="00BD6BFE">
        <w:rPr>
          <w:rFonts w:eastAsiaTheme="minorHAnsi"/>
          <w:color w:val="000000" w:themeColor="text1"/>
          <w:sz w:val="28"/>
          <w:szCs w:val="28"/>
          <w:lang w:val="uk-UA"/>
        </w:rPr>
        <w:t>проживання, навчання тощо (ст. 44 Конституції України, ч. 4</w:t>
      </w:r>
      <w:r w:rsidR="008228C8" w:rsidRPr="00BD6BFE">
        <w:rPr>
          <w:rFonts w:eastAsiaTheme="minorHAnsi"/>
          <w:color w:val="000000" w:themeColor="text1"/>
          <w:sz w:val="28"/>
          <w:szCs w:val="28"/>
          <w:lang w:val="uk-UA"/>
        </w:rPr>
        <w:t xml:space="preserve"> </w:t>
      </w:r>
      <w:r w:rsidRPr="00BD6BFE">
        <w:rPr>
          <w:rFonts w:eastAsiaTheme="minorHAnsi"/>
          <w:color w:val="000000" w:themeColor="text1"/>
          <w:sz w:val="28"/>
          <w:szCs w:val="28"/>
          <w:lang w:val="uk-UA"/>
        </w:rPr>
        <w:t>ст. 293 ЦК України, п. «г» ч. 1 ст. 6 Основ законодавства України</w:t>
      </w:r>
      <w:r w:rsidR="008228C8" w:rsidRPr="00BD6BFE">
        <w:rPr>
          <w:rFonts w:eastAsiaTheme="minorHAnsi"/>
          <w:color w:val="000000" w:themeColor="text1"/>
          <w:sz w:val="28"/>
          <w:szCs w:val="28"/>
          <w:lang w:val="uk-UA"/>
        </w:rPr>
        <w:t xml:space="preserve"> </w:t>
      </w:r>
      <w:r w:rsidRPr="00BD6BFE">
        <w:rPr>
          <w:rFonts w:eastAsiaTheme="minorHAnsi"/>
          <w:color w:val="000000" w:themeColor="text1"/>
          <w:sz w:val="28"/>
          <w:szCs w:val="28"/>
          <w:lang w:val="uk-UA"/>
        </w:rPr>
        <w:t>про охорону здоров’я, Глава ХІ КЗпП України,</w:t>
      </w:r>
      <w:r w:rsidR="008228C8" w:rsidRPr="00BD6BFE">
        <w:rPr>
          <w:rFonts w:eastAsiaTheme="minorHAnsi"/>
          <w:color w:val="000000" w:themeColor="text1"/>
          <w:sz w:val="28"/>
          <w:szCs w:val="28"/>
          <w:lang w:val="uk-UA"/>
        </w:rPr>
        <w:t xml:space="preserve"> Закон України: «Про охорону праці», </w:t>
      </w:r>
      <w:r w:rsidRPr="00BD6BFE">
        <w:rPr>
          <w:rFonts w:eastAsiaTheme="minorHAnsi"/>
          <w:color w:val="000000" w:themeColor="text1"/>
          <w:sz w:val="28"/>
          <w:szCs w:val="28"/>
          <w:lang w:val="uk-UA"/>
        </w:rPr>
        <w:t>Ж</w:t>
      </w:r>
      <w:r w:rsidR="008228C8" w:rsidRPr="00BD6BFE">
        <w:rPr>
          <w:rFonts w:eastAsiaTheme="minorHAnsi"/>
          <w:color w:val="000000" w:themeColor="text1"/>
          <w:sz w:val="28"/>
          <w:szCs w:val="28"/>
          <w:lang w:val="uk-UA"/>
        </w:rPr>
        <w:t xml:space="preserve">итловий кодекс </w:t>
      </w:r>
      <w:r w:rsidRPr="00BD6BFE">
        <w:rPr>
          <w:rFonts w:eastAsiaTheme="minorHAnsi"/>
          <w:color w:val="000000" w:themeColor="text1"/>
          <w:sz w:val="28"/>
          <w:szCs w:val="28"/>
          <w:lang w:val="uk-UA"/>
        </w:rPr>
        <w:t>Україн</w:t>
      </w:r>
      <w:r w:rsidR="008228C8" w:rsidRPr="00BD6BFE">
        <w:rPr>
          <w:rFonts w:eastAsiaTheme="minorHAnsi"/>
          <w:color w:val="000000" w:themeColor="text1"/>
          <w:sz w:val="28"/>
          <w:szCs w:val="28"/>
          <w:lang w:val="uk-UA"/>
        </w:rPr>
        <w:t xml:space="preserve">ської РСР, Закон України «Про забезпечення санітарного та епідеміологічного благополуччя населення», Закон України </w:t>
      </w:r>
      <w:r w:rsidRPr="00BD6BFE">
        <w:rPr>
          <w:rFonts w:eastAsiaTheme="minorHAnsi"/>
          <w:color w:val="000000" w:themeColor="text1"/>
          <w:sz w:val="28"/>
          <w:szCs w:val="28"/>
          <w:lang w:val="uk-UA"/>
        </w:rPr>
        <w:t>«Про загальнообов’язкове</w:t>
      </w:r>
      <w:r w:rsidR="008228C8" w:rsidRPr="00BD6BFE">
        <w:rPr>
          <w:rFonts w:eastAsiaTheme="minorHAnsi"/>
          <w:color w:val="000000" w:themeColor="text1"/>
          <w:sz w:val="28"/>
          <w:szCs w:val="28"/>
          <w:lang w:val="uk-UA"/>
        </w:rPr>
        <w:t xml:space="preserve"> </w:t>
      </w:r>
      <w:r w:rsidRPr="00BD6BFE">
        <w:rPr>
          <w:rFonts w:eastAsiaTheme="minorHAnsi"/>
          <w:color w:val="000000" w:themeColor="text1"/>
          <w:sz w:val="28"/>
          <w:szCs w:val="28"/>
          <w:lang w:val="uk-UA"/>
        </w:rPr>
        <w:t>державне соціальне страхування від нещасного випадку на</w:t>
      </w:r>
      <w:r w:rsidR="008228C8" w:rsidRPr="00BD6BFE">
        <w:rPr>
          <w:rFonts w:eastAsiaTheme="minorHAnsi"/>
          <w:color w:val="000000" w:themeColor="text1"/>
          <w:sz w:val="28"/>
          <w:szCs w:val="28"/>
          <w:lang w:val="uk-UA"/>
        </w:rPr>
        <w:t xml:space="preserve"> </w:t>
      </w:r>
      <w:r w:rsidRPr="00BD6BFE">
        <w:rPr>
          <w:rFonts w:eastAsiaTheme="minorHAnsi"/>
          <w:color w:val="000000" w:themeColor="text1"/>
          <w:sz w:val="28"/>
          <w:szCs w:val="28"/>
          <w:lang w:val="uk-UA"/>
        </w:rPr>
        <w:t>виробництві та професійного захворювання, які спричинили</w:t>
      </w:r>
      <w:r w:rsidR="008228C8" w:rsidRPr="00BD6BFE">
        <w:rPr>
          <w:rFonts w:eastAsiaTheme="minorHAnsi"/>
          <w:color w:val="000000" w:themeColor="text1"/>
          <w:sz w:val="28"/>
          <w:szCs w:val="28"/>
          <w:lang w:val="uk-UA"/>
        </w:rPr>
        <w:t xml:space="preserve"> </w:t>
      </w:r>
      <w:r w:rsidRPr="00BD6BFE">
        <w:rPr>
          <w:rFonts w:eastAsiaTheme="minorHAnsi"/>
          <w:color w:val="000000" w:themeColor="text1"/>
          <w:sz w:val="28"/>
          <w:szCs w:val="28"/>
          <w:lang w:val="uk-UA"/>
        </w:rPr>
        <w:t>втрату працездатності»,</w:t>
      </w:r>
      <w:r w:rsidR="008228C8" w:rsidRPr="00BD6BFE">
        <w:rPr>
          <w:rFonts w:eastAsiaTheme="minorHAnsi"/>
          <w:color w:val="000000" w:themeColor="text1"/>
          <w:sz w:val="28"/>
          <w:szCs w:val="28"/>
          <w:lang w:val="uk-UA"/>
        </w:rPr>
        <w:t xml:space="preserve"> Закон України «</w:t>
      </w:r>
      <w:r w:rsidR="008228C8" w:rsidRPr="00BD6BFE">
        <w:rPr>
          <w:bCs/>
          <w:color w:val="000000" w:themeColor="text1"/>
          <w:sz w:val="28"/>
          <w:szCs w:val="28"/>
          <w:shd w:val="clear" w:color="auto" w:fill="FFFFFF"/>
          <w:lang w:val="uk-UA"/>
        </w:rPr>
        <w:t>Про основні засади державного нагляду (контролю) у сфері господарської діяльності</w:t>
      </w:r>
      <w:r w:rsidR="008228C8" w:rsidRPr="00BD6BFE">
        <w:rPr>
          <w:rFonts w:eastAsiaTheme="minorHAnsi"/>
          <w:color w:val="000000" w:themeColor="text1"/>
          <w:sz w:val="28"/>
          <w:szCs w:val="28"/>
          <w:lang w:val="uk-UA"/>
        </w:rPr>
        <w:t>», Закон України</w:t>
      </w:r>
      <w:r w:rsidR="004C1786" w:rsidRPr="00BD6BFE">
        <w:rPr>
          <w:rFonts w:eastAsiaTheme="minorHAnsi"/>
          <w:color w:val="000000" w:themeColor="text1"/>
          <w:sz w:val="28"/>
          <w:szCs w:val="28"/>
          <w:lang w:val="uk-UA"/>
        </w:rPr>
        <w:t xml:space="preserve"> «Про пожежну безпеку», «Про освіту», «Про загальну середню освіту», «Про дошкільну освіту», «Про професійно-технічну освіту», «Про вищу освіту», </w:t>
      </w:r>
      <w:r w:rsidR="008202AA" w:rsidRPr="00BD6BFE">
        <w:rPr>
          <w:bCs/>
          <w:color w:val="000000" w:themeColor="text1"/>
          <w:sz w:val="28"/>
          <w:szCs w:val="28"/>
          <w:shd w:val="clear" w:color="auto" w:fill="FFFFFF"/>
          <w:lang w:val="uk-UA"/>
        </w:rPr>
        <w:t>«Про державну систему біобезпеки при створенні, випробуванні, транспортуванні та використанні генетично модифікованих організмів»;</w:t>
      </w:r>
      <w:r w:rsidR="00CD53CC" w:rsidRPr="00BD6BFE">
        <w:rPr>
          <w:bCs/>
          <w:color w:val="000000" w:themeColor="text1"/>
          <w:sz w:val="28"/>
          <w:szCs w:val="28"/>
          <w:shd w:val="clear" w:color="auto" w:fill="FFFFFF"/>
          <w:lang w:val="uk-UA"/>
        </w:rPr>
        <w:t xml:space="preserve"> </w:t>
      </w:r>
      <w:r w:rsidR="00CD53CC" w:rsidRPr="00BD6BFE">
        <w:rPr>
          <w:color w:val="000000" w:themeColor="text1"/>
          <w:sz w:val="28"/>
          <w:szCs w:val="28"/>
          <w:shd w:val="clear" w:color="auto" w:fill="FFFFFF"/>
        </w:rPr>
        <w:t xml:space="preserve">Закон України </w:t>
      </w:r>
      <w:r w:rsidR="00CD53CC" w:rsidRPr="00BD6BFE">
        <w:rPr>
          <w:color w:val="000000" w:themeColor="text1"/>
          <w:sz w:val="28"/>
          <w:szCs w:val="28"/>
          <w:shd w:val="clear" w:color="auto" w:fill="FFFFFF"/>
          <w:lang w:val="uk-UA"/>
        </w:rPr>
        <w:t>«</w:t>
      </w:r>
      <w:r w:rsidR="00CD53CC" w:rsidRPr="00BD6BFE">
        <w:rPr>
          <w:color w:val="000000" w:themeColor="text1"/>
          <w:sz w:val="28"/>
          <w:szCs w:val="28"/>
          <w:shd w:val="clear" w:color="auto" w:fill="FFFFFF"/>
        </w:rPr>
        <w:t xml:space="preserve">Про державний контроль за дотриманням </w:t>
      </w:r>
      <w:r w:rsidR="00CD53CC" w:rsidRPr="00BD6BFE">
        <w:rPr>
          <w:color w:val="000000" w:themeColor="text1"/>
          <w:sz w:val="28"/>
          <w:szCs w:val="28"/>
          <w:shd w:val="clear" w:color="auto" w:fill="FFFFFF"/>
        </w:rPr>
        <w:lastRenderedPageBreak/>
        <w:t>законодавства про харчові продукти, корми, побічні продукти тваринного походження, здоров</w:t>
      </w:r>
      <w:r w:rsidR="00CD53CC" w:rsidRPr="00BD6BFE">
        <w:rPr>
          <w:color w:val="000000" w:themeColor="text1"/>
          <w:sz w:val="28"/>
          <w:szCs w:val="28"/>
          <w:shd w:val="clear" w:color="auto" w:fill="FFFFFF"/>
          <w:lang w:val="uk-UA"/>
        </w:rPr>
        <w:t>’</w:t>
      </w:r>
      <w:r w:rsidR="00CD53CC" w:rsidRPr="00BD6BFE">
        <w:rPr>
          <w:color w:val="000000" w:themeColor="text1"/>
          <w:sz w:val="28"/>
          <w:szCs w:val="28"/>
          <w:shd w:val="clear" w:color="auto" w:fill="FFFFFF"/>
        </w:rPr>
        <w:t>я та благополуччя тварин</w:t>
      </w:r>
      <w:r w:rsidR="00CD53CC" w:rsidRPr="00BD6BFE">
        <w:rPr>
          <w:color w:val="000000" w:themeColor="text1"/>
          <w:sz w:val="28"/>
          <w:szCs w:val="28"/>
          <w:shd w:val="clear" w:color="auto" w:fill="FFFFFF"/>
          <w:lang w:val="uk-UA"/>
        </w:rPr>
        <w:t>»</w:t>
      </w:r>
      <w:r w:rsidR="00CD53CC" w:rsidRPr="00BD6BFE">
        <w:rPr>
          <w:color w:val="000000" w:themeColor="text1"/>
          <w:sz w:val="28"/>
          <w:szCs w:val="28"/>
          <w:shd w:val="clear" w:color="auto" w:fill="FFFFFF"/>
        </w:rPr>
        <w:t xml:space="preserve">, </w:t>
      </w:r>
      <w:r w:rsidR="00CD53CC" w:rsidRPr="00BD6BFE">
        <w:rPr>
          <w:color w:val="000000" w:themeColor="text1"/>
          <w:sz w:val="28"/>
          <w:szCs w:val="28"/>
          <w:shd w:val="clear" w:color="auto" w:fill="FFFFFF"/>
          <w:lang w:val="uk-UA"/>
        </w:rPr>
        <w:t>«</w:t>
      </w:r>
      <w:r w:rsidR="00CD53CC" w:rsidRPr="00BD6BFE">
        <w:rPr>
          <w:color w:val="000000" w:themeColor="text1"/>
          <w:sz w:val="28"/>
          <w:szCs w:val="28"/>
          <w:shd w:val="clear" w:color="auto" w:fill="FFFFFF"/>
        </w:rPr>
        <w:t>Про ветеринарну медицину</w:t>
      </w:r>
      <w:r w:rsidR="00CD53CC" w:rsidRPr="00BD6BFE">
        <w:rPr>
          <w:color w:val="000000" w:themeColor="text1"/>
          <w:sz w:val="28"/>
          <w:szCs w:val="28"/>
          <w:shd w:val="clear" w:color="auto" w:fill="FFFFFF"/>
          <w:lang w:val="uk-UA"/>
        </w:rPr>
        <w:t xml:space="preserve">», </w:t>
      </w:r>
      <w:r w:rsidR="00D1542A" w:rsidRPr="00BD6BFE">
        <w:rPr>
          <w:rFonts w:eastAsiaTheme="majorEastAsia"/>
          <w:bCs/>
          <w:color w:val="000000" w:themeColor="text1"/>
          <w:sz w:val="28"/>
          <w:szCs w:val="28"/>
          <w:lang w:val="uk-UA"/>
        </w:rPr>
        <w:t>Санітарний регламент для дошкільних навчальних закладів», затв. наказом МОЗ України від 24.03.2016 №234</w:t>
      </w:r>
      <w:r w:rsidR="00D1542A" w:rsidRPr="00BD6BFE">
        <w:rPr>
          <w:bCs/>
          <w:color w:val="000000" w:themeColor="text1"/>
          <w:sz w:val="28"/>
          <w:szCs w:val="28"/>
          <w:lang w:val="uk-UA"/>
        </w:rPr>
        <w:t xml:space="preserve">; </w:t>
      </w:r>
      <w:r w:rsidR="000B74BF" w:rsidRPr="00BD6BFE">
        <w:rPr>
          <w:bCs/>
          <w:color w:val="000000" w:themeColor="text1"/>
          <w:sz w:val="28"/>
          <w:szCs w:val="28"/>
          <w:lang w:val="uk-UA"/>
        </w:rPr>
        <w:t xml:space="preserve">Наказ Мінрегіонбуду України «Про затвердження ДБН В 2.2.-15: 2019 «Житлові будинки. Основні положення» від 26.03.2019 № 87, </w:t>
      </w:r>
      <w:r w:rsidR="00D1542A" w:rsidRPr="00BD6BFE">
        <w:rPr>
          <w:rFonts w:eastAsiaTheme="majorEastAsia"/>
          <w:bCs/>
          <w:sz w:val="28"/>
          <w:szCs w:val="28"/>
          <w:lang w:val="uk-UA"/>
        </w:rPr>
        <w:t>ДСП 54-2005 «Основні санітарні правила забезпечення радіаційної безпеки України»</w:t>
      </w:r>
      <w:r w:rsidR="00D1542A" w:rsidRPr="00BD6BFE">
        <w:rPr>
          <w:bCs/>
          <w:color w:val="000000" w:themeColor="text1"/>
          <w:sz w:val="28"/>
          <w:szCs w:val="28"/>
          <w:lang w:val="uk-UA"/>
        </w:rPr>
        <w:t xml:space="preserve">; </w:t>
      </w:r>
      <w:r w:rsidR="00D1542A" w:rsidRPr="00BD6BFE">
        <w:rPr>
          <w:rFonts w:eastAsiaTheme="majorEastAsia"/>
          <w:bCs/>
          <w:sz w:val="28"/>
          <w:szCs w:val="28"/>
          <w:lang w:val="uk-UA"/>
        </w:rPr>
        <w:t>ДСП 8.8.1.2.001-98 «Транспортування, зберігання та застосування пестицидів у народному господарстві»</w:t>
      </w:r>
      <w:r w:rsidR="00D1542A" w:rsidRPr="00BD6BFE">
        <w:rPr>
          <w:bCs/>
          <w:color w:val="000000" w:themeColor="text1"/>
          <w:sz w:val="28"/>
          <w:szCs w:val="28"/>
          <w:lang w:val="uk-UA"/>
        </w:rPr>
        <w:t xml:space="preserve">; </w:t>
      </w:r>
      <w:r w:rsidR="00D1542A" w:rsidRPr="00BD6BFE">
        <w:rPr>
          <w:rFonts w:eastAsiaTheme="majorEastAsia"/>
          <w:bCs/>
          <w:sz w:val="28"/>
          <w:szCs w:val="28"/>
          <w:lang w:val="uk-UA"/>
        </w:rPr>
        <w:t>ДСП 382-96 «Державні санітарні правила авіаційного застосування пестицидів і агрохімікатів у народному господарстві»</w:t>
      </w:r>
      <w:r w:rsidR="00D1542A" w:rsidRPr="00BD6BFE">
        <w:rPr>
          <w:bCs/>
          <w:color w:val="000000" w:themeColor="text1"/>
          <w:sz w:val="28"/>
          <w:szCs w:val="28"/>
          <w:lang w:val="uk-UA"/>
        </w:rPr>
        <w:t>;</w:t>
      </w:r>
      <w:r w:rsidR="004C46B6" w:rsidRPr="00BD6BFE">
        <w:rPr>
          <w:bCs/>
          <w:color w:val="000000" w:themeColor="text1"/>
          <w:sz w:val="28"/>
          <w:szCs w:val="28"/>
          <w:lang w:val="uk-UA"/>
        </w:rPr>
        <w:t xml:space="preserve"> </w:t>
      </w:r>
      <w:r w:rsidR="004C46B6" w:rsidRPr="00BD6BFE">
        <w:rPr>
          <w:rFonts w:eastAsiaTheme="majorEastAsia"/>
          <w:bCs/>
          <w:sz w:val="28"/>
          <w:szCs w:val="28"/>
          <w:lang w:val="uk-UA"/>
        </w:rPr>
        <w:t>ДСанПіН 2.3-185-2013 Державні санітарні правила і норми «Гігієнічні вимоги до улаштування, утримання і режиму спеціальних загальноосвітніх шкіл (шкіл-інтернатів) для дітей, які потребують корекції фізичного та (або) розумового розвитку, та навчально-реабілітаційних центрів»</w:t>
      </w:r>
      <w:r w:rsidR="004C46B6" w:rsidRPr="00BD6BFE">
        <w:rPr>
          <w:bCs/>
          <w:color w:val="000000" w:themeColor="text1"/>
          <w:sz w:val="28"/>
          <w:szCs w:val="28"/>
          <w:lang w:val="uk-UA"/>
        </w:rPr>
        <w:t xml:space="preserve">; </w:t>
      </w:r>
      <w:r w:rsidR="004C46B6" w:rsidRPr="00BD6BFE">
        <w:rPr>
          <w:rFonts w:eastAsiaTheme="majorEastAsia"/>
          <w:bCs/>
          <w:sz w:val="28"/>
          <w:szCs w:val="28"/>
          <w:lang w:val="uk-UA"/>
        </w:rPr>
        <w:t>ДСанПіН 3.3-182-2012 Державні санітарні правила і норми «Матеріали та вироби текстильні, шкіряні і хутрові. основні гігієнічні вимоги</w:t>
      </w:r>
      <w:r w:rsidR="004C46B6" w:rsidRPr="00BD6BFE">
        <w:rPr>
          <w:bCs/>
          <w:color w:val="000000" w:themeColor="text1"/>
          <w:sz w:val="28"/>
          <w:szCs w:val="28"/>
          <w:lang w:val="uk-UA"/>
        </w:rPr>
        <w:t>» та ін.;</w:t>
      </w:r>
    </w:p>
    <w:p w:rsidR="002D188B" w:rsidRPr="00BD6BFE" w:rsidRDefault="008228C8" w:rsidP="003C5C15">
      <w:pPr>
        <w:pStyle w:val="ab"/>
        <w:shd w:val="clear" w:color="auto" w:fill="FFFFFF"/>
        <w:spacing w:before="0" w:beforeAutospacing="0" w:after="0" w:afterAutospacing="0" w:line="360" w:lineRule="auto"/>
        <w:ind w:firstLine="709"/>
        <w:contextualSpacing/>
        <w:jc w:val="both"/>
        <w:rPr>
          <w:bCs/>
          <w:color w:val="000000" w:themeColor="text1"/>
          <w:sz w:val="28"/>
          <w:szCs w:val="28"/>
          <w:lang w:val="uk-UA"/>
        </w:rPr>
      </w:pPr>
      <w:r w:rsidRPr="00BD6BFE">
        <w:rPr>
          <w:rFonts w:eastAsiaTheme="minorHAnsi"/>
          <w:color w:val="000000" w:themeColor="text1"/>
          <w:sz w:val="28"/>
          <w:szCs w:val="28"/>
          <w:lang w:val="uk-UA"/>
        </w:rPr>
        <w:t>4) право на охорону здоров’я:</w:t>
      </w:r>
      <w:r w:rsidR="004C1786" w:rsidRPr="00BD6BFE">
        <w:rPr>
          <w:rFonts w:eastAsiaTheme="minorHAnsi"/>
          <w:color w:val="000000" w:themeColor="text1"/>
          <w:sz w:val="28"/>
          <w:szCs w:val="28"/>
          <w:lang w:val="uk-UA"/>
        </w:rPr>
        <w:t xml:space="preserve"> </w:t>
      </w:r>
      <w:r w:rsidR="004C1786" w:rsidRPr="00BD6BFE">
        <w:rPr>
          <w:bCs/>
          <w:sz w:val="28"/>
          <w:szCs w:val="28"/>
          <w:shd w:val="clear" w:color="auto" w:fill="FFFFFF"/>
          <w:lang w:val="uk-UA"/>
        </w:rPr>
        <w:t>Основи законодавства України про охорону здоров’я</w:t>
      </w:r>
      <w:r w:rsidR="004C1786" w:rsidRPr="00BD6BFE">
        <w:rPr>
          <w:color w:val="000000" w:themeColor="text1"/>
          <w:sz w:val="28"/>
          <w:szCs w:val="28"/>
          <w:lang w:val="uk-UA"/>
        </w:rPr>
        <w:t xml:space="preserve">, </w:t>
      </w:r>
      <w:r w:rsidR="004C1786" w:rsidRPr="00BD6BFE">
        <w:rPr>
          <w:rFonts w:eastAsiaTheme="majorEastAsia"/>
          <w:bCs/>
          <w:sz w:val="28"/>
          <w:szCs w:val="28"/>
          <w:lang w:val="uk-UA"/>
        </w:rPr>
        <w:t>Закон України «Про використання ядерної енергії та радіаційну безпеку»</w:t>
      </w:r>
      <w:r w:rsidR="008202AA" w:rsidRPr="00BD6BFE">
        <w:rPr>
          <w:bCs/>
          <w:color w:val="000000" w:themeColor="text1"/>
          <w:sz w:val="28"/>
          <w:szCs w:val="28"/>
          <w:lang w:val="uk-UA"/>
        </w:rPr>
        <w:t xml:space="preserve">, </w:t>
      </w:r>
      <w:r w:rsidR="008202AA" w:rsidRPr="00BD6BFE">
        <w:rPr>
          <w:bCs/>
          <w:sz w:val="28"/>
          <w:szCs w:val="28"/>
          <w:shd w:val="clear" w:color="auto" w:fill="FFFFFF"/>
          <w:lang w:val="uk-UA"/>
        </w:rPr>
        <w:t>Закон України «Про заходи щодо попередження та зменшення вживання тютюнових виробів і їх шкідливого впливу на здоров’я населення»</w:t>
      </w:r>
      <w:r w:rsidR="008202AA" w:rsidRPr="00BD6BFE">
        <w:rPr>
          <w:color w:val="000000" w:themeColor="text1"/>
          <w:sz w:val="28"/>
          <w:szCs w:val="28"/>
          <w:lang w:val="uk-UA"/>
        </w:rPr>
        <w:t>,</w:t>
      </w:r>
      <w:r w:rsidR="00A92D6E" w:rsidRPr="00BD6BFE">
        <w:rPr>
          <w:color w:val="000000" w:themeColor="text1"/>
          <w:sz w:val="28"/>
          <w:szCs w:val="28"/>
          <w:lang w:val="uk-UA"/>
        </w:rPr>
        <w:t xml:space="preserve"> </w:t>
      </w:r>
      <w:r w:rsidR="005058D2" w:rsidRPr="00BD6BFE">
        <w:rPr>
          <w:rFonts w:eastAsiaTheme="majorEastAsia"/>
          <w:bCs/>
          <w:sz w:val="28"/>
          <w:szCs w:val="28"/>
          <w:lang w:val="uk-UA"/>
        </w:rPr>
        <w:t>Закон України «Про захист населення від інфекційних хвороб»</w:t>
      </w:r>
      <w:r w:rsidR="005058D2" w:rsidRPr="00BD6BFE">
        <w:rPr>
          <w:bCs/>
          <w:color w:val="000000" w:themeColor="text1"/>
          <w:sz w:val="28"/>
          <w:szCs w:val="28"/>
          <w:lang w:val="uk-UA"/>
        </w:rPr>
        <w:t>.</w:t>
      </w:r>
    </w:p>
    <w:p w:rsidR="002D188B" w:rsidRPr="00BD6BFE" w:rsidRDefault="001915BF" w:rsidP="003C5C15">
      <w:pPr>
        <w:pStyle w:val="ab"/>
        <w:shd w:val="clear" w:color="auto" w:fill="FFFFFF"/>
        <w:spacing w:before="0" w:beforeAutospacing="0" w:after="0" w:afterAutospacing="0" w:line="360" w:lineRule="auto"/>
        <w:ind w:firstLine="709"/>
        <w:contextualSpacing/>
        <w:jc w:val="both"/>
        <w:rPr>
          <w:rFonts w:eastAsiaTheme="minorHAnsi"/>
          <w:sz w:val="28"/>
          <w:szCs w:val="28"/>
          <w:lang w:val="uk-UA"/>
        </w:rPr>
      </w:pPr>
      <w:r w:rsidRPr="00BD6BFE">
        <w:rPr>
          <w:rFonts w:eastAsiaTheme="minorHAnsi"/>
          <w:sz w:val="28"/>
          <w:szCs w:val="28"/>
          <w:lang w:val="uk-UA"/>
        </w:rPr>
        <w:t xml:space="preserve">З такою точкою зору важко не погодитися, але виникає потреба у закріпленні права більш високого рівня: </w:t>
      </w:r>
      <w:r w:rsidR="00C55280" w:rsidRPr="00BD6BFE">
        <w:rPr>
          <w:rFonts w:eastAsiaTheme="minorHAnsi"/>
          <w:sz w:val="28"/>
          <w:szCs w:val="28"/>
        </w:rPr>
        <w:t>права на особисту безпеку</w:t>
      </w:r>
      <w:r w:rsidRPr="00BD6BFE">
        <w:rPr>
          <w:rFonts w:eastAsiaTheme="minorHAnsi"/>
          <w:sz w:val="28"/>
          <w:szCs w:val="28"/>
          <w:lang w:val="uk-UA"/>
        </w:rPr>
        <w:t xml:space="preserve"> як </w:t>
      </w:r>
      <w:r w:rsidR="00C55280" w:rsidRPr="00BD6BFE">
        <w:rPr>
          <w:rFonts w:eastAsiaTheme="minorHAnsi"/>
          <w:sz w:val="28"/>
          <w:szCs w:val="28"/>
        </w:rPr>
        <w:t>безпеку</w:t>
      </w:r>
      <w:r w:rsidRPr="00BD6BFE">
        <w:rPr>
          <w:rFonts w:eastAsiaTheme="minorHAnsi"/>
          <w:sz w:val="28"/>
          <w:szCs w:val="28"/>
          <w:lang w:val="uk-UA"/>
        </w:rPr>
        <w:t xml:space="preserve"> </w:t>
      </w:r>
      <w:r w:rsidR="00C55280" w:rsidRPr="00BD6BFE">
        <w:rPr>
          <w:rFonts w:eastAsiaTheme="minorHAnsi"/>
          <w:sz w:val="28"/>
          <w:szCs w:val="28"/>
        </w:rPr>
        <w:t>природного існування</w:t>
      </w:r>
      <w:r w:rsidRPr="00BD6BFE">
        <w:rPr>
          <w:rFonts w:eastAsiaTheme="minorHAnsi"/>
          <w:sz w:val="28"/>
          <w:szCs w:val="28"/>
          <w:lang w:val="uk-UA"/>
        </w:rPr>
        <w:t xml:space="preserve"> </w:t>
      </w:r>
      <w:r w:rsidR="00C55280" w:rsidRPr="00BD6BFE">
        <w:rPr>
          <w:rFonts w:eastAsiaTheme="minorHAnsi"/>
          <w:sz w:val="28"/>
          <w:szCs w:val="28"/>
        </w:rPr>
        <w:t>фізичної особи.</w:t>
      </w:r>
      <w:r w:rsidRPr="00BD6BFE">
        <w:rPr>
          <w:rFonts w:eastAsiaTheme="minorHAnsi"/>
          <w:sz w:val="28"/>
          <w:szCs w:val="28"/>
          <w:lang w:val="uk-UA"/>
        </w:rPr>
        <w:t xml:space="preserve"> </w:t>
      </w:r>
    </w:p>
    <w:p w:rsidR="007579F7" w:rsidRPr="00BD6BFE" w:rsidRDefault="001915BF" w:rsidP="007579F7">
      <w:pPr>
        <w:pStyle w:val="ab"/>
        <w:shd w:val="clear" w:color="auto" w:fill="FFFFFF"/>
        <w:spacing w:before="0" w:beforeAutospacing="0" w:after="0" w:afterAutospacing="0" w:line="360" w:lineRule="auto"/>
        <w:ind w:firstLine="709"/>
        <w:contextualSpacing/>
        <w:jc w:val="both"/>
        <w:rPr>
          <w:rFonts w:eastAsiaTheme="minorHAnsi"/>
          <w:sz w:val="28"/>
          <w:szCs w:val="28"/>
          <w:lang w:val="uk-UA"/>
        </w:rPr>
      </w:pPr>
      <w:r w:rsidRPr="00BD6BFE">
        <w:rPr>
          <w:rFonts w:eastAsiaTheme="minorHAnsi"/>
          <w:sz w:val="28"/>
          <w:szCs w:val="28"/>
          <w:lang w:val="uk-UA"/>
        </w:rPr>
        <w:t>Створення умов для здійснення та захисту цього права створює умови для здійснення інших прав особи, про які йшлося вище.</w:t>
      </w:r>
    </w:p>
    <w:p w:rsidR="007579F7" w:rsidRPr="00BD6BFE" w:rsidRDefault="003C5C15" w:rsidP="007579F7">
      <w:pPr>
        <w:pStyle w:val="ab"/>
        <w:shd w:val="clear" w:color="auto" w:fill="FFFFFF"/>
        <w:spacing w:before="0" w:beforeAutospacing="0" w:after="0" w:afterAutospacing="0" w:line="360" w:lineRule="auto"/>
        <w:ind w:firstLine="709"/>
        <w:contextualSpacing/>
        <w:jc w:val="both"/>
        <w:rPr>
          <w:color w:val="000000" w:themeColor="text1"/>
          <w:sz w:val="28"/>
          <w:szCs w:val="28"/>
          <w:shd w:val="clear" w:color="auto" w:fill="FFFFFF"/>
          <w:lang w:val="uk-UA"/>
        </w:rPr>
      </w:pPr>
      <w:r w:rsidRPr="00BD6BFE">
        <w:rPr>
          <w:rFonts w:eastAsiaTheme="minorHAnsi"/>
          <w:color w:val="000000" w:themeColor="text1"/>
          <w:sz w:val="28"/>
          <w:szCs w:val="28"/>
          <w:lang w:val="uk-UA"/>
        </w:rPr>
        <w:t>Виходимо з останнього варіанту.</w:t>
      </w:r>
      <w:r w:rsidR="007579F7" w:rsidRPr="00BD6BFE">
        <w:rPr>
          <w:rFonts w:eastAsiaTheme="minorHAnsi"/>
          <w:color w:val="000000" w:themeColor="text1"/>
          <w:sz w:val="28"/>
          <w:szCs w:val="28"/>
          <w:lang w:val="uk-UA"/>
        </w:rPr>
        <w:t xml:space="preserve"> Він слідує і з міжнародних актів. Так, </w:t>
      </w:r>
      <w:r w:rsidR="007579F7" w:rsidRPr="00BD6BFE">
        <w:rPr>
          <w:color w:val="000000" w:themeColor="text1"/>
          <w:sz w:val="28"/>
          <w:szCs w:val="28"/>
          <w:shd w:val="clear" w:color="auto" w:fill="FFFFFF"/>
        </w:rPr>
        <w:t>Народни</w:t>
      </w:r>
      <w:r w:rsidR="007579F7" w:rsidRPr="00BD6BFE">
        <w:rPr>
          <w:color w:val="000000" w:themeColor="text1"/>
          <w:sz w:val="28"/>
          <w:szCs w:val="28"/>
          <w:shd w:val="clear" w:color="auto" w:fill="FFFFFF"/>
          <w:lang w:val="uk-UA"/>
        </w:rPr>
        <w:t>м</w:t>
      </w:r>
      <w:r w:rsidR="007579F7" w:rsidRPr="00BD6BFE">
        <w:rPr>
          <w:color w:val="000000" w:themeColor="text1"/>
          <w:sz w:val="28"/>
          <w:szCs w:val="28"/>
          <w:shd w:val="clear" w:color="auto" w:fill="FFFFFF"/>
        </w:rPr>
        <w:t xml:space="preserve"> рух</w:t>
      </w:r>
      <w:r w:rsidR="007579F7" w:rsidRPr="00BD6BFE">
        <w:rPr>
          <w:color w:val="000000" w:themeColor="text1"/>
          <w:sz w:val="28"/>
          <w:szCs w:val="28"/>
          <w:shd w:val="clear" w:color="auto" w:fill="FFFFFF"/>
          <w:lang w:val="uk-UA"/>
        </w:rPr>
        <w:t>ом</w:t>
      </w:r>
      <w:r w:rsidR="007579F7" w:rsidRPr="00BD6BFE">
        <w:rPr>
          <w:color w:val="000000" w:themeColor="text1"/>
          <w:sz w:val="28"/>
          <w:szCs w:val="28"/>
          <w:shd w:val="clear" w:color="auto" w:fill="FFFFFF"/>
        </w:rPr>
        <w:t xml:space="preserve"> за освіту прав людини (PDHRE)</w:t>
      </w:r>
      <w:r w:rsidR="007579F7" w:rsidRPr="00BD6BFE">
        <w:rPr>
          <w:color w:val="000000" w:themeColor="text1"/>
          <w:sz w:val="28"/>
          <w:szCs w:val="28"/>
          <w:shd w:val="clear" w:color="auto" w:fill="FFFFFF"/>
          <w:lang w:val="uk-UA"/>
        </w:rPr>
        <w:t xml:space="preserve"> визначено, що </w:t>
      </w:r>
      <w:r w:rsidR="007579F7" w:rsidRPr="00BD6BFE">
        <w:rPr>
          <w:color w:val="000000" w:themeColor="text1"/>
          <w:sz w:val="28"/>
          <w:szCs w:val="28"/>
          <w:shd w:val="clear" w:color="auto" w:fill="FFFFFF"/>
        </w:rPr>
        <w:t>право людини на безпечне та здорове довкілля</w:t>
      </w:r>
      <w:r w:rsidR="007579F7" w:rsidRPr="00BD6BFE">
        <w:rPr>
          <w:color w:val="000000" w:themeColor="text1"/>
          <w:sz w:val="28"/>
          <w:szCs w:val="28"/>
          <w:shd w:val="clear" w:color="auto" w:fill="FFFFFF"/>
          <w:lang w:val="uk-UA"/>
        </w:rPr>
        <w:t xml:space="preserve"> включає:</w:t>
      </w:r>
    </w:p>
    <w:p w:rsidR="007579F7" w:rsidRPr="00BD6BFE" w:rsidRDefault="007579F7" w:rsidP="007579F7">
      <w:pPr>
        <w:pStyle w:val="ab"/>
        <w:numPr>
          <w:ilvl w:val="0"/>
          <w:numId w:val="16"/>
        </w:numPr>
        <w:shd w:val="clear" w:color="auto" w:fill="FFFFFF"/>
        <w:spacing w:before="0" w:beforeAutospacing="0" w:after="0" w:afterAutospacing="0" w:line="360" w:lineRule="auto"/>
        <w:ind w:left="0" w:firstLine="709"/>
        <w:contextualSpacing/>
        <w:jc w:val="both"/>
        <w:rPr>
          <w:color w:val="000000" w:themeColor="text1"/>
          <w:sz w:val="28"/>
          <w:szCs w:val="28"/>
        </w:rPr>
      </w:pPr>
      <w:r w:rsidRPr="00BD6BFE">
        <w:rPr>
          <w:color w:val="000000" w:themeColor="text1"/>
          <w:sz w:val="28"/>
          <w:szCs w:val="28"/>
          <w:shd w:val="clear" w:color="auto" w:fill="FFFFFF"/>
          <w:lang w:val="uk-UA"/>
        </w:rPr>
        <w:t>п</w:t>
      </w:r>
      <w:r w:rsidRPr="00BD6BFE">
        <w:rPr>
          <w:color w:val="000000" w:themeColor="text1"/>
          <w:sz w:val="28"/>
          <w:szCs w:val="28"/>
        </w:rPr>
        <w:t>раво людини на безпечне та здорове довкілля</w:t>
      </w:r>
      <w:r w:rsidRPr="00BD6BFE">
        <w:rPr>
          <w:color w:val="000000" w:themeColor="text1"/>
          <w:sz w:val="28"/>
          <w:szCs w:val="28"/>
          <w:lang w:val="uk-UA"/>
        </w:rPr>
        <w:t>;</w:t>
      </w:r>
    </w:p>
    <w:p w:rsidR="007579F7" w:rsidRPr="00BD6BFE" w:rsidRDefault="007579F7" w:rsidP="007579F7">
      <w:pPr>
        <w:pStyle w:val="ab"/>
        <w:numPr>
          <w:ilvl w:val="0"/>
          <w:numId w:val="16"/>
        </w:numPr>
        <w:shd w:val="clear" w:color="auto" w:fill="FFFFFF"/>
        <w:spacing w:before="0" w:beforeAutospacing="0" w:after="0" w:afterAutospacing="0" w:line="360" w:lineRule="auto"/>
        <w:ind w:left="0" w:firstLine="709"/>
        <w:contextualSpacing/>
        <w:jc w:val="both"/>
        <w:rPr>
          <w:color w:val="000000" w:themeColor="text1"/>
          <w:sz w:val="28"/>
          <w:szCs w:val="28"/>
        </w:rPr>
      </w:pPr>
      <w:r w:rsidRPr="00BD6BFE">
        <w:rPr>
          <w:color w:val="000000" w:themeColor="text1"/>
          <w:sz w:val="28"/>
          <w:szCs w:val="28"/>
          <w:lang w:val="uk-UA"/>
        </w:rPr>
        <w:t>п</w:t>
      </w:r>
      <w:r w:rsidRPr="00BD6BFE">
        <w:rPr>
          <w:color w:val="000000" w:themeColor="text1"/>
          <w:sz w:val="28"/>
          <w:szCs w:val="28"/>
        </w:rPr>
        <w:t>раво людини на найвищий досяжний рівень здоров'я</w:t>
      </w:r>
      <w:r w:rsidRPr="00BD6BFE">
        <w:rPr>
          <w:color w:val="000000" w:themeColor="text1"/>
          <w:sz w:val="28"/>
          <w:szCs w:val="28"/>
          <w:lang w:val="uk-UA"/>
        </w:rPr>
        <w:t>;</w:t>
      </w:r>
    </w:p>
    <w:p w:rsidR="007579F7" w:rsidRPr="00BD6BFE" w:rsidRDefault="007579F7" w:rsidP="007579F7">
      <w:pPr>
        <w:pStyle w:val="ab"/>
        <w:numPr>
          <w:ilvl w:val="0"/>
          <w:numId w:val="16"/>
        </w:numPr>
        <w:shd w:val="clear" w:color="auto" w:fill="FFFFFF"/>
        <w:spacing w:before="0" w:beforeAutospacing="0" w:after="0" w:afterAutospacing="0" w:line="360" w:lineRule="auto"/>
        <w:ind w:left="0" w:firstLine="709"/>
        <w:contextualSpacing/>
        <w:jc w:val="both"/>
        <w:rPr>
          <w:color w:val="000000" w:themeColor="text1"/>
          <w:sz w:val="28"/>
          <w:szCs w:val="28"/>
        </w:rPr>
      </w:pPr>
      <w:r w:rsidRPr="00BD6BFE">
        <w:rPr>
          <w:color w:val="000000" w:themeColor="text1"/>
          <w:sz w:val="28"/>
          <w:szCs w:val="28"/>
          <w:lang w:val="uk-UA"/>
        </w:rPr>
        <w:lastRenderedPageBreak/>
        <w:t>п</w:t>
      </w:r>
      <w:r w:rsidRPr="00BD6BFE">
        <w:rPr>
          <w:color w:val="000000" w:themeColor="text1"/>
          <w:sz w:val="28"/>
          <w:szCs w:val="28"/>
        </w:rPr>
        <w:t>раво людини на екологічно стійкий розвиток</w:t>
      </w:r>
      <w:r w:rsidRPr="00BD6BFE">
        <w:rPr>
          <w:color w:val="000000" w:themeColor="text1"/>
          <w:sz w:val="28"/>
          <w:szCs w:val="28"/>
          <w:lang w:val="uk-UA"/>
        </w:rPr>
        <w:t>;</w:t>
      </w:r>
    </w:p>
    <w:p w:rsidR="007579F7" w:rsidRPr="00BD6BFE" w:rsidRDefault="007579F7" w:rsidP="007579F7">
      <w:pPr>
        <w:pStyle w:val="ab"/>
        <w:numPr>
          <w:ilvl w:val="0"/>
          <w:numId w:val="16"/>
        </w:numPr>
        <w:shd w:val="clear" w:color="auto" w:fill="FFFFFF"/>
        <w:spacing w:before="0" w:beforeAutospacing="0" w:after="0" w:afterAutospacing="0" w:line="360" w:lineRule="auto"/>
        <w:ind w:left="0" w:firstLine="709"/>
        <w:contextualSpacing/>
        <w:jc w:val="both"/>
        <w:rPr>
          <w:color w:val="000000" w:themeColor="text1"/>
          <w:sz w:val="28"/>
          <w:szCs w:val="28"/>
        </w:rPr>
      </w:pPr>
      <w:r w:rsidRPr="00BD6BFE">
        <w:rPr>
          <w:color w:val="000000" w:themeColor="text1"/>
          <w:sz w:val="28"/>
          <w:szCs w:val="28"/>
          <w:lang w:val="uk-UA"/>
        </w:rPr>
        <w:t>п</w:t>
      </w:r>
      <w:r w:rsidRPr="00BD6BFE">
        <w:rPr>
          <w:color w:val="000000" w:themeColor="text1"/>
          <w:sz w:val="28"/>
          <w:szCs w:val="28"/>
        </w:rPr>
        <w:t>раво людини на належний рівень життя, включаючи доступ до безпечної їжі та води</w:t>
      </w:r>
      <w:r w:rsidRPr="00BD6BFE">
        <w:rPr>
          <w:color w:val="000000" w:themeColor="text1"/>
          <w:sz w:val="28"/>
          <w:szCs w:val="28"/>
          <w:lang w:val="uk-UA"/>
        </w:rPr>
        <w:t>;</w:t>
      </w:r>
    </w:p>
    <w:p w:rsidR="007579F7" w:rsidRPr="00BD6BFE" w:rsidRDefault="007579F7" w:rsidP="007579F7">
      <w:pPr>
        <w:pStyle w:val="ab"/>
        <w:numPr>
          <w:ilvl w:val="0"/>
          <w:numId w:val="16"/>
        </w:numPr>
        <w:shd w:val="clear" w:color="auto" w:fill="FFFFFF"/>
        <w:spacing w:before="0" w:beforeAutospacing="0" w:after="0" w:afterAutospacing="0" w:line="360" w:lineRule="auto"/>
        <w:ind w:left="0" w:firstLine="709"/>
        <w:contextualSpacing/>
        <w:jc w:val="both"/>
        <w:rPr>
          <w:color w:val="000000" w:themeColor="text1"/>
          <w:sz w:val="28"/>
          <w:szCs w:val="28"/>
        </w:rPr>
      </w:pPr>
      <w:r w:rsidRPr="00BD6BFE">
        <w:rPr>
          <w:color w:val="000000" w:themeColor="text1"/>
          <w:sz w:val="28"/>
          <w:szCs w:val="28"/>
          <w:lang w:val="uk-UA"/>
        </w:rPr>
        <w:t>п</w:t>
      </w:r>
      <w:r w:rsidRPr="00BD6BFE">
        <w:rPr>
          <w:color w:val="000000" w:themeColor="text1"/>
          <w:sz w:val="28"/>
          <w:szCs w:val="28"/>
        </w:rPr>
        <w:t>раво людини на життя дитини в середовищі, що відповідає фізичному та розумовому розвитку</w:t>
      </w:r>
      <w:r w:rsidRPr="00BD6BFE">
        <w:rPr>
          <w:color w:val="000000" w:themeColor="text1"/>
          <w:sz w:val="28"/>
          <w:szCs w:val="28"/>
          <w:lang w:val="uk-UA"/>
        </w:rPr>
        <w:t>;</w:t>
      </w:r>
    </w:p>
    <w:p w:rsidR="007579F7" w:rsidRPr="00BD6BFE" w:rsidRDefault="007579F7" w:rsidP="007579F7">
      <w:pPr>
        <w:pStyle w:val="ab"/>
        <w:numPr>
          <w:ilvl w:val="0"/>
          <w:numId w:val="16"/>
        </w:numPr>
        <w:shd w:val="clear" w:color="auto" w:fill="FFFFFF"/>
        <w:spacing w:before="0" w:beforeAutospacing="0" w:after="0" w:afterAutospacing="0" w:line="360" w:lineRule="auto"/>
        <w:ind w:left="0" w:firstLine="709"/>
        <w:contextualSpacing/>
        <w:jc w:val="both"/>
        <w:rPr>
          <w:color w:val="000000" w:themeColor="text1"/>
          <w:sz w:val="28"/>
          <w:szCs w:val="28"/>
        </w:rPr>
      </w:pPr>
      <w:r w:rsidRPr="00BD6BFE">
        <w:rPr>
          <w:color w:val="000000" w:themeColor="text1"/>
          <w:sz w:val="28"/>
          <w:szCs w:val="28"/>
          <w:lang w:val="uk-UA"/>
        </w:rPr>
        <w:t>п</w:t>
      </w:r>
      <w:r w:rsidRPr="00BD6BFE">
        <w:rPr>
          <w:color w:val="000000" w:themeColor="text1"/>
          <w:sz w:val="28"/>
          <w:szCs w:val="28"/>
        </w:rPr>
        <w:t>раво людини на повну та рівну участь усіх людей у ​​прийнятті екологічних рішень та плануванні розвитку, а також у формуванні рішень та політики, що впливає на спільноту, на місцевому, національному та міжнародному рівнях</w:t>
      </w:r>
      <w:r w:rsidRPr="00BD6BFE">
        <w:rPr>
          <w:color w:val="000000" w:themeColor="text1"/>
          <w:sz w:val="28"/>
          <w:szCs w:val="28"/>
          <w:lang w:val="uk-UA"/>
        </w:rPr>
        <w:t>;</w:t>
      </w:r>
    </w:p>
    <w:p w:rsidR="007579F7" w:rsidRPr="00BD6BFE" w:rsidRDefault="007579F7" w:rsidP="007579F7">
      <w:pPr>
        <w:pStyle w:val="ab"/>
        <w:numPr>
          <w:ilvl w:val="0"/>
          <w:numId w:val="16"/>
        </w:numPr>
        <w:shd w:val="clear" w:color="auto" w:fill="FFFFFF"/>
        <w:spacing w:before="0" w:beforeAutospacing="0" w:after="0" w:afterAutospacing="0" w:line="360" w:lineRule="auto"/>
        <w:ind w:left="0" w:firstLine="709"/>
        <w:contextualSpacing/>
        <w:jc w:val="both"/>
        <w:rPr>
          <w:color w:val="000000" w:themeColor="text1"/>
          <w:sz w:val="28"/>
          <w:szCs w:val="28"/>
        </w:rPr>
      </w:pPr>
      <w:r w:rsidRPr="00BD6BFE">
        <w:rPr>
          <w:color w:val="000000" w:themeColor="text1"/>
          <w:sz w:val="28"/>
          <w:szCs w:val="28"/>
          <w:lang w:val="uk-UA"/>
        </w:rPr>
        <w:t>п</w:t>
      </w:r>
      <w:r w:rsidRPr="00BD6BFE">
        <w:rPr>
          <w:color w:val="000000" w:themeColor="text1"/>
          <w:sz w:val="28"/>
          <w:szCs w:val="28"/>
        </w:rPr>
        <w:t>раво людини на безпечні умови праці, включаючи належні гарантії для вагітних та годуючих жінок</w:t>
      </w:r>
      <w:r w:rsidRPr="00BD6BFE">
        <w:rPr>
          <w:color w:val="000000" w:themeColor="text1"/>
          <w:sz w:val="28"/>
          <w:szCs w:val="28"/>
          <w:lang w:val="uk-UA"/>
        </w:rPr>
        <w:t>;</w:t>
      </w:r>
    </w:p>
    <w:p w:rsidR="007579F7" w:rsidRPr="00BD6BFE" w:rsidRDefault="007579F7" w:rsidP="007579F7">
      <w:pPr>
        <w:pStyle w:val="ab"/>
        <w:numPr>
          <w:ilvl w:val="0"/>
          <w:numId w:val="16"/>
        </w:numPr>
        <w:shd w:val="clear" w:color="auto" w:fill="FFFFFF"/>
        <w:spacing w:before="0" w:beforeAutospacing="0" w:after="0" w:afterAutospacing="0" w:line="360" w:lineRule="auto"/>
        <w:ind w:left="0" w:firstLine="709"/>
        <w:contextualSpacing/>
        <w:jc w:val="both"/>
        <w:rPr>
          <w:color w:val="000000" w:themeColor="text1"/>
          <w:sz w:val="28"/>
          <w:szCs w:val="28"/>
        </w:rPr>
      </w:pPr>
      <w:r w:rsidRPr="00BD6BFE">
        <w:rPr>
          <w:color w:val="000000" w:themeColor="text1"/>
          <w:sz w:val="28"/>
          <w:szCs w:val="28"/>
          <w:lang w:val="uk-UA"/>
        </w:rPr>
        <w:t>п</w:t>
      </w:r>
      <w:r w:rsidRPr="00BD6BFE">
        <w:rPr>
          <w:color w:val="000000" w:themeColor="text1"/>
          <w:sz w:val="28"/>
          <w:szCs w:val="28"/>
        </w:rPr>
        <w:t>раво людини на свободу від будь-якого виду дискримінації</w:t>
      </w:r>
      <w:r w:rsidRPr="00BD6BFE">
        <w:rPr>
          <w:color w:val="000000" w:themeColor="text1"/>
          <w:sz w:val="28"/>
          <w:szCs w:val="28"/>
          <w:lang w:val="uk-UA"/>
        </w:rPr>
        <w:t>;</w:t>
      </w:r>
    </w:p>
    <w:p w:rsidR="007579F7" w:rsidRPr="00BD6BFE" w:rsidRDefault="007579F7" w:rsidP="007579F7">
      <w:pPr>
        <w:pStyle w:val="ab"/>
        <w:numPr>
          <w:ilvl w:val="0"/>
          <w:numId w:val="16"/>
        </w:numPr>
        <w:shd w:val="clear" w:color="auto" w:fill="FFFFFF"/>
        <w:spacing w:before="0" w:beforeAutospacing="0" w:after="0" w:afterAutospacing="0" w:line="360" w:lineRule="auto"/>
        <w:ind w:left="0" w:firstLine="709"/>
        <w:contextualSpacing/>
        <w:jc w:val="both"/>
        <w:rPr>
          <w:color w:val="000000" w:themeColor="text1"/>
          <w:sz w:val="28"/>
          <w:szCs w:val="28"/>
        </w:rPr>
      </w:pPr>
      <w:r w:rsidRPr="00BD6BFE">
        <w:rPr>
          <w:color w:val="000000" w:themeColor="text1"/>
          <w:sz w:val="28"/>
          <w:szCs w:val="28"/>
          <w:lang w:val="uk-UA"/>
        </w:rPr>
        <w:t>пр</w:t>
      </w:r>
      <w:r w:rsidRPr="00BD6BFE">
        <w:rPr>
          <w:color w:val="000000" w:themeColor="text1"/>
          <w:sz w:val="28"/>
          <w:szCs w:val="28"/>
        </w:rPr>
        <w:t>аво людини на освіту та інформацію, включаючи інформацію, що стосується зв'язків між здоров'ям та навколишнім середовищем</w:t>
      </w:r>
      <w:r w:rsidRPr="00BD6BFE">
        <w:rPr>
          <w:color w:val="000000" w:themeColor="text1"/>
          <w:sz w:val="28"/>
          <w:szCs w:val="28"/>
          <w:lang w:val="uk-UA"/>
        </w:rPr>
        <w:t>;</w:t>
      </w:r>
    </w:p>
    <w:p w:rsidR="007579F7" w:rsidRPr="00BD6BFE" w:rsidRDefault="007579F7" w:rsidP="007579F7">
      <w:pPr>
        <w:pStyle w:val="ab"/>
        <w:numPr>
          <w:ilvl w:val="0"/>
          <w:numId w:val="16"/>
        </w:numPr>
        <w:shd w:val="clear" w:color="auto" w:fill="FFFFFF"/>
        <w:spacing w:before="0" w:beforeAutospacing="0" w:after="0" w:afterAutospacing="0" w:line="360" w:lineRule="auto"/>
        <w:ind w:left="0" w:firstLine="709"/>
        <w:contextualSpacing/>
        <w:jc w:val="both"/>
        <w:rPr>
          <w:color w:val="000000" w:themeColor="text1"/>
          <w:sz w:val="28"/>
          <w:szCs w:val="28"/>
        </w:rPr>
      </w:pPr>
      <w:r w:rsidRPr="00BD6BFE">
        <w:rPr>
          <w:color w:val="000000" w:themeColor="text1"/>
          <w:sz w:val="28"/>
          <w:szCs w:val="28"/>
          <w:lang w:val="uk-UA"/>
        </w:rPr>
        <w:t>п</w:t>
      </w:r>
      <w:r w:rsidRPr="00BD6BFE">
        <w:rPr>
          <w:color w:val="000000" w:themeColor="text1"/>
          <w:sz w:val="28"/>
          <w:szCs w:val="28"/>
        </w:rPr>
        <w:t>раво людини брати участь у перевагах наукового прогресу.</w:t>
      </w:r>
    </w:p>
    <w:p w:rsidR="003C5C15" w:rsidRPr="00BD6BFE" w:rsidRDefault="00A92D6E" w:rsidP="007579F7">
      <w:pPr>
        <w:spacing w:line="360" w:lineRule="auto"/>
        <w:ind w:firstLine="709"/>
        <w:contextualSpacing/>
        <w:rPr>
          <w:rFonts w:eastAsiaTheme="minorHAnsi"/>
          <w:color w:val="000000" w:themeColor="text1"/>
          <w:sz w:val="28"/>
          <w:szCs w:val="28"/>
          <w:lang w:val="uk-UA"/>
        </w:rPr>
      </w:pPr>
      <w:r w:rsidRPr="00BD6BFE">
        <w:rPr>
          <w:color w:val="000000" w:themeColor="text1"/>
          <w:sz w:val="28"/>
          <w:szCs w:val="28"/>
          <w:shd w:val="clear" w:color="auto" w:fill="FFFFFF"/>
          <w:lang w:val="uk-UA"/>
        </w:rPr>
        <w:t xml:space="preserve"> </w:t>
      </w:r>
      <w:r w:rsidR="003C5C15" w:rsidRPr="00BD6BFE">
        <w:rPr>
          <w:rFonts w:eastAsiaTheme="minorHAnsi"/>
          <w:color w:val="000000" w:themeColor="text1"/>
          <w:sz w:val="28"/>
          <w:szCs w:val="28"/>
          <w:lang w:val="uk-UA"/>
        </w:rPr>
        <w:t xml:space="preserve">Ми визначили, що право особи на безпечне для життя та здоров’я довкілля є особистим немайновим правом фізичної особи. </w:t>
      </w:r>
    </w:p>
    <w:p w:rsidR="00C74CFE" w:rsidRPr="00BD6BFE" w:rsidRDefault="003C5C15" w:rsidP="003C5C15">
      <w:pPr>
        <w:spacing w:line="360" w:lineRule="auto"/>
        <w:ind w:firstLine="709"/>
        <w:contextualSpacing/>
        <w:rPr>
          <w:rFonts w:eastAsiaTheme="minorHAnsi"/>
          <w:sz w:val="28"/>
          <w:szCs w:val="28"/>
          <w:lang w:val="uk-UA"/>
        </w:rPr>
      </w:pPr>
      <w:r w:rsidRPr="00BD6BFE">
        <w:rPr>
          <w:rFonts w:eastAsiaTheme="minorHAnsi"/>
          <w:sz w:val="28"/>
          <w:szCs w:val="28"/>
          <w:lang w:val="uk-UA"/>
        </w:rPr>
        <w:t>З цього слідує висновок, що здійснення цього права підчиняється загальним положенням щодо здійснення особистих немайнових прав фізичної особи, та, однчасно, визначається особливостями, зумовленими регулюванням відповідних сфер, в яких суб’єкти вступають у правовідносини щодо усіляких благ. В даному випадку йдеться про благо, - безпечне для життя та здоров’я довкілля або ж безпеку середовища існування (</w:t>
      </w:r>
      <w:r w:rsidR="00C74CFE" w:rsidRPr="00BD6BFE">
        <w:rPr>
          <w:rFonts w:eastAsiaTheme="minorHAnsi"/>
          <w:sz w:val="28"/>
          <w:szCs w:val="28"/>
          <w:lang w:val="uk-UA"/>
        </w:rPr>
        <w:t xml:space="preserve">сукупність </w:t>
      </w:r>
      <w:r w:rsidRPr="00BD6BFE">
        <w:rPr>
          <w:rFonts w:eastAsiaTheme="minorHAnsi"/>
          <w:sz w:val="28"/>
          <w:szCs w:val="28"/>
          <w:lang w:val="uk-UA"/>
        </w:rPr>
        <w:t>природного та соціального)</w:t>
      </w:r>
      <w:r w:rsidR="00C74CFE" w:rsidRPr="00BD6BFE">
        <w:rPr>
          <w:rFonts w:eastAsiaTheme="minorHAnsi"/>
          <w:sz w:val="28"/>
          <w:szCs w:val="28"/>
          <w:lang w:val="uk-UA"/>
        </w:rPr>
        <w:t>.</w:t>
      </w:r>
    </w:p>
    <w:p w:rsidR="00C74CFE" w:rsidRPr="00BD6BFE" w:rsidRDefault="00C74CFE" w:rsidP="003C5C15">
      <w:pPr>
        <w:spacing w:line="360" w:lineRule="auto"/>
        <w:ind w:firstLine="709"/>
        <w:contextualSpacing/>
        <w:rPr>
          <w:rFonts w:eastAsiaTheme="minorHAnsi"/>
          <w:sz w:val="28"/>
          <w:szCs w:val="28"/>
          <w:lang w:val="uk-UA"/>
        </w:rPr>
      </w:pPr>
      <w:r w:rsidRPr="00BD6BFE">
        <w:rPr>
          <w:rFonts w:eastAsiaTheme="minorHAnsi"/>
          <w:sz w:val="28"/>
          <w:szCs w:val="28"/>
          <w:lang w:val="uk-UA"/>
        </w:rPr>
        <w:t>Загалом, науковцями зміст суб’єктивного права визначається як єдність трьох правомочностей: визначеної поведінки правомочної особи, вимоги вчинення визначених дій з боку інших (зобовязаних) осіб, звернення у разі потреби до примусової сили державного впливу для реалізації можливостей, абож: право на власні дії, на дій іншої особи та право вимагати не вчиняти певні дії.</w:t>
      </w:r>
    </w:p>
    <w:p w:rsidR="00F168F6" w:rsidRPr="00BD6BFE" w:rsidRDefault="00F168F6" w:rsidP="003C5C15">
      <w:pPr>
        <w:spacing w:line="360" w:lineRule="auto"/>
        <w:ind w:firstLine="709"/>
        <w:contextualSpacing/>
        <w:rPr>
          <w:rFonts w:eastAsiaTheme="minorHAnsi"/>
          <w:sz w:val="28"/>
          <w:szCs w:val="28"/>
          <w:lang w:val="uk-UA"/>
        </w:rPr>
      </w:pPr>
      <w:r w:rsidRPr="00BD6BFE">
        <w:rPr>
          <w:rFonts w:eastAsiaTheme="minorHAnsi"/>
          <w:sz w:val="28"/>
          <w:szCs w:val="28"/>
          <w:lang w:val="uk-UA"/>
        </w:rPr>
        <w:lastRenderedPageBreak/>
        <w:t xml:space="preserve">Суб’єктивному праву протистоїть обов’язок зобов’язаної особи. Але і саме право особи, і протиставлений йому обов’язок, зважаючи на сутність змісту цього права, має риси як абсолютного, так і відносного права. </w:t>
      </w:r>
    </w:p>
    <w:p w:rsidR="00F168F6" w:rsidRPr="00BD6BFE" w:rsidRDefault="00F168F6" w:rsidP="003C5C15">
      <w:pPr>
        <w:spacing w:line="360" w:lineRule="auto"/>
        <w:ind w:firstLine="709"/>
        <w:contextualSpacing/>
        <w:rPr>
          <w:rFonts w:eastAsiaTheme="minorHAnsi"/>
          <w:sz w:val="28"/>
          <w:szCs w:val="28"/>
          <w:lang w:val="uk-UA"/>
        </w:rPr>
      </w:pPr>
      <w:r w:rsidRPr="00BD6BFE">
        <w:rPr>
          <w:rFonts w:eastAsiaTheme="minorHAnsi"/>
          <w:sz w:val="28"/>
          <w:szCs w:val="28"/>
          <w:lang w:val="uk-UA"/>
        </w:rPr>
        <w:t xml:space="preserve">Абсолютним воно є з точки зору, що праву на безпеку, на безпечність середовища існування людини відповідає обов’язок кожного бережливо ставитися до навколишнього природного середовища чи середовища існування людини, діяти чи бездіяти, не порушуючи права уповноваженої особи. </w:t>
      </w:r>
    </w:p>
    <w:p w:rsidR="00F168F6" w:rsidRPr="00BD6BFE" w:rsidRDefault="00F168F6" w:rsidP="003C5C15">
      <w:pPr>
        <w:spacing w:line="360" w:lineRule="auto"/>
        <w:ind w:firstLine="709"/>
        <w:contextualSpacing/>
        <w:rPr>
          <w:rFonts w:eastAsiaTheme="minorHAnsi"/>
          <w:sz w:val="28"/>
          <w:szCs w:val="28"/>
          <w:lang w:val="uk-UA"/>
        </w:rPr>
      </w:pPr>
      <w:r w:rsidRPr="00BD6BFE">
        <w:rPr>
          <w:rFonts w:eastAsiaTheme="minorHAnsi"/>
          <w:sz w:val="28"/>
          <w:szCs w:val="28"/>
          <w:lang w:val="uk-UA"/>
        </w:rPr>
        <w:t>Відносним, - з точки зору виконання обов’язків, покладених законодавством</w:t>
      </w:r>
      <w:r w:rsidR="00DC13FE" w:rsidRPr="00BD6BFE">
        <w:rPr>
          <w:rFonts w:eastAsiaTheme="minorHAnsi"/>
          <w:sz w:val="28"/>
          <w:szCs w:val="28"/>
          <w:lang w:val="uk-UA"/>
        </w:rPr>
        <w:t xml:space="preserve"> на певного суб’єкта </w:t>
      </w:r>
      <w:r w:rsidRPr="00BD6BFE">
        <w:rPr>
          <w:rFonts w:eastAsiaTheme="minorHAnsi"/>
          <w:sz w:val="28"/>
          <w:szCs w:val="28"/>
          <w:lang w:val="uk-UA"/>
        </w:rPr>
        <w:t>в галузі охорони природи, праці, дотримання законодавства та контролю за дотриманням законодавства щодо безпечності продуктів харчування, якості питної води, атмосферного повітря та безпечності навколишнього природного середовища.</w:t>
      </w:r>
    </w:p>
    <w:p w:rsidR="007579F7" w:rsidRPr="00BD6BFE" w:rsidRDefault="00FF072D" w:rsidP="00FF072D">
      <w:pPr>
        <w:spacing w:line="360" w:lineRule="auto"/>
        <w:ind w:firstLine="709"/>
        <w:rPr>
          <w:sz w:val="28"/>
          <w:szCs w:val="28"/>
          <w:lang w:val="uk-UA"/>
        </w:rPr>
      </w:pPr>
      <w:r w:rsidRPr="00BD6BFE">
        <w:rPr>
          <w:sz w:val="28"/>
          <w:szCs w:val="28"/>
          <w:lang w:val="uk-UA"/>
        </w:rPr>
        <w:t>Охорона, забезпечення, гарантування прав людини є результатом їх нормування, правового регулювання правовідносин, в яких вони здійснюються</w:t>
      </w:r>
      <w:r w:rsidR="007579F7" w:rsidRPr="00BD6BFE">
        <w:rPr>
          <w:sz w:val="28"/>
          <w:szCs w:val="28"/>
          <w:lang w:val="uk-UA"/>
        </w:rPr>
        <w:t xml:space="preserve">. Однією із гарантій забезпечення права особи на безпечне для життя та здоров’я довкілля є застосування </w:t>
      </w:r>
      <w:r w:rsidRPr="00BD6BFE">
        <w:rPr>
          <w:sz w:val="28"/>
          <w:szCs w:val="28"/>
          <w:lang w:val="uk-UA"/>
        </w:rPr>
        <w:t xml:space="preserve">спеціального механізму </w:t>
      </w:r>
      <w:r w:rsidR="007579F7" w:rsidRPr="00BD6BFE">
        <w:rPr>
          <w:sz w:val="28"/>
          <w:szCs w:val="28"/>
          <w:lang w:val="uk-UA"/>
        </w:rPr>
        <w:t xml:space="preserve">правового регулювання правовідносин та застосування механізму </w:t>
      </w:r>
      <w:r w:rsidRPr="00BD6BFE">
        <w:rPr>
          <w:sz w:val="28"/>
          <w:szCs w:val="28"/>
          <w:lang w:val="uk-UA"/>
        </w:rPr>
        <w:t>примусу, яким володіє держава,</w:t>
      </w:r>
      <w:r w:rsidR="007579F7" w:rsidRPr="00BD6BFE">
        <w:rPr>
          <w:sz w:val="28"/>
          <w:szCs w:val="28"/>
          <w:lang w:val="uk-UA"/>
        </w:rPr>
        <w:t xml:space="preserve"> яка взяла на себе зобов’язання слугувати правам, свободам та інтересам людини (ст. 3 Конституції України).</w:t>
      </w:r>
    </w:p>
    <w:p w:rsidR="007579F7" w:rsidRPr="00BD6BFE" w:rsidRDefault="007579F7" w:rsidP="007579F7">
      <w:pPr>
        <w:spacing w:line="360" w:lineRule="auto"/>
        <w:ind w:firstLine="709"/>
        <w:contextualSpacing/>
        <w:rPr>
          <w:color w:val="000000"/>
          <w:sz w:val="28"/>
          <w:szCs w:val="28"/>
          <w:lang w:val="uk-UA"/>
        </w:rPr>
      </w:pPr>
      <w:r w:rsidRPr="00BD6BFE">
        <w:rPr>
          <w:sz w:val="28"/>
          <w:szCs w:val="28"/>
          <w:lang w:val="uk-UA"/>
        </w:rPr>
        <w:t>Під діяльністю, яка полягає у «забезпеченні прав і свободи громадян» слід розуміти: 1) задоволення потреби громадян у точному, без відхилень від встановлених норм виконання, здійснення їх прав і свобод, 2) створенні надійних умов для точного, без відхилень виконання прав і свобод громадян; 3) гарантування реалізації цих прав і свобод; 4) захист, охорона громадян України від небезпеки порушення їх прав і свобод.</w:t>
      </w:r>
    </w:p>
    <w:p w:rsidR="007579F7" w:rsidRPr="00BD6BFE" w:rsidRDefault="007579F7" w:rsidP="007579F7">
      <w:pPr>
        <w:spacing w:line="360" w:lineRule="auto"/>
        <w:ind w:firstLine="709"/>
        <w:contextualSpacing/>
        <w:rPr>
          <w:sz w:val="28"/>
          <w:szCs w:val="28"/>
        </w:rPr>
      </w:pPr>
      <w:r w:rsidRPr="00BD6BFE">
        <w:rPr>
          <w:sz w:val="28"/>
          <w:szCs w:val="28"/>
          <w:lang w:val="uk-UA"/>
        </w:rPr>
        <w:t xml:space="preserve">Під «надійними умовами» слід розуміти «необхідні і достатні обставини (або ресурси), наявність яких створює підстави і реальну можливість для реалізації встановлених законодавством прав і свобод громадянина». </w:t>
      </w:r>
      <w:r w:rsidRPr="00BD6BFE">
        <w:rPr>
          <w:sz w:val="28"/>
          <w:szCs w:val="28"/>
        </w:rPr>
        <w:t>Зазначимо, що цікавим з методологічної точки зору є питання про класифікацію таких умов (ресурсів) для реалізації кожного права або свободи громадянина.</w:t>
      </w:r>
    </w:p>
    <w:p w:rsidR="00BA38B9" w:rsidRPr="00BD6BFE" w:rsidRDefault="006E03BD" w:rsidP="00D77077">
      <w:pPr>
        <w:spacing w:line="360" w:lineRule="auto"/>
        <w:ind w:firstLine="709"/>
        <w:contextualSpacing/>
        <w:rPr>
          <w:color w:val="000000" w:themeColor="text1"/>
          <w:sz w:val="28"/>
          <w:szCs w:val="28"/>
          <w:lang w:val="uk-UA"/>
        </w:rPr>
      </w:pPr>
      <w:r w:rsidRPr="00BD6BFE">
        <w:rPr>
          <w:color w:val="000000" w:themeColor="text1"/>
          <w:sz w:val="28"/>
          <w:szCs w:val="28"/>
          <w:lang w:val="uk-UA"/>
        </w:rPr>
        <w:lastRenderedPageBreak/>
        <w:t>Зобов’язання, взяті Україною щодо створення умов для здійснення та захисту права особи на безпечне для життя та здоров’я довкілля</w:t>
      </w:r>
      <w:r w:rsidR="00BA38B9" w:rsidRPr="00BD6BFE">
        <w:rPr>
          <w:color w:val="000000" w:themeColor="text1"/>
          <w:sz w:val="28"/>
          <w:szCs w:val="28"/>
          <w:lang w:val="uk-UA"/>
        </w:rPr>
        <w:t xml:space="preserve"> визначені відповідними актами національного законодавства.</w:t>
      </w:r>
    </w:p>
    <w:p w:rsidR="00BA38B9" w:rsidRPr="00BD6BFE" w:rsidRDefault="00BA38B9" w:rsidP="00D77077">
      <w:pPr>
        <w:spacing w:line="360" w:lineRule="auto"/>
        <w:ind w:firstLine="709"/>
        <w:contextualSpacing/>
        <w:rPr>
          <w:color w:val="000000" w:themeColor="text1"/>
          <w:sz w:val="28"/>
          <w:szCs w:val="28"/>
          <w:lang w:val="uk-UA"/>
        </w:rPr>
      </w:pPr>
      <w:r w:rsidRPr="00BD6BFE">
        <w:rPr>
          <w:color w:val="000000" w:themeColor="text1"/>
          <w:sz w:val="28"/>
          <w:szCs w:val="28"/>
          <w:lang w:val="uk-UA"/>
        </w:rPr>
        <w:t>Водночас, Україна взяла і низку міжнародних зобов’язань. Звичайно, не йдеться про якусь іншу систему зобов’язань. Адже положення міжнародних актів, до яких приєдналася Україна та ратифікувавши їх, здебільшого, імплементовані в акти чинного національного законодавства.</w:t>
      </w:r>
    </w:p>
    <w:p w:rsidR="00DD6271" w:rsidRPr="00BD6BFE" w:rsidRDefault="00BA38B9" w:rsidP="00D77077">
      <w:pPr>
        <w:spacing w:line="360" w:lineRule="auto"/>
        <w:ind w:firstLine="709"/>
        <w:contextualSpacing/>
        <w:rPr>
          <w:rFonts w:eastAsia="TimesNewRomanPSMT"/>
          <w:color w:val="000000" w:themeColor="text1"/>
          <w:sz w:val="28"/>
          <w:szCs w:val="28"/>
          <w:lang w:val="uk-UA"/>
        </w:rPr>
      </w:pPr>
      <w:r w:rsidRPr="00BD6BFE">
        <w:rPr>
          <w:color w:val="000000" w:themeColor="text1"/>
          <w:sz w:val="28"/>
          <w:szCs w:val="28"/>
          <w:lang w:val="uk-UA"/>
        </w:rPr>
        <w:t>Якими основними міжнародними актами визначено покладання обов’язків на держави? Серед основних: положення</w:t>
      </w:r>
      <w:r w:rsidR="00A92D6E" w:rsidRPr="00BD6BFE">
        <w:rPr>
          <w:color w:val="000000" w:themeColor="text1"/>
          <w:sz w:val="28"/>
          <w:szCs w:val="28"/>
          <w:lang w:val="uk-UA"/>
        </w:rPr>
        <w:t xml:space="preserve"> </w:t>
      </w:r>
      <w:r w:rsidR="006E03BD" w:rsidRPr="00BD6BFE">
        <w:rPr>
          <w:rFonts w:eastAsiaTheme="majorEastAsia"/>
          <w:sz w:val="28"/>
          <w:szCs w:val="28"/>
          <w:lang w:val="uk-UA"/>
        </w:rPr>
        <w:t>Загальної декларації прав людини</w:t>
      </w:r>
      <w:r w:rsidR="006E03BD" w:rsidRPr="00BD6BFE">
        <w:rPr>
          <w:color w:val="000000" w:themeColor="text1"/>
          <w:sz w:val="28"/>
          <w:szCs w:val="28"/>
          <w:lang w:val="uk-UA"/>
        </w:rPr>
        <w:t>,</w:t>
      </w:r>
      <w:r w:rsidR="006E03BD" w:rsidRPr="00BD6BFE">
        <w:rPr>
          <w:color w:val="000000" w:themeColor="text1"/>
          <w:sz w:val="28"/>
          <w:szCs w:val="28"/>
        </w:rPr>
        <w:t> </w:t>
      </w:r>
      <w:r w:rsidR="006E03BD" w:rsidRPr="00BD6BFE">
        <w:rPr>
          <w:rFonts w:eastAsiaTheme="majorEastAsia"/>
          <w:sz w:val="28"/>
          <w:szCs w:val="28"/>
          <w:lang w:val="uk-UA"/>
        </w:rPr>
        <w:t>Міжнародного пакту про економічні, соціальні та культурні права</w:t>
      </w:r>
      <w:r w:rsidR="006E03BD" w:rsidRPr="00BD6BFE">
        <w:rPr>
          <w:color w:val="000000" w:themeColor="text1"/>
          <w:sz w:val="28"/>
          <w:szCs w:val="28"/>
          <w:lang w:val="uk-UA"/>
        </w:rPr>
        <w:t>,</w:t>
      </w:r>
      <w:r w:rsidR="006E03BD" w:rsidRPr="00BD6BFE">
        <w:rPr>
          <w:color w:val="000000" w:themeColor="text1"/>
          <w:sz w:val="28"/>
          <w:szCs w:val="28"/>
        </w:rPr>
        <w:t> </w:t>
      </w:r>
      <w:r w:rsidR="006E03BD" w:rsidRPr="00BD6BFE">
        <w:rPr>
          <w:rFonts w:eastAsiaTheme="majorEastAsia"/>
          <w:sz w:val="28"/>
          <w:szCs w:val="28"/>
          <w:lang w:val="uk-UA"/>
        </w:rPr>
        <w:t>Конвенції про ліквідацію всіх форм дискримінації щодо жінок</w:t>
      </w:r>
      <w:r w:rsidR="006E03BD" w:rsidRPr="00BD6BFE">
        <w:rPr>
          <w:color w:val="000000" w:themeColor="text1"/>
          <w:sz w:val="28"/>
          <w:szCs w:val="28"/>
          <w:lang w:val="uk-UA"/>
        </w:rPr>
        <w:t>,</w:t>
      </w:r>
      <w:r w:rsidR="006E03BD" w:rsidRPr="00BD6BFE">
        <w:rPr>
          <w:color w:val="000000" w:themeColor="text1"/>
          <w:sz w:val="28"/>
          <w:szCs w:val="28"/>
        </w:rPr>
        <w:t> </w:t>
      </w:r>
      <w:r w:rsidR="006E03BD" w:rsidRPr="00BD6BFE">
        <w:rPr>
          <w:rFonts w:eastAsiaTheme="majorEastAsia"/>
          <w:sz w:val="28"/>
          <w:szCs w:val="28"/>
          <w:lang w:val="uk-UA"/>
        </w:rPr>
        <w:t>Конвенції про ліквідацію всіх форм расової дискримінації</w:t>
      </w:r>
      <w:r w:rsidR="006E03BD" w:rsidRPr="00BD6BFE">
        <w:rPr>
          <w:color w:val="000000" w:themeColor="text1"/>
          <w:sz w:val="28"/>
          <w:szCs w:val="28"/>
          <w:lang w:val="uk-UA"/>
        </w:rPr>
        <w:t>,</w:t>
      </w:r>
      <w:r w:rsidR="006E03BD" w:rsidRPr="00BD6BFE">
        <w:rPr>
          <w:color w:val="000000" w:themeColor="text1"/>
          <w:sz w:val="28"/>
          <w:szCs w:val="28"/>
        </w:rPr>
        <w:t> </w:t>
      </w:r>
      <w:r w:rsidR="006E03BD" w:rsidRPr="00BD6BFE">
        <w:rPr>
          <w:rFonts w:eastAsiaTheme="majorEastAsia"/>
          <w:sz w:val="28"/>
          <w:szCs w:val="28"/>
          <w:lang w:val="uk-UA"/>
        </w:rPr>
        <w:t>Конвенції про Права дитини</w:t>
      </w:r>
      <w:r w:rsidRPr="00BD6BFE">
        <w:rPr>
          <w:color w:val="000000" w:themeColor="text1"/>
          <w:sz w:val="28"/>
          <w:szCs w:val="28"/>
          <w:lang w:val="uk-UA"/>
        </w:rPr>
        <w:t xml:space="preserve">, </w:t>
      </w:r>
      <w:r w:rsidR="006E03BD" w:rsidRPr="00BD6BFE">
        <w:rPr>
          <w:rFonts w:eastAsiaTheme="majorEastAsia"/>
          <w:sz w:val="28"/>
          <w:szCs w:val="28"/>
          <w:lang w:val="uk-UA"/>
        </w:rPr>
        <w:t>Конвенція МОП про корінні народи та племені (№ 169)</w:t>
      </w:r>
      <w:r w:rsidRPr="00BD6BFE">
        <w:rPr>
          <w:color w:val="000000" w:themeColor="text1"/>
          <w:sz w:val="28"/>
          <w:szCs w:val="28"/>
          <w:lang w:val="uk-UA"/>
        </w:rPr>
        <w:t xml:space="preserve">, Конвенція </w:t>
      </w:r>
      <w:r w:rsidRPr="00BD6BFE">
        <w:rPr>
          <w:bCs/>
          <w:color w:val="000000" w:themeColor="text1"/>
          <w:sz w:val="28"/>
          <w:szCs w:val="28"/>
          <w:shd w:val="clear" w:color="auto" w:fill="FFFFFF"/>
          <w:lang w:val="uk-UA"/>
        </w:rPr>
        <w:t>про захист прав людини і основоположних свобод 1950 р.,</w:t>
      </w:r>
      <w:r w:rsidRPr="00BD6BFE">
        <w:rPr>
          <w:b/>
          <w:bCs/>
          <w:color w:val="000000" w:themeColor="text1"/>
          <w:sz w:val="28"/>
          <w:szCs w:val="28"/>
          <w:shd w:val="clear" w:color="auto" w:fill="FFFFFF"/>
          <w:lang w:val="uk-UA"/>
        </w:rPr>
        <w:t xml:space="preserve"> </w:t>
      </w:r>
      <w:r w:rsidRPr="00BD6BFE">
        <w:rPr>
          <w:rFonts w:eastAsia="TimesNewRomanPSMT"/>
          <w:color w:val="000000" w:themeColor="text1"/>
          <w:sz w:val="28"/>
          <w:szCs w:val="28"/>
          <w:lang w:val="uk-UA"/>
        </w:rPr>
        <w:t>Оргуської конвенції про доступ до інформації, участь громадськості в процесі прийняття рішень та доступу до правосуддя з питань, що стосуються навколишнього середовища (1998 р.) та ін.</w:t>
      </w:r>
    </w:p>
    <w:p w:rsidR="00D77077" w:rsidRPr="00BD6BFE" w:rsidRDefault="00DD6271" w:rsidP="00D77077">
      <w:pPr>
        <w:spacing w:line="360" w:lineRule="auto"/>
        <w:ind w:firstLine="709"/>
        <w:contextualSpacing/>
        <w:rPr>
          <w:color w:val="000000" w:themeColor="text1"/>
          <w:sz w:val="28"/>
          <w:szCs w:val="28"/>
          <w:lang w:val="uk-UA"/>
        </w:rPr>
      </w:pPr>
      <w:r w:rsidRPr="00BD6BFE">
        <w:rPr>
          <w:rFonts w:eastAsia="TimesNewRomanPSMT"/>
          <w:color w:val="000000" w:themeColor="text1"/>
          <w:sz w:val="28"/>
          <w:szCs w:val="28"/>
          <w:lang w:val="uk-UA"/>
        </w:rPr>
        <w:t xml:space="preserve">Так, статтями 24 та 27 </w:t>
      </w:r>
      <w:r w:rsidRPr="00BD6BFE">
        <w:rPr>
          <w:sz w:val="28"/>
          <w:szCs w:val="28"/>
          <w:lang w:val="uk-UA"/>
        </w:rPr>
        <w:t>Конвенції про права дитини</w:t>
      </w:r>
      <w:r w:rsidRPr="00BD6BFE">
        <w:rPr>
          <w:color w:val="000000" w:themeColor="text1"/>
          <w:sz w:val="28"/>
          <w:szCs w:val="28"/>
          <w:lang w:val="uk-UA"/>
        </w:rPr>
        <w:t xml:space="preserve"> визначено, що «держави-учасниці визнають право дитини на користування найвищим досяжним рівнем здоров'я...; будуть ... боротися із хворобами та недоїданням ... шляхом забезпечення достатньою і поживною їжею та чистою питною водою, беручи до уваги небезпеки ... забруднення навколишнього середовища .... </w:t>
      </w:r>
      <w:r w:rsidRPr="00BD6BFE">
        <w:rPr>
          <w:color w:val="000000" w:themeColor="text1"/>
          <w:sz w:val="28"/>
          <w:szCs w:val="28"/>
        </w:rPr>
        <w:t>Держави-учасниці визнають ... право кожної дитини на рівень життя, відповідний її фізичному, психічному, духовному, моральному та соціальному розвитку...</w:t>
      </w:r>
      <w:r w:rsidRPr="00BD6BFE">
        <w:rPr>
          <w:color w:val="000000" w:themeColor="text1"/>
          <w:sz w:val="28"/>
          <w:szCs w:val="28"/>
          <w:lang w:val="uk-UA"/>
        </w:rPr>
        <w:t>».</w:t>
      </w:r>
    </w:p>
    <w:p w:rsidR="00D77077" w:rsidRPr="00BD6BFE" w:rsidRDefault="00D77077" w:rsidP="00D77077">
      <w:pPr>
        <w:spacing w:line="360" w:lineRule="auto"/>
        <w:ind w:firstLine="709"/>
        <w:contextualSpacing/>
        <w:rPr>
          <w:color w:val="000000"/>
          <w:sz w:val="28"/>
          <w:szCs w:val="28"/>
          <w:lang w:val="uk-UA"/>
        </w:rPr>
      </w:pPr>
      <w:r w:rsidRPr="00BD6BFE">
        <w:rPr>
          <w:color w:val="000000" w:themeColor="text1"/>
          <w:sz w:val="28"/>
          <w:szCs w:val="28"/>
          <w:lang w:val="uk-UA"/>
        </w:rPr>
        <w:t>Подібні зобов’язання взяті державами на</w:t>
      </w:r>
      <w:r w:rsidR="00A92D6E" w:rsidRPr="00BD6BFE">
        <w:rPr>
          <w:color w:val="000000" w:themeColor="text1"/>
          <w:sz w:val="28"/>
          <w:szCs w:val="28"/>
          <w:lang w:val="uk-UA"/>
        </w:rPr>
        <w:t xml:space="preserve"> </w:t>
      </w:r>
      <w:r w:rsidRPr="00BD6BFE">
        <w:rPr>
          <w:rFonts w:eastAsiaTheme="majorEastAsia"/>
          <w:color w:val="000000"/>
          <w:sz w:val="28"/>
          <w:szCs w:val="28"/>
          <w:lang w:val="uk-UA"/>
        </w:rPr>
        <w:t>Всесвітній конференції з питань жінок</w:t>
      </w:r>
      <w:r w:rsidRPr="00BD6BFE">
        <w:rPr>
          <w:color w:val="000000"/>
          <w:sz w:val="28"/>
          <w:szCs w:val="28"/>
        </w:rPr>
        <w:t> </w:t>
      </w:r>
      <w:r w:rsidRPr="00BD6BFE">
        <w:rPr>
          <w:color w:val="000000"/>
          <w:sz w:val="28"/>
          <w:szCs w:val="28"/>
          <w:lang w:val="uk-UA"/>
        </w:rPr>
        <w:t>у Пекіні та</w:t>
      </w:r>
      <w:r w:rsidRPr="00BD6BFE">
        <w:rPr>
          <w:color w:val="000000"/>
          <w:sz w:val="28"/>
          <w:szCs w:val="28"/>
        </w:rPr>
        <w:t> </w:t>
      </w:r>
      <w:r w:rsidRPr="00BD6BFE">
        <w:rPr>
          <w:color w:val="000000"/>
          <w:sz w:val="28"/>
          <w:szCs w:val="28"/>
          <w:lang w:val="uk-UA"/>
        </w:rPr>
        <w:t>конференції</w:t>
      </w:r>
      <w:r w:rsidRPr="00BD6BFE">
        <w:rPr>
          <w:color w:val="000000"/>
          <w:sz w:val="28"/>
          <w:szCs w:val="28"/>
        </w:rPr>
        <w:t> </w:t>
      </w:r>
      <w:r w:rsidRPr="00BD6BFE">
        <w:rPr>
          <w:rFonts w:eastAsiaTheme="majorEastAsia"/>
          <w:sz w:val="28"/>
          <w:szCs w:val="28"/>
          <w:lang w:val="uk-UA"/>
        </w:rPr>
        <w:t xml:space="preserve">Хабітат </w:t>
      </w:r>
      <w:r w:rsidRPr="00BD6BFE">
        <w:rPr>
          <w:rFonts w:eastAsiaTheme="majorEastAsia"/>
          <w:sz w:val="28"/>
          <w:szCs w:val="28"/>
        </w:rPr>
        <w:t>II</w:t>
      </w:r>
      <w:r w:rsidRPr="00BD6BFE">
        <w:rPr>
          <w:color w:val="000000"/>
          <w:sz w:val="28"/>
          <w:szCs w:val="28"/>
        </w:rPr>
        <w:t> </w:t>
      </w:r>
      <w:r w:rsidRPr="00BD6BFE">
        <w:rPr>
          <w:color w:val="000000"/>
          <w:sz w:val="28"/>
          <w:szCs w:val="28"/>
          <w:lang w:val="uk-UA"/>
        </w:rPr>
        <w:t>у Стамбулі.</w:t>
      </w:r>
    </w:p>
    <w:p w:rsidR="00D77077" w:rsidRPr="00BD6BFE" w:rsidRDefault="00D77077" w:rsidP="00D77077">
      <w:pPr>
        <w:spacing w:line="360" w:lineRule="auto"/>
        <w:ind w:firstLine="709"/>
        <w:contextualSpacing/>
        <w:rPr>
          <w:color w:val="000000"/>
          <w:sz w:val="28"/>
          <w:szCs w:val="28"/>
          <w:lang w:val="uk-UA"/>
        </w:rPr>
      </w:pPr>
      <w:r w:rsidRPr="00BD6BFE">
        <w:rPr>
          <w:color w:val="000000"/>
          <w:sz w:val="28"/>
          <w:szCs w:val="28"/>
          <w:lang w:val="uk-UA"/>
        </w:rPr>
        <w:t xml:space="preserve">Так, в п. 36 Пекінської Декларації визначено зобов’язання держав: «Ми глибоко впевнені, що економічний розвиток, соціальний розвиток та охорона навколишнього середовища взаємозалежні та взаємозалежні компоненти сталого розвитку, що є основою наших зусиль для досягнення вищої якості життя всіх </w:t>
      </w:r>
      <w:r w:rsidRPr="00BD6BFE">
        <w:rPr>
          <w:color w:val="000000"/>
          <w:sz w:val="28"/>
          <w:szCs w:val="28"/>
          <w:lang w:val="uk-UA"/>
        </w:rPr>
        <w:lastRenderedPageBreak/>
        <w:t xml:space="preserve">людей. Справедливий соціальний розвиток, який визнає розширення можливостей бідних, особливо жінки, які живуть у злиднях, для сталого використання екологічних ресурсів є необхідною основою для сталого розвитку. </w:t>
      </w:r>
    </w:p>
    <w:p w:rsidR="00D77077" w:rsidRPr="00BD6BFE" w:rsidRDefault="00D77077" w:rsidP="00D77077">
      <w:pPr>
        <w:spacing w:line="360" w:lineRule="auto"/>
        <w:ind w:firstLine="709"/>
        <w:contextualSpacing/>
        <w:rPr>
          <w:color w:val="000000"/>
          <w:sz w:val="28"/>
          <w:szCs w:val="28"/>
          <w:lang w:val="uk-UA"/>
        </w:rPr>
      </w:pPr>
      <w:r w:rsidRPr="00BD6BFE">
        <w:rPr>
          <w:color w:val="000000"/>
          <w:sz w:val="28"/>
          <w:szCs w:val="28"/>
          <w:lang w:val="uk-UA"/>
        </w:rPr>
        <w:t xml:space="preserve">В п.п. 253-256 Пекінської платформи дій закріплено права жінок в сфері екологічної безпеки: «Дії, які слід вжити: ... </w:t>
      </w:r>
      <w:r w:rsidRPr="00BD6BFE">
        <w:rPr>
          <w:color w:val="000000"/>
          <w:sz w:val="28"/>
          <w:szCs w:val="28"/>
        </w:rPr>
        <w:t>Забезпечити можливості для жінок ... брати участь у прийнятті рішень щодо охорони навколишнього середовища на всіх рівнях .... Сприяти та збільшити доступ жінок до інформації та освіти, в тому числі в галузі науки, техніки та економіки, тим самим підвищуючи їх знання, навички та можливості для участі в екологічних рішеннях .... Вживати відповідних заходів для зменшення ризиків для жінок від виявлених екологічних небезпек вдома, на роботі та в інших середовищах .... Інтегрувати жінок, .. їхні перспективи та знання ... у процесі прийняття рішень щодо сталого управління ресурсами та розробки політики ... для сталого розвитку .... Оцінка політики ... з точки зору впливу на навколишнє середовище та рівного доступу жінок до використання та використання природних ресурсів...</w:t>
      </w:r>
      <w:r w:rsidRPr="00BD6BFE">
        <w:rPr>
          <w:color w:val="000000"/>
          <w:sz w:val="28"/>
          <w:szCs w:val="28"/>
          <w:lang w:val="uk-UA"/>
        </w:rPr>
        <w:t>».</w:t>
      </w:r>
    </w:p>
    <w:p w:rsidR="00D77077" w:rsidRPr="00BD6BFE" w:rsidRDefault="00D77077" w:rsidP="00D77077">
      <w:pPr>
        <w:spacing w:line="360" w:lineRule="auto"/>
        <w:ind w:firstLine="709"/>
        <w:contextualSpacing/>
        <w:rPr>
          <w:color w:val="000000" w:themeColor="text1"/>
          <w:sz w:val="28"/>
          <w:szCs w:val="28"/>
          <w:lang w:val="uk-UA"/>
        </w:rPr>
      </w:pPr>
      <w:r w:rsidRPr="00BD6BFE">
        <w:rPr>
          <w:color w:val="000000" w:themeColor="text1"/>
          <w:sz w:val="28"/>
          <w:szCs w:val="28"/>
          <w:lang w:val="uk-UA"/>
        </w:rPr>
        <w:t>Як бачимо, позитивним в означених вище міжнародних актах принаймні, визначено проблему необхідності збереження екології задля сталого розвитку людства.</w:t>
      </w:r>
      <w:r w:rsidR="009951D1" w:rsidRPr="00BD6BFE">
        <w:rPr>
          <w:color w:val="000000" w:themeColor="text1"/>
          <w:sz w:val="28"/>
          <w:szCs w:val="28"/>
          <w:lang w:val="uk-UA"/>
        </w:rPr>
        <w:t xml:space="preserve"> Загалом же вони мають, здебільшого, декларативний характер. </w:t>
      </w:r>
      <w:r w:rsidRPr="00BD6BFE">
        <w:rPr>
          <w:color w:val="000000" w:themeColor="text1"/>
          <w:sz w:val="28"/>
          <w:szCs w:val="28"/>
          <w:lang w:val="uk-UA"/>
        </w:rPr>
        <w:t>Однак, лише окремі з них містять конкретні кроки та конкретні дії та зобов</w:t>
      </w:r>
      <w:r w:rsidR="009951D1" w:rsidRPr="00BD6BFE">
        <w:rPr>
          <w:color w:val="000000" w:themeColor="text1"/>
          <w:sz w:val="28"/>
          <w:szCs w:val="28"/>
          <w:lang w:val="uk-UA"/>
        </w:rPr>
        <w:t>’</w:t>
      </w:r>
      <w:r w:rsidRPr="00BD6BFE">
        <w:rPr>
          <w:color w:val="000000" w:themeColor="text1"/>
          <w:sz w:val="28"/>
          <w:szCs w:val="28"/>
          <w:lang w:val="uk-UA"/>
        </w:rPr>
        <w:t>язання, безпосередньо спрямовані на забезпечення екологічної безпеки.</w:t>
      </w:r>
    </w:p>
    <w:p w:rsidR="00DD6271" w:rsidRPr="00BD6BFE" w:rsidRDefault="00DD6271" w:rsidP="00D77077">
      <w:pPr>
        <w:spacing w:line="360" w:lineRule="auto"/>
        <w:ind w:firstLine="709"/>
        <w:contextualSpacing/>
        <w:rPr>
          <w:color w:val="000000" w:themeColor="text1"/>
          <w:sz w:val="28"/>
          <w:szCs w:val="28"/>
          <w:lang w:val="uk-UA"/>
        </w:rPr>
      </w:pPr>
      <w:r w:rsidRPr="00BD6BFE">
        <w:rPr>
          <w:color w:val="000000" w:themeColor="text1"/>
          <w:sz w:val="28"/>
          <w:szCs w:val="28"/>
          <w:lang w:val="uk-UA"/>
        </w:rPr>
        <w:t>В спеціальній науковій літературі безпідставо упускаються зобов’язання, які були взяті урядами на Конференції ООН з навколишнього середовища та розвитку (</w:t>
      </w:r>
      <w:r w:rsidRPr="00BD6BFE">
        <w:rPr>
          <w:color w:val="000000" w:themeColor="text1"/>
          <w:sz w:val="28"/>
          <w:szCs w:val="28"/>
        </w:rPr>
        <w:t>UNCED</w:t>
      </w:r>
      <w:r w:rsidRPr="00BD6BFE">
        <w:rPr>
          <w:color w:val="000000" w:themeColor="text1"/>
          <w:sz w:val="28"/>
          <w:szCs w:val="28"/>
          <w:lang w:val="uk-UA"/>
        </w:rPr>
        <w:t xml:space="preserve">), або Саміті Землі, яка відбулася в Ріо-де-Жанейро, Бразилія (3-14 червня 1992 р.). </w:t>
      </w:r>
    </w:p>
    <w:p w:rsidR="00DD6271" w:rsidRPr="00BD6BFE" w:rsidRDefault="00DD6271" w:rsidP="00D77077">
      <w:pPr>
        <w:spacing w:line="360" w:lineRule="auto"/>
        <w:ind w:firstLine="709"/>
        <w:contextualSpacing/>
        <w:rPr>
          <w:color w:val="000000" w:themeColor="text1"/>
          <w:sz w:val="28"/>
          <w:szCs w:val="28"/>
          <w:lang w:val="uk-UA"/>
        </w:rPr>
      </w:pPr>
      <w:r w:rsidRPr="00BD6BFE">
        <w:rPr>
          <w:color w:val="000000" w:themeColor="text1"/>
          <w:sz w:val="28"/>
          <w:szCs w:val="28"/>
          <w:lang w:val="uk-UA"/>
        </w:rPr>
        <w:t xml:space="preserve">На ній було прийнято </w:t>
      </w:r>
      <w:r w:rsidRPr="00BD6BFE">
        <w:rPr>
          <w:color w:val="000000" w:themeColor="text1"/>
          <w:sz w:val="28"/>
          <w:szCs w:val="28"/>
        </w:rPr>
        <w:t>п'ять основних угод пов'язані з UNCED:</w:t>
      </w:r>
      <w:r w:rsidRPr="00BD6BFE">
        <w:rPr>
          <w:color w:val="000000" w:themeColor="text1"/>
          <w:sz w:val="28"/>
          <w:szCs w:val="28"/>
          <w:lang w:val="uk-UA"/>
        </w:rPr>
        <w:t xml:space="preserve"> </w:t>
      </w:r>
    </w:p>
    <w:p w:rsidR="00DD6271" w:rsidRPr="00BD6BFE" w:rsidRDefault="00DD6271" w:rsidP="00D77077">
      <w:pPr>
        <w:pStyle w:val="a8"/>
        <w:numPr>
          <w:ilvl w:val="0"/>
          <w:numId w:val="17"/>
        </w:numPr>
        <w:tabs>
          <w:tab w:val="clear" w:pos="720"/>
        </w:tabs>
        <w:spacing w:after="0" w:line="360" w:lineRule="auto"/>
        <w:ind w:left="0" w:firstLine="709"/>
        <w:jc w:val="both"/>
        <w:rPr>
          <w:rFonts w:ascii="Times New Roman" w:hAnsi="Times New Roman"/>
          <w:color w:val="000000" w:themeColor="text1"/>
          <w:sz w:val="28"/>
          <w:szCs w:val="28"/>
        </w:rPr>
      </w:pPr>
      <w:r w:rsidRPr="00BD6BFE">
        <w:rPr>
          <w:rFonts w:ascii="Times New Roman" w:eastAsiaTheme="majorEastAsia" w:hAnsi="Times New Roman"/>
          <w:sz w:val="28"/>
          <w:szCs w:val="28"/>
        </w:rPr>
        <w:t>Порядок денний 21</w:t>
      </w:r>
      <w:r w:rsidRPr="00BD6BFE">
        <w:rPr>
          <w:rFonts w:ascii="Times New Roman" w:hAnsi="Times New Roman"/>
          <w:color w:val="000000" w:themeColor="text1"/>
          <w:sz w:val="28"/>
          <w:szCs w:val="28"/>
        </w:rPr>
        <w:t> - широке висвітлення цілей та потенційних програм, пов’язаних зі сталим розвитком</w:t>
      </w:r>
      <w:r w:rsidRPr="00BD6BFE">
        <w:rPr>
          <w:rFonts w:ascii="Times New Roman" w:hAnsi="Times New Roman"/>
          <w:color w:val="000000" w:themeColor="text1"/>
          <w:sz w:val="28"/>
          <w:szCs w:val="28"/>
          <w:lang w:val="uk-UA"/>
        </w:rPr>
        <w:t xml:space="preserve"> (</w:t>
      </w:r>
      <w:r w:rsidRPr="00BD6BFE">
        <w:rPr>
          <w:rFonts w:ascii="Times New Roman" w:hAnsi="Times New Roman"/>
          <w:color w:val="000000" w:themeColor="text1"/>
          <w:sz w:val="28"/>
          <w:szCs w:val="28"/>
        </w:rPr>
        <w:t>40 глав</w:t>
      </w:r>
      <w:r w:rsidRPr="00BD6BFE">
        <w:rPr>
          <w:rFonts w:ascii="Times New Roman" w:hAnsi="Times New Roman"/>
          <w:color w:val="000000" w:themeColor="text1"/>
          <w:sz w:val="28"/>
          <w:szCs w:val="28"/>
          <w:lang w:val="uk-UA"/>
        </w:rPr>
        <w:t>)</w:t>
      </w:r>
      <w:r w:rsidRPr="00BD6BFE">
        <w:rPr>
          <w:rFonts w:ascii="Times New Roman" w:hAnsi="Times New Roman"/>
          <w:color w:val="000000" w:themeColor="text1"/>
          <w:sz w:val="28"/>
          <w:szCs w:val="28"/>
        </w:rPr>
        <w:t>;</w:t>
      </w:r>
    </w:p>
    <w:p w:rsidR="00DD6271" w:rsidRPr="00BD6BFE" w:rsidRDefault="00DD6271" w:rsidP="00D77077">
      <w:pPr>
        <w:pStyle w:val="a8"/>
        <w:numPr>
          <w:ilvl w:val="0"/>
          <w:numId w:val="17"/>
        </w:numPr>
        <w:tabs>
          <w:tab w:val="clear" w:pos="720"/>
        </w:tabs>
        <w:spacing w:after="0" w:line="360" w:lineRule="auto"/>
        <w:ind w:left="0" w:firstLine="709"/>
        <w:jc w:val="both"/>
        <w:rPr>
          <w:rFonts w:ascii="Times New Roman" w:hAnsi="Times New Roman"/>
          <w:color w:val="000000" w:themeColor="text1"/>
          <w:sz w:val="28"/>
          <w:szCs w:val="28"/>
        </w:rPr>
      </w:pPr>
      <w:r w:rsidRPr="00BD6BFE">
        <w:rPr>
          <w:rFonts w:ascii="Times New Roman" w:eastAsiaTheme="majorEastAsia" w:hAnsi="Times New Roman"/>
          <w:sz w:val="28"/>
          <w:szCs w:val="28"/>
        </w:rPr>
        <w:t>Декларація Ріо</w:t>
      </w:r>
      <w:r w:rsidRPr="00BD6BFE">
        <w:rPr>
          <w:rFonts w:ascii="Times New Roman" w:hAnsi="Times New Roman"/>
          <w:color w:val="000000" w:themeColor="text1"/>
          <w:sz w:val="28"/>
          <w:szCs w:val="28"/>
        </w:rPr>
        <w:t> - короткий виклад принципів сталого розвитку;</w:t>
      </w:r>
    </w:p>
    <w:p w:rsidR="00DD6271" w:rsidRPr="00BD6BFE" w:rsidRDefault="00DD6271" w:rsidP="00D77077">
      <w:pPr>
        <w:numPr>
          <w:ilvl w:val="0"/>
          <w:numId w:val="17"/>
        </w:numPr>
        <w:tabs>
          <w:tab w:val="clear" w:pos="720"/>
        </w:tabs>
        <w:spacing w:line="360" w:lineRule="auto"/>
        <w:ind w:left="0" w:firstLine="709"/>
        <w:contextualSpacing/>
        <w:rPr>
          <w:color w:val="000000" w:themeColor="text1"/>
          <w:sz w:val="28"/>
          <w:szCs w:val="28"/>
        </w:rPr>
      </w:pPr>
      <w:r w:rsidRPr="00BD6BFE">
        <w:rPr>
          <w:rFonts w:eastAsiaTheme="majorEastAsia"/>
          <w:sz w:val="28"/>
          <w:szCs w:val="28"/>
        </w:rPr>
        <w:lastRenderedPageBreak/>
        <w:t>Договір про біорізноманіття</w:t>
      </w:r>
      <w:r w:rsidRPr="00BD6BFE">
        <w:rPr>
          <w:color w:val="000000" w:themeColor="text1"/>
          <w:sz w:val="28"/>
          <w:szCs w:val="28"/>
        </w:rPr>
        <w:t> - обов'язкова міжнародна угода, спрямована на посилення національного контролю та збереження біологічних ресурсів;</w:t>
      </w:r>
    </w:p>
    <w:p w:rsidR="00DD6271" w:rsidRPr="00BD6BFE" w:rsidRDefault="00DD6271" w:rsidP="00D77077">
      <w:pPr>
        <w:numPr>
          <w:ilvl w:val="0"/>
          <w:numId w:val="17"/>
        </w:numPr>
        <w:tabs>
          <w:tab w:val="clear" w:pos="720"/>
        </w:tabs>
        <w:spacing w:line="360" w:lineRule="auto"/>
        <w:ind w:left="0" w:firstLine="709"/>
        <w:contextualSpacing/>
        <w:rPr>
          <w:color w:val="000000" w:themeColor="text1"/>
          <w:sz w:val="28"/>
          <w:szCs w:val="28"/>
        </w:rPr>
      </w:pPr>
      <w:r w:rsidRPr="00BD6BFE">
        <w:rPr>
          <w:rFonts w:eastAsiaTheme="majorEastAsia"/>
          <w:sz w:val="28"/>
          <w:szCs w:val="28"/>
        </w:rPr>
        <w:t>Заява про лісові принципи</w:t>
      </w:r>
      <w:r w:rsidRPr="00BD6BFE">
        <w:rPr>
          <w:color w:val="000000" w:themeColor="text1"/>
          <w:sz w:val="28"/>
          <w:szCs w:val="28"/>
        </w:rPr>
        <w:t> - необов’язкова угода про розробку, збереження та управління лісами, що залишились на Землі;</w:t>
      </w:r>
    </w:p>
    <w:p w:rsidR="00DD6271" w:rsidRPr="00BD6BFE" w:rsidRDefault="00DD6271" w:rsidP="009951D1">
      <w:pPr>
        <w:numPr>
          <w:ilvl w:val="0"/>
          <w:numId w:val="17"/>
        </w:numPr>
        <w:tabs>
          <w:tab w:val="clear" w:pos="720"/>
        </w:tabs>
        <w:spacing w:line="360" w:lineRule="auto"/>
        <w:ind w:left="0" w:firstLine="709"/>
        <w:contextualSpacing/>
        <w:rPr>
          <w:color w:val="000000" w:themeColor="text1"/>
          <w:sz w:val="28"/>
          <w:szCs w:val="28"/>
        </w:rPr>
      </w:pPr>
      <w:r w:rsidRPr="00BD6BFE">
        <w:rPr>
          <w:rFonts w:eastAsiaTheme="majorEastAsia"/>
          <w:sz w:val="28"/>
          <w:szCs w:val="28"/>
        </w:rPr>
        <w:t>Рамкова конвенція про зміну клімату</w:t>
      </w:r>
      <w:r w:rsidRPr="00BD6BFE">
        <w:rPr>
          <w:color w:val="000000" w:themeColor="text1"/>
          <w:sz w:val="28"/>
          <w:szCs w:val="28"/>
        </w:rPr>
        <w:t> - зобов’язуюча міжнародна угода, яка спрямована на обмеження або зменшення викидів газів, головним чином діоксиду вуглецю та метану, пов’язаних із потенціалом глобального потепління.</w:t>
      </w:r>
    </w:p>
    <w:p w:rsidR="009951D1" w:rsidRPr="00BD6BFE" w:rsidRDefault="009951D1" w:rsidP="009951D1">
      <w:pPr>
        <w:spacing w:line="360" w:lineRule="auto"/>
        <w:ind w:firstLine="709"/>
        <w:contextualSpacing/>
        <w:rPr>
          <w:sz w:val="28"/>
          <w:szCs w:val="28"/>
          <w:lang w:val="uk-UA"/>
        </w:rPr>
      </w:pPr>
      <w:r w:rsidRPr="00BD6BFE">
        <w:rPr>
          <w:sz w:val="28"/>
          <w:szCs w:val="28"/>
          <w:lang w:val="uk-UA"/>
        </w:rPr>
        <w:t>Подальшими кроками для України стали:</w:t>
      </w:r>
    </w:p>
    <w:p w:rsidR="009951D1" w:rsidRPr="00BD6BFE" w:rsidRDefault="009951D1" w:rsidP="009951D1">
      <w:pPr>
        <w:pStyle w:val="a8"/>
        <w:numPr>
          <w:ilvl w:val="0"/>
          <w:numId w:val="19"/>
        </w:numPr>
        <w:spacing w:after="0" w:line="360" w:lineRule="auto"/>
        <w:ind w:left="0" w:firstLine="709"/>
        <w:jc w:val="both"/>
        <w:rPr>
          <w:rFonts w:ascii="Times New Roman" w:hAnsi="Times New Roman"/>
          <w:color w:val="000000"/>
          <w:sz w:val="28"/>
          <w:szCs w:val="28"/>
          <w:lang w:val="uk-UA"/>
        </w:rPr>
      </w:pPr>
      <w:r w:rsidRPr="00BD6BFE">
        <w:rPr>
          <w:rFonts w:ascii="Times New Roman" w:hAnsi="Times New Roman"/>
          <w:sz w:val="28"/>
          <w:szCs w:val="28"/>
          <w:lang w:val="uk-UA"/>
        </w:rPr>
        <w:t>ратифікація Рамкової Конвенції ООН про зміну клімату (далі РКЗК ООН) (прийнята 9.05.1992, ратифікована Законом України № 435/96-вр від 29.10.1996 р.);</w:t>
      </w:r>
    </w:p>
    <w:p w:rsidR="009951D1" w:rsidRPr="00BD6BFE" w:rsidRDefault="009951D1" w:rsidP="0095075C">
      <w:pPr>
        <w:pStyle w:val="a8"/>
        <w:numPr>
          <w:ilvl w:val="0"/>
          <w:numId w:val="19"/>
        </w:numPr>
        <w:spacing w:after="0" w:line="360" w:lineRule="auto"/>
        <w:ind w:left="0" w:firstLine="709"/>
        <w:jc w:val="both"/>
        <w:rPr>
          <w:rFonts w:ascii="Times New Roman" w:hAnsi="Times New Roman"/>
          <w:color w:val="000000" w:themeColor="text1"/>
          <w:sz w:val="28"/>
          <w:szCs w:val="28"/>
        </w:rPr>
      </w:pPr>
      <w:r w:rsidRPr="00BD6BFE">
        <w:rPr>
          <w:rFonts w:ascii="Times New Roman" w:hAnsi="Times New Roman"/>
          <w:color w:val="000000" w:themeColor="text1"/>
          <w:sz w:val="28"/>
          <w:szCs w:val="28"/>
          <w:lang w:val="uk-UA"/>
        </w:rPr>
        <w:t>Кіотський протокол (далі КП) до РКЗК ООН (прийнятий 11.12.1997, ратифікований Законом України № 1430-</w:t>
      </w:r>
      <w:r w:rsidRPr="00BD6BFE">
        <w:rPr>
          <w:rFonts w:ascii="Times New Roman" w:hAnsi="Times New Roman"/>
          <w:color w:val="000000" w:themeColor="text1"/>
          <w:sz w:val="28"/>
          <w:szCs w:val="28"/>
        </w:rPr>
        <w:t>IV</w:t>
      </w:r>
      <w:r w:rsidRPr="00BD6BFE">
        <w:rPr>
          <w:rFonts w:ascii="Times New Roman" w:hAnsi="Times New Roman"/>
          <w:color w:val="000000" w:themeColor="text1"/>
          <w:sz w:val="28"/>
          <w:szCs w:val="28"/>
          <w:lang w:val="uk-UA"/>
        </w:rPr>
        <w:t xml:space="preserve"> від 04.02.2004)</w:t>
      </w:r>
      <w:r w:rsidR="00B207F7" w:rsidRPr="00BD6BFE">
        <w:rPr>
          <w:rFonts w:ascii="Times New Roman" w:hAnsi="Times New Roman"/>
          <w:color w:val="000000" w:themeColor="text1"/>
          <w:sz w:val="28"/>
          <w:szCs w:val="28"/>
          <w:lang w:val="uk-UA"/>
        </w:rPr>
        <w:t>. Ним передбачено: а)</w:t>
      </w:r>
      <w:r w:rsidR="00A92D6E" w:rsidRPr="00BD6BFE">
        <w:rPr>
          <w:rFonts w:ascii="Times New Roman" w:hAnsi="Times New Roman"/>
          <w:color w:val="000000" w:themeColor="text1"/>
          <w:sz w:val="28"/>
          <w:szCs w:val="28"/>
          <w:lang w:val="uk-UA"/>
        </w:rPr>
        <w:t xml:space="preserve"> </w:t>
      </w:r>
      <w:r w:rsidR="00B207F7" w:rsidRPr="00BD6BFE">
        <w:rPr>
          <w:rFonts w:ascii="Times New Roman" w:hAnsi="Times New Roman"/>
          <w:color w:val="000000" w:themeColor="text1"/>
          <w:sz w:val="28"/>
          <w:szCs w:val="28"/>
          <w:lang w:val="uk-UA"/>
        </w:rPr>
        <w:t>використання механізму зменшення викидів парникових газів (ПГ) шляхом закупівлі «квот викидів», в т.ч. за кордоном; б) м</w:t>
      </w:r>
      <w:r w:rsidR="00234A35" w:rsidRPr="00BD6BFE">
        <w:rPr>
          <w:rFonts w:ascii="Times New Roman" w:hAnsi="Times New Roman"/>
          <w:i/>
          <w:iCs/>
          <w:color w:val="000000" w:themeColor="text1"/>
          <w:sz w:val="28"/>
          <w:szCs w:val="28"/>
          <w:lang w:val="uk-UA"/>
        </w:rPr>
        <w:t>еханізм чистого розвитку</w:t>
      </w:r>
      <w:r w:rsidR="00234A35" w:rsidRPr="00BD6BFE">
        <w:rPr>
          <w:rFonts w:ascii="Times New Roman" w:hAnsi="Times New Roman"/>
          <w:color w:val="000000" w:themeColor="text1"/>
          <w:sz w:val="28"/>
          <w:szCs w:val="28"/>
          <w:lang w:val="uk-UA"/>
        </w:rPr>
        <w:t xml:space="preserve"> (англ. </w:t>
      </w:r>
      <w:r w:rsidR="00234A35" w:rsidRPr="00BD6BFE">
        <w:rPr>
          <w:rFonts w:ascii="Times New Roman" w:hAnsi="Times New Roman"/>
          <w:i/>
          <w:iCs/>
          <w:color w:val="000000" w:themeColor="text1"/>
          <w:sz w:val="28"/>
          <w:szCs w:val="28"/>
        </w:rPr>
        <w:t>Clean</w:t>
      </w:r>
      <w:r w:rsidR="00234A35" w:rsidRPr="00BD6BFE">
        <w:rPr>
          <w:rFonts w:ascii="Times New Roman" w:hAnsi="Times New Roman"/>
          <w:i/>
          <w:iCs/>
          <w:color w:val="000000" w:themeColor="text1"/>
          <w:sz w:val="28"/>
          <w:szCs w:val="28"/>
          <w:lang w:val="uk-UA"/>
        </w:rPr>
        <w:t xml:space="preserve"> </w:t>
      </w:r>
      <w:r w:rsidR="00234A35" w:rsidRPr="00BD6BFE">
        <w:rPr>
          <w:rFonts w:ascii="Times New Roman" w:hAnsi="Times New Roman"/>
          <w:i/>
          <w:iCs/>
          <w:color w:val="000000" w:themeColor="text1"/>
          <w:sz w:val="28"/>
          <w:szCs w:val="28"/>
        </w:rPr>
        <w:t>Development</w:t>
      </w:r>
      <w:r w:rsidR="00234A35" w:rsidRPr="00BD6BFE">
        <w:rPr>
          <w:rFonts w:ascii="Times New Roman" w:hAnsi="Times New Roman"/>
          <w:i/>
          <w:iCs/>
          <w:color w:val="000000" w:themeColor="text1"/>
          <w:sz w:val="28"/>
          <w:szCs w:val="28"/>
          <w:lang w:val="uk-UA"/>
        </w:rPr>
        <w:t xml:space="preserve"> </w:t>
      </w:r>
      <w:r w:rsidR="00234A35" w:rsidRPr="00BD6BFE">
        <w:rPr>
          <w:rFonts w:ascii="Times New Roman" w:hAnsi="Times New Roman"/>
          <w:i/>
          <w:iCs/>
          <w:color w:val="000000" w:themeColor="text1"/>
          <w:sz w:val="28"/>
          <w:szCs w:val="28"/>
        </w:rPr>
        <w:t>Mechanism</w:t>
      </w:r>
      <w:r w:rsidR="00234A35" w:rsidRPr="00BD6BFE">
        <w:rPr>
          <w:rFonts w:ascii="Times New Roman" w:hAnsi="Times New Roman"/>
          <w:i/>
          <w:iCs/>
          <w:color w:val="000000" w:themeColor="text1"/>
          <w:sz w:val="28"/>
          <w:szCs w:val="28"/>
          <w:lang w:val="uk-UA"/>
        </w:rPr>
        <w:t xml:space="preserve">, </w:t>
      </w:r>
      <w:r w:rsidR="00234A35" w:rsidRPr="00BD6BFE">
        <w:rPr>
          <w:rFonts w:ascii="Times New Roman" w:hAnsi="Times New Roman"/>
          <w:i/>
          <w:iCs/>
          <w:color w:val="000000" w:themeColor="text1"/>
          <w:sz w:val="28"/>
          <w:szCs w:val="28"/>
        </w:rPr>
        <w:t>CDM</w:t>
      </w:r>
      <w:r w:rsidR="00234A35" w:rsidRPr="00BD6BFE">
        <w:rPr>
          <w:rFonts w:ascii="Times New Roman" w:hAnsi="Times New Roman"/>
          <w:color w:val="000000" w:themeColor="text1"/>
          <w:sz w:val="28"/>
          <w:szCs w:val="28"/>
          <w:lang w:val="uk-UA"/>
        </w:rPr>
        <w:t>) - передбачає співпрацю</w:t>
      </w:r>
      <w:r w:rsidR="00B207F7" w:rsidRPr="00BD6BFE">
        <w:rPr>
          <w:rFonts w:ascii="Times New Roman" w:hAnsi="Times New Roman"/>
          <w:color w:val="000000" w:themeColor="text1"/>
          <w:sz w:val="28"/>
          <w:szCs w:val="28"/>
          <w:lang w:val="uk-UA"/>
        </w:rPr>
        <w:t xml:space="preserve"> країни</w:t>
      </w:r>
      <w:r w:rsidR="00234A35" w:rsidRPr="00BD6BFE">
        <w:rPr>
          <w:rFonts w:ascii="Times New Roman" w:hAnsi="Times New Roman"/>
          <w:color w:val="000000" w:themeColor="text1"/>
          <w:sz w:val="28"/>
          <w:szCs w:val="28"/>
          <w:lang w:val="uk-UA"/>
        </w:rPr>
        <w:t xml:space="preserve">, </w:t>
      </w:r>
      <w:r w:rsidR="00B207F7" w:rsidRPr="00BD6BFE">
        <w:rPr>
          <w:rFonts w:ascii="Times New Roman" w:hAnsi="Times New Roman"/>
          <w:color w:val="000000" w:themeColor="text1"/>
          <w:sz w:val="28"/>
          <w:szCs w:val="28"/>
          <w:lang w:val="uk-UA"/>
        </w:rPr>
        <w:t xml:space="preserve">що </w:t>
      </w:r>
      <w:r w:rsidR="00234A35" w:rsidRPr="00BD6BFE">
        <w:rPr>
          <w:rFonts w:ascii="Times New Roman" w:hAnsi="Times New Roman"/>
          <w:color w:val="000000" w:themeColor="text1"/>
          <w:sz w:val="28"/>
          <w:szCs w:val="28"/>
          <w:lang w:val="uk-UA"/>
        </w:rPr>
        <w:t>розвивається</w:t>
      </w:r>
      <w:r w:rsidR="00B207F7" w:rsidRPr="00BD6BFE">
        <w:rPr>
          <w:rFonts w:ascii="Times New Roman" w:hAnsi="Times New Roman"/>
          <w:color w:val="000000" w:themeColor="text1"/>
          <w:sz w:val="28"/>
          <w:szCs w:val="28"/>
          <w:lang w:val="uk-UA"/>
        </w:rPr>
        <w:t xml:space="preserve"> з </w:t>
      </w:r>
      <w:r w:rsidR="00234A35" w:rsidRPr="00BD6BFE">
        <w:rPr>
          <w:rFonts w:ascii="Times New Roman" w:hAnsi="Times New Roman"/>
          <w:color w:val="000000" w:themeColor="text1"/>
          <w:sz w:val="28"/>
          <w:szCs w:val="28"/>
          <w:lang w:val="uk-UA"/>
        </w:rPr>
        <w:t>індустріалізованою країною;</w:t>
      </w:r>
      <w:r w:rsidR="00B207F7" w:rsidRPr="00BD6BFE">
        <w:rPr>
          <w:rFonts w:ascii="Times New Roman" w:hAnsi="Times New Roman"/>
          <w:color w:val="000000" w:themeColor="text1"/>
          <w:sz w:val="28"/>
          <w:szCs w:val="28"/>
          <w:lang w:val="uk-UA"/>
        </w:rPr>
        <w:t xml:space="preserve"> в) т</w:t>
      </w:r>
      <w:r w:rsidR="00234A35" w:rsidRPr="00BD6BFE">
        <w:rPr>
          <w:rFonts w:ascii="Times New Roman" w:hAnsi="Times New Roman"/>
          <w:i/>
          <w:iCs/>
          <w:color w:val="000000" w:themeColor="text1"/>
          <w:sz w:val="28"/>
          <w:szCs w:val="28"/>
          <w:lang w:val="uk-UA"/>
        </w:rPr>
        <w:t>оргівля викидами</w:t>
      </w:r>
      <w:r w:rsidR="00234A35" w:rsidRPr="00BD6BFE">
        <w:rPr>
          <w:rFonts w:ascii="Times New Roman" w:hAnsi="Times New Roman"/>
          <w:color w:val="000000" w:themeColor="text1"/>
          <w:sz w:val="28"/>
          <w:szCs w:val="28"/>
          <w:lang w:val="uk-UA"/>
        </w:rPr>
        <w:t xml:space="preserve"> (англ. </w:t>
      </w:r>
      <w:r w:rsidR="00234A35" w:rsidRPr="00BD6BFE">
        <w:rPr>
          <w:rFonts w:ascii="Times New Roman" w:hAnsi="Times New Roman"/>
          <w:i/>
          <w:iCs/>
          <w:color w:val="000000" w:themeColor="text1"/>
          <w:sz w:val="28"/>
          <w:szCs w:val="28"/>
        </w:rPr>
        <w:t>International</w:t>
      </w:r>
      <w:r w:rsidR="00234A35" w:rsidRPr="00BD6BFE">
        <w:rPr>
          <w:rFonts w:ascii="Times New Roman" w:hAnsi="Times New Roman"/>
          <w:i/>
          <w:iCs/>
          <w:color w:val="000000" w:themeColor="text1"/>
          <w:sz w:val="28"/>
          <w:szCs w:val="28"/>
          <w:lang w:val="uk-UA"/>
        </w:rPr>
        <w:t xml:space="preserve"> </w:t>
      </w:r>
      <w:r w:rsidR="00234A35" w:rsidRPr="00BD6BFE">
        <w:rPr>
          <w:rFonts w:ascii="Times New Roman" w:hAnsi="Times New Roman"/>
          <w:i/>
          <w:iCs/>
          <w:color w:val="000000" w:themeColor="text1"/>
          <w:sz w:val="28"/>
          <w:szCs w:val="28"/>
        </w:rPr>
        <w:t>Emission</w:t>
      </w:r>
      <w:r w:rsidR="00234A35" w:rsidRPr="00BD6BFE">
        <w:rPr>
          <w:rFonts w:ascii="Times New Roman" w:hAnsi="Times New Roman"/>
          <w:i/>
          <w:iCs/>
          <w:color w:val="000000" w:themeColor="text1"/>
          <w:sz w:val="28"/>
          <w:szCs w:val="28"/>
          <w:lang w:val="uk-UA"/>
        </w:rPr>
        <w:t xml:space="preserve"> </w:t>
      </w:r>
      <w:r w:rsidR="00234A35" w:rsidRPr="00BD6BFE">
        <w:rPr>
          <w:rFonts w:ascii="Times New Roman" w:hAnsi="Times New Roman"/>
          <w:i/>
          <w:iCs/>
          <w:color w:val="000000" w:themeColor="text1"/>
          <w:sz w:val="28"/>
          <w:szCs w:val="28"/>
        </w:rPr>
        <w:t>Trading</w:t>
      </w:r>
      <w:r w:rsidR="00234A35" w:rsidRPr="00BD6BFE">
        <w:rPr>
          <w:rFonts w:ascii="Times New Roman" w:hAnsi="Times New Roman"/>
          <w:i/>
          <w:iCs/>
          <w:color w:val="000000" w:themeColor="text1"/>
          <w:sz w:val="28"/>
          <w:szCs w:val="28"/>
          <w:lang w:val="uk-UA"/>
        </w:rPr>
        <w:t xml:space="preserve">, </w:t>
      </w:r>
      <w:r w:rsidR="00234A35" w:rsidRPr="00BD6BFE">
        <w:rPr>
          <w:rFonts w:ascii="Times New Roman" w:hAnsi="Times New Roman"/>
          <w:i/>
          <w:iCs/>
          <w:color w:val="000000" w:themeColor="text1"/>
          <w:sz w:val="28"/>
          <w:szCs w:val="28"/>
        </w:rPr>
        <w:t>IET</w:t>
      </w:r>
      <w:r w:rsidR="00234A35" w:rsidRPr="00BD6BFE">
        <w:rPr>
          <w:rFonts w:ascii="Times New Roman" w:hAnsi="Times New Roman"/>
          <w:color w:val="000000" w:themeColor="text1"/>
          <w:sz w:val="28"/>
          <w:szCs w:val="28"/>
          <w:lang w:val="uk-UA"/>
        </w:rPr>
        <w:t>)</w:t>
      </w:r>
      <w:r w:rsidR="00B207F7" w:rsidRPr="00BD6BFE">
        <w:rPr>
          <w:rFonts w:ascii="Times New Roman" w:hAnsi="Times New Roman"/>
          <w:color w:val="000000" w:themeColor="text1"/>
          <w:sz w:val="28"/>
          <w:szCs w:val="28"/>
          <w:lang w:val="uk-UA"/>
        </w:rPr>
        <w:t xml:space="preserve"> між </w:t>
      </w:r>
      <w:r w:rsidR="00234A35" w:rsidRPr="00BD6BFE">
        <w:rPr>
          <w:rFonts w:ascii="Times New Roman" w:hAnsi="Times New Roman"/>
          <w:color w:val="000000" w:themeColor="text1"/>
          <w:sz w:val="28"/>
          <w:szCs w:val="28"/>
          <w:lang w:val="uk-UA"/>
        </w:rPr>
        <w:t>індустріалізован</w:t>
      </w:r>
      <w:r w:rsidR="00B207F7" w:rsidRPr="00BD6BFE">
        <w:rPr>
          <w:rFonts w:ascii="Times New Roman" w:hAnsi="Times New Roman"/>
          <w:color w:val="000000" w:themeColor="text1"/>
          <w:sz w:val="28"/>
          <w:szCs w:val="28"/>
          <w:lang w:val="uk-UA"/>
        </w:rPr>
        <w:t xml:space="preserve">ими </w:t>
      </w:r>
      <w:r w:rsidR="00234A35" w:rsidRPr="00BD6BFE">
        <w:rPr>
          <w:rFonts w:ascii="Times New Roman" w:hAnsi="Times New Roman"/>
          <w:color w:val="000000" w:themeColor="text1"/>
          <w:sz w:val="28"/>
          <w:szCs w:val="28"/>
          <w:lang w:val="uk-UA"/>
        </w:rPr>
        <w:t>країн</w:t>
      </w:r>
      <w:r w:rsidR="00B207F7" w:rsidRPr="00BD6BFE">
        <w:rPr>
          <w:rFonts w:ascii="Times New Roman" w:hAnsi="Times New Roman"/>
          <w:color w:val="000000" w:themeColor="text1"/>
          <w:sz w:val="28"/>
          <w:szCs w:val="28"/>
          <w:lang w:val="uk-UA"/>
        </w:rPr>
        <w:t>ами</w:t>
      </w:r>
      <w:r w:rsidR="00234A35" w:rsidRPr="00BD6BFE">
        <w:rPr>
          <w:rFonts w:ascii="Times New Roman" w:hAnsi="Times New Roman"/>
          <w:color w:val="000000" w:themeColor="text1"/>
          <w:sz w:val="28"/>
          <w:szCs w:val="28"/>
          <w:lang w:val="uk-UA"/>
        </w:rPr>
        <w:t>;</w:t>
      </w:r>
      <w:r w:rsidR="00B207F7" w:rsidRPr="00BD6BFE">
        <w:rPr>
          <w:rFonts w:ascii="Times New Roman" w:hAnsi="Times New Roman"/>
          <w:color w:val="000000" w:themeColor="text1"/>
          <w:sz w:val="28"/>
          <w:szCs w:val="28"/>
          <w:lang w:val="uk-UA"/>
        </w:rPr>
        <w:t xml:space="preserve"> г) с</w:t>
      </w:r>
      <w:r w:rsidR="00234A35" w:rsidRPr="00BD6BFE">
        <w:rPr>
          <w:rFonts w:ascii="Times New Roman" w:hAnsi="Times New Roman"/>
          <w:i/>
          <w:iCs/>
          <w:color w:val="000000" w:themeColor="text1"/>
          <w:sz w:val="28"/>
          <w:szCs w:val="28"/>
          <w:lang w:val="uk-UA"/>
        </w:rPr>
        <w:t>пільне впровадження</w:t>
      </w:r>
      <w:r w:rsidR="00234A35" w:rsidRPr="00BD6BFE">
        <w:rPr>
          <w:rFonts w:ascii="Times New Roman" w:hAnsi="Times New Roman"/>
          <w:color w:val="000000" w:themeColor="text1"/>
          <w:sz w:val="28"/>
          <w:szCs w:val="28"/>
          <w:lang w:val="uk-UA"/>
        </w:rPr>
        <w:t xml:space="preserve"> (англ. </w:t>
      </w:r>
      <w:r w:rsidR="00234A35" w:rsidRPr="00BD6BFE">
        <w:rPr>
          <w:rFonts w:ascii="Times New Roman" w:hAnsi="Times New Roman"/>
          <w:i/>
          <w:iCs/>
          <w:color w:val="000000" w:themeColor="text1"/>
          <w:sz w:val="28"/>
          <w:szCs w:val="28"/>
        </w:rPr>
        <w:t>Joint</w:t>
      </w:r>
      <w:r w:rsidR="00234A35" w:rsidRPr="00BD6BFE">
        <w:rPr>
          <w:rFonts w:ascii="Times New Roman" w:hAnsi="Times New Roman"/>
          <w:i/>
          <w:iCs/>
          <w:color w:val="000000" w:themeColor="text1"/>
          <w:sz w:val="28"/>
          <w:szCs w:val="28"/>
          <w:lang w:val="uk-UA"/>
        </w:rPr>
        <w:t xml:space="preserve"> </w:t>
      </w:r>
      <w:r w:rsidR="00234A35" w:rsidRPr="00BD6BFE">
        <w:rPr>
          <w:rFonts w:ascii="Times New Roman" w:hAnsi="Times New Roman"/>
          <w:i/>
          <w:iCs/>
          <w:color w:val="000000" w:themeColor="text1"/>
          <w:sz w:val="28"/>
          <w:szCs w:val="28"/>
        </w:rPr>
        <w:t>Implementation</w:t>
      </w:r>
      <w:r w:rsidR="00234A35" w:rsidRPr="00BD6BFE">
        <w:rPr>
          <w:rFonts w:ascii="Times New Roman" w:hAnsi="Times New Roman"/>
          <w:i/>
          <w:iCs/>
          <w:color w:val="000000" w:themeColor="text1"/>
          <w:sz w:val="28"/>
          <w:szCs w:val="28"/>
          <w:lang w:val="uk-UA"/>
        </w:rPr>
        <w:t xml:space="preserve">, </w:t>
      </w:r>
      <w:r w:rsidR="00234A35" w:rsidRPr="00BD6BFE">
        <w:rPr>
          <w:rFonts w:ascii="Times New Roman" w:hAnsi="Times New Roman"/>
          <w:i/>
          <w:iCs/>
          <w:color w:val="000000" w:themeColor="text1"/>
          <w:sz w:val="28"/>
          <w:szCs w:val="28"/>
        </w:rPr>
        <w:t>JI</w:t>
      </w:r>
      <w:r w:rsidR="00234A35" w:rsidRPr="00BD6BFE">
        <w:rPr>
          <w:rFonts w:ascii="Times New Roman" w:hAnsi="Times New Roman"/>
          <w:color w:val="000000" w:themeColor="text1"/>
          <w:sz w:val="28"/>
          <w:szCs w:val="28"/>
          <w:lang w:val="uk-UA"/>
        </w:rPr>
        <w:t>) передбачає співпрацю між двома індустріалізованими країнами</w:t>
      </w:r>
      <w:r w:rsidRPr="00BD6BFE">
        <w:rPr>
          <w:rFonts w:ascii="Times New Roman" w:hAnsi="Times New Roman"/>
          <w:color w:val="000000" w:themeColor="text1"/>
          <w:sz w:val="28"/>
          <w:szCs w:val="28"/>
          <w:lang w:val="uk-UA"/>
        </w:rPr>
        <w:t>;</w:t>
      </w:r>
    </w:p>
    <w:p w:rsidR="009951D1" w:rsidRPr="00BD6BFE" w:rsidRDefault="009951D1" w:rsidP="0095075C">
      <w:pPr>
        <w:pStyle w:val="a8"/>
        <w:numPr>
          <w:ilvl w:val="0"/>
          <w:numId w:val="19"/>
        </w:numPr>
        <w:spacing w:after="0" w:line="360" w:lineRule="auto"/>
        <w:ind w:left="0" w:firstLine="709"/>
        <w:jc w:val="both"/>
        <w:rPr>
          <w:rFonts w:ascii="Times New Roman" w:hAnsi="Times New Roman"/>
          <w:color w:val="000000" w:themeColor="text1"/>
          <w:sz w:val="28"/>
          <w:szCs w:val="28"/>
          <w:lang w:val="uk-UA"/>
        </w:rPr>
      </w:pPr>
      <w:r w:rsidRPr="00BD6BFE">
        <w:rPr>
          <w:rFonts w:ascii="Times New Roman" w:hAnsi="Times New Roman"/>
          <w:color w:val="000000" w:themeColor="text1"/>
          <w:sz w:val="28"/>
          <w:szCs w:val="28"/>
          <w:lang w:val="uk-UA"/>
        </w:rPr>
        <w:t>7-а Конференція Сторін РКЗК ООН (м. Марракеш, 2001 р.). На конференції були прийняті основні технічні питання реалізації положень КП, у т.ч.: а) за ст. 17 КП щодо торгівлі викидами з метою виконання своїх зобов'язань; б) за статтею 3 КП Меморандуми про взаєморозуміння щодо співробітництва за КП підписано з урядами Данії, Канади, Нідерландів, Франції, Японії, Іспанії, Італії та Португалії;</w:t>
      </w:r>
    </w:p>
    <w:p w:rsidR="00046FC5" w:rsidRPr="00BD6BFE" w:rsidRDefault="009951D1" w:rsidP="0095075C">
      <w:pPr>
        <w:pStyle w:val="a8"/>
        <w:numPr>
          <w:ilvl w:val="0"/>
          <w:numId w:val="19"/>
        </w:numPr>
        <w:spacing w:after="0" w:line="360" w:lineRule="auto"/>
        <w:ind w:left="0" w:firstLine="709"/>
        <w:jc w:val="both"/>
        <w:rPr>
          <w:rFonts w:ascii="Times New Roman" w:hAnsi="Times New Roman"/>
          <w:color w:val="000000" w:themeColor="text1"/>
          <w:sz w:val="28"/>
          <w:szCs w:val="28"/>
        </w:rPr>
      </w:pPr>
      <w:r w:rsidRPr="00BD6BFE">
        <w:rPr>
          <w:rFonts w:ascii="Times New Roman" w:hAnsi="Times New Roman"/>
          <w:color w:val="000000" w:themeColor="text1"/>
          <w:sz w:val="28"/>
          <w:szCs w:val="28"/>
          <w:lang w:val="uk-UA"/>
        </w:rPr>
        <w:t xml:space="preserve">Договори про продаж одиниць (частин) установленої кількості (ОУК) в рамках ст. 17 КП (2009 р.): а) з Японією (урядова організація НЕДО та </w:t>
      </w:r>
      <w:r w:rsidRPr="00BD6BFE">
        <w:rPr>
          <w:rFonts w:ascii="Times New Roman" w:hAnsi="Times New Roman"/>
          <w:color w:val="000000" w:themeColor="text1"/>
          <w:sz w:val="28"/>
          <w:szCs w:val="28"/>
          <w:lang w:val="uk-UA"/>
        </w:rPr>
        <w:lastRenderedPageBreak/>
        <w:t xml:space="preserve">3 енергогенеруючі компанії) – 44 млн. ОУК; б) з Іспанією </w:t>
      </w:r>
      <w:r w:rsidRPr="00BD6BFE">
        <w:rPr>
          <w:rFonts w:ascii="Times New Roman" w:hAnsi="Times New Roman"/>
          <w:color w:val="000000" w:themeColor="text1"/>
          <w:sz w:val="28"/>
          <w:szCs w:val="28"/>
        </w:rPr>
        <w:t>(Міністерство довкілля, с/г та морських справ) – 3 млн. ОУК</w:t>
      </w:r>
      <w:r w:rsidR="00046FC5" w:rsidRPr="00BD6BFE">
        <w:rPr>
          <w:rFonts w:ascii="Times New Roman" w:hAnsi="Times New Roman"/>
          <w:color w:val="000000" w:themeColor="text1"/>
          <w:sz w:val="28"/>
          <w:szCs w:val="28"/>
          <w:lang w:val="uk-UA"/>
        </w:rPr>
        <w:t>;</w:t>
      </w:r>
    </w:p>
    <w:p w:rsidR="00032EEE" w:rsidRPr="00BD6BFE" w:rsidRDefault="00046FC5" w:rsidP="00032EEE">
      <w:pPr>
        <w:pStyle w:val="a8"/>
        <w:numPr>
          <w:ilvl w:val="0"/>
          <w:numId w:val="19"/>
        </w:numPr>
        <w:spacing w:after="0" w:line="360" w:lineRule="auto"/>
        <w:ind w:left="0" w:firstLine="709"/>
        <w:jc w:val="both"/>
        <w:rPr>
          <w:rFonts w:eastAsiaTheme="minorEastAsia"/>
          <w:color w:val="000000" w:themeColor="text1"/>
          <w:sz w:val="28"/>
          <w:szCs w:val="28"/>
          <w:lang w:val="uk-UA"/>
        </w:rPr>
      </w:pPr>
      <w:r w:rsidRPr="00BD6BFE">
        <w:rPr>
          <w:rFonts w:ascii="Times New Roman" w:hAnsi="Times New Roman"/>
          <w:color w:val="000000" w:themeColor="text1"/>
          <w:sz w:val="28"/>
          <w:szCs w:val="28"/>
          <w:lang w:val="uk-UA"/>
        </w:rPr>
        <w:t xml:space="preserve">Паризька угода (Паризька кліматична Угода, підписана </w:t>
      </w:r>
      <w:r w:rsidRPr="00BD6BFE">
        <w:rPr>
          <w:rFonts w:ascii="Times New Roman" w:eastAsia="Times New Roman" w:hAnsi="Times New Roman"/>
          <w:bCs/>
          <w:color w:val="000000" w:themeColor="text1"/>
          <w:sz w:val="28"/>
          <w:szCs w:val="28"/>
        </w:rPr>
        <w:t>12.12.2015</w:t>
      </w:r>
      <w:r w:rsidRPr="00BD6BFE">
        <w:rPr>
          <w:rFonts w:ascii="Times New Roman" w:eastAsia="Times New Roman" w:hAnsi="Times New Roman"/>
          <w:bCs/>
          <w:color w:val="000000" w:themeColor="text1"/>
          <w:sz w:val="28"/>
          <w:szCs w:val="28"/>
          <w:lang w:val="uk-UA"/>
        </w:rPr>
        <w:t xml:space="preserve"> р. та ратифікована Україною 14.07.2016 р.)</w:t>
      </w:r>
      <w:r w:rsidR="00E7724B" w:rsidRPr="00BD6BFE">
        <w:rPr>
          <w:rFonts w:ascii="Times New Roman" w:eastAsia="Times New Roman" w:hAnsi="Times New Roman"/>
          <w:bCs/>
          <w:color w:val="000000" w:themeColor="text1"/>
          <w:sz w:val="28"/>
          <w:szCs w:val="28"/>
          <w:lang w:val="uk-UA"/>
        </w:rPr>
        <w:t xml:space="preserve"> підписана близько 200 країнами світу, проте, 05.11.2019 р. США, яка має одну з найпотужніших економік світу, ініціювала вихід з Угоди</w:t>
      </w:r>
      <w:r w:rsidRPr="00BD6BFE">
        <w:rPr>
          <w:rFonts w:ascii="Times New Roman" w:eastAsia="Times New Roman" w:hAnsi="Times New Roman"/>
          <w:bCs/>
          <w:color w:val="000000" w:themeColor="text1"/>
          <w:sz w:val="28"/>
          <w:szCs w:val="28"/>
          <w:lang w:val="uk-UA"/>
        </w:rPr>
        <w:t xml:space="preserve">. </w:t>
      </w:r>
    </w:p>
    <w:p w:rsidR="00A47591" w:rsidRPr="00BD6BFE" w:rsidRDefault="00E7724B" w:rsidP="00032EEE">
      <w:pPr>
        <w:spacing w:line="360" w:lineRule="auto"/>
        <w:ind w:firstLine="709"/>
        <w:rPr>
          <w:rFonts w:eastAsiaTheme="minorEastAsia"/>
          <w:color w:val="000000" w:themeColor="text1"/>
          <w:sz w:val="28"/>
          <w:szCs w:val="28"/>
          <w:lang w:val="uk-UA"/>
        </w:rPr>
      </w:pPr>
      <w:r w:rsidRPr="00BD6BFE">
        <w:rPr>
          <w:color w:val="000000" w:themeColor="text1"/>
          <w:sz w:val="28"/>
          <w:szCs w:val="28"/>
          <w:lang w:val="uk-UA"/>
        </w:rPr>
        <w:t xml:space="preserve">Згідно ст. 4 Угоди кожна із сторін (держав) </w:t>
      </w:r>
      <w:r w:rsidRPr="00BD6BFE">
        <w:rPr>
          <w:rFonts w:eastAsiaTheme="minorEastAsia"/>
          <w:bCs/>
          <w:color w:val="000000" w:themeColor="text1"/>
          <w:sz w:val="28"/>
          <w:szCs w:val="28"/>
          <w:lang w:val="uk-UA"/>
        </w:rPr>
        <w:t>зобов’язана готувати, повідомляти та підтримувати послідовні</w:t>
      </w:r>
      <w:r w:rsidR="00A92D6E" w:rsidRPr="00BD6BFE">
        <w:rPr>
          <w:rFonts w:eastAsiaTheme="minorEastAsia"/>
          <w:bCs/>
          <w:color w:val="000000" w:themeColor="text1"/>
          <w:sz w:val="28"/>
          <w:szCs w:val="28"/>
          <w:lang w:val="uk-UA"/>
        </w:rPr>
        <w:t xml:space="preserve"> </w:t>
      </w:r>
      <w:r w:rsidRPr="00BD6BFE">
        <w:rPr>
          <w:rFonts w:eastAsiaTheme="minorEastAsia"/>
          <w:bCs/>
          <w:color w:val="000000" w:themeColor="text1"/>
          <w:sz w:val="28"/>
          <w:szCs w:val="28"/>
          <w:lang w:val="uk-UA"/>
        </w:rPr>
        <w:t>національно-визначені внески, що вона має намір досягти</w:t>
      </w:r>
      <w:r w:rsidRPr="00BD6BFE">
        <w:rPr>
          <w:rFonts w:eastAsiaTheme="minorEastAsia"/>
          <w:color w:val="000000" w:themeColor="text1"/>
          <w:sz w:val="28"/>
          <w:szCs w:val="28"/>
          <w:lang w:val="uk-UA"/>
        </w:rPr>
        <w:t>. Сторони зобов’язані вживати заход</w:t>
      </w:r>
      <w:r w:rsidR="00B10AFA" w:rsidRPr="00BD6BFE">
        <w:rPr>
          <w:rFonts w:eastAsiaTheme="minorEastAsia"/>
          <w:color w:val="000000" w:themeColor="text1"/>
          <w:sz w:val="28"/>
          <w:szCs w:val="28"/>
          <w:lang w:val="uk-UA"/>
        </w:rPr>
        <w:t>ів в своїх країнах</w:t>
      </w:r>
      <w:r w:rsidR="00A47591" w:rsidRPr="00BD6BFE">
        <w:rPr>
          <w:rFonts w:eastAsiaTheme="minorEastAsia"/>
          <w:color w:val="000000" w:themeColor="text1"/>
          <w:sz w:val="28"/>
          <w:szCs w:val="28"/>
          <w:lang w:val="uk-UA"/>
        </w:rPr>
        <w:t xml:space="preserve">: 1) </w:t>
      </w:r>
      <w:r w:rsidRPr="00BD6BFE">
        <w:rPr>
          <w:rFonts w:eastAsiaTheme="minorEastAsia"/>
          <w:color w:val="000000" w:themeColor="text1"/>
          <w:sz w:val="28"/>
          <w:szCs w:val="28"/>
          <w:lang w:val="uk-UA"/>
        </w:rPr>
        <w:t>для пом’якшення зміни клімату для досягнення цілей таких внесків</w:t>
      </w:r>
      <w:r w:rsidR="00A47591" w:rsidRPr="00BD6BFE">
        <w:rPr>
          <w:rFonts w:eastAsiaTheme="minorEastAsia"/>
          <w:color w:val="000000" w:themeColor="text1"/>
          <w:sz w:val="28"/>
          <w:szCs w:val="28"/>
          <w:lang w:val="uk-UA"/>
        </w:rPr>
        <w:t xml:space="preserve">; 2) кожен наступний крок у вирішенні питань запобігання глобального потепління має бути прогресивним, відображати найбільш можливі амбіції; 3) повідомляти відповідно до рішення 1/СР.21 визначений «внесок» на 5 років. </w:t>
      </w:r>
    </w:p>
    <w:p w:rsidR="00D92B5D" w:rsidRPr="00BD6BFE" w:rsidRDefault="00D92B5D" w:rsidP="0095075C">
      <w:pPr>
        <w:pStyle w:val="a8"/>
        <w:numPr>
          <w:ilvl w:val="0"/>
          <w:numId w:val="19"/>
        </w:numPr>
        <w:spacing w:after="0" w:line="360" w:lineRule="auto"/>
        <w:ind w:left="0" w:firstLine="709"/>
        <w:jc w:val="both"/>
        <w:rPr>
          <w:rFonts w:ascii="Times New Roman" w:hAnsi="Times New Roman"/>
          <w:color w:val="000000" w:themeColor="text1"/>
          <w:sz w:val="28"/>
          <w:szCs w:val="28"/>
          <w:lang w:val="uk-UA"/>
        </w:rPr>
      </w:pPr>
      <w:r w:rsidRPr="00BD6BFE">
        <w:rPr>
          <w:rFonts w:ascii="Times New Roman" w:eastAsiaTheme="minorEastAsia" w:hAnsi="Times New Roman"/>
          <w:color w:val="000000" w:themeColor="text1"/>
          <w:sz w:val="28"/>
          <w:szCs w:val="28"/>
          <w:lang w:val="uk-UA"/>
        </w:rPr>
        <w:t xml:space="preserve">В листопаді 2020 р. на Конференції </w:t>
      </w:r>
      <w:r w:rsidRPr="00BD6BFE">
        <w:rPr>
          <w:rFonts w:ascii="Times New Roman" w:hAnsi="Times New Roman"/>
          <w:color w:val="000000" w:themeColor="text1"/>
          <w:sz w:val="28"/>
          <w:szCs w:val="28"/>
          <w:shd w:val="clear" w:color="auto" w:fill="FFFFFF"/>
        </w:rPr>
        <w:t>ООН з кліматичних змін</w:t>
      </w:r>
      <w:r w:rsidRPr="00BD6BFE">
        <w:rPr>
          <w:rFonts w:ascii="Times New Roman" w:hAnsi="Times New Roman"/>
          <w:color w:val="000000" w:themeColor="text1"/>
          <w:sz w:val="28"/>
          <w:szCs w:val="28"/>
          <w:shd w:val="clear" w:color="auto" w:fill="FFFFFF"/>
          <w:lang w:val="uk-UA"/>
        </w:rPr>
        <w:t xml:space="preserve"> </w:t>
      </w:r>
      <w:r w:rsidRPr="00BD6BFE">
        <w:rPr>
          <w:rFonts w:ascii="Times New Roman" w:hAnsi="Times New Roman"/>
          <w:color w:val="000000" w:themeColor="text1"/>
          <w:sz w:val="28"/>
          <w:szCs w:val="28"/>
          <w:shd w:val="clear" w:color="auto" w:fill="FFFFFF"/>
        </w:rPr>
        <w:t>в Глазго</w:t>
      </w:r>
      <w:r w:rsidRPr="00BD6BFE">
        <w:rPr>
          <w:rFonts w:ascii="Times New Roman" w:hAnsi="Times New Roman"/>
          <w:color w:val="000000" w:themeColor="text1"/>
          <w:sz w:val="28"/>
          <w:szCs w:val="28"/>
          <w:shd w:val="clear" w:color="auto" w:fill="FFFFFF"/>
          <w:lang w:val="uk-UA"/>
        </w:rPr>
        <w:t xml:space="preserve"> заплановано започаткувати </w:t>
      </w:r>
      <w:r w:rsidR="00046FC5" w:rsidRPr="00BD6BFE">
        <w:rPr>
          <w:rFonts w:ascii="Times New Roman" w:hAnsi="Times New Roman"/>
          <w:color w:val="000000" w:themeColor="text1"/>
          <w:sz w:val="28"/>
          <w:szCs w:val="28"/>
          <w:shd w:val="clear" w:color="auto" w:fill="FFFFFF"/>
        </w:rPr>
        <w:t>Європейськ</w:t>
      </w:r>
      <w:r w:rsidRPr="00BD6BFE">
        <w:rPr>
          <w:rFonts w:ascii="Times New Roman" w:hAnsi="Times New Roman"/>
          <w:color w:val="000000" w:themeColor="text1"/>
          <w:sz w:val="28"/>
          <w:szCs w:val="28"/>
          <w:shd w:val="clear" w:color="auto" w:fill="FFFFFF"/>
          <w:lang w:val="uk-UA"/>
        </w:rPr>
        <w:t>ий</w:t>
      </w:r>
      <w:r w:rsidR="00046FC5" w:rsidRPr="00BD6BFE">
        <w:rPr>
          <w:rFonts w:ascii="Times New Roman" w:hAnsi="Times New Roman"/>
          <w:color w:val="000000" w:themeColor="text1"/>
          <w:sz w:val="28"/>
          <w:szCs w:val="28"/>
          <w:shd w:val="clear" w:color="auto" w:fill="FFFFFF"/>
        </w:rPr>
        <w:t xml:space="preserve"> кліматичн</w:t>
      </w:r>
      <w:r w:rsidRPr="00BD6BFE">
        <w:rPr>
          <w:rFonts w:ascii="Times New Roman" w:hAnsi="Times New Roman"/>
          <w:color w:val="000000" w:themeColor="text1"/>
          <w:sz w:val="28"/>
          <w:szCs w:val="28"/>
          <w:shd w:val="clear" w:color="auto" w:fill="FFFFFF"/>
          <w:lang w:val="uk-UA"/>
        </w:rPr>
        <w:t xml:space="preserve">ий </w:t>
      </w:r>
      <w:r w:rsidR="00046FC5" w:rsidRPr="00BD6BFE">
        <w:rPr>
          <w:rFonts w:ascii="Times New Roman" w:hAnsi="Times New Roman"/>
          <w:color w:val="000000" w:themeColor="text1"/>
          <w:sz w:val="28"/>
          <w:szCs w:val="28"/>
          <w:shd w:val="clear" w:color="auto" w:fill="FFFFFF"/>
        </w:rPr>
        <w:t xml:space="preserve">пакт. </w:t>
      </w:r>
    </w:p>
    <w:p w:rsidR="00046FC5" w:rsidRPr="00BD6BFE" w:rsidRDefault="00046FC5" w:rsidP="0095075C">
      <w:pPr>
        <w:pStyle w:val="a8"/>
        <w:spacing w:after="0" w:line="360" w:lineRule="auto"/>
        <w:ind w:left="0" w:firstLine="709"/>
        <w:jc w:val="both"/>
        <w:rPr>
          <w:rFonts w:ascii="Times New Roman" w:hAnsi="Times New Roman"/>
          <w:color w:val="000000" w:themeColor="text1"/>
          <w:sz w:val="28"/>
          <w:szCs w:val="28"/>
          <w:lang w:val="uk-UA"/>
        </w:rPr>
      </w:pPr>
      <w:r w:rsidRPr="00BD6BFE">
        <w:rPr>
          <w:rFonts w:ascii="Times New Roman" w:hAnsi="Times New Roman"/>
          <w:color w:val="000000" w:themeColor="text1"/>
          <w:sz w:val="28"/>
          <w:szCs w:val="28"/>
          <w:lang w:val="uk-UA"/>
        </w:rPr>
        <w:t>Україною відповідно до цих кліматичних зобов’язань було прийнято:</w:t>
      </w:r>
    </w:p>
    <w:p w:rsidR="00046FC5" w:rsidRPr="00BD6BFE" w:rsidRDefault="00046FC5" w:rsidP="0095075C">
      <w:pPr>
        <w:pStyle w:val="a8"/>
        <w:numPr>
          <w:ilvl w:val="0"/>
          <w:numId w:val="20"/>
        </w:numPr>
        <w:spacing w:after="0" w:line="360" w:lineRule="auto"/>
        <w:ind w:left="0" w:firstLine="709"/>
        <w:jc w:val="both"/>
        <w:rPr>
          <w:rFonts w:ascii="Times New Roman" w:hAnsi="Times New Roman"/>
          <w:color w:val="000000" w:themeColor="text1"/>
          <w:sz w:val="28"/>
          <w:szCs w:val="28"/>
          <w:lang w:val="uk-UA"/>
        </w:rPr>
      </w:pPr>
      <w:r w:rsidRPr="00BD6BFE">
        <w:rPr>
          <w:rFonts w:ascii="Times New Roman" w:hAnsi="Times New Roman"/>
          <w:color w:val="000000" w:themeColor="text1"/>
          <w:sz w:val="28"/>
          <w:szCs w:val="28"/>
          <w:lang w:val="uk-UA"/>
        </w:rPr>
        <w:t>Постанову Кабінету Міністрів України від 22.02.2008 № 221 «Про затвердження Порядку розгляду, схвалення і реалізації проектів цільових екологічних (зелених) інвестицій та пропозицій щодо здійснення заходів, пов’язаних з реалізацією таких проектів і виконанням зобов’язань сторін Кіотського протоколу до Рамкової конвенції ООН про зміну клімату»;</w:t>
      </w:r>
    </w:p>
    <w:p w:rsidR="00046FC5" w:rsidRPr="00BD6BFE" w:rsidRDefault="00046FC5" w:rsidP="0095075C">
      <w:pPr>
        <w:pStyle w:val="a8"/>
        <w:numPr>
          <w:ilvl w:val="0"/>
          <w:numId w:val="20"/>
        </w:numPr>
        <w:spacing w:after="0" w:line="360" w:lineRule="auto"/>
        <w:ind w:left="0" w:firstLine="709"/>
        <w:jc w:val="both"/>
        <w:rPr>
          <w:rFonts w:ascii="Times New Roman" w:hAnsi="Times New Roman"/>
          <w:color w:val="000000" w:themeColor="text1"/>
          <w:sz w:val="28"/>
          <w:szCs w:val="28"/>
          <w:lang w:val="uk-UA"/>
        </w:rPr>
      </w:pPr>
      <w:r w:rsidRPr="00BD6BFE">
        <w:rPr>
          <w:rFonts w:ascii="Times New Roman" w:hAnsi="Times New Roman"/>
          <w:color w:val="000000" w:themeColor="text1"/>
          <w:sz w:val="28"/>
          <w:szCs w:val="28"/>
          <w:lang w:val="uk-UA"/>
        </w:rPr>
        <w:t>Постанову Кабінету Міністрів України від 17.04.2008 № 392 «Про забезпечення виконання міжнародних зобов’язань України відповідно до Рамкової конвенції ООН про зміну клімату і Кіотського протоколу до неї»;</w:t>
      </w:r>
    </w:p>
    <w:p w:rsidR="0095075C" w:rsidRPr="00BD6BFE" w:rsidRDefault="00046FC5" w:rsidP="0095075C">
      <w:pPr>
        <w:pStyle w:val="a8"/>
        <w:numPr>
          <w:ilvl w:val="0"/>
          <w:numId w:val="20"/>
        </w:numPr>
        <w:shd w:val="clear" w:color="auto" w:fill="FFFFFF"/>
        <w:spacing w:after="0" w:line="360" w:lineRule="auto"/>
        <w:ind w:left="0" w:firstLine="709"/>
        <w:jc w:val="both"/>
        <w:textAlignment w:val="baseline"/>
        <w:rPr>
          <w:rFonts w:ascii="Times New Roman" w:hAnsi="Times New Roman"/>
          <w:color w:val="000000" w:themeColor="text1"/>
          <w:sz w:val="28"/>
          <w:szCs w:val="28"/>
          <w:lang w:val="uk-UA"/>
        </w:rPr>
      </w:pPr>
      <w:r w:rsidRPr="00BD6BFE">
        <w:rPr>
          <w:rFonts w:ascii="Times New Roman" w:hAnsi="Times New Roman"/>
          <w:color w:val="000000" w:themeColor="text1"/>
          <w:sz w:val="28"/>
          <w:szCs w:val="28"/>
          <w:lang w:val="uk-UA"/>
        </w:rPr>
        <w:t>Постанову Кабінету Міністрів України від 28.07.2010 № 671 «Про затвердження Порядку використання у 2010 році коштів, передбачених у державному бюджеті для державної підтримки заходів, спрямованих на зменшення обсягів викидів (збільшення абсорбції) парникових газів, розвиток міжнародного співробітництва з питань зміни клімату»;</w:t>
      </w:r>
    </w:p>
    <w:p w:rsidR="00046FC5" w:rsidRPr="00BD6BFE" w:rsidRDefault="009951D1" w:rsidP="0095075C">
      <w:pPr>
        <w:pStyle w:val="a8"/>
        <w:numPr>
          <w:ilvl w:val="0"/>
          <w:numId w:val="20"/>
        </w:numPr>
        <w:shd w:val="clear" w:color="auto" w:fill="FFFFFF"/>
        <w:spacing w:after="0" w:line="360" w:lineRule="auto"/>
        <w:ind w:left="0" w:firstLine="709"/>
        <w:jc w:val="both"/>
        <w:textAlignment w:val="baseline"/>
        <w:rPr>
          <w:rFonts w:ascii="Times New Roman" w:hAnsi="Times New Roman"/>
          <w:color w:val="000000" w:themeColor="text1"/>
          <w:sz w:val="28"/>
          <w:szCs w:val="28"/>
          <w:lang w:val="uk-UA"/>
        </w:rPr>
      </w:pPr>
      <w:r w:rsidRPr="00BD6BFE">
        <w:rPr>
          <w:rFonts w:ascii="Times New Roman" w:eastAsia="Times New Roman" w:hAnsi="Times New Roman"/>
          <w:bCs/>
          <w:color w:val="000000" w:themeColor="text1"/>
          <w:sz w:val="28"/>
          <w:szCs w:val="28"/>
          <w:lang w:val="uk-UA"/>
        </w:rPr>
        <w:lastRenderedPageBreak/>
        <w:t>Розпорядження Кабінету Міністрів України від 07.12.2016 № 932-р</w:t>
      </w:r>
      <w:r w:rsidR="00A92D6E" w:rsidRPr="00BD6BFE">
        <w:rPr>
          <w:rFonts w:ascii="Times New Roman" w:eastAsia="Times New Roman" w:hAnsi="Times New Roman"/>
          <w:bCs/>
          <w:color w:val="000000" w:themeColor="text1"/>
          <w:sz w:val="28"/>
          <w:szCs w:val="28"/>
          <w:lang w:val="uk-UA"/>
        </w:rPr>
        <w:t xml:space="preserve"> </w:t>
      </w:r>
      <w:r w:rsidRPr="00BD6BFE">
        <w:rPr>
          <w:rFonts w:ascii="Times New Roman" w:eastAsia="Times New Roman" w:hAnsi="Times New Roman"/>
          <w:bCs/>
          <w:color w:val="000000" w:themeColor="text1"/>
          <w:sz w:val="28"/>
          <w:szCs w:val="28"/>
          <w:lang w:val="uk-UA"/>
        </w:rPr>
        <w:t>«Про схвалення Концепції реалізації державної політики у сфері зміни клімату на період до 2030 року»</w:t>
      </w:r>
      <w:r w:rsidR="00046FC5" w:rsidRPr="00BD6BFE">
        <w:rPr>
          <w:rFonts w:ascii="Times New Roman" w:eastAsia="Times New Roman" w:hAnsi="Times New Roman"/>
          <w:bCs/>
          <w:color w:val="000000" w:themeColor="text1"/>
          <w:sz w:val="28"/>
          <w:szCs w:val="28"/>
          <w:lang w:val="uk-UA"/>
        </w:rPr>
        <w:t xml:space="preserve">, в яком упередбачено, що запобігання зміні клімату має здійснюватися через </w:t>
      </w:r>
      <w:r w:rsidRPr="00BD6BFE">
        <w:rPr>
          <w:rFonts w:ascii="Times New Roman" w:eastAsia="Times New Roman" w:hAnsi="Times New Roman"/>
          <w:color w:val="000000" w:themeColor="text1"/>
          <w:sz w:val="28"/>
          <w:szCs w:val="28"/>
          <w:lang w:val="uk-UA"/>
        </w:rPr>
        <w:t>скорочення антропогенних викидів і збільшення абсорбції парникових газів та забезпечення поступового переходу до низьковуглецевого розвитку держави шляхом</w:t>
      </w:r>
      <w:r w:rsidR="00046FC5" w:rsidRPr="00BD6BFE">
        <w:rPr>
          <w:rFonts w:ascii="Times New Roman" w:eastAsia="Times New Roman" w:hAnsi="Times New Roman"/>
          <w:color w:val="000000" w:themeColor="text1"/>
          <w:sz w:val="28"/>
          <w:szCs w:val="28"/>
          <w:lang w:val="uk-UA"/>
        </w:rPr>
        <w:t xml:space="preserve"> </w:t>
      </w:r>
      <w:r w:rsidRPr="00BD6BFE">
        <w:rPr>
          <w:rFonts w:ascii="Times New Roman" w:eastAsia="Times New Roman" w:hAnsi="Times New Roman"/>
          <w:color w:val="000000" w:themeColor="text1"/>
          <w:sz w:val="28"/>
          <w:szCs w:val="28"/>
          <w:lang w:val="uk-UA"/>
        </w:rPr>
        <w:t xml:space="preserve">скорочення антропогенних викидів парникових газів на виконання зобов’язань за міжнародними угодами у сфері зміни клімату та відповідно до Очікуваного національно визначеного внеску України, схваленого розпорядженням Кабінету Міністрів України від 16 вересня 2015 р. № 980, із </w:t>
      </w:r>
      <w:r w:rsidRPr="00BD6BFE">
        <w:rPr>
          <w:rFonts w:ascii="Times New Roman" w:eastAsia="Times New Roman" w:hAnsi="Times New Roman"/>
          <w:bCs/>
          <w:color w:val="000000" w:themeColor="text1"/>
          <w:sz w:val="28"/>
          <w:szCs w:val="28"/>
          <w:lang w:val="uk-UA"/>
        </w:rPr>
        <w:t xml:space="preserve">забезпеченням подальшого перегляду рівня амбітності цього внеску </w:t>
      </w:r>
      <w:r w:rsidRPr="00BD6BFE">
        <w:rPr>
          <w:rFonts w:ascii="Times New Roman" w:eastAsia="Times New Roman" w:hAnsi="Times New Roman"/>
          <w:color w:val="000000" w:themeColor="text1"/>
          <w:sz w:val="28"/>
          <w:szCs w:val="28"/>
          <w:lang w:val="uk-UA"/>
        </w:rPr>
        <w:t>з урахуванням показників соціально-економічного розвитку держави</w:t>
      </w:r>
      <w:r w:rsidR="00046FC5" w:rsidRPr="00BD6BFE">
        <w:rPr>
          <w:rFonts w:ascii="Times New Roman" w:eastAsia="Times New Roman" w:hAnsi="Times New Roman"/>
          <w:color w:val="000000" w:themeColor="text1"/>
          <w:sz w:val="28"/>
          <w:szCs w:val="28"/>
          <w:lang w:val="uk-UA"/>
        </w:rPr>
        <w:t>.</w:t>
      </w:r>
    </w:p>
    <w:p w:rsidR="00046FC5" w:rsidRPr="00BD6BFE" w:rsidRDefault="00046FC5" w:rsidP="0095075C">
      <w:pPr>
        <w:shd w:val="clear" w:color="auto" w:fill="FFFFFF"/>
        <w:spacing w:line="360" w:lineRule="auto"/>
        <w:ind w:firstLine="709"/>
        <w:textAlignment w:val="baseline"/>
        <w:rPr>
          <w:color w:val="000000" w:themeColor="text1"/>
          <w:sz w:val="28"/>
          <w:szCs w:val="28"/>
          <w:bdr w:val="none" w:sz="0" w:space="0" w:color="auto" w:frame="1"/>
          <w:lang w:val="uk-UA"/>
        </w:rPr>
      </w:pPr>
      <w:r w:rsidRPr="00BD6BFE">
        <w:rPr>
          <w:rFonts w:eastAsia="Calibri"/>
          <w:color w:val="000000" w:themeColor="text1"/>
          <w:sz w:val="28"/>
          <w:szCs w:val="28"/>
          <w:lang w:val="uk-UA"/>
        </w:rPr>
        <w:t>В Розпорядженні визначено</w:t>
      </w:r>
      <w:r w:rsidR="00D92B5D" w:rsidRPr="00BD6BFE">
        <w:rPr>
          <w:rFonts w:eastAsia="Calibri"/>
          <w:color w:val="000000" w:themeColor="text1"/>
          <w:sz w:val="28"/>
          <w:szCs w:val="28"/>
          <w:lang w:val="uk-UA"/>
        </w:rPr>
        <w:t>, що з</w:t>
      </w:r>
      <w:r w:rsidRPr="00BD6BFE">
        <w:rPr>
          <w:color w:val="000000" w:themeColor="text1"/>
          <w:sz w:val="28"/>
          <w:szCs w:val="28"/>
          <w:bdr w:val="none" w:sz="0" w:space="0" w:color="auto" w:frame="1"/>
          <w:lang w:val="uk-UA"/>
        </w:rPr>
        <w:t>дійснення термінових заходів щодо боротьби із зміною клімату та її наслідками є однією із цілей, сформульованих у новому порядку денному сталого розвитку на період до 2030 року, ухваленому на саміті сталого розвитку, що проходив 25 вересня 2015 р. в Нью-Йорку.</w:t>
      </w:r>
    </w:p>
    <w:p w:rsidR="00046FC5" w:rsidRPr="00BD6BFE" w:rsidRDefault="00046FC5" w:rsidP="000D4300">
      <w:pPr>
        <w:shd w:val="clear" w:color="auto" w:fill="FFFFFF"/>
        <w:spacing w:line="360" w:lineRule="auto"/>
        <w:ind w:firstLine="709"/>
        <w:contextualSpacing/>
        <w:textAlignment w:val="baseline"/>
        <w:rPr>
          <w:color w:val="000000" w:themeColor="text1"/>
          <w:sz w:val="28"/>
          <w:szCs w:val="28"/>
          <w:bdr w:val="none" w:sz="0" w:space="0" w:color="auto" w:frame="1"/>
          <w:lang w:val="uk-UA"/>
        </w:rPr>
      </w:pPr>
      <w:r w:rsidRPr="00BD6BFE">
        <w:rPr>
          <w:color w:val="000000" w:themeColor="text1"/>
          <w:sz w:val="28"/>
          <w:szCs w:val="28"/>
          <w:bdr w:val="none" w:sz="0" w:space="0" w:color="auto" w:frame="1"/>
          <w:lang w:val="uk-UA"/>
        </w:rPr>
        <w:t>Міжурядовою групою експертів із зміни клімату визначено, що</w:t>
      </w:r>
      <w:r w:rsidR="00A92D6E" w:rsidRPr="00BD6BFE">
        <w:rPr>
          <w:color w:val="000000" w:themeColor="text1"/>
          <w:sz w:val="28"/>
          <w:szCs w:val="28"/>
          <w:bdr w:val="none" w:sz="0" w:space="0" w:color="auto" w:frame="1"/>
          <w:lang w:val="uk-UA"/>
        </w:rPr>
        <w:t xml:space="preserve"> </w:t>
      </w:r>
      <w:r w:rsidRPr="00BD6BFE">
        <w:rPr>
          <w:color w:val="000000" w:themeColor="text1"/>
          <w:sz w:val="28"/>
          <w:szCs w:val="28"/>
          <w:bdr w:val="none" w:sz="0" w:space="0" w:color="auto" w:frame="1"/>
          <w:lang w:val="uk-UA"/>
        </w:rPr>
        <w:t xml:space="preserve">домінуючою причиною потепління, що спостерігається з середини </w:t>
      </w:r>
      <w:r w:rsidRPr="00BD6BFE">
        <w:rPr>
          <w:color w:val="000000" w:themeColor="text1"/>
          <w:sz w:val="28"/>
          <w:szCs w:val="28"/>
          <w:bdr w:val="none" w:sz="0" w:space="0" w:color="auto" w:frame="1"/>
        </w:rPr>
        <w:t>XX</w:t>
      </w:r>
      <w:r w:rsidRPr="00BD6BFE">
        <w:rPr>
          <w:color w:val="000000" w:themeColor="text1"/>
          <w:sz w:val="28"/>
          <w:szCs w:val="28"/>
          <w:bdr w:val="none" w:sz="0" w:space="0" w:color="auto" w:frame="1"/>
          <w:lang w:val="uk-UA"/>
        </w:rPr>
        <w:t xml:space="preserve"> століття, є антропогенний вплив на кліматичну систему. Для уникнення катастрофічних наслідків зміни клімату необхідно досягнути такого скорочення викидів парникових газів, щоб стримати зростання глобальної середньої температури значно нижче 2 °С понад</w:t>
      </w:r>
      <w:r w:rsidRPr="00BD6BFE">
        <w:rPr>
          <w:color w:val="000000" w:themeColor="text1"/>
          <w:sz w:val="28"/>
          <w:szCs w:val="28"/>
          <w:bdr w:val="none" w:sz="0" w:space="0" w:color="auto" w:frame="1"/>
        </w:rPr>
        <w:t> </w:t>
      </w:r>
      <w:r w:rsidRPr="00BD6BFE">
        <w:rPr>
          <w:color w:val="000000" w:themeColor="text1"/>
          <w:sz w:val="28"/>
          <w:szCs w:val="28"/>
          <w:bdr w:val="none" w:sz="0" w:space="0" w:color="auto" w:frame="1"/>
          <w:lang w:val="uk-UA"/>
        </w:rPr>
        <w:t>рівні доіндустріальльного періоду.</w:t>
      </w:r>
    </w:p>
    <w:p w:rsidR="001B3C34" w:rsidRPr="00BD6BFE" w:rsidRDefault="00BE7E93" w:rsidP="000D4300">
      <w:pPr>
        <w:shd w:val="clear" w:color="auto" w:fill="FFFFFF"/>
        <w:spacing w:line="360" w:lineRule="auto"/>
        <w:ind w:firstLine="709"/>
        <w:contextualSpacing/>
        <w:textAlignment w:val="baseline"/>
        <w:rPr>
          <w:bCs/>
          <w:color w:val="000000" w:themeColor="text1"/>
          <w:sz w:val="28"/>
          <w:szCs w:val="28"/>
          <w:lang w:val="uk-UA"/>
        </w:rPr>
      </w:pPr>
      <w:r w:rsidRPr="00BD6BFE">
        <w:rPr>
          <w:color w:val="000000" w:themeColor="text1"/>
          <w:sz w:val="28"/>
          <w:szCs w:val="28"/>
          <w:bdr w:val="none" w:sz="0" w:space="0" w:color="auto" w:frame="1"/>
          <w:lang w:val="uk-UA"/>
        </w:rPr>
        <w:t xml:space="preserve">12.11.2019 р. було прийнято Постанову </w:t>
      </w:r>
      <w:r w:rsidRPr="00BD6BFE">
        <w:rPr>
          <w:bCs/>
          <w:iCs/>
          <w:color w:val="000000" w:themeColor="text1"/>
          <w:sz w:val="28"/>
          <w:szCs w:val="28"/>
        </w:rPr>
        <w:t>Верховної Ради України</w:t>
      </w:r>
      <w:r w:rsidRPr="00BD6BFE">
        <w:rPr>
          <w:bCs/>
          <w:iCs/>
          <w:color w:val="000000" w:themeColor="text1"/>
          <w:sz w:val="28"/>
          <w:szCs w:val="28"/>
          <w:lang w:val="uk-UA"/>
        </w:rPr>
        <w:t xml:space="preserve"> «</w:t>
      </w:r>
      <w:r w:rsidR="0018236C" w:rsidRPr="00BD6BFE">
        <w:rPr>
          <w:bCs/>
          <w:color w:val="000000" w:themeColor="text1"/>
          <w:sz w:val="28"/>
          <w:szCs w:val="28"/>
        </w:rPr>
        <w:t>Про прийняття за основу проекту Закону України про обмеження обігу пластикових пакетів на території України</w:t>
      </w:r>
      <w:r w:rsidRPr="00BD6BFE">
        <w:rPr>
          <w:bCs/>
          <w:color w:val="000000" w:themeColor="text1"/>
          <w:sz w:val="28"/>
          <w:szCs w:val="28"/>
          <w:lang w:val="uk-UA"/>
        </w:rPr>
        <w:t>»</w:t>
      </w:r>
      <w:r w:rsidR="001B3C34" w:rsidRPr="00BD6BFE">
        <w:rPr>
          <w:bCs/>
          <w:color w:val="000000" w:themeColor="text1"/>
          <w:sz w:val="28"/>
          <w:szCs w:val="28"/>
          <w:lang w:val="uk-UA"/>
        </w:rPr>
        <w:t>.</w:t>
      </w:r>
    </w:p>
    <w:p w:rsidR="00274DFB" w:rsidRPr="00BD6BFE" w:rsidRDefault="008E4AD4" w:rsidP="000D4300">
      <w:pPr>
        <w:shd w:val="clear" w:color="auto" w:fill="FFFFFF"/>
        <w:spacing w:line="360" w:lineRule="auto"/>
        <w:ind w:firstLine="709"/>
        <w:contextualSpacing/>
        <w:textAlignment w:val="baseline"/>
        <w:rPr>
          <w:bCs/>
          <w:color w:val="000000" w:themeColor="text1"/>
          <w:sz w:val="28"/>
          <w:szCs w:val="28"/>
          <w:lang w:val="uk-UA"/>
        </w:rPr>
      </w:pPr>
      <w:r w:rsidRPr="00BD6BFE">
        <w:rPr>
          <w:bCs/>
          <w:color w:val="000000" w:themeColor="text1"/>
          <w:sz w:val="28"/>
          <w:szCs w:val="28"/>
          <w:lang w:val="uk-UA"/>
        </w:rPr>
        <w:t>Такий підхід зумовлений зростанням кількості промислових та побутових відходів. Доречі, попри прийняття Закону України «Про відходи», ситуація з відходами в Україні вкрай негативна. Наочним прикладом є</w:t>
      </w:r>
      <w:r w:rsidR="00914458" w:rsidRPr="00BD6BFE">
        <w:rPr>
          <w:bCs/>
          <w:color w:val="000000" w:themeColor="text1"/>
          <w:sz w:val="28"/>
          <w:szCs w:val="28"/>
          <w:lang w:val="uk-UA"/>
        </w:rPr>
        <w:t xml:space="preserve"> ситуація зі сміттям зі Львову, який розвозиться Україною, оскільки полігони сміттєвих відходів переповнені. Наразі ж жодного сміттєвого заводу в Україні не побудовано.</w:t>
      </w:r>
      <w:r w:rsidR="00274DFB" w:rsidRPr="00BD6BFE">
        <w:rPr>
          <w:bCs/>
          <w:color w:val="000000" w:themeColor="text1"/>
          <w:sz w:val="28"/>
          <w:szCs w:val="28"/>
          <w:lang w:val="uk-UA"/>
        </w:rPr>
        <w:t xml:space="preserve"> </w:t>
      </w:r>
    </w:p>
    <w:p w:rsidR="00734B16" w:rsidRPr="00BD6BFE" w:rsidRDefault="00274DFB" w:rsidP="000D4300">
      <w:pPr>
        <w:shd w:val="clear" w:color="auto" w:fill="FFFFFF"/>
        <w:spacing w:line="360" w:lineRule="auto"/>
        <w:ind w:firstLine="709"/>
        <w:contextualSpacing/>
        <w:textAlignment w:val="baseline"/>
        <w:rPr>
          <w:bCs/>
          <w:color w:val="000000" w:themeColor="text1"/>
          <w:sz w:val="28"/>
          <w:szCs w:val="28"/>
          <w:lang w:val="uk-UA"/>
        </w:rPr>
      </w:pPr>
      <w:r w:rsidRPr="00BD6BFE">
        <w:rPr>
          <w:bCs/>
          <w:color w:val="000000" w:themeColor="text1"/>
          <w:sz w:val="28"/>
          <w:szCs w:val="28"/>
          <w:lang w:val="uk-UA"/>
        </w:rPr>
        <w:lastRenderedPageBreak/>
        <w:t>Про негативний вплив побутових відходів на тваринний та пташиний світ годі і говорити</w:t>
      </w:r>
      <w:r w:rsidR="00734B16" w:rsidRPr="00BD6BFE">
        <w:rPr>
          <w:bCs/>
          <w:color w:val="000000" w:themeColor="text1"/>
          <w:sz w:val="28"/>
          <w:szCs w:val="28"/>
          <w:lang w:val="uk-UA"/>
        </w:rPr>
        <w:t>: поїдаючи часточки пластику, вони просто гинуть</w:t>
      </w:r>
      <w:r w:rsidRPr="00BD6BFE">
        <w:rPr>
          <w:bCs/>
          <w:color w:val="000000" w:themeColor="text1"/>
          <w:sz w:val="28"/>
          <w:szCs w:val="28"/>
          <w:lang w:val="uk-UA"/>
        </w:rPr>
        <w:t>.</w:t>
      </w:r>
      <w:r w:rsidR="00734B16" w:rsidRPr="00BD6BFE">
        <w:rPr>
          <w:bCs/>
          <w:color w:val="000000" w:themeColor="text1"/>
          <w:sz w:val="28"/>
          <w:szCs w:val="28"/>
          <w:lang w:val="uk-UA"/>
        </w:rPr>
        <w:t xml:space="preserve"> Гинуть вони і від забрудень води нафтою, хімічними та отруйними речовинами. </w:t>
      </w:r>
    </w:p>
    <w:p w:rsidR="00734B16" w:rsidRPr="00BD6BFE" w:rsidRDefault="00734B16" w:rsidP="000D4300">
      <w:pPr>
        <w:shd w:val="clear" w:color="auto" w:fill="FFFFFF"/>
        <w:spacing w:line="360" w:lineRule="auto"/>
        <w:ind w:firstLine="709"/>
        <w:contextualSpacing/>
        <w:textAlignment w:val="baseline"/>
        <w:rPr>
          <w:color w:val="000000" w:themeColor="text1"/>
          <w:sz w:val="28"/>
          <w:szCs w:val="28"/>
          <w:lang w:val="uk-UA"/>
        </w:rPr>
      </w:pPr>
      <w:r w:rsidRPr="00BD6BFE">
        <w:rPr>
          <w:bCs/>
          <w:color w:val="000000" w:themeColor="text1"/>
          <w:sz w:val="28"/>
          <w:szCs w:val="28"/>
          <w:lang w:val="uk-UA"/>
        </w:rPr>
        <w:t xml:space="preserve">Наразі найбільша «пляма» відходів, які містяться в північній частині тихого океану за підрахунками вчених складає близько 100 млн. тон!, а площа складає від </w:t>
      </w:r>
      <w:r w:rsidRPr="00BD6BFE">
        <w:rPr>
          <w:color w:val="000000" w:themeColor="text1"/>
          <w:sz w:val="28"/>
          <w:szCs w:val="28"/>
          <w:lang w:val="uk-UA"/>
        </w:rPr>
        <w:t xml:space="preserve">700К до 1,5М кв.км. і це притому, що площа острова Мадагаскар 500К, а Гренландії 2М кв.км. За підрахунками екологів щороку до світового океану потрапляє близько </w:t>
      </w:r>
      <w:r w:rsidRPr="00BD6BFE">
        <w:rPr>
          <w:rStyle w:val="ft18"/>
          <w:rFonts w:eastAsiaTheme="majorEastAsia"/>
          <w:color w:val="000000" w:themeColor="text1"/>
          <w:sz w:val="28"/>
          <w:szCs w:val="28"/>
          <w:lang w:val="uk-UA"/>
        </w:rPr>
        <w:t>8М тон пластика, що складає близько 3% свтових відходів.</w:t>
      </w:r>
    </w:p>
    <w:p w:rsidR="00274DFB" w:rsidRPr="00BD6BFE" w:rsidRDefault="00914458" w:rsidP="000D4300">
      <w:pPr>
        <w:shd w:val="clear" w:color="auto" w:fill="FFFFFF"/>
        <w:spacing w:line="360" w:lineRule="auto"/>
        <w:ind w:firstLine="709"/>
        <w:contextualSpacing/>
        <w:textAlignment w:val="baseline"/>
        <w:rPr>
          <w:bCs/>
          <w:color w:val="000000" w:themeColor="text1"/>
          <w:sz w:val="28"/>
          <w:szCs w:val="28"/>
          <w:lang w:val="uk-UA"/>
        </w:rPr>
      </w:pPr>
      <w:r w:rsidRPr="00BD6BFE">
        <w:rPr>
          <w:bCs/>
          <w:color w:val="000000" w:themeColor="text1"/>
          <w:sz w:val="28"/>
          <w:szCs w:val="28"/>
          <w:lang w:val="uk-UA"/>
        </w:rPr>
        <w:t xml:space="preserve"> Частково переробка вторинної сировини (макулатури, скла, ПЕТ, металів) забезпечується в Україні за рахунок праці осіб з низькою соціальною оцінкою, а по народному, здебільшого «бомжів» та «алкоголіків». </w:t>
      </w:r>
    </w:p>
    <w:p w:rsidR="00274DFB" w:rsidRPr="00BD6BFE" w:rsidRDefault="00734B16" w:rsidP="000D4300">
      <w:pPr>
        <w:shd w:val="clear" w:color="auto" w:fill="FFFFFF"/>
        <w:spacing w:line="360" w:lineRule="auto"/>
        <w:ind w:firstLine="709"/>
        <w:contextualSpacing/>
        <w:textAlignment w:val="baseline"/>
        <w:rPr>
          <w:color w:val="000000" w:themeColor="text1"/>
          <w:sz w:val="28"/>
          <w:szCs w:val="28"/>
          <w:lang w:val="uk-UA"/>
        </w:rPr>
      </w:pPr>
      <w:r w:rsidRPr="00BD6BFE">
        <w:rPr>
          <w:bCs/>
          <w:color w:val="000000" w:themeColor="text1"/>
          <w:sz w:val="28"/>
          <w:szCs w:val="28"/>
          <w:lang w:val="uk-UA"/>
        </w:rPr>
        <w:t xml:space="preserve">Наразі взяті Україною </w:t>
      </w:r>
      <w:r w:rsidR="00274DFB" w:rsidRPr="00BD6BFE">
        <w:rPr>
          <w:color w:val="000000" w:themeColor="text1"/>
          <w:sz w:val="28"/>
          <w:szCs w:val="28"/>
          <w:lang w:val="uk-UA"/>
        </w:rPr>
        <w:t xml:space="preserve">зобов’язання </w:t>
      </w:r>
      <w:r w:rsidRPr="00BD6BFE">
        <w:rPr>
          <w:color w:val="000000" w:themeColor="text1"/>
          <w:sz w:val="28"/>
          <w:szCs w:val="28"/>
          <w:lang w:val="uk-UA"/>
        </w:rPr>
        <w:t xml:space="preserve">в сфері екології та протидії зміні клімату вимагають від України: </w:t>
      </w:r>
      <w:r w:rsidR="00274DFB" w:rsidRPr="00BD6BFE">
        <w:rPr>
          <w:color w:val="000000" w:themeColor="text1"/>
          <w:sz w:val="28"/>
          <w:szCs w:val="28"/>
          <w:lang w:val="uk-UA"/>
        </w:rPr>
        <w:t>підвищення енергоефективності та енергозбереження; інтенсифікації використання поновлювальних джерел енергії</w:t>
      </w:r>
      <w:r w:rsidRPr="00BD6BFE">
        <w:rPr>
          <w:color w:val="000000" w:themeColor="text1"/>
          <w:sz w:val="28"/>
          <w:szCs w:val="28"/>
          <w:lang w:val="uk-UA"/>
        </w:rPr>
        <w:t xml:space="preserve">, зокрема, вітрової, сонячної, гідро та іншої генерації; </w:t>
      </w:r>
      <w:r w:rsidR="00274DFB" w:rsidRPr="00BD6BFE">
        <w:rPr>
          <w:color w:val="000000" w:themeColor="text1"/>
          <w:sz w:val="28"/>
          <w:szCs w:val="28"/>
          <w:lang w:val="uk-UA"/>
        </w:rPr>
        <w:t xml:space="preserve">скорочення викидів парникових газів; суттєвого скорочення викидів забруднюючих речовин від спалювальних установок потужністю від 1 МВт та </w:t>
      </w:r>
      <w:r w:rsidRPr="00BD6BFE">
        <w:rPr>
          <w:color w:val="000000" w:themeColor="text1"/>
          <w:sz w:val="28"/>
          <w:szCs w:val="28"/>
          <w:lang w:val="uk-UA"/>
        </w:rPr>
        <w:t xml:space="preserve">понад </w:t>
      </w:r>
      <w:r w:rsidR="00274DFB" w:rsidRPr="00BD6BFE">
        <w:rPr>
          <w:color w:val="000000" w:themeColor="text1"/>
          <w:sz w:val="28"/>
          <w:szCs w:val="28"/>
          <w:lang w:val="uk-UA"/>
        </w:rPr>
        <w:t xml:space="preserve">50 МВт; лібералізації та дерегуляції енергетичних ринків; створення і впровадження системи торгівлі дозволами на викиди </w:t>
      </w:r>
      <w:r w:rsidRPr="00BD6BFE">
        <w:rPr>
          <w:color w:val="000000" w:themeColor="text1"/>
          <w:sz w:val="28"/>
          <w:szCs w:val="28"/>
          <w:lang w:val="uk-UA"/>
        </w:rPr>
        <w:t>парникових газів (</w:t>
      </w:r>
      <w:r w:rsidR="00274DFB" w:rsidRPr="00BD6BFE">
        <w:rPr>
          <w:color w:val="000000" w:themeColor="text1"/>
          <w:sz w:val="28"/>
          <w:szCs w:val="28"/>
          <w:lang w:val="uk-UA"/>
        </w:rPr>
        <w:t>ПГ</w:t>
      </w:r>
      <w:r w:rsidRPr="00BD6BFE">
        <w:rPr>
          <w:color w:val="000000" w:themeColor="text1"/>
          <w:sz w:val="28"/>
          <w:szCs w:val="28"/>
          <w:lang w:val="uk-UA"/>
        </w:rPr>
        <w:t>)</w:t>
      </w:r>
      <w:r w:rsidR="00274DFB" w:rsidRPr="00BD6BFE">
        <w:rPr>
          <w:color w:val="000000" w:themeColor="text1"/>
          <w:sz w:val="28"/>
          <w:szCs w:val="28"/>
          <w:lang w:val="uk-UA"/>
        </w:rPr>
        <w:t>; удосконалення підходів до екологічного оподаткування у частині викидів тощо.</w:t>
      </w:r>
    </w:p>
    <w:p w:rsidR="00505EB1" w:rsidRPr="00BD6BFE" w:rsidRDefault="00505EB1" w:rsidP="000D4300">
      <w:pPr>
        <w:shd w:val="clear" w:color="auto" w:fill="FFFFFF"/>
        <w:spacing w:line="360" w:lineRule="auto"/>
        <w:ind w:firstLine="709"/>
        <w:contextualSpacing/>
        <w:textAlignment w:val="baseline"/>
        <w:rPr>
          <w:bCs/>
          <w:color w:val="000000" w:themeColor="text1"/>
          <w:sz w:val="28"/>
          <w:szCs w:val="28"/>
          <w:lang w:val="uk-UA"/>
        </w:rPr>
      </w:pPr>
      <w:r w:rsidRPr="00BD6BFE">
        <w:rPr>
          <w:color w:val="000000" w:themeColor="text1"/>
          <w:sz w:val="28"/>
          <w:szCs w:val="28"/>
          <w:lang w:val="uk-UA"/>
        </w:rPr>
        <w:t xml:space="preserve">Наразі екологічний податок </w:t>
      </w:r>
      <w:r w:rsidRPr="00BD6BFE">
        <w:rPr>
          <w:bCs/>
          <w:color w:val="000000" w:themeColor="text1"/>
          <w:sz w:val="28"/>
          <w:szCs w:val="28"/>
          <w:lang w:val="uk-UA"/>
        </w:rPr>
        <w:t>не створює жодних стимулів для скорочення викидів парникових газів</w:t>
      </w:r>
      <w:r w:rsidRPr="00BD6BFE">
        <w:rPr>
          <w:color w:val="000000" w:themeColor="text1"/>
          <w:sz w:val="28"/>
          <w:szCs w:val="28"/>
          <w:lang w:val="uk-UA"/>
        </w:rPr>
        <w:t>. За підрахунками теплові електростанції (ТЕС) України викидають щороку близько 70 млн. т СО</w:t>
      </w:r>
      <w:r w:rsidRPr="00BD6BFE">
        <w:rPr>
          <w:color w:val="000000" w:themeColor="text1"/>
          <w:sz w:val="28"/>
          <w:szCs w:val="28"/>
          <w:vertAlign w:val="subscript"/>
          <w:lang w:val="uk-UA"/>
        </w:rPr>
        <w:t>2</w:t>
      </w:r>
      <w:r w:rsidRPr="00BD6BFE">
        <w:rPr>
          <w:color w:val="000000" w:themeColor="text1"/>
          <w:sz w:val="28"/>
          <w:szCs w:val="28"/>
          <w:lang w:val="uk-UA"/>
        </w:rPr>
        <w:t>,</w:t>
      </w:r>
      <w:r w:rsidRPr="00BD6BFE">
        <w:rPr>
          <w:color w:val="000000" w:themeColor="text1"/>
          <w:sz w:val="28"/>
          <w:szCs w:val="28"/>
          <w:vertAlign w:val="subscript"/>
          <w:lang w:val="uk-UA"/>
        </w:rPr>
        <w:t xml:space="preserve"> </w:t>
      </w:r>
      <w:r w:rsidRPr="00BD6BFE">
        <w:rPr>
          <w:color w:val="000000" w:themeColor="text1"/>
          <w:sz w:val="28"/>
          <w:szCs w:val="28"/>
          <w:lang w:val="uk-UA"/>
        </w:rPr>
        <w:t xml:space="preserve">за що сплачують близько </w:t>
      </w:r>
      <w:r w:rsidRPr="00BD6BFE">
        <w:rPr>
          <w:bCs/>
          <w:color w:val="000000" w:themeColor="text1"/>
          <w:sz w:val="28"/>
          <w:szCs w:val="28"/>
          <w:lang w:val="uk-UA"/>
        </w:rPr>
        <w:t>31,5 млн. грн.</w:t>
      </w:r>
      <w:r w:rsidRPr="00BD6BFE">
        <w:rPr>
          <w:color w:val="000000" w:themeColor="text1"/>
          <w:sz w:val="28"/>
          <w:szCs w:val="28"/>
          <w:lang w:val="uk-UA"/>
        </w:rPr>
        <w:t xml:space="preserve"> (</w:t>
      </w:r>
      <w:r w:rsidRPr="00BD6BFE">
        <w:rPr>
          <w:bCs/>
          <w:color w:val="000000" w:themeColor="text1"/>
          <w:sz w:val="28"/>
          <w:szCs w:val="28"/>
          <w:lang w:val="uk-UA"/>
        </w:rPr>
        <w:t>менше</w:t>
      </w:r>
      <w:r w:rsidR="00A92D6E" w:rsidRPr="00BD6BFE">
        <w:rPr>
          <w:bCs/>
          <w:color w:val="000000" w:themeColor="text1"/>
          <w:sz w:val="28"/>
          <w:szCs w:val="28"/>
          <w:lang w:val="uk-UA"/>
        </w:rPr>
        <w:t xml:space="preserve"> </w:t>
      </w:r>
      <w:r w:rsidRPr="00BD6BFE">
        <w:rPr>
          <w:bCs/>
          <w:color w:val="000000" w:themeColor="text1"/>
          <w:sz w:val="28"/>
          <w:szCs w:val="28"/>
          <w:lang w:val="uk-UA"/>
        </w:rPr>
        <w:t>0,03 % від їх товарної виручки). З цих сум на ТЕС ці кошти повертаються на проведення екологічної реконструкції та модернізації. Але погодимося, що сума в 10,5 млн. грн. для цього є замізерною.</w:t>
      </w:r>
    </w:p>
    <w:p w:rsidR="003F64E4" w:rsidRPr="00BD6BFE" w:rsidRDefault="003F64E4" w:rsidP="000D4300">
      <w:pPr>
        <w:shd w:val="clear" w:color="auto" w:fill="FFFFFF"/>
        <w:spacing w:line="360" w:lineRule="auto"/>
        <w:ind w:firstLine="709"/>
        <w:contextualSpacing/>
        <w:textAlignment w:val="baseline"/>
        <w:rPr>
          <w:bCs/>
          <w:color w:val="000000" w:themeColor="text1"/>
          <w:sz w:val="28"/>
          <w:szCs w:val="28"/>
          <w:lang w:val="uk-UA"/>
        </w:rPr>
      </w:pPr>
      <w:r w:rsidRPr="00BD6BFE">
        <w:rPr>
          <w:bCs/>
          <w:color w:val="000000" w:themeColor="text1"/>
          <w:sz w:val="28"/>
          <w:szCs w:val="28"/>
          <w:lang w:val="uk-UA"/>
        </w:rPr>
        <w:t>Наразі основними парниковими газами в Україні є: СО</w:t>
      </w:r>
      <w:r w:rsidRPr="00BD6BFE">
        <w:rPr>
          <w:bCs/>
          <w:color w:val="000000" w:themeColor="text1"/>
          <w:sz w:val="28"/>
          <w:szCs w:val="28"/>
          <w:vertAlign w:val="subscript"/>
          <w:lang w:val="uk-UA"/>
        </w:rPr>
        <w:t xml:space="preserve">2 </w:t>
      </w:r>
      <w:r w:rsidRPr="00BD6BFE">
        <w:rPr>
          <w:bCs/>
          <w:color w:val="000000" w:themeColor="text1"/>
          <w:sz w:val="28"/>
          <w:szCs w:val="28"/>
          <w:lang w:val="uk-UA"/>
        </w:rPr>
        <w:t>- 69,5 % від загальних викидів; метан (СН</w:t>
      </w:r>
      <w:r w:rsidRPr="00BD6BFE">
        <w:rPr>
          <w:bCs/>
          <w:color w:val="000000" w:themeColor="text1"/>
          <w:sz w:val="28"/>
          <w:szCs w:val="28"/>
          <w:vertAlign w:val="subscript"/>
          <w:lang w:val="uk-UA"/>
        </w:rPr>
        <w:t>4</w:t>
      </w:r>
      <w:r w:rsidRPr="00BD6BFE">
        <w:rPr>
          <w:bCs/>
          <w:color w:val="000000" w:themeColor="text1"/>
          <w:sz w:val="28"/>
          <w:szCs w:val="28"/>
          <w:lang w:val="uk-UA"/>
        </w:rPr>
        <w:t>), - 20,1 %; закис азоту (N</w:t>
      </w:r>
      <w:r w:rsidRPr="00BD6BFE">
        <w:rPr>
          <w:bCs/>
          <w:color w:val="000000" w:themeColor="text1"/>
          <w:sz w:val="28"/>
          <w:szCs w:val="28"/>
          <w:vertAlign w:val="subscript"/>
          <w:lang w:val="uk-UA"/>
        </w:rPr>
        <w:t>2</w:t>
      </w:r>
      <w:r w:rsidRPr="00BD6BFE">
        <w:rPr>
          <w:bCs/>
          <w:color w:val="000000" w:themeColor="text1"/>
          <w:sz w:val="28"/>
          <w:szCs w:val="28"/>
          <w:lang w:val="uk-UA"/>
        </w:rPr>
        <w:t xml:space="preserve">O), - 10,2 %; </w:t>
      </w:r>
      <w:r w:rsidRPr="00BD6BFE">
        <w:rPr>
          <w:bCs/>
          <w:color w:val="000000" w:themeColor="text1"/>
          <w:sz w:val="28"/>
          <w:szCs w:val="28"/>
          <w:lang w:val="uk-UA"/>
        </w:rPr>
        <w:lastRenderedPageBreak/>
        <w:t>гідрофторвуглеці (HFCs), - 0,2 %; гексафторид сірки (SF</w:t>
      </w:r>
      <w:r w:rsidRPr="00BD6BFE">
        <w:rPr>
          <w:bCs/>
          <w:color w:val="000000" w:themeColor="text1"/>
          <w:sz w:val="28"/>
          <w:szCs w:val="28"/>
          <w:vertAlign w:val="subscript"/>
          <w:lang w:val="uk-UA"/>
        </w:rPr>
        <w:t>6</w:t>
      </w:r>
      <w:r w:rsidRPr="00BD6BFE">
        <w:rPr>
          <w:bCs/>
          <w:color w:val="000000" w:themeColor="text1"/>
          <w:sz w:val="28"/>
          <w:szCs w:val="28"/>
          <w:lang w:val="uk-UA"/>
        </w:rPr>
        <w:t>), - 0,005 %; перфторвуглеці (PFCs), - 0 %, трифторид азоту (NF</w:t>
      </w:r>
      <w:r w:rsidRPr="00BD6BFE">
        <w:rPr>
          <w:bCs/>
          <w:color w:val="000000" w:themeColor="text1"/>
          <w:sz w:val="28"/>
          <w:szCs w:val="28"/>
          <w:vertAlign w:val="subscript"/>
          <w:lang w:val="uk-UA"/>
        </w:rPr>
        <w:t>3</w:t>
      </w:r>
      <w:r w:rsidRPr="00BD6BFE">
        <w:rPr>
          <w:bCs/>
          <w:color w:val="000000" w:themeColor="text1"/>
          <w:sz w:val="28"/>
          <w:szCs w:val="28"/>
          <w:lang w:val="uk-UA"/>
        </w:rPr>
        <w:t>), - 0 %.</w:t>
      </w:r>
    </w:p>
    <w:p w:rsidR="003F64E4" w:rsidRPr="00BD6BFE" w:rsidRDefault="003F64E4" w:rsidP="000D4300">
      <w:pPr>
        <w:shd w:val="clear" w:color="auto" w:fill="FFFFFF"/>
        <w:spacing w:line="360" w:lineRule="auto"/>
        <w:ind w:firstLine="709"/>
        <w:contextualSpacing/>
        <w:textAlignment w:val="baseline"/>
        <w:rPr>
          <w:bCs/>
          <w:color w:val="000000" w:themeColor="text1"/>
          <w:sz w:val="28"/>
          <w:szCs w:val="28"/>
          <w:lang w:val="uk-UA"/>
        </w:rPr>
      </w:pPr>
      <w:r w:rsidRPr="00BD6BFE">
        <w:rPr>
          <w:bCs/>
          <w:color w:val="000000" w:themeColor="text1"/>
          <w:sz w:val="28"/>
          <w:szCs w:val="28"/>
          <w:lang w:val="uk-UA"/>
        </w:rPr>
        <w:t>Загальний розподіл викидів за сферами виробництва: енергетика, - 66,7 %; промислові</w:t>
      </w:r>
      <w:r w:rsidR="00A92D6E" w:rsidRPr="00BD6BFE">
        <w:rPr>
          <w:bCs/>
          <w:color w:val="000000" w:themeColor="text1"/>
          <w:sz w:val="28"/>
          <w:szCs w:val="28"/>
          <w:lang w:val="uk-UA"/>
        </w:rPr>
        <w:t xml:space="preserve"> </w:t>
      </w:r>
      <w:r w:rsidRPr="00BD6BFE">
        <w:rPr>
          <w:bCs/>
          <w:color w:val="000000" w:themeColor="text1"/>
          <w:sz w:val="28"/>
          <w:szCs w:val="28"/>
          <w:lang w:val="uk-UA"/>
        </w:rPr>
        <w:t>процеси</w:t>
      </w:r>
      <w:r w:rsidR="00A92D6E" w:rsidRPr="00BD6BFE">
        <w:rPr>
          <w:bCs/>
          <w:color w:val="000000" w:themeColor="text1"/>
          <w:sz w:val="28"/>
          <w:szCs w:val="28"/>
          <w:lang w:val="uk-UA"/>
        </w:rPr>
        <w:t xml:space="preserve"> </w:t>
      </w:r>
      <w:r w:rsidRPr="00BD6BFE">
        <w:rPr>
          <w:bCs/>
          <w:color w:val="000000" w:themeColor="text1"/>
          <w:sz w:val="28"/>
          <w:szCs w:val="28"/>
          <w:lang w:val="uk-UA"/>
        </w:rPr>
        <w:t>та використання продукції, - 17,1 %; сільське господарство, - 12,5 %, відходи, - 3,7 %</w:t>
      </w:r>
      <w:r w:rsidR="00A92D6E" w:rsidRPr="00BD6BFE">
        <w:rPr>
          <w:bCs/>
          <w:color w:val="000000" w:themeColor="text1"/>
          <w:sz w:val="28"/>
          <w:szCs w:val="28"/>
          <w:lang w:val="uk-UA"/>
        </w:rPr>
        <w:t xml:space="preserve"> </w:t>
      </w:r>
      <w:r w:rsidRPr="00BD6BFE">
        <w:rPr>
          <w:bCs/>
          <w:color w:val="000000" w:themeColor="text1"/>
          <w:sz w:val="28"/>
          <w:szCs w:val="28"/>
          <w:lang w:val="uk-UA"/>
        </w:rPr>
        <w:t>від всіх викидів.</w:t>
      </w:r>
    </w:p>
    <w:p w:rsidR="0016333D" w:rsidRPr="00BD6BFE" w:rsidRDefault="003F64E4" w:rsidP="000D4300">
      <w:pPr>
        <w:shd w:val="clear" w:color="auto" w:fill="FFFFFF"/>
        <w:spacing w:line="360" w:lineRule="auto"/>
        <w:ind w:firstLine="709"/>
        <w:contextualSpacing/>
        <w:textAlignment w:val="baseline"/>
        <w:rPr>
          <w:bCs/>
          <w:color w:val="000000" w:themeColor="text1"/>
          <w:sz w:val="28"/>
          <w:szCs w:val="28"/>
          <w:lang w:val="uk-UA"/>
        </w:rPr>
      </w:pPr>
      <w:r w:rsidRPr="00BD6BFE">
        <w:rPr>
          <w:bCs/>
          <w:color w:val="000000" w:themeColor="text1"/>
          <w:sz w:val="28"/>
          <w:szCs w:val="28"/>
          <w:lang w:val="uk-UA"/>
        </w:rPr>
        <w:t xml:space="preserve">Наразі </w:t>
      </w:r>
      <w:r w:rsidR="0016333D" w:rsidRPr="00BD6BFE">
        <w:rPr>
          <w:bCs/>
          <w:color w:val="000000" w:themeColor="text1"/>
          <w:sz w:val="28"/>
          <w:szCs w:val="28"/>
          <w:lang w:val="uk-UA"/>
        </w:rPr>
        <w:t>йдеться і про негативний вплив метану на підвищення планетарної температури, основним «виробником» якої є корови та свині, частково птахи. Тому існує пропозиція, враховуючи зростання кількості населення, обмежити виробництво м’яса, і, відповідно йогоспоживання до 22 кг м’яса на рік або навіть перейти до виробництва синтетичного протеїну.</w:t>
      </w:r>
    </w:p>
    <w:p w:rsidR="003F64E4" w:rsidRPr="00BD6BFE" w:rsidRDefault="00E00A04" w:rsidP="000D4300">
      <w:pPr>
        <w:shd w:val="clear" w:color="auto" w:fill="FFFFFF"/>
        <w:spacing w:line="360" w:lineRule="auto"/>
        <w:ind w:firstLine="709"/>
        <w:contextualSpacing/>
        <w:textAlignment w:val="baseline"/>
        <w:rPr>
          <w:bCs/>
          <w:color w:val="000000" w:themeColor="text1"/>
          <w:sz w:val="28"/>
          <w:szCs w:val="28"/>
          <w:lang w:val="uk-UA"/>
        </w:rPr>
      </w:pPr>
      <w:r w:rsidRPr="00BD6BFE">
        <w:rPr>
          <w:bCs/>
          <w:color w:val="000000" w:themeColor="text1"/>
          <w:sz w:val="28"/>
          <w:szCs w:val="28"/>
          <w:lang w:val="uk-UA"/>
        </w:rPr>
        <w:t xml:space="preserve">Науково не обгрунтоване запровадження «зеленого тарифу» мотивувало до вкладення коштів в розвиток «зеленої електроенергетики», проте, призвело до енергетичного колапсу через незбалансованість енергоринку та енергетичної системи. Неможливість сонячної генерації вночі та залежність вітрової від вітру створило ситуацію, яка змусила зупинити частково атомну (доречі, екологічно чистої генерації) та вдатися до вирівнювання енергетичного балансу за допомогою </w:t>
      </w:r>
      <w:r w:rsidR="003F64E4" w:rsidRPr="00BD6BFE">
        <w:rPr>
          <w:bCs/>
          <w:color w:val="000000" w:themeColor="text1"/>
          <w:sz w:val="28"/>
          <w:szCs w:val="28"/>
          <w:lang w:val="uk-UA"/>
        </w:rPr>
        <w:t xml:space="preserve">роботи </w:t>
      </w:r>
      <w:r w:rsidRPr="00BD6BFE">
        <w:rPr>
          <w:bCs/>
          <w:color w:val="000000" w:themeColor="text1"/>
          <w:sz w:val="28"/>
          <w:szCs w:val="28"/>
          <w:lang w:val="uk-UA"/>
        </w:rPr>
        <w:t>ТЕС,</w:t>
      </w:r>
      <w:r w:rsidR="003F64E4" w:rsidRPr="00BD6BFE">
        <w:rPr>
          <w:bCs/>
          <w:color w:val="000000" w:themeColor="text1"/>
          <w:sz w:val="28"/>
          <w:szCs w:val="28"/>
          <w:lang w:val="uk-UA"/>
        </w:rPr>
        <w:t xml:space="preserve"> що призвело до надмірних викидів в атмосферне повітря.</w:t>
      </w:r>
    </w:p>
    <w:p w:rsidR="003F64E4" w:rsidRPr="00BD6BFE" w:rsidRDefault="003F64E4" w:rsidP="000D4300">
      <w:pPr>
        <w:shd w:val="clear" w:color="auto" w:fill="FFFFFF"/>
        <w:spacing w:line="360" w:lineRule="auto"/>
        <w:ind w:firstLine="709"/>
        <w:contextualSpacing/>
        <w:textAlignment w:val="baseline"/>
        <w:rPr>
          <w:bCs/>
          <w:color w:val="000000" w:themeColor="text1"/>
          <w:sz w:val="28"/>
          <w:szCs w:val="28"/>
          <w:lang w:val="uk-UA"/>
        </w:rPr>
      </w:pPr>
      <w:r w:rsidRPr="00BD6BFE">
        <w:rPr>
          <w:bCs/>
          <w:color w:val="000000" w:themeColor="text1"/>
          <w:sz w:val="28"/>
          <w:szCs w:val="28"/>
          <w:lang w:val="uk-UA"/>
        </w:rPr>
        <w:t>З іншого боку, і самі процедури підключення енергогенеруючих суб’єктів до Єдиної енергосистеми є надмірно забюрократизовані і нормативно абстрактними, що призводить до корупції, покладання надмірного економічного тягара на виробників відновлювальної енергетики.</w:t>
      </w:r>
    </w:p>
    <w:p w:rsidR="00602642" w:rsidRPr="00BD6BFE" w:rsidRDefault="00602642" w:rsidP="000D4300">
      <w:pPr>
        <w:shd w:val="clear" w:color="auto" w:fill="FFFFFF"/>
        <w:spacing w:line="360" w:lineRule="auto"/>
        <w:ind w:firstLine="709"/>
        <w:contextualSpacing/>
        <w:textAlignment w:val="baseline"/>
        <w:rPr>
          <w:bCs/>
          <w:color w:val="000000" w:themeColor="text1"/>
          <w:sz w:val="28"/>
          <w:szCs w:val="28"/>
          <w:lang w:val="uk-UA"/>
        </w:rPr>
      </w:pPr>
      <w:r w:rsidRPr="00BD6BFE">
        <w:rPr>
          <w:bCs/>
          <w:color w:val="000000" w:themeColor="text1"/>
          <w:sz w:val="28"/>
          <w:szCs w:val="28"/>
          <w:lang w:val="uk-UA"/>
        </w:rPr>
        <w:t>Звичайно, ситуацію глобально екологічну ситуацію може змінити винайдення екологічно чистої електроенергії, зміна способів виробництва та зміна споживацьких потреб, способів виробництва безпечних харчових продуктів, та глобальне вирішення питання як побутових, так і промислових</w:t>
      </w:r>
      <w:r w:rsidR="00A92D6E" w:rsidRPr="00BD6BFE">
        <w:rPr>
          <w:bCs/>
          <w:color w:val="000000" w:themeColor="text1"/>
          <w:sz w:val="28"/>
          <w:szCs w:val="28"/>
          <w:lang w:val="uk-UA"/>
        </w:rPr>
        <w:t xml:space="preserve"> </w:t>
      </w:r>
      <w:r w:rsidRPr="00BD6BFE">
        <w:rPr>
          <w:bCs/>
          <w:color w:val="000000" w:themeColor="text1"/>
          <w:sz w:val="28"/>
          <w:szCs w:val="28"/>
          <w:lang w:val="uk-UA"/>
        </w:rPr>
        <w:t>відходів.</w:t>
      </w:r>
    </w:p>
    <w:p w:rsidR="00234A35" w:rsidRPr="00BD6BFE" w:rsidRDefault="00234A35" w:rsidP="000D4300">
      <w:pPr>
        <w:shd w:val="clear" w:color="auto" w:fill="FFFFFF"/>
        <w:spacing w:line="360" w:lineRule="auto"/>
        <w:ind w:firstLine="709"/>
        <w:contextualSpacing/>
        <w:textAlignment w:val="baseline"/>
        <w:rPr>
          <w:bCs/>
          <w:color w:val="000000" w:themeColor="text1"/>
          <w:sz w:val="28"/>
          <w:szCs w:val="28"/>
          <w:lang w:val="uk-UA"/>
        </w:rPr>
      </w:pPr>
      <w:r w:rsidRPr="00BD6BFE">
        <w:rPr>
          <w:bCs/>
          <w:color w:val="000000" w:themeColor="text1"/>
          <w:sz w:val="28"/>
          <w:szCs w:val="28"/>
          <w:lang w:val="uk-UA"/>
        </w:rPr>
        <w:t xml:space="preserve">Але, поки цього не сталося, існує потреба в регулюванні цих правовідносин. Але слід чітко розуміти мету такого регулювання, - забезпечення збереження екологічного різноманіття, стану навколишнього природного </w:t>
      </w:r>
      <w:r w:rsidRPr="00BD6BFE">
        <w:rPr>
          <w:bCs/>
          <w:color w:val="000000" w:themeColor="text1"/>
          <w:sz w:val="28"/>
          <w:szCs w:val="28"/>
          <w:lang w:val="uk-UA"/>
        </w:rPr>
        <w:lastRenderedPageBreak/>
        <w:t xml:space="preserve">середовища, що в кінцевому рахунку має сприяти забезпеченню права особи на безпечне для життя та здоров’я довкілля. </w:t>
      </w:r>
    </w:p>
    <w:p w:rsidR="00234A35" w:rsidRPr="00BD6BFE" w:rsidRDefault="00234A35" w:rsidP="000D4300">
      <w:pPr>
        <w:shd w:val="clear" w:color="auto" w:fill="FFFFFF"/>
        <w:spacing w:line="360" w:lineRule="auto"/>
        <w:ind w:firstLine="709"/>
        <w:contextualSpacing/>
        <w:textAlignment w:val="baseline"/>
        <w:rPr>
          <w:sz w:val="28"/>
          <w:szCs w:val="28"/>
          <w:lang w:val="uk-UA"/>
        </w:rPr>
      </w:pPr>
      <w:r w:rsidRPr="00BD6BFE">
        <w:rPr>
          <w:bCs/>
          <w:color w:val="000000" w:themeColor="text1"/>
          <w:sz w:val="28"/>
          <w:szCs w:val="28"/>
          <w:lang w:val="uk-UA"/>
        </w:rPr>
        <w:t xml:space="preserve">Так, задля цього в ЄС було поставлено мету </w:t>
      </w:r>
      <w:r w:rsidRPr="00BD6BFE">
        <w:rPr>
          <w:sz w:val="28"/>
          <w:szCs w:val="28"/>
          <w:lang w:val="uk-UA"/>
        </w:rPr>
        <w:t xml:space="preserve">підвищення частки поновлюваних джерел енергії (ПДЕ) до 30% до 2030 р. і до 55% – до 2050 р., а Єврокомісією </w:t>
      </w:r>
      <w:r w:rsidRPr="00BD6BFE">
        <w:rPr>
          <w:bCs/>
          <w:color w:val="000000" w:themeColor="text1"/>
          <w:sz w:val="28"/>
          <w:szCs w:val="28"/>
          <w:lang w:val="uk-UA"/>
        </w:rPr>
        <w:t xml:space="preserve">прийнято низку нормативно-правових актів. Так, </w:t>
      </w:r>
      <w:r w:rsidRPr="00BD6BFE">
        <w:rPr>
          <w:sz w:val="28"/>
          <w:szCs w:val="28"/>
          <w:lang w:val="uk-UA"/>
        </w:rPr>
        <w:t>Директива 2001/80/ЄС «Про обмеження викидів деяких речовин, що забруднюють повітря, від великих установок спалювання» з терміном імплементації до 2018 р. була замінена Директивою 2010/75/ЄС «Про промислові викиди» з терміном імплементації до 2022 р. з внесенням змін до семи чинних директив Європейського Союзу</w:t>
      </w:r>
      <w:r w:rsidR="00175CE2" w:rsidRPr="00BD6BFE">
        <w:rPr>
          <w:sz w:val="28"/>
          <w:szCs w:val="28"/>
          <w:lang w:val="uk-UA"/>
        </w:rPr>
        <w:t xml:space="preserve">, в т.ч. </w:t>
      </w:r>
      <w:r w:rsidRPr="00BD6BFE">
        <w:rPr>
          <w:sz w:val="28"/>
          <w:szCs w:val="28"/>
          <w:lang w:val="uk-UA"/>
        </w:rPr>
        <w:t>Директиви 78/176/ЕЕС Ради ЄС від 20 лютого 1978 щодо промислових відходів діоксид</w:t>
      </w:r>
      <w:r w:rsidR="00175CE2" w:rsidRPr="00BD6BFE">
        <w:rPr>
          <w:sz w:val="28"/>
          <w:szCs w:val="28"/>
          <w:lang w:val="uk-UA"/>
        </w:rPr>
        <w:t>у</w:t>
      </w:r>
      <w:r w:rsidRPr="00BD6BFE">
        <w:rPr>
          <w:sz w:val="28"/>
          <w:szCs w:val="28"/>
          <w:lang w:val="uk-UA"/>
        </w:rPr>
        <w:t xml:space="preserve"> титану</w:t>
      </w:r>
      <w:r w:rsidR="00175CE2" w:rsidRPr="00BD6BFE">
        <w:rPr>
          <w:sz w:val="28"/>
          <w:szCs w:val="28"/>
          <w:lang w:val="uk-UA"/>
        </w:rPr>
        <w:t xml:space="preserve"> та </w:t>
      </w:r>
      <w:r w:rsidRPr="00BD6BFE">
        <w:rPr>
          <w:sz w:val="28"/>
          <w:szCs w:val="28"/>
          <w:lang w:val="uk-UA"/>
        </w:rPr>
        <w:t>Директиви 1999/13/ЕС Ради ЄС від 11 березня 1999 р. про обмеження викидів летких органічних сполук внаслідок використання органічних розчинників в окремих видах діяльності та установках</w:t>
      </w:r>
      <w:r w:rsidR="00175CE2" w:rsidRPr="00BD6BFE">
        <w:rPr>
          <w:sz w:val="28"/>
          <w:szCs w:val="28"/>
          <w:lang w:val="uk-UA"/>
        </w:rPr>
        <w:t xml:space="preserve"> та ін. </w:t>
      </w:r>
    </w:p>
    <w:p w:rsidR="004F7E58" w:rsidRPr="00BD6BFE" w:rsidRDefault="004F7E58" w:rsidP="007B763C">
      <w:pPr>
        <w:shd w:val="clear" w:color="auto" w:fill="FFFFFF"/>
        <w:spacing w:line="360" w:lineRule="auto"/>
        <w:ind w:firstLine="709"/>
        <w:contextualSpacing/>
        <w:textAlignment w:val="baseline"/>
        <w:rPr>
          <w:color w:val="000000" w:themeColor="text1"/>
          <w:sz w:val="28"/>
          <w:szCs w:val="28"/>
          <w:lang w:val="uk-UA"/>
        </w:rPr>
      </w:pPr>
      <w:r w:rsidRPr="00BD6BFE">
        <w:rPr>
          <w:sz w:val="28"/>
          <w:szCs w:val="28"/>
          <w:lang w:val="uk-UA"/>
        </w:rPr>
        <w:t xml:space="preserve">Нами вже </w:t>
      </w:r>
      <w:r w:rsidRPr="00BD6BFE">
        <w:rPr>
          <w:color w:val="000000" w:themeColor="text1"/>
          <w:sz w:val="28"/>
          <w:szCs w:val="28"/>
          <w:lang w:val="uk-UA"/>
        </w:rPr>
        <w:t xml:space="preserve">було визначено вище, що в сучасному цивілізаційному світі чинники, які призводять до обмеження можливості здійснювати право на безпечне для життя та здоров’я довкілля, не можуть бути, як правило усунені пересічним громадянином самостійно. Держави, в т.ч. і Україна, взяли на себе зобов’язання створювати умови для вільного здійснення та реального захисту свої прав та свобод, серед яких і досліджуване право, - право на безпечне для життя та здоров’я довкілля. Гарантії цих прав </w:t>
      </w:r>
      <w:r w:rsidRPr="00BD6BFE">
        <w:rPr>
          <w:color w:val="000000" w:themeColor="text1"/>
          <w:sz w:val="28"/>
          <w:szCs w:val="28"/>
          <w:shd w:val="clear" w:color="auto" w:fill="FFFFFF"/>
          <w:lang w:val="uk-UA"/>
        </w:rPr>
        <w:t xml:space="preserve">визначають зміст і спрямованість діяльності держави, яка є відповідальною перед людиною за свою діяльність. Головним же </w:t>
      </w:r>
      <w:r w:rsidRPr="00BD6BFE">
        <w:rPr>
          <w:color w:val="000000" w:themeColor="text1"/>
          <w:sz w:val="28"/>
          <w:szCs w:val="28"/>
          <w:shd w:val="clear" w:color="auto" w:fill="FFFFFF"/>
        </w:rPr>
        <w:t>обов'язком держави</w:t>
      </w:r>
      <w:r w:rsidRPr="00BD6BFE">
        <w:rPr>
          <w:color w:val="000000" w:themeColor="text1"/>
          <w:sz w:val="28"/>
          <w:szCs w:val="28"/>
          <w:shd w:val="clear" w:color="auto" w:fill="FFFFFF"/>
          <w:lang w:val="uk-UA"/>
        </w:rPr>
        <w:t xml:space="preserve"> є</w:t>
      </w:r>
      <w:r w:rsidRPr="00BD6BFE">
        <w:rPr>
          <w:color w:val="000000" w:themeColor="text1"/>
          <w:sz w:val="28"/>
          <w:szCs w:val="28"/>
          <w:shd w:val="clear" w:color="auto" w:fill="FFFFFF"/>
        </w:rPr>
        <w:t xml:space="preserve"> </w:t>
      </w:r>
      <w:r w:rsidRPr="00BD6BFE">
        <w:rPr>
          <w:color w:val="000000" w:themeColor="text1"/>
          <w:sz w:val="28"/>
          <w:szCs w:val="28"/>
          <w:shd w:val="clear" w:color="auto" w:fill="FFFFFF"/>
          <w:lang w:val="uk-UA"/>
        </w:rPr>
        <w:t>у</w:t>
      </w:r>
      <w:r w:rsidRPr="00BD6BFE">
        <w:rPr>
          <w:color w:val="000000" w:themeColor="text1"/>
          <w:sz w:val="28"/>
          <w:szCs w:val="28"/>
          <w:shd w:val="clear" w:color="auto" w:fill="FFFFFF"/>
        </w:rPr>
        <w:t>твердження і забезпечення прав і свобод людини.</w:t>
      </w:r>
      <w:r w:rsidR="00A92D6E" w:rsidRPr="00BD6BFE">
        <w:rPr>
          <w:color w:val="000000" w:themeColor="text1"/>
          <w:sz w:val="28"/>
          <w:szCs w:val="28"/>
          <w:lang w:val="uk-UA"/>
        </w:rPr>
        <w:t xml:space="preserve"> </w:t>
      </w:r>
    </w:p>
    <w:p w:rsidR="004F7E58" w:rsidRPr="00BD6BFE" w:rsidRDefault="004F7E58" w:rsidP="007B763C">
      <w:pPr>
        <w:shd w:val="clear" w:color="auto" w:fill="FFFFFF"/>
        <w:spacing w:line="360" w:lineRule="auto"/>
        <w:ind w:firstLine="709"/>
        <w:contextualSpacing/>
        <w:textAlignment w:val="baseline"/>
        <w:rPr>
          <w:color w:val="000000" w:themeColor="text1"/>
          <w:sz w:val="28"/>
          <w:szCs w:val="28"/>
          <w:lang w:val="uk-UA"/>
        </w:rPr>
      </w:pPr>
      <w:r w:rsidRPr="00BD6BFE">
        <w:rPr>
          <w:color w:val="000000" w:themeColor="text1"/>
          <w:sz w:val="28"/>
          <w:szCs w:val="28"/>
          <w:lang w:val="uk-UA"/>
        </w:rPr>
        <w:t xml:space="preserve"> На нормативному рівні сформовані механізми правового регулювання правовідносин, в яких відбувається здійснення та захист досліджуваного права.</w:t>
      </w:r>
    </w:p>
    <w:p w:rsidR="009F099A" w:rsidRPr="00BD6BFE" w:rsidRDefault="004F7E58" w:rsidP="007B763C">
      <w:pPr>
        <w:shd w:val="clear" w:color="auto" w:fill="FFFFFF"/>
        <w:spacing w:line="360" w:lineRule="auto"/>
        <w:ind w:firstLine="709"/>
        <w:contextualSpacing/>
        <w:textAlignment w:val="baseline"/>
        <w:rPr>
          <w:sz w:val="28"/>
          <w:szCs w:val="28"/>
          <w:lang w:val="uk-UA"/>
        </w:rPr>
      </w:pPr>
      <w:r w:rsidRPr="00BD6BFE">
        <w:rPr>
          <w:color w:val="000000" w:themeColor="text1"/>
          <w:sz w:val="28"/>
          <w:szCs w:val="28"/>
          <w:lang w:val="uk-UA"/>
        </w:rPr>
        <w:t xml:space="preserve">Ці механізми створені в: екологічній сфері (навколишнього природного середовища та прав людини щодо збереження </w:t>
      </w:r>
      <w:r w:rsidRPr="00BD6BFE">
        <w:rPr>
          <w:sz w:val="28"/>
          <w:szCs w:val="28"/>
          <w:lang w:val="uk-UA"/>
        </w:rPr>
        <w:t xml:space="preserve">екології та природного довкілля); трудовій сфері (безпечні умови праці, охорона праці, охорона праці дітей, жінок, вагітних та жінок з дітьми); житловій сфері (сфері архітектури і будівництва, в </w:t>
      </w:r>
      <w:r w:rsidRPr="00BD6BFE">
        <w:rPr>
          <w:sz w:val="28"/>
          <w:szCs w:val="28"/>
          <w:lang w:val="uk-UA"/>
        </w:rPr>
        <w:lastRenderedPageBreak/>
        <w:t>т.ч. дотримання ДБНіП</w:t>
      </w:r>
      <w:r w:rsidR="008F7FDF" w:rsidRPr="00BD6BFE">
        <w:rPr>
          <w:sz w:val="28"/>
          <w:szCs w:val="28"/>
          <w:lang w:val="uk-UA"/>
        </w:rPr>
        <w:t>, в т.ч. використання безпечних будівельних матеріалів)</w:t>
      </w:r>
      <w:r w:rsidRPr="00BD6BFE">
        <w:rPr>
          <w:sz w:val="28"/>
          <w:szCs w:val="28"/>
          <w:lang w:val="uk-UA"/>
        </w:rPr>
        <w:t>;</w:t>
      </w:r>
      <w:r w:rsidR="008F7FDF" w:rsidRPr="00BD6BFE">
        <w:rPr>
          <w:sz w:val="28"/>
          <w:szCs w:val="28"/>
          <w:lang w:val="uk-UA"/>
        </w:rPr>
        <w:t xml:space="preserve"> виробництва</w:t>
      </w:r>
      <w:r w:rsidR="008E6744" w:rsidRPr="00BD6BFE">
        <w:rPr>
          <w:sz w:val="28"/>
          <w:szCs w:val="28"/>
          <w:lang w:val="uk-UA"/>
        </w:rPr>
        <w:t xml:space="preserve">, зберігання </w:t>
      </w:r>
      <w:r w:rsidR="008F7FDF" w:rsidRPr="00BD6BFE">
        <w:rPr>
          <w:sz w:val="28"/>
          <w:szCs w:val="28"/>
          <w:lang w:val="uk-UA"/>
        </w:rPr>
        <w:t>та реалізації харчових продуктів</w:t>
      </w:r>
      <w:r w:rsidR="008E6744" w:rsidRPr="00BD6BFE">
        <w:rPr>
          <w:sz w:val="28"/>
          <w:szCs w:val="28"/>
          <w:lang w:val="uk-UA"/>
        </w:rPr>
        <w:t xml:space="preserve"> (рослинного та тваринного походження, риби та птахів)</w:t>
      </w:r>
      <w:r w:rsidR="008F7FDF" w:rsidRPr="00BD6BFE">
        <w:rPr>
          <w:sz w:val="28"/>
          <w:szCs w:val="28"/>
          <w:lang w:val="uk-UA"/>
        </w:rPr>
        <w:t>;</w:t>
      </w:r>
      <w:r w:rsidR="008E6744" w:rsidRPr="00BD6BFE">
        <w:rPr>
          <w:sz w:val="28"/>
          <w:szCs w:val="28"/>
          <w:lang w:val="uk-UA"/>
        </w:rPr>
        <w:t xml:space="preserve"> виробництва та споживання продукції (транспортних засобів, побутових приладів, засобів дезинфекції, косметики, іграшок, меблів, інших видів промислових та господарських товарів, тощо)</w:t>
      </w:r>
      <w:r w:rsidR="009F099A" w:rsidRPr="00BD6BFE">
        <w:rPr>
          <w:sz w:val="28"/>
          <w:szCs w:val="28"/>
          <w:lang w:val="uk-UA"/>
        </w:rPr>
        <w:t>; освітній сфері; сфері дозвілля; виробничій сфері; правового режиму виробництва електроенергії; правового режиму поводження з небезпечними та радіоактивними речовинами; перевезення небезпечних вантажів.</w:t>
      </w:r>
    </w:p>
    <w:p w:rsidR="008559DA" w:rsidRPr="00BD6BFE" w:rsidRDefault="009F099A" w:rsidP="000D4300">
      <w:pPr>
        <w:shd w:val="clear" w:color="auto" w:fill="FFFFFF"/>
        <w:spacing w:line="360" w:lineRule="auto"/>
        <w:ind w:firstLine="709"/>
        <w:contextualSpacing/>
        <w:textAlignment w:val="baseline"/>
        <w:rPr>
          <w:sz w:val="28"/>
          <w:szCs w:val="28"/>
          <w:lang w:val="uk-UA"/>
        </w:rPr>
      </w:pPr>
      <w:r w:rsidRPr="00BD6BFE">
        <w:rPr>
          <w:sz w:val="28"/>
          <w:szCs w:val="28"/>
          <w:lang w:val="uk-UA"/>
        </w:rPr>
        <w:t>Відповідно, в кожній сфері визначено: суб’єктів, режим об’єктів, нормативні вимоги до них та до маніпуляцій з ними;</w:t>
      </w:r>
      <w:r w:rsidR="008559DA" w:rsidRPr="00BD6BFE">
        <w:rPr>
          <w:sz w:val="28"/>
          <w:szCs w:val="28"/>
          <w:lang w:val="uk-UA"/>
        </w:rPr>
        <w:t xml:space="preserve"> нормативи, права та обов’язки, гарантії здійснення та захисту </w:t>
      </w:r>
      <w:r w:rsidR="007B15E3" w:rsidRPr="00BD6BFE">
        <w:rPr>
          <w:sz w:val="28"/>
          <w:szCs w:val="28"/>
          <w:lang w:val="uk-UA"/>
        </w:rPr>
        <w:t xml:space="preserve">порушених </w:t>
      </w:r>
      <w:r w:rsidR="008559DA" w:rsidRPr="00BD6BFE">
        <w:rPr>
          <w:sz w:val="28"/>
          <w:szCs w:val="28"/>
          <w:lang w:val="uk-UA"/>
        </w:rPr>
        <w:t>прав.</w:t>
      </w:r>
    </w:p>
    <w:p w:rsidR="007B15E3" w:rsidRPr="00BD6BFE" w:rsidRDefault="007B15E3" w:rsidP="00EB2C83">
      <w:pPr>
        <w:shd w:val="clear" w:color="auto" w:fill="FFFFFF"/>
        <w:spacing w:line="360" w:lineRule="auto"/>
        <w:ind w:firstLine="709"/>
        <w:contextualSpacing/>
        <w:textAlignment w:val="baseline"/>
        <w:rPr>
          <w:sz w:val="28"/>
          <w:szCs w:val="28"/>
          <w:lang w:val="uk-UA"/>
        </w:rPr>
      </w:pPr>
      <w:r w:rsidRPr="00BD6BFE">
        <w:rPr>
          <w:sz w:val="28"/>
          <w:szCs w:val="28"/>
          <w:lang w:val="uk-UA"/>
        </w:rPr>
        <w:t>Так, основними гарантіями здійснення права особи на безпечне для життя та здоров’я довкілля є:</w:t>
      </w:r>
    </w:p>
    <w:p w:rsidR="007B15E3" w:rsidRPr="00BD6BFE" w:rsidRDefault="007B15E3" w:rsidP="00EB2C83">
      <w:pPr>
        <w:pStyle w:val="a8"/>
        <w:numPr>
          <w:ilvl w:val="0"/>
          <w:numId w:val="26"/>
        </w:numPr>
        <w:shd w:val="clear" w:color="auto" w:fill="FFFFFF"/>
        <w:spacing w:line="360" w:lineRule="auto"/>
        <w:ind w:left="0" w:firstLine="709"/>
        <w:textAlignment w:val="baseline"/>
        <w:rPr>
          <w:rFonts w:ascii="Times New Roman" w:hAnsi="Times New Roman"/>
          <w:sz w:val="28"/>
          <w:szCs w:val="28"/>
          <w:lang w:val="uk-UA"/>
        </w:rPr>
      </w:pPr>
      <w:r w:rsidRPr="00BD6BFE">
        <w:rPr>
          <w:rFonts w:ascii="Times New Roman" w:hAnsi="Times New Roman"/>
          <w:sz w:val="28"/>
          <w:szCs w:val="28"/>
          <w:lang w:val="uk-UA"/>
        </w:rPr>
        <w:t>визнання права особи на безпечне для життя та здоров’я довкілля;</w:t>
      </w:r>
    </w:p>
    <w:p w:rsidR="007B763C" w:rsidRPr="00BD6BFE" w:rsidRDefault="007B763C" w:rsidP="00EB2C83">
      <w:pPr>
        <w:pStyle w:val="a8"/>
        <w:numPr>
          <w:ilvl w:val="0"/>
          <w:numId w:val="26"/>
        </w:numPr>
        <w:shd w:val="clear" w:color="auto" w:fill="FFFFFF"/>
        <w:spacing w:line="360" w:lineRule="auto"/>
        <w:ind w:left="0" w:firstLine="709"/>
        <w:textAlignment w:val="baseline"/>
        <w:rPr>
          <w:rFonts w:ascii="Times New Roman" w:hAnsi="Times New Roman"/>
          <w:sz w:val="28"/>
          <w:szCs w:val="28"/>
          <w:lang w:val="uk-UA"/>
        </w:rPr>
      </w:pPr>
      <w:r w:rsidRPr="00BD6BFE">
        <w:rPr>
          <w:rFonts w:ascii="Times New Roman" w:hAnsi="Times New Roman"/>
          <w:sz w:val="28"/>
          <w:szCs w:val="28"/>
          <w:lang w:val="uk-UA"/>
        </w:rPr>
        <w:t>визнання права на достовірну інформацію про стан довкілля;</w:t>
      </w:r>
    </w:p>
    <w:p w:rsidR="007B15E3" w:rsidRPr="00BD6BFE" w:rsidRDefault="007B15E3" w:rsidP="00EB2C83">
      <w:pPr>
        <w:pStyle w:val="a8"/>
        <w:numPr>
          <w:ilvl w:val="0"/>
          <w:numId w:val="26"/>
        </w:numPr>
        <w:shd w:val="clear" w:color="auto" w:fill="FFFFFF"/>
        <w:spacing w:line="360" w:lineRule="auto"/>
        <w:ind w:left="0" w:firstLine="709"/>
        <w:jc w:val="both"/>
        <w:textAlignment w:val="baseline"/>
        <w:rPr>
          <w:rFonts w:ascii="Times New Roman" w:hAnsi="Times New Roman"/>
          <w:sz w:val="28"/>
          <w:szCs w:val="28"/>
          <w:lang w:val="uk-UA"/>
        </w:rPr>
      </w:pPr>
      <w:r w:rsidRPr="00BD6BFE">
        <w:rPr>
          <w:rFonts w:ascii="Times New Roman" w:hAnsi="Times New Roman"/>
          <w:sz w:val="28"/>
          <w:szCs w:val="28"/>
          <w:lang w:val="uk-UA"/>
        </w:rPr>
        <w:t xml:space="preserve">покладання на державу та органи державної влади </w:t>
      </w:r>
      <w:r w:rsidR="00BB1390" w:rsidRPr="00BD6BFE">
        <w:rPr>
          <w:rFonts w:ascii="Times New Roman" w:hAnsi="Times New Roman"/>
          <w:sz w:val="28"/>
          <w:szCs w:val="28"/>
          <w:lang w:val="uk-UA"/>
        </w:rPr>
        <w:t xml:space="preserve">обов’язку </w:t>
      </w:r>
      <w:r w:rsidRPr="00BD6BFE">
        <w:rPr>
          <w:rFonts w:ascii="Times New Roman" w:hAnsi="Times New Roman"/>
          <w:sz w:val="28"/>
          <w:szCs w:val="28"/>
          <w:lang w:val="uk-UA"/>
        </w:rPr>
        <w:t>створювати умови для вільного здійснення права кожним;</w:t>
      </w:r>
    </w:p>
    <w:p w:rsidR="00BB1390" w:rsidRPr="00BD6BFE" w:rsidRDefault="007B15E3" w:rsidP="00EB2C83">
      <w:pPr>
        <w:pStyle w:val="a8"/>
        <w:numPr>
          <w:ilvl w:val="0"/>
          <w:numId w:val="26"/>
        </w:numPr>
        <w:shd w:val="clear" w:color="auto" w:fill="FFFFFF"/>
        <w:spacing w:line="360" w:lineRule="auto"/>
        <w:ind w:left="0" w:firstLine="709"/>
        <w:jc w:val="both"/>
        <w:textAlignment w:val="baseline"/>
        <w:rPr>
          <w:rFonts w:ascii="Times New Roman" w:hAnsi="Times New Roman"/>
          <w:sz w:val="28"/>
          <w:szCs w:val="28"/>
          <w:lang w:val="uk-UA"/>
        </w:rPr>
      </w:pPr>
      <w:r w:rsidRPr="00BD6BFE">
        <w:rPr>
          <w:rFonts w:ascii="Times New Roman" w:hAnsi="Times New Roman"/>
          <w:sz w:val="28"/>
          <w:szCs w:val="28"/>
          <w:lang w:val="uk-UA"/>
        </w:rPr>
        <w:t>створення державою механізмів правового регулювання правовідносин</w:t>
      </w:r>
      <w:r w:rsidR="00BB1390" w:rsidRPr="00BD6BFE">
        <w:rPr>
          <w:rFonts w:ascii="Times New Roman" w:hAnsi="Times New Roman"/>
          <w:sz w:val="28"/>
          <w:szCs w:val="28"/>
          <w:lang w:val="uk-UA"/>
        </w:rPr>
        <w:t>, ідеальна модель яких передбачала б збереження біологічної та зоологічної різноманітності, збереження природи, не лише безпечного, але й необхідного для життя та здоров’я людини середовища;</w:t>
      </w:r>
    </w:p>
    <w:p w:rsidR="00EB2C83" w:rsidRPr="00BD6BFE" w:rsidRDefault="00EB2C83" w:rsidP="007B763C">
      <w:pPr>
        <w:pStyle w:val="a8"/>
        <w:numPr>
          <w:ilvl w:val="0"/>
          <w:numId w:val="26"/>
        </w:numPr>
        <w:shd w:val="clear" w:color="auto" w:fill="FFFFFF"/>
        <w:spacing w:after="0" w:line="360" w:lineRule="auto"/>
        <w:ind w:left="0" w:firstLine="709"/>
        <w:jc w:val="both"/>
        <w:textAlignment w:val="baseline"/>
        <w:rPr>
          <w:rFonts w:ascii="Times New Roman" w:hAnsi="Times New Roman"/>
          <w:sz w:val="28"/>
          <w:szCs w:val="28"/>
          <w:lang w:val="uk-UA"/>
        </w:rPr>
      </w:pPr>
      <w:r w:rsidRPr="00BD6BFE">
        <w:rPr>
          <w:rFonts w:ascii="Times New Roman" w:hAnsi="Times New Roman"/>
          <w:sz w:val="28"/>
          <w:szCs w:val="28"/>
          <w:lang w:val="uk-UA"/>
        </w:rPr>
        <w:t xml:space="preserve">визначення державою нормативів безпечності, в т.ч. щодо якості харчових продуктів, питної води, будівельних матеріалів, вмісту речовин та сполук, тощо; будівельних та санітарних норм і правил, вимог їх дотримання, наслідків недотримання; </w:t>
      </w:r>
    </w:p>
    <w:p w:rsidR="00EB2C83" w:rsidRPr="00BD6BFE" w:rsidRDefault="00EB2C83" w:rsidP="007B763C">
      <w:pPr>
        <w:pStyle w:val="a8"/>
        <w:numPr>
          <w:ilvl w:val="0"/>
          <w:numId w:val="26"/>
        </w:numPr>
        <w:shd w:val="clear" w:color="auto" w:fill="FFFFFF"/>
        <w:spacing w:after="0" w:line="360" w:lineRule="auto"/>
        <w:ind w:left="0" w:firstLine="709"/>
        <w:jc w:val="both"/>
        <w:textAlignment w:val="baseline"/>
        <w:rPr>
          <w:rFonts w:ascii="Times New Roman" w:hAnsi="Times New Roman"/>
          <w:sz w:val="28"/>
          <w:szCs w:val="28"/>
          <w:lang w:val="uk-UA"/>
        </w:rPr>
      </w:pPr>
      <w:r w:rsidRPr="00BD6BFE">
        <w:rPr>
          <w:rFonts w:ascii="Times New Roman" w:hAnsi="Times New Roman"/>
          <w:sz w:val="28"/>
          <w:szCs w:val="28"/>
          <w:lang w:val="uk-UA"/>
        </w:rPr>
        <w:t>застосування примусу для забезпечення нормативів безпечності, наслідків порушення нормативів, відповідальності за порушення законодавства: кримінальної, адміністративної, матеріальної;</w:t>
      </w:r>
    </w:p>
    <w:p w:rsidR="00EB2C83" w:rsidRPr="00BD6BFE" w:rsidRDefault="00EB2C83" w:rsidP="007B763C">
      <w:pPr>
        <w:pStyle w:val="a8"/>
        <w:numPr>
          <w:ilvl w:val="0"/>
          <w:numId w:val="26"/>
        </w:numPr>
        <w:shd w:val="clear" w:color="auto" w:fill="FFFFFF"/>
        <w:spacing w:after="0" w:line="360" w:lineRule="auto"/>
        <w:ind w:left="0" w:firstLine="709"/>
        <w:jc w:val="both"/>
        <w:textAlignment w:val="baseline"/>
        <w:rPr>
          <w:rFonts w:ascii="Times New Roman" w:hAnsi="Times New Roman"/>
          <w:sz w:val="28"/>
          <w:szCs w:val="28"/>
          <w:lang w:val="uk-UA"/>
        </w:rPr>
      </w:pPr>
      <w:r w:rsidRPr="00BD6BFE">
        <w:rPr>
          <w:rFonts w:ascii="Times New Roman" w:hAnsi="Times New Roman"/>
          <w:sz w:val="28"/>
          <w:szCs w:val="28"/>
          <w:lang w:val="uk-UA"/>
        </w:rPr>
        <w:t>формування механізму контролю та моніторингу;</w:t>
      </w:r>
    </w:p>
    <w:p w:rsidR="00111C1C" w:rsidRPr="00BD6BFE" w:rsidRDefault="00EB2C83" w:rsidP="007B763C">
      <w:pPr>
        <w:pStyle w:val="a8"/>
        <w:numPr>
          <w:ilvl w:val="0"/>
          <w:numId w:val="26"/>
        </w:numPr>
        <w:shd w:val="clear" w:color="auto" w:fill="FFFFFF"/>
        <w:spacing w:after="0" w:line="360" w:lineRule="auto"/>
        <w:ind w:left="0" w:firstLine="709"/>
        <w:jc w:val="both"/>
        <w:textAlignment w:val="baseline"/>
        <w:rPr>
          <w:rFonts w:ascii="Times New Roman" w:eastAsiaTheme="minorHAnsi" w:hAnsi="Times New Roman"/>
          <w:color w:val="000000" w:themeColor="text1"/>
          <w:sz w:val="28"/>
          <w:szCs w:val="28"/>
        </w:rPr>
      </w:pPr>
      <w:r w:rsidRPr="00BD6BFE">
        <w:rPr>
          <w:rFonts w:ascii="Times New Roman" w:hAnsi="Times New Roman"/>
          <w:color w:val="000000" w:themeColor="text1"/>
          <w:sz w:val="28"/>
          <w:szCs w:val="28"/>
          <w:lang w:val="uk-UA"/>
        </w:rPr>
        <w:lastRenderedPageBreak/>
        <w:t>механізму захисту порушених прав: 1) у здійсненні самостійно чи опосередковано участю громадських організацій; 2) з застосуванням юрисдикційних процедур: в судовому чи адміністративному порядку.</w:t>
      </w:r>
    </w:p>
    <w:p w:rsidR="00111C1C" w:rsidRPr="00BD6BFE" w:rsidRDefault="00EB2C83" w:rsidP="007B763C">
      <w:pPr>
        <w:shd w:val="clear" w:color="auto" w:fill="FFFFFF"/>
        <w:spacing w:line="360" w:lineRule="auto"/>
        <w:ind w:firstLine="709"/>
        <w:contextualSpacing/>
        <w:textAlignment w:val="baseline"/>
        <w:rPr>
          <w:rFonts w:eastAsiaTheme="minorHAnsi"/>
          <w:color w:val="000000" w:themeColor="text1"/>
          <w:sz w:val="28"/>
          <w:szCs w:val="28"/>
          <w:lang w:val="uk-UA"/>
        </w:rPr>
      </w:pPr>
      <w:r w:rsidRPr="00BD6BFE">
        <w:rPr>
          <w:rFonts w:eastAsiaTheme="minorHAnsi"/>
          <w:color w:val="000000" w:themeColor="text1"/>
          <w:sz w:val="28"/>
          <w:szCs w:val="28"/>
          <w:lang w:val="uk-UA"/>
        </w:rPr>
        <w:t>Частин</w:t>
      </w:r>
      <w:r w:rsidR="00111C1C" w:rsidRPr="00BD6BFE">
        <w:rPr>
          <w:rFonts w:eastAsiaTheme="minorHAnsi"/>
          <w:color w:val="000000" w:themeColor="text1"/>
          <w:sz w:val="28"/>
          <w:szCs w:val="28"/>
          <w:lang w:val="uk-UA"/>
        </w:rPr>
        <w:t>ою</w:t>
      </w:r>
      <w:r w:rsidRPr="00BD6BFE">
        <w:rPr>
          <w:rFonts w:eastAsiaTheme="minorHAnsi"/>
          <w:color w:val="000000" w:themeColor="text1"/>
          <w:sz w:val="28"/>
          <w:szCs w:val="28"/>
          <w:lang w:val="uk-UA"/>
        </w:rPr>
        <w:t xml:space="preserve"> 3 ст</w:t>
      </w:r>
      <w:r w:rsidR="00111C1C" w:rsidRPr="00BD6BFE">
        <w:rPr>
          <w:rFonts w:eastAsiaTheme="minorHAnsi"/>
          <w:color w:val="000000" w:themeColor="text1"/>
          <w:sz w:val="28"/>
          <w:szCs w:val="28"/>
          <w:lang w:val="uk-UA"/>
        </w:rPr>
        <w:t>.</w:t>
      </w:r>
      <w:r w:rsidRPr="00BD6BFE">
        <w:rPr>
          <w:rFonts w:eastAsiaTheme="minorHAnsi"/>
          <w:color w:val="000000" w:themeColor="text1"/>
          <w:sz w:val="28"/>
          <w:szCs w:val="28"/>
          <w:lang w:val="uk-UA"/>
        </w:rPr>
        <w:t xml:space="preserve"> 9 Орхуської конвенції передбач</w:t>
      </w:r>
      <w:r w:rsidR="00111C1C" w:rsidRPr="00BD6BFE">
        <w:rPr>
          <w:rFonts w:eastAsiaTheme="minorHAnsi"/>
          <w:color w:val="000000" w:themeColor="text1"/>
          <w:sz w:val="28"/>
          <w:szCs w:val="28"/>
          <w:lang w:val="uk-UA"/>
        </w:rPr>
        <w:t xml:space="preserve">ено, </w:t>
      </w:r>
      <w:r w:rsidRPr="00BD6BFE">
        <w:rPr>
          <w:rFonts w:eastAsiaTheme="minorHAnsi"/>
          <w:color w:val="000000" w:themeColor="text1"/>
          <w:sz w:val="28"/>
          <w:szCs w:val="28"/>
          <w:lang w:val="uk-UA"/>
        </w:rPr>
        <w:t>що кожна Сторона забезпечує представникам громадськості, які відповідають передбаченим національним законодавством критеріям, якщо такі встановлені, доступ до адміністративних і судових процедур для оскарження дій або бездіяльно</w:t>
      </w:r>
      <w:r w:rsidRPr="00BD6BFE">
        <w:rPr>
          <w:rFonts w:eastAsiaTheme="minorHAnsi"/>
          <w:color w:val="000000" w:themeColor="text1"/>
          <w:sz w:val="28"/>
          <w:szCs w:val="28"/>
          <w:lang w:val="uk-UA"/>
        </w:rPr>
        <w:softHyphen/>
        <w:t xml:space="preserve">сті приватних осіб і державних органів, </w:t>
      </w:r>
      <w:r w:rsidR="00111C1C" w:rsidRPr="00BD6BFE">
        <w:rPr>
          <w:rFonts w:eastAsiaTheme="minorHAnsi"/>
          <w:color w:val="000000" w:themeColor="text1"/>
          <w:sz w:val="28"/>
          <w:szCs w:val="28"/>
          <w:lang w:val="uk-UA"/>
        </w:rPr>
        <w:t xml:space="preserve">які </w:t>
      </w:r>
      <w:r w:rsidRPr="00BD6BFE">
        <w:rPr>
          <w:rFonts w:eastAsiaTheme="minorHAnsi"/>
          <w:color w:val="000000" w:themeColor="text1"/>
          <w:sz w:val="28"/>
          <w:szCs w:val="28"/>
          <w:lang w:val="uk-UA"/>
        </w:rPr>
        <w:t>порушують положення наці</w:t>
      </w:r>
      <w:r w:rsidRPr="00BD6BFE">
        <w:rPr>
          <w:rFonts w:eastAsiaTheme="minorHAnsi"/>
          <w:color w:val="000000" w:themeColor="text1"/>
          <w:sz w:val="28"/>
          <w:szCs w:val="28"/>
          <w:lang w:val="uk-UA"/>
        </w:rPr>
        <w:softHyphen/>
        <w:t>онального законодавства</w:t>
      </w:r>
      <w:r w:rsidR="00111C1C" w:rsidRPr="00BD6BFE">
        <w:rPr>
          <w:rFonts w:eastAsiaTheme="minorHAnsi"/>
          <w:color w:val="000000" w:themeColor="text1"/>
          <w:sz w:val="28"/>
          <w:szCs w:val="28"/>
          <w:lang w:val="uk-UA"/>
        </w:rPr>
        <w:t xml:space="preserve"> з питань </w:t>
      </w:r>
      <w:r w:rsidRPr="00BD6BFE">
        <w:rPr>
          <w:rFonts w:eastAsiaTheme="minorHAnsi"/>
          <w:color w:val="000000" w:themeColor="text1"/>
          <w:sz w:val="28"/>
          <w:szCs w:val="28"/>
          <w:lang w:val="uk-UA"/>
        </w:rPr>
        <w:t>навколишнього середовища.</w:t>
      </w:r>
      <w:r w:rsidR="00111C1C" w:rsidRPr="00BD6BFE">
        <w:rPr>
          <w:rFonts w:eastAsiaTheme="minorHAnsi"/>
          <w:color w:val="000000" w:themeColor="text1"/>
          <w:sz w:val="28"/>
          <w:szCs w:val="28"/>
          <w:lang w:val="uk-UA"/>
        </w:rPr>
        <w:t xml:space="preserve"> </w:t>
      </w:r>
    </w:p>
    <w:p w:rsidR="006231A7" w:rsidRPr="00BD6BFE" w:rsidRDefault="00EB2C83" w:rsidP="00111C1C">
      <w:pPr>
        <w:shd w:val="clear" w:color="auto" w:fill="FFFFFF"/>
        <w:spacing w:line="360" w:lineRule="auto"/>
        <w:ind w:firstLine="709"/>
        <w:textAlignment w:val="baseline"/>
        <w:rPr>
          <w:rFonts w:eastAsiaTheme="minorHAnsi"/>
          <w:color w:val="000000" w:themeColor="text1"/>
          <w:sz w:val="28"/>
          <w:szCs w:val="28"/>
          <w:lang w:val="uk-UA" w:eastAsia="en-US"/>
        </w:rPr>
      </w:pPr>
      <w:r w:rsidRPr="00BD6BFE">
        <w:rPr>
          <w:rFonts w:eastAsiaTheme="minorHAnsi"/>
          <w:color w:val="000000" w:themeColor="text1"/>
          <w:sz w:val="28"/>
          <w:szCs w:val="28"/>
          <w:lang w:val="uk-UA" w:eastAsia="en-US"/>
        </w:rPr>
        <w:t>Це положення Конвенції ґрунтується на абз</w:t>
      </w:r>
      <w:r w:rsidR="00111C1C" w:rsidRPr="00BD6BFE">
        <w:rPr>
          <w:rFonts w:eastAsiaTheme="minorHAnsi"/>
          <w:color w:val="000000" w:themeColor="text1"/>
          <w:sz w:val="28"/>
          <w:szCs w:val="28"/>
          <w:lang w:val="uk-UA" w:eastAsia="en-US"/>
        </w:rPr>
        <w:t xml:space="preserve">. </w:t>
      </w:r>
      <w:r w:rsidRPr="00BD6BFE">
        <w:rPr>
          <w:rFonts w:eastAsiaTheme="minorHAnsi"/>
          <w:color w:val="000000" w:themeColor="text1"/>
          <w:sz w:val="28"/>
          <w:szCs w:val="28"/>
          <w:lang w:val="uk-UA" w:eastAsia="en-US"/>
        </w:rPr>
        <w:t>18 преамбули та п</w:t>
      </w:r>
      <w:r w:rsidR="00111C1C" w:rsidRPr="00BD6BFE">
        <w:rPr>
          <w:rFonts w:eastAsiaTheme="minorHAnsi"/>
          <w:color w:val="000000" w:themeColor="text1"/>
          <w:sz w:val="28"/>
          <w:szCs w:val="28"/>
          <w:lang w:val="uk-UA" w:eastAsia="en-US"/>
        </w:rPr>
        <w:t xml:space="preserve">. </w:t>
      </w:r>
      <w:r w:rsidRPr="00BD6BFE">
        <w:rPr>
          <w:rFonts w:eastAsiaTheme="minorHAnsi"/>
          <w:color w:val="000000" w:themeColor="text1"/>
          <w:sz w:val="28"/>
          <w:szCs w:val="28"/>
          <w:lang w:val="uk-UA" w:eastAsia="en-US"/>
        </w:rPr>
        <w:t>26 Софійських керівних принципів і переслідує мету наділення громадськості процесуальною здатністю забезпечувати примусове правозастосування екологічного закон</w:t>
      </w:r>
      <w:r w:rsidR="006231A7" w:rsidRPr="00BD6BFE">
        <w:rPr>
          <w:rFonts w:eastAsiaTheme="minorHAnsi"/>
          <w:color w:val="000000" w:themeColor="text1"/>
          <w:sz w:val="28"/>
          <w:szCs w:val="28"/>
          <w:lang w:val="uk-UA" w:eastAsia="en-US"/>
        </w:rPr>
        <w:t>одавства, в т.ч. в судовому порядку.</w:t>
      </w:r>
    </w:p>
    <w:p w:rsidR="006231A7" w:rsidRPr="00BD6BFE" w:rsidRDefault="006231A7" w:rsidP="007B763C">
      <w:pPr>
        <w:shd w:val="clear" w:color="auto" w:fill="FFFFFF"/>
        <w:spacing w:line="360" w:lineRule="auto"/>
        <w:ind w:firstLine="709"/>
        <w:contextualSpacing/>
        <w:textAlignment w:val="baseline"/>
        <w:rPr>
          <w:rFonts w:eastAsiaTheme="minorHAnsi"/>
          <w:color w:val="000000" w:themeColor="text1"/>
          <w:sz w:val="28"/>
          <w:szCs w:val="28"/>
          <w:lang w:val="uk-UA" w:eastAsia="en-US"/>
        </w:rPr>
      </w:pPr>
      <w:r w:rsidRPr="00BD6BFE">
        <w:rPr>
          <w:rFonts w:eastAsiaTheme="minorHAnsi"/>
          <w:color w:val="000000" w:themeColor="text1"/>
          <w:sz w:val="28"/>
          <w:szCs w:val="28"/>
          <w:lang w:val="uk-UA" w:eastAsia="en-US"/>
        </w:rPr>
        <w:t>Ці положення розширили зміст ч. 2 ст. 293 ЦК України, згідно якої д</w:t>
      </w:r>
      <w:r w:rsidRPr="00BD6BFE">
        <w:rPr>
          <w:color w:val="000000" w:themeColor="text1"/>
          <w:sz w:val="28"/>
          <w:szCs w:val="28"/>
          <w:shd w:val="clear" w:color="auto" w:fill="FFFFFF"/>
          <w:lang w:val="uk-UA"/>
        </w:rPr>
        <w:t>іяльність фізичної та юридичної особи, що призводить до нищення, псування, забруднення довкілля, є незаконною. Кожен має право вимагати припинення такої діяльності.</w:t>
      </w:r>
      <w:r w:rsidRPr="00BD6BFE">
        <w:rPr>
          <w:rFonts w:eastAsiaTheme="minorHAnsi"/>
          <w:color w:val="000000" w:themeColor="text1"/>
          <w:sz w:val="28"/>
          <w:szCs w:val="28"/>
          <w:lang w:val="uk-UA" w:eastAsia="en-US"/>
        </w:rPr>
        <w:t xml:space="preserve"> </w:t>
      </w:r>
    </w:p>
    <w:p w:rsidR="008F1E49" w:rsidRPr="00BD6BFE" w:rsidRDefault="008F1E49" w:rsidP="007B763C">
      <w:pPr>
        <w:shd w:val="clear" w:color="auto" w:fill="FFFFFF"/>
        <w:spacing w:line="360" w:lineRule="auto"/>
        <w:ind w:firstLine="709"/>
        <w:contextualSpacing/>
        <w:textAlignment w:val="baseline"/>
        <w:rPr>
          <w:rFonts w:eastAsiaTheme="minorHAnsi"/>
          <w:color w:val="000000" w:themeColor="text1"/>
          <w:sz w:val="28"/>
          <w:szCs w:val="28"/>
          <w:lang w:val="uk-UA" w:eastAsia="en-US"/>
        </w:rPr>
      </w:pPr>
      <w:r w:rsidRPr="00BD6BFE">
        <w:rPr>
          <w:rFonts w:eastAsiaTheme="minorHAnsi"/>
          <w:color w:val="000000" w:themeColor="text1"/>
          <w:sz w:val="28"/>
          <w:szCs w:val="28"/>
          <w:lang w:val="uk-UA" w:eastAsia="en-US"/>
        </w:rPr>
        <w:t xml:space="preserve">Щодо здійснення таких вимог громадськістю, в літературі визначається, що такі можуть полягати у: </w:t>
      </w:r>
      <w:r w:rsidR="00EB2C83" w:rsidRPr="00BD6BFE">
        <w:rPr>
          <w:rFonts w:eastAsiaTheme="minorHAnsi"/>
          <w:color w:val="000000" w:themeColor="text1"/>
          <w:sz w:val="28"/>
          <w:szCs w:val="28"/>
          <w:lang w:val="uk-UA" w:eastAsia="en-US"/>
        </w:rPr>
        <w:t>зверненн</w:t>
      </w:r>
      <w:r w:rsidRPr="00BD6BFE">
        <w:rPr>
          <w:rFonts w:eastAsiaTheme="minorHAnsi"/>
          <w:color w:val="000000" w:themeColor="text1"/>
          <w:sz w:val="28"/>
          <w:szCs w:val="28"/>
          <w:lang w:val="uk-UA" w:eastAsia="en-US"/>
        </w:rPr>
        <w:t>і</w:t>
      </w:r>
      <w:r w:rsidR="00EB2C83" w:rsidRPr="00BD6BFE">
        <w:rPr>
          <w:rFonts w:eastAsiaTheme="minorHAnsi"/>
          <w:color w:val="000000" w:themeColor="text1"/>
          <w:sz w:val="28"/>
          <w:szCs w:val="28"/>
          <w:lang w:val="uk-UA" w:eastAsia="en-US"/>
        </w:rPr>
        <w:t xml:space="preserve"> до суду неуря</w:t>
      </w:r>
      <w:r w:rsidR="00EB2C83" w:rsidRPr="00BD6BFE">
        <w:rPr>
          <w:rFonts w:eastAsiaTheme="minorHAnsi"/>
          <w:color w:val="000000" w:themeColor="text1"/>
          <w:sz w:val="28"/>
          <w:szCs w:val="28"/>
          <w:lang w:val="uk-UA" w:eastAsia="en-US"/>
        </w:rPr>
        <w:softHyphen/>
        <w:t>дової природоохоронної організації з вимогою до</w:t>
      </w:r>
      <w:r w:rsidRPr="00BD6BFE">
        <w:rPr>
          <w:rFonts w:eastAsiaTheme="minorHAnsi"/>
          <w:color w:val="000000" w:themeColor="text1"/>
          <w:sz w:val="28"/>
          <w:szCs w:val="28"/>
          <w:lang w:val="uk-UA" w:eastAsia="en-US"/>
        </w:rPr>
        <w:t xml:space="preserve">: а) </w:t>
      </w:r>
      <w:r w:rsidR="00EB2C83" w:rsidRPr="00BD6BFE">
        <w:rPr>
          <w:rFonts w:eastAsiaTheme="minorHAnsi"/>
          <w:color w:val="000000" w:themeColor="text1"/>
          <w:sz w:val="28"/>
          <w:szCs w:val="28"/>
          <w:lang w:val="uk-UA" w:eastAsia="en-US"/>
        </w:rPr>
        <w:t>приватного суб’єкта</w:t>
      </w:r>
      <w:r w:rsidRPr="00BD6BFE">
        <w:rPr>
          <w:rFonts w:eastAsiaTheme="minorHAnsi"/>
          <w:color w:val="000000" w:themeColor="text1"/>
          <w:sz w:val="28"/>
          <w:szCs w:val="28"/>
          <w:lang w:val="uk-UA" w:eastAsia="en-US"/>
        </w:rPr>
        <w:t xml:space="preserve"> (фізичної чи юридичної особи приватного права) </w:t>
      </w:r>
      <w:r w:rsidR="00EB2C83" w:rsidRPr="00BD6BFE">
        <w:rPr>
          <w:rFonts w:eastAsiaTheme="minorHAnsi"/>
          <w:color w:val="000000" w:themeColor="text1"/>
          <w:sz w:val="28"/>
          <w:szCs w:val="28"/>
          <w:lang w:val="uk-UA" w:eastAsia="en-US"/>
        </w:rPr>
        <w:t xml:space="preserve">про припинення діяльності, яка заборонена </w:t>
      </w:r>
      <w:r w:rsidRPr="00BD6BFE">
        <w:rPr>
          <w:rFonts w:eastAsiaTheme="minorHAnsi"/>
          <w:color w:val="000000" w:themeColor="text1"/>
          <w:sz w:val="28"/>
          <w:szCs w:val="28"/>
          <w:lang w:val="uk-UA" w:eastAsia="en-US"/>
        </w:rPr>
        <w:t xml:space="preserve">чи обмежена екологічним </w:t>
      </w:r>
      <w:r w:rsidR="00EB2C83" w:rsidRPr="00BD6BFE">
        <w:rPr>
          <w:rFonts w:eastAsiaTheme="minorHAnsi"/>
          <w:color w:val="000000" w:themeColor="text1"/>
          <w:sz w:val="28"/>
          <w:szCs w:val="28"/>
          <w:lang w:val="uk-UA" w:eastAsia="en-US"/>
        </w:rPr>
        <w:t>законо</w:t>
      </w:r>
      <w:r w:rsidRPr="00BD6BFE">
        <w:rPr>
          <w:rFonts w:eastAsiaTheme="minorHAnsi"/>
          <w:color w:val="000000" w:themeColor="text1"/>
          <w:sz w:val="28"/>
          <w:szCs w:val="28"/>
          <w:lang w:val="uk-UA" w:eastAsia="en-US"/>
        </w:rPr>
        <w:t xml:space="preserve">давство; </w:t>
      </w:r>
      <w:r w:rsidR="00EB2C83" w:rsidRPr="00BD6BFE">
        <w:rPr>
          <w:rFonts w:eastAsiaTheme="minorHAnsi"/>
          <w:color w:val="000000" w:themeColor="text1"/>
          <w:sz w:val="28"/>
          <w:szCs w:val="28"/>
          <w:lang w:val="uk-UA" w:eastAsia="en-US"/>
        </w:rPr>
        <w:t>здійснюється з пору</w:t>
      </w:r>
      <w:r w:rsidR="00EB2C83" w:rsidRPr="00BD6BFE">
        <w:rPr>
          <w:rFonts w:eastAsiaTheme="minorHAnsi"/>
          <w:color w:val="000000" w:themeColor="text1"/>
          <w:sz w:val="28"/>
          <w:szCs w:val="28"/>
          <w:lang w:val="uk-UA" w:eastAsia="en-US"/>
        </w:rPr>
        <w:softHyphen/>
        <w:t>шенням природоохоронних норм (без відповідн</w:t>
      </w:r>
      <w:r w:rsidRPr="00BD6BFE">
        <w:rPr>
          <w:rFonts w:eastAsiaTheme="minorHAnsi"/>
          <w:color w:val="000000" w:themeColor="text1"/>
          <w:sz w:val="28"/>
          <w:szCs w:val="28"/>
          <w:lang w:val="uk-UA" w:eastAsia="en-US"/>
        </w:rPr>
        <w:t xml:space="preserve">их дозволів, узгоджень; </w:t>
      </w:r>
      <w:r w:rsidR="00EB2C83" w:rsidRPr="00BD6BFE">
        <w:rPr>
          <w:rFonts w:eastAsiaTheme="minorHAnsi"/>
          <w:color w:val="000000" w:themeColor="text1"/>
          <w:sz w:val="28"/>
          <w:szCs w:val="28"/>
          <w:lang w:val="uk-UA" w:eastAsia="en-US"/>
        </w:rPr>
        <w:t>з перевищен</w:t>
      </w:r>
      <w:r w:rsidR="00EB2C83" w:rsidRPr="00BD6BFE">
        <w:rPr>
          <w:rFonts w:eastAsiaTheme="minorHAnsi"/>
          <w:color w:val="000000" w:themeColor="text1"/>
          <w:sz w:val="28"/>
          <w:szCs w:val="28"/>
          <w:lang w:val="uk-UA" w:eastAsia="en-US"/>
        </w:rPr>
        <w:softHyphen/>
        <w:t>ням лімітів,</w:t>
      </w:r>
      <w:r w:rsidRPr="00BD6BFE">
        <w:rPr>
          <w:rFonts w:eastAsiaTheme="minorHAnsi"/>
          <w:color w:val="000000" w:themeColor="text1"/>
          <w:sz w:val="28"/>
          <w:szCs w:val="28"/>
          <w:lang w:val="uk-UA" w:eastAsia="en-US"/>
        </w:rPr>
        <w:t xml:space="preserve"> максимально допустимих норм та концентрацій; функціонування без очисного обладання чи з обладаннням, яке не забезпечує дотримання передбачених законом нормативів, тощо</w:t>
      </w:r>
      <w:r w:rsidR="00EB2C83" w:rsidRPr="00BD6BFE">
        <w:rPr>
          <w:rFonts w:eastAsiaTheme="minorHAnsi"/>
          <w:color w:val="000000" w:themeColor="text1"/>
          <w:sz w:val="28"/>
          <w:szCs w:val="28"/>
          <w:lang w:val="uk-UA" w:eastAsia="en-US"/>
        </w:rPr>
        <w:t>)</w:t>
      </w:r>
      <w:r w:rsidRPr="00BD6BFE">
        <w:rPr>
          <w:rFonts w:eastAsiaTheme="minorHAnsi"/>
          <w:color w:val="000000" w:themeColor="text1"/>
          <w:sz w:val="28"/>
          <w:szCs w:val="28"/>
          <w:lang w:val="uk-UA" w:eastAsia="en-US"/>
        </w:rPr>
        <w:t xml:space="preserve">; б) оскарження незаконних рішень, дій чи бездіялььності державних органів та посадових осіб </w:t>
      </w:r>
      <w:r w:rsidR="00EB2C83" w:rsidRPr="00BD6BFE">
        <w:rPr>
          <w:rFonts w:eastAsiaTheme="minorHAnsi"/>
          <w:color w:val="000000" w:themeColor="text1"/>
          <w:sz w:val="28"/>
          <w:szCs w:val="28"/>
          <w:lang w:val="uk-UA" w:eastAsia="en-US"/>
        </w:rPr>
        <w:t>(скасува</w:t>
      </w:r>
      <w:r w:rsidRPr="00BD6BFE">
        <w:rPr>
          <w:rFonts w:eastAsiaTheme="minorHAnsi"/>
          <w:color w:val="000000" w:themeColor="text1"/>
          <w:sz w:val="28"/>
          <w:szCs w:val="28"/>
          <w:lang w:val="uk-UA" w:eastAsia="en-US"/>
        </w:rPr>
        <w:t xml:space="preserve">ння дозволу, ліцензії, розірвання організаційного чи концесійного договору, висунення вимоги привести діяльність у відповідність до вимог чинного законоадвства, </w:t>
      </w:r>
      <w:r w:rsidRPr="00BD6BFE">
        <w:rPr>
          <w:rFonts w:eastAsiaTheme="minorHAnsi"/>
          <w:color w:val="000000" w:themeColor="text1"/>
          <w:sz w:val="28"/>
          <w:szCs w:val="28"/>
          <w:lang w:val="uk-UA" w:eastAsia="en-US"/>
        </w:rPr>
        <w:lastRenderedPageBreak/>
        <w:t>тощо, провести перевірку на предмет порушення природоохоронного законодавства).</w:t>
      </w:r>
    </w:p>
    <w:p w:rsidR="007B763C" w:rsidRPr="00BD6BFE" w:rsidRDefault="007B763C" w:rsidP="007B763C">
      <w:pPr>
        <w:shd w:val="clear" w:color="auto" w:fill="FFFFFF"/>
        <w:spacing w:line="360" w:lineRule="auto"/>
        <w:ind w:firstLine="709"/>
        <w:contextualSpacing/>
        <w:textAlignment w:val="baseline"/>
        <w:rPr>
          <w:rFonts w:eastAsiaTheme="minorHAnsi"/>
          <w:color w:val="000000" w:themeColor="text1"/>
          <w:sz w:val="28"/>
          <w:szCs w:val="28"/>
          <w:lang w:eastAsia="en-US"/>
        </w:rPr>
      </w:pPr>
      <w:r w:rsidRPr="00BD6BFE">
        <w:rPr>
          <w:rFonts w:eastAsiaTheme="minorHAnsi"/>
          <w:color w:val="000000" w:themeColor="text1"/>
          <w:sz w:val="28"/>
          <w:szCs w:val="28"/>
          <w:lang w:val="uk-UA" w:eastAsia="en-US"/>
        </w:rPr>
        <w:t>Варто визнати, що наразі с</w:t>
      </w:r>
      <w:r w:rsidRPr="00BD6BFE">
        <w:rPr>
          <w:rFonts w:eastAsiaTheme="minorHAnsi"/>
          <w:color w:val="000000" w:themeColor="text1"/>
          <w:sz w:val="28"/>
          <w:szCs w:val="28"/>
          <w:lang w:eastAsia="en-US"/>
        </w:rPr>
        <w:t>пеціальн</w:t>
      </w:r>
      <w:r w:rsidRPr="00BD6BFE">
        <w:rPr>
          <w:rFonts w:eastAsiaTheme="minorHAnsi"/>
          <w:color w:val="000000" w:themeColor="text1"/>
          <w:sz w:val="28"/>
          <w:szCs w:val="28"/>
          <w:lang w:val="uk-UA" w:eastAsia="en-US"/>
        </w:rPr>
        <w:t xml:space="preserve">а </w:t>
      </w:r>
      <w:r w:rsidRPr="00BD6BFE">
        <w:rPr>
          <w:rFonts w:eastAsiaTheme="minorHAnsi"/>
          <w:color w:val="000000" w:themeColor="text1"/>
          <w:sz w:val="28"/>
          <w:szCs w:val="28"/>
          <w:lang w:eastAsia="en-US"/>
        </w:rPr>
        <w:t>процесуальн</w:t>
      </w:r>
      <w:r w:rsidRPr="00BD6BFE">
        <w:rPr>
          <w:rFonts w:eastAsiaTheme="minorHAnsi"/>
          <w:color w:val="000000" w:themeColor="text1"/>
          <w:sz w:val="28"/>
          <w:szCs w:val="28"/>
          <w:lang w:val="uk-UA" w:eastAsia="en-US"/>
        </w:rPr>
        <w:t>а</w:t>
      </w:r>
      <w:r w:rsidRPr="00BD6BFE">
        <w:rPr>
          <w:rFonts w:eastAsiaTheme="minorHAnsi"/>
          <w:color w:val="000000" w:themeColor="text1"/>
          <w:sz w:val="28"/>
          <w:szCs w:val="28"/>
          <w:lang w:eastAsia="en-US"/>
        </w:rPr>
        <w:t xml:space="preserve"> правоздатн</w:t>
      </w:r>
      <w:r w:rsidRPr="00BD6BFE">
        <w:rPr>
          <w:rFonts w:eastAsiaTheme="minorHAnsi"/>
          <w:color w:val="000000" w:themeColor="text1"/>
          <w:sz w:val="28"/>
          <w:szCs w:val="28"/>
          <w:lang w:val="uk-UA" w:eastAsia="en-US"/>
        </w:rPr>
        <w:t xml:space="preserve">ість громадських організацій у сфері охорони навколишнього природного середовища </w:t>
      </w:r>
      <w:r w:rsidRPr="00BD6BFE">
        <w:rPr>
          <w:rFonts w:eastAsiaTheme="minorHAnsi"/>
          <w:color w:val="000000" w:themeColor="text1"/>
          <w:sz w:val="28"/>
          <w:szCs w:val="28"/>
          <w:lang w:eastAsia="en-US"/>
        </w:rPr>
        <w:t xml:space="preserve">національним законодавством не </w:t>
      </w:r>
      <w:r w:rsidRPr="00BD6BFE">
        <w:rPr>
          <w:rFonts w:eastAsiaTheme="minorHAnsi"/>
          <w:color w:val="000000" w:themeColor="text1"/>
          <w:sz w:val="28"/>
          <w:szCs w:val="28"/>
          <w:lang w:val="uk-UA" w:eastAsia="en-US"/>
        </w:rPr>
        <w:t xml:space="preserve">визначена. Водночас, як </w:t>
      </w:r>
      <w:r w:rsidRPr="00BD6BFE">
        <w:rPr>
          <w:rFonts w:eastAsiaTheme="minorHAnsi"/>
          <w:color w:val="000000" w:themeColor="text1"/>
          <w:sz w:val="28"/>
          <w:szCs w:val="28"/>
          <w:lang w:eastAsia="en-US"/>
        </w:rPr>
        <w:t>Верховни</w:t>
      </w:r>
      <w:r w:rsidRPr="00BD6BFE">
        <w:rPr>
          <w:rFonts w:eastAsiaTheme="minorHAnsi"/>
          <w:color w:val="000000" w:themeColor="text1"/>
          <w:sz w:val="28"/>
          <w:szCs w:val="28"/>
          <w:lang w:val="uk-UA" w:eastAsia="en-US"/>
        </w:rPr>
        <w:t>м</w:t>
      </w:r>
      <w:r w:rsidRPr="00BD6BFE">
        <w:rPr>
          <w:rFonts w:eastAsiaTheme="minorHAnsi"/>
          <w:color w:val="000000" w:themeColor="text1"/>
          <w:sz w:val="28"/>
          <w:szCs w:val="28"/>
          <w:lang w:eastAsia="en-US"/>
        </w:rPr>
        <w:t xml:space="preserve"> суд</w:t>
      </w:r>
      <w:r w:rsidRPr="00BD6BFE">
        <w:rPr>
          <w:rFonts w:eastAsiaTheme="minorHAnsi"/>
          <w:color w:val="000000" w:themeColor="text1"/>
          <w:sz w:val="28"/>
          <w:szCs w:val="28"/>
          <w:lang w:val="uk-UA" w:eastAsia="en-US"/>
        </w:rPr>
        <w:t>ом</w:t>
      </w:r>
      <w:r w:rsidRPr="00BD6BFE">
        <w:rPr>
          <w:rFonts w:eastAsiaTheme="minorHAnsi"/>
          <w:color w:val="000000" w:themeColor="text1"/>
          <w:sz w:val="28"/>
          <w:szCs w:val="28"/>
          <w:lang w:eastAsia="en-US"/>
        </w:rPr>
        <w:t xml:space="preserve"> України</w:t>
      </w:r>
      <w:r w:rsidRPr="00BD6BFE">
        <w:rPr>
          <w:rFonts w:eastAsiaTheme="minorHAnsi"/>
          <w:color w:val="000000" w:themeColor="text1"/>
          <w:sz w:val="28"/>
          <w:szCs w:val="28"/>
          <w:lang w:val="uk-UA" w:eastAsia="en-US"/>
        </w:rPr>
        <w:t xml:space="preserve">, так і </w:t>
      </w:r>
      <w:r w:rsidR="008F1E49" w:rsidRPr="00BD6BFE">
        <w:rPr>
          <w:rFonts w:eastAsiaTheme="minorHAnsi"/>
          <w:color w:val="000000" w:themeColor="text1"/>
          <w:sz w:val="28"/>
          <w:szCs w:val="28"/>
          <w:lang w:eastAsia="en-US"/>
        </w:rPr>
        <w:t>Вищи</w:t>
      </w:r>
      <w:r w:rsidRPr="00BD6BFE">
        <w:rPr>
          <w:rFonts w:eastAsiaTheme="minorHAnsi"/>
          <w:color w:val="000000" w:themeColor="text1"/>
          <w:sz w:val="28"/>
          <w:szCs w:val="28"/>
          <w:lang w:val="uk-UA" w:eastAsia="en-US"/>
        </w:rPr>
        <w:t>м</w:t>
      </w:r>
      <w:r w:rsidR="008F1E49" w:rsidRPr="00BD6BFE">
        <w:rPr>
          <w:rFonts w:eastAsiaTheme="minorHAnsi"/>
          <w:color w:val="000000" w:themeColor="text1"/>
          <w:sz w:val="28"/>
          <w:szCs w:val="28"/>
          <w:lang w:eastAsia="en-US"/>
        </w:rPr>
        <w:t xml:space="preserve"> адміністративни</w:t>
      </w:r>
      <w:r w:rsidRPr="00BD6BFE">
        <w:rPr>
          <w:rFonts w:eastAsiaTheme="minorHAnsi"/>
          <w:color w:val="000000" w:themeColor="text1"/>
          <w:sz w:val="28"/>
          <w:szCs w:val="28"/>
          <w:lang w:val="uk-UA" w:eastAsia="en-US"/>
        </w:rPr>
        <w:t>м</w:t>
      </w:r>
      <w:r w:rsidR="008F1E49" w:rsidRPr="00BD6BFE">
        <w:rPr>
          <w:rFonts w:eastAsiaTheme="minorHAnsi"/>
          <w:color w:val="000000" w:themeColor="text1"/>
          <w:sz w:val="28"/>
          <w:szCs w:val="28"/>
          <w:lang w:eastAsia="en-US"/>
        </w:rPr>
        <w:t xml:space="preserve"> </w:t>
      </w:r>
      <w:r w:rsidRPr="00BD6BFE">
        <w:rPr>
          <w:rFonts w:eastAsiaTheme="minorHAnsi"/>
          <w:color w:val="000000" w:themeColor="text1"/>
          <w:sz w:val="28"/>
          <w:szCs w:val="28"/>
          <w:lang w:val="uk-UA" w:eastAsia="en-US"/>
        </w:rPr>
        <w:t>С</w:t>
      </w:r>
      <w:r w:rsidR="008F1E49" w:rsidRPr="00BD6BFE">
        <w:rPr>
          <w:rFonts w:eastAsiaTheme="minorHAnsi"/>
          <w:color w:val="000000" w:themeColor="text1"/>
          <w:sz w:val="28"/>
          <w:szCs w:val="28"/>
          <w:lang w:eastAsia="en-US"/>
        </w:rPr>
        <w:t>уд</w:t>
      </w:r>
      <w:r w:rsidRPr="00BD6BFE">
        <w:rPr>
          <w:rFonts w:eastAsiaTheme="minorHAnsi"/>
          <w:color w:val="000000" w:themeColor="text1"/>
          <w:sz w:val="28"/>
          <w:szCs w:val="28"/>
          <w:lang w:val="uk-UA" w:eastAsia="en-US"/>
        </w:rPr>
        <w:t>ом</w:t>
      </w:r>
      <w:r w:rsidR="008F1E49" w:rsidRPr="00BD6BFE">
        <w:rPr>
          <w:rFonts w:eastAsiaTheme="minorHAnsi"/>
          <w:color w:val="000000" w:themeColor="text1"/>
          <w:sz w:val="28"/>
          <w:szCs w:val="28"/>
          <w:lang w:eastAsia="en-US"/>
        </w:rPr>
        <w:t xml:space="preserve"> України</w:t>
      </w:r>
      <w:r w:rsidRPr="00BD6BFE">
        <w:rPr>
          <w:rFonts w:eastAsiaTheme="minorHAnsi"/>
          <w:color w:val="000000" w:themeColor="text1"/>
          <w:sz w:val="28"/>
          <w:szCs w:val="28"/>
          <w:lang w:val="uk-UA" w:eastAsia="en-US"/>
        </w:rPr>
        <w:t xml:space="preserve"> за ними визнано право позиватися у таких справах. Прикладами є: </w:t>
      </w:r>
      <w:r w:rsidR="008F1E49" w:rsidRPr="00BD6BFE">
        <w:rPr>
          <w:rFonts w:eastAsiaTheme="minorHAnsi"/>
          <w:color w:val="000000" w:themeColor="text1"/>
          <w:sz w:val="28"/>
          <w:szCs w:val="28"/>
          <w:lang w:eastAsia="en-US"/>
        </w:rPr>
        <w:t>справ</w:t>
      </w:r>
      <w:r w:rsidRPr="00BD6BFE">
        <w:rPr>
          <w:rFonts w:eastAsiaTheme="minorHAnsi"/>
          <w:color w:val="000000" w:themeColor="text1"/>
          <w:sz w:val="28"/>
          <w:szCs w:val="28"/>
          <w:lang w:val="uk-UA" w:eastAsia="en-US"/>
        </w:rPr>
        <w:t>и</w:t>
      </w:r>
      <w:r w:rsidR="008F1E49" w:rsidRPr="00BD6BFE">
        <w:rPr>
          <w:rFonts w:eastAsiaTheme="minorHAnsi"/>
          <w:color w:val="000000" w:themeColor="text1"/>
          <w:sz w:val="28"/>
          <w:szCs w:val="28"/>
          <w:lang w:eastAsia="en-US"/>
        </w:rPr>
        <w:t xml:space="preserve"> за позов</w:t>
      </w:r>
      <w:r w:rsidRPr="00BD6BFE">
        <w:rPr>
          <w:rFonts w:eastAsiaTheme="minorHAnsi"/>
          <w:color w:val="000000" w:themeColor="text1"/>
          <w:sz w:val="28"/>
          <w:szCs w:val="28"/>
          <w:lang w:val="uk-UA" w:eastAsia="en-US"/>
        </w:rPr>
        <w:t xml:space="preserve">ами </w:t>
      </w:r>
      <w:r w:rsidR="008F1E49" w:rsidRPr="00BD6BFE">
        <w:rPr>
          <w:rFonts w:eastAsiaTheme="minorHAnsi"/>
          <w:color w:val="000000" w:themeColor="text1"/>
          <w:sz w:val="28"/>
          <w:szCs w:val="28"/>
          <w:lang w:eastAsia="en-US"/>
        </w:rPr>
        <w:t>МБО «Екологія-Право-Людина» про оскар</w:t>
      </w:r>
      <w:r w:rsidR="008F1E49" w:rsidRPr="00BD6BFE">
        <w:rPr>
          <w:rFonts w:eastAsiaTheme="minorHAnsi"/>
          <w:color w:val="000000" w:themeColor="text1"/>
          <w:sz w:val="28"/>
          <w:szCs w:val="28"/>
          <w:lang w:eastAsia="en-US"/>
        </w:rPr>
        <w:softHyphen/>
        <w:t xml:space="preserve">ження постанови Кабінету Міністрів України про надання земельних ділянок НАЕК «Енергоатом» з підстав порушення </w:t>
      </w:r>
      <w:r w:rsidRPr="00BD6BFE">
        <w:rPr>
          <w:rFonts w:eastAsiaTheme="minorHAnsi"/>
          <w:color w:val="000000" w:themeColor="text1"/>
          <w:sz w:val="28"/>
          <w:szCs w:val="28"/>
          <w:lang w:val="uk-UA" w:eastAsia="en-US"/>
        </w:rPr>
        <w:t xml:space="preserve">цією постановою </w:t>
      </w:r>
      <w:r w:rsidR="008F1E49" w:rsidRPr="00BD6BFE">
        <w:rPr>
          <w:rFonts w:eastAsiaTheme="minorHAnsi"/>
          <w:color w:val="000000" w:themeColor="text1"/>
          <w:sz w:val="28"/>
          <w:szCs w:val="28"/>
          <w:lang w:eastAsia="en-US"/>
        </w:rPr>
        <w:t>вимог приро</w:t>
      </w:r>
      <w:r w:rsidR="008F1E49" w:rsidRPr="00BD6BFE">
        <w:rPr>
          <w:rFonts w:eastAsiaTheme="minorHAnsi"/>
          <w:color w:val="000000" w:themeColor="text1"/>
          <w:sz w:val="28"/>
          <w:szCs w:val="28"/>
          <w:lang w:eastAsia="en-US"/>
        </w:rPr>
        <w:softHyphen/>
        <w:t>доохоронного законодавства</w:t>
      </w:r>
      <w:r w:rsidRPr="00BD6BFE">
        <w:rPr>
          <w:rFonts w:eastAsiaTheme="minorHAnsi"/>
          <w:color w:val="000000" w:themeColor="text1"/>
          <w:sz w:val="28"/>
          <w:szCs w:val="28"/>
          <w:lang w:val="uk-UA" w:eastAsia="en-US"/>
        </w:rPr>
        <w:t xml:space="preserve">, охоронюваних законом інтересів </w:t>
      </w:r>
      <w:r w:rsidR="008F1E49" w:rsidRPr="00BD6BFE">
        <w:rPr>
          <w:rFonts w:eastAsiaTheme="minorHAnsi"/>
          <w:color w:val="000000" w:themeColor="text1"/>
          <w:sz w:val="28"/>
          <w:szCs w:val="28"/>
          <w:lang w:eastAsia="en-US"/>
        </w:rPr>
        <w:t>у збереженні довкілля</w:t>
      </w:r>
      <w:r w:rsidRPr="00BD6BFE">
        <w:rPr>
          <w:rFonts w:eastAsiaTheme="minorHAnsi"/>
          <w:color w:val="000000" w:themeColor="text1"/>
          <w:sz w:val="28"/>
          <w:szCs w:val="28"/>
          <w:lang w:val="uk-UA" w:eastAsia="en-US"/>
        </w:rPr>
        <w:t xml:space="preserve">. Судами було визначено, що зважаючи на положення </w:t>
      </w:r>
      <w:r w:rsidR="008F1E49" w:rsidRPr="00BD6BFE">
        <w:rPr>
          <w:rFonts w:eastAsiaTheme="minorHAnsi"/>
          <w:color w:val="000000" w:themeColor="text1"/>
          <w:sz w:val="28"/>
          <w:szCs w:val="28"/>
          <w:lang w:eastAsia="en-US"/>
        </w:rPr>
        <w:t>Закону України «Про природно-заповідний фонд України»</w:t>
      </w:r>
      <w:r w:rsidRPr="00BD6BFE">
        <w:rPr>
          <w:rFonts w:eastAsiaTheme="minorHAnsi"/>
          <w:color w:val="000000" w:themeColor="text1"/>
          <w:sz w:val="28"/>
          <w:szCs w:val="28"/>
          <w:lang w:val="uk-UA" w:eastAsia="en-US"/>
        </w:rPr>
        <w:t>, яким визначене</w:t>
      </w:r>
      <w:r w:rsidR="00A92D6E" w:rsidRPr="00BD6BFE">
        <w:rPr>
          <w:rFonts w:eastAsiaTheme="minorHAnsi"/>
          <w:color w:val="000000" w:themeColor="text1"/>
          <w:sz w:val="28"/>
          <w:szCs w:val="28"/>
          <w:lang w:val="uk-UA" w:eastAsia="en-US"/>
        </w:rPr>
        <w:t xml:space="preserve"> </w:t>
      </w:r>
      <w:r w:rsidRPr="00BD6BFE">
        <w:rPr>
          <w:rFonts w:eastAsiaTheme="minorHAnsi"/>
          <w:color w:val="000000" w:themeColor="text1"/>
          <w:sz w:val="28"/>
          <w:szCs w:val="28"/>
          <w:lang w:eastAsia="en-US"/>
        </w:rPr>
        <w:t>загальнонаціональн</w:t>
      </w:r>
      <w:r w:rsidRPr="00BD6BFE">
        <w:rPr>
          <w:rFonts w:eastAsiaTheme="minorHAnsi"/>
          <w:color w:val="000000" w:themeColor="text1"/>
          <w:sz w:val="28"/>
          <w:szCs w:val="28"/>
          <w:lang w:val="uk-UA" w:eastAsia="en-US"/>
        </w:rPr>
        <w:t>е</w:t>
      </w:r>
      <w:r w:rsidRPr="00BD6BFE">
        <w:rPr>
          <w:rFonts w:eastAsiaTheme="minorHAnsi"/>
          <w:color w:val="000000" w:themeColor="text1"/>
          <w:sz w:val="28"/>
          <w:szCs w:val="28"/>
          <w:lang w:eastAsia="en-US"/>
        </w:rPr>
        <w:t xml:space="preserve"> суспільн</w:t>
      </w:r>
      <w:r w:rsidRPr="00BD6BFE">
        <w:rPr>
          <w:rFonts w:eastAsiaTheme="minorHAnsi"/>
          <w:color w:val="000000" w:themeColor="text1"/>
          <w:sz w:val="28"/>
          <w:szCs w:val="28"/>
          <w:lang w:val="uk-UA" w:eastAsia="en-US"/>
        </w:rPr>
        <w:t>е</w:t>
      </w:r>
      <w:r w:rsidRPr="00BD6BFE">
        <w:rPr>
          <w:rFonts w:eastAsiaTheme="minorHAnsi"/>
          <w:color w:val="000000" w:themeColor="text1"/>
          <w:sz w:val="28"/>
          <w:szCs w:val="28"/>
          <w:lang w:eastAsia="en-US"/>
        </w:rPr>
        <w:t xml:space="preserve"> значення природно-заповідного фонду</w:t>
      </w:r>
      <w:r w:rsidRPr="00BD6BFE">
        <w:rPr>
          <w:rFonts w:eastAsiaTheme="minorHAnsi"/>
          <w:color w:val="000000" w:themeColor="text1"/>
          <w:sz w:val="28"/>
          <w:szCs w:val="28"/>
          <w:lang w:val="uk-UA" w:eastAsia="en-US"/>
        </w:rPr>
        <w:t xml:space="preserve">, спір щодо такої земельної ділянки є </w:t>
      </w:r>
      <w:r w:rsidR="008F1E49" w:rsidRPr="00BD6BFE">
        <w:rPr>
          <w:rFonts w:eastAsiaTheme="minorHAnsi"/>
          <w:color w:val="000000" w:themeColor="text1"/>
          <w:sz w:val="28"/>
          <w:szCs w:val="28"/>
          <w:lang w:eastAsia="en-US"/>
        </w:rPr>
        <w:t>публічно-правови</w:t>
      </w:r>
      <w:r w:rsidRPr="00BD6BFE">
        <w:rPr>
          <w:rFonts w:eastAsiaTheme="minorHAnsi"/>
          <w:color w:val="000000" w:themeColor="text1"/>
          <w:sz w:val="28"/>
          <w:szCs w:val="28"/>
          <w:lang w:val="uk-UA" w:eastAsia="en-US"/>
        </w:rPr>
        <w:t>м</w:t>
      </w:r>
      <w:r w:rsidR="008F1E49" w:rsidRPr="00BD6BFE">
        <w:rPr>
          <w:rFonts w:eastAsiaTheme="minorHAnsi"/>
          <w:color w:val="000000" w:themeColor="text1"/>
          <w:sz w:val="28"/>
          <w:szCs w:val="28"/>
          <w:lang w:eastAsia="en-US"/>
        </w:rPr>
        <w:t xml:space="preserve">, </w:t>
      </w:r>
      <w:r w:rsidRPr="00BD6BFE">
        <w:rPr>
          <w:rFonts w:eastAsiaTheme="minorHAnsi"/>
          <w:color w:val="000000" w:themeColor="text1"/>
          <w:sz w:val="28"/>
          <w:szCs w:val="28"/>
          <w:lang w:val="uk-UA" w:eastAsia="en-US"/>
        </w:rPr>
        <w:t xml:space="preserve">а </w:t>
      </w:r>
      <w:r w:rsidR="008F1E49" w:rsidRPr="00BD6BFE">
        <w:rPr>
          <w:rFonts w:eastAsiaTheme="minorHAnsi"/>
          <w:color w:val="000000" w:themeColor="text1"/>
          <w:sz w:val="28"/>
          <w:szCs w:val="28"/>
          <w:lang w:eastAsia="en-US"/>
        </w:rPr>
        <w:t xml:space="preserve">тому </w:t>
      </w:r>
      <w:r w:rsidRPr="00BD6BFE">
        <w:rPr>
          <w:rFonts w:eastAsiaTheme="minorHAnsi"/>
          <w:color w:val="000000" w:themeColor="text1"/>
          <w:sz w:val="28"/>
          <w:szCs w:val="28"/>
          <w:lang w:eastAsia="en-US"/>
        </w:rPr>
        <w:t xml:space="preserve">право на звернення до суду за їх захистом </w:t>
      </w:r>
      <w:r w:rsidRPr="00BD6BFE">
        <w:rPr>
          <w:rFonts w:eastAsiaTheme="minorHAnsi"/>
          <w:color w:val="000000" w:themeColor="text1"/>
          <w:sz w:val="28"/>
          <w:szCs w:val="28"/>
          <w:lang w:val="uk-UA" w:eastAsia="en-US"/>
        </w:rPr>
        <w:t xml:space="preserve">має </w:t>
      </w:r>
      <w:r w:rsidR="008F1E49" w:rsidRPr="00BD6BFE">
        <w:rPr>
          <w:rFonts w:eastAsiaTheme="minorHAnsi"/>
          <w:color w:val="000000" w:themeColor="text1"/>
          <w:sz w:val="28"/>
          <w:szCs w:val="28"/>
          <w:lang w:eastAsia="en-US"/>
        </w:rPr>
        <w:t>необмежене коло осіб</w:t>
      </w:r>
      <w:r w:rsidRPr="00BD6BFE">
        <w:rPr>
          <w:rFonts w:eastAsiaTheme="minorHAnsi"/>
          <w:color w:val="000000" w:themeColor="text1"/>
          <w:sz w:val="28"/>
          <w:szCs w:val="28"/>
          <w:lang w:val="uk-UA" w:eastAsia="en-US"/>
        </w:rPr>
        <w:t xml:space="preserve">. В іншій справі, яка вирішувалася </w:t>
      </w:r>
      <w:r w:rsidR="008F1E49" w:rsidRPr="00BD6BFE">
        <w:rPr>
          <w:rFonts w:eastAsiaTheme="minorHAnsi"/>
          <w:color w:val="000000" w:themeColor="text1"/>
          <w:sz w:val="28"/>
          <w:szCs w:val="28"/>
          <w:lang w:eastAsia="en-US"/>
        </w:rPr>
        <w:t>Великою Палатою Верховного Суду у справі за позовом МБО «Екологія-Право-Людина» до ТОВ «Аквадельф» про заборону діяльності дельфінарію (справа № 910/8122/17, провадження № 12-186гс18)</w:t>
      </w:r>
      <w:r w:rsidRPr="00BD6BFE">
        <w:rPr>
          <w:rFonts w:eastAsiaTheme="minorHAnsi"/>
          <w:color w:val="000000" w:themeColor="text1"/>
          <w:sz w:val="28"/>
          <w:szCs w:val="28"/>
          <w:lang w:val="uk-UA" w:eastAsia="en-US"/>
        </w:rPr>
        <w:t xml:space="preserve">, було визначено, що </w:t>
      </w:r>
      <w:r w:rsidR="008F1E49" w:rsidRPr="00BD6BFE">
        <w:rPr>
          <w:rFonts w:eastAsiaTheme="minorHAnsi"/>
          <w:color w:val="000000" w:themeColor="text1"/>
          <w:sz w:val="28"/>
          <w:szCs w:val="28"/>
          <w:lang w:eastAsia="en-US"/>
        </w:rPr>
        <w:t>позивач є природоохоронною організацією, яка відповідно до положень Орхуської конвенції та Законів України «Про охорону навколиш</w:t>
      </w:r>
      <w:r w:rsidR="008F1E49" w:rsidRPr="00BD6BFE">
        <w:rPr>
          <w:rFonts w:eastAsiaTheme="minorHAnsi"/>
          <w:color w:val="000000" w:themeColor="text1"/>
          <w:sz w:val="28"/>
          <w:szCs w:val="28"/>
          <w:lang w:eastAsia="en-US"/>
        </w:rPr>
        <w:softHyphen/>
        <w:t>нього природного середовища», «Про громадські об’єднання», а також відповідно до свого статуту має право на представництво в суді екологічних інтересів суспіль</w:t>
      </w:r>
      <w:r w:rsidR="008F1E49" w:rsidRPr="00BD6BFE">
        <w:rPr>
          <w:rFonts w:eastAsiaTheme="minorHAnsi"/>
          <w:color w:val="000000" w:themeColor="text1"/>
          <w:sz w:val="28"/>
          <w:szCs w:val="28"/>
          <w:lang w:eastAsia="en-US"/>
        </w:rPr>
        <w:softHyphen/>
        <w:t>ства та окремих його членів з метою захисту порушених екологічних прав людини та громадянина або з метою усунення порушень вимог екологіч</w:t>
      </w:r>
      <w:r w:rsidR="008F1E49" w:rsidRPr="00BD6BFE">
        <w:rPr>
          <w:rFonts w:eastAsiaTheme="minorHAnsi"/>
          <w:color w:val="000000" w:themeColor="text1"/>
          <w:sz w:val="28"/>
          <w:szCs w:val="28"/>
          <w:lang w:eastAsia="en-US"/>
        </w:rPr>
        <w:softHyphen/>
        <w:t>ного законодавства.</w:t>
      </w:r>
    </w:p>
    <w:p w:rsidR="007B763C" w:rsidRPr="00BD6BFE" w:rsidRDefault="007B763C" w:rsidP="007B763C">
      <w:pPr>
        <w:shd w:val="clear" w:color="auto" w:fill="FFFFFF"/>
        <w:spacing w:line="360" w:lineRule="auto"/>
        <w:ind w:firstLine="709"/>
        <w:contextualSpacing/>
        <w:textAlignment w:val="baseline"/>
        <w:rPr>
          <w:rFonts w:eastAsiaTheme="minorHAnsi"/>
          <w:color w:val="000000" w:themeColor="text1"/>
          <w:sz w:val="28"/>
          <w:szCs w:val="28"/>
          <w:lang w:val="uk-UA" w:eastAsia="en-US"/>
        </w:rPr>
      </w:pPr>
      <w:r w:rsidRPr="00BD6BFE">
        <w:rPr>
          <w:rFonts w:eastAsiaTheme="minorHAnsi"/>
          <w:color w:val="000000" w:themeColor="text1"/>
          <w:sz w:val="28"/>
          <w:szCs w:val="28"/>
          <w:lang w:val="uk-UA" w:eastAsia="en-US"/>
        </w:rPr>
        <w:t xml:space="preserve">У </w:t>
      </w:r>
      <w:r w:rsidR="008F1E49" w:rsidRPr="00BD6BFE">
        <w:rPr>
          <w:rFonts w:eastAsiaTheme="minorHAnsi"/>
          <w:color w:val="000000" w:themeColor="text1"/>
          <w:sz w:val="28"/>
          <w:szCs w:val="28"/>
          <w:lang w:eastAsia="en-US"/>
        </w:rPr>
        <w:t>справі №</w:t>
      </w:r>
      <w:r w:rsidRPr="00BD6BFE">
        <w:rPr>
          <w:rFonts w:eastAsiaTheme="minorHAnsi"/>
          <w:color w:val="000000" w:themeColor="text1"/>
          <w:sz w:val="28"/>
          <w:szCs w:val="28"/>
          <w:lang w:val="uk-UA" w:eastAsia="en-US"/>
        </w:rPr>
        <w:t xml:space="preserve"> </w:t>
      </w:r>
      <w:r w:rsidR="008F1E49" w:rsidRPr="00BD6BFE">
        <w:rPr>
          <w:rFonts w:eastAsiaTheme="minorHAnsi"/>
          <w:color w:val="000000" w:themeColor="text1"/>
          <w:sz w:val="28"/>
          <w:szCs w:val="28"/>
          <w:lang w:eastAsia="en-US"/>
        </w:rPr>
        <w:t>826/3820/18</w:t>
      </w:r>
      <w:r w:rsidRPr="00BD6BFE">
        <w:rPr>
          <w:rFonts w:eastAsiaTheme="minorHAnsi"/>
          <w:color w:val="000000" w:themeColor="text1"/>
          <w:sz w:val="28"/>
          <w:szCs w:val="28"/>
          <w:lang w:val="uk-UA" w:eastAsia="en-US"/>
        </w:rPr>
        <w:t xml:space="preserve"> В</w:t>
      </w:r>
      <w:r w:rsidR="008F1E49" w:rsidRPr="00BD6BFE">
        <w:rPr>
          <w:rFonts w:eastAsiaTheme="minorHAnsi"/>
          <w:color w:val="000000" w:themeColor="text1"/>
          <w:sz w:val="28"/>
          <w:szCs w:val="28"/>
          <w:lang w:eastAsia="en-US"/>
        </w:rPr>
        <w:t>ерховний Суд дійшов висновку, що право оскаржити нормативно-правовий акт, пов’язаний з конституційним правом на екологічну безпеку, належить кожному та може реалізовуватись громадянами особисто або спільно</w:t>
      </w:r>
      <w:r w:rsidRPr="00BD6BFE">
        <w:rPr>
          <w:rFonts w:eastAsiaTheme="minorHAnsi"/>
          <w:color w:val="000000" w:themeColor="text1"/>
          <w:sz w:val="28"/>
          <w:szCs w:val="28"/>
          <w:lang w:val="uk-UA" w:eastAsia="en-US"/>
        </w:rPr>
        <w:t>.</w:t>
      </w:r>
    </w:p>
    <w:p w:rsidR="008F1E49" w:rsidRPr="00BD6BFE" w:rsidRDefault="00D428F8" w:rsidP="008F1E49">
      <w:pPr>
        <w:shd w:val="clear" w:color="auto" w:fill="FFFFFF"/>
        <w:spacing w:line="360" w:lineRule="auto"/>
        <w:ind w:firstLine="709"/>
        <w:contextualSpacing/>
        <w:textAlignment w:val="baseline"/>
        <w:rPr>
          <w:rFonts w:eastAsiaTheme="minorHAnsi"/>
          <w:color w:val="000000"/>
          <w:sz w:val="28"/>
          <w:szCs w:val="28"/>
          <w:lang w:val="uk-UA" w:eastAsia="en-US"/>
        </w:rPr>
      </w:pPr>
      <w:r w:rsidRPr="00BD6BFE">
        <w:rPr>
          <w:rFonts w:eastAsiaTheme="minorHAnsi"/>
          <w:color w:val="000000" w:themeColor="text1"/>
          <w:sz w:val="28"/>
          <w:szCs w:val="28"/>
          <w:lang w:val="uk-UA" w:eastAsia="en-US"/>
        </w:rPr>
        <w:lastRenderedPageBreak/>
        <w:t>В умовах недовершеності нормативно-правового регулювання, проявів корупції</w:t>
      </w:r>
      <w:r w:rsidR="00047A18" w:rsidRPr="00BD6BFE">
        <w:rPr>
          <w:rFonts w:eastAsiaTheme="minorHAnsi"/>
          <w:color w:val="000000" w:themeColor="text1"/>
          <w:sz w:val="28"/>
          <w:szCs w:val="28"/>
          <w:lang w:val="uk-UA" w:eastAsia="en-US"/>
        </w:rPr>
        <w:t xml:space="preserve">, </w:t>
      </w:r>
      <w:r w:rsidR="008F1E49" w:rsidRPr="00BD6BFE">
        <w:rPr>
          <w:rFonts w:eastAsiaTheme="minorHAnsi"/>
          <w:color w:val="000000"/>
          <w:sz w:val="28"/>
          <w:szCs w:val="28"/>
          <w:lang w:val="uk-UA" w:eastAsia="en-US"/>
        </w:rPr>
        <w:t>занепаду державного екологічного контролю та низького рівня дотримання природоохоронного законодавства</w:t>
      </w:r>
      <w:r w:rsidR="00047A18" w:rsidRPr="00BD6BFE">
        <w:rPr>
          <w:rFonts w:eastAsiaTheme="minorHAnsi"/>
          <w:color w:val="000000"/>
          <w:sz w:val="28"/>
          <w:szCs w:val="28"/>
          <w:lang w:val="uk-UA" w:eastAsia="en-US"/>
        </w:rPr>
        <w:t xml:space="preserve">, чому почасти сприяє і дефіцит бюджетних коштів, і недовершена деражвна політика, і прогалини системи деражвного управління, в т.ч. через дефіцит кадрів, промахи кадрової політики та роботи; недоліки законодавства, яким врегульовано правовідносини та запроваджено різні види контролю та моніторингу за станом дотримання законодавства; відсутність чи неефективність санкцій та механізмів їх реалізації, моніторингові можливості громадських організацій відіграють об’єктивно важливу роль в </w:t>
      </w:r>
      <w:r w:rsidR="008F1E49" w:rsidRPr="00BD6BFE">
        <w:rPr>
          <w:rFonts w:eastAsiaTheme="minorHAnsi"/>
          <w:color w:val="000000"/>
          <w:sz w:val="28"/>
          <w:szCs w:val="28"/>
          <w:lang w:val="uk-UA" w:eastAsia="en-US"/>
        </w:rPr>
        <w:t>збере</w:t>
      </w:r>
      <w:r w:rsidR="008F1E49" w:rsidRPr="00BD6BFE">
        <w:rPr>
          <w:rFonts w:eastAsiaTheme="minorHAnsi"/>
          <w:color w:val="000000"/>
          <w:sz w:val="28"/>
          <w:szCs w:val="28"/>
          <w:lang w:val="uk-UA" w:eastAsia="en-US"/>
        </w:rPr>
        <w:softHyphen/>
        <w:t>женн</w:t>
      </w:r>
      <w:r w:rsidR="00047A18" w:rsidRPr="00BD6BFE">
        <w:rPr>
          <w:rFonts w:eastAsiaTheme="minorHAnsi"/>
          <w:color w:val="000000"/>
          <w:sz w:val="28"/>
          <w:szCs w:val="28"/>
          <w:lang w:val="uk-UA" w:eastAsia="en-US"/>
        </w:rPr>
        <w:t>і</w:t>
      </w:r>
      <w:r w:rsidR="008F1E49" w:rsidRPr="00BD6BFE">
        <w:rPr>
          <w:rFonts w:eastAsiaTheme="minorHAnsi"/>
          <w:color w:val="000000"/>
          <w:sz w:val="28"/>
          <w:szCs w:val="28"/>
          <w:lang w:val="uk-UA" w:eastAsia="en-US"/>
        </w:rPr>
        <w:t xml:space="preserve"> довкілля та укріпленн</w:t>
      </w:r>
      <w:r w:rsidR="00047A18" w:rsidRPr="00BD6BFE">
        <w:rPr>
          <w:rFonts w:eastAsiaTheme="minorHAnsi"/>
          <w:color w:val="000000"/>
          <w:sz w:val="28"/>
          <w:szCs w:val="28"/>
          <w:lang w:val="uk-UA" w:eastAsia="en-US"/>
        </w:rPr>
        <w:t>я</w:t>
      </w:r>
      <w:r w:rsidR="008F1E49" w:rsidRPr="00BD6BFE">
        <w:rPr>
          <w:rFonts w:eastAsiaTheme="minorHAnsi"/>
          <w:color w:val="000000"/>
          <w:sz w:val="28"/>
          <w:szCs w:val="28"/>
          <w:lang w:val="uk-UA" w:eastAsia="en-US"/>
        </w:rPr>
        <w:t xml:space="preserve"> правопорядку в державі.</w:t>
      </w:r>
    </w:p>
    <w:p w:rsidR="00047A18" w:rsidRPr="00BD6BFE" w:rsidRDefault="00047A18" w:rsidP="008F1E49">
      <w:pPr>
        <w:shd w:val="clear" w:color="auto" w:fill="FFFFFF"/>
        <w:spacing w:line="360" w:lineRule="auto"/>
        <w:ind w:firstLine="709"/>
        <w:contextualSpacing/>
        <w:textAlignment w:val="baseline"/>
        <w:rPr>
          <w:rFonts w:eastAsiaTheme="minorHAnsi"/>
          <w:color w:val="000000"/>
          <w:sz w:val="28"/>
          <w:szCs w:val="28"/>
          <w:lang w:val="uk-UA" w:eastAsia="en-US"/>
        </w:rPr>
      </w:pPr>
      <w:r w:rsidRPr="00BD6BFE">
        <w:rPr>
          <w:rFonts w:eastAsiaTheme="minorHAnsi"/>
          <w:color w:val="000000"/>
          <w:sz w:val="28"/>
          <w:szCs w:val="28"/>
          <w:lang w:val="uk-UA" w:eastAsia="en-US"/>
        </w:rPr>
        <w:t>Але, знову ж таки, альтернативний контроль (громадських природоохоронних оранізацій) мало ефективний без правових наслідків, без можливості впливати їх на стан ситуації.</w:t>
      </w:r>
    </w:p>
    <w:p w:rsidR="00E60818" w:rsidRPr="00BD6BFE" w:rsidRDefault="00EF773E" w:rsidP="008F1E49">
      <w:pPr>
        <w:shd w:val="clear" w:color="auto" w:fill="FFFFFF"/>
        <w:spacing w:line="360" w:lineRule="auto"/>
        <w:ind w:firstLine="709"/>
        <w:contextualSpacing/>
        <w:textAlignment w:val="baseline"/>
        <w:rPr>
          <w:rFonts w:eastAsiaTheme="minorHAnsi"/>
          <w:color w:val="000000"/>
          <w:sz w:val="28"/>
          <w:szCs w:val="28"/>
          <w:lang w:val="uk-UA" w:eastAsia="en-US"/>
        </w:rPr>
      </w:pPr>
      <w:r w:rsidRPr="00BD6BFE">
        <w:rPr>
          <w:rFonts w:eastAsiaTheme="minorHAnsi"/>
          <w:color w:val="000000"/>
          <w:sz w:val="28"/>
          <w:szCs w:val="28"/>
          <w:lang w:val="uk-UA" w:eastAsia="en-US"/>
        </w:rPr>
        <w:t xml:space="preserve">Скажімо, який сенс металургійному підприємству витрачати кошти на обладання дорогих очисних споруд за умови мізерності штрафів за усілякі викиди, за мораторію на проведення перевірок, що унеможливлює встановлення факту порушення екологічнного чи іншого законодавства, чи якщо вартість </w:t>
      </w:r>
      <w:r w:rsidR="00E60818" w:rsidRPr="00BD6BFE">
        <w:rPr>
          <w:rFonts w:eastAsiaTheme="minorHAnsi"/>
          <w:color w:val="000000"/>
          <w:sz w:val="28"/>
          <w:szCs w:val="28"/>
          <w:lang w:val="uk-UA" w:eastAsia="en-US"/>
        </w:rPr>
        <w:t>карбонових квот нижче і тих і інших</w:t>
      </w:r>
      <w:r w:rsidRPr="00BD6BFE">
        <w:rPr>
          <w:rFonts w:eastAsiaTheme="minorHAnsi"/>
          <w:color w:val="000000"/>
          <w:sz w:val="28"/>
          <w:szCs w:val="28"/>
          <w:lang w:val="uk-UA" w:eastAsia="en-US"/>
        </w:rPr>
        <w:t>?</w:t>
      </w:r>
    </w:p>
    <w:p w:rsidR="00C72E2B" w:rsidRPr="00BD6BFE" w:rsidRDefault="008A5CF9" w:rsidP="00C72E2B">
      <w:pPr>
        <w:shd w:val="clear" w:color="auto" w:fill="FFFFFF"/>
        <w:spacing w:line="360" w:lineRule="auto"/>
        <w:ind w:firstLine="709"/>
        <w:contextualSpacing/>
        <w:textAlignment w:val="baseline"/>
        <w:rPr>
          <w:rFonts w:eastAsiaTheme="minorHAnsi"/>
          <w:color w:val="000000"/>
          <w:sz w:val="28"/>
          <w:szCs w:val="28"/>
          <w:lang w:val="uk-UA" w:eastAsia="en-US"/>
        </w:rPr>
      </w:pPr>
      <w:r w:rsidRPr="00BD6BFE">
        <w:rPr>
          <w:rFonts w:eastAsiaTheme="minorHAnsi"/>
          <w:color w:val="000000"/>
          <w:sz w:val="28"/>
          <w:szCs w:val="28"/>
          <w:lang w:val="uk-UA" w:eastAsia="en-US"/>
        </w:rPr>
        <w:t>Але існує і інша проблема: проблема моніторингу. Адже моніторинг основних екологічних показників здійснюється: 1) виключно державними органами; 2) за норативно визначеними критеріями, в установленні яких громадськість участі не приймала; 3) за застарілими критеріями, які потребують модернізації; 4) мінімально, за відсутності достатнього фінансування.</w:t>
      </w:r>
    </w:p>
    <w:p w:rsidR="00C72E2B" w:rsidRPr="00BD6BFE" w:rsidRDefault="008A5CF9" w:rsidP="00C72E2B">
      <w:pPr>
        <w:shd w:val="clear" w:color="auto" w:fill="FFFFFF"/>
        <w:spacing w:line="360" w:lineRule="auto"/>
        <w:ind w:firstLine="709"/>
        <w:contextualSpacing/>
        <w:textAlignment w:val="baseline"/>
        <w:rPr>
          <w:color w:val="000000" w:themeColor="text1"/>
          <w:sz w:val="28"/>
          <w:szCs w:val="28"/>
          <w:lang w:val="uk-UA"/>
        </w:rPr>
      </w:pPr>
      <w:r w:rsidRPr="00BD6BFE">
        <w:rPr>
          <w:rFonts w:eastAsiaTheme="minorHAnsi"/>
          <w:color w:val="000000" w:themeColor="text1"/>
          <w:sz w:val="28"/>
          <w:szCs w:val="28"/>
          <w:lang w:val="uk-UA" w:eastAsia="en-US"/>
        </w:rPr>
        <w:t>Так, в м. Запоріжжі</w:t>
      </w:r>
      <w:r w:rsidR="00C72E2B" w:rsidRPr="00BD6BFE">
        <w:rPr>
          <w:rFonts w:eastAsiaTheme="minorHAnsi"/>
          <w:color w:val="000000" w:themeColor="text1"/>
          <w:sz w:val="28"/>
          <w:szCs w:val="28"/>
          <w:lang w:val="uk-UA" w:eastAsia="en-US"/>
        </w:rPr>
        <w:t xml:space="preserve">, попри кричищу ситуацію з забрудненням атмосферного повітря, </w:t>
      </w:r>
      <w:r w:rsidR="00C72E2B" w:rsidRPr="00BD6BFE">
        <w:rPr>
          <w:color w:val="000000" w:themeColor="text1"/>
          <w:sz w:val="28"/>
          <w:szCs w:val="28"/>
        </w:rPr>
        <w:t>Державною екологічною інспекцією у Запорізькій області </w:t>
      </w:r>
      <w:r w:rsidR="00C72E2B" w:rsidRPr="00BD6BFE">
        <w:rPr>
          <w:color w:val="000000" w:themeColor="text1"/>
          <w:sz w:val="28"/>
          <w:szCs w:val="28"/>
          <w:lang w:val="uk-UA"/>
        </w:rPr>
        <w:t xml:space="preserve">було </w:t>
      </w:r>
      <w:r w:rsidR="00C72E2B" w:rsidRPr="00BD6BFE">
        <w:rPr>
          <w:color w:val="000000" w:themeColor="text1"/>
          <w:sz w:val="28"/>
          <w:szCs w:val="28"/>
        </w:rPr>
        <w:t>проведено 25 ресурсних перевірок на 11 об`єктах державного нагляду (контролю).</w:t>
      </w:r>
      <w:r w:rsidR="00C72E2B" w:rsidRPr="00BD6BFE">
        <w:rPr>
          <w:color w:val="000000" w:themeColor="text1"/>
          <w:sz w:val="28"/>
          <w:szCs w:val="28"/>
          <w:lang w:val="uk-UA"/>
        </w:rPr>
        <w:t xml:space="preserve"> З них позапланово, - 11. </w:t>
      </w:r>
      <w:r w:rsidR="00C72E2B" w:rsidRPr="00BD6BFE">
        <w:rPr>
          <w:color w:val="000000" w:themeColor="text1"/>
          <w:sz w:val="28"/>
          <w:szCs w:val="28"/>
        </w:rPr>
        <w:t>За результатами заходів державного нагляду (контролю) складено 17 протоколів про адміністративні правопорушення. До адміністративної відповідальності притягнуто 17 посадових осіб та громадян.</w:t>
      </w:r>
      <w:r w:rsidR="00C72E2B" w:rsidRPr="00BD6BFE">
        <w:rPr>
          <w:color w:val="000000" w:themeColor="text1"/>
          <w:sz w:val="28"/>
          <w:szCs w:val="28"/>
          <w:lang w:val="uk-UA"/>
        </w:rPr>
        <w:t xml:space="preserve"> </w:t>
      </w:r>
      <w:r w:rsidR="00C72E2B" w:rsidRPr="00BD6BFE">
        <w:rPr>
          <w:color w:val="000000" w:themeColor="text1"/>
          <w:sz w:val="28"/>
          <w:szCs w:val="28"/>
        </w:rPr>
        <w:t xml:space="preserve">Загальна </w:t>
      </w:r>
      <w:r w:rsidR="00C72E2B" w:rsidRPr="00BD6BFE">
        <w:rPr>
          <w:color w:val="000000" w:themeColor="text1"/>
          <w:sz w:val="28"/>
          <w:szCs w:val="28"/>
          <w:lang w:val="uk-UA"/>
        </w:rPr>
        <w:t xml:space="preserve">ж </w:t>
      </w:r>
      <w:r w:rsidR="00C72E2B" w:rsidRPr="00BD6BFE">
        <w:rPr>
          <w:color w:val="000000" w:themeColor="text1"/>
          <w:sz w:val="28"/>
          <w:szCs w:val="28"/>
        </w:rPr>
        <w:t>сума накладених штрафів за період</w:t>
      </w:r>
      <w:r w:rsidR="00C72E2B" w:rsidRPr="00BD6BFE">
        <w:rPr>
          <w:color w:val="000000" w:themeColor="text1"/>
          <w:sz w:val="28"/>
          <w:szCs w:val="28"/>
          <w:lang w:val="uk-UA"/>
        </w:rPr>
        <w:t xml:space="preserve"> з </w:t>
      </w:r>
      <w:r w:rsidR="00C72E2B" w:rsidRPr="00BD6BFE">
        <w:rPr>
          <w:bCs/>
          <w:color w:val="000000" w:themeColor="text1"/>
          <w:sz w:val="28"/>
          <w:szCs w:val="28"/>
        </w:rPr>
        <w:lastRenderedPageBreak/>
        <w:t>25.09.2020</w:t>
      </w:r>
      <w:r w:rsidR="00C72E2B" w:rsidRPr="00BD6BFE">
        <w:rPr>
          <w:bCs/>
          <w:color w:val="000000" w:themeColor="text1"/>
          <w:sz w:val="28"/>
          <w:szCs w:val="28"/>
          <w:lang w:val="uk-UA"/>
        </w:rPr>
        <w:t xml:space="preserve"> по </w:t>
      </w:r>
      <w:r w:rsidR="00C72E2B" w:rsidRPr="00BD6BFE">
        <w:rPr>
          <w:bCs/>
          <w:color w:val="000000" w:themeColor="text1"/>
          <w:sz w:val="28"/>
          <w:szCs w:val="28"/>
        </w:rPr>
        <w:t>01.10.2020</w:t>
      </w:r>
      <w:r w:rsidR="00C72E2B" w:rsidRPr="00BD6BFE">
        <w:rPr>
          <w:bCs/>
          <w:color w:val="000000" w:themeColor="text1"/>
          <w:sz w:val="28"/>
          <w:szCs w:val="28"/>
          <w:lang w:val="uk-UA"/>
        </w:rPr>
        <w:t xml:space="preserve"> р.</w:t>
      </w:r>
      <w:r w:rsidR="00C72E2B" w:rsidRPr="00BD6BFE">
        <w:rPr>
          <w:b/>
          <w:bCs/>
          <w:color w:val="000000" w:themeColor="text1"/>
          <w:sz w:val="28"/>
          <w:szCs w:val="28"/>
          <w:lang w:val="uk-UA"/>
        </w:rPr>
        <w:t xml:space="preserve"> </w:t>
      </w:r>
      <w:r w:rsidR="00C72E2B" w:rsidRPr="00BD6BFE">
        <w:rPr>
          <w:color w:val="000000" w:themeColor="text1"/>
          <w:sz w:val="28"/>
          <w:szCs w:val="28"/>
        </w:rPr>
        <w:t>склала 3</w:t>
      </w:r>
      <w:r w:rsidR="00C72E2B" w:rsidRPr="00BD6BFE">
        <w:rPr>
          <w:color w:val="000000" w:themeColor="text1"/>
          <w:sz w:val="28"/>
          <w:szCs w:val="28"/>
          <w:lang w:val="uk-UA"/>
        </w:rPr>
        <w:t>.</w:t>
      </w:r>
      <w:r w:rsidR="00C72E2B" w:rsidRPr="00BD6BFE">
        <w:rPr>
          <w:color w:val="000000" w:themeColor="text1"/>
          <w:sz w:val="28"/>
          <w:szCs w:val="28"/>
        </w:rPr>
        <w:t>604 гр</w:t>
      </w:r>
      <w:r w:rsidR="00C72E2B" w:rsidRPr="00BD6BFE">
        <w:rPr>
          <w:color w:val="000000" w:themeColor="text1"/>
          <w:sz w:val="28"/>
          <w:szCs w:val="28"/>
          <w:lang w:val="uk-UA"/>
        </w:rPr>
        <w:t xml:space="preserve">н., </w:t>
      </w:r>
      <w:r w:rsidR="00C72E2B" w:rsidRPr="00BD6BFE">
        <w:rPr>
          <w:color w:val="000000" w:themeColor="text1"/>
          <w:sz w:val="28"/>
          <w:szCs w:val="28"/>
        </w:rPr>
        <w:t>стягнуто – 7</w:t>
      </w:r>
      <w:r w:rsidR="00C72E2B" w:rsidRPr="00BD6BFE">
        <w:rPr>
          <w:color w:val="000000" w:themeColor="text1"/>
          <w:sz w:val="28"/>
          <w:szCs w:val="28"/>
          <w:lang w:val="uk-UA"/>
        </w:rPr>
        <w:t>.</w:t>
      </w:r>
      <w:r w:rsidR="00C72E2B" w:rsidRPr="00BD6BFE">
        <w:rPr>
          <w:color w:val="000000" w:themeColor="text1"/>
          <w:sz w:val="28"/>
          <w:szCs w:val="28"/>
        </w:rPr>
        <w:t>971 гр</w:t>
      </w:r>
      <w:r w:rsidR="00C72E2B" w:rsidRPr="00BD6BFE">
        <w:rPr>
          <w:color w:val="000000" w:themeColor="text1"/>
          <w:sz w:val="28"/>
          <w:szCs w:val="28"/>
          <w:lang w:val="uk-UA"/>
        </w:rPr>
        <w:t xml:space="preserve">н., за порушення </w:t>
      </w:r>
      <w:r w:rsidR="00C72E2B" w:rsidRPr="00BD6BFE">
        <w:rPr>
          <w:color w:val="000000" w:themeColor="text1"/>
          <w:sz w:val="28"/>
          <w:szCs w:val="28"/>
        </w:rPr>
        <w:t xml:space="preserve">природоохоронного законодавства пред’явлено </w:t>
      </w:r>
      <w:r w:rsidR="00C72E2B" w:rsidRPr="00BD6BFE">
        <w:rPr>
          <w:color w:val="000000" w:themeColor="text1"/>
          <w:sz w:val="28"/>
          <w:szCs w:val="28"/>
          <w:lang w:val="uk-UA"/>
        </w:rPr>
        <w:t xml:space="preserve">вимог </w:t>
      </w:r>
      <w:r w:rsidR="00C72E2B" w:rsidRPr="00BD6BFE">
        <w:rPr>
          <w:color w:val="000000" w:themeColor="text1"/>
          <w:sz w:val="28"/>
          <w:szCs w:val="28"/>
        </w:rPr>
        <w:t>на загальну суму 25</w:t>
      </w:r>
      <w:r w:rsidR="00C72E2B" w:rsidRPr="00BD6BFE">
        <w:rPr>
          <w:color w:val="000000" w:themeColor="text1"/>
          <w:sz w:val="28"/>
          <w:szCs w:val="28"/>
          <w:lang w:val="uk-UA"/>
        </w:rPr>
        <w:t>.0</w:t>
      </w:r>
      <w:r w:rsidR="00C72E2B" w:rsidRPr="00BD6BFE">
        <w:rPr>
          <w:color w:val="000000" w:themeColor="text1"/>
          <w:sz w:val="28"/>
          <w:szCs w:val="28"/>
        </w:rPr>
        <w:t>81 гр</w:t>
      </w:r>
      <w:r w:rsidR="00C72E2B" w:rsidRPr="00BD6BFE">
        <w:rPr>
          <w:color w:val="000000" w:themeColor="text1"/>
          <w:sz w:val="28"/>
          <w:szCs w:val="28"/>
          <w:lang w:val="uk-UA"/>
        </w:rPr>
        <w:t>н.</w:t>
      </w:r>
    </w:p>
    <w:p w:rsidR="0027566C" w:rsidRPr="00BD6BFE" w:rsidRDefault="009B03F8" w:rsidP="0027566C">
      <w:pPr>
        <w:shd w:val="clear" w:color="auto" w:fill="FFFFFF"/>
        <w:spacing w:line="360" w:lineRule="auto"/>
        <w:ind w:firstLine="709"/>
        <w:contextualSpacing/>
        <w:textAlignment w:val="baseline"/>
        <w:rPr>
          <w:sz w:val="28"/>
          <w:szCs w:val="28"/>
          <w:lang w:val="uk-UA"/>
        </w:rPr>
      </w:pPr>
      <w:r w:rsidRPr="00BD6BFE">
        <w:rPr>
          <w:color w:val="000000" w:themeColor="text1"/>
          <w:sz w:val="28"/>
          <w:szCs w:val="28"/>
          <w:lang w:val="uk-UA"/>
        </w:rPr>
        <w:t xml:space="preserve">Хоч з </w:t>
      </w:r>
      <w:r w:rsidRPr="00BD6BFE">
        <w:rPr>
          <w:sz w:val="28"/>
          <w:szCs w:val="28"/>
          <w:lang w:val="uk-UA"/>
        </w:rPr>
        <w:t>2015 р. державні програми було замінено на Стратегії та Плани заходів, проте: 1) фінансування недостатнє; 2) не виконана вимога Директиви 2008/50/ ЄС Європейського Парламенту та Ради від 21.05.2008 р. про якість атмосферного повітря та чистіше повітря для Європи, визначення граничних значень для основних забруднюючих речовин та суспендованих часток пилу розміром 2,5 мкм (</w:t>
      </w:r>
      <w:r w:rsidRPr="00BD6BFE">
        <w:rPr>
          <w:sz w:val="28"/>
          <w:szCs w:val="28"/>
        </w:rPr>
        <w:t>PM</w:t>
      </w:r>
      <w:r w:rsidRPr="00BD6BFE">
        <w:rPr>
          <w:sz w:val="28"/>
          <w:szCs w:val="28"/>
          <w:lang w:val="uk-UA"/>
        </w:rPr>
        <w:t xml:space="preserve"> 2,5).</w:t>
      </w:r>
    </w:p>
    <w:p w:rsidR="00682417" w:rsidRPr="00BD6BFE" w:rsidRDefault="00682417" w:rsidP="0027566C">
      <w:pPr>
        <w:shd w:val="clear" w:color="auto" w:fill="FFFFFF"/>
        <w:spacing w:line="360" w:lineRule="auto"/>
        <w:ind w:firstLine="709"/>
        <w:contextualSpacing/>
        <w:textAlignment w:val="baseline"/>
        <w:rPr>
          <w:b/>
          <w:i/>
          <w:sz w:val="28"/>
          <w:szCs w:val="28"/>
          <w:lang w:val="uk-UA"/>
        </w:rPr>
      </w:pPr>
      <w:r w:rsidRPr="00BD6BFE">
        <w:rPr>
          <w:i/>
          <w:sz w:val="28"/>
          <w:szCs w:val="28"/>
          <w:lang w:val="uk-UA"/>
        </w:rPr>
        <w:t>Здійснення права на безпечне для життя та здоров’я довкілля в контексті діяльності з перевезення небезпечних вантажів</w:t>
      </w:r>
      <w:r w:rsidRPr="00BD6BFE">
        <w:rPr>
          <w:b/>
          <w:i/>
          <w:sz w:val="28"/>
          <w:szCs w:val="28"/>
          <w:lang w:val="uk-UA"/>
        </w:rPr>
        <w:t xml:space="preserve">. </w:t>
      </w:r>
    </w:p>
    <w:p w:rsidR="00682417" w:rsidRPr="00BD6BFE" w:rsidRDefault="00682417" w:rsidP="00682417">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BD6BFE">
        <w:rPr>
          <w:color w:val="000000" w:themeColor="text1"/>
          <w:sz w:val="28"/>
          <w:szCs w:val="28"/>
          <w:lang w:val="uk-UA"/>
        </w:rPr>
        <w:t>Директивою 2008/68/ЄС Європейського Парламенту та Ради від 24 вересня 2008 р.</w:t>
      </w:r>
      <w:r w:rsidR="00CF4F42" w:rsidRPr="00BD6BFE">
        <w:rPr>
          <w:color w:val="000000" w:themeColor="text1"/>
          <w:sz w:val="28"/>
          <w:szCs w:val="28"/>
          <w:lang w:val="uk-UA"/>
        </w:rPr>
        <w:t xml:space="preserve"> </w:t>
      </w:r>
      <w:r w:rsidRPr="00BD6BFE">
        <w:rPr>
          <w:color w:val="000000" w:themeColor="text1"/>
          <w:sz w:val="28"/>
          <w:szCs w:val="28"/>
          <w:lang w:val="uk-UA"/>
        </w:rPr>
        <w:t xml:space="preserve">про внутрішні перевезення небезпечних вантажів закріплено мету забезпечення підвищення рівня безпеки при перевезенні небезпечних вантажів автомобільним, залізничним та річковим (внутрішнім водним) транспортом; приведення норм національного законодавства у відповідність до норм законодавства Європейського Союзу у сфері перевезення небезпечних вантажів. </w:t>
      </w:r>
    </w:p>
    <w:p w:rsidR="00682417" w:rsidRPr="00BD6BFE" w:rsidRDefault="00682417" w:rsidP="00682417">
      <w:pPr>
        <w:pStyle w:val="rvps2"/>
        <w:shd w:val="clear" w:color="auto" w:fill="FFFFFF"/>
        <w:spacing w:before="0" w:beforeAutospacing="0" w:after="0" w:afterAutospacing="0" w:line="360" w:lineRule="auto"/>
        <w:ind w:firstLine="709"/>
        <w:contextualSpacing/>
        <w:jc w:val="both"/>
        <w:rPr>
          <w:color w:val="000000" w:themeColor="text1"/>
          <w:sz w:val="28"/>
          <w:szCs w:val="28"/>
          <w:lang w:val="uk-UA"/>
        </w:rPr>
      </w:pPr>
      <w:r w:rsidRPr="00BD6BFE">
        <w:rPr>
          <w:color w:val="000000" w:themeColor="text1"/>
          <w:sz w:val="28"/>
          <w:szCs w:val="28"/>
          <w:lang w:val="uk-UA"/>
        </w:rPr>
        <w:t>Цією Директивою закріплена вимога виконання Європейської Угоди про міжнародні перевезення небезпечних вантажів ВВШ (ВОПНВ/</w:t>
      </w:r>
      <w:r w:rsidRPr="00BD6BFE">
        <w:rPr>
          <w:color w:val="000000" w:themeColor="text1"/>
          <w:sz w:val="28"/>
          <w:szCs w:val="28"/>
        </w:rPr>
        <w:t>ADN</w:t>
      </w:r>
      <w:r w:rsidRPr="00BD6BFE">
        <w:rPr>
          <w:color w:val="000000" w:themeColor="text1"/>
          <w:sz w:val="28"/>
          <w:szCs w:val="28"/>
          <w:lang w:val="uk-UA"/>
        </w:rPr>
        <w:t xml:space="preserve">), укладеної у Женеві 26.05.2000 р. шляхом встановлення єдиних правил для безпечного міжнародного перевезення небезпечних вантажів. </w:t>
      </w:r>
    </w:p>
    <w:p w:rsidR="00682417" w:rsidRPr="00BD6BFE" w:rsidRDefault="00682417" w:rsidP="00682417">
      <w:pPr>
        <w:spacing w:line="360" w:lineRule="auto"/>
        <w:ind w:firstLine="709"/>
        <w:contextualSpacing/>
        <w:rPr>
          <w:color w:val="000000" w:themeColor="text1"/>
          <w:sz w:val="28"/>
          <w:szCs w:val="28"/>
          <w:lang w:val="uk-UA"/>
        </w:rPr>
      </w:pPr>
      <w:r w:rsidRPr="00BD6BFE">
        <w:rPr>
          <w:color w:val="000000" w:themeColor="text1"/>
          <w:sz w:val="28"/>
          <w:szCs w:val="28"/>
          <w:shd w:val="clear" w:color="auto" w:fill="FFFFFF"/>
          <w:lang w:val="uk-UA"/>
        </w:rPr>
        <w:t xml:space="preserve">Основними міжнародними актами у сфері правового регулювання перевезень небезпечних вантажів є три документи </w:t>
      </w:r>
      <w:r w:rsidRPr="00BD6BFE">
        <w:rPr>
          <w:color w:val="000000" w:themeColor="text1"/>
          <w:sz w:val="28"/>
          <w:szCs w:val="28"/>
          <w:shd w:val="clear" w:color="auto" w:fill="FFFFFF"/>
          <w:lang w:val="en-US"/>
        </w:rPr>
        <w:t>ECOSOC</w:t>
      </w:r>
      <w:r w:rsidRPr="00BD6BFE">
        <w:rPr>
          <w:color w:val="000000" w:themeColor="text1"/>
          <w:sz w:val="28"/>
          <w:szCs w:val="28"/>
          <w:shd w:val="clear" w:color="auto" w:fill="FFFFFF"/>
          <w:lang w:val="uk-UA"/>
        </w:rPr>
        <w:t xml:space="preserve">: 1) Типові правила </w:t>
      </w:r>
      <w:r w:rsidRPr="00BD6BFE">
        <w:rPr>
          <w:color w:val="000000" w:themeColor="text1"/>
          <w:sz w:val="28"/>
          <w:szCs w:val="28"/>
        </w:rPr>
        <w:t>ST</w:t>
      </w:r>
      <w:r w:rsidRPr="00BD6BFE">
        <w:rPr>
          <w:color w:val="000000" w:themeColor="text1"/>
          <w:sz w:val="28"/>
          <w:szCs w:val="28"/>
          <w:lang w:val="uk-UA"/>
        </w:rPr>
        <w:t>/</w:t>
      </w:r>
      <w:r w:rsidRPr="00BD6BFE">
        <w:rPr>
          <w:color w:val="000000" w:themeColor="text1"/>
          <w:sz w:val="28"/>
          <w:szCs w:val="28"/>
        </w:rPr>
        <w:t>SG</w:t>
      </w:r>
      <w:r w:rsidRPr="00BD6BFE">
        <w:rPr>
          <w:color w:val="000000" w:themeColor="text1"/>
          <w:sz w:val="28"/>
          <w:szCs w:val="28"/>
          <w:lang w:val="uk-UA"/>
        </w:rPr>
        <w:t>/</w:t>
      </w:r>
      <w:r w:rsidRPr="00BD6BFE">
        <w:rPr>
          <w:color w:val="000000" w:themeColor="text1"/>
          <w:sz w:val="28"/>
          <w:szCs w:val="28"/>
        </w:rPr>
        <w:t>AC</w:t>
      </w:r>
      <w:r w:rsidRPr="00BD6BFE">
        <w:rPr>
          <w:color w:val="000000" w:themeColor="text1"/>
          <w:sz w:val="28"/>
          <w:szCs w:val="28"/>
          <w:lang w:val="uk-UA"/>
        </w:rPr>
        <w:t>.10/1/</w:t>
      </w:r>
      <w:r w:rsidRPr="00BD6BFE">
        <w:rPr>
          <w:color w:val="000000" w:themeColor="text1"/>
          <w:sz w:val="28"/>
          <w:szCs w:val="28"/>
        </w:rPr>
        <w:t>Rev</w:t>
      </w:r>
      <w:r w:rsidRPr="00BD6BFE">
        <w:rPr>
          <w:color w:val="000000" w:themeColor="text1"/>
          <w:sz w:val="28"/>
          <w:szCs w:val="28"/>
          <w:lang w:val="uk-UA"/>
        </w:rPr>
        <w:t xml:space="preserve">.19; 2) Керівництво по випробуванням і критеріям </w:t>
      </w:r>
      <w:r w:rsidRPr="00BD6BFE">
        <w:rPr>
          <w:color w:val="000000" w:themeColor="text1"/>
          <w:sz w:val="28"/>
          <w:szCs w:val="28"/>
          <w:shd w:val="clear" w:color="auto" w:fill="FFFFFF"/>
        </w:rPr>
        <w:t>ST</w:t>
      </w:r>
      <w:r w:rsidRPr="00BD6BFE">
        <w:rPr>
          <w:color w:val="000000" w:themeColor="text1"/>
          <w:sz w:val="28"/>
          <w:szCs w:val="28"/>
          <w:shd w:val="clear" w:color="auto" w:fill="FFFFFF"/>
          <w:lang w:val="uk-UA"/>
        </w:rPr>
        <w:t>/</w:t>
      </w:r>
      <w:r w:rsidRPr="00BD6BFE">
        <w:rPr>
          <w:color w:val="000000" w:themeColor="text1"/>
          <w:sz w:val="28"/>
          <w:szCs w:val="28"/>
          <w:shd w:val="clear" w:color="auto" w:fill="FFFFFF"/>
        </w:rPr>
        <w:t>SG</w:t>
      </w:r>
      <w:r w:rsidRPr="00BD6BFE">
        <w:rPr>
          <w:color w:val="000000" w:themeColor="text1"/>
          <w:sz w:val="28"/>
          <w:szCs w:val="28"/>
          <w:shd w:val="clear" w:color="auto" w:fill="FFFFFF"/>
          <w:lang w:val="uk-UA"/>
        </w:rPr>
        <w:t>/</w:t>
      </w:r>
      <w:r w:rsidRPr="00BD6BFE">
        <w:rPr>
          <w:color w:val="000000" w:themeColor="text1"/>
          <w:sz w:val="28"/>
          <w:szCs w:val="28"/>
          <w:shd w:val="clear" w:color="auto" w:fill="FFFFFF"/>
        </w:rPr>
        <w:t>AC</w:t>
      </w:r>
      <w:r w:rsidRPr="00BD6BFE">
        <w:rPr>
          <w:color w:val="000000" w:themeColor="text1"/>
          <w:sz w:val="28"/>
          <w:szCs w:val="28"/>
          <w:shd w:val="clear" w:color="auto" w:fill="FFFFFF"/>
          <w:lang w:val="uk-UA"/>
        </w:rPr>
        <w:t>.10/11/</w:t>
      </w:r>
      <w:r w:rsidRPr="00BD6BFE">
        <w:rPr>
          <w:color w:val="000000" w:themeColor="text1"/>
          <w:sz w:val="28"/>
          <w:szCs w:val="28"/>
          <w:shd w:val="clear" w:color="auto" w:fill="FFFFFF"/>
        </w:rPr>
        <w:t>Rev</w:t>
      </w:r>
      <w:r w:rsidRPr="00BD6BFE">
        <w:rPr>
          <w:color w:val="000000" w:themeColor="text1"/>
          <w:sz w:val="28"/>
          <w:szCs w:val="28"/>
          <w:shd w:val="clear" w:color="auto" w:fill="FFFFFF"/>
          <w:lang w:val="uk-UA"/>
        </w:rPr>
        <w:t xml:space="preserve">.3; 3) </w:t>
      </w:r>
      <w:r w:rsidRPr="00BD6BFE">
        <w:rPr>
          <w:color w:val="000000" w:themeColor="text1"/>
          <w:sz w:val="28"/>
          <w:szCs w:val="28"/>
          <w:lang w:val="uk-UA"/>
        </w:rPr>
        <w:t xml:space="preserve">Погоджена на глобальному рівні система класифікації небезпеки і маркування хімічної продукції (СГС) </w:t>
      </w:r>
      <w:r w:rsidRPr="00BD6BFE">
        <w:rPr>
          <w:color w:val="000000" w:themeColor="text1"/>
          <w:sz w:val="28"/>
          <w:szCs w:val="28"/>
          <w:lang w:val="en-US"/>
        </w:rPr>
        <w:t>GHS</w:t>
      </w:r>
      <w:r w:rsidRPr="00BD6BFE">
        <w:rPr>
          <w:color w:val="000000" w:themeColor="text1"/>
          <w:sz w:val="28"/>
          <w:szCs w:val="28"/>
          <w:lang w:val="uk-UA"/>
        </w:rPr>
        <w:t xml:space="preserve"> ST/SG/AC.10/30/</w:t>
      </w:r>
      <w:r w:rsidRPr="00BD6BFE">
        <w:rPr>
          <w:color w:val="000000" w:themeColor="text1"/>
          <w:sz w:val="28"/>
          <w:szCs w:val="28"/>
          <w:lang w:val="en-US"/>
        </w:rPr>
        <w:t>Rev</w:t>
      </w:r>
      <w:r w:rsidRPr="00BD6BFE">
        <w:rPr>
          <w:color w:val="000000" w:themeColor="text1"/>
          <w:sz w:val="28"/>
          <w:szCs w:val="28"/>
          <w:lang w:val="uk-UA"/>
        </w:rPr>
        <w:t xml:space="preserve">.6. </w:t>
      </w:r>
    </w:p>
    <w:p w:rsidR="00682417" w:rsidRPr="00BD6BFE" w:rsidRDefault="00682417" w:rsidP="00682417">
      <w:pPr>
        <w:spacing w:line="360" w:lineRule="auto"/>
        <w:ind w:firstLine="709"/>
        <w:contextualSpacing/>
        <w:rPr>
          <w:color w:val="000000" w:themeColor="text1"/>
          <w:sz w:val="28"/>
          <w:szCs w:val="28"/>
          <w:lang w:val="uk-UA"/>
        </w:rPr>
      </w:pPr>
      <w:r w:rsidRPr="00BD6BFE">
        <w:rPr>
          <w:color w:val="000000" w:themeColor="text1"/>
          <w:sz w:val="28"/>
          <w:szCs w:val="28"/>
          <w:lang w:val="uk-UA"/>
        </w:rPr>
        <w:t>Окремим міжнародним актом є «</w:t>
      </w:r>
      <w:r w:rsidRPr="00BD6BFE">
        <w:rPr>
          <w:color w:val="000000" w:themeColor="text1"/>
          <w:sz w:val="28"/>
          <w:szCs w:val="28"/>
        </w:rPr>
        <w:t>Правила</w:t>
      </w:r>
      <w:r w:rsidRPr="00BD6BFE">
        <w:rPr>
          <w:color w:val="000000" w:themeColor="text1"/>
          <w:sz w:val="28"/>
          <w:szCs w:val="28"/>
          <w:lang w:val="uk-UA"/>
        </w:rPr>
        <w:t xml:space="preserve"> </w:t>
      </w:r>
      <w:r w:rsidRPr="00BD6BFE">
        <w:rPr>
          <w:color w:val="000000" w:themeColor="text1"/>
          <w:sz w:val="28"/>
          <w:szCs w:val="28"/>
        </w:rPr>
        <w:t>безпечного</w:t>
      </w:r>
      <w:r w:rsidRPr="00BD6BFE">
        <w:rPr>
          <w:color w:val="000000" w:themeColor="text1"/>
          <w:sz w:val="28"/>
          <w:szCs w:val="28"/>
          <w:lang w:val="uk-UA"/>
        </w:rPr>
        <w:t xml:space="preserve"> </w:t>
      </w:r>
      <w:r w:rsidRPr="00BD6BFE">
        <w:rPr>
          <w:color w:val="000000" w:themeColor="text1"/>
          <w:sz w:val="28"/>
          <w:szCs w:val="28"/>
        </w:rPr>
        <w:t>перевезення</w:t>
      </w:r>
      <w:r w:rsidRPr="00BD6BFE">
        <w:rPr>
          <w:color w:val="000000" w:themeColor="text1"/>
          <w:sz w:val="28"/>
          <w:szCs w:val="28"/>
          <w:lang w:val="uk-UA"/>
        </w:rPr>
        <w:t xml:space="preserve"> </w:t>
      </w:r>
      <w:r w:rsidRPr="00BD6BFE">
        <w:rPr>
          <w:color w:val="000000" w:themeColor="text1"/>
          <w:sz w:val="28"/>
          <w:szCs w:val="28"/>
        </w:rPr>
        <w:t>радіоактивних</w:t>
      </w:r>
      <w:r w:rsidRPr="00BD6BFE">
        <w:rPr>
          <w:color w:val="000000" w:themeColor="text1"/>
          <w:sz w:val="28"/>
          <w:szCs w:val="28"/>
          <w:lang w:val="uk-UA"/>
        </w:rPr>
        <w:t xml:space="preserve"> </w:t>
      </w:r>
      <w:r w:rsidRPr="00BD6BFE">
        <w:rPr>
          <w:color w:val="000000" w:themeColor="text1"/>
          <w:sz w:val="28"/>
          <w:szCs w:val="28"/>
        </w:rPr>
        <w:t>матеріалів.</w:t>
      </w:r>
      <w:r w:rsidRPr="00BD6BFE">
        <w:rPr>
          <w:color w:val="000000" w:themeColor="text1"/>
          <w:sz w:val="28"/>
          <w:szCs w:val="28"/>
          <w:lang w:val="uk-UA"/>
        </w:rPr>
        <w:t xml:space="preserve"> </w:t>
      </w:r>
      <w:r w:rsidRPr="00BD6BFE">
        <w:rPr>
          <w:color w:val="000000" w:themeColor="text1"/>
          <w:sz w:val="28"/>
          <w:szCs w:val="28"/>
        </w:rPr>
        <w:t>Видання</w:t>
      </w:r>
      <w:r w:rsidRPr="00BD6BFE">
        <w:rPr>
          <w:color w:val="000000" w:themeColor="text1"/>
          <w:sz w:val="28"/>
          <w:szCs w:val="28"/>
          <w:lang w:val="en-US"/>
        </w:rPr>
        <w:t xml:space="preserve"> 2005 </w:t>
      </w:r>
      <w:r w:rsidRPr="00BD6BFE">
        <w:rPr>
          <w:color w:val="000000" w:themeColor="text1"/>
          <w:sz w:val="28"/>
          <w:szCs w:val="28"/>
        </w:rPr>
        <w:t>року</w:t>
      </w:r>
      <w:r w:rsidRPr="00BD6BFE">
        <w:rPr>
          <w:color w:val="000000" w:themeColor="text1"/>
          <w:sz w:val="28"/>
          <w:szCs w:val="28"/>
          <w:lang w:val="en-US"/>
        </w:rPr>
        <w:t>.</w:t>
      </w:r>
      <w:r w:rsidRPr="00BD6BFE">
        <w:rPr>
          <w:color w:val="000000" w:themeColor="text1"/>
          <w:sz w:val="28"/>
          <w:szCs w:val="28"/>
          <w:lang w:val="uk-UA"/>
        </w:rPr>
        <w:t xml:space="preserve"> </w:t>
      </w:r>
      <w:r w:rsidRPr="00BD6BFE">
        <w:rPr>
          <w:color w:val="000000" w:themeColor="text1"/>
          <w:sz w:val="28"/>
          <w:szCs w:val="28"/>
        </w:rPr>
        <w:t>Серія</w:t>
      </w:r>
      <w:r w:rsidRPr="00BD6BFE">
        <w:rPr>
          <w:color w:val="000000" w:themeColor="text1"/>
          <w:sz w:val="28"/>
          <w:szCs w:val="28"/>
          <w:lang w:val="uk-UA"/>
        </w:rPr>
        <w:t xml:space="preserve"> </w:t>
      </w:r>
      <w:r w:rsidRPr="00BD6BFE">
        <w:rPr>
          <w:color w:val="000000" w:themeColor="text1"/>
          <w:sz w:val="28"/>
          <w:szCs w:val="28"/>
        </w:rPr>
        <w:t>норм</w:t>
      </w:r>
      <w:r w:rsidRPr="00BD6BFE">
        <w:rPr>
          <w:color w:val="000000" w:themeColor="text1"/>
          <w:sz w:val="28"/>
          <w:szCs w:val="28"/>
          <w:lang w:val="uk-UA"/>
        </w:rPr>
        <w:t xml:space="preserve"> </w:t>
      </w:r>
      <w:r w:rsidRPr="00BD6BFE">
        <w:rPr>
          <w:color w:val="000000" w:themeColor="text1"/>
          <w:sz w:val="28"/>
          <w:szCs w:val="28"/>
        </w:rPr>
        <w:t>безпеки</w:t>
      </w:r>
      <w:r w:rsidRPr="00BD6BFE">
        <w:rPr>
          <w:color w:val="000000" w:themeColor="text1"/>
          <w:sz w:val="28"/>
          <w:szCs w:val="28"/>
          <w:lang w:val="uk-UA"/>
        </w:rPr>
        <w:t xml:space="preserve"> № </w:t>
      </w:r>
      <w:r w:rsidRPr="00BD6BFE">
        <w:rPr>
          <w:color w:val="000000" w:themeColor="text1"/>
          <w:sz w:val="28"/>
          <w:szCs w:val="28"/>
          <w:lang w:val="en-US"/>
        </w:rPr>
        <w:t>TS-R-1.</w:t>
      </w:r>
      <w:r w:rsidRPr="00BD6BFE">
        <w:rPr>
          <w:color w:val="000000" w:themeColor="text1"/>
          <w:sz w:val="28"/>
          <w:szCs w:val="28"/>
          <w:lang w:val="uk-UA"/>
        </w:rPr>
        <w:t xml:space="preserve"> МАГАТЕ» («</w:t>
      </w:r>
      <w:r w:rsidRPr="00BD6BFE">
        <w:rPr>
          <w:color w:val="000000" w:themeColor="text1"/>
          <w:sz w:val="28"/>
          <w:szCs w:val="28"/>
          <w:lang w:val="en-US"/>
        </w:rPr>
        <w:t>Regulations</w:t>
      </w:r>
      <w:r w:rsidRPr="00BD6BFE">
        <w:rPr>
          <w:color w:val="000000" w:themeColor="text1"/>
          <w:sz w:val="28"/>
          <w:szCs w:val="28"/>
          <w:lang w:val="uk-UA"/>
        </w:rPr>
        <w:t xml:space="preserve"> </w:t>
      </w:r>
      <w:r w:rsidRPr="00BD6BFE">
        <w:rPr>
          <w:color w:val="000000" w:themeColor="text1"/>
          <w:sz w:val="28"/>
          <w:szCs w:val="28"/>
          <w:lang w:val="en-US"/>
        </w:rPr>
        <w:t>for</w:t>
      </w:r>
      <w:r w:rsidRPr="00BD6BFE">
        <w:rPr>
          <w:color w:val="000000" w:themeColor="text1"/>
          <w:sz w:val="28"/>
          <w:szCs w:val="28"/>
          <w:lang w:val="uk-UA"/>
        </w:rPr>
        <w:t xml:space="preserve"> </w:t>
      </w:r>
      <w:r w:rsidRPr="00BD6BFE">
        <w:rPr>
          <w:color w:val="000000" w:themeColor="text1"/>
          <w:sz w:val="28"/>
          <w:szCs w:val="28"/>
          <w:lang w:val="en-US"/>
        </w:rPr>
        <w:t>the</w:t>
      </w:r>
      <w:r w:rsidRPr="00BD6BFE">
        <w:rPr>
          <w:color w:val="000000" w:themeColor="text1"/>
          <w:sz w:val="28"/>
          <w:szCs w:val="28"/>
          <w:lang w:val="uk-UA"/>
        </w:rPr>
        <w:t xml:space="preserve"> </w:t>
      </w:r>
      <w:r w:rsidRPr="00BD6BFE">
        <w:rPr>
          <w:color w:val="000000" w:themeColor="text1"/>
          <w:sz w:val="28"/>
          <w:szCs w:val="28"/>
          <w:lang w:val="en-US"/>
        </w:rPr>
        <w:t>Safe</w:t>
      </w:r>
      <w:r w:rsidRPr="00BD6BFE">
        <w:rPr>
          <w:color w:val="000000" w:themeColor="text1"/>
          <w:sz w:val="28"/>
          <w:szCs w:val="28"/>
          <w:lang w:val="uk-UA"/>
        </w:rPr>
        <w:t xml:space="preserve"> </w:t>
      </w:r>
      <w:r w:rsidRPr="00BD6BFE">
        <w:rPr>
          <w:color w:val="000000" w:themeColor="text1"/>
          <w:sz w:val="28"/>
          <w:szCs w:val="28"/>
          <w:lang w:val="en-US"/>
        </w:rPr>
        <w:t>Transport</w:t>
      </w:r>
      <w:r w:rsidRPr="00BD6BFE">
        <w:rPr>
          <w:color w:val="000000" w:themeColor="text1"/>
          <w:sz w:val="28"/>
          <w:szCs w:val="28"/>
          <w:lang w:val="uk-UA"/>
        </w:rPr>
        <w:t xml:space="preserve"> </w:t>
      </w:r>
      <w:r w:rsidRPr="00BD6BFE">
        <w:rPr>
          <w:color w:val="000000" w:themeColor="text1"/>
          <w:sz w:val="28"/>
          <w:szCs w:val="28"/>
          <w:lang w:val="en-US"/>
        </w:rPr>
        <w:t>of</w:t>
      </w:r>
      <w:r w:rsidRPr="00BD6BFE">
        <w:rPr>
          <w:color w:val="000000" w:themeColor="text1"/>
          <w:sz w:val="28"/>
          <w:szCs w:val="28"/>
          <w:lang w:val="uk-UA"/>
        </w:rPr>
        <w:t xml:space="preserve"> </w:t>
      </w:r>
      <w:r w:rsidRPr="00BD6BFE">
        <w:rPr>
          <w:color w:val="000000" w:themeColor="text1"/>
          <w:sz w:val="28"/>
          <w:szCs w:val="28"/>
          <w:lang w:val="en-US"/>
        </w:rPr>
        <w:t>Radioactive</w:t>
      </w:r>
      <w:r w:rsidRPr="00BD6BFE">
        <w:rPr>
          <w:color w:val="000000" w:themeColor="text1"/>
          <w:sz w:val="28"/>
          <w:szCs w:val="28"/>
          <w:lang w:val="uk-UA"/>
        </w:rPr>
        <w:t xml:space="preserve"> </w:t>
      </w:r>
      <w:r w:rsidRPr="00BD6BFE">
        <w:rPr>
          <w:color w:val="000000" w:themeColor="text1"/>
          <w:sz w:val="28"/>
          <w:szCs w:val="28"/>
          <w:lang w:val="en-US"/>
        </w:rPr>
        <w:t>Material</w:t>
      </w:r>
      <w:r w:rsidRPr="00BD6BFE">
        <w:rPr>
          <w:color w:val="000000" w:themeColor="text1"/>
          <w:sz w:val="28"/>
          <w:szCs w:val="28"/>
          <w:lang w:val="uk-UA"/>
        </w:rPr>
        <w:t xml:space="preserve">. 2005 </w:t>
      </w:r>
      <w:r w:rsidRPr="00BD6BFE">
        <w:rPr>
          <w:color w:val="000000" w:themeColor="text1"/>
          <w:sz w:val="28"/>
          <w:szCs w:val="28"/>
          <w:lang w:val="en-US"/>
        </w:rPr>
        <w:t>Edition</w:t>
      </w:r>
      <w:r w:rsidRPr="00BD6BFE">
        <w:rPr>
          <w:color w:val="000000" w:themeColor="text1"/>
          <w:sz w:val="28"/>
          <w:szCs w:val="28"/>
          <w:lang w:val="uk-UA"/>
        </w:rPr>
        <w:t xml:space="preserve">. </w:t>
      </w:r>
      <w:r w:rsidRPr="00BD6BFE">
        <w:rPr>
          <w:color w:val="000000" w:themeColor="text1"/>
          <w:sz w:val="28"/>
          <w:szCs w:val="28"/>
          <w:lang w:val="en-US"/>
        </w:rPr>
        <w:t>Safety</w:t>
      </w:r>
      <w:r w:rsidRPr="00BD6BFE">
        <w:rPr>
          <w:color w:val="000000" w:themeColor="text1"/>
          <w:sz w:val="28"/>
          <w:szCs w:val="28"/>
          <w:lang w:val="uk-UA"/>
        </w:rPr>
        <w:t xml:space="preserve"> </w:t>
      </w:r>
      <w:r w:rsidRPr="00BD6BFE">
        <w:rPr>
          <w:color w:val="000000" w:themeColor="text1"/>
          <w:sz w:val="28"/>
          <w:szCs w:val="28"/>
          <w:lang w:val="en-US"/>
        </w:rPr>
        <w:t>Standards</w:t>
      </w:r>
      <w:r w:rsidRPr="00BD6BFE">
        <w:rPr>
          <w:color w:val="000000" w:themeColor="text1"/>
          <w:sz w:val="28"/>
          <w:szCs w:val="28"/>
          <w:lang w:val="uk-UA"/>
        </w:rPr>
        <w:t xml:space="preserve"> </w:t>
      </w:r>
      <w:r w:rsidRPr="00BD6BFE">
        <w:rPr>
          <w:color w:val="000000" w:themeColor="text1"/>
          <w:sz w:val="28"/>
          <w:szCs w:val="28"/>
          <w:lang w:val="en-US"/>
        </w:rPr>
        <w:t>Series</w:t>
      </w:r>
      <w:r w:rsidRPr="00BD6BFE">
        <w:rPr>
          <w:color w:val="000000" w:themeColor="text1"/>
          <w:sz w:val="28"/>
          <w:szCs w:val="28"/>
          <w:lang w:val="uk-UA"/>
        </w:rPr>
        <w:t xml:space="preserve"> № </w:t>
      </w:r>
      <w:r w:rsidRPr="00BD6BFE">
        <w:rPr>
          <w:color w:val="000000" w:themeColor="text1"/>
          <w:sz w:val="28"/>
          <w:szCs w:val="28"/>
          <w:lang w:val="en-US"/>
        </w:rPr>
        <w:t>TS</w:t>
      </w:r>
      <w:r w:rsidRPr="00BD6BFE">
        <w:rPr>
          <w:color w:val="000000" w:themeColor="text1"/>
          <w:sz w:val="28"/>
          <w:szCs w:val="28"/>
          <w:lang w:val="uk-UA"/>
        </w:rPr>
        <w:t>-</w:t>
      </w:r>
      <w:r w:rsidRPr="00BD6BFE">
        <w:rPr>
          <w:color w:val="000000" w:themeColor="text1"/>
          <w:sz w:val="28"/>
          <w:szCs w:val="28"/>
          <w:lang w:val="en-US"/>
        </w:rPr>
        <w:t>R</w:t>
      </w:r>
      <w:r w:rsidRPr="00BD6BFE">
        <w:rPr>
          <w:color w:val="000000" w:themeColor="text1"/>
          <w:sz w:val="28"/>
          <w:szCs w:val="28"/>
          <w:lang w:val="uk-UA"/>
        </w:rPr>
        <w:t xml:space="preserve">-1. </w:t>
      </w:r>
      <w:r w:rsidRPr="00BD6BFE">
        <w:rPr>
          <w:color w:val="000000" w:themeColor="text1"/>
          <w:sz w:val="28"/>
          <w:szCs w:val="28"/>
          <w:lang w:val="en-US"/>
        </w:rPr>
        <w:t>I</w:t>
      </w:r>
      <w:r w:rsidRPr="00BD6BFE">
        <w:rPr>
          <w:color w:val="000000" w:themeColor="text1"/>
          <w:sz w:val="28"/>
          <w:szCs w:val="28"/>
        </w:rPr>
        <w:t>AEA</w:t>
      </w:r>
      <w:r w:rsidRPr="00BD6BFE">
        <w:rPr>
          <w:color w:val="000000" w:themeColor="text1"/>
          <w:sz w:val="28"/>
          <w:szCs w:val="28"/>
          <w:lang w:val="uk-UA"/>
        </w:rPr>
        <w:t xml:space="preserve">»). В Україні на їх основі було </w:t>
      </w:r>
      <w:r w:rsidRPr="00BD6BFE">
        <w:rPr>
          <w:color w:val="000000" w:themeColor="text1"/>
          <w:sz w:val="28"/>
          <w:szCs w:val="28"/>
          <w:lang w:val="uk-UA"/>
        </w:rPr>
        <w:lastRenderedPageBreak/>
        <w:t xml:space="preserve">прийнято </w:t>
      </w:r>
      <w:r w:rsidRPr="00BD6BFE">
        <w:rPr>
          <w:bCs/>
          <w:color w:val="000000" w:themeColor="text1"/>
          <w:sz w:val="28"/>
          <w:szCs w:val="28"/>
          <w:lang w:val="uk-UA"/>
        </w:rPr>
        <w:t xml:space="preserve">Правила ядерної та радіаційної безпеки при перевезенні радіоактивних матеріалів (ПБПРМ-2006) від 30.08.2006 р. </w:t>
      </w:r>
    </w:p>
    <w:p w:rsidR="00682417" w:rsidRPr="00BD6BFE" w:rsidRDefault="00682417" w:rsidP="00682417">
      <w:pPr>
        <w:spacing w:line="360" w:lineRule="auto"/>
        <w:ind w:firstLine="709"/>
        <w:contextualSpacing/>
        <w:rPr>
          <w:color w:val="000000" w:themeColor="text1"/>
          <w:sz w:val="28"/>
          <w:szCs w:val="28"/>
          <w:lang w:val="uk-UA"/>
        </w:rPr>
      </w:pPr>
      <w:r w:rsidRPr="00BD6BFE">
        <w:rPr>
          <w:color w:val="000000" w:themeColor="text1"/>
          <w:sz w:val="28"/>
          <w:szCs w:val="28"/>
          <w:lang w:val="uk-UA"/>
        </w:rPr>
        <w:t>Україною імплементовано більшість міжнародних актів у сфері перевезень небезпечних вантажів</w:t>
      </w:r>
      <w:r w:rsidR="008B5B4D" w:rsidRPr="00BD6BFE">
        <w:rPr>
          <w:color w:val="000000" w:themeColor="text1"/>
          <w:sz w:val="28"/>
          <w:szCs w:val="28"/>
          <w:lang w:val="uk-UA"/>
        </w:rPr>
        <w:t xml:space="preserve"> (</w:t>
      </w:r>
      <w:r w:rsidRPr="00BD6BFE">
        <w:rPr>
          <w:color w:val="000000" w:themeColor="text1"/>
          <w:sz w:val="28"/>
          <w:szCs w:val="28"/>
          <w:lang w:val="uk-UA"/>
        </w:rPr>
        <w:t xml:space="preserve"> </w:t>
      </w:r>
      <w:r w:rsidR="008B5B4D" w:rsidRPr="00BD6BFE">
        <w:rPr>
          <w:color w:val="000000" w:themeColor="text1"/>
          <w:sz w:val="28"/>
          <w:szCs w:val="28"/>
          <w:lang w:val="uk-UA"/>
        </w:rPr>
        <w:t xml:space="preserve">ДСТУ: ДСТУ 4500-4:2006 «Вантажі небезпечні. Методи випробувань», ДСТУ 4500-5:2005 «Вантажі небезпечні. Марковання», ДСТУ 4500-3:2008 «Вантажі небезпечні. Класифікація»), </w:t>
      </w:r>
      <w:r w:rsidRPr="00BD6BFE">
        <w:rPr>
          <w:color w:val="000000" w:themeColor="text1"/>
          <w:sz w:val="28"/>
          <w:szCs w:val="28"/>
          <w:lang w:val="uk-UA"/>
        </w:rPr>
        <w:t>але не імплементовано Р</w:t>
      </w:r>
      <w:r w:rsidRPr="00BD6BFE">
        <w:rPr>
          <w:color w:val="000000" w:themeColor="text1"/>
          <w:sz w:val="28"/>
          <w:szCs w:val="28"/>
          <w:shd w:val="clear" w:color="auto" w:fill="FFFFFF"/>
          <w:lang w:val="uk-UA"/>
        </w:rPr>
        <w:t xml:space="preserve">екомендації </w:t>
      </w:r>
      <w:r w:rsidRPr="00BD6BFE">
        <w:rPr>
          <w:color w:val="000000" w:themeColor="text1"/>
          <w:sz w:val="28"/>
          <w:szCs w:val="28"/>
          <w:lang w:val="uk-UA"/>
        </w:rPr>
        <w:t xml:space="preserve">ООН </w:t>
      </w:r>
      <w:r w:rsidRPr="00BD6BFE">
        <w:rPr>
          <w:color w:val="000000" w:themeColor="text1"/>
          <w:sz w:val="28"/>
          <w:szCs w:val="28"/>
          <w:lang w:val="en-US"/>
        </w:rPr>
        <w:t>ST</w:t>
      </w:r>
      <w:r w:rsidRPr="00BD6BFE">
        <w:rPr>
          <w:color w:val="000000" w:themeColor="text1"/>
          <w:sz w:val="28"/>
          <w:szCs w:val="28"/>
          <w:lang w:val="uk-UA"/>
        </w:rPr>
        <w:t>/</w:t>
      </w:r>
      <w:r w:rsidRPr="00BD6BFE">
        <w:rPr>
          <w:color w:val="000000" w:themeColor="text1"/>
          <w:sz w:val="28"/>
          <w:szCs w:val="28"/>
          <w:lang w:val="en-US"/>
        </w:rPr>
        <w:t>SG</w:t>
      </w:r>
      <w:r w:rsidRPr="00BD6BFE">
        <w:rPr>
          <w:color w:val="000000" w:themeColor="text1"/>
          <w:sz w:val="28"/>
          <w:szCs w:val="28"/>
          <w:lang w:val="uk-UA"/>
        </w:rPr>
        <w:t>/</w:t>
      </w:r>
      <w:r w:rsidRPr="00BD6BFE">
        <w:rPr>
          <w:color w:val="000000" w:themeColor="text1"/>
          <w:sz w:val="28"/>
          <w:szCs w:val="28"/>
          <w:lang w:val="en-US"/>
        </w:rPr>
        <w:t>AC</w:t>
      </w:r>
      <w:r w:rsidRPr="00BD6BFE">
        <w:rPr>
          <w:color w:val="000000" w:themeColor="text1"/>
          <w:sz w:val="28"/>
          <w:szCs w:val="28"/>
          <w:lang w:val="uk-UA"/>
        </w:rPr>
        <w:t>.10/30 «Погоджена на глобальному рівні система класифікації небезпеки і маркування хімічної продукції (СГС)» («</w:t>
      </w:r>
      <w:r w:rsidRPr="00BD6BFE">
        <w:rPr>
          <w:color w:val="000000" w:themeColor="text1"/>
          <w:sz w:val="28"/>
          <w:szCs w:val="28"/>
          <w:lang w:val="en-US"/>
        </w:rPr>
        <w:t>Globally</w:t>
      </w:r>
      <w:r w:rsidRPr="00BD6BFE">
        <w:rPr>
          <w:color w:val="000000" w:themeColor="text1"/>
          <w:sz w:val="28"/>
          <w:szCs w:val="28"/>
          <w:lang w:val="uk-UA"/>
        </w:rPr>
        <w:t xml:space="preserve"> </w:t>
      </w:r>
      <w:r w:rsidRPr="00BD6BFE">
        <w:rPr>
          <w:color w:val="000000" w:themeColor="text1"/>
          <w:sz w:val="28"/>
          <w:szCs w:val="28"/>
          <w:lang w:val="en-US"/>
        </w:rPr>
        <w:t>Harmonized</w:t>
      </w:r>
      <w:r w:rsidRPr="00BD6BFE">
        <w:rPr>
          <w:color w:val="000000" w:themeColor="text1"/>
          <w:sz w:val="28"/>
          <w:szCs w:val="28"/>
          <w:lang w:val="uk-UA"/>
        </w:rPr>
        <w:t xml:space="preserve"> </w:t>
      </w:r>
      <w:r w:rsidRPr="00BD6BFE">
        <w:rPr>
          <w:color w:val="000000" w:themeColor="text1"/>
          <w:sz w:val="28"/>
          <w:szCs w:val="28"/>
          <w:lang w:val="en-US"/>
        </w:rPr>
        <w:t>System</w:t>
      </w:r>
      <w:r w:rsidRPr="00BD6BFE">
        <w:rPr>
          <w:color w:val="000000" w:themeColor="text1"/>
          <w:sz w:val="28"/>
          <w:szCs w:val="28"/>
          <w:lang w:val="uk-UA"/>
        </w:rPr>
        <w:t xml:space="preserve"> </w:t>
      </w:r>
      <w:r w:rsidRPr="00BD6BFE">
        <w:rPr>
          <w:color w:val="000000" w:themeColor="text1"/>
          <w:sz w:val="28"/>
          <w:szCs w:val="28"/>
          <w:lang w:val="en-US"/>
        </w:rPr>
        <w:t>of</w:t>
      </w:r>
      <w:r w:rsidRPr="00BD6BFE">
        <w:rPr>
          <w:color w:val="000000" w:themeColor="text1"/>
          <w:sz w:val="28"/>
          <w:szCs w:val="28"/>
          <w:lang w:val="uk-UA"/>
        </w:rPr>
        <w:t xml:space="preserve"> С</w:t>
      </w:r>
      <w:r w:rsidRPr="00BD6BFE">
        <w:rPr>
          <w:color w:val="000000" w:themeColor="text1"/>
          <w:sz w:val="28"/>
          <w:szCs w:val="28"/>
          <w:lang w:val="en-US"/>
        </w:rPr>
        <w:t>lassification</w:t>
      </w:r>
      <w:r w:rsidRPr="00BD6BFE">
        <w:rPr>
          <w:color w:val="000000" w:themeColor="text1"/>
          <w:sz w:val="28"/>
          <w:szCs w:val="28"/>
          <w:lang w:val="uk-UA"/>
        </w:rPr>
        <w:t xml:space="preserve"> </w:t>
      </w:r>
      <w:r w:rsidRPr="00BD6BFE">
        <w:rPr>
          <w:color w:val="000000" w:themeColor="text1"/>
          <w:sz w:val="28"/>
          <w:szCs w:val="28"/>
          <w:lang w:val="en-US"/>
        </w:rPr>
        <w:t>and</w:t>
      </w:r>
      <w:r w:rsidRPr="00BD6BFE">
        <w:rPr>
          <w:color w:val="000000" w:themeColor="text1"/>
          <w:sz w:val="28"/>
          <w:szCs w:val="28"/>
          <w:lang w:val="uk-UA"/>
        </w:rPr>
        <w:t xml:space="preserve"> </w:t>
      </w:r>
      <w:r w:rsidRPr="00BD6BFE">
        <w:rPr>
          <w:color w:val="000000" w:themeColor="text1"/>
          <w:sz w:val="28"/>
          <w:szCs w:val="28"/>
          <w:lang w:val="en-US"/>
        </w:rPr>
        <w:t>Labelling</w:t>
      </w:r>
      <w:r w:rsidRPr="00BD6BFE">
        <w:rPr>
          <w:color w:val="000000" w:themeColor="text1"/>
          <w:sz w:val="28"/>
          <w:szCs w:val="28"/>
          <w:lang w:val="uk-UA"/>
        </w:rPr>
        <w:t xml:space="preserve"> </w:t>
      </w:r>
      <w:r w:rsidRPr="00BD6BFE">
        <w:rPr>
          <w:color w:val="000000" w:themeColor="text1"/>
          <w:sz w:val="28"/>
          <w:szCs w:val="28"/>
          <w:lang w:val="en-US"/>
        </w:rPr>
        <w:t>of</w:t>
      </w:r>
      <w:r w:rsidRPr="00BD6BFE">
        <w:rPr>
          <w:color w:val="000000" w:themeColor="text1"/>
          <w:sz w:val="28"/>
          <w:szCs w:val="28"/>
          <w:lang w:val="uk-UA"/>
        </w:rPr>
        <w:t xml:space="preserve"> </w:t>
      </w:r>
      <w:r w:rsidRPr="00BD6BFE">
        <w:rPr>
          <w:color w:val="000000" w:themeColor="text1"/>
          <w:sz w:val="28"/>
          <w:szCs w:val="28"/>
          <w:lang w:val="en-US"/>
        </w:rPr>
        <w:t>Chemicals</w:t>
      </w:r>
      <w:r w:rsidRPr="00BD6BFE">
        <w:rPr>
          <w:color w:val="000000" w:themeColor="text1"/>
          <w:sz w:val="28"/>
          <w:szCs w:val="28"/>
          <w:lang w:val="uk-UA"/>
        </w:rPr>
        <w:t xml:space="preserve"> (</w:t>
      </w:r>
      <w:r w:rsidRPr="00BD6BFE">
        <w:rPr>
          <w:color w:val="000000" w:themeColor="text1"/>
          <w:sz w:val="28"/>
          <w:szCs w:val="28"/>
          <w:lang w:val="en-US"/>
        </w:rPr>
        <w:t>GHS</w:t>
      </w:r>
      <w:r w:rsidRPr="00BD6BFE">
        <w:rPr>
          <w:color w:val="000000" w:themeColor="text1"/>
          <w:sz w:val="28"/>
          <w:szCs w:val="28"/>
          <w:lang w:val="uk-UA"/>
        </w:rPr>
        <w:t>)»</w:t>
      </w:r>
      <w:r w:rsidR="008B5B4D" w:rsidRPr="00BD6BFE">
        <w:rPr>
          <w:color w:val="000000" w:themeColor="text1"/>
          <w:sz w:val="28"/>
          <w:szCs w:val="28"/>
          <w:lang w:val="uk-UA"/>
        </w:rPr>
        <w:t xml:space="preserve"> </w:t>
      </w:r>
      <w:r w:rsidRPr="00BD6BFE">
        <w:rPr>
          <w:color w:val="000000" w:themeColor="text1"/>
          <w:sz w:val="28"/>
          <w:szCs w:val="28"/>
          <w:lang w:val="en-US"/>
        </w:rPr>
        <w:t>ST</w:t>
      </w:r>
      <w:r w:rsidRPr="00BD6BFE">
        <w:rPr>
          <w:color w:val="000000" w:themeColor="text1"/>
          <w:sz w:val="28"/>
          <w:szCs w:val="28"/>
          <w:lang w:val="uk-UA"/>
        </w:rPr>
        <w:t>/</w:t>
      </w:r>
      <w:r w:rsidRPr="00BD6BFE">
        <w:rPr>
          <w:color w:val="000000" w:themeColor="text1"/>
          <w:sz w:val="28"/>
          <w:szCs w:val="28"/>
          <w:lang w:val="en-US"/>
        </w:rPr>
        <w:t>SG</w:t>
      </w:r>
      <w:r w:rsidRPr="00BD6BFE">
        <w:rPr>
          <w:color w:val="000000" w:themeColor="text1"/>
          <w:sz w:val="28"/>
          <w:szCs w:val="28"/>
          <w:lang w:val="uk-UA"/>
        </w:rPr>
        <w:t>/</w:t>
      </w:r>
      <w:r w:rsidRPr="00BD6BFE">
        <w:rPr>
          <w:color w:val="000000" w:themeColor="text1"/>
          <w:sz w:val="28"/>
          <w:szCs w:val="28"/>
          <w:lang w:val="en-US"/>
        </w:rPr>
        <w:t>AC</w:t>
      </w:r>
      <w:r w:rsidRPr="00BD6BFE">
        <w:rPr>
          <w:color w:val="000000" w:themeColor="text1"/>
          <w:sz w:val="28"/>
          <w:szCs w:val="28"/>
          <w:lang w:val="uk-UA"/>
        </w:rPr>
        <w:t>.10/30</w:t>
      </w:r>
      <w:r w:rsidR="008B5B4D" w:rsidRPr="00BD6BFE">
        <w:rPr>
          <w:color w:val="000000" w:themeColor="text1"/>
          <w:sz w:val="28"/>
          <w:szCs w:val="28"/>
          <w:lang w:val="uk-UA"/>
        </w:rPr>
        <w:t>)</w:t>
      </w:r>
      <w:r w:rsidRPr="00BD6BFE">
        <w:rPr>
          <w:color w:val="000000" w:themeColor="text1"/>
          <w:sz w:val="28"/>
          <w:szCs w:val="28"/>
          <w:lang w:val="uk-UA"/>
        </w:rPr>
        <w:t>, що додає складнощів при перевезенні небезпечних вантажів у міжнародному сполученні та не сприяє забезпеченню безпеки перевезення небезпечних вантажів та поводження з ними.</w:t>
      </w:r>
    </w:p>
    <w:p w:rsidR="0027566C" w:rsidRPr="00BD6BFE" w:rsidRDefault="0027566C" w:rsidP="00C72E2B">
      <w:pPr>
        <w:shd w:val="clear" w:color="auto" w:fill="FFFFFF"/>
        <w:spacing w:line="360" w:lineRule="auto"/>
        <w:ind w:firstLine="709"/>
        <w:contextualSpacing/>
        <w:textAlignment w:val="baseline"/>
        <w:rPr>
          <w:color w:val="000000" w:themeColor="text1"/>
          <w:sz w:val="28"/>
          <w:szCs w:val="28"/>
          <w:lang w:val="uk-UA"/>
        </w:rPr>
      </w:pPr>
      <w:r w:rsidRPr="00BD6BFE">
        <w:rPr>
          <w:i/>
          <w:color w:val="000000" w:themeColor="text1"/>
          <w:sz w:val="28"/>
          <w:szCs w:val="28"/>
          <w:lang w:val="uk-UA"/>
        </w:rPr>
        <w:t>В сфері забезпечення безпеки харчових продуктів</w:t>
      </w:r>
      <w:r w:rsidRPr="00BD6BFE">
        <w:rPr>
          <w:color w:val="000000" w:themeColor="text1"/>
          <w:sz w:val="28"/>
          <w:szCs w:val="28"/>
          <w:lang w:val="uk-UA"/>
        </w:rPr>
        <w:t xml:space="preserve"> є низка позитивних зрушень: 1) запроваджено реєстрацію ветеринарних засобів та добавок кормів для тварин, птахів та риб; 2) запроваджено моніторинг якості харчових продуктів, прте, нажаль, він є вибірковим і плановим; 3) визначено показники заборонених речовин та субстанцій в харчових продуктах та ліміти допустимих концентрацій: а) речовин; б) антибактеріальних субстанцій; в) хімічних елементів; г) фарб; д) мікотоксинів; е) радіонуклідів; 4) санітарних норм і правил, ДСТУ виготовлення, зберігання та реалізації харчових продуктів; 5) запровадження контролю якості харчових продуктів на підставі Закону України «</w:t>
      </w:r>
      <w:r w:rsidRPr="00BD6BFE">
        <w:rPr>
          <w:bCs/>
          <w:color w:val="000000" w:themeColor="text1"/>
          <w:sz w:val="28"/>
          <w:szCs w:val="28"/>
          <w:lang w:val="uk-UA"/>
        </w:rPr>
        <w:t xml:space="preserve">Про державний контроль за дотриманням законодавства про харчові продукти, корми, побічні продукти тваринного походження, здоров’я та благополуччя тварин» </w:t>
      </w:r>
      <w:r w:rsidRPr="00BD6BFE">
        <w:rPr>
          <w:color w:val="000000" w:themeColor="text1"/>
          <w:sz w:val="28"/>
          <w:szCs w:val="28"/>
          <w:lang w:val="uk-UA"/>
        </w:rPr>
        <w:t>шляхом проведення експертного аналізу а</w:t>
      </w:r>
      <w:r w:rsidRPr="00BD6BFE">
        <w:rPr>
          <w:color w:val="000000" w:themeColor="text1"/>
          <w:sz w:val="28"/>
          <w:szCs w:val="28"/>
          <w:shd w:val="clear" w:color="auto" w:fill="FFFFFF"/>
          <w:lang w:val="uk-UA"/>
        </w:rPr>
        <w:t xml:space="preserve">кредитованою лабораторією будь-якої форми власності (а не лише державної!), що розташована в Україні або іншій країні, акредитована на відповідність вимогам стандарту </w:t>
      </w:r>
      <w:r w:rsidRPr="00BD6BFE">
        <w:rPr>
          <w:color w:val="000000" w:themeColor="text1"/>
          <w:sz w:val="28"/>
          <w:szCs w:val="28"/>
          <w:shd w:val="clear" w:color="auto" w:fill="FFFFFF"/>
        </w:rPr>
        <w:t>ISO</w:t>
      </w:r>
      <w:r w:rsidRPr="00BD6BFE">
        <w:rPr>
          <w:color w:val="000000" w:themeColor="text1"/>
          <w:sz w:val="28"/>
          <w:szCs w:val="28"/>
          <w:shd w:val="clear" w:color="auto" w:fill="FFFFFF"/>
          <w:lang w:val="uk-UA"/>
        </w:rPr>
        <w:t>/</w:t>
      </w:r>
      <w:r w:rsidRPr="00BD6BFE">
        <w:rPr>
          <w:color w:val="000000" w:themeColor="text1"/>
          <w:sz w:val="28"/>
          <w:szCs w:val="28"/>
          <w:shd w:val="clear" w:color="auto" w:fill="FFFFFF"/>
        </w:rPr>
        <w:t>IEC</w:t>
      </w:r>
      <w:r w:rsidRPr="00BD6BFE">
        <w:rPr>
          <w:color w:val="000000" w:themeColor="text1"/>
          <w:sz w:val="28"/>
          <w:szCs w:val="28"/>
          <w:shd w:val="clear" w:color="auto" w:fill="FFFFFF"/>
          <w:lang w:val="uk-UA"/>
        </w:rPr>
        <w:t xml:space="preserve"> 17025 (ДСТУ </w:t>
      </w:r>
      <w:r w:rsidRPr="00BD6BFE">
        <w:rPr>
          <w:color w:val="000000" w:themeColor="text1"/>
          <w:sz w:val="28"/>
          <w:szCs w:val="28"/>
          <w:shd w:val="clear" w:color="auto" w:fill="FFFFFF"/>
        </w:rPr>
        <w:t>ISO</w:t>
      </w:r>
      <w:r w:rsidRPr="00BD6BFE">
        <w:rPr>
          <w:color w:val="000000" w:themeColor="text1"/>
          <w:sz w:val="28"/>
          <w:szCs w:val="28"/>
          <w:shd w:val="clear" w:color="auto" w:fill="FFFFFF"/>
          <w:lang w:val="uk-UA"/>
        </w:rPr>
        <w:t>/</w:t>
      </w:r>
      <w:r w:rsidRPr="00BD6BFE">
        <w:rPr>
          <w:color w:val="000000" w:themeColor="text1"/>
          <w:sz w:val="28"/>
          <w:szCs w:val="28"/>
          <w:shd w:val="clear" w:color="auto" w:fill="FFFFFF"/>
        </w:rPr>
        <w:t>IEC</w:t>
      </w:r>
      <w:r w:rsidRPr="00BD6BFE">
        <w:rPr>
          <w:color w:val="000000" w:themeColor="text1"/>
          <w:sz w:val="28"/>
          <w:szCs w:val="28"/>
          <w:shd w:val="clear" w:color="auto" w:fill="FFFFFF"/>
          <w:lang w:val="uk-UA"/>
        </w:rPr>
        <w:t xml:space="preserve"> 17025) Національним органом України з акредитації, іноземним органом з акредитації, який є повним членом </w:t>
      </w:r>
      <w:r w:rsidRPr="00BD6BFE">
        <w:rPr>
          <w:color w:val="000000" w:themeColor="text1"/>
          <w:sz w:val="28"/>
          <w:szCs w:val="28"/>
          <w:shd w:val="clear" w:color="auto" w:fill="FFFFFF"/>
        </w:rPr>
        <w:t>ILAC</w:t>
      </w:r>
      <w:r w:rsidRPr="00BD6BFE">
        <w:rPr>
          <w:color w:val="000000" w:themeColor="text1"/>
          <w:sz w:val="28"/>
          <w:szCs w:val="28"/>
          <w:shd w:val="clear" w:color="auto" w:fill="FFFFFF"/>
          <w:lang w:val="uk-UA"/>
        </w:rPr>
        <w:t xml:space="preserve"> (Міжнародної організації із співробітництва в галузі акредитації лабораторій), або іншим іноземним органом </w:t>
      </w:r>
      <w:r w:rsidRPr="00BD6BFE">
        <w:rPr>
          <w:color w:val="000000" w:themeColor="text1"/>
          <w:sz w:val="28"/>
          <w:szCs w:val="28"/>
          <w:shd w:val="clear" w:color="auto" w:fill="FFFFFF"/>
          <w:lang w:val="uk-UA"/>
        </w:rPr>
        <w:lastRenderedPageBreak/>
        <w:t xml:space="preserve">з акредитації, діяльність якого відповідає вимогам стандарту </w:t>
      </w:r>
      <w:r w:rsidRPr="00BD6BFE">
        <w:rPr>
          <w:color w:val="000000" w:themeColor="text1"/>
          <w:sz w:val="28"/>
          <w:szCs w:val="28"/>
          <w:shd w:val="clear" w:color="auto" w:fill="FFFFFF"/>
        </w:rPr>
        <w:t>ISO</w:t>
      </w:r>
      <w:r w:rsidRPr="00BD6BFE">
        <w:rPr>
          <w:color w:val="000000" w:themeColor="text1"/>
          <w:sz w:val="28"/>
          <w:szCs w:val="28"/>
          <w:shd w:val="clear" w:color="auto" w:fill="FFFFFF"/>
          <w:lang w:val="uk-UA"/>
        </w:rPr>
        <w:t>/</w:t>
      </w:r>
      <w:r w:rsidRPr="00BD6BFE">
        <w:rPr>
          <w:color w:val="000000" w:themeColor="text1"/>
          <w:sz w:val="28"/>
          <w:szCs w:val="28"/>
          <w:shd w:val="clear" w:color="auto" w:fill="FFFFFF"/>
        </w:rPr>
        <w:t>IEC</w:t>
      </w:r>
      <w:r w:rsidRPr="00BD6BFE">
        <w:rPr>
          <w:color w:val="000000" w:themeColor="text1"/>
          <w:sz w:val="28"/>
          <w:szCs w:val="28"/>
          <w:shd w:val="clear" w:color="auto" w:fill="FFFFFF"/>
          <w:lang w:val="uk-UA"/>
        </w:rPr>
        <w:t xml:space="preserve"> 17011 (ДСТУ </w:t>
      </w:r>
      <w:r w:rsidRPr="00BD6BFE">
        <w:rPr>
          <w:color w:val="000000" w:themeColor="text1"/>
          <w:sz w:val="28"/>
          <w:szCs w:val="28"/>
          <w:shd w:val="clear" w:color="auto" w:fill="FFFFFF"/>
        </w:rPr>
        <w:t>ISO</w:t>
      </w:r>
      <w:r w:rsidRPr="00BD6BFE">
        <w:rPr>
          <w:color w:val="000000" w:themeColor="text1"/>
          <w:sz w:val="28"/>
          <w:szCs w:val="28"/>
          <w:shd w:val="clear" w:color="auto" w:fill="FFFFFF"/>
          <w:lang w:val="uk-UA"/>
        </w:rPr>
        <w:t>/</w:t>
      </w:r>
      <w:r w:rsidRPr="00BD6BFE">
        <w:rPr>
          <w:color w:val="000000" w:themeColor="text1"/>
          <w:sz w:val="28"/>
          <w:szCs w:val="28"/>
          <w:shd w:val="clear" w:color="auto" w:fill="FFFFFF"/>
        </w:rPr>
        <w:t>IEC</w:t>
      </w:r>
      <w:r w:rsidRPr="00BD6BFE">
        <w:rPr>
          <w:color w:val="000000" w:themeColor="text1"/>
          <w:sz w:val="28"/>
          <w:szCs w:val="28"/>
          <w:shd w:val="clear" w:color="auto" w:fill="FFFFFF"/>
          <w:lang w:val="uk-UA"/>
        </w:rPr>
        <w:t xml:space="preserve"> 17011)</w:t>
      </w:r>
      <w:r w:rsidRPr="00BD6BFE">
        <w:rPr>
          <w:color w:val="000000" w:themeColor="text1"/>
          <w:sz w:val="28"/>
          <w:szCs w:val="28"/>
          <w:lang w:val="uk-UA"/>
        </w:rPr>
        <w:t>.</w:t>
      </w:r>
    </w:p>
    <w:p w:rsidR="007660C9" w:rsidRPr="00BD6BFE" w:rsidRDefault="0027566C" w:rsidP="007660C9">
      <w:pPr>
        <w:shd w:val="clear" w:color="auto" w:fill="FFFFFF"/>
        <w:spacing w:line="360" w:lineRule="auto"/>
        <w:ind w:firstLine="709"/>
        <w:contextualSpacing/>
        <w:textAlignment w:val="baseline"/>
        <w:rPr>
          <w:color w:val="000000" w:themeColor="text1"/>
          <w:sz w:val="28"/>
          <w:szCs w:val="28"/>
          <w:lang w:val="uk-UA"/>
        </w:rPr>
      </w:pPr>
      <w:r w:rsidRPr="00BD6BFE">
        <w:rPr>
          <w:color w:val="000000" w:themeColor="text1"/>
          <w:sz w:val="28"/>
          <w:szCs w:val="28"/>
          <w:lang w:val="uk-UA"/>
        </w:rPr>
        <w:t>Недоліком залишається: 1) відсутність нормативних вимог тотального контролю не лише безпечності харчових продуктів, але і їх якості; 2) мораторіїв на проведення перевірок; 3) позбавлення повноважень тотального контролю, санітарно-епідеміологічного нагляду за дотриманням законодавства в сфері якості та безпеки харчових продуктів.</w:t>
      </w:r>
    </w:p>
    <w:p w:rsidR="007660C9" w:rsidRPr="00BD6BFE" w:rsidRDefault="007660C9" w:rsidP="007660C9">
      <w:pPr>
        <w:shd w:val="clear" w:color="auto" w:fill="FFFFFF"/>
        <w:spacing w:line="360" w:lineRule="auto"/>
        <w:ind w:firstLine="709"/>
        <w:contextualSpacing/>
        <w:textAlignment w:val="baseline"/>
        <w:rPr>
          <w:color w:val="000000" w:themeColor="text1"/>
          <w:sz w:val="28"/>
          <w:szCs w:val="28"/>
        </w:rPr>
      </w:pPr>
      <w:r w:rsidRPr="00BD6BFE">
        <w:rPr>
          <w:color w:val="000000" w:themeColor="text1"/>
          <w:sz w:val="28"/>
          <w:szCs w:val="28"/>
          <w:lang w:val="uk-UA"/>
        </w:rPr>
        <w:t xml:space="preserve">Повноваження державного управління в сфері забезпечення якості харчових продуктів покладено наразі на </w:t>
      </w:r>
      <w:r w:rsidRPr="00BD6BFE">
        <w:rPr>
          <w:sz w:val="28"/>
          <w:szCs w:val="28"/>
        </w:rPr>
        <w:t>Держпродспоживслужб</w:t>
      </w:r>
      <w:r w:rsidRPr="00BD6BFE">
        <w:rPr>
          <w:sz w:val="28"/>
          <w:szCs w:val="28"/>
          <w:lang w:val="uk-UA"/>
        </w:rPr>
        <w:t>у,</w:t>
      </w:r>
      <w:r w:rsidRPr="00BD6BFE">
        <w:rPr>
          <w:b/>
          <w:sz w:val="28"/>
          <w:szCs w:val="28"/>
          <w:lang w:val="uk-UA"/>
        </w:rPr>
        <w:t xml:space="preserve"> </w:t>
      </w:r>
      <w:r w:rsidRPr="00BD6BFE">
        <w:rPr>
          <w:sz w:val="28"/>
          <w:szCs w:val="28"/>
        </w:rPr>
        <w:t>утворен</w:t>
      </w:r>
      <w:r w:rsidRPr="00BD6BFE">
        <w:rPr>
          <w:sz w:val="28"/>
          <w:szCs w:val="28"/>
          <w:lang w:val="uk-UA"/>
        </w:rPr>
        <w:t>у</w:t>
      </w:r>
      <w:r w:rsidRPr="00BD6BFE">
        <w:rPr>
          <w:sz w:val="28"/>
          <w:szCs w:val="28"/>
        </w:rPr>
        <w:t xml:space="preserve"> відповідно до </w:t>
      </w:r>
      <w:r w:rsidRPr="00BD6BFE">
        <w:rPr>
          <w:rFonts w:eastAsiaTheme="majorEastAsia"/>
          <w:sz w:val="28"/>
          <w:szCs w:val="28"/>
        </w:rPr>
        <w:t xml:space="preserve">постанови </w:t>
      </w:r>
      <w:r w:rsidRPr="00BD6BFE">
        <w:rPr>
          <w:rFonts w:eastAsiaTheme="majorEastAsia"/>
          <w:color w:val="000000" w:themeColor="text1"/>
          <w:sz w:val="28"/>
          <w:szCs w:val="28"/>
        </w:rPr>
        <w:t>КМУ від 10 вересня 2014 року № 442 «Про оптимізацію системи центральних органів виконавчої влади»</w:t>
      </w:r>
      <w:r w:rsidRPr="00BD6BFE">
        <w:rPr>
          <w:color w:val="000000" w:themeColor="text1"/>
          <w:sz w:val="28"/>
          <w:szCs w:val="28"/>
        </w:rPr>
        <w:t>.</w:t>
      </w:r>
    </w:p>
    <w:p w:rsidR="00504384" w:rsidRPr="00BD6BFE" w:rsidRDefault="00417276" w:rsidP="00504384">
      <w:pPr>
        <w:shd w:val="clear" w:color="auto" w:fill="FFFFFF"/>
        <w:spacing w:line="360" w:lineRule="auto"/>
        <w:ind w:firstLine="709"/>
        <w:contextualSpacing/>
        <w:textAlignment w:val="baseline"/>
        <w:rPr>
          <w:color w:val="000000" w:themeColor="text1"/>
          <w:sz w:val="28"/>
          <w:szCs w:val="28"/>
          <w:lang w:val="uk-UA"/>
        </w:rPr>
      </w:pPr>
      <w:r w:rsidRPr="00BD6BFE">
        <w:rPr>
          <w:color w:val="000000" w:themeColor="text1"/>
          <w:sz w:val="28"/>
          <w:szCs w:val="28"/>
          <w:lang w:val="uk-UA"/>
        </w:rPr>
        <w:t xml:space="preserve">Серед інших </w:t>
      </w:r>
      <w:r w:rsidR="0095322B" w:rsidRPr="00BD6BFE">
        <w:rPr>
          <w:color w:val="000000" w:themeColor="text1"/>
          <w:sz w:val="28"/>
          <w:szCs w:val="28"/>
          <w:lang w:val="uk-UA"/>
        </w:rPr>
        <w:t>галуз</w:t>
      </w:r>
      <w:r w:rsidRPr="00BD6BFE">
        <w:rPr>
          <w:color w:val="000000" w:themeColor="text1"/>
          <w:sz w:val="28"/>
          <w:szCs w:val="28"/>
          <w:lang w:val="uk-UA"/>
        </w:rPr>
        <w:t>ей</w:t>
      </w:r>
      <w:r w:rsidR="0095322B" w:rsidRPr="00BD6BFE">
        <w:rPr>
          <w:color w:val="000000" w:themeColor="text1"/>
          <w:sz w:val="28"/>
          <w:szCs w:val="28"/>
          <w:lang w:val="uk-UA"/>
        </w:rPr>
        <w:t xml:space="preserve"> нормативно</w:t>
      </w:r>
      <w:r w:rsidRPr="00BD6BFE">
        <w:rPr>
          <w:color w:val="000000" w:themeColor="text1"/>
          <w:sz w:val="28"/>
          <w:szCs w:val="28"/>
          <w:lang w:val="uk-UA"/>
        </w:rPr>
        <w:t>го</w:t>
      </w:r>
      <w:r w:rsidR="0095322B" w:rsidRPr="00BD6BFE">
        <w:rPr>
          <w:color w:val="000000" w:themeColor="text1"/>
          <w:sz w:val="28"/>
          <w:szCs w:val="28"/>
          <w:lang w:val="uk-UA"/>
        </w:rPr>
        <w:t xml:space="preserve"> регулюванн</w:t>
      </w:r>
      <w:r w:rsidRPr="00BD6BFE">
        <w:rPr>
          <w:color w:val="000000" w:themeColor="text1"/>
          <w:sz w:val="28"/>
          <w:szCs w:val="28"/>
          <w:lang w:val="uk-UA"/>
        </w:rPr>
        <w:t>я забезпечення безпечного середовища варто назвати сферу праці та освіти. Безпека праці забезпечується: системою нормативів безпеки праці та охорони праці, включаючи положення КЗпП України, Закону України «Про охорону праці» та відповідних нормативно-правових актів, в т.ч. тих, якими закріплено ДСаНПіН в відповідних галузях народного господарства.</w:t>
      </w:r>
      <w:r w:rsidR="00504384" w:rsidRPr="00BD6BFE">
        <w:rPr>
          <w:color w:val="000000" w:themeColor="text1"/>
          <w:sz w:val="28"/>
          <w:szCs w:val="28"/>
          <w:lang w:val="uk-UA"/>
        </w:rPr>
        <w:t xml:space="preserve"> </w:t>
      </w:r>
    </w:p>
    <w:p w:rsidR="00D62376" w:rsidRPr="00BD6BFE" w:rsidRDefault="007660C9" w:rsidP="00D62376">
      <w:pPr>
        <w:shd w:val="clear" w:color="auto" w:fill="FFFFFF"/>
        <w:spacing w:line="360" w:lineRule="auto"/>
        <w:ind w:firstLine="709"/>
        <w:contextualSpacing/>
        <w:textAlignment w:val="baseline"/>
        <w:rPr>
          <w:color w:val="000000" w:themeColor="text1"/>
          <w:sz w:val="28"/>
          <w:szCs w:val="28"/>
          <w:lang w:val="uk-UA"/>
        </w:rPr>
      </w:pPr>
      <w:r w:rsidRPr="00680A35">
        <w:rPr>
          <w:sz w:val="28"/>
          <w:szCs w:val="28"/>
          <w:lang w:val="uk-UA"/>
        </w:rPr>
        <w:t>Здійснення контролю за дотриманням законодавства про працю наразі покладено на</w:t>
      </w:r>
      <w:r w:rsidR="00D95AE2" w:rsidRPr="00680A35">
        <w:rPr>
          <w:sz w:val="28"/>
          <w:szCs w:val="28"/>
          <w:lang w:val="uk-UA"/>
        </w:rPr>
        <w:t xml:space="preserve"> Державну службу України з питань праці, її структурні підрозділи, - Головні управління держпраці в областях та Інспекції праці у складі Держпраці</w:t>
      </w:r>
      <w:r w:rsidR="008B5B4D" w:rsidRPr="00680A35">
        <w:rPr>
          <w:sz w:val="28"/>
          <w:szCs w:val="28"/>
          <w:lang w:val="uk-UA"/>
        </w:rPr>
        <w:t xml:space="preserve"> (</w:t>
      </w:r>
      <w:r w:rsidR="00D95AE2" w:rsidRPr="00680A35">
        <w:rPr>
          <w:rFonts w:eastAsiaTheme="majorEastAsia"/>
          <w:sz w:val="28"/>
          <w:szCs w:val="28"/>
          <w:lang w:val="uk-UA"/>
        </w:rPr>
        <w:t>Державн</w:t>
      </w:r>
      <w:r w:rsidR="008B5B4D" w:rsidRPr="00680A35">
        <w:rPr>
          <w:rFonts w:eastAsiaTheme="majorEastAsia"/>
          <w:sz w:val="28"/>
          <w:szCs w:val="28"/>
          <w:lang w:val="uk-UA"/>
        </w:rPr>
        <w:t>ої</w:t>
      </w:r>
      <w:r w:rsidR="00D95AE2" w:rsidRPr="00680A35">
        <w:rPr>
          <w:rFonts w:eastAsiaTheme="majorEastAsia"/>
          <w:sz w:val="28"/>
          <w:szCs w:val="28"/>
          <w:lang w:val="uk-UA"/>
        </w:rPr>
        <w:t xml:space="preserve"> служб</w:t>
      </w:r>
      <w:r w:rsidR="008B5B4D" w:rsidRPr="00680A35">
        <w:rPr>
          <w:rFonts w:eastAsiaTheme="majorEastAsia"/>
          <w:sz w:val="28"/>
          <w:szCs w:val="28"/>
          <w:lang w:val="uk-UA"/>
        </w:rPr>
        <w:t>и</w:t>
      </w:r>
      <w:r w:rsidR="00D95AE2" w:rsidRPr="00680A35">
        <w:rPr>
          <w:rFonts w:eastAsiaTheme="majorEastAsia"/>
          <w:sz w:val="28"/>
          <w:szCs w:val="28"/>
          <w:lang w:val="uk-UA"/>
        </w:rPr>
        <w:t xml:space="preserve"> України з питань праці</w:t>
      </w:r>
      <w:r w:rsidR="008B5B4D" w:rsidRPr="00680A35">
        <w:rPr>
          <w:rFonts w:eastAsiaTheme="majorEastAsia"/>
          <w:sz w:val="28"/>
          <w:szCs w:val="28"/>
          <w:lang w:val="uk-UA"/>
        </w:rPr>
        <w:t xml:space="preserve">). Він </w:t>
      </w:r>
      <w:r w:rsidR="00D95AE2" w:rsidRPr="00680A35">
        <w:rPr>
          <w:sz w:val="28"/>
          <w:szCs w:val="28"/>
          <w:lang w:val="uk-UA"/>
        </w:rPr>
        <w:t xml:space="preserve">є </w:t>
      </w:r>
      <w:r w:rsidR="00D95AE2" w:rsidRPr="00680A35">
        <w:rPr>
          <w:rFonts w:eastAsiaTheme="majorEastAsia"/>
          <w:sz w:val="28"/>
          <w:szCs w:val="28"/>
          <w:lang w:val="uk-UA"/>
        </w:rPr>
        <w:t>центральним органом виконавчої влади України</w:t>
      </w:r>
      <w:r w:rsidR="00D95AE2" w:rsidRPr="00680A35">
        <w:rPr>
          <w:sz w:val="28"/>
          <w:szCs w:val="28"/>
          <w:lang w:val="uk-UA"/>
        </w:rPr>
        <w:t>, утворений відповідно</w:t>
      </w:r>
      <w:r w:rsidR="00D95AE2" w:rsidRPr="00BD6BFE">
        <w:rPr>
          <w:color w:val="000000" w:themeColor="text1"/>
          <w:sz w:val="28"/>
          <w:szCs w:val="28"/>
          <w:lang w:val="uk-UA"/>
        </w:rPr>
        <w:t xml:space="preserve"> Постанови К</w:t>
      </w:r>
      <w:r w:rsidR="008B5B4D" w:rsidRPr="00BD6BFE">
        <w:rPr>
          <w:color w:val="000000" w:themeColor="text1"/>
          <w:sz w:val="28"/>
          <w:szCs w:val="28"/>
          <w:lang w:val="uk-UA"/>
        </w:rPr>
        <w:t xml:space="preserve">МУ </w:t>
      </w:r>
      <w:r w:rsidR="00D95AE2" w:rsidRPr="00BD6BFE">
        <w:rPr>
          <w:color w:val="000000" w:themeColor="text1"/>
          <w:sz w:val="28"/>
          <w:szCs w:val="28"/>
          <w:lang w:val="uk-UA"/>
        </w:rPr>
        <w:t>від</w:t>
      </w:r>
      <w:r w:rsidR="00D95AE2" w:rsidRPr="00BD6BFE">
        <w:rPr>
          <w:color w:val="000000" w:themeColor="text1"/>
          <w:sz w:val="28"/>
          <w:szCs w:val="28"/>
        </w:rPr>
        <w:t> </w:t>
      </w:r>
      <w:r w:rsidR="00D95AE2" w:rsidRPr="00BD6BFE">
        <w:rPr>
          <w:rFonts w:eastAsiaTheme="majorEastAsia"/>
          <w:color w:val="000000" w:themeColor="text1"/>
          <w:sz w:val="28"/>
          <w:szCs w:val="28"/>
          <w:lang w:val="uk-UA"/>
        </w:rPr>
        <w:t>10</w:t>
      </w:r>
      <w:r w:rsidR="008B5B4D" w:rsidRPr="00BD6BFE">
        <w:rPr>
          <w:rFonts w:eastAsiaTheme="majorEastAsia"/>
          <w:color w:val="000000" w:themeColor="text1"/>
          <w:sz w:val="28"/>
          <w:szCs w:val="28"/>
          <w:lang w:val="uk-UA"/>
        </w:rPr>
        <w:t>.09.</w:t>
      </w:r>
      <w:r w:rsidR="00D95AE2" w:rsidRPr="00BD6BFE">
        <w:rPr>
          <w:rFonts w:eastAsiaTheme="majorEastAsia"/>
          <w:color w:val="000000" w:themeColor="text1"/>
          <w:sz w:val="28"/>
          <w:szCs w:val="28"/>
          <w:lang w:val="uk-UA"/>
        </w:rPr>
        <w:t>2014</w:t>
      </w:r>
      <w:r w:rsidR="00D95AE2" w:rsidRPr="00BD6BFE">
        <w:rPr>
          <w:color w:val="000000" w:themeColor="text1"/>
          <w:sz w:val="28"/>
          <w:szCs w:val="28"/>
        </w:rPr>
        <w:t> </w:t>
      </w:r>
      <w:r w:rsidR="00D95AE2" w:rsidRPr="00BD6BFE">
        <w:rPr>
          <w:color w:val="000000" w:themeColor="text1"/>
          <w:sz w:val="28"/>
          <w:szCs w:val="28"/>
          <w:lang w:val="uk-UA"/>
        </w:rPr>
        <w:t>р. № 442 «Про оптимізацію системи центральних органів виконавчої влади», в порядку реорганізації шляхом злиття</w:t>
      </w:r>
      <w:r w:rsidR="00D95AE2" w:rsidRPr="00BD6BFE">
        <w:rPr>
          <w:color w:val="000000" w:themeColor="text1"/>
          <w:sz w:val="28"/>
          <w:szCs w:val="28"/>
        </w:rPr>
        <w:t> </w:t>
      </w:r>
      <w:r w:rsidR="00D95AE2" w:rsidRPr="00BD6BFE">
        <w:rPr>
          <w:rFonts w:eastAsiaTheme="majorEastAsia"/>
          <w:color w:val="000000" w:themeColor="text1"/>
          <w:sz w:val="28"/>
          <w:szCs w:val="28"/>
          <w:lang w:val="uk-UA"/>
        </w:rPr>
        <w:t>Державної служби гірничого нагляду та промислової безпеки</w:t>
      </w:r>
      <w:r w:rsidR="00D95AE2" w:rsidRPr="00BD6BFE">
        <w:rPr>
          <w:color w:val="000000" w:themeColor="text1"/>
          <w:sz w:val="28"/>
          <w:szCs w:val="28"/>
        </w:rPr>
        <w:t> </w:t>
      </w:r>
      <w:r w:rsidR="00D95AE2" w:rsidRPr="00BD6BFE">
        <w:rPr>
          <w:color w:val="000000" w:themeColor="text1"/>
          <w:sz w:val="28"/>
          <w:szCs w:val="28"/>
          <w:lang w:val="uk-UA"/>
        </w:rPr>
        <w:t>та</w:t>
      </w:r>
      <w:r w:rsidR="00D95AE2" w:rsidRPr="00BD6BFE">
        <w:rPr>
          <w:color w:val="000000" w:themeColor="text1"/>
          <w:sz w:val="28"/>
          <w:szCs w:val="28"/>
        </w:rPr>
        <w:t> </w:t>
      </w:r>
      <w:r w:rsidR="00D95AE2" w:rsidRPr="00BD6BFE">
        <w:rPr>
          <w:rFonts w:eastAsiaTheme="majorEastAsia"/>
          <w:color w:val="000000" w:themeColor="text1"/>
          <w:sz w:val="28"/>
          <w:szCs w:val="28"/>
          <w:lang w:val="uk-UA"/>
        </w:rPr>
        <w:t>Державної інспекції з питань прац</w:t>
      </w:r>
      <w:r w:rsidR="00D95AE2" w:rsidRPr="00BD6BFE">
        <w:rPr>
          <w:color w:val="000000" w:themeColor="text1"/>
          <w:sz w:val="28"/>
          <w:szCs w:val="28"/>
          <w:lang w:val="uk-UA"/>
        </w:rPr>
        <w:t>і, а також передачі Держсанепідслужбою функцій з реалізації державної політики у сфері гігієни праці та дозиметричного контролю робочих місць і доз опромінення працівників.</w:t>
      </w:r>
    </w:p>
    <w:p w:rsidR="00D95AE2" w:rsidRPr="00BD6BFE" w:rsidRDefault="00D62376" w:rsidP="00D62376">
      <w:pPr>
        <w:shd w:val="clear" w:color="auto" w:fill="FFFFFF"/>
        <w:spacing w:line="360" w:lineRule="auto"/>
        <w:ind w:firstLine="709"/>
        <w:contextualSpacing/>
        <w:textAlignment w:val="baseline"/>
        <w:rPr>
          <w:color w:val="000000" w:themeColor="text1"/>
          <w:sz w:val="28"/>
          <w:szCs w:val="28"/>
          <w:lang w:val="uk-UA"/>
        </w:rPr>
      </w:pPr>
      <w:r w:rsidRPr="00BD6BFE">
        <w:rPr>
          <w:rStyle w:val="ad"/>
          <w:rFonts w:eastAsiaTheme="majorEastAsia"/>
          <w:b w:val="0"/>
          <w:color w:val="000000" w:themeColor="text1"/>
          <w:sz w:val="28"/>
          <w:szCs w:val="28"/>
          <w:lang w:val="uk-UA"/>
        </w:rPr>
        <w:t>З</w:t>
      </w:r>
      <w:r w:rsidR="00D95AE2" w:rsidRPr="00BD6BFE">
        <w:rPr>
          <w:rStyle w:val="ad"/>
          <w:rFonts w:eastAsiaTheme="majorEastAsia"/>
          <w:b w:val="0"/>
          <w:color w:val="000000" w:themeColor="text1"/>
          <w:sz w:val="28"/>
          <w:szCs w:val="28"/>
          <w:lang w:val="uk-UA"/>
        </w:rPr>
        <w:t>авданнями Держпраці є:</w:t>
      </w:r>
      <w:r w:rsidRPr="00BD6BFE">
        <w:rPr>
          <w:rStyle w:val="ad"/>
          <w:rFonts w:eastAsiaTheme="majorEastAsia"/>
          <w:color w:val="000000" w:themeColor="text1"/>
          <w:sz w:val="28"/>
          <w:szCs w:val="28"/>
          <w:lang w:val="uk-UA"/>
        </w:rPr>
        <w:t xml:space="preserve"> </w:t>
      </w:r>
      <w:r w:rsidR="00D95AE2" w:rsidRPr="00BD6BFE">
        <w:rPr>
          <w:color w:val="000000" w:themeColor="text1"/>
          <w:sz w:val="28"/>
          <w:szCs w:val="28"/>
          <w:lang w:val="uk-UA"/>
        </w:rPr>
        <w:t xml:space="preserve">реалізація державної політики у сферах промислової безпеки, охорони праці, гігієни праці, поводження з вибуховими </w:t>
      </w:r>
      <w:r w:rsidR="00D95AE2" w:rsidRPr="00BD6BFE">
        <w:rPr>
          <w:color w:val="000000" w:themeColor="text1"/>
          <w:sz w:val="28"/>
          <w:szCs w:val="28"/>
          <w:lang w:val="uk-UA"/>
        </w:rPr>
        <w:lastRenderedPageBreak/>
        <w:t>матеріалами, здійснення державного гірничого нагляду, а також з питань нагляду та контролю за додержанням законодавства про працю, зайнятість населення, загальнообов’язкове державне соціальне страхування в частині призначення, нарахування та виплати допомоги, компенсацій, надання соціальних послуг та інших видів матеріального забезпечення з метою дотримання прав і гарантій застрахованих осіб;</w:t>
      </w:r>
      <w:r w:rsidRPr="00BD6BFE">
        <w:rPr>
          <w:color w:val="000000" w:themeColor="text1"/>
          <w:sz w:val="28"/>
          <w:szCs w:val="28"/>
          <w:lang w:val="uk-UA"/>
        </w:rPr>
        <w:t xml:space="preserve"> </w:t>
      </w:r>
      <w:r w:rsidR="00D95AE2" w:rsidRPr="00BD6BFE">
        <w:rPr>
          <w:color w:val="000000" w:themeColor="text1"/>
          <w:sz w:val="28"/>
          <w:szCs w:val="28"/>
          <w:lang w:val="uk-UA"/>
        </w:rPr>
        <w:t>здійснення комплексного управління охороною праці та промисловою безпекою на державному рівні</w:t>
      </w:r>
      <w:r w:rsidRPr="00BD6BFE">
        <w:rPr>
          <w:color w:val="000000" w:themeColor="text1"/>
          <w:sz w:val="28"/>
          <w:szCs w:val="28"/>
          <w:lang w:val="uk-UA"/>
        </w:rPr>
        <w:t xml:space="preserve">; </w:t>
      </w:r>
      <w:r w:rsidR="00D95AE2" w:rsidRPr="00BD6BFE">
        <w:rPr>
          <w:color w:val="000000" w:themeColor="text1"/>
          <w:sz w:val="28"/>
          <w:szCs w:val="28"/>
          <w:lang w:val="uk-UA"/>
        </w:rPr>
        <w:t>здійснення державного регулювання і контролю у сфері діяльності</w:t>
      </w:r>
      <w:r w:rsidR="008B5B4D" w:rsidRPr="00BD6BFE">
        <w:rPr>
          <w:color w:val="000000" w:themeColor="text1"/>
          <w:sz w:val="28"/>
          <w:szCs w:val="28"/>
          <w:lang w:val="uk-UA"/>
        </w:rPr>
        <w:t xml:space="preserve"> </w:t>
      </w:r>
      <w:r w:rsidR="00D95AE2" w:rsidRPr="00BD6BFE">
        <w:rPr>
          <w:color w:val="000000" w:themeColor="text1"/>
          <w:sz w:val="28"/>
          <w:szCs w:val="28"/>
          <w:lang w:val="uk-UA"/>
        </w:rPr>
        <w:t>підвищеної небезпеки</w:t>
      </w:r>
      <w:r w:rsidRPr="00BD6BFE">
        <w:rPr>
          <w:color w:val="000000" w:themeColor="text1"/>
          <w:sz w:val="28"/>
          <w:szCs w:val="28"/>
          <w:lang w:val="uk-UA"/>
        </w:rPr>
        <w:t xml:space="preserve"> та ін.</w:t>
      </w:r>
    </w:p>
    <w:p w:rsidR="00F0445B" w:rsidRPr="00BD6BFE" w:rsidRDefault="00F0445B" w:rsidP="00504384">
      <w:pPr>
        <w:shd w:val="clear" w:color="auto" w:fill="FFFFFF"/>
        <w:spacing w:line="360" w:lineRule="auto"/>
        <w:ind w:firstLine="709"/>
        <w:contextualSpacing/>
        <w:textAlignment w:val="baseline"/>
        <w:rPr>
          <w:color w:val="000000" w:themeColor="text1"/>
          <w:sz w:val="28"/>
          <w:szCs w:val="28"/>
          <w:shd w:val="clear" w:color="auto" w:fill="FFFFFF"/>
          <w:lang w:val="uk-UA"/>
        </w:rPr>
      </w:pPr>
      <w:r w:rsidRPr="00BD6BFE">
        <w:rPr>
          <w:i/>
          <w:color w:val="000000" w:themeColor="text1"/>
          <w:sz w:val="28"/>
          <w:szCs w:val="28"/>
          <w:lang w:val="uk-UA"/>
        </w:rPr>
        <w:t>В галізі освіти та дошкільної освіти</w:t>
      </w:r>
      <w:r w:rsidRPr="00BD6BFE">
        <w:rPr>
          <w:color w:val="000000" w:themeColor="text1"/>
          <w:sz w:val="28"/>
          <w:szCs w:val="28"/>
          <w:lang w:val="uk-UA"/>
        </w:rPr>
        <w:t xml:space="preserve"> також відбулися зміни: </w:t>
      </w:r>
      <w:r w:rsidR="00504384" w:rsidRPr="00BD6BFE">
        <w:rPr>
          <w:color w:val="000000" w:themeColor="text1"/>
          <w:sz w:val="28"/>
          <w:szCs w:val="28"/>
          <w:lang w:val="uk-UA"/>
        </w:rPr>
        <w:t xml:space="preserve">прийнято </w:t>
      </w:r>
      <w:r w:rsidRPr="00BD6BFE">
        <w:rPr>
          <w:color w:val="000000" w:themeColor="text1"/>
          <w:sz w:val="28"/>
          <w:szCs w:val="28"/>
          <w:lang w:val="uk-UA"/>
        </w:rPr>
        <w:t>новий Санітарний регламент для дошкільних навчальних закладів, затверджений наказом М</w:t>
      </w:r>
      <w:r w:rsidR="0092436A" w:rsidRPr="00BD6BFE">
        <w:rPr>
          <w:color w:val="000000" w:themeColor="text1"/>
          <w:sz w:val="28"/>
          <w:szCs w:val="28"/>
          <w:lang w:val="uk-UA"/>
        </w:rPr>
        <w:t>ОЗ</w:t>
      </w:r>
      <w:r w:rsidRPr="00BD6BFE">
        <w:rPr>
          <w:color w:val="000000" w:themeColor="text1"/>
          <w:sz w:val="28"/>
          <w:szCs w:val="28"/>
          <w:lang w:val="uk-UA"/>
        </w:rPr>
        <w:t xml:space="preserve"> України від 24.03.2016</w:t>
      </w:r>
      <w:r w:rsidR="0092436A" w:rsidRPr="00BD6BFE">
        <w:rPr>
          <w:color w:val="000000" w:themeColor="text1"/>
          <w:sz w:val="28"/>
          <w:szCs w:val="28"/>
          <w:lang w:val="uk-UA"/>
        </w:rPr>
        <w:t xml:space="preserve"> р.</w:t>
      </w:r>
      <w:r w:rsidRPr="00BD6BFE">
        <w:rPr>
          <w:color w:val="000000" w:themeColor="text1"/>
          <w:sz w:val="28"/>
          <w:szCs w:val="28"/>
          <w:lang w:val="uk-UA"/>
        </w:rPr>
        <w:t xml:space="preserve"> № 234, закріпив нормативи:</w:t>
      </w:r>
      <w:r w:rsidR="00504384" w:rsidRPr="00BD6BFE">
        <w:rPr>
          <w:color w:val="000000" w:themeColor="text1"/>
          <w:sz w:val="28"/>
          <w:szCs w:val="28"/>
          <w:lang w:val="uk-UA"/>
        </w:rPr>
        <w:t xml:space="preserve"> с</w:t>
      </w:r>
      <w:r w:rsidRPr="00BD6BFE">
        <w:rPr>
          <w:bCs/>
          <w:color w:val="000000" w:themeColor="text1"/>
          <w:sz w:val="28"/>
          <w:szCs w:val="28"/>
          <w:lang w:val="uk-UA"/>
        </w:rPr>
        <w:t>анітарно-гігієнічні вимоги до улаштування території</w:t>
      </w:r>
      <w:r w:rsidR="00504384" w:rsidRPr="00BD6BFE">
        <w:rPr>
          <w:bCs/>
          <w:color w:val="000000" w:themeColor="text1"/>
          <w:sz w:val="28"/>
          <w:szCs w:val="28"/>
          <w:lang w:val="uk-UA"/>
        </w:rPr>
        <w:t>; г</w:t>
      </w:r>
      <w:r w:rsidRPr="00BD6BFE">
        <w:rPr>
          <w:bCs/>
          <w:color w:val="000000" w:themeColor="text1"/>
          <w:sz w:val="28"/>
          <w:szCs w:val="28"/>
          <w:lang w:val="uk-UA"/>
        </w:rPr>
        <w:t>ігієнічні вимоги до будівель та приміщень дошкільних навчальних закладів</w:t>
      </w:r>
      <w:r w:rsidR="00504384" w:rsidRPr="00BD6BFE">
        <w:rPr>
          <w:bCs/>
          <w:color w:val="000000" w:themeColor="text1"/>
          <w:sz w:val="28"/>
          <w:szCs w:val="28"/>
          <w:lang w:val="uk-UA"/>
        </w:rPr>
        <w:t>; с</w:t>
      </w:r>
      <w:r w:rsidRPr="00BD6BFE">
        <w:rPr>
          <w:bCs/>
          <w:color w:val="000000" w:themeColor="text1"/>
          <w:sz w:val="28"/>
          <w:szCs w:val="28"/>
          <w:lang w:val="uk-UA"/>
        </w:rPr>
        <w:t>анітарно-гігієнічні вимоги до освітлення</w:t>
      </w:r>
      <w:r w:rsidR="00504384" w:rsidRPr="00BD6BFE">
        <w:rPr>
          <w:bCs/>
          <w:color w:val="000000" w:themeColor="text1"/>
          <w:sz w:val="28"/>
          <w:szCs w:val="28"/>
          <w:lang w:val="uk-UA"/>
        </w:rPr>
        <w:t>; в</w:t>
      </w:r>
      <w:r w:rsidRPr="00BD6BFE">
        <w:rPr>
          <w:bCs/>
          <w:color w:val="000000" w:themeColor="text1"/>
          <w:sz w:val="28"/>
          <w:szCs w:val="28"/>
          <w:lang w:val="uk-UA"/>
        </w:rPr>
        <w:t>имоги щодо водопостачання, водовідведення та опалення</w:t>
      </w:r>
      <w:r w:rsidR="00504384" w:rsidRPr="00BD6BFE">
        <w:rPr>
          <w:bCs/>
          <w:color w:val="000000" w:themeColor="text1"/>
          <w:sz w:val="28"/>
          <w:szCs w:val="28"/>
          <w:lang w:val="uk-UA"/>
        </w:rPr>
        <w:t>; п</w:t>
      </w:r>
      <w:r w:rsidRPr="00BD6BFE">
        <w:rPr>
          <w:bCs/>
          <w:color w:val="000000" w:themeColor="text1"/>
          <w:sz w:val="28"/>
          <w:szCs w:val="28"/>
          <w:lang w:val="uk-UA"/>
        </w:rPr>
        <w:t>овітряно-тепловий режим</w:t>
      </w:r>
      <w:r w:rsidR="00504384" w:rsidRPr="00BD6BFE">
        <w:rPr>
          <w:bCs/>
          <w:color w:val="000000" w:themeColor="text1"/>
          <w:sz w:val="28"/>
          <w:szCs w:val="28"/>
          <w:lang w:val="uk-UA"/>
        </w:rPr>
        <w:t>; с</w:t>
      </w:r>
      <w:r w:rsidRPr="00BD6BFE">
        <w:rPr>
          <w:bCs/>
          <w:color w:val="000000" w:themeColor="text1"/>
          <w:sz w:val="28"/>
          <w:szCs w:val="28"/>
          <w:lang w:val="uk-UA"/>
        </w:rPr>
        <w:t>анітарно-гігієнічні вимоги до утримання приміщень та обладнання</w:t>
      </w:r>
      <w:r w:rsidR="00504384" w:rsidRPr="00BD6BFE">
        <w:rPr>
          <w:bCs/>
          <w:color w:val="000000" w:themeColor="text1"/>
          <w:sz w:val="28"/>
          <w:szCs w:val="28"/>
          <w:lang w:val="uk-UA"/>
        </w:rPr>
        <w:t>; с</w:t>
      </w:r>
      <w:r w:rsidRPr="00BD6BFE">
        <w:rPr>
          <w:bCs/>
          <w:color w:val="000000" w:themeColor="text1"/>
          <w:sz w:val="28"/>
          <w:szCs w:val="28"/>
          <w:lang w:val="uk-UA"/>
        </w:rPr>
        <w:t>анітарно-гігієнічні вимоги до утримання басейнів</w:t>
      </w:r>
      <w:r w:rsidR="00504384" w:rsidRPr="00BD6BFE">
        <w:rPr>
          <w:bCs/>
          <w:color w:val="000000" w:themeColor="text1"/>
          <w:sz w:val="28"/>
          <w:szCs w:val="28"/>
          <w:lang w:val="uk-UA"/>
        </w:rPr>
        <w:t>; в</w:t>
      </w:r>
      <w:r w:rsidRPr="00BD6BFE">
        <w:rPr>
          <w:bCs/>
          <w:color w:val="000000" w:themeColor="text1"/>
          <w:sz w:val="28"/>
          <w:szCs w:val="28"/>
          <w:lang w:val="uk-UA"/>
        </w:rPr>
        <w:t>имоги до організації харчування</w:t>
      </w:r>
      <w:r w:rsidR="00504384" w:rsidRPr="00BD6BFE">
        <w:rPr>
          <w:bCs/>
          <w:color w:val="000000" w:themeColor="text1"/>
          <w:sz w:val="28"/>
          <w:szCs w:val="28"/>
          <w:lang w:val="uk-UA"/>
        </w:rPr>
        <w:t xml:space="preserve"> (відповідно П</w:t>
      </w:r>
      <w:r w:rsidR="00504384" w:rsidRPr="00BD6BFE">
        <w:rPr>
          <w:rFonts w:eastAsiaTheme="majorEastAsia"/>
          <w:color w:val="000000" w:themeColor="text1"/>
          <w:sz w:val="28"/>
          <w:szCs w:val="28"/>
          <w:lang w:val="uk-UA"/>
        </w:rPr>
        <w:t>останови К</w:t>
      </w:r>
      <w:r w:rsidR="0092436A" w:rsidRPr="00BD6BFE">
        <w:rPr>
          <w:rFonts w:eastAsiaTheme="majorEastAsia"/>
          <w:color w:val="000000" w:themeColor="text1"/>
          <w:sz w:val="28"/>
          <w:szCs w:val="28"/>
          <w:lang w:val="uk-UA"/>
        </w:rPr>
        <w:t>МУ</w:t>
      </w:r>
      <w:r w:rsidR="00504384" w:rsidRPr="00BD6BFE">
        <w:rPr>
          <w:rFonts w:eastAsiaTheme="majorEastAsia"/>
          <w:color w:val="000000" w:themeColor="text1"/>
          <w:sz w:val="28"/>
          <w:szCs w:val="28"/>
          <w:lang w:val="uk-UA"/>
        </w:rPr>
        <w:t xml:space="preserve"> від 22</w:t>
      </w:r>
      <w:r w:rsidR="0092436A" w:rsidRPr="00BD6BFE">
        <w:rPr>
          <w:rFonts w:eastAsiaTheme="majorEastAsia"/>
          <w:color w:val="000000" w:themeColor="text1"/>
          <w:sz w:val="28"/>
          <w:szCs w:val="28"/>
          <w:lang w:val="uk-UA"/>
        </w:rPr>
        <w:t>.11.</w:t>
      </w:r>
      <w:r w:rsidR="00504384" w:rsidRPr="00BD6BFE">
        <w:rPr>
          <w:rFonts w:eastAsiaTheme="majorEastAsia"/>
          <w:color w:val="000000" w:themeColor="text1"/>
          <w:sz w:val="28"/>
          <w:szCs w:val="28"/>
          <w:lang w:val="uk-UA"/>
        </w:rPr>
        <w:t>2004 р</w:t>
      </w:r>
      <w:r w:rsidR="0092436A" w:rsidRPr="00BD6BFE">
        <w:rPr>
          <w:rFonts w:eastAsiaTheme="majorEastAsia"/>
          <w:color w:val="000000" w:themeColor="text1"/>
          <w:sz w:val="28"/>
          <w:szCs w:val="28"/>
          <w:lang w:val="uk-UA"/>
        </w:rPr>
        <w:t>.</w:t>
      </w:r>
      <w:r w:rsidR="00504384" w:rsidRPr="00BD6BFE">
        <w:rPr>
          <w:rFonts w:eastAsiaTheme="majorEastAsia"/>
          <w:color w:val="000000" w:themeColor="text1"/>
          <w:sz w:val="28"/>
          <w:szCs w:val="28"/>
          <w:lang w:val="uk-UA"/>
        </w:rPr>
        <w:t xml:space="preserve"> № 1591, х</w:t>
      </w:r>
      <w:r w:rsidRPr="00BD6BFE">
        <w:rPr>
          <w:color w:val="000000" w:themeColor="text1"/>
          <w:sz w:val="28"/>
          <w:szCs w:val="28"/>
          <w:lang w:val="uk-UA"/>
        </w:rPr>
        <w:t>арчування дітей здійснюється відповідно до норм харчування у навчальних та дитячих закладах оздоровлення та відпочинку</w:t>
      </w:r>
      <w:r w:rsidR="00504384" w:rsidRPr="00BD6BFE">
        <w:rPr>
          <w:color w:val="000000" w:themeColor="text1"/>
          <w:sz w:val="28"/>
          <w:szCs w:val="28"/>
          <w:lang w:val="uk-UA"/>
        </w:rPr>
        <w:t>); с</w:t>
      </w:r>
      <w:r w:rsidRPr="00BD6BFE">
        <w:rPr>
          <w:bCs/>
          <w:color w:val="000000" w:themeColor="text1"/>
          <w:sz w:val="28"/>
          <w:szCs w:val="28"/>
          <w:lang w:val="uk-UA"/>
        </w:rPr>
        <w:t>анітарно-гігієнічні вимоги до особистої гігієни персоналу</w:t>
      </w:r>
      <w:r w:rsidR="00504384" w:rsidRPr="00BD6BFE">
        <w:rPr>
          <w:bCs/>
          <w:color w:val="000000" w:themeColor="text1"/>
          <w:sz w:val="28"/>
          <w:szCs w:val="28"/>
          <w:lang w:val="uk-UA"/>
        </w:rPr>
        <w:t xml:space="preserve"> (проходження</w:t>
      </w:r>
      <w:r w:rsidR="00A92D6E" w:rsidRPr="00BD6BFE">
        <w:rPr>
          <w:bCs/>
          <w:color w:val="000000" w:themeColor="text1"/>
          <w:sz w:val="28"/>
          <w:szCs w:val="28"/>
          <w:lang w:val="uk-UA"/>
        </w:rPr>
        <w:t xml:space="preserve"> </w:t>
      </w:r>
      <w:r w:rsidR="00504384" w:rsidRPr="00BD6BFE">
        <w:rPr>
          <w:color w:val="000000" w:themeColor="text1"/>
          <w:sz w:val="28"/>
          <w:szCs w:val="28"/>
          <w:shd w:val="clear" w:color="auto" w:fill="FFFFFF"/>
          <w:lang w:val="uk-UA"/>
        </w:rPr>
        <w:t>обов'язкових медичних оглядів п</w:t>
      </w:r>
      <w:r w:rsidRPr="00BD6BFE">
        <w:rPr>
          <w:color w:val="000000" w:themeColor="text1"/>
          <w:sz w:val="28"/>
          <w:szCs w:val="28"/>
          <w:shd w:val="clear" w:color="auto" w:fill="FFFFFF"/>
          <w:lang w:val="uk-UA"/>
        </w:rPr>
        <w:t>ерсонал</w:t>
      </w:r>
      <w:r w:rsidR="00504384" w:rsidRPr="00BD6BFE">
        <w:rPr>
          <w:color w:val="000000" w:themeColor="text1"/>
          <w:sz w:val="28"/>
          <w:szCs w:val="28"/>
          <w:shd w:val="clear" w:color="auto" w:fill="FFFFFF"/>
          <w:lang w:val="uk-UA"/>
        </w:rPr>
        <w:t>у</w:t>
      </w:r>
      <w:r w:rsidRPr="00BD6BFE">
        <w:rPr>
          <w:color w:val="000000" w:themeColor="text1"/>
          <w:sz w:val="28"/>
          <w:szCs w:val="28"/>
          <w:shd w:val="clear" w:color="auto" w:fill="FFFFFF"/>
          <w:lang w:val="uk-UA"/>
        </w:rPr>
        <w:t xml:space="preserve"> дошкільних навчальних закладів </w:t>
      </w:r>
      <w:r w:rsidR="00504384" w:rsidRPr="00BD6BFE">
        <w:rPr>
          <w:color w:val="000000" w:themeColor="text1"/>
          <w:sz w:val="28"/>
          <w:szCs w:val="28"/>
          <w:shd w:val="clear" w:color="auto" w:fill="FFFFFF"/>
          <w:lang w:val="uk-UA"/>
        </w:rPr>
        <w:t>згідно Н</w:t>
      </w:r>
      <w:r w:rsidRPr="00BD6BFE">
        <w:rPr>
          <w:color w:val="000000" w:themeColor="text1"/>
          <w:sz w:val="28"/>
          <w:szCs w:val="28"/>
          <w:shd w:val="clear" w:color="auto" w:fill="FFFFFF"/>
          <w:lang w:val="uk-UA"/>
        </w:rPr>
        <w:t>аказу М</w:t>
      </w:r>
      <w:r w:rsidR="0092436A" w:rsidRPr="00BD6BFE">
        <w:rPr>
          <w:color w:val="000000" w:themeColor="text1"/>
          <w:sz w:val="28"/>
          <w:szCs w:val="28"/>
          <w:shd w:val="clear" w:color="auto" w:fill="FFFFFF"/>
          <w:lang w:val="uk-UA"/>
        </w:rPr>
        <w:t>ОЗ</w:t>
      </w:r>
      <w:r w:rsidRPr="00BD6BFE">
        <w:rPr>
          <w:color w:val="000000" w:themeColor="text1"/>
          <w:sz w:val="28"/>
          <w:szCs w:val="28"/>
          <w:shd w:val="clear" w:color="auto" w:fill="FFFFFF"/>
          <w:lang w:val="uk-UA"/>
        </w:rPr>
        <w:t xml:space="preserve"> України від 23</w:t>
      </w:r>
      <w:r w:rsidR="00504384" w:rsidRPr="00BD6BFE">
        <w:rPr>
          <w:color w:val="000000" w:themeColor="text1"/>
          <w:sz w:val="28"/>
          <w:szCs w:val="28"/>
          <w:shd w:val="clear" w:color="auto" w:fill="FFFFFF"/>
          <w:lang w:val="uk-UA"/>
        </w:rPr>
        <w:t xml:space="preserve">.07.2002 р. № </w:t>
      </w:r>
      <w:r w:rsidRPr="00BD6BFE">
        <w:rPr>
          <w:color w:val="000000" w:themeColor="text1"/>
          <w:sz w:val="28"/>
          <w:szCs w:val="28"/>
          <w:shd w:val="clear" w:color="auto" w:fill="FFFFFF"/>
          <w:lang w:val="uk-UA"/>
        </w:rPr>
        <w:t xml:space="preserve">280 </w:t>
      </w:r>
      <w:r w:rsidR="00504384" w:rsidRPr="00BD6BFE">
        <w:rPr>
          <w:color w:val="000000" w:themeColor="text1"/>
          <w:sz w:val="28"/>
          <w:szCs w:val="28"/>
          <w:shd w:val="clear" w:color="auto" w:fill="FFFFFF"/>
          <w:lang w:val="uk-UA"/>
        </w:rPr>
        <w:t>«</w:t>
      </w:r>
      <w:r w:rsidRPr="00BD6BFE">
        <w:rPr>
          <w:color w:val="000000" w:themeColor="text1"/>
          <w:sz w:val="28"/>
          <w:szCs w:val="28"/>
          <w:shd w:val="clear" w:color="auto" w:fill="FFFFFF"/>
          <w:lang w:val="uk-UA"/>
        </w:rPr>
        <w:t>Щодо організації проведення обов'язкових профілактичних медичних оглядів працівників окремих професій, виробництв і організацій, діяльність яких пов'язана з обслуговуванням населення і може призвести до поширення інфекційних хвороб</w:t>
      </w:r>
      <w:r w:rsidR="00504384" w:rsidRPr="00BD6BFE">
        <w:rPr>
          <w:color w:val="000000" w:themeColor="text1"/>
          <w:sz w:val="28"/>
          <w:szCs w:val="28"/>
          <w:shd w:val="clear" w:color="auto" w:fill="FFFFFF"/>
          <w:lang w:val="uk-UA"/>
        </w:rPr>
        <w:t>»); в</w:t>
      </w:r>
      <w:r w:rsidRPr="00BD6BFE">
        <w:rPr>
          <w:bCs/>
          <w:color w:val="000000" w:themeColor="text1"/>
          <w:sz w:val="28"/>
          <w:szCs w:val="28"/>
          <w:lang w:val="uk-UA"/>
        </w:rPr>
        <w:t>имоги до медичного обслуговування, оцінки стану здоров'я дітей</w:t>
      </w:r>
      <w:r w:rsidR="00504384" w:rsidRPr="00BD6BFE">
        <w:rPr>
          <w:bCs/>
          <w:color w:val="000000" w:themeColor="text1"/>
          <w:sz w:val="28"/>
          <w:szCs w:val="28"/>
          <w:lang w:val="uk-UA"/>
        </w:rPr>
        <w:t xml:space="preserve"> (</w:t>
      </w:r>
      <w:r w:rsidRPr="00BD6BFE">
        <w:rPr>
          <w:color w:val="000000" w:themeColor="text1"/>
          <w:sz w:val="28"/>
          <w:szCs w:val="28"/>
          <w:lang w:val="uk-UA"/>
        </w:rPr>
        <w:t>здійснюється медичною сестрою або лікарем-педіатром, посади яких входять до штату дошкільного навчального закладу відповідно до вимог</w:t>
      </w:r>
      <w:r w:rsidRPr="00BD6BFE">
        <w:rPr>
          <w:color w:val="000000" w:themeColor="text1"/>
          <w:sz w:val="28"/>
          <w:szCs w:val="28"/>
        </w:rPr>
        <w:t> </w:t>
      </w:r>
      <w:r w:rsidRPr="00BD6BFE">
        <w:rPr>
          <w:rFonts w:eastAsiaTheme="majorEastAsia"/>
          <w:color w:val="000000" w:themeColor="text1"/>
          <w:sz w:val="28"/>
          <w:szCs w:val="28"/>
          <w:lang w:val="uk-UA"/>
        </w:rPr>
        <w:t>наказу М</w:t>
      </w:r>
      <w:r w:rsidR="0092436A" w:rsidRPr="00BD6BFE">
        <w:rPr>
          <w:rStyle w:val="a7"/>
          <w:rFonts w:eastAsiaTheme="majorEastAsia"/>
          <w:color w:val="000000" w:themeColor="text1"/>
          <w:sz w:val="28"/>
          <w:szCs w:val="28"/>
          <w:u w:val="none"/>
          <w:lang w:val="uk-UA"/>
        </w:rPr>
        <w:t xml:space="preserve">ОЗ </w:t>
      </w:r>
      <w:r w:rsidRPr="00BD6BFE">
        <w:rPr>
          <w:rFonts w:eastAsiaTheme="majorEastAsia"/>
          <w:color w:val="000000" w:themeColor="text1"/>
          <w:sz w:val="28"/>
          <w:szCs w:val="28"/>
          <w:lang w:val="uk-UA"/>
        </w:rPr>
        <w:t>України та М</w:t>
      </w:r>
      <w:r w:rsidR="0092436A" w:rsidRPr="00BD6BFE">
        <w:rPr>
          <w:rFonts w:eastAsiaTheme="majorEastAsia"/>
          <w:color w:val="000000" w:themeColor="text1"/>
          <w:sz w:val="28"/>
          <w:szCs w:val="28"/>
          <w:lang w:val="uk-UA"/>
        </w:rPr>
        <w:t>ОН</w:t>
      </w:r>
      <w:r w:rsidRPr="00BD6BFE">
        <w:rPr>
          <w:rFonts w:eastAsiaTheme="majorEastAsia"/>
          <w:color w:val="000000" w:themeColor="text1"/>
          <w:sz w:val="28"/>
          <w:szCs w:val="28"/>
          <w:lang w:val="uk-UA"/>
        </w:rPr>
        <w:t xml:space="preserve"> України від 30</w:t>
      </w:r>
      <w:r w:rsidR="0092436A" w:rsidRPr="00BD6BFE">
        <w:rPr>
          <w:rFonts w:eastAsiaTheme="majorEastAsia"/>
          <w:color w:val="000000" w:themeColor="text1"/>
          <w:sz w:val="28"/>
          <w:szCs w:val="28"/>
          <w:lang w:val="uk-UA"/>
        </w:rPr>
        <w:t>.08.</w:t>
      </w:r>
      <w:r w:rsidRPr="00BD6BFE">
        <w:rPr>
          <w:rFonts w:eastAsiaTheme="majorEastAsia"/>
          <w:color w:val="000000" w:themeColor="text1"/>
          <w:sz w:val="28"/>
          <w:szCs w:val="28"/>
          <w:lang w:val="uk-UA"/>
        </w:rPr>
        <w:t>2005 р</w:t>
      </w:r>
      <w:r w:rsidR="0092436A" w:rsidRPr="00BD6BFE">
        <w:rPr>
          <w:rFonts w:eastAsiaTheme="majorEastAsia"/>
          <w:color w:val="000000" w:themeColor="text1"/>
          <w:sz w:val="28"/>
          <w:szCs w:val="28"/>
          <w:lang w:val="uk-UA"/>
        </w:rPr>
        <w:t xml:space="preserve">. № </w:t>
      </w:r>
      <w:r w:rsidRPr="00BD6BFE">
        <w:rPr>
          <w:rFonts w:eastAsiaTheme="majorEastAsia"/>
          <w:color w:val="000000" w:themeColor="text1"/>
          <w:sz w:val="28"/>
          <w:szCs w:val="28"/>
          <w:lang w:val="uk-UA"/>
        </w:rPr>
        <w:t xml:space="preserve">432/496 </w:t>
      </w:r>
      <w:r w:rsidR="0092436A" w:rsidRPr="00BD6BFE">
        <w:rPr>
          <w:rFonts w:eastAsiaTheme="majorEastAsia"/>
          <w:color w:val="000000" w:themeColor="text1"/>
          <w:sz w:val="28"/>
          <w:szCs w:val="28"/>
          <w:lang w:val="uk-UA"/>
        </w:rPr>
        <w:t>«</w:t>
      </w:r>
      <w:r w:rsidRPr="00BD6BFE">
        <w:rPr>
          <w:rFonts w:eastAsiaTheme="majorEastAsia"/>
          <w:color w:val="000000" w:themeColor="text1"/>
          <w:sz w:val="28"/>
          <w:szCs w:val="28"/>
          <w:lang w:val="uk-UA"/>
        </w:rPr>
        <w:t>Про удосконалення організації медичного обслуговування дітей у дошкільному навчальному закладі</w:t>
      </w:r>
      <w:r w:rsidR="0092436A" w:rsidRPr="00BD6BFE">
        <w:rPr>
          <w:rFonts w:eastAsiaTheme="majorEastAsia"/>
          <w:color w:val="000000" w:themeColor="text1"/>
          <w:sz w:val="28"/>
          <w:szCs w:val="28"/>
          <w:lang w:val="uk-UA"/>
        </w:rPr>
        <w:t>»</w:t>
      </w:r>
      <w:r w:rsidR="00504384" w:rsidRPr="00BD6BFE">
        <w:rPr>
          <w:color w:val="000000" w:themeColor="text1"/>
          <w:sz w:val="28"/>
          <w:szCs w:val="28"/>
          <w:lang w:val="uk-UA"/>
        </w:rPr>
        <w:t>); в</w:t>
      </w:r>
      <w:r w:rsidRPr="00BD6BFE">
        <w:rPr>
          <w:bCs/>
          <w:color w:val="000000" w:themeColor="text1"/>
          <w:sz w:val="28"/>
          <w:szCs w:val="28"/>
          <w:lang w:val="uk-UA"/>
        </w:rPr>
        <w:t xml:space="preserve">имоги до розпорядку дня і навчання, </w:t>
      </w:r>
      <w:r w:rsidRPr="00BD6BFE">
        <w:rPr>
          <w:bCs/>
          <w:color w:val="000000" w:themeColor="text1"/>
          <w:sz w:val="28"/>
          <w:szCs w:val="28"/>
          <w:lang w:val="uk-UA"/>
        </w:rPr>
        <w:lastRenderedPageBreak/>
        <w:t>організації життєдіяльності, рухової активності дітей</w:t>
      </w:r>
      <w:r w:rsidR="00504384" w:rsidRPr="00BD6BFE">
        <w:rPr>
          <w:bCs/>
          <w:color w:val="000000" w:themeColor="text1"/>
          <w:sz w:val="28"/>
          <w:szCs w:val="28"/>
          <w:lang w:val="uk-UA"/>
        </w:rPr>
        <w:t xml:space="preserve"> (з</w:t>
      </w:r>
      <w:r w:rsidRPr="00BD6BFE">
        <w:rPr>
          <w:color w:val="000000" w:themeColor="text1"/>
          <w:sz w:val="28"/>
          <w:szCs w:val="28"/>
          <w:shd w:val="clear" w:color="auto" w:fill="FFFFFF"/>
          <w:lang w:val="uk-UA"/>
        </w:rPr>
        <w:t xml:space="preserve"> метою запобігання навчальному перевантаженню дітей раннього та дошкільного віку необхідно дотримуватись Гранично допустимого навчального навантаження на дитину у дошкільних навчальних закладах різних типів та форм власності, затвердженого</w:t>
      </w:r>
      <w:r w:rsidRPr="00BD6BFE">
        <w:rPr>
          <w:color w:val="000000" w:themeColor="text1"/>
          <w:sz w:val="28"/>
          <w:szCs w:val="28"/>
          <w:shd w:val="clear" w:color="auto" w:fill="FFFFFF"/>
        </w:rPr>
        <w:t> </w:t>
      </w:r>
      <w:r w:rsidRPr="00BD6BFE">
        <w:rPr>
          <w:color w:val="000000" w:themeColor="text1"/>
          <w:sz w:val="28"/>
          <w:szCs w:val="28"/>
          <w:shd w:val="clear" w:color="auto" w:fill="FFFFFF"/>
          <w:lang w:val="uk-UA"/>
        </w:rPr>
        <w:t>наказом М</w:t>
      </w:r>
      <w:r w:rsidR="0092436A" w:rsidRPr="00BD6BFE">
        <w:rPr>
          <w:color w:val="000000" w:themeColor="text1"/>
          <w:sz w:val="28"/>
          <w:szCs w:val="28"/>
          <w:shd w:val="clear" w:color="auto" w:fill="FFFFFF"/>
          <w:lang w:val="uk-UA"/>
        </w:rPr>
        <w:t xml:space="preserve">ОН </w:t>
      </w:r>
      <w:r w:rsidRPr="00BD6BFE">
        <w:rPr>
          <w:color w:val="000000" w:themeColor="text1"/>
          <w:sz w:val="28"/>
          <w:szCs w:val="28"/>
          <w:shd w:val="clear" w:color="auto" w:fill="FFFFFF"/>
          <w:lang w:val="uk-UA"/>
        </w:rPr>
        <w:t xml:space="preserve">України від 20 квітня 2015 року </w:t>
      </w:r>
      <w:r w:rsidR="0092436A" w:rsidRPr="00BD6BFE">
        <w:rPr>
          <w:color w:val="000000" w:themeColor="text1"/>
          <w:sz w:val="28"/>
          <w:szCs w:val="28"/>
          <w:shd w:val="clear" w:color="auto" w:fill="FFFFFF"/>
          <w:lang w:val="uk-UA"/>
        </w:rPr>
        <w:t>№</w:t>
      </w:r>
      <w:r w:rsidRPr="00BD6BFE">
        <w:rPr>
          <w:color w:val="000000" w:themeColor="text1"/>
          <w:sz w:val="28"/>
          <w:szCs w:val="28"/>
          <w:shd w:val="clear" w:color="auto" w:fill="FFFFFF"/>
          <w:lang w:val="uk-UA"/>
        </w:rPr>
        <w:t xml:space="preserve"> 446</w:t>
      </w:r>
      <w:r w:rsidR="00504384" w:rsidRPr="00BD6BFE">
        <w:rPr>
          <w:color w:val="000000" w:themeColor="text1"/>
          <w:sz w:val="28"/>
          <w:szCs w:val="28"/>
          <w:shd w:val="clear" w:color="auto" w:fill="FFFFFF"/>
          <w:lang w:val="uk-UA"/>
        </w:rPr>
        <w:t>); с</w:t>
      </w:r>
      <w:r w:rsidRPr="00BD6BFE">
        <w:rPr>
          <w:bCs/>
          <w:color w:val="000000" w:themeColor="text1"/>
          <w:sz w:val="28"/>
          <w:szCs w:val="28"/>
          <w:lang w:val="uk-UA"/>
        </w:rPr>
        <w:t>анітарно-гігієнічні вимоги до організації фізичного виховання</w:t>
      </w:r>
      <w:r w:rsidR="00504384" w:rsidRPr="00BD6BFE">
        <w:rPr>
          <w:bCs/>
          <w:color w:val="000000" w:themeColor="text1"/>
          <w:sz w:val="28"/>
          <w:szCs w:val="28"/>
          <w:lang w:val="uk-UA"/>
        </w:rPr>
        <w:t>; с</w:t>
      </w:r>
      <w:r w:rsidRPr="00BD6BFE">
        <w:rPr>
          <w:bCs/>
          <w:color w:val="000000" w:themeColor="text1"/>
          <w:sz w:val="28"/>
          <w:szCs w:val="28"/>
          <w:lang w:val="uk-UA"/>
        </w:rPr>
        <w:t>анітарно-гігієнічні вимоги до особистої гігієни дітей</w:t>
      </w:r>
      <w:r w:rsidR="00504384" w:rsidRPr="00BD6BFE">
        <w:rPr>
          <w:bCs/>
          <w:color w:val="000000" w:themeColor="text1"/>
          <w:sz w:val="28"/>
          <w:szCs w:val="28"/>
          <w:lang w:val="uk-UA"/>
        </w:rPr>
        <w:t xml:space="preserve">. </w:t>
      </w:r>
      <w:r w:rsidRPr="00BD6BFE">
        <w:rPr>
          <w:color w:val="000000" w:themeColor="text1"/>
          <w:sz w:val="28"/>
          <w:szCs w:val="28"/>
          <w:shd w:val="clear" w:color="auto" w:fill="FFFFFF"/>
          <w:lang w:val="uk-UA"/>
        </w:rPr>
        <w:t>Додатки</w:t>
      </w:r>
      <w:r w:rsidR="00504384" w:rsidRPr="00BD6BFE">
        <w:rPr>
          <w:color w:val="000000" w:themeColor="text1"/>
          <w:sz w:val="28"/>
          <w:szCs w:val="28"/>
          <w:shd w:val="clear" w:color="auto" w:fill="FFFFFF"/>
          <w:lang w:val="uk-UA"/>
        </w:rPr>
        <w:t xml:space="preserve"> до Регламенту містять: п</w:t>
      </w:r>
      <w:r w:rsidRPr="00BD6BFE">
        <w:rPr>
          <w:color w:val="000000" w:themeColor="text1"/>
          <w:sz w:val="28"/>
          <w:szCs w:val="28"/>
          <w:shd w:val="clear" w:color="auto" w:fill="FFFFFF"/>
        </w:rPr>
        <w:t>ерелік рослин, дерев, кущів з колючками, отруйними плодами</w:t>
      </w:r>
      <w:r w:rsidR="00504384" w:rsidRPr="00BD6BFE">
        <w:rPr>
          <w:color w:val="000000" w:themeColor="text1"/>
          <w:sz w:val="28"/>
          <w:szCs w:val="28"/>
          <w:shd w:val="clear" w:color="auto" w:fill="FFFFFF"/>
          <w:lang w:val="uk-UA"/>
        </w:rPr>
        <w:t>; н</w:t>
      </w:r>
      <w:r w:rsidRPr="00BD6BFE">
        <w:rPr>
          <w:color w:val="000000" w:themeColor="text1"/>
          <w:sz w:val="28"/>
          <w:szCs w:val="28"/>
          <w:shd w:val="clear" w:color="auto" w:fill="FFFFFF"/>
        </w:rPr>
        <w:t>ормативи штучної освітленості основних приміщень</w:t>
      </w:r>
      <w:r w:rsidR="00504384" w:rsidRPr="00BD6BFE">
        <w:rPr>
          <w:color w:val="000000" w:themeColor="text1"/>
          <w:sz w:val="28"/>
          <w:szCs w:val="28"/>
          <w:shd w:val="clear" w:color="auto" w:fill="FFFFFF"/>
          <w:lang w:val="uk-UA"/>
        </w:rPr>
        <w:t>; п</w:t>
      </w:r>
      <w:r w:rsidRPr="00BD6BFE">
        <w:rPr>
          <w:color w:val="000000" w:themeColor="text1"/>
          <w:sz w:val="28"/>
          <w:szCs w:val="28"/>
          <w:shd w:val="clear" w:color="auto" w:fill="FFFFFF"/>
        </w:rPr>
        <w:t>ідбір меблів для дітей дошкільного віку</w:t>
      </w:r>
      <w:r w:rsidR="00504384" w:rsidRPr="00BD6BFE">
        <w:rPr>
          <w:color w:val="000000" w:themeColor="text1"/>
          <w:sz w:val="28"/>
          <w:szCs w:val="28"/>
          <w:shd w:val="clear" w:color="auto" w:fill="FFFFFF"/>
          <w:lang w:val="uk-UA"/>
        </w:rPr>
        <w:t>; п</w:t>
      </w:r>
      <w:r w:rsidRPr="00BD6BFE">
        <w:rPr>
          <w:color w:val="000000" w:themeColor="text1"/>
          <w:sz w:val="28"/>
          <w:szCs w:val="28"/>
          <w:shd w:val="clear" w:color="auto" w:fill="FFFFFF"/>
        </w:rPr>
        <w:t>ротокол хронометражних спостережень за заняттями з фізичного виховання</w:t>
      </w:r>
      <w:r w:rsidR="00504384" w:rsidRPr="00BD6BFE">
        <w:rPr>
          <w:color w:val="000000" w:themeColor="text1"/>
          <w:sz w:val="28"/>
          <w:szCs w:val="28"/>
          <w:shd w:val="clear" w:color="auto" w:fill="FFFFFF"/>
          <w:lang w:val="uk-UA"/>
        </w:rPr>
        <w:t>.</w:t>
      </w:r>
    </w:p>
    <w:p w:rsidR="004224A2" w:rsidRDefault="00504384" w:rsidP="004224A2">
      <w:pPr>
        <w:shd w:val="clear" w:color="auto" w:fill="FFFFFF"/>
        <w:spacing w:line="360" w:lineRule="auto"/>
        <w:ind w:firstLine="709"/>
        <w:contextualSpacing/>
        <w:textAlignment w:val="baseline"/>
        <w:rPr>
          <w:color w:val="000000" w:themeColor="text1"/>
          <w:sz w:val="28"/>
          <w:szCs w:val="28"/>
        </w:rPr>
      </w:pPr>
      <w:r w:rsidRPr="00BD6BFE">
        <w:rPr>
          <w:color w:val="000000" w:themeColor="text1"/>
          <w:sz w:val="28"/>
          <w:szCs w:val="28"/>
          <w:shd w:val="clear" w:color="auto" w:fill="FFFFFF"/>
          <w:lang w:val="uk-UA"/>
        </w:rPr>
        <w:t xml:space="preserve">Проект нового Санітарного Регламенту </w:t>
      </w:r>
      <w:r w:rsidR="0092436A" w:rsidRPr="00BD6BFE">
        <w:rPr>
          <w:color w:val="000000" w:themeColor="text1"/>
          <w:sz w:val="28"/>
          <w:szCs w:val="28"/>
          <w:shd w:val="clear" w:color="auto" w:fill="FFFFFF"/>
          <w:lang w:val="uk-UA"/>
        </w:rPr>
        <w:t xml:space="preserve">закріпив </w:t>
      </w:r>
      <w:r w:rsidRPr="00BD6BFE">
        <w:rPr>
          <w:color w:val="000000" w:themeColor="text1"/>
          <w:sz w:val="28"/>
          <w:szCs w:val="28"/>
          <w:shd w:val="clear" w:color="auto" w:fill="FFFFFF"/>
          <w:lang w:val="uk-UA"/>
        </w:rPr>
        <w:t xml:space="preserve">також </w:t>
      </w:r>
      <w:r w:rsidR="00F0445B" w:rsidRPr="00BD6BFE">
        <w:rPr>
          <w:color w:val="000000" w:themeColor="text1"/>
          <w:sz w:val="28"/>
          <w:szCs w:val="28"/>
          <w:lang w:val="uk-UA"/>
        </w:rPr>
        <w:t>П</w:t>
      </w:r>
      <w:r w:rsidR="00F0445B" w:rsidRPr="00BD6BFE">
        <w:rPr>
          <w:color w:val="000000" w:themeColor="text1"/>
          <w:sz w:val="28"/>
          <w:szCs w:val="28"/>
        </w:rPr>
        <w:t>равила санітарно-дезінфекційного режиму в закл</w:t>
      </w:r>
      <w:r w:rsidR="004224A2">
        <w:rPr>
          <w:color w:val="000000" w:themeColor="text1"/>
          <w:sz w:val="28"/>
          <w:szCs w:val="28"/>
        </w:rPr>
        <w:t>адах освіти у період карантину.</w:t>
      </w:r>
    </w:p>
    <w:p w:rsidR="004224A2" w:rsidRPr="00720299" w:rsidRDefault="0092436A" w:rsidP="004224A2">
      <w:pPr>
        <w:shd w:val="clear" w:color="auto" w:fill="FFFFFF"/>
        <w:spacing w:line="360" w:lineRule="auto"/>
        <w:ind w:firstLine="709"/>
        <w:contextualSpacing/>
        <w:textAlignment w:val="baseline"/>
        <w:rPr>
          <w:b/>
          <w:sz w:val="24"/>
          <w:szCs w:val="24"/>
          <w:lang w:val="uk-UA"/>
        </w:rPr>
      </w:pPr>
      <w:r w:rsidRPr="00BD6BFE">
        <w:rPr>
          <w:i/>
          <w:sz w:val="28"/>
          <w:szCs w:val="28"/>
          <w:lang w:val="uk-UA" w:eastAsia="uk-UA"/>
        </w:rPr>
        <w:t>Апробація результатів дослідження.</w:t>
      </w:r>
      <w:r w:rsidRPr="00BD6BFE">
        <w:rPr>
          <w:sz w:val="28"/>
          <w:szCs w:val="28"/>
          <w:lang w:val="uk-UA" w:eastAsia="uk-UA"/>
        </w:rPr>
        <w:t xml:space="preserve"> Результати кваліфікаційної роботи були обговорені на засіданнях кафедри цивільного права Запорізького національного університету. Положення даної кваліфікаційної роботи були враховані автором в ході підготовки наукових статей для опублікування в українській наукові періодиці, під час участі у роботі наукових конференцій: М</w:t>
      </w:r>
      <w:r w:rsidRPr="00BD6BFE">
        <w:rPr>
          <w:rFonts w:eastAsia="TimesNewRomanPSMT"/>
          <w:sz w:val="28"/>
          <w:szCs w:val="28"/>
          <w:lang w:val="uk-UA" w:eastAsia="en-US"/>
        </w:rPr>
        <w:t>іжнародній курсантсько-студентській наук.-практ. конференції «</w:t>
      </w:r>
      <w:r w:rsidRPr="00BD6BFE">
        <w:rPr>
          <w:rFonts w:eastAsia="TimesNewRomanPS-BoldMT"/>
          <w:bCs/>
          <w:sz w:val="28"/>
          <w:szCs w:val="28"/>
          <w:lang w:val="uk-UA" w:eastAsia="en-US"/>
        </w:rPr>
        <w:t>Проблемні</w:t>
      </w:r>
      <w:r w:rsidRPr="00BD6BFE">
        <w:rPr>
          <w:rFonts w:eastAsia="TimesNewRomanPS-BoldMT"/>
          <w:b/>
          <w:bCs/>
          <w:sz w:val="28"/>
          <w:szCs w:val="28"/>
          <w:lang w:val="uk-UA" w:eastAsia="en-US"/>
        </w:rPr>
        <w:t xml:space="preserve"> </w:t>
      </w:r>
      <w:r w:rsidRPr="00BD6BFE">
        <w:rPr>
          <w:rFonts w:eastAsia="TimesNewRomanPSMT"/>
          <w:sz w:val="28"/>
          <w:szCs w:val="28"/>
          <w:lang w:val="uk-UA" w:eastAsia="en-US"/>
        </w:rPr>
        <w:t xml:space="preserve">питання правоохоронної та правозахисної діяльності в контексті євроінтеграційних тенденцій» (м. Одеса, 27.03.2020 р.); </w:t>
      </w:r>
      <w:r w:rsidRPr="00BD6BFE">
        <w:rPr>
          <w:sz w:val="28"/>
          <w:szCs w:val="28"/>
          <w:lang w:val="uk-UA"/>
        </w:rPr>
        <w:t>Щорічній міжнародній науково-практичній конференції «Запорізькі правові читання» (м. Запоріжжя, 19–20 травня 2020 р.), збірнику наукових праць студентів, аспірантів і молодих вчених «Молода наука-2020» (ЗНУ, 2020),</w:t>
      </w:r>
      <w:r w:rsidR="004224A2">
        <w:rPr>
          <w:sz w:val="28"/>
          <w:szCs w:val="28"/>
          <w:lang w:val="uk-UA"/>
        </w:rPr>
        <w:t xml:space="preserve"> </w:t>
      </w:r>
      <w:r w:rsidR="004224A2" w:rsidRPr="001B2BD1">
        <w:rPr>
          <w:sz w:val="28"/>
          <w:lang w:val="en-US"/>
        </w:rPr>
        <w:t>V</w:t>
      </w:r>
      <w:r w:rsidR="004224A2" w:rsidRPr="001B2BD1">
        <w:rPr>
          <w:sz w:val="28"/>
          <w:lang w:val="uk-UA"/>
        </w:rPr>
        <w:t>ІІІ Міжнародній заочній науково-практичній конференції «Формування ефективних механізмів державного управління та менеджменту в умовах сучасної економіки: теорія і практика»</w:t>
      </w:r>
      <w:r w:rsidR="004224A2" w:rsidRPr="001B2BD1">
        <w:rPr>
          <w:color w:val="000000" w:themeColor="text1"/>
          <w:sz w:val="28"/>
          <w:szCs w:val="28"/>
          <w:lang w:val="uk-UA"/>
        </w:rPr>
        <w:t xml:space="preserve"> (27.11.2020 р., м. Запоріжжя</w:t>
      </w:r>
      <w:r w:rsidR="004224A2" w:rsidRPr="004224A2">
        <w:rPr>
          <w:color w:val="000000" w:themeColor="text1"/>
          <w:sz w:val="28"/>
          <w:szCs w:val="28"/>
          <w:lang w:val="uk-UA"/>
        </w:rPr>
        <w:t xml:space="preserve">), </w:t>
      </w:r>
      <w:r w:rsidR="004224A2" w:rsidRPr="004224A2">
        <w:rPr>
          <w:color w:val="000000"/>
          <w:spacing w:val="-20"/>
          <w:sz w:val="28"/>
          <w:szCs w:val="24"/>
          <w:lang w:val="uk-UA"/>
        </w:rPr>
        <w:t xml:space="preserve">Міжнародній науково-практичній конференції </w:t>
      </w:r>
      <w:r w:rsidR="004224A2" w:rsidRPr="004224A2">
        <w:rPr>
          <w:bCs/>
          <w:sz w:val="28"/>
          <w:szCs w:val="28"/>
          <w:lang w:val="uk-UA"/>
        </w:rPr>
        <w:t>«</w:t>
      </w:r>
      <w:r w:rsidR="004224A2" w:rsidRPr="004224A2">
        <w:rPr>
          <w:color w:val="000000"/>
          <w:sz w:val="28"/>
          <w:szCs w:val="28"/>
          <w:lang w:val="uk-UA"/>
        </w:rPr>
        <w:t>Правові системи суспільства: сучасні проблеми та перспективи розвитку</w:t>
      </w:r>
      <w:r w:rsidR="004224A2" w:rsidRPr="004224A2">
        <w:rPr>
          <w:bCs/>
          <w:sz w:val="28"/>
          <w:szCs w:val="28"/>
          <w:lang w:val="uk-UA"/>
        </w:rPr>
        <w:t>» (</w:t>
      </w:r>
      <w:r w:rsidR="004224A2" w:rsidRPr="004224A2">
        <w:rPr>
          <w:color w:val="000000"/>
          <w:spacing w:val="-20"/>
          <w:sz w:val="28"/>
          <w:szCs w:val="24"/>
          <w:lang w:val="uk-UA"/>
        </w:rPr>
        <w:t>м. Львів, 20–21 листопада 2020</w:t>
      </w:r>
      <w:r w:rsidR="004224A2" w:rsidRPr="004224A2">
        <w:rPr>
          <w:sz w:val="28"/>
          <w:szCs w:val="24"/>
          <w:lang w:val="uk-UA"/>
        </w:rPr>
        <w:t xml:space="preserve"> р.).</w:t>
      </w:r>
    </w:p>
    <w:p w:rsidR="004224A2" w:rsidRPr="001B2BD1" w:rsidRDefault="004224A2" w:rsidP="004224A2">
      <w:pPr>
        <w:pStyle w:val="a8"/>
        <w:shd w:val="clear" w:color="auto" w:fill="FFFFFF"/>
        <w:spacing w:after="150" w:line="360" w:lineRule="auto"/>
        <w:ind w:left="0" w:firstLine="709"/>
        <w:jc w:val="both"/>
        <w:textAlignment w:val="baseline"/>
        <w:rPr>
          <w:rFonts w:ascii="Times New Roman" w:hAnsi="Times New Roman"/>
          <w:lang w:val="uk-UA"/>
        </w:rPr>
      </w:pPr>
    </w:p>
    <w:p w:rsidR="0092436A" w:rsidRPr="00BD6BFE" w:rsidRDefault="0092436A" w:rsidP="0092436A">
      <w:pPr>
        <w:autoSpaceDE w:val="0"/>
        <w:autoSpaceDN w:val="0"/>
        <w:adjustRightInd w:val="0"/>
        <w:spacing w:line="360" w:lineRule="auto"/>
        <w:ind w:firstLine="709"/>
        <w:contextualSpacing/>
        <w:rPr>
          <w:sz w:val="28"/>
          <w:szCs w:val="28"/>
          <w:lang w:val="uk-UA"/>
        </w:rPr>
      </w:pPr>
    </w:p>
    <w:p w:rsidR="001C4FCC" w:rsidRPr="00BD6BFE" w:rsidRDefault="001C4FCC" w:rsidP="004224A2">
      <w:pPr>
        <w:shd w:val="clear" w:color="auto" w:fill="FFFFFF"/>
        <w:spacing w:line="360" w:lineRule="auto"/>
        <w:contextualSpacing/>
        <w:jc w:val="center"/>
        <w:textAlignment w:val="baseline"/>
        <w:rPr>
          <w:color w:val="000000" w:themeColor="text1"/>
          <w:sz w:val="28"/>
          <w:szCs w:val="28"/>
          <w:lang w:val="uk-UA"/>
        </w:rPr>
      </w:pPr>
      <w:r w:rsidRPr="00BD6BFE">
        <w:rPr>
          <w:sz w:val="28"/>
          <w:szCs w:val="28"/>
          <w:lang w:val="uk-UA"/>
        </w:rPr>
        <w:lastRenderedPageBreak/>
        <w:t>РОЗДІЛ 2 ПРАКТИЧНА ЧАСТИНА</w:t>
      </w:r>
    </w:p>
    <w:p w:rsidR="001C4FCC" w:rsidRPr="00BD6BFE" w:rsidRDefault="001C4FCC" w:rsidP="001C4FCC">
      <w:pPr>
        <w:spacing w:line="360" w:lineRule="auto"/>
        <w:ind w:firstLine="567"/>
        <w:contextualSpacing/>
        <w:rPr>
          <w:color w:val="000000" w:themeColor="text1"/>
          <w:sz w:val="28"/>
          <w:szCs w:val="28"/>
          <w:lang w:val="uk-UA"/>
        </w:rPr>
      </w:pPr>
    </w:p>
    <w:p w:rsidR="001C4FCC" w:rsidRPr="00BD6BFE" w:rsidRDefault="001C4FCC" w:rsidP="001C4FCC">
      <w:pPr>
        <w:spacing w:line="360" w:lineRule="auto"/>
        <w:ind w:firstLine="567"/>
        <w:contextualSpacing/>
        <w:rPr>
          <w:color w:val="000000" w:themeColor="text1"/>
          <w:sz w:val="28"/>
          <w:szCs w:val="28"/>
          <w:lang w:val="uk-UA"/>
        </w:rPr>
      </w:pPr>
    </w:p>
    <w:p w:rsidR="00AC69F2" w:rsidRDefault="00AC69F2" w:rsidP="008C7622">
      <w:pPr>
        <w:pStyle w:val="a8"/>
        <w:numPr>
          <w:ilvl w:val="1"/>
          <w:numId w:val="45"/>
        </w:numPr>
        <w:spacing w:after="0" w:line="360" w:lineRule="auto"/>
        <w:ind w:left="0" w:firstLine="709"/>
        <w:jc w:val="both"/>
        <w:rPr>
          <w:rFonts w:ascii="Times New Roman" w:hAnsi="Times New Roman"/>
          <w:color w:val="000000" w:themeColor="text1"/>
          <w:sz w:val="28"/>
          <w:szCs w:val="28"/>
          <w:lang w:val="uk-UA"/>
        </w:rPr>
      </w:pPr>
      <w:r w:rsidRPr="00BD6BFE">
        <w:rPr>
          <w:rFonts w:ascii="Times New Roman" w:hAnsi="Times New Roman"/>
          <w:color w:val="000000" w:themeColor="text1"/>
          <w:sz w:val="28"/>
          <w:szCs w:val="28"/>
          <w:lang w:val="uk-UA"/>
        </w:rPr>
        <w:t>Нормативне закріплення права на безпечне</w:t>
      </w:r>
      <w:r w:rsidR="00CF4F42" w:rsidRPr="00BD6BFE">
        <w:rPr>
          <w:rFonts w:ascii="Times New Roman" w:hAnsi="Times New Roman"/>
          <w:color w:val="000000" w:themeColor="text1"/>
          <w:sz w:val="28"/>
          <w:szCs w:val="28"/>
          <w:lang w:val="uk-UA"/>
        </w:rPr>
        <w:t xml:space="preserve"> для життя та здоров’я довкілля</w:t>
      </w:r>
    </w:p>
    <w:p w:rsidR="008C7622" w:rsidRDefault="008C7622" w:rsidP="008C7622">
      <w:pPr>
        <w:spacing w:line="360" w:lineRule="auto"/>
        <w:rPr>
          <w:color w:val="000000" w:themeColor="text1"/>
          <w:sz w:val="28"/>
          <w:szCs w:val="28"/>
          <w:lang w:val="uk-UA"/>
        </w:rPr>
      </w:pPr>
    </w:p>
    <w:p w:rsidR="00AC69F2" w:rsidRPr="00BD6BFE" w:rsidRDefault="00AC69F2" w:rsidP="00AC69F2">
      <w:pPr>
        <w:spacing w:line="360" w:lineRule="auto"/>
        <w:rPr>
          <w:color w:val="000000" w:themeColor="text1"/>
          <w:sz w:val="28"/>
          <w:szCs w:val="28"/>
          <w:lang w:val="uk-UA"/>
        </w:rPr>
      </w:pPr>
    </w:p>
    <w:p w:rsidR="00AC69F2" w:rsidRPr="00BD6BFE" w:rsidRDefault="008C7622">
      <w:pPr>
        <w:spacing w:after="160" w:line="259" w:lineRule="auto"/>
        <w:jc w:val="left"/>
        <w:rPr>
          <w:color w:val="000000" w:themeColor="text1"/>
          <w:sz w:val="28"/>
          <w:szCs w:val="28"/>
          <w:lang w:val="uk-UA"/>
        </w:rPr>
      </w:pPr>
      <w:r w:rsidRPr="00BD6BFE">
        <w:rPr>
          <w:noProof/>
          <w:color w:val="000000" w:themeColor="text1"/>
          <w:sz w:val="28"/>
          <w:szCs w:val="28"/>
        </w:rPr>
        <mc:AlternateContent>
          <mc:Choice Requires="wpg">
            <w:drawing>
              <wp:anchor distT="0" distB="0" distL="114300" distR="114300" simplePos="0" relativeHeight="251630592" behindDoc="0" locked="0" layoutInCell="1" allowOverlap="1">
                <wp:simplePos x="0" y="0"/>
                <wp:positionH relativeFrom="margin">
                  <wp:align>right</wp:align>
                </wp:positionH>
                <wp:positionV relativeFrom="paragraph">
                  <wp:posOffset>71120</wp:posOffset>
                </wp:positionV>
                <wp:extent cx="6010275" cy="5591175"/>
                <wp:effectExtent l="57150" t="57150" r="47625" b="47625"/>
                <wp:wrapNone/>
                <wp:docPr id="19" name="Группа 19"/>
                <wp:cNvGraphicFramePr/>
                <a:graphic xmlns:a="http://schemas.openxmlformats.org/drawingml/2006/main">
                  <a:graphicData uri="http://schemas.microsoft.com/office/word/2010/wordprocessingGroup">
                    <wpg:wgp>
                      <wpg:cNvGrpSpPr/>
                      <wpg:grpSpPr>
                        <a:xfrm>
                          <a:off x="0" y="0"/>
                          <a:ext cx="6010275" cy="5591175"/>
                          <a:chOff x="0" y="0"/>
                          <a:chExt cx="6010275" cy="5591175"/>
                        </a:xfrm>
                      </wpg:grpSpPr>
                      <wps:wsp>
                        <wps:cNvPr id="7" name="Скругленный прямоугольник 7"/>
                        <wps:cNvSpPr/>
                        <wps:spPr>
                          <a:xfrm>
                            <a:off x="0" y="0"/>
                            <a:ext cx="6010275" cy="5591175"/>
                          </a:xfrm>
                          <a:prstGeom prst="roundRect">
                            <a:avLst/>
                          </a:prstGeom>
                          <a:solidFill>
                            <a:schemeClr val="bg1"/>
                          </a:solidFill>
                          <a:ln>
                            <a:solidFill>
                              <a:schemeClr val="tx1"/>
                            </a:solidFill>
                          </a:ln>
                          <a:scene3d>
                            <a:camera prst="orthographicFront"/>
                            <a:lightRig rig="threePt" dir="t"/>
                          </a:scene3d>
                          <a:sp3d>
                            <a:bevelT w="139700" h="139700" prst="divo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Шестиугольник 9"/>
                        <wps:cNvSpPr/>
                        <wps:spPr>
                          <a:xfrm>
                            <a:off x="504825" y="295275"/>
                            <a:ext cx="4991100" cy="790575"/>
                          </a:xfrm>
                          <a:prstGeom prst="hexagon">
                            <a:avLst/>
                          </a:prstGeom>
                          <a:solidFill>
                            <a:schemeClr val="bg1"/>
                          </a:solidFill>
                          <a:ln>
                            <a:solidFill>
                              <a:schemeClr val="tx1"/>
                            </a:solidFill>
                          </a:ln>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0501F4" w:rsidRDefault="00750AFA" w:rsidP="00AC69F2">
                              <w:pPr>
                                <w:jc w:val="center"/>
                                <w:rPr>
                                  <w:b/>
                                  <w:sz w:val="32"/>
                                  <w:szCs w:val="32"/>
                                </w:rPr>
                              </w:pPr>
                              <w:r w:rsidRPr="000501F4">
                                <w:rPr>
                                  <w:b/>
                                  <w:color w:val="000000" w:themeColor="text1"/>
                                  <w:sz w:val="32"/>
                                  <w:szCs w:val="32"/>
                                  <w:lang w:val="uk-UA"/>
                                </w:rPr>
                                <w:t>Нормативне закріплення права на безпечне для життя та здоров’я довкілля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Шестиугольник 10"/>
                        <wps:cNvSpPr/>
                        <wps:spPr>
                          <a:xfrm>
                            <a:off x="133350" y="1343025"/>
                            <a:ext cx="2647950" cy="1571625"/>
                          </a:xfrm>
                          <a:prstGeom prst="hexagon">
                            <a:avLst/>
                          </a:prstGeom>
                          <a:solidFill>
                            <a:schemeClr val="bg1"/>
                          </a:solidFill>
                          <a:ln>
                            <a:solidFill>
                              <a:schemeClr val="tx1"/>
                            </a:solidFill>
                          </a:ln>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Default="00750AFA" w:rsidP="00AC69F2">
                              <w:pPr>
                                <w:jc w:val="center"/>
                                <w:rPr>
                                  <w:b/>
                                  <w:color w:val="000000" w:themeColor="text1"/>
                                  <w:sz w:val="28"/>
                                  <w:szCs w:val="28"/>
                                  <w:lang w:val="uk-UA"/>
                                </w:rPr>
                              </w:pPr>
                              <w:r>
                                <w:rPr>
                                  <w:b/>
                                  <w:color w:val="000000" w:themeColor="text1"/>
                                  <w:sz w:val="28"/>
                                  <w:szCs w:val="28"/>
                                  <w:lang w:val="uk-UA"/>
                                </w:rPr>
                                <w:t>Конституція</w:t>
                              </w:r>
                            </w:p>
                            <w:p w:rsidR="00750AFA" w:rsidRPr="00AC69F2" w:rsidRDefault="00750AFA" w:rsidP="00AC69F2">
                              <w:pPr>
                                <w:jc w:val="center"/>
                                <w:rPr>
                                  <w:b/>
                                </w:rPr>
                              </w:pPr>
                              <w:r>
                                <w:rPr>
                                  <w:b/>
                                  <w:color w:val="000000" w:themeColor="text1"/>
                                  <w:sz w:val="28"/>
                                  <w:szCs w:val="28"/>
                                  <w:lang w:val="uk-UA"/>
                                </w:rPr>
                                <w:t>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Шестиугольник 11"/>
                        <wps:cNvSpPr/>
                        <wps:spPr>
                          <a:xfrm>
                            <a:off x="476250" y="3209925"/>
                            <a:ext cx="4991100" cy="1562100"/>
                          </a:xfrm>
                          <a:prstGeom prst="hexagon">
                            <a:avLst/>
                          </a:prstGeom>
                          <a:solidFill>
                            <a:schemeClr val="bg1"/>
                          </a:solidFill>
                          <a:ln>
                            <a:solidFill>
                              <a:schemeClr val="tx1"/>
                            </a:solidFill>
                          </a:ln>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0501F4" w:rsidRDefault="00750AFA" w:rsidP="00AC69F2">
                              <w:pPr>
                                <w:jc w:val="center"/>
                                <w:rPr>
                                  <w:b/>
                                  <w:color w:val="000000" w:themeColor="text1"/>
                                  <w:sz w:val="28"/>
                                  <w:szCs w:val="28"/>
                                  <w:lang w:val="uk-UA"/>
                                </w:rPr>
                              </w:pPr>
                              <w:r w:rsidRPr="000501F4">
                                <w:rPr>
                                  <w:b/>
                                  <w:color w:val="000000" w:themeColor="text1"/>
                                  <w:sz w:val="28"/>
                                  <w:szCs w:val="28"/>
                                  <w:lang w:val="uk-UA"/>
                                </w:rPr>
                                <w:t>Закон України «Про охорону навколишнього природного середовища»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Шестиугольник 17"/>
                        <wps:cNvSpPr/>
                        <wps:spPr>
                          <a:xfrm>
                            <a:off x="3133725" y="1314450"/>
                            <a:ext cx="2647950" cy="1647825"/>
                          </a:xfrm>
                          <a:prstGeom prst="hexagon">
                            <a:avLst/>
                          </a:prstGeom>
                          <a:solidFill>
                            <a:schemeClr val="bg1"/>
                          </a:solidFill>
                          <a:ln>
                            <a:solidFill>
                              <a:schemeClr val="tx1"/>
                            </a:solidFill>
                          </a:ln>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0501F4" w:rsidRDefault="00750AFA" w:rsidP="000501F4">
                              <w:pPr>
                                <w:jc w:val="center"/>
                                <w:rPr>
                                  <w:b/>
                                  <w:color w:val="000000" w:themeColor="text1"/>
                                  <w:sz w:val="28"/>
                                  <w:szCs w:val="28"/>
                                  <w:lang w:val="uk-UA"/>
                                </w:rPr>
                              </w:pPr>
                              <w:r w:rsidRPr="000501F4">
                                <w:rPr>
                                  <w:b/>
                                  <w:color w:val="000000" w:themeColor="text1"/>
                                  <w:sz w:val="28"/>
                                  <w:szCs w:val="28"/>
                                  <w:lang w:val="uk-UA"/>
                                </w:rPr>
                                <w:t xml:space="preserve">Цивільний </w:t>
                              </w:r>
                              <w:r>
                                <w:rPr>
                                  <w:b/>
                                  <w:color w:val="000000" w:themeColor="text1"/>
                                  <w:sz w:val="28"/>
                                  <w:szCs w:val="28"/>
                                  <w:lang w:val="uk-UA"/>
                                </w:rPr>
                                <w:t>К</w:t>
                              </w:r>
                              <w:r w:rsidRPr="000501F4">
                                <w:rPr>
                                  <w:b/>
                                  <w:color w:val="000000" w:themeColor="text1"/>
                                  <w:sz w:val="28"/>
                                  <w:szCs w:val="28"/>
                                  <w:lang w:val="uk-UA"/>
                                </w:rPr>
                                <w:t>одекс України</w:t>
                              </w:r>
                            </w:p>
                            <w:p w:rsidR="00750AFA" w:rsidRPr="000501F4" w:rsidRDefault="00750AFA" w:rsidP="000501F4">
                              <w:pPr>
                                <w:jc w:val="center"/>
                                <w:rPr>
                                  <w:b/>
                                  <w:color w:val="000000" w:themeColor="text1"/>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Счетверенная стрелка 18"/>
                        <wps:cNvSpPr/>
                        <wps:spPr>
                          <a:xfrm>
                            <a:off x="2771775" y="1190625"/>
                            <a:ext cx="352425" cy="1905000"/>
                          </a:xfrm>
                          <a:prstGeom prst="quadArrow">
                            <a:avLst/>
                          </a:prstGeom>
                          <a:solidFill>
                            <a:schemeClr val="tx1">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9" o:spid="_x0000_s1026" style="position:absolute;margin-left:422.05pt;margin-top:5.6pt;width:473.25pt;height:440.25pt;z-index:251630592;mso-position-horizontal:right;mso-position-horizontal-relative:margin" coordsize="60102,5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">
                <v:roundrect id="Скругленный прямоугольник 7" o:spid="_x0000_s1027" style="position:absolute;width:60102;height:559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" fillcolor="white [3212]" strokecolor="black [3213]" strokeweight="1pt">
                  <v:stroke joinstyle="miter"/>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9" o:spid="_x0000_s1028" type="#_x0000_t9" style="position:absolute;left:5048;top:2952;width:49911;height:7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" adj="855" fillcolor="white [3212]" strokecolor="black [3213]" strokeweight="1pt">
                  <v:textbox>
                    <w:txbxContent>
                      <w:p w:rsidR="00750AFA" w:rsidRPr="000501F4" w:rsidRDefault="00750AFA" w:rsidP="00AC69F2">
                        <w:pPr>
                          <w:jc w:val="center"/>
                          <w:rPr>
                            <w:b/>
                            <w:sz w:val="32"/>
                            <w:szCs w:val="32"/>
                          </w:rPr>
                        </w:pPr>
                        <w:r w:rsidRPr="000501F4">
                          <w:rPr>
                            <w:b/>
                            <w:color w:val="000000" w:themeColor="text1"/>
                            <w:sz w:val="32"/>
                            <w:szCs w:val="32"/>
                            <w:lang w:val="uk-UA"/>
                          </w:rPr>
                          <w:t>Нормативне закріплення права на безпечне для життя та здоров’я довкілля</w:t>
                        </w:r>
                      </w:p>
                    </w:txbxContent>
                  </v:textbox>
                </v:shape>
                <v:shape id="Шестиугольник 10" o:spid="_x0000_s1029" type="#_x0000_t9" style="position:absolute;left:1333;top:13430;width:26480;height:15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" adj="3205" fillcolor="white [3212]" strokecolor="black [3213]" strokeweight="1pt">
                  <v:textbox>
                    <w:txbxContent>
                      <w:p w:rsidR="00750AFA" w:rsidRDefault="00750AFA" w:rsidP="00AC69F2">
                        <w:pPr>
                          <w:jc w:val="center"/>
                          <w:rPr>
                            <w:b/>
                            <w:color w:val="000000" w:themeColor="text1"/>
                            <w:sz w:val="28"/>
                            <w:szCs w:val="28"/>
                            <w:lang w:val="uk-UA"/>
                          </w:rPr>
                        </w:pPr>
                        <w:r>
                          <w:rPr>
                            <w:b/>
                            <w:color w:val="000000" w:themeColor="text1"/>
                            <w:sz w:val="28"/>
                            <w:szCs w:val="28"/>
                            <w:lang w:val="uk-UA"/>
                          </w:rPr>
                          <w:t>Конституція</w:t>
                        </w:r>
                      </w:p>
                      <w:p w:rsidR="00750AFA" w:rsidRPr="00AC69F2" w:rsidRDefault="00750AFA" w:rsidP="00AC69F2">
                        <w:pPr>
                          <w:jc w:val="center"/>
                          <w:rPr>
                            <w:b/>
                          </w:rPr>
                        </w:pPr>
                        <w:r>
                          <w:rPr>
                            <w:b/>
                            <w:color w:val="000000" w:themeColor="text1"/>
                            <w:sz w:val="28"/>
                            <w:szCs w:val="28"/>
                            <w:lang w:val="uk-UA"/>
                          </w:rPr>
                          <w:t>України</w:t>
                        </w:r>
                      </w:p>
                    </w:txbxContent>
                  </v:textbox>
                </v:shape>
                <v:shape id="Шестиугольник 11" o:spid="_x0000_s1030" type="#_x0000_t9" style="position:absolute;left:4762;top:32099;width:49911;height:15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" adj="1690" fillcolor="white [3212]" strokecolor="black [3213]" strokeweight="1pt">
                  <v:textbox>
                    <w:txbxContent>
                      <w:p w:rsidR="00750AFA" w:rsidRPr="000501F4" w:rsidRDefault="00750AFA" w:rsidP="00AC69F2">
                        <w:pPr>
                          <w:jc w:val="center"/>
                          <w:rPr>
                            <w:b/>
                            <w:color w:val="000000" w:themeColor="text1"/>
                            <w:sz w:val="28"/>
                            <w:szCs w:val="28"/>
                            <w:lang w:val="uk-UA"/>
                          </w:rPr>
                        </w:pPr>
                        <w:r w:rsidRPr="000501F4">
                          <w:rPr>
                            <w:b/>
                            <w:color w:val="000000" w:themeColor="text1"/>
                            <w:sz w:val="28"/>
                            <w:szCs w:val="28"/>
                            <w:lang w:val="uk-UA"/>
                          </w:rPr>
                          <w:t>Закон України «Про охорону навколишнього природного середовища»</w:t>
                        </w:r>
                      </w:p>
                    </w:txbxContent>
                  </v:textbox>
                </v:shape>
                <v:shape id="Шестиугольник 17" o:spid="_x0000_s1031" type="#_x0000_t9" style="position:absolute;left:31337;top:13144;width:26479;height:16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" adj="3360" fillcolor="white [3212]" strokecolor="black [3213]" strokeweight="1pt">
                  <v:textbox>
                    <w:txbxContent>
                      <w:p w:rsidR="00750AFA" w:rsidRPr="000501F4" w:rsidRDefault="00750AFA" w:rsidP="000501F4">
                        <w:pPr>
                          <w:jc w:val="center"/>
                          <w:rPr>
                            <w:b/>
                            <w:color w:val="000000" w:themeColor="text1"/>
                            <w:sz w:val="28"/>
                            <w:szCs w:val="28"/>
                            <w:lang w:val="uk-UA"/>
                          </w:rPr>
                        </w:pPr>
                        <w:r w:rsidRPr="000501F4">
                          <w:rPr>
                            <w:b/>
                            <w:color w:val="000000" w:themeColor="text1"/>
                            <w:sz w:val="28"/>
                            <w:szCs w:val="28"/>
                            <w:lang w:val="uk-UA"/>
                          </w:rPr>
                          <w:t xml:space="preserve">Цивільний </w:t>
                        </w:r>
                        <w:r>
                          <w:rPr>
                            <w:b/>
                            <w:color w:val="000000" w:themeColor="text1"/>
                            <w:sz w:val="28"/>
                            <w:szCs w:val="28"/>
                            <w:lang w:val="uk-UA"/>
                          </w:rPr>
                          <w:t>К</w:t>
                        </w:r>
                        <w:r w:rsidRPr="000501F4">
                          <w:rPr>
                            <w:b/>
                            <w:color w:val="000000" w:themeColor="text1"/>
                            <w:sz w:val="28"/>
                            <w:szCs w:val="28"/>
                            <w:lang w:val="uk-UA"/>
                          </w:rPr>
                          <w:t>одекс України</w:t>
                        </w:r>
                      </w:p>
                      <w:p w:rsidR="00750AFA" w:rsidRPr="000501F4" w:rsidRDefault="00750AFA" w:rsidP="000501F4">
                        <w:pPr>
                          <w:jc w:val="center"/>
                          <w:rPr>
                            <w:b/>
                            <w:color w:val="000000" w:themeColor="text1"/>
                            <w:sz w:val="28"/>
                            <w:szCs w:val="28"/>
                            <w:lang w:val="uk-UA"/>
                          </w:rPr>
                        </w:pPr>
                      </w:p>
                    </w:txbxContent>
                  </v:textbox>
                </v:shape>
                <v:shape id="Счетверенная стрелка 18" o:spid="_x0000_s1032" style="position:absolute;left:27717;top:11906;width:3525;height:19050;visibility:visible;mso-wrap-style:square;v-text-anchor:middle" coordsize="352425,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" path="m,952500l79296,873204r,39648l136565,912852r,-833556l96917,79296,176213,r79295,79296l215860,79296r,833556l273129,912852r,-39648l352425,952500r-79296,79296l273129,992148r-57269,l215860,1825704r39648,l176213,1905000,96917,1825704r39648,l136565,992148r-57269,l79296,1031796,,952500xe" fillcolor="#404040 [2429]" strokecolor="#1f4d78 [1604]" strokeweight="1pt">
                  <v:stroke joinstyle="miter"/>
                  <v:path arrowok="t" o:connecttype="custom" o:connectlocs="0,952500;79296,873204;79296,912852;136565,912852;136565,79296;96917,79296;176213,0;255508,79296;215860,79296;215860,912852;273129,912852;273129,873204;352425,952500;273129,1031796;273129,992148;215860,992148;215860,1825704;255508,1825704;176213,1905000;96917,1825704;136565,1825704;136565,992148;79296,992148;79296,1031796;0,952500" o:connectangles="0,0,0,0,0,0,0,0,0,0,0,0,0,0,0,0,0,0,0,0,0,0,0,0,0"/>
                </v:shape>
                <w10:wrap anchorx="margin"/>
              </v:group>
            </w:pict>
          </mc:Fallback>
        </mc:AlternateContent>
      </w:r>
      <w:r w:rsidR="00AC69F2" w:rsidRPr="00BD6BFE">
        <w:rPr>
          <w:color w:val="000000" w:themeColor="text1"/>
          <w:sz w:val="28"/>
          <w:szCs w:val="28"/>
          <w:lang w:val="uk-UA"/>
        </w:rPr>
        <w:br w:type="page"/>
      </w:r>
    </w:p>
    <w:p w:rsidR="000501F4" w:rsidRPr="00BD6BFE" w:rsidRDefault="001C50D7">
      <w:pPr>
        <w:spacing w:after="160" w:line="259" w:lineRule="auto"/>
        <w:jc w:val="left"/>
        <w:rPr>
          <w:color w:val="000000" w:themeColor="text1"/>
          <w:sz w:val="28"/>
          <w:szCs w:val="28"/>
          <w:lang w:val="uk-UA"/>
        </w:rPr>
      </w:pPr>
      <w:r w:rsidRPr="00BD6BFE">
        <w:rPr>
          <w:noProof/>
          <w:color w:val="000000" w:themeColor="text1"/>
          <w:sz w:val="28"/>
          <w:szCs w:val="28"/>
        </w:rPr>
        <w:lastRenderedPageBreak/>
        <mc:AlternateContent>
          <mc:Choice Requires="wpg">
            <w:drawing>
              <wp:anchor distT="0" distB="0" distL="114300" distR="114300" simplePos="0" relativeHeight="251656192" behindDoc="0" locked="0" layoutInCell="1" allowOverlap="1">
                <wp:simplePos x="0" y="0"/>
                <wp:positionH relativeFrom="column">
                  <wp:posOffset>81280</wp:posOffset>
                </wp:positionH>
                <wp:positionV relativeFrom="paragraph">
                  <wp:posOffset>5080</wp:posOffset>
                </wp:positionV>
                <wp:extent cx="6077916" cy="7794540"/>
                <wp:effectExtent l="57150" t="57150" r="56515" b="54610"/>
                <wp:wrapNone/>
                <wp:docPr id="230" name="Группа 230"/>
                <wp:cNvGraphicFramePr/>
                <a:graphic xmlns:a="http://schemas.openxmlformats.org/drawingml/2006/main">
                  <a:graphicData uri="http://schemas.microsoft.com/office/word/2010/wordprocessingGroup">
                    <wpg:wgp>
                      <wpg:cNvGrpSpPr/>
                      <wpg:grpSpPr>
                        <a:xfrm>
                          <a:off x="0" y="0"/>
                          <a:ext cx="6077916" cy="7794540"/>
                          <a:chOff x="0" y="0"/>
                          <a:chExt cx="6077916" cy="7794540"/>
                        </a:xfrm>
                      </wpg:grpSpPr>
                      <wps:wsp>
                        <wps:cNvPr id="21" name="Скругленный прямоугольник 21"/>
                        <wps:cNvSpPr/>
                        <wps:spPr>
                          <a:xfrm>
                            <a:off x="0" y="0"/>
                            <a:ext cx="6010275" cy="7794540"/>
                          </a:xfrm>
                          <a:prstGeom prst="roundRect">
                            <a:avLst/>
                          </a:prstGeom>
                          <a:solidFill>
                            <a:schemeClr val="bg1"/>
                          </a:solidFill>
                          <a:ln>
                            <a:solidFill>
                              <a:schemeClr val="tx1"/>
                            </a:solidFill>
                          </a:ln>
                          <a:scene3d>
                            <a:camera prst="orthographicFront"/>
                            <a:lightRig rig="threePt" dir="t"/>
                          </a:scene3d>
                          <a:sp3d>
                            <a:bevelT w="139700" h="139700" prst="divo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Шестиугольник 22"/>
                        <wps:cNvSpPr/>
                        <wps:spPr>
                          <a:xfrm>
                            <a:off x="465827" y="25879"/>
                            <a:ext cx="4991100" cy="1101620"/>
                          </a:xfrm>
                          <a:prstGeom prst="hexagon">
                            <a:avLst/>
                          </a:prstGeom>
                          <a:solidFill>
                            <a:schemeClr val="bg1"/>
                          </a:solidFill>
                          <a:ln>
                            <a:solidFill>
                              <a:schemeClr val="tx1"/>
                            </a:solidFill>
                          </a:ln>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0501F4" w:rsidRDefault="00750AFA" w:rsidP="000501F4">
                              <w:pPr>
                                <w:jc w:val="center"/>
                                <w:rPr>
                                  <w:b/>
                                  <w:sz w:val="32"/>
                                  <w:szCs w:val="32"/>
                                </w:rPr>
                              </w:pPr>
                              <w:r w:rsidRPr="000501F4">
                                <w:rPr>
                                  <w:b/>
                                  <w:color w:val="000000" w:themeColor="text1"/>
                                  <w:sz w:val="32"/>
                                  <w:szCs w:val="32"/>
                                  <w:lang w:val="uk-UA"/>
                                </w:rPr>
                                <w:t>Нормативне закріплення права на безпечне для життя та здоров’я довкілля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Шестиугольник 23"/>
                        <wps:cNvSpPr/>
                        <wps:spPr>
                          <a:xfrm>
                            <a:off x="207034" y="1173192"/>
                            <a:ext cx="5870882" cy="1923690"/>
                          </a:xfrm>
                          <a:prstGeom prst="hexagon">
                            <a:avLst/>
                          </a:prstGeom>
                          <a:solidFill>
                            <a:schemeClr val="bg1"/>
                          </a:solidFill>
                          <a:ln>
                            <a:solidFill>
                              <a:schemeClr val="tx1"/>
                            </a:solidFill>
                          </a:ln>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Default="00750AFA" w:rsidP="000501F4">
                              <w:pPr>
                                <w:jc w:val="center"/>
                                <w:rPr>
                                  <w:b/>
                                  <w:color w:val="000000" w:themeColor="text1"/>
                                  <w:sz w:val="28"/>
                                  <w:szCs w:val="28"/>
                                  <w:lang w:val="uk-UA"/>
                                </w:rPr>
                              </w:pPr>
                              <w:r>
                                <w:rPr>
                                  <w:b/>
                                  <w:color w:val="000000" w:themeColor="text1"/>
                                  <w:sz w:val="28"/>
                                  <w:szCs w:val="28"/>
                                  <w:lang w:val="uk-UA"/>
                                </w:rPr>
                                <w:t>Конституція</w:t>
                              </w:r>
                            </w:p>
                            <w:p w:rsidR="00750AFA" w:rsidRDefault="00750AFA" w:rsidP="000501F4">
                              <w:pPr>
                                <w:jc w:val="center"/>
                                <w:rPr>
                                  <w:b/>
                                  <w:color w:val="000000" w:themeColor="text1"/>
                                  <w:sz w:val="28"/>
                                  <w:szCs w:val="28"/>
                                  <w:lang w:val="uk-UA"/>
                                </w:rPr>
                              </w:pPr>
                              <w:r>
                                <w:rPr>
                                  <w:b/>
                                  <w:color w:val="000000" w:themeColor="text1"/>
                                  <w:sz w:val="28"/>
                                  <w:szCs w:val="28"/>
                                  <w:lang w:val="uk-UA"/>
                                </w:rPr>
                                <w:t>України</w:t>
                              </w:r>
                            </w:p>
                            <w:p w:rsidR="00750AFA" w:rsidRPr="00843234" w:rsidRDefault="00750AFA" w:rsidP="000501F4">
                              <w:pPr>
                                <w:shd w:val="clear" w:color="auto" w:fill="FFFFFF"/>
                                <w:spacing w:after="150"/>
                                <w:rPr>
                                  <w:color w:val="000000" w:themeColor="text1"/>
                                  <w:sz w:val="22"/>
                                  <w:szCs w:val="22"/>
                                  <w:lang w:val="uk-UA"/>
                                </w:rPr>
                              </w:pPr>
                              <w:r w:rsidRPr="00843234">
                                <w:rPr>
                                  <w:b/>
                                  <w:bCs/>
                                  <w:color w:val="000000" w:themeColor="text1"/>
                                  <w:sz w:val="22"/>
                                  <w:szCs w:val="22"/>
                                </w:rPr>
                                <w:t>Стаття 50.</w:t>
                              </w:r>
                              <w:r w:rsidRPr="000501F4">
                                <w:rPr>
                                  <w:color w:val="000000" w:themeColor="text1"/>
                                  <w:sz w:val="22"/>
                                  <w:szCs w:val="22"/>
                                </w:rPr>
                                <w:t> Кожен має право на безпечне для життя і здоров'я довкілля та на відшкодування завданої порушенням цього права шкоди.</w:t>
                              </w:r>
                              <w:r w:rsidRPr="00843234">
                                <w:rPr>
                                  <w:color w:val="000000" w:themeColor="text1"/>
                                  <w:sz w:val="22"/>
                                  <w:szCs w:val="22"/>
                                  <w:lang w:val="uk-UA"/>
                                </w:rPr>
                                <w:t xml:space="preserve"> </w:t>
                              </w:r>
                            </w:p>
                            <w:p w:rsidR="00750AFA" w:rsidRPr="000501F4" w:rsidRDefault="00750AFA" w:rsidP="000501F4">
                              <w:pPr>
                                <w:shd w:val="clear" w:color="auto" w:fill="FFFFFF"/>
                                <w:spacing w:after="150"/>
                                <w:rPr>
                                  <w:color w:val="000000" w:themeColor="text1"/>
                                  <w:sz w:val="22"/>
                                  <w:szCs w:val="22"/>
                                </w:rPr>
                              </w:pPr>
                              <w:r w:rsidRPr="000501F4">
                                <w:rPr>
                                  <w:color w:val="000000" w:themeColor="text1"/>
                                  <w:sz w:val="22"/>
                                  <w:szCs w:val="22"/>
                                </w:rPr>
                                <w:t>Кожному гарантується право вільного доступу до інформації про стан довкілля, про якість харчових продуктів і предметів побуту, а також право на її поширення. Така інформація ніким не може бути засекречена.</w:t>
                              </w:r>
                            </w:p>
                            <w:p w:rsidR="00750AFA" w:rsidRPr="000501F4" w:rsidRDefault="00750AFA" w:rsidP="000501F4">
                              <w:pPr>
                                <w:jc w:val="center"/>
                                <w:rPr>
                                  <w:b/>
                                  <w:color w:val="000000" w:themeColor="text1"/>
                                  <w:lang w:val="uk-UA"/>
                                </w:rPr>
                              </w:pPr>
                              <w:r>
                                <w:rPr>
                                  <w:b/>
                                  <w:color w:val="000000" w:themeColor="text1"/>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Скругленный прямоугольник 28"/>
                        <wps:cNvSpPr/>
                        <wps:spPr>
                          <a:xfrm>
                            <a:off x="396815" y="3131388"/>
                            <a:ext cx="5560623" cy="3174520"/>
                          </a:xfrm>
                          <a:prstGeom prst="roundRect">
                            <a:avLst/>
                          </a:prstGeom>
                          <a:solidFill>
                            <a:schemeClr val="bg1"/>
                          </a:solidFill>
                          <a:ln>
                            <a:solidFill>
                              <a:schemeClr val="tx1"/>
                            </a:solidFill>
                          </a:ln>
                          <a:scene3d>
                            <a:camera prst="orthographicFront"/>
                            <a:lightRig rig="three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1C50D7" w:rsidRDefault="00750AFA" w:rsidP="000501F4">
                              <w:pPr>
                                <w:jc w:val="center"/>
                                <w:rPr>
                                  <w:b/>
                                  <w:color w:val="000000" w:themeColor="text1"/>
                                  <w:sz w:val="22"/>
                                  <w:szCs w:val="22"/>
                                  <w:lang w:val="uk-UA"/>
                                </w:rPr>
                              </w:pPr>
                              <w:r w:rsidRPr="001C50D7">
                                <w:rPr>
                                  <w:b/>
                                  <w:color w:val="000000" w:themeColor="text1"/>
                                  <w:sz w:val="22"/>
                                  <w:szCs w:val="22"/>
                                  <w:lang w:val="uk-UA"/>
                                </w:rPr>
                                <w:t>Цивільний Кодекс України</w:t>
                              </w:r>
                            </w:p>
                            <w:p w:rsidR="00750AFA" w:rsidRPr="000501F4" w:rsidRDefault="00750AFA" w:rsidP="000501F4">
                              <w:pPr>
                                <w:shd w:val="clear" w:color="auto" w:fill="FFFFFF"/>
                                <w:spacing w:after="150"/>
                                <w:ind w:firstLine="450"/>
                                <w:rPr>
                                  <w:color w:val="000000" w:themeColor="text1"/>
                                  <w:sz w:val="22"/>
                                  <w:szCs w:val="22"/>
                                </w:rPr>
                              </w:pPr>
                              <w:r w:rsidRPr="001C50D7">
                                <w:rPr>
                                  <w:b/>
                                  <w:bCs/>
                                  <w:color w:val="000000" w:themeColor="text1"/>
                                  <w:sz w:val="22"/>
                                  <w:szCs w:val="22"/>
                                </w:rPr>
                                <w:t>Стаття 293.</w:t>
                              </w:r>
                              <w:r w:rsidRPr="000501F4">
                                <w:rPr>
                                  <w:color w:val="000000" w:themeColor="text1"/>
                                  <w:sz w:val="22"/>
                                  <w:szCs w:val="22"/>
                                </w:rPr>
                                <w:t> Право на безпечне для життя і здоров'я довкілля</w:t>
                              </w:r>
                            </w:p>
                            <w:p w:rsidR="00750AFA" w:rsidRPr="000501F4" w:rsidRDefault="00750AFA" w:rsidP="000501F4">
                              <w:pPr>
                                <w:shd w:val="clear" w:color="auto" w:fill="FFFFFF"/>
                                <w:spacing w:after="150"/>
                                <w:ind w:firstLine="450"/>
                                <w:rPr>
                                  <w:color w:val="000000" w:themeColor="text1"/>
                                  <w:sz w:val="22"/>
                                  <w:szCs w:val="22"/>
                                </w:rPr>
                              </w:pPr>
                              <w:bookmarkStart w:id="3" w:name="n1602"/>
                              <w:bookmarkEnd w:id="3"/>
                              <w:r w:rsidRPr="000501F4">
                                <w:rPr>
                                  <w:color w:val="000000" w:themeColor="text1"/>
                                  <w:sz w:val="22"/>
                                  <w:szCs w:val="22"/>
                                </w:rPr>
                                <w:t>1. Фізична особа має право на безпечне для життя і здоров'я довкілля, право на достовірну інформацію про стан довкілля, про якість харчових продуктів і предметів побуту, а також право на її збирання та поширення.</w:t>
                              </w:r>
                            </w:p>
                            <w:p w:rsidR="00750AFA" w:rsidRPr="000501F4" w:rsidRDefault="00750AFA" w:rsidP="000501F4">
                              <w:pPr>
                                <w:shd w:val="clear" w:color="auto" w:fill="FFFFFF"/>
                                <w:spacing w:after="150"/>
                                <w:ind w:firstLine="450"/>
                                <w:rPr>
                                  <w:color w:val="000000" w:themeColor="text1"/>
                                  <w:sz w:val="22"/>
                                  <w:szCs w:val="22"/>
                                </w:rPr>
                              </w:pPr>
                              <w:bookmarkStart w:id="4" w:name="n1603"/>
                              <w:bookmarkEnd w:id="4"/>
                              <w:r w:rsidRPr="000501F4">
                                <w:rPr>
                                  <w:color w:val="000000" w:themeColor="text1"/>
                                  <w:sz w:val="22"/>
                                  <w:szCs w:val="22"/>
                                </w:rPr>
                                <w:t>2. Діяльність фізичної та юридичної особи, що призводить до нищення, псування, забруднення довкілля, є незаконною. Кожен має право вимагати припинення такої діяльності.</w:t>
                              </w:r>
                            </w:p>
                            <w:p w:rsidR="00750AFA" w:rsidRPr="000501F4" w:rsidRDefault="00750AFA" w:rsidP="000501F4">
                              <w:pPr>
                                <w:shd w:val="clear" w:color="auto" w:fill="FFFFFF"/>
                                <w:spacing w:after="150"/>
                                <w:ind w:firstLine="450"/>
                                <w:rPr>
                                  <w:color w:val="000000" w:themeColor="text1"/>
                                  <w:sz w:val="22"/>
                                  <w:szCs w:val="22"/>
                                </w:rPr>
                              </w:pPr>
                              <w:bookmarkStart w:id="5" w:name="n1604"/>
                              <w:bookmarkEnd w:id="5"/>
                              <w:r w:rsidRPr="000501F4">
                                <w:rPr>
                                  <w:color w:val="000000" w:themeColor="text1"/>
                                  <w:sz w:val="22"/>
                                  <w:szCs w:val="22"/>
                                </w:rPr>
                                <w:t>Діяльність фізичної та юридичної особи, яка завдає шкоди довкіллю, може бути припинена за рішенням суду.</w:t>
                              </w:r>
                            </w:p>
                            <w:p w:rsidR="00750AFA" w:rsidRPr="000501F4" w:rsidRDefault="00750AFA" w:rsidP="000501F4">
                              <w:pPr>
                                <w:shd w:val="clear" w:color="auto" w:fill="FFFFFF"/>
                                <w:spacing w:after="150"/>
                                <w:ind w:firstLine="450"/>
                                <w:rPr>
                                  <w:color w:val="000000" w:themeColor="text1"/>
                                  <w:sz w:val="22"/>
                                  <w:szCs w:val="22"/>
                                </w:rPr>
                              </w:pPr>
                              <w:bookmarkStart w:id="6" w:name="n1605"/>
                              <w:bookmarkEnd w:id="6"/>
                              <w:r w:rsidRPr="000501F4">
                                <w:rPr>
                                  <w:color w:val="000000" w:themeColor="text1"/>
                                  <w:sz w:val="22"/>
                                  <w:szCs w:val="22"/>
                                </w:rPr>
                                <w:t>3. Фізична особа має право на безпечні для неї продукти споживання (харчові продукти та предмети побуту).</w:t>
                              </w:r>
                            </w:p>
                            <w:p w:rsidR="00750AFA" w:rsidRPr="000501F4" w:rsidRDefault="00750AFA" w:rsidP="000501F4">
                              <w:pPr>
                                <w:shd w:val="clear" w:color="auto" w:fill="FFFFFF"/>
                                <w:spacing w:after="150"/>
                                <w:ind w:firstLine="450"/>
                                <w:rPr>
                                  <w:color w:val="000000" w:themeColor="text1"/>
                                  <w:sz w:val="22"/>
                                  <w:szCs w:val="22"/>
                                </w:rPr>
                              </w:pPr>
                              <w:bookmarkStart w:id="7" w:name="n1606"/>
                              <w:bookmarkEnd w:id="7"/>
                              <w:r w:rsidRPr="000501F4">
                                <w:rPr>
                                  <w:color w:val="000000" w:themeColor="text1"/>
                                  <w:sz w:val="22"/>
                                  <w:szCs w:val="22"/>
                                </w:rPr>
                                <w:t>4. Фізична особа має право на належні, безпечні і здорові умови праці, проживання, навчання тощо.</w:t>
                              </w:r>
                            </w:p>
                            <w:p w:rsidR="00750AFA" w:rsidRPr="000501F4" w:rsidRDefault="00750AFA" w:rsidP="000501F4">
                              <w:pPr>
                                <w:jc w:val="center"/>
                                <w:rPr>
                                  <w:b/>
                                  <w:color w:val="000000" w:themeColor="text1"/>
                                  <w:sz w:val="28"/>
                                  <w:szCs w:val="28"/>
                                </w:rPr>
                              </w:pPr>
                            </w:p>
                            <w:p w:rsidR="00750AFA" w:rsidRDefault="00750AFA" w:rsidP="000501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Стрелка углом вверх 30"/>
                        <wps:cNvSpPr/>
                        <wps:spPr>
                          <a:xfrm rot="10800000">
                            <a:off x="17253" y="560717"/>
                            <a:ext cx="628650" cy="6103632"/>
                          </a:xfrm>
                          <a:prstGeom prst="bentUp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Стрелка вправо 31"/>
                        <wps:cNvSpPr/>
                        <wps:spPr>
                          <a:xfrm>
                            <a:off x="138023" y="2027207"/>
                            <a:ext cx="352425" cy="196761"/>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Стрелка вправо 224"/>
                        <wps:cNvSpPr/>
                        <wps:spPr>
                          <a:xfrm>
                            <a:off x="112144" y="6495690"/>
                            <a:ext cx="552090" cy="258793"/>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Стрелка вправо 228"/>
                        <wps:cNvSpPr/>
                        <wps:spPr>
                          <a:xfrm>
                            <a:off x="155276" y="4589253"/>
                            <a:ext cx="457200" cy="224287"/>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Скругленный прямоугольник 229"/>
                        <wps:cNvSpPr/>
                        <wps:spPr>
                          <a:xfrm>
                            <a:off x="690113" y="6331788"/>
                            <a:ext cx="4908431" cy="1250831"/>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1C50D7" w:rsidRDefault="00750AFA" w:rsidP="001C50D7">
                              <w:pPr>
                                <w:shd w:val="clear" w:color="auto" w:fill="FFFFFF"/>
                                <w:ind w:left="450" w:right="450"/>
                                <w:jc w:val="center"/>
                                <w:rPr>
                                  <w:b/>
                                  <w:bCs/>
                                  <w:color w:val="000000" w:themeColor="text1"/>
                                  <w:sz w:val="22"/>
                                  <w:szCs w:val="22"/>
                                  <w:lang w:val="uk-UA"/>
                                </w:rPr>
                              </w:pPr>
                              <w:r>
                                <w:rPr>
                                  <w:b/>
                                  <w:bCs/>
                                  <w:color w:val="000000" w:themeColor="text1"/>
                                  <w:sz w:val="22"/>
                                  <w:szCs w:val="22"/>
                                  <w:lang w:val="uk-UA"/>
                                </w:rPr>
                                <w:t xml:space="preserve">Закон України </w:t>
                              </w:r>
                            </w:p>
                            <w:p w:rsidR="00750AFA" w:rsidRPr="001C50D7" w:rsidRDefault="00750AFA" w:rsidP="001C50D7">
                              <w:pPr>
                                <w:shd w:val="clear" w:color="auto" w:fill="FFFFFF"/>
                                <w:ind w:left="450" w:right="450"/>
                                <w:jc w:val="center"/>
                                <w:rPr>
                                  <w:color w:val="000000" w:themeColor="text1"/>
                                  <w:sz w:val="22"/>
                                  <w:szCs w:val="22"/>
                                </w:rPr>
                              </w:pPr>
                              <w:r w:rsidRPr="001C50D7">
                                <w:rPr>
                                  <w:b/>
                                  <w:bCs/>
                                  <w:color w:val="000000" w:themeColor="text1"/>
                                  <w:sz w:val="22"/>
                                  <w:szCs w:val="22"/>
                                </w:rPr>
                                <w:t>Про охорону навколишнього природного середовища</w:t>
                              </w:r>
                            </w:p>
                            <w:p w:rsidR="00750AFA" w:rsidRPr="001C50D7" w:rsidRDefault="00750AFA" w:rsidP="001C50D7">
                              <w:pPr>
                                <w:shd w:val="clear" w:color="auto" w:fill="FFFFFF"/>
                                <w:ind w:firstLine="450"/>
                                <w:rPr>
                                  <w:color w:val="000000" w:themeColor="text1"/>
                                </w:rPr>
                              </w:pPr>
                              <w:r w:rsidRPr="001C50D7">
                                <w:rPr>
                                  <w:b/>
                                  <w:bCs/>
                                  <w:color w:val="000000" w:themeColor="text1"/>
                                </w:rPr>
                                <w:t>Стаття 9. </w:t>
                              </w:r>
                              <w:r w:rsidRPr="001C50D7">
                                <w:rPr>
                                  <w:color w:val="000000" w:themeColor="text1"/>
                                </w:rPr>
                                <w:t>Екологічні права громадян України</w:t>
                              </w:r>
                            </w:p>
                            <w:p w:rsidR="00750AFA" w:rsidRPr="001C50D7" w:rsidRDefault="00750AFA" w:rsidP="001C50D7">
                              <w:pPr>
                                <w:shd w:val="clear" w:color="auto" w:fill="FFFFFF"/>
                                <w:ind w:firstLine="450"/>
                                <w:rPr>
                                  <w:color w:val="000000" w:themeColor="text1"/>
                                </w:rPr>
                              </w:pPr>
                              <w:r w:rsidRPr="001C50D7">
                                <w:rPr>
                                  <w:color w:val="000000" w:themeColor="text1"/>
                                </w:rPr>
                                <w:t>Кожний громадянин України має право на:</w:t>
                              </w:r>
                            </w:p>
                            <w:p w:rsidR="00750AFA" w:rsidRPr="001C50D7" w:rsidRDefault="00750AFA" w:rsidP="001C50D7">
                              <w:pPr>
                                <w:shd w:val="clear" w:color="auto" w:fill="FFFFFF"/>
                                <w:ind w:firstLine="450"/>
                                <w:rPr>
                                  <w:color w:val="000000" w:themeColor="text1"/>
                                </w:rPr>
                              </w:pPr>
                              <w:bookmarkStart w:id="8" w:name="n71"/>
                              <w:bookmarkEnd w:id="8"/>
                              <w:r w:rsidRPr="001C50D7">
                                <w:rPr>
                                  <w:color w:val="000000" w:themeColor="text1"/>
                                </w:rPr>
                                <w:t xml:space="preserve">а) </w:t>
                              </w:r>
                              <w:r w:rsidRPr="001C50D7">
                                <w:rPr>
                                  <w:b/>
                                  <w:color w:val="000000" w:themeColor="text1"/>
                                </w:rPr>
                                <w:t>безпечне для його життя та здоров'я навколишнє природне середовище</w:t>
                              </w:r>
                              <w:r w:rsidRPr="001C50D7">
                                <w:rPr>
                                  <w:color w:val="000000" w:themeColor="text1"/>
                                </w:rPr>
                                <w:t>;</w:t>
                              </w:r>
                            </w:p>
                            <w:p w:rsidR="00750AFA" w:rsidRDefault="00750AFA" w:rsidP="001C50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230" o:spid="_x0000_s1033" style="position:absolute;margin-left:6.4pt;margin-top:.4pt;width:478.6pt;height:613.75pt;z-index:251656192" coordsize="60779,77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">
                <v:roundrect id="Скругленный прямоугольник 21" o:spid="_x0000_s1034" style="position:absolute;width:60102;height:779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" fillcolor="white [3212]" strokecolor="black [3213]" strokeweight="1pt">
                  <v:stroke joinstyle="miter"/>
                </v:roundrect>
                <v:shape id="Шестиугольник 22" o:spid="_x0000_s1035" type="#_x0000_t9" style="position:absolute;left:4658;top:258;width:49911;height:1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" adj="1192" fillcolor="white [3212]" strokecolor="black [3213]" strokeweight="1pt">
                  <v:textbox>
                    <w:txbxContent>
                      <w:p w:rsidR="00750AFA" w:rsidRPr="000501F4" w:rsidRDefault="00750AFA" w:rsidP="000501F4">
                        <w:pPr>
                          <w:jc w:val="center"/>
                          <w:rPr>
                            <w:b/>
                            <w:sz w:val="32"/>
                            <w:szCs w:val="32"/>
                          </w:rPr>
                        </w:pPr>
                        <w:r w:rsidRPr="000501F4">
                          <w:rPr>
                            <w:b/>
                            <w:color w:val="000000" w:themeColor="text1"/>
                            <w:sz w:val="32"/>
                            <w:szCs w:val="32"/>
                            <w:lang w:val="uk-UA"/>
                          </w:rPr>
                          <w:t>Нормативне закріплення права на безпечне для життя та здоров’я довкілля</w:t>
                        </w:r>
                      </w:p>
                    </w:txbxContent>
                  </v:textbox>
                </v:shape>
                <v:shape id="Шестиугольник 23" o:spid="_x0000_s1036" type="#_x0000_t9" style="position:absolute;left:2070;top:11731;width:58709;height:19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" adj="1769" fillcolor="white [3212]" strokecolor="black [3213]" strokeweight="1pt">
                  <v:textbox>
                    <w:txbxContent>
                      <w:p w:rsidR="00750AFA" w:rsidRDefault="00750AFA" w:rsidP="000501F4">
                        <w:pPr>
                          <w:jc w:val="center"/>
                          <w:rPr>
                            <w:b/>
                            <w:color w:val="000000" w:themeColor="text1"/>
                            <w:sz w:val="28"/>
                            <w:szCs w:val="28"/>
                            <w:lang w:val="uk-UA"/>
                          </w:rPr>
                        </w:pPr>
                        <w:r>
                          <w:rPr>
                            <w:b/>
                            <w:color w:val="000000" w:themeColor="text1"/>
                            <w:sz w:val="28"/>
                            <w:szCs w:val="28"/>
                            <w:lang w:val="uk-UA"/>
                          </w:rPr>
                          <w:t>Конституція</w:t>
                        </w:r>
                      </w:p>
                      <w:p w:rsidR="00750AFA" w:rsidRDefault="00750AFA" w:rsidP="000501F4">
                        <w:pPr>
                          <w:jc w:val="center"/>
                          <w:rPr>
                            <w:b/>
                            <w:color w:val="000000" w:themeColor="text1"/>
                            <w:sz w:val="28"/>
                            <w:szCs w:val="28"/>
                            <w:lang w:val="uk-UA"/>
                          </w:rPr>
                        </w:pPr>
                        <w:r>
                          <w:rPr>
                            <w:b/>
                            <w:color w:val="000000" w:themeColor="text1"/>
                            <w:sz w:val="28"/>
                            <w:szCs w:val="28"/>
                            <w:lang w:val="uk-UA"/>
                          </w:rPr>
                          <w:t>України</w:t>
                        </w:r>
                      </w:p>
                      <w:p w:rsidR="00750AFA" w:rsidRPr="00843234" w:rsidRDefault="00750AFA" w:rsidP="000501F4">
                        <w:pPr>
                          <w:shd w:val="clear" w:color="auto" w:fill="FFFFFF"/>
                          <w:spacing w:after="150"/>
                          <w:rPr>
                            <w:color w:val="000000" w:themeColor="text1"/>
                            <w:sz w:val="22"/>
                            <w:szCs w:val="22"/>
                            <w:lang w:val="uk-UA"/>
                          </w:rPr>
                        </w:pPr>
                        <w:r w:rsidRPr="00843234">
                          <w:rPr>
                            <w:b/>
                            <w:bCs/>
                            <w:color w:val="000000" w:themeColor="text1"/>
                            <w:sz w:val="22"/>
                            <w:szCs w:val="22"/>
                          </w:rPr>
                          <w:t>Стаття 50.</w:t>
                        </w:r>
                        <w:r w:rsidRPr="000501F4">
                          <w:rPr>
                            <w:color w:val="000000" w:themeColor="text1"/>
                            <w:sz w:val="22"/>
                            <w:szCs w:val="22"/>
                          </w:rPr>
                          <w:t> Кожен має право на безпечне для життя і здоров'я довкілля та на відшкодування завданої порушенням цього права шкоди.</w:t>
                        </w:r>
                        <w:r w:rsidRPr="00843234">
                          <w:rPr>
                            <w:color w:val="000000" w:themeColor="text1"/>
                            <w:sz w:val="22"/>
                            <w:szCs w:val="22"/>
                            <w:lang w:val="uk-UA"/>
                          </w:rPr>
                          <w:t xml:space="preserve"> </w:t>
                        </w:r>
                      </w:p>
                      <w:p w:rsidR="00750AFA" w:rsidRPr="000501F4" w:rsidRDefault="00750AFA" w:rsidP="000501F4">
                        <w:pPr>
                          <w:shd w:val="clear" w:color="auto" w:fill="FFFFFF"/>
                          <w:spacing w:after="150"/>
                          <w:rPr>
                            <w:color w:val="000000" w:themeColor="text1"/>
                            <w:sz w:val="22"/>
                            <w:szCs w:val="22"/>
                          </w:rPr>
                        </w:pPr>
                        <w:r w:rsidRPr="000501F4">
                          <w:rPr>
                            <w:color w:val="000000" w:themeColor="text1"/>
                            <w:sz w:val="22"/>
                            <w:szCs w:val="22"/>
                          </w:rPr>
                          <w:t>Кожному гарантується право вільного доступу до інформації про стан довкілля, про якість харчових продуктів і предметів побуту, а також право на її поширення. Така інформація ніким не може бути засекречена.</w:t>
                        </w:r>
                      </w:p>
                      <w:p w:rsidR="00750AFA" w:rsidRPr="000501F4" w:rsidRDefault="00750AFA" w:rsidP="000501F4">
                        <w:pPr>
                          <w:jc w:val="center"/>
                          <w:rPr>
                            <w:b/>
                            <w:color w:val="000000" w:themeColor="text1"/>
                            <w:lang w:val="uk-UA"/>
                          </w:rPr>
                        </w:pPr>
                        <w:r>
                          <w:rPr>
                            <w:b/>
                            <w:color w:val="000000" w:themeColor="text1"/>
                            <w:lang w:val="uk-UA"/>
                          </w:rPr>
                          <w:t xml:space="preserve"> </w:t>
                        </w:r>
                      </w:p>
                    </w:txbxContent>
                  </v:textbox>
                </v:shape>
                <v:roundrect id="Скругленный прямоугольник 28" o:spid="_x0000_s1037" style="position:absolute;left:3968;top:31313;width:55606;height:317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" fillcolor="white [3212]" strokecolor="black [3213]" strokeweight="1pt">
                  <v:stroke joinstyle="miter"/>
                  <v:textbox>
                    <w:txbxContent>
                      <w:p w:rsidR="00750AFA" w:rsidRPr="001C50D7" w:rsidRDefault="00750AFA" w:rsidP="000501F4">
                        <w:pPr>
                          <w:jc w:val="center"/>
                          <w:rPr>
                            <w:b/>
                            <w:color w:val="000000" w:themeColor="text1"/>
                            <w:sz w:val="22"/>
                            <w:szCs w:val="22"/>
                            <w:lang w:val="uk-UA"/>
                          </w:rPr>
                        </w:pPr>
                        <w:r w:rsidRPr="001C50D7">
                          <w:rPr>
                            <w:b/>
                            <w:color w:val="000000" w:themeColor="text1"/>
                            <w:sz w:val="22"/>
                            <w:szCs w:val="22"/>
                            <w:lang w:val="uk-UA"/>
                          </w:rPr>
                          <w:t>Цивільний Кодекс України</w:t>
                        </w:r>
                      </w:p>
                      <w:p w:rsidR="00750AFA" w:rsidRPr="000501F4" w:rsidRDefault="00750AFA" w:rsidP="000501F4">
                        <w:pPr>
                          <w:shd w:val="clear" w:color="auto" w:fill="FFFFFF"/>
                          <w:spacing w:after="150"/>
                          <w:ind w:firstLine="450"/>
                          <w:rPr>
                            <w:color w:val="000000" w:themeColor="text1"/>
                            <w:sz w:val="22"/>
                            <w:szCs w:val="22"/>
                          </w:rPr>
                        </w:pPr>
                        <w:r w:rsidRPr="001C50D7">
                          <w:rPr>
                            <w:b/>
                            <w:bCs/>
                            <w:color w:val="000000" w:themeColor="text1"/>
                            <w:sz w:val="22"/>
                            <w:szCs w:val="22"/>
                          </w:rPr>
                          <w:t>Стаття 293.</w:t>
                        </w:r>
                        <w:r w:rsidRPr="000501F4">
                          <w:rPr>
                            <w:color w:val="000000" w:themeColor="text1"/>
                            <w:sz w:val="22"/>
                            <w:szCs w:val="22"/>
                          </w:rPr>
                          <w:t> Право на безпечне для життя і здоров'я довкілля</w:t>
                        </w:r>
                      </w:p>
                      <w:p w:rsidR="00750AFA" w:rsidRPr="000501F4" w:rsidRDefault="00750AFA" w:rsidP="000501F4">
                        <w:pPr>
                          <w:shd w:val="clear" w:color="auto" w:fill="FFFFFF"/>
                          <w:spacing w:after="150"/>
                          <w:ind w:firstLine="450"/>
                          <w:rPr>
                            <w:color w:val="000000" w:themeColor="text1"/>
                            <w:sz w:val="22"/>
                            <w:szCs w:val="22"/>
                          </w:rPr>
                        </w:pPr>
                        <w:bookmarkStart w:id="8" w:name="n1602"/>
                        <w:bookmarkEnd w:id="8"/>
                        <w:r w:rsidRPr="000501F4">
                          <w:rPr>
                            <w:color w:val="000000" w:themeColor="text1"/>
                            <w:sz w:val="22"/>
                            <w:szCs w:val="22"/>
                          </w:rPr>
                          <w:t>1. Фізична особа має право на безпечне для життя і здоров'я довкілля, право на достовірну інформацію про стан довкілля, про якість харчових продуктів і предметів побуту, а також право на її збирання та поширення.</w:t>
                        </w:r>
                      </w:p>
                      <w:p w:rsidR="00750AFA" w:rsidRPr="000501F4" w:rsidRDefault="00750AFA" w:rsidP="000501F4">
                        <w:pPr>
                          <w:shd w:val="clear" w:color="auto" w:fill="FFFFFF"/>
                          <w:spacing w:after="150"/>
                          <w:ind w:firstLine="450"/>
                          <w:rPr>
                            <w:color w:val="000000" w:themeColor="text1"/>
                            <w:sz w:val="22"/>
                            <w:szCs w:val="22"/>
                          </w:rPr>
                        </w:pPr>
                        <w:bookmarkStart w:id="9" w:name="n1603"/>
                        <w:bookmarkEnd w:id="9"/>
                        <w:r w:rsidRPr="000501F4">
                          <w:rPr>
                            <w:color w:val="000000" w:themeColor="text1"/>
                            <w:sz w:val="22"/>
                            <w:szCs w:val="22"/>
                          </w:rPr>
                          <w:t>2. Діяльність фізичної та юридичної особи, що призводить до нищення, псування, забруднення довкілля, є незаконною. Кожен має право вимагати припинення такої діяльності.</w:t>
                        </w:r>
                      </w:p>
                      <w:p w:rsidR="00750AFA" w:rsidRPr="000501F4" w:rsidRDefault="00750AFA" w:rsidP="000501F4">
                        <w:pPr>
                          <w:shd w:val="clear" w:color="auto" w:fill="FFFFFF"/>
                          <w:spacing w:after="150"/>
                          <w:ind w:firstLine="450"/>
                          <w:rPr>
                            <w:color w:val="000000" w:themeColor="text1"/>
                            <w:sz w:val="22"/>
                            <w:szCs w:val="22"/>
                          </w:rPr>
                        </w:pPr>
                        <w:bookmarkStart w:id="10" w:name="n1604"/>
                        <w:bookmarkEnd w:id="10"/>
                        <w:r w:rsidRPr="000501F4">
                          <w:rPr>
                            <w:color w:val="000000" w:themeColor="text1"/>
                            <w:sz w:val="22"/>
                            <w:szCs w:val="22"/>
                          </w:rPr>
                          <w:t>Діяльність фізичної та юридичної особи, яка завдає шкоди довкіллю, може бути припинена за рішенням суду.</w:t>
                        </w:r>
                      </w:p>
                      <w:p w:rsidR="00750AFA" w:rsidRPr="000501F4" w:rsidRDefault="00750AFA" w:rsidP="000501F4">
                        <w:pPr>
                          <w:shd w:val="clear" w:color="auto" w:fill="FFFFFF"/>
                          <w:spacing w:after="150"/>
                          <w:ind w:firstLine="450"/>
                          <w:rPr>
                            <w:color w:val="000000" w:themeColor="text1"/>
                            <w:sz w:val="22"/>
                            <w:szCs w:val="22"/>
                          </w:rPr>
                        </w:pPr>
                        <w:bookmarkStart w:id="11" w:name="n1605"/>
                        <w:bookmarkEnd w:id="11"/>
                        <w:r w:rsidRPr="000501F4">
                          <w:rPr>
                            <w:color w:val="000000" w:themeColor="text1"/>
                            <w:sz w:val="22"/>
                            <w:szCs w:val="22"/>
                          </w:rPr>
                          <w:t>3. Фізична особа має право на безпечні для неї продукти споживання (харчові продукти та предмети побуту).</w:t>
                        </w:r>
                      </w:p>
                      <w:p w:rsidR="00750AFA" w:rsidRPr="000501F4" w:rsidRDefault="00750AFA" w:rsidP="000501F4">
                        <w:pPr>
                          <w:shd w:val="clear" w:color="auto" w:fill="FFFFFF"/>
                          <w:spacing w:after="150"/>
                          <w:ind w:firstLine="450"/>
                          <w:rPr>
                            <w:color w:val="000000" w:themeColor="text1"/>
                            <w:sz w:val="22"/>
                            <w:szCs w:val="22"/>
                          </w:rPr>
                        </w:pPr>
                        <w:bookmarkStart w:id="12" w:name="n1606"/>
                        <w:bookmarkEnd w:id="12"/>
                        <w:r w:rsidRPr="000501F4">
                          <w:rPr>
                            <w:color w:val="000000" w:themeColor="text1"/>
                            <w:sz w:val="22"/>
                            <w:szCs w:val="22"/>
                          </w:rPr>
                          <w:t>4. Фізична особа має право на належні, безпечні і здорові умови праці, проживання, навчання тощо.</w:t>
                        </w:r>
                      </w:p>
                      <w:p w:rsidR="00750AFA" w:rsidRPr="000501F4" w:rsidRDefault="00750AFA" w:rsidP="000501F4">
                        <w:pPr>
                          <w:jc w:val="center"/>
                          <w:rPr>
                            <w:b/>
                            <w:color w:val="000000" w:themeColor="text1"/>
                            <w:sz w:val="28"/>
                            <w:szCs w:val="28"/>
                          </w:rPr>
                        </w:pPr>
                      </w:p>
                      <w:p w:rsidR="00750AFA" w:rsidRDefault="00750AFA" w:rsidP="000501F4">
                        <w:pPr>
                          <w:jc w:val="center"/>
                        </w:pPr>
                      </w:p>
                    </w:txbxContent>
                  </v:textbox>
                </v:roundrect>
                <v:shape id="Стрелка углом вверх 30" o:spid="_x0000_s1038" style="position:absolute;left:172;top:5607;width:6287;height:61036;rotation:180;visibility:visible;mso-wrap-style:square;v-text-anchor:middle" coordsize="628650,6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" path="m,5946470r392906,l392906,157163r-78581,l471488,,628650,157163r-78581,l550069,6103632,,6103632,,5946470xe" fillcolor="black [3213]" strokecolor="#1f4d78 [1604]" strokeweight="1pt">
                  <v:stroke joinstyle="miter"/>
                  <v:path arrowok="t" o:connecttype="custom" o:connectlocs="0,5946470;392906,5946470;392906,157163;314325,157163;471488,0;628650,157163;550069,157163;550069,6103632;0,6103632;0,5946470" o:connectangles="0,0,0,0,0,0,0,0,0,0"/>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1" o:spid="_x0000_s1039" type="#_x0000_t13" style="position:absolute;left:1380;top:20272;width:3524;height:1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" adj="15570" fillcolor="black [3213]" strokecolor="#1f4d78 [1604]" strokeweight="1pt"/>
                <v:shape id="Стрелка вправо 224" o:spid="_x0000_s1040" type="#_x0000_t13" style="position:absolute;left:1121;top:64956;width:5521;height:2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" adj="16537" fillcolor="black [3213]" strokecolor="#1f4d78 [1604]" strokeweight="1pt"/>
                <v:shape id="Стрелка вправо 228" o:spid="_x0000_s1041" type="#_x0000_t13" style="position:absolute;left:1552;top:45892;width:4572;height:2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" adj="16302" fillcolor="black [3213]" strokecolor="#1f4d78 [1604]" strokeweight="1pt"/>
                <v:roundrect id="Скругленный прямоугольник 229" o:spid="_x0000_s1042" style="position:absolute;left:6901;top:63317;width:49084;height:125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" fillcolor="white [3212]" strokecolor="black [3213]" strokeweight="1pt">
                  <v:stroke joinstyle="miter"/>
                  <v:textbox>
                    <w:txbxContent>
                      <w:p w:rsidR="00750AFA" w:rsidRPr="001C50D7" w:rsidRDefault="00750AFA" w:rsidP="001C50D7">
                        <w:pPr>
                          <w:shd w:val="clear" w:color="auto" w:fill="FFFFFF"/>
                          <w:ind w:left="450" w:right="450"/>
                          <w:jc w:val="center"/>
                          <w:rPr>
                            <w:b/>
                            <w:bCs/>
                            <w:color w:val="000000" w:themeColor="text1"/>
                            <w:sz w:val="22"/>
                            <w:szCs w:val="22"/>
                            <w:lang w:val="uk-UA"/>
                          </w:rPr>
                        </w:pPr>
                        <w:r>
                          <w:rPr>
                            <w:b/>
                            <w:bCs/>
                            <w:color w:val="000000" w:themeColor="text1"/>
                            <w:sz w:val="22"/>
                            <w:szCs w:val="22"/>
                            <w:lang w:val="uk-UA"/>
                          </w:rPr>
                          <w:t xml:space="preserve">Закон України </w:t>
                        </w:r>
                      </w:p>
                      <w:p w:rsidR="00750AFA" w:rsidRPr="001C50D7" w:rsidRDefault="00750AFA" w:rsidP="001C50D7">
                        <w:pPr>
                          <w:shd w:val="clear" w:color="auto" w:fill="FFFFFF"/>
                          <w:ind w:left="450" w:right="450"/>
                          <w:jc w:val="center"/>
                          <w:rPr>
                            <w:color w:val="000000" w:themeColor="text1"/>
                            <w:sz w:val="22"/>
                            <w:szCs w:val="22"/>
                          </w:rPr>
                        </w:pPr>
                        <w:r w:rsidRPr="001C50D7">
                          <w:rPr>
                            <w:b/>
                            <w:bCs/>
                            <w:color w:val="000000" w:themeColor="text1"/>
                            <w:sz w:val="22"/>
                            <w:szCs w:val="22"/>
                          </w:rPr>
                          <w:t>Про охорону навколишнього природного середовища</w:t>
                        </w:r>
                      </w:p>
                      <w:p w:rsidR="00750AFA" w:rsidRPr="001C50D7" w:rsidRDefault="00750AFA" w:rsidP="001C50D7">
                        <w:pPr>
                          <w:shd w:val="clear" w:color="auto" w:fill="FFFFFF"/>
                          <w:ind w:firstLine="450"/>
                          <w:rPr>
                            <w:color w:val="000000" w:themeColor="text1"/>
                          </w:rPr>
                        </w:pPr>
                        <w:r w:rsidRPr="001C50D7">
                          <w:rPr>
                            <w:b/>
                            <w:bCs/>
                            <w:color w:val="000000" w:themeColor="text1"/>
                          </w:rPr>
                          <w:t>Стаття 9. </w:t>
                        </w:r>
                        <w:r w:rsidRPr="001C50D7">
                          <w:rPr>
                            <w:color w:val="000000" w:themeColor="text1"/>
                          </w:rPr>
                          <w:t>Екологічні права громадян України</w:t>
                        </w:r>
                      </w:p>
                      <w:p w:rsidR="00750AFA" w:rsidRPr="001C50D7" w:rsidRDefault="00750AFA" w:rsidP="001C50D7">
                        <w:pPr>
                          <w:shd w:val="clear" w:color="auto" w:fill="FFFFFF"/>
                          <w:ind w:firstLine="450"/>
                          <w:rPr>
                            <w:color w:val="000000" w:themeColor="text1"/>
                          </w:rPr>
                        </w:pPr>
                        <w:r w:rsidRPr="001C50D7">
                          <w:rPr>
                            <w:color w:val="000000" w:themeColor="text1"/>
                          </w:rPr>
                          <w:t>Кожний громадянин України має право на:</w:t>
                        </w:r>
                      </w:p>
                      <w:p w:rsidR="00750AFA" w:rsidRPr="001C50D7" w:rsidRDefault="00750AFA" w:rsidP="001C50D7">
                        <w:pPr>
                          <w:shd w:val="clear" w:color="auto" w:fill="FFFFFF"/>
                          <w:ind w:firstLine="450"/>
                          <w:rPr>
                            <w:color w:val="000000" w:themeColor="text1"/>
                          </w:rPr>
                        </w:pPr>
                        <w:bookmarkStart w:id="13" w:name="n71"/>
                        <w:bookmarkEnd w:id="13"/>
                        <w:r w:rsidRPr="001C50D7">
                          <w:rPr>
                            <w:color w:val="000000" w:themeColor="text1"/>
                          </w:rPr>
                          <w:t xml:space="preserve">а) </w:t>
                        </w:r>
                        <w:r w:rsidRPr="001C50D7">
                          <w:rPr>
                            <w:b/>
                            <w:color w:val="000000" w:themeColor="text1"/>
                          </w:rPr>
                          <w:t>безпечне для його життя та здоров'я навколишнє природне середовище</w:t>
                        </w:r>
                        <w:r w:rsidRPr="001C50D7">
                          <w:rPr>
                            <w:color w:val="000000" w:themeColor="text1"/>
                          </w:rPr>
                          <w:t>;</w:t>
                        </w:r>
                      </w:p>
                      <w:p w:rsidR="00750AFA" w:rsidRDefault="00750AFA" w:rsidP="001C50D7">
                        <w:pPr>
                          <w:jc w:val="center"/>
                        </w:pPr>
                      </w:p>
                    </w:txbxContent>
                  </v:textbox>
                </v:roundrect>
              </v:group>
            </w:pict>
          </mc:Fallback>
        </mc:AlternateContent>
      </w:r>
      <w:r w:rsidR="000501F4" w:rsidRPr="00BD6BFE">
        <w:rPr>
          <w:color w:val="000000" w:themeColor="text1"/>
          <w:sz w:val="28"/>
          <w:szCs w:val="28"/>
          <w:lang w:val="uk-UA"/>
        </w:rPr>
        <w:br w:type="page"/>
      </w:r>
    </w:p>
    <w:p w:rsidR="000501F4" w:rsidRPr="00BD6BFE" w:rsidRDefault="00E04730">
      <w:pPr>
        <w:spacing w:after="160" w:line="259" w:lineRule="auto"/>
        <w:jc w:val="left"/>
        <w:rPr>
          <w:color w:val="000000" w:themeColor="text1"/>
          <w:sz w:val="28"/>
          <w:szCs w:val="28"/>
          <w:lang w:val="uk-UA"/>
        </w:rPr>
      </w:pPr>
      <w:r w:rsidRPr="00BD6BFE">
        <w:rPr>
          <w:noProof/>
          <w:color w:val="000000" w:themeColor="text1"/>
          <w:sz w:val="28"/>
          <w:szCs w:val="28"/>
        </w:rPr>
        <w:lastRenderedPageBreak/>
        <mc:AlternateContent>
          <mc:Choice Requires="wpg">
            <w:drawing>
              <wp:anchor distT="0" distB="0" distL="114300" distR="114300" simplePos="0" relativeHeight="251678720" behindDoc="0" locked="0" layoutInCell="1" allowOverlap="1">
                <wp:simplePos x="0" y="0"/>
                <wp:positionH relativeFrom="column">
                  <wp:posOffset>229235</wp:posOffset>
                </wp:positionH>
                <wp:positionV relativeFrom="paragraph">
                  <wp:posOffset>-16510</wp:posOffset>
                </wp:positionV>
                <wp:extent cx="5788025" cy="9014604"/>
                <wp:effectExtent l="57150" t="57150" r="60325" b="53340"/>
                <wp:wrapNone/>
                <wp:docPr id="244" name="Группа 244"/>
                <wp:cNvGraphicFramePr/>
                <a:graphic xmlns:a="http://schemas.openxmlformats.org/drawingml/2006/main">
                  <a:graphicData uri="http://schemas.microsoft.com/office/word/2010/wordprocessingGroup">
                    <wpg:wgp>
                      <wpg:cNvGrpSpPr/>
                      <wpg:grpSpPr>
                        <a:xfrm>
                          <a:off x="0" y="0"/>
                          <a:ext cx="5788025" cy="9014604"/>
                          <a:chOff x="0" y="0"/>
                          <a:chExt cx="5788025" cy="9014604"/>
                        </a:xfrm>
                      </wpg:grpSpPr>
                      <wps:wsp>
                        <wps:cNvPr id="231" name="Скругленный прямоугольник 231"/>
                        <wps:cNvSpPr/>
                        <wps:spPr>
                          <a:xfrm>
                            <a:off x="0" y="0"/>
                            <a:ext cx="5788025" cy="9014604"/>
                          </a:xfrm>
                          <a:prstGeom prst="roundRect">
                            <a:avLst/>
                          </a:prstGeom>
                          <a:solidFill>
                            <a:schemeClr val="bg2"/>
                          </a:solidFill>
                          <a:ln>
                            <a:solidFill>
                              <a:schemeClr val="tx1"/>
                            </a:solidFill>
                          </a:ln>
                          <a:scene3d>
                            <a:camera prst="orthographicFront"/>
                            <a:lightRig rig="threePt" dir="t"/>
                          </a:scene3d>
                          <a:sp3d>
                            <a:bevelT w="1143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Скругленный прямоугольник 232"/>
                        <wps:cNvSpPr/>
                        <wps:spPr>
                          <a:xfrm>
                            <a:off x="483079" y="189781"/>
                            <a:ext cx="4779034" cy="612476"/>
                          </a:xfrm>
                          <a:prstGeom prst="roundRect">
                            <a:avLst/>
                          </a:prstGeom>
                          <a:solidFill>
                            <a:schemeClr val="bg1"/>
                          </a:solidFill>
                          <a:ln>
                            <a:solidFill>
                              <a:schemeClr val="tx1"/>
                            </a:solidFill>
                          </a:ln>
                          <a:scene3d>
                            <a:camera prst="orthographicFront"/>
                            <a:lightRig rig="three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843234" w:rsidRDefault="00750AFA" w:rsidP="00843234">
                              <w:pPr>
                                <w:jc w:val="center"/>
                                <w:rPr>
                                  <w:b/>
                                  <w:color w:val="000000" w:themeColor="text1"/>
                                  <w:sz w:val="28"/>
                                  <w:szCs w:val="28"/>
                                  <w:lang w:val="uk-UA"/>
                                </w:rPr>
                              </w:pPr>
                              <w:r w:rsidRPr="00843234">
                                <w:rPr>
                                  <w:b/>
                                  <w:color w:val="000000" w:themeColor="text1"/>
                                  <w:sz w:val="28"/>
                                  <w:szCs w:val="28"/>
                                  <w:lang w:val="uk-UA"/>
                                </w:rPr>
                                <w:t>Міжнародні акти з екологічної безпеки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Скругленный прямоугольник 233"/>
                        <wps:cNvSpPr/>
                        <wps:spPr>
                          <a:xfrm>
                            <a:off x="500332" y="871268"/>
                            <a:ext cx="4692770" cy="422694"/>
                          </a:xfrm>
                          <a:prstGeom prst="roundRect">
                            <a:avLst/>
                          </a:prstGeom>
                          <a:solidFill>
                            <a:schemeClr val="bg1"/>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843234" w:rsidRDefault="00750AFA" w:rsidP="00843234">
                              <w:pPr>
                                <w:jc w:val="center"/>
                                <w:rPr>
                                  <w:b/>
                                </w:rPr>
                              </w:pPr>
                              <w:r w:rsidRPr="00843234">
                                <w:rPr>
                                  <w:b/>
                                  <w:bCs/>
                                  <w:color w:val="000000" w:themeColor="text1"/>
                                  <w:sz w:val="28"/>
                                  <w:szCs w:val="28"/>
                                  <w:shd w:val="clear" w:color="auto" w:fill="FFFFFF"/>
                                  <w:lang w:val="uk-UA"/>
                                </w:rPr>
                                <w:t>Програма ООН з довкілля (ЮНЕП) (1972)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Скругленный прямоугольник 234"/>
                        <wps:cNvSpPr/>
                        <wps:spPr>
                          <a:xfrm>
                            <a:off x="500332" y="1345721"/>
                            <a:ext cx="4692770" cy="672860"/>
                          </a:xfrm>
                          <a:prstGeom prst="roundRect">
                            <a:avLst/>
                          </a:prstGeom>
                          <a:solidFill>
                            <a:schemeClr val="bg1"/>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Default="00750AFA" w:rsidP="00843234">
                              <w:pPr>
                                <w:jc w:val="center"/>
                              </w:pPr>
                              <w:r w:rsidRPr="00E73E02">
                                <w:rPr>
                                  <w:rFonts w:eastAsiaTheme="minorHAnsi"/>
                                  <w:color w:val="000000"/>
                                  <w:sz w:val="28"/>
                                  <w:szCs w:val="28"/>
                                  <w:lang w:val="uk-UA" w:eastAsia="en-US"/>
                                </w:rPr>
                                <w:t>Конвенці</w:t>
                              </w:r>
                              <w:r>
                                <w:rPr>
                                  <w:rFonts w:eastAsiaTheme="minorHAnsi"/>
                                  <w:color w:val="000000"/>
                                  <w:sz w:val="28"/>
                                  <w:szCs w:val="28"/>
                                  <w:lang w:val="uk-UA" w:eastAsia="en-US"/>
                                </w:rPr>
                                <w:t>я</w:t>
                              </w:r>
                              <w:r w:rsidRPr="00E73E02">
                                <w:rPr>
                                  <w:rFonts w:eastAsiaTheme="minorHAnsi"/>
                                  <w:color w:val="000000"/>
                                  <w:sz w:val="28"/>
                                  <w:szCs w:val="28"/>
                                  <w:lang w:val="uk-UA" w:eastAsia="en-US"/>
                                </w:rPr>
                                <w:t xml:space="preserve"> про охорону всесвітньої культурної і природної спад</w:t>
                              </w:r>
                              <w:r w:rsidRPr="00E73E02">
                                <w:rPr>
                                  <w:rFonts w:eastAsiaTheme="minorHAnsi"/>
                                  <w:color w:val="000000"/>
                                  <w:sz w:val="28"/>
                                  <w:szCs w:val="28"/>
                                  <w:lang w:val="uk-UA" w:eastAsia="en-US"/>
                                </w:rPr>
                                <w:softHyphen/>
                                <w:t>щини (16 листопада 1972 р., м. Париж</w:t>
                              </w:r>
                              <w:r>
                                <w:rPr>
                                  <w:rFonts w:eastAsiaTheme="minorHAnsi"/>
                                  <w:color w:val="000000"/>
                                  <w:sz w:val="28"/>
                                  <w:szCs w:val="28"/>
                                  <w:lang w:val="uk-UA" w:eastAsia="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Скругленный прямоугольник 235"/>
                        <wps:cNvSpPr/>
                        <wps:spPr>
                          <a:xfrm>
                            <a:off x="500332" y="6564702"/>
                            <a:ext cx="4692770" cy="1130061"/>
                          </a:xfrm>
                          <a:prstGeom prst="roundRect">
                            <a:avLst/>
                          </a:prstGeom>
                          <a:solidFill>
                            <a:schemeClr val="bg1"/>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Default="00750AFA" w:rsidP="00B669C8">
                              <w:pPr>
                                <w:jc w:val="center"/>
                              </w:pPr>
                              <w:r w:rsidRPr="00981C2D">
                                <w:rPr>
                                  <w:rFonts w:eastAsia="TimesNewRomanPSMT"/>
                                  <w:color w:val="000000" w:themeColor="text1"/>
                                  <w:sz w:val="28"/>
                                  <w:szCs w:val="28"/>
                                  <w:lang w:val="uk-UA" w:eastAsia="en-US"/>
                                </w:rPr>
                                <w:t>Оргуськ</w:t>
                              </w:r>
                              <w:r>
                                <w:rPr>
                                  <w:rFonts w:eastAsia="TimesNewRomanPSMT"/>
                                  <w:color w:val="000000" w:themeColor="text1"/>
                                  <w:sz w:val="28"/>
                                  <w:szCs w:val="28"/>
                                  <w:lang w:val="uk-UA" w:eastAsia="en-US"/>
                                </w:rPr>
                                <w:t>а</w:t>
                              </w:r>
                              <w:r w:rsidRPr="00981C2D">
                                <w:rPr>
                                  <w:rFonts w:eastAsia="TimesNewRomanPSMT"/>
                                  <w:color w:val="000000" w:themeColor="text1"/>
                                  <w:sz w:val="28"/>
                                  <w:szCs w:val="28"/>
                                  <w:lang w:val="uk-UA" w:eastAsia="en-US"/>
                                </w:rPr>
                                <w:t xml:space="preserve"> </w:t>
                              </w:r>
                              <w:r>
                                <w:rPr>
                                  <w:rFonts w:eastAsia="TimesNewRomanPSMT"/>
                                  <w:color w:val="000000" w:themeColor="text1"/>
                                  <w:sz w:val="28"/>
                                  <w:szCs w:val="28"/>
                                  <w:lang w:val="uk-UA" w:eastAsia="en-US"/>
                                </w:rPr>
                                <w:t>К</w:t>
                              </w:r>
                              <w:r w:rsidRPr="00981C2D">
                                <w:rPr>
                                  <w:rFonts w:eastAsia="TimesNewRomanPSMT"/>
                                  <w:color w:val="000000" w:themeColor="text1"/>
                                  <w:sz w:val="28"/>
                                  <w:szCs w:val="28"/>
                                  <w:lang w:val="uk-UA" w:eastAsia="en-US"/>
                                </w:rPr>
                                <w:t>онвенці</w:t>
                              </w:r>
                              <w:r>
                                <w:rPr>
                                  <w:rFonts w:eastAsia="TimesNewRomanPSMT"/>
                                  <w:color w:val="000000" w:themeColor="text1"/>
                                  <w:sz w:val="28"/>
                                  <w:szCs w:val="28"/>
                                  <w:lang w:val="uk-UA" w:eastAsia="en-US"/>
                                </w:rPr>
                                <w:t xml:space="preserve">я </w:t>
                              </w:r>
                              <w:r w:rsidRPr="00981C2D">
                                <w:rPr>
                                  <w:rFonts w:eastAsia="TimesNewRomanPSMT"/>
                                  <w:color w:val="000000" w:themeColor="text1"/>
                                  <w:sz w:val="28"/>
                                  <w:szCs w:val="28"/>
                                  <w:lang w:val="uk-UA" w:eastAsia="en-US"/>
                                </w:rPr>
                                <w:t>про доступ до інформації, участь громадськості в процесі</w:t>
                              </w:r>
                              <w:r>
                                <w:rPr>
                                  <w:rFonts w:eastAsia="TimesNewRomanPSMT"/>
                                  <w:color w:val="000000" w:themeColor="text1"/>
                                  <w:sz w:val="28"/>
                                  <w:szCs w:val="28"/>
                                  <w:lang w:val="uk-UA" w:eastAsia="en-US"/>
                                </w:rPr>
                                <w:t xml:space="preserve"> </w:t>
                              </w:r>
                              <w:r w:rsidRPr="00981C2D">
                                <w:rPr>
                                  <w:rFonts w:eastAsia="TimesNewRomanPSMT"/>
                                  <w:color w:val="000000" w:themeColor="text1"/>
                                  <w:sz w:val="28"/>
                                  <w:szCs w:val="28"/>
                                  <w:lang w:val="uk-UA" w:eastAsia="en-US"/>
                                </w:rPr>
                                <w:t>прийняття рішень та доступ до правосуддя з питань, що стосуються навколишнього середовища</w:t>
                              </w:r>
                              <w:r>
                                <w:rPr>
                                  <w:rFonts w:eastAsia="TimesNewRomanPSMT"/>
                                  <w:color w:val="000000" w:themeColor="text1"/>
                                  <w:sz w:val="28"/>
                                  <w:szCs w:val="28"/>
                                  <w:lang w:val="uk-UA" w:eastAsia="en-US"/>
                                </w:rPr>
                                <w:t xml:space="preserve"> (</w:t>
                              </w:r>
                              <w:r w:rsidRPr="00981C2D">
                                <w:rPr>
                                  <w:rFonts w:eastAsia="TimesNewRomanPSMT"/>
                                  <w:color w:val="000000" w:themeColor="text1"/>
                                  <w:sz w:val="28"/>
                                  <w:szCs w:val="28"/>
                                  <w:lang w:val="uk-UA" w:eastAsia="en-US"/>
                                </w:rPr>
                                <w:t>1998 р.</w:t>
                              </w:r>
                              <w:r>
                                <w:rPr>
                                  <w:rFonts w:eastAsia="TimesNewRomanPSMT"/>
                                  <w:color w:val="000000" w:themeColor="text1"/>
                                  <w:sz w:val="28"/>
                                  <w:szCs w:val="28"/>
                                  <w:lang w:val="uk-UA" w:eastAsia="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Скругленный прямоугольник 236"/>
                        <wps:cNvSpPr/>
                        <wps:spPr>
                          <a:xfrm>
                            <a:off x="500332" y="2061713"/>
                            <a:ext cx="4692770" cy="879894"/>
                          </a:xfrm>
                          <a:prstGeom prst="roundRect">
                            <a:avLst/>
                          </a:prstGeom>
                          <a:solidFill>
                            <a:schemeClr val="bg1"/>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Default="00750AFA" w:rsidP="00843234">
                              <w:pPr>
                                <w:jc w:val="center"/>
                              </w:pPr>
                              <w:r w:rsidRPr="00E73E02">
                                <w:rPr>
                                  <w:rFonts w:eastAsiaTheme="minorHAnsi"/>
                                  <w:color w:val="000000"/>
                                  <w:sz w:val="28"/>
                                  <w:szCs w:val="28"/>
                                  <w:lang w:val="uk-UA" w:eastAsia="en-US"/>
                                </w:rPr>
                                <w:t>Конвенці</w:t>
                              </w:r>
                              <w:r>
                                <w:rPr>
                                  <w:rFonts w:eastAsiaTheme="minorHAnsi"/>
                                  <w:color w:val="000000"/>
                                  <w:sz w:val="28"/>
                                  <w:szCs w:val="28"/>
                                  <w:lang w:val="uk-UA" w:eastAsia="en-US"/>
                                </w:rPr>
                                <w:t>я</w:t>
                              </w:r>
                              <w:r w:rsidRPr="00E73E02">
                                <w:rPr>
                                  <w:rFonts w:eastAsiaTheme="minorHAnsi"/>
                                  <w:color w:val="000000"/>
                                  <w:sz w:val="28"/>
                                  <w:szCs w:val="28"/>
                                  <w:lang w:val="uk-UA" w:eastAsia="en-US"/>
                                </w:rPr>
                                <w:t xml:space="preserve"> про охорону дикої флори і фауни та природних серед</w:t>
                              </w:r>
                              <w:r w:rsidRPr="00E73E02">
                                <w:rPr>
                                  <w:rFonts w:eastAsiaTheme="minorHAnsi"/>
                                  <w:color w:val="000000"/>
                                  <w:sz w:val="28"/>
                                  <w:szCs w:val="28"/>
                                  <w:lang w:val="uk-UA" w:eastAsia="en-US"/>
                                </w:rPr>
                                <w:softHyphen/>
                                <w:t>овищ існування в Європі (Бернська конвенція) (19 вересня 1979 р., м. Берн</w:t>
                              </w:r>
                              <w:r>
                                <w:rPr>
                                  <w:rFonts w:eastAsiaTheme="minorHAnsi"/>
                                  <w:color w:val="000000"/>
                                  <w:sz w:val="28"/>
                                  <w:szCs w:val="28"/>
                                  <w:lang w:val="uk-UA" w:eastAsia="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Скругленный прямоугольник 237"/>
                        <wps:cNvSpPr/>
                        <wps:spPr>
                          <a:xfrm>
                            <a:off x="508958" y="7737895"/>
                            <a:ext cx="4692650" cy="1181818"/>
                          </a:xfrm>
                          <a:prstGeom prst="roundRect">
                            <a:avLst/>
                          </a:prstGeom>
                          <a:solidFill>
                            <a:schemeClr val="bg1"/>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E04730" w:rsidRDefault="00750AFA" w:rsidP="00E04730">
                              <w:pPr>
                                <w:jc w:val="center"/>
                                <w:rPr>
                                  <w:b/>
                                  <w:color w:val="000000" w:themeColor="text1"/>
                                  <w:sz w:val="24"/>
                                  <w:szCs w:val="24"/>
                                </w:rPr>
                              </w:pPr>
                              <w:r>
                                <w:t xml:space="preserve">В </w:t>
                              </w:r>
                              <w:r w:rsidRPr="00E04730">
                                <w:rPr>
                                  <w:b/>
                                  <w:color w:val="000000" w:themeColor="text1"/>
                                  <w:sz w:val="24"/>
                                  <w:szCs w:val="24"/>
                                </w:rPr>
                                <w:t>Деклараці</w:t>
                              </w:r>
                              <w:r w:rsidRPr="00E04730">
                                <w:rPr>
                                  <w:b/>
                                  <w:color w:val="000000" w:themeColor="text1"/>
                                  <w:sz w:val="24"/>
                                  <w:szCs w:val="24"/>
                                  <w:lang w:val="uk-UA"/>
                                </w:rPr>
                                <w:t>я</w:t>
                              </w:r>
                              <w:r w:rsidRPr="00E04730">
                                <w:rPr>
                                  <w:b/>
                                  <w:color w:val="000000" w:themeColor="text1"/>
                                  <w:sz w:val="24"/>
                                  <w:szCs w:val="24"/>
                                </w:rPr>
                                <w:t xml:space="preserve"> програми дій із навколишнього середовища </w:t>
                              </w:r>
                              <w:r w:rsidRPr="00E04730">
                                <w:rPr>
                                  <w:b/>
                                  <w:color w:val="000000" w:themeColor="text1"/>
                                  <w:sz w:val="24"/>
                                  <w:szCs w:val="24"/>
                                  <w:lang w:val="uk-UA"/>
                                </w:rPr>
                                <w:t>(</w:t>
                              </w:r>
                              <w:r w:rsidRPr="00E04730">
                                <w:rPr>
                                  <w:b/>
                                  <w:color w:val="000000" w:themeColor="text1"/>
                                  <w:sz w:val="24"/>
                                  <w:szCs w:val="24"/>
                                </w:rPr>
                                <w:t>жовт</w:t>
                              </w:r>
                              <w:r w:rsidRPr="00E04730">
                                <w:rPr>
                                  <w:b/>
                                  <w:color w:val="000000" w:themeColor="text1"/>
                                  <w:sz w:val="24"/>
                                  <w:szCs w:val="24"/>
                                  <w:lang w:val="uk-UA"/>
                                </w:rPr>
                                <w:t>е</w:t>
                              </w:r>
                              <w:r w:rsidRPr="00E04730">
                                <w:rPr>
                                  <w:b/>
                                  <w:color w:val="000000" w:themeColor="text1"/>
                                  <w:sz w:val="24"/>
                                  <w:szCs w:val="24"/>
                                </w:rPr>
                                <w:t>н</w:t>
                              </w:r>
                              <w:r w:rsidRPr="00E04730">
                                <w:rPr>
                                  <w:b/>
                                  <w:color w:val="000000" w:themeColor="text1"/>
                                  <w:sz w:val="24"/>
                                  <w:szCs w:val="24"/>
                                  <w:lang w:val="uk-UA"/>
                                </w:rPr>
                                <w:t>ь</w:t>
                              </w:r>
                              <w:r w:rsidRPr="00E04730">
                                <w:rPr>
                                  <w:b/>
                                  <w:color w:val="000000" w:themeColor="text1"/>
                                  <w:sz w:val="24"/>
                                  <w:szCs w:val="24"/>
                                </w:rPr>
                                <w:t xml:space="preserve"> 1972 р</w:t>
                              </w:r>
                              <w:r w:rsidRPr="00E04730">
                                <w:rPr>
                                  <w:b/>
                                  <w:color w:val="000000" w:themeColor="text1"/>
                                  <w:sz w:val="24"/>
                                  <w:szCs w:val="24"/>
                                  <w:lang w:val="uk-UA"/>
                                </w:rPr>
                                <w:t xml:space="preserve">. </w:t>
                              </w:r>
                              <w:r w:rsidRPr="00E04730">
                                <w:rPr>
                                  <w:b/>
                                  <w:color w:val="000000" w:themeColor="text1"/>
                                  <w:sz w:val="24"/>
                                  <w:szCs w:val="24"/>
                                </w:rPr>
                                <w:t>ЄЕС</w:t>
                              </w:r>
                              <w:r w:rsidRPr="00E04730">
                                <w:rPr>
                                  <w:b/>
                                  <w:color w:val="000000" w:themeColor="text1"/>
                                  <w:sz w:val="24"/>
                                  <w:szCs w:val="24"/>
                                  <w:lang w:val="uk-UA"/>
                                </w:rPr>
                                <w:t>)</w:t>
                              </w:r>
                              <w:r w:rsidRPr="00E04730">
                                <w:rPr>
                                  <w:b/>
                                  <w:color w:val="000000" w:themeColor="text1"/>
                                  <w:sz w:val="24"/>
                                  <w:szCs w:val="24"/>
                                </w:rPr>
                                <w:t xml:space="preserve"> </w:t>
                              </w:r>
                            </w:p>
                            <w:p w:rsidR="00750AFA" w:rsidRPr="00E04730" w:rsidRDefault="00750AFA" w:rsidP="00E04730">
                              <w:pPr>
                                <w:jc w:val="center"/>
                                <w:rPr>
                                  <w:b/>
                                  <w:color w:val="000000" w:themeColor="text1"/>
                                  <w:sz w:val="24"/>
                                  <w:szCs w:val="24"/>
                                  <w:lang w:val="uk-UA"/>
                                </w:rPr>
                              </w:pPr>
                              <w:r w:rsidRPr="00E04730">
                                <w:rPr>
                                  <w:b/>
                                  <w:color w:val="000000" w:themeColor="text1"/>
                                  <w:sz w:val="24"/>
                                  <w:szCs w:val="24"/>
                                  <w:lang w:val="uk-UA"/>
                                </w:rPr>
                                <w:t>***</w:t>
                              </w:r>
                            </w:p>
                            <w:p w:rsidR="00750AFA" w:rsidRPr="00E04730" w:rsidRDefault="00750AFA" w:rsidP="00E04730">
                              <w:pPr>
                                <w:jc w:val="center"/>
                                <w:rPr>
                                  <w:b/>
                                  <w:sz w:val="24"/>
                                  <w:szCs w:val="24"/>
                                </w:rPr>
                              </w:pPr>
                              <w:r w:rsidRPr="00E04730">
                                <w:rPr>
                                  <w:b/>
                                  <w:color w:val="000000" w:themeColor="text1"/>
                                  <w:sz w:val="24"/>
                                  <w:szCs w:val="24"/>
                                </w:rPr>
                                <w:t>Перша програма дій із навколишнього середовища (на 1973-1976 рр.).</w:t>
                              </w:r>
                              <w:r w:rsidRPr="00E04730">
                                <w:rPr>
                                  <w:b/>
                                  <w:color w:val="000000" w:themeColor="text1"/>
                                  <w:sz w:val="24"/>
                                  <w:szCs w:val="24"/>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Скругленный прямоугольник 238"/>
                        <wps:cNvSpPr/>
                        <wps:spPr>
                          <a:xfrm>
                            <a:off x="500332" y="2993366"/>
                            <a:ext cx="4692770" cy="1371600"/>
                          </a:xfrm>
                          <a:prstGeom prst="roundRect">
                            <a:avLst/>
                          </a:prstGeom>
                          <a:solidFill>
                            <a:schemeClr val="bg1"/>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862CDD" w:rsidRDefault="00750AFA" w:rsidP="00862CDD">
                              <w:pPr>
                                <w:autoSpaceDE w:val="0"/>
                                <w:autoSpaceDN w:val="0"/>
                                <w:adjustRightInd w:val="0"/>
                                <w:jc w:val="center"/>
                                <w:rPr>
                                  <w:rFonts w:eastAsiaTheme="minorHAnsi"/>
                                  <w:color w:val="000000"/>
                                  <w:sz w:val="27"/>
                                  <w:szCs w:val="27"/>
                                  <w:lang w:eastAsia="en-US"/>
                                </w:rPr>
                              </w:pPr>
                              <w:r w:rsidRPr="00862CDD">
                                <w:rPr>
                                  <w:rFonts w:eastAsiaTheme="minorHAnsi"/>
                                  <w:color w:val="000000"/>
                                  <w:sz w:val="28"/>
                                  <w:szCs w:val="28"/>
                                  <w:lang w:eastAsia="en-US"/>
                                </w:rPr>
                                <w:t xml:space="preserve">Монреальська декларація </w:t>
                              </w:r>
                              <w:r w:rsidRPr="00862CDD">
                                <w:rPr>
                                  <w:rFonts w:eastAsiaTheme="minorHAnsi"/>
                                  <w:color w:val="000000"/>
                                  <w:sz w:val="27"/>
                                  <w:szCs w:val="27"/>
                                  <w:lang w:eastAsia="en-US"/>
                                </w:rPr>
                                <w:t>«</w:t>
                              </w:r>
                              <w:r w:rsidRPr="00862CDD">
                                <w:rPr>
                                  <w:rFonts w:eastAsiaTheme="minorHAnsi"/>
                                  <w:color w:val="000000"/>
                                  <w:sz w:val="28"/>
                                  <w:szCs w:val="28"/>
                                  <w:lang w:eastAsia="en-US"/>
                                </w:rPr>
                                <w:t>Право людини на безпеку</w:t>
                              </w:r>
                              <w:r w:rsidRPr="00862CDD">
                                <w:rPr>
                                  <w:rFonts w:eastAsiaTheme="minorHAnsi"/>
                                  <w:color w:val="000000"/>
                                  <w:sz w:val="27"/>
                                  <w:szCs w:val="27"/>
                                  <w:lang w:eastAsia="en-US"/>
                                </w:rPr>
                                <w:t>»</w:t>
                              </w:r>
                              <w:r>
                                <w:rPr>
                                  <w:rFonts w:eastAsiaTheme="minorHAnsi"/>
                                  <w:color w:val="000000"/>
                                  <w:sz w:val="27"/>
                                  <w:szCs w:val="27"/>
                                  <w:lang w:val="uk-UA" w:eastAsia="en-US"/>
                                </w:rPr>
                                <w:t>, прийнята на</w:t>
                              </w:r>
                            </w:p>
                            <w:p w:rsidR="00750AFA" w:rsidRPr="00862CDD" w:rsidRDefault="00750AFA" w:rsidP="00862CDD">
                              <w:pPr>
                                <w:autoSpaceDE w:val="0"/>
                                <w:autoSpaceDN w:val="0"/>
                                <w:adjustRightInd w:val="0"/>
                                <w:jc w:val="center"/>
                                <w:rPr>
                                  <w:lang w:val="uk-UA"/>
                                </w:rPr>
                              </w:pPr>
                              <w:r w:rsidRPr="00862CDD">
                                <w:rPr>
                                  <w:rFonts w:eastAsiaTheme="minorHAnsi"/>
                                  <w:color w:val="000000"/>
                                  <w:sz w:val="28"/>
                                  <w:szCs w:val="28"/>
                                  <w:lang w:eastAsia="en-US"/>
                                </w:rPr>
                                <w:t>6-т</w:t>
                              </w:r>
                              <w:r>
                                <w:rPr>
                                  <w:rFonts w:eastAsiaTheme="minorHAnsi"/>
                                  <w:color w:val="000000"/>
                                  <w:sz w:val="28"/>
                                  <w:szCs w:val="28"/>
                                  <w:lang w:val="uk-UA" w:eastAsia="en-US"/>
                                </w:rPr>
                                <w:t>ій</w:t>
                              </w:r>
                              <w:r w:rsidRPr="00862CDD">
                                <w:rPr>
                                  <w:rFonts w:eastAsiaTheme="minorHAnsi"/>
                                  <w:color w:val="000000"/>
                                  <w:sz w:val="28"/>
                                  <w:szCs w:val="28"/>
                                  <w:lang w:eastAsia="en-US"/>
                                </w:rPr>
                                <w:t xml:space="preserve"> Всесвітн</w:t>
                              </w:r>
                              <w:r>
                                <w:rPr>
                                  <w:rFonts w:eastAsiaTheme="minorHAnsi"/>
                                  <w:color w:val="000000"/>
                                  <w:sz w:val="28"/>
                                  <w:szCs w:val="28"/>
                                  <w:lang w:val="uk-UA" w:eastAsia="en-US"/>
                                </w:rPr>
                                <w:t>ій</w:t>
                              </w:r>
                              <w:r w:rsidRPr="00862CDD">
                                <w:rPr>
                                  <w:rFonts w:eastAsiaTheme="minorHAnsi"/>
                                  <w:color w:val="000000"/>
                                  <w:sz w:val="28"/>
                                  <w:szCs w:val="28"/>
                                  <w:lang w:eastAsia="en-US"/>
                                </w:rPr>
                                <w:t xml:space="preserve"> конференці</w:t>
                              </w:r>
                              <w:r>
                                <w:rPr>
                                  <w:rFonts w:eastAsiaTheme="minorHAnsi"/>
                                  <w:color w:val="000000"/>
                                  <w:sz w:val="28"/>
                                  <w:szCs w:val="28"/>
                                  <w:lang w:val="uk-UA" w:eastAsia="en-US"/>
                                </w:rPr>
                                <w:t>ї</w:t>
                              </w:r>
                              <w:r w:rsidRPr="00862CDD">
                                <w:rPr>
                                  <w:rFonts w:eastAsiaTheme="minorHAnsi"/>
                                  <w:color w:val="000000"/>
                                  <w:sz w:val="28"/>
                                  <w:szCs w:val="28"/>
                                  <w:lang w:eastAsia="en-US"/>
                                </w:rPr>
                                <w:t xml:space="preserve"> по запобіганню і управлінню пошкодженнями</w:t>
                              </w:r>
                              <w:r>
                                <w:rPr>
                                  <w:rFonts w:eastAsiaTheme="minorHAnsi"/>
                                  <w:color w:val="000000"/>
                                  <w:sz w:val="28"/>
                                  <w:szCs w:val="28"/>
                                  <w:lang w:val="uk-UA" w:eastAsia="en-US"/>
                                </w:rPr>
                                <w:t xml:space="preserve"> (</w:t>
                              </w:r>
                              <w:r w:rsidRPr="00862CDD">
                                <w:rPr>
                                  <w:rFonts w:eastAsiaTheme="minorHAnsi"/>
                                  <w:color w:val="000000"/>
                                  <w:sz w:val="28"/>
                                  <w:szCs w:val="28"/>
                                  <w:lang w:eastAsia="en-US"/>
                                </w:rPr>
                                <w:t>Монреаль, Канада, 15 травня 2002 р</w:t>
                              </w:r>
                              <w:r>
                                <w:rPr>
                                  <w:rFonts w:eastAsiaTheme="minorHAnsi"/>
                                  <w:color w:val="000000"/>
                                  <w:sz w:val="28"/>
                                  <w:szCs w:val="28"/>
                                  <w:lang w:val="uk-UA" w:eastAsia="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Скругленный прямоугольник 240"/>
                        <wps:cNvSpPr/>
                        <wps:spPr>
                          <a:xfrm>
                            <a:off x="500332" y="4416725"/>
                            <a:ext cx="4692770" cy="1009290"/>
                          </a:xfrm>
                          <a:prstGeom prst="roundRect">
                            <a:avLst/>
                          </a:prstGeom>
                          <a:solidFill>
                            <a:schemeClr val="bg1"/>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Default="00750AFA" w:rsidP="00862CDD">
                              <w:pPr>
                                <w:contextualSpacing/>
                                <w:jc w:val="center"/>
                              </w:pPr>
                              <w:r>
                                <w:rPr>
                                  <w:rFonts w:eastAsia="TimesNewRomanPSMT"/>
                                  <w:color w:val="000000" w:themeColor="text1"/>
                                  <w:sz w:val="28"/>
                                  <w:szCs w:val="28"/>
                                  <w:lang w:val="uk-UA"/>
                                </w:rPr>
                                <w:t xml:space="preserve">Резолюція Генеральної Асамблеї ООН </w:t>
                              </w:r>
                              <w:r w:rsidRPr="00981C2D">
                                <w:rPr>
                                  <w:rFonts w:eastAsia="TimesNewRomanPSMT"/>
                                  <w:color w:val="000000" w:themeColor="text1"/>
                                  <w:sz w:val="28"/>
                                  <w:szCs w:val="28"/>
                                  <w:lang w:val="uk-UA" w:eastAsia="en-US"/>
                                </w:rPr>
                                <w:t>«Про необхідність забезпечення здорового навколишнього середовища для</w:t>
                              </w:r>
                              <w:r>
                                <w:rPr>
                                  <w:rFonts w:eastAsia="TimesNewRomanPSMT"/>
                                  <w:color w:val="000000" w:themeColor="text1"/>
                                  <w:sz w:val="28"/>
                                  <w:szCs w:val="28"/>
                                  <w:lang w:val="uk-UA" w:eastAsia="en-US"/>
                                </w:rPr>
                                <w:t xml:space="preserve"> </w:t>
                              </w:r>
                              <w:r w:rsidRPr="00981C2D">
                                <w:rPr>
                                  <w:rFonts w:eastAsia="TimesNewRomanPSMT"/>
                                  <w:color w:val="000000" w:themeColor="text1"/>
                                  <w:sz w:val="28"/>
                                  <w:szCs w:val="28"/>
                                  <w:lang w:val="uk-UA" w:eastAsia="en-US"/>
                                </w:rPr>
                                <w:t>добробуту людини»</w:t>
                              </w:r>
                              <w:r>
                                <w:rPr>
                                  <w:rFonts w:eastAsia="TimesNewRomanPSMT"/>
                                  <w:color w:val="000000" w:themeColor="text1"/>
                                  <w:sz w:val="28"/>
                                  <w:szCs w:val="28"/>
                                  <w:lang w:val="uk-UA" w:eastAsia="en-US"/>
                                </w:rPr>
                                <w:t xml:space="preserve"> (</w:t>
                              </w:r>
                              <w:r w:rsidRPr="00981C2D">
                                <w:rPr>
                                  <w:rFonts w:eastAsia="TimesNewRomanPSMT"/>
                                  <w:color w:val="000000" w:themeColor="text1"/>
                                  <w:sz w:val="28"/>
                                  <w:szCs w:val="28"/>
                                  <w:lang w:val="uk-UA" w:eastAsia="en-US"/>
                                </w:rPr>
                                <w:t>1990 р.</w:t>
                              </w:r>
                              <w:r>
                                <w:rPr>
                                  <w:rFonts w:eastAsia="TimesNewRomanPSMT"/>
                                  <w:color w:val="000000" w:themeColor="text1"/>
                                  <w:sz w:val="28"/>
                                  <w:szCs w:val="28"/>
                                  <w:lang w:val="uk-UA" w:eastAsia="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Скругленный прямоугольник 242"/>
                        <wps:cNvSpPr/>
                        <wps:spPr>
                          <a:xfrm>
                            <a:off x="500332" y="5460521"/>
                            <a:ext cx="4692770" cy="1069676"/>
                          </a:xfrm>
                          <a:prstGeom prst="roundRect">
                            <a:avLst/>
                          </a:prstGeom>
                          <a:solidFill>
                            <a:schemeClr val="bg1"/>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Default="00750AFA" w:rsidP="00862CDD">
                              <w:pPr>
                                <w:contextualSpacing/>
                                <w:jc w:val="center"/>
                                <w:rPr>
                                  <w:rFonts w:eastAsia="TimesNewRomanPSMT"/>
                                  <w:color w:val="000000" w:themeColor="text1"/>
                                  <w:sz w:val="28"/>
                                  <w:szCs w:val="28"/>
                                  <w:lang w:val="uk-UA" w:eastAsia="en-US"/>
                                </w:rPr>
                              </w:pPr>
                              <w:r>
                                <w:rPr>
                                  <w:rFonts w:eastAsia="TimesNewRomanPSMT"/>
                                  <w:color w:val="000000" w:themeColor="text1"/>
                                  <w:sz w:val="28"/>
                                  <w:szCs w:val="28"/>
                                  <w:lang w:val="uk-UA" w:eastAsia="en-US"/>
                                </w:rPr>
                                <w:t xml:space="preserve">Резолюція </w:t>
                              </w:r>
                              <w:r w:rsidRPr="00981C2D">
                                <w:rPr>
                                  <w:rFonts w:eastAsia="TimesNewRomanPSMT"/>
                                  <w:color w:val="000000" w:themeColor="text1"/>
                                  <w:sz w:val="28"/>
                                  <w:szCs w:val="28"/>
                                  <w:lang w:val="uk-UA" w:eastAsia="en-US"/>
                                </w:rPr>
                                <w:t>Комісії ООН з прав людини</w:t>
                              </w:r>
                              <w:r>
                                <w:rPr>
                                  <w:rFonts w:eastAsia="TimesNewRomanPSMT"/>
                                  <w:color w:val="000000" w:themeColor="text1"/>
                                  <w:sz w:val="28"/>
                                  <w:szCs w:val="28"/>
                                  <w:lang w:val="uk-UA" w:eastAsia="en-US"/>
                                </w:rPr>
                                <w:t xml:space="preserve"> </w:t>
                              </w:r>
                              <w:r w:rsidRPr="00981C2D">
                                <w:rPr>
                                  <w:rFonts w:eastAsia="TimesNewRomanPSMT"/>
                                  <w:color w:val="000000" w:themeColor="text1"/>
                                  <w:sz w:val="28"/>
                                  <w:szCs w:val="28"/>
                                  <w:lang w:val="uk-UA" w:eastAsia="en-US"/>
                                </w:rPr>
                                <w:t xml:space="preserve">«Негативний вплив незаконного переміщення і захоронення токсичних і небезпечних продуктів та відходів на права людини» </w:t>
                              </w:r>
                              <w:r>
                                <w:rPr>
                                  <w:rFonts w:eastAsia="TimesNewRomanPSMT"/>
                                  <w:color w:val="000000" w:themeColor="text1"/>
                                  <w:sz w:val="28"/>
                                  <w:szCs w:val="28"/>
                                  <w:lang w:val="uk-UA" w:eastAsia="en-US"/>
                                </w:rPr>
                                <w:t>(</w:t>
                              </w:r>
                              <w:r w:rsidRPr="00981C2D">
                                <w:rPr>
                                  <w:rFonts w:eastAsia="TimesNewRomanPSMT"/>
                                  <w:color w:val="000000" w:themeColor="text1"/>
                                  <w:sz w:val="28"/>
                                  <w:szCs w:val="28"/>
                                  <w:lang w:val="uk-UA" w:eastAsia="en-US"/>
                                </w:rPr>
                                <w:t>2005 р</w:t>
                              </w:r>
                              <w:r>
                                <w:rPr>
                                  <w:rFonts w:eastAsia="TimesNewRomanPSMT"/>
                                  <w:color w:val="000000" w:themeColor="text1"/>
                                  <w:sz w:val="28"/>
                                  <w:szCs w:val="28"/>
                                  <w:lang w:val="uk-UA" w:eastAsia="en-US"/>
                                </w:rPr>
                                <w:t>.)</w:t>
                              </w:r>
                            </w:p>
                            <w:p w:rsidR="00750AFA" w:rsidRDefault="00750AFA" w:rsidP="00862CDD">
                              <w:pPr>
                                <w:jc w:val="center"/>
                              </w:pPr>
                            </w:p>
                            <w:p w:rsidR="00750AFA" w:rsidRDefault="00750AFA" w:rsidP="00862C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244" o:spid="_x0000_s1043" style="position:absolute;margin-left:18.05pt;margin-top:-1.3pt;width:455.75pt;height:709.8pt;z-index:251678720" coordsize="57880,90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">
                <v:roundrect id="Скругленный прямоугольник 231" o:spid="_x0000_s1044" style="position:absolute;width:57880;height:901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" fillcolor="#e7e6e6 [3214]" strokecolor="black [3213]" strokeweight="1pt">
                  <v:stroke joinstyle="miter"/>
                </v:roundrect>
                <v:roundrect id="Скругленный прямоугольник 232" o:spid="_x0000_s1045" style="position:absolute;left:4830;top:1897;width:47791;height:6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" fillcolor="white [3212]" strokecolor="black [3213]" strokeweight="1pt">
                  <v:stroke joinstyle="miter"/>
                  <v:textbox>
                    <w:txbxContent>
                      <w:p w:rsidR="00750AFA" w:rsidRPr="00843234" w:rsidRDefault="00750AFA" w:rsidP="00843234">
                        <w:pPr>
                          <w:jc w:val="center"/>
                          <w:rPr>
                            <w:b/>
                            <w:color w:val="000000" w:themeColor="text1"/>
                            <w:sz w:val="28"/>
                            <w:szCs w:val="28"/>
                            <w:lang w:val="uk-UA"/>
                          </w:rPr>
                        </w:pPr>
                        <w:r w:rsidRPr="00843234">
                          <w:rPr>
                            <w:b/>
                            <w:color w:val="000000" w:themeColor="text1"/>
                            <w:sz w:val="28"/>
                            <w:szCs w:val="28"/>
                            <w:lang w:val="uk-UA"/>
                          </w:rPr>
                          <w:t>Міжнародні акти з екологічної безпеки</w:t>
                        </w:r>
                      </w:p>
                    </w:txbxContent>
                  </v:textbox>
                </v:roundrect>
                <v:roundrect id="Скругленный прямоугольник 233" o:spid="_x0000_s1046" style="position:absolute;left:5003;top:8712;width:46928;height:42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" fillcolor="white [3212]" strokecolor="black [3213]" strokeweight="1pt">
                  <v:stroke joinstyle="miter"/>
                  <v:textbox>
                    <w:txbxContent>
                      <w:p w:rsidR="00750AFA" w:rsidRPr="00843234" w:rsidRDefault="00750AFA" w:rsidP="00843234">
                        <w:pPr>
                          <w:jc w:val="center"/>
                          <w:rPr>
                            <w:b/>
                          </w:rPr>
                        </w:pPr>
                        <w:r w:rsidRPr="00843234">
                          <w:rPr>
                            <w:b/>
                            <w:bCs/>
                            <w:color w:val="000000" w:themeColor="text1"/>
                            <w:sz w:val="28"/>
                            <w:szCs w:val="28"/>
                            <w:shd w:val="clear" w:color="auto" w:fill="FFFFFF"/>
                            <w:lang w:val="uk-UA"/>
                          </w:rPr>
                          <w:t>Програма ООН з довкілля (ЮНЕП) (1972)</w:t>
                        </w:r>
                      </w:p>
                    </w:txbxContent>
                  </v:textbox>
                </v:roundrect>
                <v:roundrect id="Скругленный прямоугольник 234" o:spid="_x0000_s1047" style="position:absolute;left:5003;top:13457;width:46928;height:67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" fillcolor="white [3212]" strokecolor="black [3213]" strokeweight="1pt">
                  <v:stroke joinstyle="miter"/>
                  <v:textbox>
                    <w:txbxContent>
                      <w:p w:rsidR="00750AFA" w:rsidRDefault="00750AFA" w:rsidP="00843234">
                        <w:pPr>
                          <w:jc w:val="center"/>
                        </w:pPr>
                        <w:r w:rsidRPr="00E73E02">
                          <w:rPr>
                            <w:rFonts w:eastAsiaTheme="minorHAnsi"/>
                            <w:color w:val="000000"/>
                            <w:sz w:val="28"/>
                            <w:szCs w:val="28"/>
                            <w:lang w:val="uk-UA" w:eastAsia="en-US"/>
                          </w:rPr>
                          <w:t>Конвенці</w:t>
                        </w:r>
                        <w:r>
                          <w:rPr>
                            <w:rFonts w:eastAsiaTheme="minorHAnsi"/>
                            <w:color w:val="000000"/>
                            <w:sz w:val="28"/>
                            <w:szCs w:val="28"/>
                            <w:lang w:val="uk-UA" w:eastAsia="en-US"/>
                          </w:rPr>
                          <w:t>я</w:t>
                        </w:r>
                        <w:r w:rsidRPr="00E73E02">
                          <w:rPr>
                            <w:rFonts w:eastAsiaTheme="minorHAnsi"/>
                            <w:color w:val="000000"/>
                            <w:sz w:val="28"/>
                            <w:szCs w:val="28"/>
                            <w:lang w:val="uk-UA" w:eastAsia="en-US"/>
                          </w:rPr>
                          <w:t xml:space="preserve"> про охорону всесвітньої культурної і природної спад</w:t>
                        </w:r>
                        <w:r w:rsidRPr="00E73E02">
                          <w:rPr>
                            <w:rFonts w:eastAsiaTheme="minorHAnsi"/>
                            <w:color w:val="000000"/>
                            <w:sz w:val="28"/>
                            <w:szCs w:val="28"/>
                            <w:lang w:val="uk-UA" w:eastAsia="en-US"/>
                          </w:rPr>
                          <w:softHyphen/>
                          <w:t>щини (16 листопада 1972 р., м. Париж</w:t>
                        </w:r>
                        <w:r>
                          <w:rPr>
                            <w:rFonts w:eastAsiaTheme="minorHAnsi"/>
                            <w:color w:val="000000"/>
                            <w:sz w:val="28"/>
                            <w:szCs w:val="28"/>
                            <w:lang w:val="uk-UA" w:eastAsia="en-US"/>
                          </w:rPr>
                          <w:t>)</w:t>
                        </w:r>
                      </w:p>
                    </w:txbxContent>
                  </v:textbox>
                </v:roundrect>
                <v:roundrect id="Скругленный прямоугольник 235" o:spid="_x0000_s1048" style="position:absolute;left:5003;top:65647;width:46928;height:113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" fillcolor="white [3212]" strokecolor="black [3213]" strokeweight="1pt">
                  <v:stroke joinstyle="miter"/>
                  <v:textbox>
                    <w:txbxContent>
                      <w:p w:rsidR="00750AFA" w:rsidRDefault="00750AFA" w:rsidP="00B669C8">
                        <w:pPr>
                          <w:jc w:val="center"/>
                        </w:pPr>
                        <w:r w:rsidRPr="00981C2D">
                          <w:rPr>
                            <w:rFonts w:eastAsia="TimesNewRomanPSMT"/>
                            <w:color w:val="000000" w:themeColor="text1"/>
                            <w:sz w:val="28"/>
                            <w:szCs w:val="28"/>
                            <w:lang w:val="uk-UA" w:eastAsia="en-US"/>
                          </w:rPr>
                          <w:t>Оргуськ</w:t>
                        </w:r>
                        <w:r>
                          <w:rPr>
                            <w:rFonts w:eastAsia="TimesNewRomanPSMT"/>
                            <w:color w:val="000000" w:themeColor="text1"/>
                            <w:sz w:val="28"/>
                            <w:szCs w:val="28"/>
                            <w:lang w:val="uk-UA" w:eastAsia="en-US"/>
                          </w:rPr>
                          <w:t>а</w:t>
                        </w:r>
                        <w:r w:rsidRPr="00981C2D">
                          <w:rPr>
                            <w:rFonts w:eastAsia="TimesNewRomanPSMT"/>
                            <w:color w:val="000000" w:themeColor="text1"/>
                            <w:sz w:val="28"/>
                            <w:szCs w:val="28"/>
                            <w:lang w:val="uk-UA" w:eastAsia="en-US"/>
                          </w:rPr>
                          <w:t xml:space="preserve"> </w:t>
                        </w:r>
                        <w:r>
                          <w:rPr>
                            <w:rFonts w:eastAsia="TimesNewRomanPSMT"/>
                            <w:color w:val="000000" w:themeColor="text1"/>
                            <w:sz w:val="28"/>
                            <w:szCs w:val="28"/>
                            <w:lang w:val="uk-UA" w:eastAsia="en-US"/>
                          </w:rPr>
                          <w:t>К</w:t>
                        </w:r>
                        <w:r w:rsidRPr="00981C2D">
                          <w:rPr>
                            <w:rFonts w:eastAsia="TimesNewRomanPSMT"/>
                            <w:color w:val="000000" w:themeColor="text1"/>
                            <w:sz w:val="28"/>
                            <w:szCs w:val="28"/>
                            <w:lang w:val="uk-UA" w:eastAsia="en-US"/>
                          </w:rPr>
                          <w:t>онвенці</w:t>
                        </w:r>
                        <w:r>
                          <w:rPr>
                            <w:rFonts w:eastAsia="TimesNewRomanPSMT"/>
                            <w:color w:val="000000" w:themeColor="text1"/>
                            <w:sz w:val="28"/>
                            <w:szCs w:val="28"/>
                            <w:lang w:val="uk-UA" w:eastAsia="en-US"/>
                          </w:rPr>
                          <w:t xml:space="preserve">я </w:t>
                        </w:r>
                        <w:r w:rsidRPr="00981C2D">
                          <w:rPr>
                            <w:rFonts w:eastAsia="TimesNewRomanPSMT"/>
                            <w:color w:val="000000" w:themeColor="text1"/>
                            <w:sz w:val="28"/>
                            <w:szCs w:val="28"/>
                            <w:lang w:val="uk-UA" w:eastAsia="en-US"/>
                          </w:rPr>
                          <w:t>про доступ до інформації, участь громадськості в процесі</w:t>
                        </w:r>
                        <w:r>
                          <w:rPr>
                            <w:rFonts w:eastAsia="TimesNewRomanPSMT"/>
                            <w:color w:val="000000" w:themeColor="text1"/>
                            <w:sz w:val="28"/>
                            <w:szCs w:val="28"/>
                            <w:lang w:val="uk-UA" w:eastAsia="en-US"/>
                          </w:rPr>
                          <w:t xml:space="preserve"> </w:t>
                        </w:r>
                        <w:r w:rsidRPr="00981C2D">
                          <w:rPr>
                            <w:rFonts w:eastAsia="TimesNewRomanPSMT"/>
                            <w:color w:val="000000" w:themeColor="text1"/>
                            <w:sz w:val="28"/>
                            <w:szCs w:val="28"/>
                            <w:lang w:val="uk-UA" w:eastAsia="en-US"/>
                          </w:rPr>
                          <w:t>прийняття рішень та доступ до правосуддя з питань, що стосуються навколишнього середовища</w:t>
                        </w:r>
                        <w:r>
                          <w:rPr>
                            <w:rFonts w:eastAsia="TimesNewRomanPSMT"/>
                            <w:color w:val="000000" w:themeColor="text1"/>
                            <w:sz w:val="28"/>
                            <w:szCs w:val="28"/>
                            <w:lang w:val="uk-UA" w:eastAsia="en-US"/>
                          </w:rPr>
                          <w:t xml:space="preserve"> (</w:t>
                        </w:r>
                        <w:r w:rsidRPr="00981C2D">
                          <w:rPr>
                            <w:rFonts w:eastAsia="TimesNewRomanPSMT"/>
                            <w:color w:val="000000" w:themeColor="text1"/>
                            <w:sz w:val="28"/>
                            <w:szCs w:val="28"/>
                            <w:lang w:val="uk-UA" w:eastAsia="en-US"/>
                          </w:rPr>
                          <w:t>1998 р.</w:t>
                        </w:r>
                        <w:r>
                          <w:rPr>
                            <w:rFonts w:eastAsia="TimesNewRomanPSMT"/>
                            <w:color w:val="000000" w:themeColor="text1"/>
                            <w:sz w:val="28"/>
                            <w:szCs w:val="28"/>
                            <w:lang w:val="uk-UA" w:eastAsia="en-US"/>
                          </w:rPr>
                          <w:t>).</w:t>
                        </w:r>
                      </w:p>
                    </w:txbxContent>
                  </v:textbox>
                </v:roundrect>
                <v:roundrect id="Скругленный прямоугольник 236" o:spid="_x0000_s1049" style="position:absolute;left:5003;top:20617;width:46928;height:87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" fillcolor="white [3212]" strokecolor="black [3213]" strokeweight="1pt">
                  <v:stroke joinstyle="miter"/>
                  <v:textbox>
                    <w:txbxContent>
                      <w:p w:rsidR="00750AFA" w:rsidRDefault="00750AFA" w:rsidP="00843234">
                        <w:pPr>
                          <w:jc w:val="center"/>
                        </w:pPr>
                        <w:r w:rsidRPr="00E73E02">
                          <w:rPr>
                            <w:rFonts w:eastAsiaTheme="minorHAnsi"/>
                            <w:color w:val="000000"/>
                            <w:sz w:val="28"/>
                            <w:szCs w:val="28"/>
                            <w:lang w:val="uk-UA" w:eastAsia="en-US"/>
                          </w:rPr>
                          <w:t>Конвенці</w:t>
                        </w:r>
                        <w:r>
                          <w:rPr>
                            <w:rFonts w:eastAsiaTheme="minorHAnsi"/>
                            <w:color w:val="000000"/>
                            <w:sz w:val="28"/>
                            <w:szCs w:val="28"/>
                            <w:lang w:val="uk-UA" w:eastAsia="en-US"/>
                          </w:rPr>
                          <w:t>я</w:t>
                        </w:r>
                        <w:r w:rsidRPr="00E73E02">
                          <w:rPr>
                            <w:rFonts w:eastAsiaTheme="minorHAnsi"/>
                            <w:color w:val="000000"/>
                            <w:sz w:val="28"/>
                            <w:szCs w:val="28"/>
                            <w:lang w:val="uk-UA" w:eastAsia="en-US"/>
                          </w:rPr>
                          <w:t xml:space="preserve"> про охорону дикої флори і фауни та природних серед</w:t>
                        </w:r>
                        <w:r w:rsidRPr="00E73E02">
                          <w:rPr>
                            <w:rFonts w:eastAsiaTheme="minorHAnsi"/>
                            <w:color w:val="000000"/>
                            <w:sz w:val="28"/>
                            <w:szCs w:val="28"/>
                            <w:lang w:val="uk-UA" w:eastAsia="en-US"/>
                          </w:rPr>
                          <w:softHyphen/>
                          <w:t>овищ існування в Європі (Бернська конвенція) (19 вересня 1979 р., м. Берн</w:t>
                        </w:r>
                        <w:r>
                          <w:rPr>
                            <w:rFonts w:eastAsiaTheme="minorHAnsi"/>
                            <w:color w:val="000000"/>
                            <w:sz w:val="28"/>
                            <w:szCs w:val="28"/>
                            <w:lang w:val="uk-UA" w:eastAsia="en-US"/>
                          </w:rPr>
                          <w:t>)</w:t>
                        </w:r>
                      </w:p>
                    </w:txbxContent>
                  </v:textbox>
                </v:roundrect>
                <v:roundrect id="Скругленный прямоугольник 237" o:spid="_x0000_s1050" style="position:absolute;left:5089;top:77378;width:46927;height:118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" fillcolor="white [3212]" strokecolor="black [3213]" strokeweight="1pt">
                  <v:stroke joinstyle="miter"/>
                  <v:textbox>
                    <w:txbxContent>
                      <w:p w:rsidR="00750AFA" w:rsidRPr="00E04730" w:rsidRDefault="00750AFA" w:rsidP="00E04730">
                        <w:pPr>
                          <w:jc w:val="center"/>
                          <w:rPr>
                            <w:b/>
                            <w:color w:val="000000" w:themeColor="text1"/>
                            <w:sz w:val="24"/>
                            <w:szCs w:val="24"/>
                          </w:rPr>
                        </w:pPr>
                        <w:r>
                          <w:t xml:space="preserve">В </w:t>
                        </w:r>
                        <w:r w:rsidRPr="00E04730">
                          <w:rPr>
                            <w:b/>
                            <w:color w:val="000000" w:themeColor="text1"/>
                            <w:sz w:val="24"/>
                            <w:szCs w:val="24"/>
                          </w:rPr>
                          <w:t>Деклараці</w:t>
                        </w:r>
                        <w:r w:rsidRPr="00E04730">
                          <w:rPr>
                            <w:b/>
                            <w:color w:val="000000" w:themeColor="text1"/>
                            <w:sz w:val="24"/>
                            <w:szCs w:val="24"/>
                            <w:lang w:val="uk-UA"/>
                          </w:rPr>
                          <w:t>я</w:t>
                        </w:r>
                        <w:r w:rsidRPr="00E04730">
                          <w:rPr>
                            <w:b/>
                            <w:color w:val="000000" w:themeColor="text1"/>
                            <w:sz w:val="24"/>
                            <w:szCs w:val="24"/>
                          </w:rPr>
                          <w:t xml:space="preserve"> програми дій із навколишнього середовища </w:t>
                        </w:r>
                        <w:r w:rsidRPr="00E04730">
                          <w:rPr>
                            <w:b/>
                            <w:color w:val="000000" w:themeColor="text1"/>
                            <w:sz w:val="24"/>
                            <w:szCs w:val="24"/>
                            <w:lang w:val="uk-UA"/>
                          </w:rPr>
                          <w:t>(</w:t>
                        </w:r>
                        <w:r w:rsidRPr="00E04730">
                          <w:rPr>
                            <w:b/>
                            <w:color w:val="000000" w:themeColor="text1"/>
                            <w:sz w:val="24"/>
                            <w:szCs w:val="24"/>
                          </w:rPr>
                          <w:t>жовт</w:t>
                        </w:r>
                        <w:r w:rsidRPr="00E04730">
                          <w:rPr>
                            <w:b/>
                            <w:color w:val="000000" w:themeColor="text1"/>
                            <w:sz w:val="24"/>
                            <w:szCs w:val="24"/>
                            <w:lang w:val="uk-UA"/>
                          </w:rPr>
                          <w:t>е</w:t>
                        </w:r>
                        <w:r w:rsidRPr="00E04730">
                          <w:rPr>
                            <w:b/>
                            <w:color w:val="000000" w:themeColor="text1"/>
                            <w:sz w:val="24"/>
                            <w:szCs w:val="24"/>
                          </w:rPr>
                          <w:t>н</w:t>
                        </w:r>
                        <w:r w:rsidRPr="00E04730">
                          <w:rPr>
                            <w:b/>
                            <w:color w:val="000000" w:themeColor="text1"/>
                            <w:sz w:val="24"/>
                            <w:szCs w:val="24"/>
                            <w:lang w:val="uk-UA"/>
                          </w:rPr>
                          <w:t>ь</w:t>
                        </w:r>
                        <w:r w:rsidRPr="00E04730">
                          <w:rPr>
                            <w:b/>
                            <w:color w:val="000000" w:themeColor="text1"/>
                            <w:sz w:val="24"/>
                            <w:szCs w:val="24"/>
                          </w:rPr>
                          <w:t xml:space="preserve"> 1972 р</w:t>
                        </w:r>
                        <w:r w:rsidRPr="00E04730">
                          <w:rPr>
                            <w:b/>
                            <w:color w:val="000000" w:themeColor="text1"/>
                            <w:sz w:val="24"/>
                            <w:szCs w:val="24"/>
                            <w:lang w:val="uk-UA"/>
                          </w:rPr>
                          <w:t xml:space="preserve">. </w:t>
                        </w:r>
                        <w:r w:rsidRPr="00E04730">
                          <w:rPr>
                            <w:b/>
                            <w:color w:val="000000" w:themeColor="text1"/>
                            <w:sz w:val="24"/>
                            <w:szCs w:val="24"/>
                          </w:rPr>
                          <w:t>ЄЕС</w:t>
                        </w:r>
                        <w:r w:rsidRPr="00E04730">
                          <w:rPr>
                            <w:b/>
                            <w:color w:val="000000" w:themeColor="text1"/>
                            <w:sz w:val="24"/>
                            <w:szCs w:val="24"/>
                            <w:lang w:val="uk-UA"/>
                          </w:rPr>
                          <w:t>)</w:t>
                        </w:r>
                        <w:r w:rsidRPr="00E04730">
                          <w:rPr>
                            <w:b/>
                            <w:color w:val="000000" w:themeColor="text1"/>
                            <w:sz w:val="24"/>
                            <w:szCs w:val="24"/>
                          </w:rPr>
                          <w:t xml:space="preserve"> </w:t>
                        </w:r>
                      </w:p>
                      <w:p w:rsidR="00750AFA" w:rsidRPr="00E04730" w:rsidRDefault="00750AFA" w:rsidP="00E04730">
                        <w:pPr>
                          <w:jc w:val="center"/>
                          <w:rPr>
                            <w:b/>
                            <w:color w:val="000000" w:themeColor="text1"/>
                            <w:sz w:val="24"/>
                            <w:szCs w:val="24"/>
                            <w:lang w:val="uk-UA"/>
                          </w:rPr>
                        </w:pPr>
                        <w:r w:rsidRPr="00E04730">
                          <w:rPr>
                            <w:b/>
                            <w:color w:val="000000" w:themeColor="text1"/>
                            <w:sz w:val="24"/>
                            <w:szCs w:val="24"/>
                            <w:lang w:val="uk-UA"/>
                          </w:rPr>
                          <w:t>***</w:t>
                        </w:r>
                      </w:p>
                      <w:p w:rsidR="00750AFA" w:rsidRPr="00E04730" w:rsidRDefault="00750AFA" w:rsidP="00E04730">
                        <w:pPr>
                          <w:jc w:val="center"/>
                          <w:rPr>
                            <w:b/>
                            <w:sz w:val="24"/>
                            <w:szCs w:val="24"/>
                          </w:rPr>
                        </w:pPr>
                        <w:r w:rsidRPr="00E04730">
                          <w:rPr>
                            <w:b/>
                            <w:color w:val="000000" w:themeColor="text1"/>
                            <w:sz w:val="24"/>
                            <w:szCs w:val="24"/>
                          </w:rPr>
                          <w:t>Перша програма дій із навколишнього середовища (на 1973-1976 рр.).</w:t>
                        </w:r>
                        <w:r w:rsidRPr="00E04730">
                          <w:rPr>
                            <w:b/>
                            <w:color w:val="000000" w:themeColor="text1"/>
                            <w:sz w:val="24"/>
                            <w:szCs w:val="24"/>
                            <w:lang w:val="uk-UA"/>
                          </w:rPr>
                          <w:t xml:space="preserve"> </w:t>
                        </w:r>
                      </w:p>
                    </w:txbxContent>
                  </v:textbox>
                </v:roundrect>
                <v:roundrect id="Скругленный прямоугольник 238" o:spid="_x0000_s1051" style="position:absolute;left:5003;top:29933;width:46928;height:137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" fillcolor="white [3212]" strokecolor="black [3213]" strokeweight="1pt">
                  <v:stroke joinstyle="miter"/>
                  <v:textbox>
                    <w:txbxContent>
                      <w:p w:rsidR="00750AFA" w:rsidRPr="00862CDD" w:rsidRDefault="00750AFA" w:rsidP="00862CDD">
                        <w:pPr>
                          <w:autoSpaceDE w:val="0"/>
                          <w:autoSpaceDN w:val="0"/>
                          <w:adjustRightInd w:val="0"/>
                          <w:jc w:val="center"/>
                          <w:rPr>
                            <w:rFonts w:eastAsiaTheme="minorHAnsi"/>
                            <w:color w:val="000000"/>
                            <w:sz w:val="27"/>
                            <w:szCs w:val="27"/>
                            <w:lang w:eastAsia="en-US"/>
                          </w:rPr>
                        </w:pPr>
                        <w:r w:rsidRPr="00862CDD">
                          <w:rPr>
                            <w:rFonts w:eastAsiaTheme="minorHAnsi"/>
                            <w:color w:val="000000"/>
                            <w:sz w:val="28"/>
                            <w:szCs w:val="28"/>
                            <w:lang w:eastAsia="en-US"/>
                          </w:rPr>
                          <w:t xml:space="preserve">Монреальська декларація </w:t>
                        </w:r>
                        <w:r w:rsidRPr="00862CDD">
                          <w:rPr>
                            <w:rFonts w:eastAsiaTheme="minorHAnsi"/>
                            <w:color w:val="000000"/>
                            <w:sz w:val="27"/>
                            <w:szCs w:val="27"/>
                            <w:lang w:eastAsia="en-US"/>
                          </w:rPr>
                          <w:t>«</w:t>
                        </w:r>
                        <w:r w:rsidRPr="00862CDD">
                          <w:rPr>
                            <w:rFonts w:eastAsiaTheme="minorHAnsi"/>
                            <w:color w:val="000000"/>
                            <w:sz w:val="28"/>
                            <w:szCs w:val="28"/>
                            <w:lang w:eastAsia="en-US"/>
                          </w:rPr>
                          <w:t>Право людини на безпеку</w:t>
                        </w:r>
                        <w:r w:rsidRPr="00862CDD">
                          <w:rPr>
                            <w:rFonts w:eastAsiaTheme="minorHAnsi"/>
                            <w:color w:val="000000"/>
                            <w:sz w:val="27"/>
                            <w:szCs w:val="27"/>
                            <w:lang w:eastAsia="en-US"/>
                          </w:rPr>
                          <w:t>»</w:t>
                        </w:r>
                        <w:r>
                          <w:rPr>
                            <w:rFonts w:eastAsiaTheme="minorHAnsi"/>
                            <w:color w:val="000000"/>
                            <w:sz w:val="27"/>
                            <w:szCs w:val="27"/>
                            <w:lang w:val="uk-UA" w:eastAsia="en-US"/>
                          </w:rPr>
                          <w:t>, прийнята на</w:t>
                        </w:r>
                      </w:p>
                      <w:p w:rsidR="00750AFA" w:rsidRPr="00862CDD" w:rsidRDefault="00750AFA" w:rsidP="00862CDD">
                        <w:pPr>
                          <w:autoSpaceDE w:val="0"/>
                          <w:autoSpaceDN w:val="0"/>
                          <w:adjustRightInd w:val="0"/>
                          <w:jc w:val="center"/>
                          <w:rPr>
                            <w:lang w:val="uk-UA"/>
                          </w:rPr>
                        </w:pPr>
                        <w:r w:rsidRPr="00862CDD">
                          <w:rPr>
                            <w:rFonts w:eastAsiaTheme="minorHAnsi"/>
                            <w:color w:val="000000"/>
                            <w:sz w:val="28"/>
                            <w:szCs w:val="28"/>
                            <w:lang w:eastAsia="en-US"/>
                          </w:rPr>
                          <w:t>6-т</w:t>
                        </w:r>
                        <w:r>
                          <w:rPr>
                            <w:rFonts w:eastAsiaTheme="minorHAnsi"/>
                            <w:color w:val="000000"/>
                            <w:sz w:val="28"/>
                            <w:szCs w:val="28"/>
                            <w:lang w:val="uk-UA" w:eastAsia="en-US"/>
                          </w:rPr>
                          <w:t>ій</w:t>
                        </w:r>
                        <w:r w:rsidRPr="00862CDD">
                          <w:rPr>
                            <w:rFonts w:eastAsiaTheme="minorHAnsi"/>
                            <w:color w:val="000000"/>
                            <w:sz w:val="28"/>
                            <w:szCs w:val="28"/>
                            <w:lang w:eastAsia="en-US"/>
                          </w:rPr>
                          <w:t xml:space="preserve"> Всесвітн</w:t>
                        </w:r>
                        <w:r>
                          <w:rPr>
                            <w:rFonts w:eastAsiaTheme="minorHAnsi"/>
                            <w:color w:val="000000"/>
                            <w:sz w:val="28"/>
                            <w:szCs w:val="28"/>
                            <w:lang w:val="uk-UA" w:eastAsia="en-US"/>
                          </w:rPr>
                          <w:t>ій</w:t>
                        </w:r>
                        <w:r w:rsidRPr="00862CDD">
                          <w:rPr>
                            <w:rFonts w:eastAsiaTheme="minorHAnsi"/>
                            <w:color w:val="000000"/>
                            <w:sz w:val="28"/>
                            <w:szCs w:val="28"/>
                            <w:lang w:eastAsia="en-US"/>
                          </w:rPr>
                          <w:t xml:space="preserve"> конференці</w:t>
                        </w:r>
                        <w:r>
                          <w:rPr>
                            <w:rFonts w:eastAsiaTheme="minorHAnsi"/>
                            <w:color w:val="000000"/>
                            <w:sz w:val="28"/>
                            <w:szCs w:val="28"/>
                            <w:lang w:val="uk-UA" w:eastAsia="en-US"/>
                          </w:rPr>
                          <w:t>ї</w:t>
                        </w:r>
                        <w:r w:rsidRPr="00862CDD">
                          <w:rPr>
                            <w:rFonts w:eastAsiaTheme="minorHAnsi"/>
                            <w:color w:val="000000"/>
                            <w:sz w:val="28"/>
                            <w:szCs w:val="28"/>
                            <w:lang w:eastAsia="en-US"/>
                          </w:rPr>
                          <w:t xml:space="preserve"> по запобіганню і управлінню пошкодженнями</w:t>
                        </w:r>
                        <w:r>
                          <w:rPr>
                            <w:rFonts w:eastAsiaTheme="minorHAnsi"/>
                            <w:color w:val="000000"/>
                            <w:sz w:val="28"/>
                            <w:szCs w:val="28"/>
                            <w:lang w:val="uk-UA" w:eastAsia="en-US"/>
                          </w:rPr>
                          <w:t xml:space="preserve"> (</w:t>
                        </w:r>
                        <w:r w:rsidRPr="00862CDD">
                          <w:rPr>
                            <w:rFonts w:eastAsiaTheme="minorHAnsi"/>
                            <w:color w:val="000000"/>
                            <w:sz w:val="28"/>
                            <w:szCs w:val="28"/>
                            <w:lang w:eastAsia="en-US"/>
                          </w:rPr>
                          <w:t>Монреаль, Канада, 15 травня 2002 р</w:t>
                        </w:r>
                        <w:r>
                          <w:rPr>
                            <w:rFonts w:eastAsiaTheme="minorHAnsi"/>
                            <w:color w:val="000000"/>
                            <w:sz w:val="28"/>
                            <w:szCs w:val="28"/>
                            <w:lang w:val="uk-UA" w:eastAsia="en-US"/>
                          </w:rPr>
                          <w:t>.)</w:t>
                        </w:r>
                      </w:p>
                    </w:txbxContent>
                  </v:textbox>
                </v:roundrect>
                <v:roundrect id="Скругленный прямоугольник 240" o:spid="_x0000_s1052" style="position:absolute;left:5003;top:44167;width:46928;height:100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" fillcolor="white [3212]" strokecolor="black [3213]" strokeweight="1pt">
                  <v:stroke joinstyle="miter"/>
                  <v:textbox>
                    <w:txbxContent>
                      <w:p w:rsidR="00750AFA" w:rsidRDefault="00750AFA" w:rsidP="00862CDD">
                        <w:pPr>
                          <w:contextualSpacing/>
                          <w:jc w:val="center"/>
                        </w:pPr>
                        <w:r>
                          <w:rPr>
                            <w:rFonts w:eastAsia="TimesNewRomanPSMT"/>
                            <w:color w:val="000000" w:themeColor="text1"/>
                            <w:sz w:val="28"/>
                            <w:szCs w:val="28"/>
                            <w:lang w:val="uk-UA"/>
                          </w:rPr>
                          <w:t xml:space="preserve">Резолюція Генеральної Асамблеї ООН </w:t>
                        </w:r>
                        <w:r w:rsidRPr="00981C2D">
                          <w:rPr>
                            <w:rFonts w:eastAsia="TimesNewRomanPSMT"/>
                            <w:color w:val="000000" w:themeColor="text1"/>
                            <w:sz w:val="28"/>
                            <w:szCs w:val="28"/>
                            <w:lang w:val="uk-UA" w:eastAsia="en-US"/>
                          </w:rPr>
                          <w:t>«Про необхідність забезпечення здорового навколишнього середовища для</w:t>
                        </w:r>
                        <w:r>
                          <w:rPr>
                            <w:rFonts w:eastAsia="TimesNewRomanPSMT"/>
                            <w:color w:val="000000" w:themeColor="text1"/>
                            <w:sz w:val="28"/>
                            <w:szCs w:val="28"/>
                            <w:lang w:val="uk-UA" w:eastAsia="en-US"/>
                          </w:rPr>
                          <w:t xml:space="preserve"> </w:t>
                        </w:r>
                        <w:r w:rsidRPr="00981C2D">
                          <w:rPr>
                            <w:rFonts w:eastAsia="TimesNewRomanPSMT"/>
                            <w:color w:val="000000" w:themeColor="text1"/>
                            <w:sz w:val="28"/>
                            <w:szCs w:val="28"/>
                            <w:lang w:val="uk-UA" w:eastAsia="en-US"/>
                          </w:rPr>
                          <w:t>добробуту людини»</w:t>
                        </w:r>
                        <w:r>
                          <w:rPr>
                            <w:rFonts w:eastAsia="TimesNewRomanPSMT"/>
                            <w:color w:val="000000" w:themeColor="text1"/>
                            <w:sz w:val="28"/>
                            <w:szCs w:val="28"/>
                            <w:lang w:val="uk-UA" w:eastAsia="en-US"/>
                          </w:rPr>
                          <w:t xml:space="preserve"> (</w:t>
                        </w:r>
                        <w:r w:rsidRPr="00981C2D">
                          <w:rPr>
                            <w:rFonts w:eastAsia="TimesNewRomanPSMT"/>
                            <w:color w:val="000000" w:themeColor="text1"/>
                            <w:sz w:val="28"/>
                            <w:szCs w:val="28"/>
                            <w:lang w:val="uk-UA" w:eastAsia="en-US"/>
                          </w:rPr>
                          <w:t>1990 р.</w:t>
                        </w:r>
                        <w:r>
                          <w:rPr>
                            <w:rFonts w:eastAsia="TimesNewRomanPSMT"/>
                            <w:color w:val="000000" w:themeColor="text1"/>
                            <w:sz w:val="28"/>
                            <w:szCs w:val="28"/>
                            <w:lang w:val="uk-UA" w:eastAsia="en-US"/>
                          </w:rPr>
                          <w:t>)</w:t>
                        </w:r>
                      </w:p>
                    </w:txbxContent>
                  </v:textbox>
                </v:roundrect>
                <v:roundrect id="Скругленный прямоугольник 242" o:spid="_x0000_s1053" style="position:absolute;left:5003;top:54605;width:46928;height:106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" fillcolor="white [3212]" strokecolor="black [3213]" strokeweight="1pt">
                  <v:stroke joinstyle="miter"/>
                  <v:textbox>
                    <w:txbxContent>
                      <w:p w:rsidR="00750AFA" w:rsidRDefault="00750AFA" w:rsidP="00862CDD">
                        <w:pPr>
                          <w:contextualSpacing/>
                          <w:jc w:val="center"/>
                          <w:rPr>
                            <w:rFonts w:eastAsia="TimesNewRomanPSMT"/>
                            <w:color w:val="000000" w:themeColor="text1"/>
                            <w:sz w:val="28"/>
                            <w:szCs w:val="28"/>
                            <w:lang w:val="uk-UA" w:eastAsia="en-US"/>
                          </w:rPr>
                        </w:pPr>
                        <w:r>
                          <w:rPr>
                            <w:rFonts w:eastAsia="TimesNewRomanPSMT"/>
                            <w:color w:val="000000" w:themeColor="text1"/>
                            <w:sz w:val="28"/>
                            <w:szCs w:val="28"/>
                            <w:lang w:val="uk-UA" w:eastAsia="en-US"/>
                          </w:rPr>
                          <w:t xml:space="preserve">Резолюція </w:t>
                        </w:r>
                        <w:r w:rsidRPr="00981C2D">
                          <w:rPr>
                            <w:rFonts w:eastAsia="TimesNewRomanPSMT"/>
                            <w:color w:val="000000" w:themeColor="text1"/>
                            <w:sz w:val="28"/>
                            <w:szCs w:val="28"/>
                            <w:lang w:val="uk-UA" w:eastAsia="en-US"/>
                          </w:rPr>
                          <w:t>Комісії ООН з прав людини</w:t>
                        </w:r>
                        <w:r>
                          <w:rPr>
                            <w:rFonts w:eastAsia="TimesNewRomanPSMT"/>
                            <w:color w:val="000000" w:themeColor="text1"/>
                            <w:sz w:val="28"/>
                            <w:szCs w:val="28"/>
                            <w:lang w:val="uk-UA" w:eastAsia="en-US"/>
                          </w:rPr>
                          <w:t xml:space="preserve"> </w:t>
                        </w:r>
                        <w:r w:rsidRPr="00981C2D">
                          <w:rPr>
                            <w:rFonts w:eastAsia="TimesNewRomanPSMT"/>
                            <w:color w:val="000000" w:themeColor="text1"/>
                            <w:sz w:val="28"/>
                            <w:szCs w:val="28"/>
                            <w:lang w:val="uk-UA" w:eastAsia="en-US"/>
                          </w:rPr>
                          <w:t xml:space="preserve">«Негативний вплив незаконного переміщення і захоронення токсичних і небезпечних продуктів та відходів на права людини» </w:t>
                        </w:r>
                        <w:r>
                          <w:rPr>
                            <w:rFonts w:eastAsia="TimesNewRomanPSMT"/>
                            <w:color w:val="000000" w:themeColor="text1"/>
                            <w:sz w:val="28"/>
                            <w:szCs w:val="28"/>
                            <w:lang w:val="uk-UA" w:eastAsia="en-US"/>
                          </w:rPr>
                          <w:t>(</w:t>
                        </w:r>
                        <w:r w:rsidRPr="00981C2D">
                          <w:rPr>
                            <w:rFonts w:eastAsia="TimesNewRomanPSMT"/>
                            <w:color w:val="000000" w:themeColor="text1"/>
                            <w:sz w:val="28"/>
                            <w:szCs w:val="28"/>
                            <w:lang w:val="uk-UA" w:eastAsia="en-US"/>
                          </w:rPr>
                          <w:t>2005 р</w:t>
                        </w:r>
                        <w:r>
                          <w:rPr>
                            <w:rFonts w:eastAsia="TimesNewRomanPSMT"/>
                            <w:color w:val="000000" w:themeColor="text1"/>
                            <w:sz w:val="28"/>
                            <w:szCs w:val="28"/>
                            <w:lang w:val="uk-UA" w:eastAsia="en-US"/>
                          </w:rPr>
                          <w:t>.)</w:t>
                        </w:r>
                      </w:p>
                      <w:p w:rsidR="00750AFA" w:rsidRDefault="00750AFA" w:rsidP="00862CDD">
                        <w:pPr>
                          <w:jc w:val="center"/>
                        </w:pPr>
                      </w:p>
                      <w:p w:rsidR="00750AFA" w:rsidRDefault="00750AFA" w:rsidP="00862CDD">
                        <w:pPr>
                          <w:jc w:val="center"/>
                        </w:pPr>
                      </w:p>
                    </w:txbxContent>
                  </v:textbox>
                </v:roundrect>
              </v:group>
            </w:pict>
          </mc:Fallback>
        </mc:AlternateContent>
      </w:r>
      <w:r w:rsidR="000501F4" w:rsidRPr="00BD6BFE">
        <w:rPr>
          <w:color w:val="000000" w:themeColor="text1"/>
          <w:sz w:val="28"/>
          <w:szCs w:val="28"/>
          <w:lang w:val="uk-UA"/>
        </w:rPr>
        <w:br w:type="page"/>
      </w:r>
    </w:p>
    <w:tbl>
      <w:tblPr>
        <w:tblStyle w:val="ac"/>
        <w:tblW w:w="0" w:type="auto"/>
        <w:tblLook w:val="04A0" w:firstRow="1" w:lastRow="0" w:firstColumn="1" w:lastColumn="0" w:noHBand="0" w:noVBand="1"/>
      </w:tblPr>
      <w:tblGrid>
        <w:gridCol w:w="4814"/>
        <w:gridCol w:w="4814"/>
      </w:tblGrid>
      <w:tr w:rsidR="00AE2007" w:rsidRPr="00BD6BFE" w:rsidTr="00AE2007">
        <w:tc>
          <w:tcPr>
            <w:tcW w:w="4814" w:type="dxa"/>
          </w:tcPr>
          <w:p w:rsidR="00AE2007" w:rsidRPr="00BD6BFE" w:rsidRDefault="00AE2007" w:rsidP="00AE2007">
            <w:pPr>
              <w:spacing w:line="360" w:lineRule="auto"/>
              <w:contextualSpacing/>
              <w:rPr>
                <w:color w:val="000000" w:themeColor="text1"/>
                <w:sz w:val="28"/>
                <w:szCs w:val="28"/>
                <w:lang w:val="uk-UA"/>
              </w:rPr>
            </w:pPr>
            <w:r w:rsidRPr="00BD6BFE">
              <w:rPr>
                <w:color w:val="000000" w:themeColor="text1"/>
                <w:sz w:val="28"/>
                <w:szCs w:val="28"/>
                <w:lang w:val="uk-UA"/>
              </w:rPr>
              <w:lastRenderedPageBreak/>
              <w:br w:type="page"/>
            </w:r>
            <w:r w:rsidRPr="00BD6BFE">
              <w:rPr>
                <w:rFonts w:eastAsia="TimesNewRomanPSMT"/>
                <w:color w:val="000000" w:themeColor="text1"/>
                <w:sz w:val="28"/>
                <w:szCs w:val="28"/>
                <w:lang w:val="uk-UA"/>
              </w:rPr>
              <w:t xml:space="preserve">Ст. 24, ст. 27 </w:t>
            </w:r>
            <w:r w:rsidRPr="00BD6BFE">
              <w:rPr>
                <w:sz w:val="28"/>
                <w:szCs w:val="28"/>
                <w:lang w:val="uk-UA"/>
              </w:rPr>
              <w:t>Конвенції ООН про права дитини (20.11.1989 р.)</w:t>
            </w:r>
          </w:p>
        </w:tc>
        <w:tc>
          <w:tcPr>
            <w:tcW w:w="4814" w:type="dxa"/>
          </w:tcPr>
          <w:p w:rsidR="00AE2007" w:rsidRPr="00BD6BFE" w:rsidRDefault="00AE2007" w:rsidP="00AE2007">
            <w:pPr>
              <w:contextualSpacing/>
              <w:rPr>
                <w:color w:val="000000" w:themeColor="text1"/>
                <w:sz w:val="24"/>
                <w:szCs w:val="24"/>
                <w:lang w:val="uk-UA"/>
              </w:rPr>
            </w:pPr>
            <w:r w:rsidRPr="00BD6BFE">
              <w:rPr>
                <w:color w:val="000000" w:themeColor="text1"/>
                <w:sz w:val="24"/>
                <w:szCs w:val="24"/>
                <w:lang w:val="uk-UA"/>
              </w:rPr>
              <w:t xml:space="preserve">держави-учасниці визнають право дитини на користування найвищим досяжним рівнем здоров'я...; будуть ... боротися із хворобами та недоїданням ... шляхом забезпечення достатньою і поживною їжею та чистою питною водою, беручи до уваги небезпеки ... забруднення навколишнього середовища .... </w:t>
            </w:r>
            <w:r w:rsidRPr="00BD6BFE">
              <w:rPr>
                <w:color w:val="000000" w:themeColor="text1"/>
                <w:sz w:val="24"/>
                <w:szCs w:val="24"/>
              </w:rPr>
              <w:t>Держави-учасниці визнають ... право кожної дитини на рівень життя, відповідний її фізичному, психічному, духовному, моральному та соціальному розвитку...</w:t>
            </w:r>
          </w:p>
        </w:tc>
      </w:tr>
      <w:tr w:rsidR="00AE2007" w:rsidRPr="00BD6BFE" w:rsidTr="00AE2007">
        <w:tc>
          <w:tcPr>
            <w:tcW w:w="4814" w:type="dxa"/>
          </w:tcPr>
          <w:p w:rsidR="00AE2007" w:rsidRPr="00BD6BFE" w:rsidRDefault="00AE2007" w:rsidP="00AE200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00" w:themeColor="text1"/>
                <w:sz w:val="28"/>
                <w:szCs w:val="28"/>
              </w:rPr>
            </w:pPr>
            <w:r w:rsidRPr="00BD6BFE">
              <w:rPr>
                <w:rFonts w:ascii="Times New Roman" w:hAnsi="Times New Roman" w:cs="Times New Roman"/>
                <w:color w:val="000000" w:themeColor="text1"/>
                <w:sz w:val="28"/>
                <w:szCs w:val="28"/>
                <w:lang w:val="uk-UA"/>
              </w:rPr>
              <w:t>п. 36 Пекінської Декларації, п</w:t>
            </w:r>
            <w:r w:rsidRPr="00BD6BFE">
              <w:rPr>
                <w:rFonts w:ascii="Times New Roman" w:hAnsi="Times New Roman" w:cs="Times New Roman"/>
                <w:bCs/>
                <w:color w:val="000000" w:themeColor="text1"/>
                <w:sz w:val="28"/>
                <w:szCs w:val="28"/>
              </w:rPr>
              <w:t>рийнят</w:t>
            </w:r>
            <w:r w:rsidRPr="00BD6BFE">
              <w:rPr>
                <w:rFonts w:ascii="Times New Roman" w:hAnsi="Times New Roman" w:cs="Times New Roman"/>
                <w:bCs/>
                <w:color w:val="000000" w:themeColor="text1"/>
                <w:sz w:val="28"/>
                <w:szCs w:val="28"/>
                <w:lang w:val="uk-UA"/>
              </w:rPr>
              <w:t>ої</w:t>
            </w:r>
            <w:r w:rsidRPr="00BD6BFE">
              <w:rPr>
                <w:rFonts w:ascii="Times New Roman" w:hAnsi="Times New Roman" w:cs="Times New Roman"/>
                <w:bCs/>
                <w:color w:val="000000" w:themeColor="text1"/>
                <w:sz w:val="28"/>
                <w:szCs w:val="28"/>
              </w:rPr>
              <w:t xml:space="preserve"> на четвертий Всесвітній конференції</w:t>
            </w:r>
            <w:r w:rsidRPr="00BD6BFE">
              <w:rPr>
                <w:rFonts w:ascii="Times New Roman" w:hAnsi="Times New Roman" w:cs="Times New Roman"/>
                <w:bCs/>
                <w:color w:val="000000" w:themeColor="text1"/>
                <w:sz w:val="28"/>
                <w:szCs w:val="28"/>
                <w:lang w:val="uk-UA"/>
              </w:rPr>
              <w:t xml:space="preserve"> </w:t>
            </w:r>
            <w:r w:rsidRPr="00BD6BFE">
              <w:rPr>
                <w:rFonts w:ascii="Times New Roman" w:hAnsi="Times New Roman" w:cs="Times New Roman"/>
                <w:bCs/>
                <w:color w:val="000000" w:themeColor="text1"/>
                <w:sz w:val="28"/>
                <w:szCs w:val="28"/>
              </w:rPr>
              <w:t>зі становища жінок 15 вересня 1995 року</w:t>
            </w:r>
          </w:p>
        </w:tc>
        <w:tc>
          <w:tcPr>
            <w:tcW w:w="4814" w:type="dxa"/>
          </w:tcPr>
          <w:p w:rsidR="00AE2007" w:rsidRPr="00BD6BFE" w:rsidRDefault="00AE2007" w:rsidP="00AE2007">
            <w:pPr>
              <w:contextualSpacing/>
              <w:rPr>
                <w:color w:val="000000" w:themeColor="text1"/>
                <w:sz w:val="24"/>
                <w:szCs w:val="24"/>
                <w:lang w:val="uk-UA"/>
              </w:rPr>
            </w:pPr>
            <w:r w:rsidRPr="00BD6BFE">
              <w:rPr>
                <w:color w:val="000000"/>
                <w:sz w:val="24"/>
                <w:szCs w:val="24"/>
                <w:lang w:val="uk-UA"/>
              </w:rPr>
              <w:t>Ми глибоко впевнені, що економічний розвиток, соціальний розвиток та охорона навколишнього середовища взаємозалежні та взаємозалежні компоненти сталого розвитку, що є основою наших зусиль для досягнення вищої якості життя всіх людей. Справедливий соціальний розвиток, який визнає розширення можливостей бідних, особливо жінки, які живуть у злиднях, для сталого використання екологічних ресурсів є необхідною основою для сталого розвитку</w:t>
            </w:r>
          </w:p>
        </w:tc>
      </w:tr>
      <w:tr w:rsidR="00AE2007" w:rsidRPr="00BD6BFE" w:rsidTr="00AE2007">
        <w:tc>
          <w:tcPr>
            <w:tcW w:w="4814" w:type="dxa"/>
          </w:tcPr>
          <w:p w:rsidR="00AE2007" w:rsidRPr="00BD6BFE" w:rsidRDefault="00AE2007" w:rsidP="00AE2007">
            <w:pPr>
              <w:spacing w:line="360" w:lineRule="auto"/>
              <w:contextualSpacing/>
              <w:rPr>
                <w:color w:val="000000" w:themeColor="text1"/>
                <w:sz w:val="28"/>
                <w:szCs w:val="28"/>
                <w:lang w:val="uk-UA"/>
              </w:rPr>
            </w:pPr>
            <w:r w:rsidRPr="00BD6BFE">
              <w:rPr>
                <w:color w:val="000000"/>
                <w:sz w:val="28"/>
                <w:szCs w:val="28"/>
                <w:lang w:val="uk-UA"/>
              </w:rPr>
              <w:t>п.п. 253-256 Пекінської платформи дій</w:t>
            </w:r>
          </w:p>
        </w:tc>
        <w:tc>
          <w:tcPr>
            <w:tcW w:w="4814" w:type="dxa"/>
          </w:tcPr>
          <w:p w:rsidR="00AE2007" w:rsidRPr="00BD6BFE" w:rsidRDefault="00AE2007" w:rsidP="00AE2007">
            <w:pPr>
              <w:contextualSpacing/>
              <w:rPr>
                <w:color w:val="000000" w:themeColor="text1"/>
                <w:sz w:val="24"/>
                <w:szCs w:val="24"/>
                <w:lang w:val="uk-UA"/>
              </w:rPr>
            </w:pPr>
            <w:r w:rsidRPr="00BD6BFE">
              <w:rPr>
                <w:color w:val="000000"/>
                <w:sz w:val="24"/>
                <w:szCs w:val="24"/>
                <w:lang w:val="uk-UA"/>
              </w:rPr>
              <w:t xml:space="preserve">Дії, які слід вжити: ... </w:t>
            </w:r>
            <w:r w:rsidRPr="00BD6BFE">
              <w:rPr>
                <w:color w:val="000000"/>
                <w:sz w:val="24"/>
                <w:szCs w:val="24"/>
              </w:rPr>
              <w:t>Забезпечити можливості для жінок ... брати участь у прийнятті рішень щодо охорони навколишнього середовища на всіх рівнях .... Сприяти та збільшити доступ жінок до інформації та освіти, в тому числі в галузі науки, техніки та економіки, тим самим підвищуючи їх знання, навички та можливості для участі в екологічних рішеннях .... Вживати відповідних заходів для зменшення ризиків для жінок від виявлених екологічних небезпек вдома, на роботі та в інших середовищах .... Інтегрувати жінок, .. їхні перспективи та знання ... у процесі прийняття рішень щодо сталого управління ресурсами та розробки політики ... для сталого розвитку .... Оцінка політики ... з точки зору впливу на навколишнє середовище та рівного доступу жінок до використання та використання природних ресурсів</w:t>
            </w:r>
          </w:p>
        </w:tc>
      </w:tr>
    </w:tbl>
    <w:p w:rsidR="00AE2007" w:rsidRPr="00BD6BFE" w:rsidRDefault="00AE2007">
      <w:pPr>
        <w:spacing w:after="160" w:line="259" w:lineRule="auto"/>
        <w:jc w:val="left"/>
        <w:rPr>
          <w:color w:val="000000" w:themeColor="text1"/>
          <w:sz w:val="28"/>
          <w:szCs w:val="28"/>
          <w:lang w:val="uk-UA"/>
        </w:rPr>
      </w:pPr>
    </w:p>
    <w:p w:rsidR="000A1BCC" w:rsidRDefault="000A1BCC">
      <w:pPr>
        <w:spacing w:after="160" w:line="259" w:lineRule="auto"/>
        <w:jc w:val="left"/>
        <w:rPr>
          <w:color w:val="000000" w:themeColor="text1"/>
          <w:sz w:val="28"/>
          <w:szCs w:val="28"/>
          <w:lang w:val="uk-UA"/>
        </w:rPr>
      </w:pPr>
    </w:p>
    <w:p w:rsidR="008C7622" w:rsidRPr="00BD6BFE" w:rsidRDefault="008C7622">
      <w:pPr>
        <w:spacing w:after="160" w:line="259" w:lineRule="auto"/>
        <w:jc w:val="left"/>
        <w:rPr>
          <w:color w:val="000000" w:themeColor="text1"/>
          <w:sz w:val="28"/>
          <w:szCs w:val="28"/>
          <w:lang w:val="uk-UA"/>
        </w:rPr>
      </w:pPr>
    </w:p>
    <w:p w:rsidR="000A1BCC" w:rsidRPr="00BD6BFE" w:rsidRDefault="000A1BCC">
      <w:pPr>
        <w:spacing w:after="160" w:line="259" w:lineRule="auto"/>
        <w:jc w:val="left"/>
        <w:rPr>
          <w:color w:val="000000" w:themeColor="text1"/>
          <w:sz w:val="28"/>
          <w:szCs w:val="28"/>
          <w:lang w:val="uk-UA"/>
        </w:rPr>
      </w:pPr>
    </w:p>
    <w:p w:rsidR="000A1BCC" w:rsidRPr="00BD6BFE" w:rsidRDefault="000A1BCC">
      <w:pPr>
        <w:spacing w:after="160" w:line="259" w:lineRule="auto"/>
        <w:jc w:val="left"/>
        <w:rPr>
          <w:color w:val="000000" w:themeColor="text1"/>
          <w:sz w:val="28"/>
          <w:szCs w:val="28"/>
          <w:lang w:val="uk-UA"/>
        </w:rPr>
      </w:pPr>
    </w:p>
    <w:p w:rsidR="00A45A96" w:rsidRPr="00BD6BFE" w:rsidRDefault="003C71E4" w:rsidP="00A45A96">
      <w:pPr>
        <w:spacing w:line="360" w:lineRule="auto"/>
        <w:ind w:firstLine="709"/>
        <w:contextualSpacing/>
        <w:rPr>
          <w:color w:val="000000" w:themeColor="text1"/>
          <w:sz w:val="28"/>
          <w:szCs w:val="28"/>
          <w:lang w:val="uk-UA"/>
        </w:rPr>
      </w:pPr>
      <w:r w:rsidRPr="00BD6BFE">
        <w:rPr>
          <w:noProof/>
          <w:color w:val="000000" w:themeColor="text1"/>
          <w:sz w:val="28"/>
          <w:szCs w:val="28"/>
        </w:rPr>
        <w:lastRenderedPageBreak/>
        <mc:AlternateContent>
          <mc:Choice Requires="wpg">
            <w:drawing>
              <wp:anchor distT="0" distB="0" distL="114300" distR="114300" simplePos="0" relativeHeight="251727872" behindDoc="0" locked="0" layoutInCell="1" allowOverlap="1">
                <wp:simplePos x="0" y="0"/>
                <wp:positionH relativeFrom="margin">
                  <wp:align>center</wp:align>
                </wp:positionH>
                <wp:positionV relativeFrom="paragraph">
                  <wp:posOffset>26670</wp:posOffset>
                </wp:positionV>
                <wp:extent cx="5788025" cy="9014604"/>
                <wp:effectExtent l="57150" t="57150" r="60325" b="53340"/>
                <wp:wrapNone/>
                <wp:docPr id="51" name="Группа 51"/>
                <wp:cNvGraphicFramePr/>
                <a:graphic xmlns:a="http://schemas.openxmlformats.org/drawingml/2006/main">
                  <a:graphicData uri="http://schemas.microsoft.com/office/word/2010/wordprocessingGroup">
                    <wpg:wgp>
                      <wpg:cNvGrpSpPr/>
                      <wpg:grpSpPr>
                        <a:xfrm>
                          <a:off x="0" y="0"/>
                          <a:ext cx="5788025" cy="9014604"/>
                          <a:chOff x="0" y="0"/>
                          <a:chExt cx="5788025" cy="9014604"/>
                        </a:xfrm>
                      </wpg:grpSpPr>
                      <wps:wsp>
                        <wps:cNvPr id="15482" name="Скругленный прямоугольник 15482"/>
                        <wps:cNvSpPr/>
                        <wps:spPr>
                          <a:xfrm>
                            <a:off x="0" y="0"/>
                            <a:ext cx="5788025" cy="9014604"/>
                          </a:xfrm>
                          <a:prstGeom prst="roundRect">
                            <a:avLst/>
                          </a:prstGeom>
                          <a:solidFill>
                            <a:schemeClr val="bg2"/>
                          </a:solidFill>
                          <a:ln>
                            <a:solidFill>
                              <a:schemeClr val="tx1"/>
                            </a:solidFill>
                          </a:ln>
                          <a:scene3d>
                            <a:camera prst="orthographicFront"/>
                            <a:lightRig rig="threePt" dir="t"/>
                          </a:scene3d>
                          <a:sp3d>
                            <a:bevelT w="1143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3" name="Скругленный прямоугольник 15483"/>
                        <wps:cNvSpPr/>
                        <wps:spPr>
                          <a:xfrm>
                            <a:off x="621101" y="189781"/>
                            <a:ext cx="4779034" cy="612476"/>
                          </a:xfrm>
                          <a:prstGeom prst="roundRect">
                            <a:avLst/>
                          </a:prstGeom>
                          <a:solidFill>
                            <a:schemeClr val="bg1"/>
                          </a:solidFill>
                          <a:ln>
                            <a:solidFill>
                              <a:schemeClr val="tx1"/>
                            </a:solidFill>
                          </a:ln>
                          <a:scene3d>
                            <a:camera prst="orthographicFront"/>
                            <a:lightRig rig="three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843234" w:rsidRDefault="00750AFA" w:rsidP="00A45A96">
                              <w:pPr>
                                <w:jc w:val="center"/>
                                <w:rPr>
                                  <w:b/>
                                  <w:color w:val="000000" w:themeColor="text1"/>
                                  <w:sz w:val="28"/>
                                  <w:szCs w:val="28"/>
                                  <w:lang w:val="uk-UA"/>
                                </w:rPr>
                              </w:pPr>
                              <w:r w:rsidRPr="00843234">
                                <w:rPr>
                                  <w:b/>
                                  <w:color w:val="000000" w:themeColor="text1"/>
                                  <w:sz w:val="28"/>
                                  <w:szCs w:val="28"/>
                                  <w:lang w:val="uk-UA"/>
                                </w:rPr>
                                <w:t>Міжнародні акти з екологічної безпеки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4" name="Скругленный прямоугольник 15484"/>
                        <wps:cNvSpPr/>
                        <wps:spPr>
                          <a:xfrm>
                            <a:off x="638354" y="871268"/>
                            <a:ext cx="4692770" cy="422694"/>
                          </a:xfrm>
                          <a:prstGeom prst="roundRect">
                            <a:avLst/>
                          </a:prstGeom>
                          <a:solidFill>
                            <a:schemeClr val="bg1"/>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843234" w:rsidRDefault="00750AFA" w:rsidP="00A45A96">
                              <w:pPr>
                                <w:jc w:val="center"/>
                                <w:rPr>
                                  <w:b/>
                                </w:rPr>
                              </w:pPr>
                              <w:r w:rsidRPr="00843234">
                                <w:rPr>
                                  <w:b/>
                                  <w:bCs/>
                                  <w:color w:val="000000" w:themeColor="text1"/>
                                  <w:sz w:val="28"/>
                                  <w:szCs w:val="28"/>
                                  <w:shd w:val="clear" w:color="auto" w:fill="FFFFFF"/>
                                  <w:lang w:val="uk-UA"/>
                                </w:rPr>
                                <w:t>Програма ООН з довкілля (ЮНЕП) (1972)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5" name="Скругленный прямоугольник 15485"/>
                        <wps:cNvSpPr/>
                        <wps:spPr>
                          <a:xfrm>
                            <a:off x="638354" y="1345721"/>
                            <a:ext cx="4692770" cy="672860"/>
                          </a:xfrm>
                          <a:prstGeom prst="roundRect">
                            <a:avLst/>
                          </a:prstGeom>
                          <a:solidFill>
                            <a:schemeClr val="bg1"/>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Default="00750AFA" w:rsidP="00A45A96">
                              <w:pPr>
                                <w:jc w:val="center"/>
                              </w:pPr>
                              <w:r w:rsidRPr="00E73E02">
                                <w:rPr>
                                  <w:rFonts w:eastAsiaTheme="minorHAnsi"/>
                                  <w:color w:val="000000"/>
                                  <w:sz w:val="28"/>
                                  <w:szCs w:val="28"/>
                                  <w:lang w:val="uk-UA" w:eastAsia="en-US"/>
                                </w:rPr>
                                <w:t>Конвенці</w:t>
                              </w:r>
                              <w:r>
                                <w:rPr>
                                  <w:rFonts w:eastAsiaTheme="minorHAnsi"/>
                                  <w:color w:val="000000"/>
                                  <w:sz w:val="28"/>
                                  <w:szCs w:val="28"/>
                                  <w:lang w:val="uk-UA" w:eastAsia="en-US"/>
                                </w:rPr>
                                <w:t>я</w:t>
                              </w:r>
                              <w:r w:rsidRPr="00E73E02">
                                <w:rPr>
                                  <w:rFonts w:eastAsiaTheme="minorHAnsi"/>
                                  <w:color w:val="000000"/>
                                  <w:sz w:val="28"/>
                                  <w:szCs w:val="28"/>
                                  <w:lang w:val="uk-UA" w:eastAsia="en-US"/>
                                </w:rPr>
                                <w:t xml:space="preserve"> про охорону всесвітньої культурної і природної спад</w:t>
                              </w:r>
                              <w:r w:rsidRPr="00E73E02">
                                <w:rPr>
                                  <w:rFonts w:eastAsiaTheme="minorHAnsi"/>
                                  <w:color w:val="000000"/>
                                  <w:sz w:val="28"/>
                                  <w:szCs w:val="28"/>
                                  <w:lang w:val="uk-UA" w:eastAsia="en-US"/>
                                </w:rPr>
                                <w:softHyphen/>
                                <w:t>щини (16 листопада 1972 р., м. Париж</w:t>
                              </w:r>
                              <w:r>
                                <w:rPr>
                                  <w:rFonts w:eastAsiaTheme="minorHAnsi"/>
                                  <w:color w:val="000000"/>
                                  <w:sz w:val="28"/>
                                  <w:szCs w:val="28"/>
                                  <w:lang w:val="uk-UA" w:eastAsia="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7" name="Скругленный прямоугольник 15487"/>
                        <wps:cNvSpPr/>
                        <wps:spPr>
                          <a:xfrm>
                            <a:off x="638354" y="2061713"/>
                            <a:ext cx="4692770" cy="879894"/>
                          </a:xfrm>
                          <a:prstGeom prst="roundRect">
                            <a:avLst/>
                          </a:prstGeom>
                          <a:solidFill>
                            <a:schemeClr val="bg1"/>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Default="00750AFA" w:rsidP="00A45A96">
                              <w:pPr>
                                <w:jc w:val="center"/>
                              </w:pPr>
                              <w:r w:rsidRPr="00E73E02">
                                <w:rPr>
                                  <w:rFonts w:eastAsiaTheme="minorHAnsi"/>
                                  <w:color w:val="000000"/>
                                  <w:sz w:val="28"/>
                                  <w:szCs w:val="28"/>
                                  <w:lang w:val="uk-UA" w:eastAsia="en-US"/>
                                </w:rPr>
                                <w:t>Конвенці</w:t>
                              </w:r>
                              <w:r>
                                <w:rPr>
                                  <w:rFonts w:eastAsiaTheme="minorHAnsi"/>
                                  <w:color w:val="000000"/>
                                  <w:sz w:val="28"/>
                                  <w:szCs w:val="28"/>
                                  <w:lang w:val="uk-UA" w:eastAsia="en-US"/>
                                </w:rPr>
                                <w:t>я</w:t>
                              </w:r>
                              <w:r w:rsidRPr="00E73E02">
                                <w:rPr>
                                  <w:rFonts w:eastAsiaTheme="minorHAnsi"/>
                                  <w:color w:val="000000"/>
                                  <w:sz w:val="28"/>
                                  <w:szCs w:val="28"/>
                                  <w:lang w:val="uk-UA" w:eastAsia="en-US"/>
                                </w:rPr>
                                <w:t xml:space="preserve"> про охорону дикої флори і фауни та природних серед</w:t>
                              </w:r>
                              <w:r w:rsidRPr="00E73E02">
                                <w:rPr>
                                  <w:rFonts w:eastAsiaTheme="minorHAnsi"/>
                                  <w:color w:val="000000"/>
                                  <w:sz w:val="28"/>
                                  <w:szCs w:val="28"/>
                                  <w:lang w:val="uk-UA" w:eastAsia="en-US"/>
                                </w:rPr>
                                <w:softHyphen/>
                                <w:t>овищ існування в Європі (Бернська конвенція) (19 вересня 1979 р., м. Берн</w:t>
                              </w:r>
                              <w:r>
                                <w:rPr>
                                  <w:rFonts w:eastAsiaTheme="minorHAnsi"/>
                                  <w:color w:val="000000"/>
                                  <w:sz w:val="28"/>
                                  <w:szCs w:val="28"/>
                                  <w:lang w:val="uk-UA" w:eastAsia="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Скругленный прямоугольник 35"/>
                        <wps:cNvSpPr/>
                        <wps:spPr>
                          <a:xfrm>
                            <a:off x="638354" y="2993366"/>
                            <a:ext cx="4692770" cy="1371600"/>
                          </a:xfrm>
                          <a:prstGeom prst="roundRect">
                            <a:avLst/>
                          </a:prstGeom>
                          <a:solidFill>
                            <a:schemeClr val="bg1"/>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862CDD" w:rsidRDefault="00750AFA" w:rsidP="00A45A96">
                              <w:pPr>
                                <w:autoSpaceDE w:val="0"/>
                                <w:autoSpaceDN w:val="0"/>
                                <w:adjustRightInd w:val="0"/>
                                <w:jc w:val="center"/>
                                <w:rPr>
                                  <w:rFonts w:eastAsiaTheme="minorHAnsi"/>
                                  <w:color w:val="000000"/>
                                  <w:sz w:val="27"/>
                                  <w:szCs w:val="27"/>
                                  <w:lang w:eastAsia="en-US"/>
                                </w:rPr>
                              </w:pPr>
                              <w:r w:rsidRPr="00862CDD">
                                <w:rPr>
                                  <w:rFonts w:eastAsiaTheme="minorHAnsi"/>
                                  <w:color w:val="000000"/>
                                  <w:sz w:val="28"/>
                                  <w:szCs w:val="28"/>
                                  <w:lang w:eastAsia="en-US"/>
                                </w:rPr>
                                <w:t xml:space="preserve">Монреальська декларація </w:t>
                              </w:r>
                              <w:r w:rsidRPr="00862CDD">
                                <w:rPr>
                                  <w:rFonts w:eastAsiaTheme="minorHAnsi"/>
                                  <w:color w:val="000000"/>
                                  <w:sz w:val="27"/>
                                  <w:szCs w:val="27"/>
                                  <w:lang w:eastAsia="en-US"/>
                                </w:rPr>
                                <w:t>«</w:t>
                              </w:r>
                              <w:r w:rsidRPr="00862CDD">
                                <w:rPr>
                                  <w:rFonts w:eastAsiaTheme="minorHAnsi"/>
                                  <w:color w:val="000000"/>
                                  <w:sz w:val="28"/>
                                  <w:szCs w:val="28"/>
                                  <w:lang w:eastAsia="en-US"/>
                                </w:rPr>
                                <w:t>Право людини на безпеку</w:t>
                              </w:r>
                              <w:r w:rsidRPr="00862CDD">
                                <w:rPr>
                                  <w:rFonts w:eastAsiaTheme="minorHAnsi"/>
                                  <w:color w:val="000000"/>
                                  <w:sz w:val="27"/>
                                  <w:szCs w:val="27"/>
                                  <w:lang w:eastAsia="en-US"/>
                                </w:rPr>
                                <w:t>»</w:t>
                              </w:r>
                              <w:r>
                                <w:rPr>
                                  <w:rFonts w:eastAsiaTheme="minorHAnsi"/>
                                  <w:color w:val="000000"/>
                                  <w:sz w:val="27"/>
                                  <w:szCs w:val="27"/>
                                  <w:lang w:val="uk-UA" w:eastAsia="en-US"/>
                                </w:rPr>
                                <w:t>, прийнята на</w:t>
                              </w:r>
                            </w:p>
                            <w:p w:rsidR="00750AFA" w:rsidRPr="00862CDD" w:rsidRDefault="00750AFA" w:rsidP="00A45A96">
                              <w:pPr>
                                <w:autoSpaceDE w:val="0"/>
                                <w:autoSpaceDN w:val="0"/>
                                <w:adjustRightInd w:val="0"/>
                                <w:jc w:val="center"/>
                                <w:rPr>
                                  <w:lang w:val="uk-UA"/>
                                </w:rPr>
                              </w:pPr>
                              <w:r w:rsidRPr="00862CDD">
                                <w:rPr>
                                  <w:rFonts w:eastAsiaTheme="minorHAnsi"/>
                                  <w:color w:val="000000"/>
                                  <w:sz w:val="28"/>
                                  <w:szCs w:val="28"/>
                                  <w:lang w:eastAsia="en-US"/>
                                </w:rPr>
                                <w:t>6-т</w:t>
                              </w:r>
                              <w:r>
                                <w:rPr>
                                  <w:rFonts w:eastAsiaTheme="minorHAnsi"/>
                                  <w:color w:val="000000"/>
                                  <w:sz w:val="28"/>
                                  <w:szCs w:val="28"/>
                                  <w:lang w:val="uk-UA" w:eastAsia="en-US"/>
                                </w:rPr>
                                <w:t>ій</w:t>
                              </w:r>
                              <w:r w:rsidRPr="00862CDD">
                                <w:rPr>
                                  <w:rFonts w:eastAsiaTheme="minorHAnsi"/>
                                  <w:color w:val="000000"/>
                                  <w:sz w:val="28"/>
                                  <w:szCs w:val="28"/>
                                  <w:lang w:eastAsia="en-US"/>
                                </w:rPr>
                                <w:t xml:space="preserve"> Всесвітн</w:t>
                              </w:r>
                              <w:r>
                                <w:rPr>
                                  <w:rFonts w:eastAsiaTheme="minorHAnsi"/>
                                  <w:color w:val="000000"/>
                                  <w:sz w:val="28"/>
                                  <w:szCs w:val="28"/>
                                  <w:lang w:val="uk-UA" w:eastAsia="en-US"/>
                                </w:rPr>
                                <w:t>ій</w:t>
                              </w:r>
                              <w:r w:rsidRPr="00862CDD">
                                <w:rPr>
                                  <w:rFonts w:eastAsiaTheme="minorHAnsi"/>
                                  <w:color w:val="000000"/>
                                  <w:sz w:val="28"/>
                                  <w:szCs w:val="28"/>
                                  <w:lang w:eastAsia="en-US"/>
                                </w:rPr>
                                <w:t xml:space="preserve"> конференці</w:t>
                              </w:r>
                              <w:r>
                                <w:rPr>
                                  <w:rFonts w:eastAsiaTheme="minorHAnsi"/>
                                  <w:color w:val="000000"/>
                                  <w:sz w:val="28"/>
                                  <w:szCs w:val="28"/>
                                  <w:lang w:val="uk-UA" w:eastAsia="en-US"/>
                                </w:rPr>
                                <w:t>ї</w:t>
                              </w:r>
                              <w:r w:rsidRPr="00862CDD">
                                <w:rPr>
                                  <w:rFonts w:eastAsiaTheme="minorHAnsi"/>
                                  <w:color w:val="000000"/>
                                  <w:sz w:val="28"/>
                                  <w:szCs w:val="28"/>
                                  <w:lang w:eastAsia="en-US"/>
                                </w:rPr>
                                <w:t xml:space="preserve"> по запобіганню і управлінню пошкодженнями</w:t>
                              </w:r>
                              <w:r>
                                <w:rPr>
                                  <w:rFonts w:eastAsiaTheme="minorHAnsi"/>
                                  <w:color w:val="000000"/>
                                  <w:sz w:val="28"/>
                                  <w:szCs w:val="28"/>
                                  <w:lang w:val="uk-UA" w:eastAsia="en-US"/>
                                </w:rPr>
                                <w:t xml:space="preserve"> (</w:t>
                              </w:r>
                              <w:r w:rsidRPr="00862CDD">
                                <w:rPr>
                                  <w:rFonts w:eastAsiaTheme="minorHAnsi"/>
                                  <w:color w:val="000000"/>
                                  <w:sz w:val="28"/>
                                  <w:szCs w:val="28"/>
                                  <w:lang w:eastAsia="en-US"/>
                                </w:rPr>
                                <w:t>Монреаль, Канада, 15 травня 2002 р</w:t>
                              </w:r>
                              <w:r>
                                <w:rPr>
                                  <w:rFonts w:eastAsiaTheme="minorHAnsi"/>
                                  <w:color w:val="000000"/>
                                  <w:sz w:val="28"/>
                                  <w:szCs w:val="28"/>
                                  <w:lang w:val="uk-UA" w:eastAsia="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Скругленный прямоугольник 36"/>
                        <wps:cNvSpPr/>
                        <wps:spPr>
                          <a:xfrm>
                            <a:off x="638354" y="4416724"/>
                            <a:ext cx="4692770" cy="1009290"/>
                          </a:xfrm>
                          <a:prstGeom prst="roundRect">
                            <a:avLst/>
                          </a:prstGeom>
                          <a:solidFill>
                            <a:schemeClr val="bg1"/>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Default="00750AFA" w:rsidP="00A45A96">
                              <w:pPr>
                                <w:contextualSpacing/>
                                <w:jc w:val="center"/>
                              </w:pPr>
                              <w:r>
                                <w:rPr>
                                  <w:rFonts w:eastAsia="TimesNewRomanPSMT"/>
                                  <w:color w:val="000000" w:themeColor="text1"/>
                                  <w:sz w:val="28"/>
                                  <w:szCs w:val="28"/>
                                  <w:lang w:val="uk-UA"/>
                                </w:rPr>
                                <w:t xml:space="preserve">Резолюція Генеральної Асамблеї ООН </w:t>
                              </w:r>
                              <w:r w:rsidRPr="00981C2D">
                                <w:rPr>
                                  <w:rFonts w:eastAsia="TimesNewRomanPSMT"/>
                                  <w:color w:val="000000" w:themeColor="text1"/>
                                  <w:sz w:val="28"/>
                                  <w:szCs w:val="28"/>
                                  <w:lang w:val="uk-UA" w:eastAsia="en-US"/>
                                </w:rPr>
                                <w:t>«Про необхідність забезпечення здорового навколишнього середовища для</w:t>
                              </w:r>
                              <w:r>
                                <w:rPr>
                                  <w:rFonts w:eastAsia="TimesNewRomanPSMT"/>
                                  <w:color w:val="000000" w:themeColor="text1"/>
                                  <w:sz w:val="28"/>
                                  <w:szCs w:val="28"/>
                                  <w:lang w:val="uk-UA" w:eastAsia="en-US"/>
                                </w:rPr>
                                <w:t xml:space="preserve"> </w:t>
                              </w:r>
                              <w:r w:rsidRPr="00981C2D">
                                <w:rPr>
                                  <w:rFonts w:eastAsia="TimesNewRomanPSMT"/>
                                  <w:color w:val="000000" w:themeColor="text1"/>
                                  <w:sz w:val="28"/>
                                  <w:szCs w:val="28"/>
                                  <w:lang w:val="uk-UA" w:eastAsia="en-US"/>
                                </w:rPr>
                                <w:t>добробуту людини»</w:t>
                              </w:r>
                              <w:r>
                                <w:rPr>
                                  <w:rFonts w:eastAsia="TimesNewRomanPSMT"/>
                                  <w:color w:val="000000" w:themeColor="text1"/>
                                  <w:sz w:val="28"/>
                                  <w:szCs w:val="28"/>
                                  <w:lang w:val="uk-UA" w:eastAsia="en-US"/>
                                </w:rPr>
                                <w:t xml:space="preserve"> (</w:t>
                              </w:r>
                              <w:r w:rsidRPr="00981C2D">
                                <w:rPr>
                                  <w:rFonts w:eastAsia="TimesNewRomanPSMT"/>
                                  <w:color w:val="000000" w:themeColor="text1"/>
                                  <w:sz w:val="28"/>
                                  <w:szCs w:val="28"/>
                                  <w:lang w:val="uk-UA" w:eastAsia="en-US"/>
                                </w:rPr>
                                <w:t>1990 р.</w:t>
                              </w:r>
                              <w:r>
                                <w:rPr>
                                  <w:rFonts w:eastAsia="TimesNewRomanPSMT"/>
                                  <w:color w:val="000000" w:themeColor="text1"/>
                                  <w:sz w:val="28"/>
                                  <w:szCs w:val="28"/>
                                  <w:lang w:val="uk-UA" w:eastAsia="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Скругленный прямоугольник 37"/>
                        <wps:cNvSpPr/>
                        <wps:spPr>
                          <a:xfrm>
                            <a:off x="638354" y="5460521"/>
                            <a:ext cx="4692770" cy="1069676"/>
                          </a:xfrm>
                          <a:prstGeom prst="roundRect">
                            <a:avLst/>
                          </a:prstGeom>
                          <a:solidFill>
                            <a:schemeClr val="bg1"/>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Default="00750AFA" w:rsidP="00A45A96">
                              <w:pPr>
                                <w:contextualSpacing/>
                                <w:jc w:val="center"/>
                                <w:rPr>
                                  <w:rFonts w:eastAsia="TimesNewRomanPSMT"/>
                                  <w:color w:val="000000" w:themeColor="text1"/>
                                  <w:sz w:val="28"/>
                                  <w:szCs w:val="28"/>
                                  <w:lang w:val="uk-UA" w:eastAsia="en-US"/>
                                </w:rPr>
                              </w:pPr>
                              <w:r>
                                <w:rPr>
                                  <w:rFonts w:eastAsia="TimesNewRomanPSMT"/>
                                  <w:color w:val="000000" w:themeColor="text1"/>
                                  <w:sz w:val="28"/>
                                  <w:szCs w:val="28"/>
                                  <w:lang w:val="uk-UA" w:eastAsia="en-US"/>
                                </w:rPr>
                                <w:t xml:space="preserve">Резолюція </w:t>
                              </w:r>
                              <w:r w:rsidRPr="00981C2D">
                                <w:rPr>
                                  <w:rFonts w:eastAsia="TimesNewRomanPSMT"/>
                                  <w:color w:val="000000" w:themeColor="text1"/>
                                  <w:sz w:val="28"/>
                                  <w:szCs w:val="28"/>
                                  <w:lang w:val="uk-UA" w:eastAsia="en-US"/>
                                </w:rPr>
                                <w:t>Комісії ООН з прав людини</w:t>
                              </w:r>
                              <w:r>
                                <w:rPr>
                                  <w:rFonts w:eastAsia="TimesNewRomanPSMT"/>
                                  <w:color w:val="000000" w:themeColor="text1"/>
                                  <w:sz w:val="28"/>
                                  <w:szCs w:val="28"/>
                                  <w:lang w:val="uk-UA" w:eastAsia="en-US"/>
                                </w:rPr>
                                <w:t xml:space="preserve"> </w:t>
                              </w:r>
                              <w:r w:rsidRPr="00981C2D">
                                <w:rPr>
                                  <w:rFonts w:eastAsia="TimesNewRomanPSMT"/>
                                  <w:color w:val="000000" w:themeColor="text1"/>
                                  <w:sz w:val="28"/>
                                  <w:szCs w:val="28"/>
                                  <w:lang w:val="uk-UA" w:eastAsia="en-US"/>
                                </w:rPr>
                                <w:t xml:space="preserve">«Негативний вплив незаконного переміщення і захоронення токсичних і небезпечних продуктів та відходів на права людини» </w:t>
                              </w:r>
                              <w:r>
                                <w:rPr>
                                  <w:rFonts w:eastAsia="TimesNewRomanPSMT"/>
                                  <w:color w:val="000000" w:themeColor="text1"/>
                                  <w:sz w:val="28"/>
                                  <w:szCs w:val="28"/>
                                  <w:lang w:val="uk-UA" w:eastAsia="en-US"/>
                                </w:rPr>
                                <w:t>(</w:t>
                              </w:r>
                              <w:r w:rsidRPr="00981C2D">
                                <w:rPr>
                                  <w:rFonts w:eastAsia="TimesNewRomanPSMT"/>
                                  <w:color w:val="000000" w:themeColor="text1"/>
                                  <w:sz w:val="28"/>
                                  <w:szCs w:val="28"/>
                                  <w:lang w:val="uk-UA" w:eastAsia="en-US"/>
                                </w:rPr>
                                <w:t>2005 р</w:t>
                              </w:r>
                              <w:r>
                                <w:rPr>
                                  <w:rFonts w:eastAsia="TimesNewRomanPSMT"/>
                                  <w:color w:val="000000" w:themeColor="text1"/>
                                  <w:sz w:val="28"/>
                                  <w:szCs w:val="28"/>
                                  <w:lang w:val="uk-UA" w:eastAsia="en-US"/>
                                </w:rPr>
                                <w:t>.)</w:t>
                              </w:r>
                            </w:p>
                            <w:p w:rsidR="00750AFA" w:rsidRDefault="00750AFA" w:rsidP="00A45A96">
                              <w:pPr>
                                <w:jc w:val="center"/>
                              </w:pPr>
                            </w:p>
                            <w:p w:rsidR="00750AFA" w:rsidRDefault="00750AFA" w:rsidP="00A45A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6" name="Скругленный прямоугольник 15486"/>
                        <wps:cNvSpPr/>
                        <wps:spPr>
                          <a:xfrm>
                            <a:off x="638354" y="6564702"/>
                            <a:ext cx="4692770" cy="1130061"/>
                          </a:xfrm>
                          <a:prstGeom prst="roundRect">
                            <a:avLst/>
                          </a:prstGeom>
                          <a:solidFill>
                            <a:schemeClr val="bg1"/>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Default="00750AFA" w:rsidP="00A45A96">
                              <w:pPr>
                                <w:jc w:val="center"/>
                              </w:pPr>
                              <w:r w:rsidRPr="00981C2D">
                                <w:rPr>
                                  <w:rFonts w:eastAsia="TimesNewRomanPSMT"/>
                                  <w:color w:val="000000" w:themeColor="text1"/>
                                  <w:sz w:val="28"/>
                                  <w:szCs w:val="28"/>
                                  <w:lang w:val="uk-UA" w:eastAsia="en-US"/>
                                </w:rPr>
                                <w:t>Оргуськ</w:t>
                              </w:r>
                              <w:r>
                                <w:rPr>
                                  <w:rFonts w:eastAsia="TimesNewRomanPSMT"/>
                                  <w:color w:val="000000" w:themeColor="text1"/>
                                  <w:sz w:val="28"/>
                                  <w:szCs w:val="28"/>
                                  <w:lang w:val="uk-UA" w:eastAsia="en-US"/>
                                </w:rPr>
                                <w:t>а</w:t>
                              </w:r>
                              <w:r w:rsidRPr="00981C2D">
                                <w:rPr>
                                  <w:rFonts w:eastAsia="TimesNewRomanPSMT"/>
                                  <w:color w:val="000000" w:themeColor="text1"/>
                                  <w:sz w:val="28"/>
                                  <w:szCs w:val="28"/>
                                  <w:lang w:val="uk-UA" w:eastAsia="en-US"/>
                                </w:rPr>
                                <w:t xml:space="preserve"> </w:t>
                              </w:r>
                              <w:r>
                                <w:rPr>
                                  <w:rFonts w:eastAsia="TimesNewRomanPSMT"/>
                                  <w:color w:val="000000" w:themeColor="text1"/>
                                  <w:sz w:val="28"/>
                                  <w:szCs w:val="28"/>
                                  <w:lang w:val="uk-UA" w:eastAsia="en-US"/>
                                </w:rPr>
                                <w:t>К</w:t>
                              </w:r>
                              <w:r w:rsidRPr="00981C2D">
                                <w:rPr>
                                  <w:rFonts w:eastAsia="TimesNewRomanPSMT"/>
                                  <w:color w:val="000000" w:themeColor="text1"/>
                                  <w:sz w:val="28"/>
                                  <w:szCs w:val="28"/>
                                  <w:lang w:val="uk-UA" w:eastAsia="en-US"/>
                                </w:rPr>
                                <w:t>онвенці</w:t>
                              </w:r>
                              <w:r>
                                <w:rPr>
                                  <w:rFonts w:eastAsia="TimesNewRomanPSMT"/>
                                  <w:color w:val="000000" w:themeColor="text1"/>
                                  <w:sz w:val="28"/>
                                  <w:szCs w:val="28"/>
                                  <w:lang w:val="uk-UA" w:eastAsia="en-US"/>
                                </w:rPr>
                                <w:t xml:space="preserve">я </w:t>
                              </w:r>
                              <w:r w:rsidRPr="00981C2D">
                                <w:rPr>
                                  <w:rFonts w:eastAsia="TimesNewRomanPSMT"/>
                                  <w:color w:val="000000" w:themeColor="text1"/>
                                  <w:sz w:val="28"/>
                                  <w:szCs w:val="28"/>
                                  <w:lang w:val="uk-UA" w:eastAsia="en-US"/>
                                </w:rPr>
                                <w:t>про доступ до інформації, участь громадськості в процесі</w:t>
                              </w:r>
                              <w:r>
                                <w:rPr>
                                  <w:rFonts w:eastAsia="TimesNewRomanPSMT"/>
                                  <w:color w:val="000000" w:themeColor="text1"/>
                                  <w:sz w:val="28"/>
                                  <w:szCs w:val="28"/>
                                  <w:lang w:val="uk-UA" w:eastAsia="en-US"/>
                                </w:rPr>
                                <w:t xml:space="preserve"> </w:t>
                              </w:r>
                              <w:r w:rsidRPr="00981C2D">
                                <w:rPr>
                                  <w:rFonts w:eastAsia="TimesNewRomanPSMT"/>
                                  <w:color w:val="000000" w:themeColor="text1"/>
                                  <w:sz w:val="28"/>
                                  <w:szCs w:val="28"/>
                                  <w:lang w:val="uk-UA" w:eastAsia="en-US"/>
                                </w:rPr>
                                <w:t>прийняття рішень та доступ до правосуддя з питань, що стосуються навколишнього середовища</w:t>
                              </w:r>
                              <w:r>
                                <w:rPr>
                                  <w:rFonts w:eastAsia="TimesNewRomanPSMT"/>
                                  <w:color w:val="000000" w:themeColor="text1"/>
                                  <w:sz w:val="28"/>
                                  <w:szCs w:val="28"/>
                                  <w:lang w:val="uk-UA" w:eastAsia="en-US"/>
                                </w:rPr>
                                <w:t xml:space="preserve"> (</w:t>
                              </w:r>
                              <w:r w:rsidRPr="00981C2D">
                                <w:rPr>
                                  <w:rFonts w:eastAsia="TimesNewRomanPSMT"/>
                                  <w:color w:val="000000" w:themeColor="text1"/>
                                  <w:sz w:val="28"/>
                                  <w:szCs w:val="28"/>
                                  <w:lang w:val="uk-UA" w:eastAsia="en-US"/>
                                </w:rPr>
                                <w:t>1998 р.</w:t>
                              </w:r>
                              <w:r>
                                <w:rPr>
                                  <w:rFonts w:eastAsia="TimesNewRomanPSMT"/>
                                  <w:color w:val="000000" w:themeColor="text1"/>
                                  <w:sz w:val="28"/>
                                  <w:szCs w:val="28"/>
                                  <w:lang w:val="uk-UA" w:eastAsia="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Скругленный прямоугольник 34"/>
                        <wps:cNvSpPr/>
                        <wps:spPr>
                          <a:xfrm>
                            <a:off x="646981" y="7737894"/>
                            <a:ext cx="4692650" cy="1181818"/>
                          </a:xfrm>
                          <a:prstGeom prst="roundRect">
                            <a:avLst/>
                          </a:prstGeom>
                          <a:solidFill>
                            <a:schemeClr val="bg1"/>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E04730" w:rsidRDefault="00750AFA" w:rsidP="00A45A96">
                              <w:pPr>
                                <w:jc w:val="center"/>
                                <w:rPr>
                                  <w:b/>
                                  <w:color w:val="000000" w:themeColor="text1"/>
                                  <w:sz w:val="24"/>
                                  <w:szCs w:val="24"/>
                                </w:rPr>
                              </w:pPr>
                              <w:r>
                                <w:t xml:space="preserve">В </w:t>
                              </w:r>
                              <w:r w:rsidRPr="00E04730">
                                <w:rPr>
                                  <w:b/>
                                  <w:color w:val="000000" w:themeColor="text1"/>
                                  <w:sz w:val="24"/>
                                  <w:szCs w:val="24"/>
                                </w:rPr>
                                <w:t>Деклараці</w:t>
                              </w:r>
                              <w:r w:rsidRPr="00E04730">
                                <w:rPr>
                                  <w:b/>
                                  <w:color w:val="000000" w:themeColor="text1"/>
                                  <w:sz w:val="24"/>
                                  <w:szCs w:val="24"/>
                                  <w:lang w:val="uk-UA"/>
                                </w:rPr>
                                <w:t>я</w:t>
                              </w:r>
                              <w:r w:rsidRPr="00E04730">
                                <w:rPr>
                                  <w:b/>
                                  <w:color w:val="000000" w:themeColor="text1"/>
                                  <w:sz w:val="24"/>
                                  <w:szCs w:val="24"/>
                                </w:rPr>
                                <w:t xml:space="preserve"> програми дій із навколишнього середовища </w:t>
                              </w:r>
                              <w:r w:rsidRPr="00E04730">
                                <w:rPr>
                                  <w:b/>
                                  <w:color w:val="000000" w:themeColor="text1"/>
                                  <w:sz w:val="24"/>
                                  <w:szCs w:val="24"/>
                                  <w:lang w:val="uk-UA"/>
                                </w:rPr>
                                <w:t>(</w:t>
                              </w:r>
                              <w:r w:rsidRPr="00E04730">
                                <w:rPr>
                                  <w:b/>
                                  <w:color w:val="000000" w:themeColor="text1"/>
                                  <w:sz w:val="24"/>
                                  <w:szCs w:val="24"/>
                                </w:rPr>
                                <w:t>жовт</w:t>
                              </w:r>
                              <w:r w:rsidRPr="00E04730">
                                <w:rPr>
                                  <w:b/>
                                  <w:color w:val="000000" w:themeColor="text1"/>
                                  <w:sz w:val="24"/>
                                  <w:szCs w:val="24"/>
                                  <w:lang w:val="uk-UA"/>
                                </w:rPr>
                                <w:t>е</w:t>
                              </w:r>
                              <w:r w:rsidRPr="00E04730">
                                <w:rPr>
                                  <w:b/>
                                  <w:color w:val="000000" w:themeColor="text1"/>
                                  <w:sz w:val="24"/>
                                  <w:szCs w:val="24"/>
                                </w:rPr>
                                <w:t>н</w:t>
                              </w:r>
                              <w:r w:rsidRPr="00E04730">
                                <w:rPr>
                                  <w:b/>
                                  <w:color w:val="000000" w:themeColor="text1"/>
                                  <w:sz w:val="24"/>
                                  <w:szCs w:val="24"/>
                                  <w:lang w:val="uk-UA"/>
                                </w:rPr>
                                <w:t>ь</w:t>
                              </w:r>
                              <w:r w:rsidRPr="00E04730">
                                <w:rPr>
                                  <w:b/>
                                  <w:color w:val="000000" w:themeColor="text1"/>
                                  <w:sz w:val="24"/>
                                  <w:szCs w:val="24"/>
                                </w:rPr>
                                <w:t xml:space="preserve"> 1972 р</w:t>
                              </w:r>
                              <w:r w:rsidRPr="00E04730">
                                <w:rPr>
                                  <w:b/>
                                  <w:color w:val="000000" w:themeColor="text1"/>
                                  <w:sz w:val="24"/>
                                  <w:szCs w:val="24"/>
                                  <w:lang w:val="uk-UA"/>
                                </w:rPr>
                                <w:t xml:space="preserve">. </w:t>
                              </w:r>
                              <w:r w:rsidRPr="00E04730">
                                <w:rPr>
                                  <w:b/>
                                  <w:color w:val="000000" w:themeColor="text1"/>
                                  <w:sz w:val="24"/>
                                  <w:szCs w:val="24"/>
                                </w:rPr>
                                <w:t>ЄЕС</w:t>
                              </w:r>
                              <w:r w:rsidRPr="00E04730">
                                <w:rPr>
                                  <w:b/>
                                  <w:color w:val="000000" w:themeColor="text1"/>
                                  <w:sz w:val="24"/>
                                  <w:szCs w:val="24"/>
                                  <w:lang w:val="uk-UA"/>
                                </w:rPr>
                                <w:t>)</w:t>
                              </w:r>
                              <w:r w:rsidRPr="00E04730">
                                <w:rPr>
                                  <w:b/>
                                  <w:color w:val="000000" w:themeColor="text1"/>
                                  <w:sz w:val="24"/>
                                  <w:szCs w:val="24"/>
                                </w:rPr>
                                <w:t xml:space="preserve"> </w:t>
                              </w:r>
                            </w:p>
                            <w:p w:rsidR="00750AFA" w:rsidRPr="00E04730" w:rsidRDefault="00750AFA" w:rsidP="00A45A96">
                              <w:pPr>
                                <w:jc w:val="center"/>
                                <w:rPr>
                                  <w:b/>
                                  <w:color w:val="000000" w:themeColor="text1"/>
                                  <w:sz w:val="24"/>
                                  <w:szCs w:val="24"/>
                                  <w:lang w:val="uk-UA"/>
                                </w:rPr>
                              </w:pPr>
                              <w:r w:rsidRPr="00E04730">
                                <w:rPr>
                                  <w:b/>
                                  <w:color w:val="000000" w:themeColor="text1"/>
                                  <w:sz w:val="24"/>
                                  <w:szCs w:val="24"/>
                                  <w:lang w:val="uk-UA"/>
                                </w:rPr>
                                <w:t>***</w:t>
                              </w:r>
                            </w:p>
                            <w:p w:rsidR="00750AFA" w:rsidRPr="00E04730" w:rsidRDefault="00750AFA" w:rsidP="00A45A96">
                              <w:pPr>
                                <w:jc w:val="center"/>
                                <w:rPr>
                                  <w:b/>
                                  <w:sz w:val="24"/>
                                  <w:szCs w:val="24"/>
                                </w:rPr>
                              </w:pPr>
                              <w:r w:rsidRPr="00E04730">
                                <w:rPr>
                                  <w:b/>
                                  <w:color w:val="000000" w:themeColor="text1"/>
                                  <w:sz w:val="24"/>
                                  <w:szCs w:val="24"/>
                                </w:rPr>
                                <w:t>Перша програма дій із навколишнього середовища (на 1973-1976 рр.).</w:t>
                              </w:r>
                              <w:r w:rsidRPr="00E04730">
                                <w:rPr>
                                  <w:b/>
                                  <w:color w:val="000000" w:themeColor="text1"/>
                                  <w:sz w:val="24"/>
                                  <w:szCs w:val="24"/>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51" o:spid="_x0000_s1054" style="position:absolute;left:0;text-align:left;margin-left:0;margin-top:2.1pt;width:455.75pt;height:709.8pt;z-index:251727872;mso-position-horizontal:center;mso-position-horizontal-relative:margin" coordsize="57880,90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">
                <v:roundrect id="Скругленный прямоугольник 15482" o:spid="_x0000_s1055" style="position:absolute;width:57880;height:901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" fillcolor="#e7e6e6 [3214]" strokecolor="black [3213]" strokeweight="1pt">
                  <v:stroke joinstyle="miter"/>
                </v:roundrect>
                <v:roundrect id="Скругленный прямоугольник 15483" o:spid="_x0000_s1056" style="position:absolute;left:6211;top:1897;width:47790;height:6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" fillcolor="white [3212]" strokecolor="black [3213]" strokeweight="1pt">
                  <v:stroke joinstyle="miter"/>
                  <v:textbox>
                    <w:txbxContent>
                      <w:p w:rsidR="00750AFA" w:rsidRPr="00843234" w:rsidRDefault="00750AFA" w:rsidP="00A45A96">
                        <w:pPr>
                          <w:jc w:val="center"/>
                          <w:rPr>
                            <w:b/>
                            <w:color w:val="000000" w:themeColor="text1"/>
                            <w:sz w:val="28"/>
                            <w:szCs w:val="28"/>
                            <w:lang w:val="uk-UA"/>
                          </w:rPr>
                        </w:pPr>
                        <w:r w:rsidRPr="00843234">
                          <w:rPr>
                            <w:b/>
                            <w:color w:val="000000" w:themeColor="text1"/>
                            <w:sz w:val="28"/>
                            <w:szCs w:val="28"/>
                            <w:lang w:val="uk-UA"/>
                          </w:rPr>
                          <w:t>Міжнародні акти з екологічної безпеки</w:t>
                        </w:r>
                      </w:p>
                    </w:txbxContent>
                  </v:textbox>
                </v:roundrect>
                <v:roundrect id="Скругленный прямоугольник 15484" o:spid="_x0000_s1057" style="position:absolute;left:6383;top:8712;width:46928;height:42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" fillcolor="white [3212]" strokecolor="black [3213]" strokeweight="1pt">
                  <v:stroke joinstyle="miter"/>
                  <v:textbox>
                    <w:txbxContent>
                      <w:p w:rsidR="00750AFA" w:rsidRPr="00843234" w:rsidRDefault="00750AFA" w:rsidP="00A45A96">
                        <w:pPr>
                          <w:jc w:val="center"/>
                          <w:rPr>
                            <w:b/>
                          </w:rPr>
                        </w:pPr>
                        <w:r w:rsidRPr="00843234">
                          <w:rPr>
                            <w:b/>
                            <w:bCs/>
                            <w:color w:val="000000" w:themeColor="text1"/>
                            <w:sz w:val="28"/>
                            <w:szCs w:val="28"/>
                            <w:shd w:val="clear" w:color="auto" w:fill="FFFFFF"/>
                            <w:lang w:val="uk-UA"/>
                          </w:rPr>
                          <w:t>Програма ООН з довкілля (ЮНЕП) (1972)</w:t>
                        </w:r>
                      </w:p>
                    </w:txbxContent>
                  </v:textbox>
                </v:roundrect>
                <v:roundrect id="Скругленный прямоугольник 15485" o:spid="_x0000_s1058" style="position:absolute;left:6383;top:13457;width:46928;height:67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" fillcolor="white [3212]" strokecolor="black [3213]" strokeweight="1pt">
                  <v:stroke joinstyle="miter"/>
                  <v:textbox>
                    <w:txbxContent>
                      <w:p w:rsidR="00750AFA" w:rsidRDefault="00750AFA" w:rsidP="00A45A96">
                        <w:pPr>
                          <w:jc w:val="center"/>
                        </w:pPr>
                        <w:r w:rsidRPr="00E73E02">
                          <w:rPr>
                            <w:rFonts w:eastAsiaTheme="minorHAnsi"/>
                            <w:color w:val="000000"/>
                            <w:sz w:val="28"/>
                            <w:szCs w:val="28"/>
                            <w:lang w:val="uk-UA" w:eastAsia="en-US"/>
                          </w:rPr>
                          <w:t>Конвенці</w:t>
                        </w:r>
                        <w:r>
                          <w:rPr>
                            <w:rFonts w:eastAsiaTheme="minorHAnsi"/>
                            <w:color w:val="000000"/>
                            <w:sz w:val="28"/>
                            <w:szCs w:val="28"/>
                            <w:lang w:val="uk-UA" w:eastAsia="en-US"/>
                          </w:rPr>
                          <w:t>я</w:t>
                        </w:r>
                        <w:r w:rsidRPr="00E73E02">
                          <w:rPr>
                            <w:rFonts w:eastAsiaTheme="minorHAnsi"/>
                            <w:color w:val="000000"/>
                            <w:sz w:val="28"/>
                            <w:szCs w:val="28"/>
                            <w:lang w:val="uk-UA" w:eastAsia="en-US"/>
                          </w:rPr>
                          <w:t xml:space="preserve"> про охорону всесвітньої культурної і природної спад</w:t>
                        </w:r>
                        <w:r w:rsidRPr="00E73E02">
                          <w:rPr>
                            <w:rFonts w:eastAsiaTheme="minorHAnsi"/>
                            <w:color w:val="000000"/>
                            <w:sz w:val="28"/>
                            <w:szCs w:val="28"/>
                            <w:lang w:val="uk-UA" w:eastAsia="en-US"/>
                          </w:rPr>
                          <w:softHyphen/>
                          <w:t>щини (16 листопада 1972 р., м. Париж</w:t>
                        </w:r>
                        <w:r>
                          <w:rPr>
                            <w:rFonts w:eastAsiaTheme="minorHAnsi"/>
                            <w:color w:val="000000"/>
                            <w:sz w:val="28"/>
                            <w:szCs w:val="28"/>
                            <w:lang w:val="uk-UA" w:eastAsia="en-US"/>
                          </w:rPr>
                          <w:t>)</w:t>
                        </w:r>
                      </w:p>
                    </w:txbxContent>
                  </v:textbox>
                </v:roundrect>
                <v:roundrect id="Скругленный прямоугольник 15487" o:spid="_x0000_s1059" style="position:absolute;left:6383;top:20617;width:46928;height:87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" fillcolor="white [3212]" strokecolor="black [3213]" strokeweight="1pt">
                  <v:stroke joinstyle="miter"/>
                  <v:textbox>
                    <w:txbxContent>
                      <w:p w:rsidR="00750AFA" w:rsidRDefault="00750AFA" w:rsidP="00A45A96">
                        <w:pPr>
                          <w:jc w:val="center"/>
                        </w:pPr>
                        <w:r w:rsidRPr="00E73E02">
                          <w:rPr>
                            <w:rFonts w:eastAsiaTheme="minorHAnsi"/>
                            <w:color w:val="000000"/>
                            <w:sz w:val="28"/>
                            <w:szCs w:val="28"/>
                            <w:lang w:val="uk-UA" w:eastAsia="en-US"/>
                          </w:rPr>
                          <w:t>Конвенці</w:t>
                        </w:r>
                        <w:r>
                          <w:rPr>
                            <w:rFonts w:eastAsiaTheme="minorHAnsi"/>
                            <w:color w:val="000000"/>
                            <w:sz w:val="28"/>
                            <w:szCs w:val="28"/>
                            <w:lang w:val="uk-UA" w:eastAsia="en-US"/>
                          </w:rPr>
                          <w:t>я</w:t>
                        </w:r>
                        <w:r w:rsidRPr="00E73E02">
                          <w:rPr>
                            <w:rFonts w:eastAsiaTheme="minorHAnsi"/>
                            <w:color w:val="000000"/>
                            <w:sz w:val="28"/>
                            <w:szCs w:val="28"/>
                            <w:lang w:val="uk-UA" w:eastAsia="en-US"/>
                          </w:rPr>
                          <w:t xml:space="preserve"> про охорону дикої флори і фауни та природних серед</w:t>
                        </w:r>
                        <w:r w:rsidRPr="00E73E02">
                          <w:rPr>
                            <w:rFonts w:eastAsiaTheme="minorHAnsi"/>
                            <w:color w:val="000000"/>
                            <w:sz w:val="28"/>
                            <w:szCs w:val="28"/>
                            <w:lang w:val="uk-UA" w:eastAsia="en-US"/>
                          </w:rPr>
                          <w:softHyphen/>
                          <w:t>овищ існування в Європі (Бернська конвенція) (19 вересня 1979 р., м. Берн</w:t>
                        </w:r>
                        <w:r>
                          <w:rPr>
                            <w:rFonts w:eastAsiaTheme="minorHAnsi"/>
                            <w:color w:val="000000"/>
                            <w:sz w:val="28"/>
                            <w:szCs w:val="28"/>
                            <w:lang w:val="uk-UA" w:eastAsia="en-US"/>
                          </w:rPr>
                          <w:t>)</w:t>
                        </w:r>
                      </w:p>
                    </w:txbxContent>
                  </v:textbox>
                </v:roundrect>
                <v:roundrect id="Скругленный прямоугольник 35" o:spid="_x0000_s1060" style="position:absolute;left:6383;top:29933;width:46928;height:137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" fillcolor="white [3212]" strokecolor="black [3213]" strokeweight="1pt">
                  <v:stroke joinstyle="miter"/>
                  <v:textbox>
                    <w:txbxContent>
                      <w:p w:rsidR="00750AFA" w:rsidRPr="00862CDD" w:rsidRDefault="00750AFA" w:rsidP="00A45A96">
                        <w:pPr>
                          <w:autoSpaceDE w:val="0"/>
                          <w:autoSpaceDN w:val="0"/>
                          <w:adjustRightInd w:val="0"/>
                          <w:jc w:val="center"/>
                          <w:rPr>
                            <w:rFonts w:eastAsiaTheme="minorHAnsi"/>
                            <w:color w:val="000000"/>
                            <w:sz w:val="27"/>
                            <w:szCs w:val="27"/>
                            <w:lang w:eastAsia="en-US"/>
                          </w:rPr>
                        </w:pPr>
                        <w:r w:rsidRPr="00862CDD">
                          <w:rPr>
                            <w:rFonts w:eastAsiaTheme="minorHAnsi"/>
                            <w:color w:val="000000"/>
                            <w:sz w:val="28"/>
                            <w:szCs w:val="28"/>
                            <w:lang w:eastAsia="en-US"/>
                          </w:rPr>
                          <w:t xml:space="preserve">Монреальська декларація </w:t>
                        </w:r>
                        <w:r w:rsidRPr="00862CDD">
                          <w:rPr>
                            <w:rFonts w:eastAsiaTheme="minorHAnsi"/>
                            <w:color w:val="000000"/>
                            <w:sz w:val="27"/>
                            <w:szCs w:val="27"/>
                            <w:lang w:eastAsia="en-US"/>
                          </w:rPr>
                          <w:t>«</w:t>
                        </w:r>
                        <w:r w:rsidRPr="00862CDD">
                          <w:rPr>
                            <w:rFonts w:eastAsiaTheme="minorHAnsi"/>
                            <w:color w:val="000000"/>
                            <w:sz w:val="28"/>
                            <w:szCs w:val="28"/>
                            <w:lang w:eastAsia="en-US"/>
                          </w:rPr>
                          <w:t>Право людини на безпеку</w:t>
                        </w:r>
                        <w:r w:rsidRPr="00862CDD">
                          <w:rPr>
                            <w:rFonts w:eastAsiaTheme="minorHAnsi"/>
                            <w:color w:val="000000"/>
                            <w:sz w:val="27"/>
                            <w:szCs w:val="27"/>
                            <w:lang w:eastAsia="en-US"/>
                          </w:rPr>
                          <w:t>»</w:t>
                        </w:r>
                        <w:r>
                          <w:rPr>
                            <w:rFonts w:eastAsiaTheme="minorHAnsi"/>
                            <w:color w:val="000000"/>
                            <w:sz w:val="27"/>
                            <w:szCs w:val="27"/>
                            <w:lang w:val="uk-UA" w:eastAsia="en-US"/>
                          </w:rPr>
                          <w:t>, прийнята на</w:t>
                        </w:r>
                      </w:p>
                      <w:p w:rsidR="00750AFA" w:rsidRPr="00862CDD" w:rsidRDefault="00750AFA" w:rsidP="00A45A96">
                        <w:pPr>
                          <w:autoSpaceDE w:val="0"/>
                          <w:autoSpaceDN w:val="0"/>
                          <w:adjustRightInd w:val="0"/>
                          <w:jc w:val="center"/>
                          <w:rPr>
                            <w:lang w:val="uk-UA"/>
                          </w:rPr>
                        </w:pPr>
                        <w:r w:rsidRPr="00862CDD">
                          <w:rPr>
                            <w:rFonts w:eastAsiaTheme="minorHAnsi"/>
                            <w:color w:val="000000"/>
                            <w:sz w:val="28"/>
                            <w:szCs w:val="28"/>
                            <w:lang w:eastAsia="en-US"/>
                          </w:rPr>
                          <w:t>6-т</w:t>
                        </w:r>
                        <w:r>
                          <w:rPr>
                            <w:rFonts w:eastAsiaTheme="minorHAnsi"/>
                            <w:color w:val="000000"/>
                            <w:sz w:val="28"/>
                            <w:szCs w:val="28"/>
                            <w:lang w:val="uk-UA" w:eastAsia="en-US"/>
                          </w:rPr>
                          <w:t>ій</w:t>
                        </w:r>
                        <w:r w:rsidRPr="00862CDD">
                          <w:rPr>
                            <w:rFonts w:eastAsiaTheme="minorHAnsi"/>
                            <w:color w:val="000000"/>
                            <w:sz w:val="28"/>
                            <w:szCs w:val="28"/>
                            <w:lang w:eastAsia="en-US"/>
                          </w:rPr>
                          <w:t xml:space="preserve"> Всесвітн</w:t>
                        </w:r>
                        <w:r>
                          <w:rPr>
                            <w:rFonts w:eastAsiaTheme="minorHAnsi"/>
                            <w:color w:val="000000"/>
                            <w:sz w:val="28"/>
                            <w:szCs w:val="28"/>
                            <w:lang w:val="uk-UA" w:eastAsia="en-US"/>
                          </w:rPr>
                          <w:t>ій</w:t>
                        </w:r>
                        <w:r w:rsidRPr="00862CDD">
                          <w:rPr>
                            <w:rFonts w:eastAsiaTheme="minorHAnsi"/>
                            <w:color w:val="000000"/>
                            <w:sz w:val="28"/>
                            <w:szCs w:val="28"/>
                            <w:lang w:eastAsia="en-US"/>
                          </w:rPr>
                          <w:t xml:space="preserve"> конференці</w:t>
                        </w:r>
                        <w:r>
                          <w:rPr>
                            <w:rFonts w:eastAsiaTheme="minorHAnsi"/>
                            <w:color w:val="000000"/>
                            <w:sz w:val="28"/>
                            <w:szCs w:val="28"/>
                            <w:lang w:val="uk-UA" w:eastAsia="en-US"/>
                          </w:rPr>
                          <w:t>ї</w:t>
                        </w:r>
                        <w:r w:rsidRPr="00862CDD">
                          <w:rPr>
                            <w:rFonts w:eastAsiaTheme="minorHAnsi"/>
                            <w:color w:val="000000"/>
                            <w:sz w:val="28"/>
                            <w:szCs w:val="28"/>
                            <w:lang w:eastAsia="en-US"/>
                          </w:rPr>
                          <w:t xml:space="preserve"> по запобіганню і управлінню пошкодженнями</w:t>
                        </w:r>
                        <w:r>
                          <w:rPr>
                            <w:rFonts w:eastAsiaTheme="minorHAnsi"/>
                            <w:color w:val="000000"/>
                            <w:sz w:val="28"/>
                            <w:szCs w:val="28"/>
                            <w:lang w:val="uk-UA" w:eastAsia="en-US"/>
                          </w:rPr>
                          <w:t xml:space="preserve"> (</w:t>
                        </w:r>
                        <w:r w:rsidRPr="00862CDD">
                          <w:rPr>
                            <w:rFonts w:eastAsiaTheme="minorHAnsi"/>
                            <w:color w:val="000000"/>
                            <w:sz w:val="28"/>
                            <w:szCs w:val="28"/>
                            <w:lang w:eastAsia="en-US"/>
                          </w:rPr>
                          <w:t>Монреаль, Канада, 15 травня 2002 р</w:t>
                        </w:r>
                        <w:r>
                          <w:rPr>
                            <w:rFonts w:eastAsiaTheme="minorHAnsi"/>
                            <w:color w:val="000000"/>
                            <w:sz w:val="28"/>
                            <w:szCs w:val="28"/>
                            <w:lang w:val="uk-UA" w:eastAsia="en-US"/>
                          </w:rPr>
                          <w:t>.)</w:t>
                        </w:r>
                      </w:p>
                    </w:txbxContent>
                  </v:textbox>
                </v:roundrect>
                <v:roundrect id="Скругленный прямоугольник 36" o:spid="_x0000_s1061" style="position:absolute;left:6383;top:44167;width:46928;height:100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" fillcolor="white [3212]" strokecolor="black [3213]" strokeweight="1pt">
                  <v:stroke joinstyle="miter"/>
                  <v:textbox>
                    <w:txbxContent>
                      <w:p w:rsidR="00750AFA" w:rsidRDefault="00750AFA" w:rsidP="00A45A96">
                        <w:pPr>
                          <w:contextualSpacing/>
                          <w:jc w:val="center"/>
                        </w:pPr>
                        <w:r>
                          <w:rPr>
                            <w:rFonts w:eastAsia="TimesNewRomanPSMT"/>
                            <w:color w:val="000000" w:themeColor="text1"/>
                            <w:sz w:val="28"/>
                            <w:szCs w:val="28"/>
                            <w:lang w:val="uk-UA"/>
                          </w:rPr>
                          <w:t xml:space="preserve">Резолюція Генеральної Асамблеї ООН </w:t>
                        </w:r>
                        <w:r w:rsidRPr="00981C2D">
                          <w:rPr>
                            <w:rFonts w:eastAsia="TimesNewRomanPSMT"/>
                            <w:color w:val="000000" w:themeColor="text1"/>
                            <w:sz w:val="28"/>
                            <w:szCs w:val="28"/>
                            <w:lang w:val="uk-UA" w:eastAsia="en-US"/>
                          </w:rPr>
                          <w:t>«Про необхідність забезпечення здорового навколишнього середовища для</w:t>
                        </w:r>
                        <w:r>
                          <w:rPr>
                            <w:rFonts w:eastAsia="TimesNewRomanPSMT"/>
                            <w:color w:val="000000" w:themeColor="text1"/>
                            <w:sz w:val="28"/>
                            <w:szCs w:val="28"/>
                            <w:lang w:val="uk-UA" w:eastAsia="en-US"/>
                          </w:rPr>
                          <w:t xml:space="preserve"> </w:t>
                        </w:r>
                        <w:r w:rsidRPr="00981C2D">
                          <w:rPr>
                            <w:rFonts w:eastAsia="TimesNewRomanPSMT"/>
                            <w:color w:val="000000" w:themeColor="text1"/>
                            <w:sz w:val="28"/>
                            <w:szCs w:val="28"/>
                            <w:lang w:val="uk-UA" w:eastAsia="en-US"/>
                          </w:rPr>
                          <w:t>добробуту людини»</w:t>
                        </w:r>
                        <w:r>
                          <w:rPr>
                            <w:rFonts w:eastAsia="TimesNewRomanPSMT"/>
                            <w:color w:val="000000" w:themeColor="text1"/>
                            <w:sz w:val="28"/>
                            <w:szCs w:val="28"/>
                            <w:lang w:val="uk-UA" w:eastAsia="en-US"/>
                          </w:rPr>
                          <w:t xml:space="preserve"> (</w:t>
                        </w:r>
                        <w:r w:rsidRPr="00981C2D">
                          <w:rPr>
                            <w:rFonts w:eastAsia="TimesNewRomanPSMT"/>
                            <w:color w:val="000000" w:themeColor="text1"/>
                            <w:sz w:val="28"/>
                            <w:szCs w:val="28"/>
                            <w:lang w:val="uk-UA" w:eastAsia="en-US"/>
                          </w:rPr>
                          <w:t>1990 р.</w:t>
                        </w:r>
                        <w:r>
                          <w:rPr>
                            <w:rFonts w:eastAsia="TimesNewRomanPSMT"/>
                            <w:color w:val="000000" w:themeColor="text1"/>
                            <w:sz w:val="28"/>
                            <w:szCs w:val="28"/>
                            <w:lang w:val="uk-UA" w:eastAsia="en-US"/>
                          </w:rPr>
                          <w:t>)</w:t>
                        </w:r>
                      </w:p>
                    </w:txbxContent>
                  </v:textbox>
                </v:roundrect>
                <v:roundrect id="Скругленный прямоугольник 37" o:spid="_x0000_s1062" style="position:absolute;left:6383;top:54605;width:46928;height:106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" fillcolor="white [3212]" strokecolor="black [3213]" strokeweight="1pt">
                  <v:stroke joinstyle="miter"/>
                  <v:textbox>
                    <w:txbxContent>
                      <w:p w:rsidR="00750AFA" w:rsidRDefault="00750AFA" w:rsidP="00A45A96">
                        <w:pPr>
                          <w:contextualSpacing/>
                          <w:jc w:val="center"/>
                          <w:rPr>
                            <w:rFonts w:eastAsia="TimesNewRomanPSMT"/>
                            <w:color w:val="000000" w:themeColor="text1"/>
                            <w:sz w:val="28"/>
                            <w:szCs w:val="28"/>
                            <w:lang w:val="uk-UA" w:eastAsia="en-US"/>
                          </w:rPr>
                        </w:pPr>
                        <w:r>
                          <w:rPr>
                            <w:rFonts w:eastAsia="TimesNewRomanPSMT"/>
                            <w:color w:val="000000" w:themeColor="text1"/>
                            <w:sz w:val="28"/>
                            <w:szCs w:val="28"/>
                            <w:lang w:val="uk-UA" w:eastAsia="en-US"/>
                          </w:rPr>
                          <w:t xml:space="preserve">Резолюція </w:t>
                        </w:r>
                        <w:r w:rsidRPr="00981C2D">
                          <w:rPr>
                            <w:rFonts w:eastAsia="TimesNewRomanPSMT"/>
                            <w:color w:val="000000" w:themeColor="text1"/>
                            <w:sz w:val="28"/>
                            <w:szCs w:val="28"/>
                            <w:lang w:val="uk-UA" w:eastAsia="en-US"/>
                          </w:rPr>
                          <w:t>Комісії ООН з прав людини</w:t>
                        </w:r>
                        <w:r>
                          <w:rPr>
                            <w:rFonts w:eastAsia="TimesNewRomanPSMT"/>
                            <w:color w:val="000000" w:themeColor="text1"/>
                            <w:sz w:val="28"/>
                            <w:szCs w:val="28"/>
                            <w:lang w:val="uk-UA" w:eastAsia="en-US"/>
                          </w:rPr>
                          <w:t xml:space="preserve"> </w:t>
                        </w:r>
                        <w:r w:rsidRPr="00981C2D">
                          <w:rPr>
                            <w:rFonts w:eastAsia="TimesNewRomanPSMT"/>
                            <w:color w:val="000000" w:themeColor="text1"/>
                            <w:sz w:val="28"/>
                            <w:szCs w:val="28"/>
                            <w:lang w:val="uk-UA" w:eastAsia="en-US"/>
                          </w:rPr>
                          <w:t xml:space="preserve">«Негативний вплив незаконного переміщення і захоронення токсичних і небезпечних продуктів та відходів на права людини» </w:t>
                        </w:r>
                        <w:r>
                          <w:rPr>
                            <w:rFonts w:eastAsia="TimesNewRomanPSMT"/>
                            <w:color w:val="000000" w:themeColor="text1"/>
                            <w:sz w:val="28"/>
                            <w:szCs w:val="28"/>
                            <w:lang w:val="uk-UA" w:eastAsia="en-US"/>
                          </w:rPr>
                          <w:t>(</w:t>
                        </w:r>
                        <w:r w:rsidRPr="00981C2D">
                          <w:rPr>
                            <w:rFonts w:eastAsia="TimesNewRomanPSMT"/>
                            <w:color w:val="000000" w:themeColor="text1"/>
                            <w:sz w:val="28"/>
                            <w:szCs w:val="28"/>
                            <w:lang w:val="uk-UA" w:eastAsia="en-US"/>
                          </w:rPr>
                          <w:t>2005 р</w:t>
                        </w:r>
                        <w:r>
                          <w:rPr>
                            <w:rFonts w:eastAsia="TimesNewRomanPSMT"/>
                            <w:color w:val="000000" w:themeColor="text1"/>
                            <w:sz w:val="28"/>
                            <w:szCs w:val="28"/>
                            <w:lang w:val="uk-UA" w:eastAsia="en-US"/>
                          </w:rPr>
                          <w:t>.)</w:t>
                        </w:r>
                      </w:p>
                      <w:p w:rsidR="00750AFA" w:rsidRDefault="00750AFA" w:rsidP="00A45A96">
                        <w:pPr>
                          <w:jc w:val="center"/>
                        </w:pPr>
                      </w:p>
                      <w:p w:rsidR="00750AFA" w:rsidRDefault="00750AFA" w:rsidP="00A45A96">
                        <w:pPr>
                          <w:jc w:val="center"/>
                        </w:pPr>
                      </w:p>
                    </w:txbxContent>
                  </v:textbox>
                </v:roundrect>
                <v:roundrect id="Скругленный прямоугольник 15486" o:spid="_x0000_s1063" style="position:absolute;left:6383;top:65647;width:46928;height:113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" fillcolor="white [3212]" strokecolor="black [3213]" strokeweight="1pt">
                  <v:stroke joinstyle="miter"/>
                  <v:textbox>
                    <w:txbxContent>
                      <w:p w:rsidR="00750AFA" w:rsidRDefault="00750AFA" w:rsidP="00A45A96">
                        <w:pPr>
                          <w:jc w:val="center"/>
                        </w:pPr>
                        <w:r w:rsidRPr="00981C2D">
                          <w:rPr>
                            <w:rFonts w:eastAsia="TimesNewRomanPSMT"/>
                            <w:color w:val="000000" w:themeColor="text1"/>
                            <w:sz w:val="28"/>
                            <w:szCs w:val="28"/>
                            <w:lang w:val="uk-UA" w:eastAsia="en-US"/>
                          </w:rPr>
                          <w:t>Оргуськ</w:t>
                        </w:r>
                        <w:r>
                          <w:rPr>
                            <w:rFonts w:eastAsia="TimesNewRomanPSMT"/>
                            <w:color w:val="000000" w:themeColor="text1"/>
                            <w:sz w:val="28"/>
                            <w:szCs w:val="28"/>
                            <w:lang w:val="uk-UA" w:eastAsia="en-US"/>
                          </w:rPr>
                          <w:t>а</w:t>
                        </w:r>
                        <w:r w:rsidRPr="00981C2D">
                          <w:rPr>
                            <w:rFonts w:eastAsia="TimesNewRomanPSMT"/>
                            <w:color w:val="000000" w:themeColor="text1"/>
                            <w:sz w:val="28"/>
                            <w:szCs w:val="28"/>
                            <w:lang w:val="uk-UA" w:eastAsia="en-US"/>
                          </w:rPr>
                          <w:t xml:space="preserve"> </w:t>
                        </w:r>
                        <w:r>
                          <w:rPr>
                            <w:rFonts w:eastAsia="TimesNewRomanPSMT"/>
                            <w:color w:val="000000" w:themeColor="text1"/>
                            <w:sz w:val="28"/>
                            <w:szCs w:val="28"/>
                            <w:lang w:val="uk-UA" w:eastAsia="en-US"/>
                          </w:rPr>
                          <w:t>К</w:t>
                        </w:r>
                        <w:r w:rsidRPr="00981C2D">
                          <w:rPr>
                            <w:rFonts w:eastAsia="TimesNewRomanPSMT"/>
                            <w:color w:val="000000" w:themeColor="text1"/>
                            <w:sz w:val="28"/>
                            <w:szCs w:val="28"/>
                            <w:lang w:val="uk-UA" w:eastAsia="en-US"/>
                          </w:rPr>
                          <w:t>онвенці</w:t>
                        </w:r>
                        <w:r>
                          <w:rPr>
                            <w:rFonts w:eastAsia="TimesNewRomanPSMT"/>
                            <w:color w:val="000000" w:themeColor="text1"/>
                            <w:sz w:val="28"/>
                            <w:szCs w:val="28"/>
                            <w:lang w:val="uk-UA" w:eastAsia="en-US"/>
                          </w:rPr>
                          <w:t xml:space="preserve">я </w:t>
                        </w:r>
                        <w:r w:rsidRPr="00981C2D">
                          <w:rPr>
                            <w:rFonts w:eastAsia="TimesNewRomanPSMT"/>
                            <w:color w:val="000000" w:themeColor="text1"/>
                            <w:sz w:val="28"/>
                            <w:szCs w:val="28"/>
                            <w:lang w:val="uk-UA" w:eastAsia="en-US"/>
                          </w:rPr>
                          <w:t>про доступ до інформації, участь громадськості в процесі</w:t>
                        </w:r>
                        <w:r>
                          <w:rPr>
                            <w:rFonts w:eastAsia="TimesNewRomanPSMT"/>
                            <w:color w:val="000000" w:themeColor="text1"/>
                            <w:sz w:val="28"/>
                            <w:szCs w:val="28"/>
                            <w:lang w:val="uk-UA" w:eastAsia="en-US"/>
                          </w:rPr>
                          <w:t xml:space="preserve"> </w:t>
                        </w:r>
                        <w:r w:rsidRPr="00981C2D">
                          <w:rPr>
                            <w:rFonts w:eastAsia="TimesNewRomanPSMT"/>
                            <w:color w:val="000000" w:themeColor="text1"/>
                            <w:sz w:val="28"/>
                            <w:szCs w:val="28"/>
                            <w:lang w:val="uk-UA" w:eastAsia="en-US"/>
                          </w:rPr>
                          <w:t>прийняття рішень та доступ до правосуддя з питань, що стосуються навколишнього середовища</w:t>
                        </w:r>
                        <w:r>
                          <w:rPr>
                            <w:rFonts w:eastAsia="TimesNewRomanPSMT"/>
                            <w:color w:val="000000" w:themeColor="text1"/>
                            <w:sz w:val="28"/>
                            <w:szCs w:val="28"/>
                            <w:lang w:val="uk-UA" w:eastAsia="en-US"/>
                          </w:rPr>
                          <w:t xml:space="preserve"> (</w:t>
                        </w:r>
                        <w:r w:rsidRPr="00981C2D">
                          <w:rPr>
                            <w:rFonts w:eastAsia="TimesNewRomanPSMT"/>
                            <w:color w:val="000000" w:themeColor="text1"/>
                            <w:sz w:val="28"/>
                            <w:szCs w:val="28"/>
                            <w:lang w:val="uk-UA" w:eastAsia="en-US"/>
                          </w:rPr>
                          <w:t>1998 р.</w:t>
                        </w:r>
                        <w:r>
                          <w:rPr>
                            <w:rFonts w:eastAsia="TimesNewRomanPSMT"/>
                            <w:color w:val="000000" w:themeColor="text1"/>
                            <w:sz w:val="28"/>
                            <w:szCs w:val="28"/>
                            <w:lang w:val="uk-UA" w:eastAsia="en-US"/>
                          </w:rPr>
                          <w:t>).</w:t>
                        </w:r>
                      </w:p>
                    </w:txbxContent>
                  </v:textbox>
                </v:roundrect>
                <v:roundrect id="Скругленный прямоугольник 34" o:spid="_x0000_s1064" style="position:absolute;left:6469;top:77378;width:46927;height:118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" fillcolor="white [3212]" strokecolor="black [3213]" strokeweight="1pt">
                  <v:stroke joinstyle="miter"/>
                  <v:textbox>
                    <w:txbxContent>
                      <w:p w:rsidR="00750AFA" w:rsidRPr="00E04730" w:rsidRDefault="00750AFA" w:rsidP="00A45A96">
                        <w:pPr>
                          <w:jc w:val="center"/>
                          <w:rPr>
                            <w:b/>
                            <w:color w:val="000000" w:themeColor="text1"/>
                            <w:sz w:val="24"/>
                            <w:szCs w:val="24"/>
                          </w:rPr>
                        </w:pPr>
                        <w:r>
                          <w:t xml:space="preserve">В </w:t>
                        </w:r>
                        <w:r w:rsidRPr="00E04730">
                          <w:rPr>
                            <w:b/>
                            <w:color w:val="000000" w:themeColor="text1"/>
                            <w:sz w:val="24"/>
                            <w:szCs w:val="24"/>
                          </w:rPr>
                          <w:t>Деклараці</w:t>
                        </w:r>
                        <w:r w:rsidRPr="00E04730">
                          <w:rPr>
                            <w:b/>
                            <w:color w:val="000000" w:themeColor="text1"/>
                            <w:sz w:val="24"/>
                            <w:szCs w:val="24"/>
                            <w:lang w:val="uk-UA"/>
                          </w:rPr>
                          <w:t>я</w:t>
                        </w:r>
                        <w:r w:rsidRPr="00E04730">
                          <w:rPr>
                            <w:b/>
                            <w:color w:val="000000" w:themeColor="text1"/>
                            <w:sz w:val="24"/>
                            <w:szCs w:val="24"/>
                          </w:rPr>
                          <w:t xml:space="preserve"> програми дій із навколишнього середовища </w:t>
                        </w:r>
                        <w:r w:rsidRPr="00E04730">
                          <w:rPr>
                            <w:b/>
                            <w:color w:val="000000" w:themeColor="text1"/>
                            <w:sz w:val="24"/>
                            <w:szCs w:val="24"/>
                            <w:lang w:val="uk-UA"/>
                          </w:rPr>
                          <w:t>(</w:t>
                        </w:r>
                        <w:r w:rsidRPr="00E04730">
                          <w:rPr>
                            <w:b/>
                            <w:color w:val="000000" w:themeColor="text1"/>
                            <w:sz w:val="24"/>
                            <w:szCs w:val="24"/>
                          </w:rPr>
                          <w:t>жовт</w:t>
                        </w:r>
                        <w:r w:rsidRPr="00E04730">
                          <w:rPr>
                            <w:b/>
                            <w:color w:val="000000" w:themeColor="text1"/>
                            <w:sz w:val="24"/>
                            <w:szCs w:val="24"/>
                            <w:lang w:val="uk-UA"/>
                          </w:rPr>
                          <w:t>е</w:t>
                        </w:r>
                        <w:r w:rsidRPr="00E04730">
                          <w:rPr>
                            <w:b/>
                            <w:color w:val="000000" w:themeColor="text1"/>
                            <w:sz w:val="24"/>
                            <w:szCs w:val="24"/>
                          </w:rPr>
                          <w:t>н</w:t>
                        </w:r>
                        <w:r w:rsidRPr="00E04730">
                          <w:rPr>
                            <w:b/>
                            <w:color w:val="000000" w:themeColor="text1"/>
                            <w:sz w:val="24"/>
                            <w:szCs w:val="24"/>
                            <w:lang w:val="uk-UA"/>
                          </w:rPr>
                          <w:t>ь</w:t>
                        </w:r>
                        <w:r w:rsidRPr="00E04730">
                          <w:rPr>
                            <w:b/>
                            <w:color w:val="000000" w:themeColor="text1"/>
                            <w:sz w:val="24"/>
                            <w:szCs w:val="24"/>
                          </w:rPr>
                          <w:t xml:space="preserve"> 1972 р</w:t>
                        </w:r>
                        <w:r w:rsidRPr="00E04730">
                          <w:rPr>
                            <w:b/>
                            <w:color w:val="000000" w:themeColor="text1"/>
                            <w:sz w:val="24"/>
                            <w:szCs w:val="24"/>
                            <w:lang w:val="uk-UA"/>
                          </w:rPr>
                          <w:t xml:space="preserve">. </w:t>
                        </w:r>
                        <w:r w:rsidRPr="00E04730">
                          <w:rPr>
                            <w:b/>
                            <w:color w:val="000000" w:themeColor="text1"/>
                            <w:sz w:val="24"/>
                            <w:szCs w:val="24"/>
                          </w:rPr>
                          <w:t>ЄЕС</w:t>
                        </w:r>
                        <w:r w:rsidRPr="00E04730">
                          <w:rPr>
                            <w:b/>
                            <w:color w:val="000000" w:themeColor="text1"/>
                            <w:sz w:val="24"/>
                            <w:szCs w:val="24"/>
                            <w:lang w:val="uk-UA"/>
                          </w:rPr>
                          <w:t>)</w:t>
                        </w:r>
                        <w:r w:rsidRPr="00E04730">
                          <w:rPr>
                            <w:b/>
                            <w:color w:val="000000" w:themeColor="text1"/>
                            <w:sz w:val="24"/>
                            <w:szCs w:val="24"/>
                          </w:rPr>
                          <w:t xml:space="preserve"> </w:t>
                        </w:r>
                      </w:p>
                      <w:p w:rsidR="00750AFA" w:rsidRPr="00E04730" w:rsidRDefault="00750AFA" w:rsidP="00A45A96">
                        <w:pPr>
                          <w:jc w:val="center"/>
                          <w:rPr>
                            <w:b/>
                            <w:color w:val="000000" w:themeColor="text1"/>
                            <w:sz w:val="24"/>
                            <w:szCs w:val="24"/>
                            <w:lang w:val="uk-UA"/>
                          </w:rPr>
                        </w:pPr>
                        <w:r w:rsidRPr="00E04730">
                          <w:rPr>
                            <w:b/>
                            <w:color w:val="000000" w:themeColor="text1"/>
                            <w:sz w:val="24"/>
                            <w:szCs w:val="24"/>
                            <w:lang w:val="uk-UA"/>
                          </w:rPr>
                          <w:t>***</w:t>
                        </w:r>
                      </w:p>
                      <w:p w:rsidR="00750AFA" w:rsidRPr="00E04730" w:rsidRDefault="00750AFA" w:rsidP="00A45A96">
                        <w:pPr>
                          <w:jc w:val="center"/>
                          <w:rPr>
                            <w:b/>
                            <w:sz w:val="24"/>
                            <w:szCs w:val="24"/>
                          </w:rPr>
                        </w:pPr>
                        <w:r w:rsidRPr="00E04730">
                          <w:rPr>
                            <w:b/>
                            <w:color w:val="000000" w:themeColor="text1"/>
                            <w:sz w:val="24"/>
                            <w:szCs w:val="24"/>
                          </w:rPr>
                          <w:t>Перша програма дій із навколишнього середовища (на 1973-1976 рр.).</w:t>
                        </w:r>
                        <w:r w:rsidRPr="00E04730">
                          <w:rPr>
                            <w:b/>
                            <w:color w:val="000000" w:themeColor="text1"/>
                            <w:sz w:val="24"/>
                            <w:szCs w:val="24"/>
                            <w:lang w:val="uk-UA"/>
                          </w:rPr>
                          <w:t xml:space="preserve"> </w:t>
                        </w:r>
                      </w:p>
                    </w:txbxContent>
                  </v:textbox>
                </v:roundrect>
                <w10:wrap anchorx="margin"/>
              </v:group>
            </w:pict>
          </mc:Fallback>
        </mc:AlternateContent>
      </w:r>
    </w:p>
    <w:p w:rsidR="00A45A96" w:rsidRPr="00BD6BFE" w:rsidRDefault="00A45A96" w:rsidP="00A45A96">
      <w:pPr>
        <w:spacing w:line="360" w:lineRule="auto"/>
        <w:ind w:firstLine="709"/>
        <w:contextualSpacing/>
        <w:rPr>
          <w:color w:val="000000" w:themeColor="text1"/>
          <w:sz w:val="28"/>
          <w:szCs w:val="28"/>
          <w:lang w:val="uk-UA"/>
        </w:rPr>
      </w:pPr>
    </w:p>
    <w:p w:rsidR="00A45A96" w:rsidRPr="00BD6BFE" w:rsidRDefault="00A45A96" w:rsidP="00A45A96">
      <w:pPr>
        <w:spacing w:line="360" w:lineRule="auto"/>
        <w:ind w:firstLine="709"/>
        <w:contextualSpacing/>
        <w:rPr>
          <w:color w:val="000000" w:themeColor="text1"/>
          <w:sz w:val="28"/>
          <w:szCs w:val="28"/>
          <w:lang w:val="uk-UA"/>
        </w:rPr>
      </w:pPr>
    </w:p>
    <w:p w:rsidR="00A45A96" w:rsidRPr="00BD6BFE" w:rsidRDefault="00A45A96" w:rsidP="00A45A96">
      <w:pPr>
        <w:spacing w:line="360" w:lineRule="auto"/>
        <w:ind w:firstLine="709"/>
        <w:contextualSpacing/>
        <w:rPr>
          <w:color w:val="000000" w:themeColor="text1"/>
          <w:sz w:val="28"/>
          <w:szCs w:val="28"/>
          <w:lang w:val="uk-UA"/>
        </w:rPr>
      </w:pPr>
    </w:p>
    <w:p w:rsidR="00A45A96" w:rsidRPr="00BD6BFE" w:rsidRDefault="00A45A96" w:rsidP="00A45A96">
      <w:pPr>
        <w:spacing w:line="360" w:lineRule="auto"/>
        <w:ind w:firstLine="709"/>
        <w:contextualSpacing/>
        <w:rPr>
          <w:color w:val="000000" w:themeColor="text1"/>
          <w:sz w:val="28"/>
          <w:szCs w:val="28"/>
          <w:lang w:val="uk-UA"/>
        </w:rPr>
      </w:pPr>
    </w:p>
    <w:p w:rsidR="00A45A96" w:rsidRPr="00BD6BFE" w:rsidRDefault="00A45A96" w:rsidP="00A45A96">
      <w:pPr>
        <w:spacing w:line="360" w:lineRule="auto"/>
        <w:ind w:firstLine="709"/>
        <w:contextualSpacing/>
        <w:rPr>
          <w:color w:val="000000" w:themeColor="text1"/>
          <w:sz w:val="28"/>
          <w:szCs w:val="28"/>
          <w:lang w:val="uk-UA"/>
        </w:rPr>
      </w:pPr>
    </w:p>
    <w:p w:rsidR="00A45A96" w:rsidRPr="00BD6BFE" w:rsidRDefault="00A45A96" w:rsidP="00A45A96">
      <w:pPr>
        <w:spacing w:line="360" w:lineRule="auto"/>
        <w:ind w:firstLine="709"/>
        <w:contextualSpacing/>
        <w:rPr>
          <w:color w:val="000000" w:themeColor="text1"/>
          <w:sz w:val="28"/>
          <w:szCs w:val="28"/>
          <w:lang w:val="uk-UA"/>
        </w:rPr>
      </w:pPr>
    </w:p>
    <w:p w:rsidR="00A45A96" w:rsidRPr="00BD6BFE" w:rsidRDefault="00A45A96" w:rsidP="00A45A96">
      <w:pPr>
        <w:spacing w:line="360" w:lineRule="auto"/>
        <w:ind w:firstLine="709"/>
        <w:contextualSpacing/>
        <w:rPr>
          <w:color w:val="000000" w:themeColor="text1"/>
          <w:sz w:val="28"/>
          <w:szCs w:val="28"/>
          <w:lang w:val="uk-UA"/>
        </w:rPr>
      </w:pPr>
    </w:p>
    <w:p w:rsidR="00A45A96" w:rsidRPr="00BD6BFE" w:rsidRDefault="00A45A96" w:rsidP="00A45A96">
      <w:pPr>
        <w:spacing w:line="360" w:lineRule="auto"/>
        <w:ind w:firstLine="709"/>
        <w:contextualSpacing/>
        <w:rPr>
          <w:color w:val="000000" w:themeColor="text1"/>
          <w:sz w:val="28"/>
          <w:szCs w:val="28"/>
          <w:lang w:val="uk-UA"/>
        </w:rPr>
      </w:pPr>
    </w:p>
    <w:p w:rsidR="00A45A96" w:rsidRPr="00BD6BFE" w:rsidRDefault="00A45A96" w:rsidP="00A45A96">
      <w:pPr>
        <w:spacing w:line="360" w:lineRule="auto"/>
        <w:ind w:firstLine="709"/>
        <w:contextualSpacing/>
        <w:rPr>
          <w:color w:val="000000" w:themeColor="text1"/>
          <w:sz w:val="28"/>
          <w:szCs w:val="28"/>
          <w:lang w:val="uk-UA"/>
        </w:rPr>
      </w:pPr>
    </w:p>
    <w:p w:rsidR="00A45A96" w:rsidRPr="00BD6BFE" w:rsidRDefault="00A45A96" w:rsidP="00A45A96">
      <w:pPr>
        <w:spacing w:line="360" w:lineRule="auto"/>
        <w:ind w:firstLine="709"/>
        <w:contextualSpacing/>
        <w:rPr>
          <w:color w:val="000000" w:themeColor="text1"/>
          <w:sz w:val="28"/>
          <w:szCs w:val="28"/>
          <w:lang w:val="uk-UA"/>
        </w:rPr>
      </w:pPr>
    </w:p>
    <w:p w:rsidR="00A45A96" w:rsidRPr="00BD6BFE" w:rsidRDefault="00A45A96" w:rsidP="00A45A96">
      <w:pPr>
        <w:spacing w:line="360" w:lineRule="auto"/>
        <w:ind w:firstLine="709"/>
        <w:contextualSpacing/>
        <w:rPr>
          <w:color w:val="000000" w:themeColor="text1"/>
          <w:sz w:val="28"/>
          <w:szCs w:val="28"/>
          <w:lang w:val="uk-UA"/>
        </w:rPr>
      </w:pPr>
    </w:p>
    <w:p w:rsidR="00A45A96" w:rsidRPr="00BD6BFE" w:rsidRDefault="00A45A96" w:rsidP="00A45A96">
      <w:pPr>
        <w:spacing w:line="360" w:lineRule="auto"/>
        <w:ind w:firstLine="709"/>
        <w:contextualSpacing/>
        <w:rPr>
          <w:color w:val="000000" w:themeColor="text1"/>
          <w:sz w:val="28"/>
          <w:szCs w:val="28"/>
          <w:lang w:val="uk-UA"/>
        </w:rPr>
      </w:pPr>
    </w:p>
    <w:p w:rsidR="00A45A96" w:rsidRPr="00BD6BFE" w:rsidRDefault="00A45A96" w:rsidP="00A45A96">
      <w:pPr>
        <w:spacing w:line="360" w:lineRule="auto"/>
        <w:ind w:firstLine="709"/>
        <w:contextualSpacing/>
        <w:rPr>
          <w:color w:val="000000" w:themeColor="text1"/>
          <w:sz w:val="28"/>
          <w:szCs w:val="28"/>
          <w:lang w:val="uk-UA"/>
        </w:rPr>
      </w:pPr>
    </w:p>
    <w:p w:rsidR="00A45A96" w:rsidRPr="00BD6BFE" w:rsidRDefault="00A45A96" w:rsidP="00A45A96">
      <w:pPr>
        <w:spacing w:line="360" w:lineRule="auto"/>
        <w:ind w:firstLine="709"/>
        <w:contextualSpacing/>
        <w:rPr>
          <w:color w:val="000000" w:themeColor="text1"/>
          <w:sz w:val="28"/>
          <w:szCs w:val="28"/>
          <w:lang w:val="uk-UA"/>
        </w:rPr>
      </w:pPr>
    </w:p>
    <w:p w:rsidR="00A45A96" w:rsidRPr="00BD6BFE" w:rsidRDefault="00A45A96" w:rsidP="00A45A96">
      <w:pPr>
        <w:spacing w:line="360" w:lineRule="auto"/>
        <w:ind w:firstLine="709"/>
        <w:contextualSpacing/>
        <w:rPr>
          <w:color w:val="000000" w:themeColor="text1"/>
          <w:sz w:val="28"/>
          <w:szCs w:val="28"/>
          <w:lang w:val="uk-UA"/>
        </w:rPr>
      </w:pPr>
    </w:p>
    <w:p w:rsidR="00A45A96" w:rsidRPr="00BD6BFE" w:rsidRDefault="00A45A96" w:rsidP="00A45A96">
      <w:pPr>
        <w:spacing w:line="360" w:lineRule="auto"/>
        <w:ind w:firstLine="709"/>
        <w:contextualSpacing/>
        <w:rPr>
          <w:color w:val="000000" w:themeColor="text1"/>
          <w:sz w:val="28"/>
          <w:szCs w:val="28"/>
          <w:lang w:val="uk-UA"/>
        </w:rPr>
      </w:pPr>
    </w:p>
    <w:p w:rsidR="00A45A96" w:rsidRPr="00BD6BFE" w:rsidRDefault="00A45A96" w:rsidP="00A45A96">
      <w:pPr>
        <w:spacing w:line="360" w:lineRule="auto"/>
        <w:ind w:firstLine="709"/>
        <w:contextualSpacing/>
        <w:rPr>
          <w:color w:val="000000" w:themeColor="text1"/>
          <w:sz w:val="28"/>
          <w:szCs w:val="28"/>
          <w:lang w:val="uk-UA"/>
        </w:rPr>
      </w:pPr>
    </w:p>
    <w:p w:rsidR="00A45A96" w:rsidRPr="00BD6BFE" w:rsidRDefault="00A45A96" w:rsidP="00A45A96">
      <w:pPr>
        <w:spacing w:line="360" w:lineRule="auto"/>
        <w:ind w:firstLine="709"/>
        <w:contextualSpacing/>
        <w:rPr>
          <w:color w:val="000000" w:themeColor="text1"/>
          <w:sz w:val="28"/>
          <w:szCs w:val="28"/>
          <w:lang w:val="uk-UA"/>
        </w:rPr>
      </w:pPr>
    </w:p>
    <w:p w:rsidR="00A45A96" w:rsidRPr="00BD6BFE" w:rsidRDefault="00A45A96" w:rsidP="00A45A96">
      <w:pPr>
        <w:spacing w:line="360" w:lineRule="auto"/>
        <w:ind w:firstLine="709"/>
        <w:contextualSpacing/>
        <w:rPr>
          <w:color w:val="000000" w:themeColor="text1"/>
          <w:sz w:val="28"/>
          <w:szCs w:val="28"/>
          <w:lang w:val="uk-UA"/>
        </w:rPr>
      </w:pPr>
    </w:p>
    <w:p w:rsidR="00A45A96" w:rsidRPr="00BD6BFE" w:rsidRDefault="00A45A96" w:rsidP="00A45A96">
      <w:pPr>
        <w:spacing w:line="360" w:lineRule="auto"/>
        <w:ind w:firstLine="709"/>
        <w:contextualSpacing/>
        <w:rPr>
          <w:color w:val="000000" w:themeColor="text1"/>
          <w:sz w:val="28"/>
          <w:szCs w:val="28"/>
          <w:lang w:val="uk-UA"/>
        </w:rPr>
      </w:pPr>
    </w:p>
    <w:p w:rsidR="00A45A96" w:rsidRPr="00BD6BFE" w:rsidRDefault="00A45A96" w:rsidP="00A45A96">
      <w:pPr>
        <w:spacing w:line="360" w:lineRule="auto"/>
        <w:ind w:firstLine="709"/>
        <w:contextualSpacing/>
        <w:rPr>
          <w:color w:val="000000" w:themeColor="text1"/>
          <w:sz w:val="28"/>
          <w:szCs w:val="28"/>
          <w:lang w:val="uk-UA"/>
        </w:rPr>
      </w:pPr>
    </w:p>
    <w:p w:rsidR="00A45A96" w:rsidRPr="00BD6BFE" w:rsidRDefault="00A45A96" w:rsidP="00A45A96">
      <w:pPr>
        <w:spacing w:line="360" w:lineRule="auto"/>
        <w:ind w:firstLine="709"/>
        <w:contextualSpacing/>
        <w:rPr>
          <w:color w:val="000000" w:themeColor="text1"/>
          <w:sz w:val="28"/>
          <w:szCs w:val="28"/>
          <w:lang w:val="uk-UA"/>
        </w:rPr>
      </w:pPr>
    </w:p>
    <w:p w:rsidR="00A45A96" w:rsidRPr="00BD6BFE" w:rsidRDefault="00A45A96" w:rsidP="00A45A96">
      <w:pPr>
        <w:spacing w:line="360" w:lineRule="auto"/>
        <w:ind w:firstLine="709"/>
        <w:contextualSpacing/>
        <w:rPr>
          <w:color w:val="000000" w:themeColor="text1"/>
          <w:sz w:val="28"/>
          <w:szCs w:val="28"/>
          <w:lang w:val="uk-UA"/>
        </w:rPr>
      </w:pPr>
    </w:p>
    <w:p w:rsidR="00A45A96" w:rsidRPr="00BD6BFE" w:rsidRDefault="00A45A96" w:rsidP="00A45A96">
      <w:pPr>
        <w:spacing w:line="360" w:lineRule="auto"/>
        <w:ind w:firstLine="709"/>
        <w:contextualSpacing/>
        <w:rPr>
          <w:color w:val="000000" w:themeColor="text1"/>
          <w:sz w:val="28"/>
          <w:szCs w:val="28"/>
          <w:lang w:val="uk-UA"/>
        </w:rPr>
      </w:pPr>
    </w:p>
    <w:p w:rsidR="00A45A96" w:rsidRPr="00BD6BFE" w:rsidRDefault="00A45A96" w:rsidP="00A45A96">
      <w:pPr>
        <w:spacing w:line="360" w:lineRule="auto"/>
        <w:ind w:firstLine="709"/>
        <w:contextualSpacing/>
        <w:rPr>
          <w:color w:val="000000" w:themeColor="text1"/>
          <w:sz w:val="28"/>
          <w:szCs w:val="28"/>
          <w:lang w:val="uk-UA"/>
        </w:rPr>
      </w:pPr>
    </w:p>
    <w:p w:rsidR="00A45A96" w:rsidRPr="00BD6BFE" w:rsidRDefault="00A45A96" w:rsidP="00A45A96">
      <w:pPr>
        <w:spacing w:line="360" w:lineRule="auto"/>
        <w:ind w:firstLine="709"/>
        <w:contextualSpacing/>
        <w:rPr>
          <w:color w:val="000000" w:themeColor="text1"/>
          <w:sz w:val="28"/>
          <w:szCs w:val="28"/>
          <w:lang w:val="uk-UA"/>
        </w:rPr>
      </w:pPr>
    </w:p>
    <w:p w:rsidR="00A45A96" w:rsidRPr="00BD6BFE" w:rsidRDefault="00A45A96" w:rsidP="00A45A96">
      <w:pPr>
        <w:spacing w:line="360" w:lineRule="auto"/>
        <w:ind w:firstLine="709"/>
        <w:contextualSpacing/>
        <w:rPr>
          <w:color w:val="000000" w:themeColor="text1"/>
          <w:sz w:val="28"/>
          <w:szCs w:val="28"/>
          <w:lang w:val="uk-UA"/>
        </w:rPr>
      </w:pPr>
    </w:p>
    <w:p w:rsidR="00A45A96" w:rsidRPr="00BD6BFE" w:rsidRDefault="00A45A96" w:rsidP="00A45A96">
      <w:pPr>
        <w:spacing w:line="360" w:lineRule="auto"/>
        <w:ind w:firstLine="709"/>
        <w:contextualSpacing/>
        <w:rPr>
          <w:color w:val="000000" w:themeColor="text1"/>
          <w:sz w:val="28"/>
          <w:szCs w:val="28"/>
          <w:lang w:val="uk-UA"/>
        </w:rPr>
      </w:pPr>
    </w:p>
    <w:p w:rsidR="00A45A96" w:rsidRPr="00BD6BFE" w:rsidRDefault="00A45A96" w:rsidP="00A45A96">
      <w:pPr>
        <w:spacing w:line="360" w:lineRule="auto"/>
        <w:ind w:firstLine="709"/>
        <w:contextualSpacing/>
        <w:rPr>
          <w:color w:val="000000" w:themeColor="text1"/>
          <w:sz w:val="28"/>
          <w:szCs w:val="28"/>
          <w:lang w:val="uk-UA"/>
        </w:rPr>
      </w:pPr>
    </w:p>
    <w:p w:rsidR="003C71E4" w:rsidRPr="00BD6BFE" w:rsidRDefault="008C7622" w:rsidP="00A45A96">
      <w:pPr>
        <w:spacing w:line="360" w:lineRule="auto"/>
        <w:ind w:firstLine="709"/>
        <w:contextualSpacing/>
        <w:rPr>
          <w:color w:val="000000" w:themeColor="text1"/>
          <w:sz w:val="28"/>
          <w:szCs w:val="28"/>
          <w:lang w:val="uk-UA"/>
        </w:rPr>
      </w:pPr>
      <w:r w:rsidRPr="00BD6BFE">
        <w:rPr>
          <w:noProof/>
          <w:color w:val="000000" w:themeColor="text1"/>
          <w:sz w:val="28"/>
          <w:szCs w:val="28"/>
        </w:rPr>
        <w:lastRenderedPageBreak/>
        <mc:AlternateContent>
          <mc:Choice Requires="wpg">
            <w:drawing>
              <wp:anchor distT="0" distB="0" distL="114300" distR="114300" simplePos="0" relativeHeight="251762688" behindDoc="0" locked="0" layoutInCell="1" allowOverlap="1">
                <wp:simplePos x="0" y="0"/>
                <wp:positionH relativeFrom="margin">
                  <wp:align>left</wp:align>
                </wp:positionH>
                <wp:positionV relativeFrom="paragraph">
                  <wp:posOffset>-66040</wp:posOffset>
                </wp:positionV>
                <wp:extent cx="5883215" cy="9221638"/>
                <wp:effectExtent l="57150" t="57150" r="60960" b="55880"/>
                <wp:wrapNone/>
                <wp:docPr id="15556" name="Группа 15556"/>
                <wp:cNvGraphicFramePr/>
                <a:graphic xmlns:a="http://schemas.openxmlformats.org/drawingml/2006/main">
                  <a:graphicData uri="http://schemas.microsoft.com/office/word/2010/wordprocessingGroup">
                    <wpg:wgp>
                      <wpg:cNvGrpSpPr/>
                      <wpg:grpSpPr>
                        <a:xfrm>
                          <a:off x="0" y="0"/>
                          <a:ext cx="5883215" cy="9221638"/>
                          <a:chOff x="0" y="0"/>
                          <a:chExt cx="5883215" cy="9221638"/>
                        </a:xfrm>
                      </wpg:grpSpPr>
                      <wps:wsp>
                        <wps:cNvPr id="50" name="Скругленный прямоугольник 50"/>
                        <wps:cNvSpPr/>
                        <wps:spPr>
                          <a:xfrm>
                            <a:off x="0" y="0"/>
                            <a:ext cx="5883215" cy="9221638"/>
                          </a:xfrm>
                          <a:prstGeom prst="roundRect">
                            <a:avLst/>
                          </a:prstGeom>
                          <a:solidFill>
                            <a:schemeClr val="bg2"/>
                          </a:solidFill>
                          <a:ln>
                            <a:solidFill>
                              <a:schemeClr val="tx1"/>
                            </a:solidFill>
                          </a:ln>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39" name="Трапеция 15539"/>
                        <wps:cNvSpPr/>
                        <wps:spPr>
                          <a:xfrm>
                            <a:off x="698739" y="276045"/>
                            <a:ext cx="4382219" cy="534838"/>
                          </a:xfrm>
                          <a:prstGeom prst="trapezoid">
                            <a:avLst/>
                          </a:prstGeom>
                          <a:solidFill>
                            <a:schemeClr val="bg1"/>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3C71E4" w:rsidRDefault="00750AFA" w:rsidP="003C71E4">
                              <w:pPr>
                                <w:jc w:val="center"/>
                                <w:rPr>
                                  <w:b/>
                                  <w:color w:val="000000" w:themeColor="text1"/>
                                  <w:sz w:val="28"/>
                                  <w:szCs w:val="28"/>
                                  <w:lang w:val="uk-UA"/>
                                </w:rPr>
                              </w:pPr>
                              <w:r w:rsidRPr="003C71E4">
                                <w:rPr>
                                  <w:b/>
                                  <w:color w:val="000000" w:themeColor="text1"/>
                                  <w:sz w:val="28"/>
                                  <w:szCs w:val="28"/>
                                  <w:lang w:val="uk-UA"/>
                                </w:rPr>
                                <w:t>Міжнародні кліматичні угоди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42" name="Трапеция 15542"/>
                        <wps:cNvSpPr/>
                        <wps:spPr>
                          <a:xfrm rot="10800000" flipV="1">
                            <a:off x="681486" y="923026"/>
                            <a:ext cx="4382135" cy="1310652"/>
                          </a:xfrm>
                          <a:prstGeom prst="trapezoid">
                            <a:avLst/>
                          </a:prstGeom>
                          <a:solidFill>
                            <a:schemeClr val="bg1"/>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3C71E4" w:rsidRDefault="00750AFA" w:rsidP="003C71E4">
                              <w:pPr>
                                <w:spacing w:line="360" w:lineRule="auto"/>
                                <w:contextualSpacing/>
                                <w:jc w:val="center"/>
                                <w:rPr>
                                  <w:b/>
                                  <w:color w:val="000000" w:themeColor="text1"/>
                                  <w:sz w:val="28"/>
                                  <w:szCs w:val="28"/>
                                  <w:lang w:val="uk-UA"/>
                                </w:rPr>
                              </w:pPr>
                              <w:r w:rsidRPr="003C71E4">
                                <w:rPr>
                                  <w:b/>
                                  <w:color w:val="000000" w:themeColor="text1"/>
                                  <w:sz w:val="28"/>
                                  <w:szCs w:val="28"/>
                                  <w:lang w:val="uk-UA"/>
                                </w:rPr>
                                <w:t>Саміт Землі</w:t>
                              </w:r>
                            </w:p>
                            <w:p w:rsidR="00750AFA" w:rsidRDefault="00750AFA" w:rsidP="003C71E4">
                              <w:pPr>
                                <w:spacing w:line="360" w:lineRule="auto"/>
                                <w:contextualSpacing/>
                                <w:jc w:val="center"/>
                                <w:rPr>
                                  <w:color w:val="000000" w:themeColor="text1"/>
                                  <w:sz w:val="28"/>
                                  <w:szCs w:val="28"/>
                                  <w:lang w:val="uk-UA"/>
                                </w:rPr>
                              </w:pPr>
                              <w:r w:rsidRPr="00D77077">
                                <w:rPr>
                                  <w:color w:val="000000" w:themeColor="text1"/>
                                  <w:sz w:val="28"/>
                                  <w:szCs w:val="28"/>
                                  <w:lang w:val="uk-UA"/>
                                </w:rPr>
                                <w:t>Конференці</w:t>
                              </w:r>
                              <w:r>
                                <w:rPr>
                                  <w:color w:val="000000" w:themeColor="text1"/>
                                  <w:sz w:val="28"/>
                                  <w:szCs w:val="28"/>
                                  <w:lang w:val="uk-UA"/>
                                </w:rPr>
                                <w:t>я</w:t>
                              </w:r>
                              <w:r w:rsidRPr="00D77077">
                                <w:rPr>
                                  <w:color w:val="000000" w:themeColor="text1"/>
                                  <w:sz w:val="28"/>
                                  <w:szCs w:val="28"/>
                                  <w:lang w:val="uk-UA"/>
                                </w:rPr>
                                <w:t xml:space="preserve"> ООН з навколишнього середовища та розвитку (</w:t>
                              </w:r>
                              <w:r w:rsidRPr="00D77077">
                                <w:rPr>
                                  <w:color w:val="000000" w:themeColor="text1"/>
                                  <w:sz w:val="28"/>
                                  <w:szCs w:val="28"/>
                                </w:rPr>
                                <w:t>UNCED</w:t>
                              </w:r>
                              <w:r w:rsidRPr="00D77077">
                                <w:rPr>
                                  <w:color w:val="000000" w:themeColor="text1"/>
                                  <w:sz w:val="28"/>
                                  <w:szCs w:val="28"/>
                                  <w:lang w:val="uk-UA"/>
                                </w:rPr>
                                <w:t>)</w:t>
                              </w:r>
                            </w:p>
                            <w:p w:rsidR="00750AFA" w:rsidRPr="00D77077" w:rsidRDefault="00750AFA" w:rsidP="003C71E4">
                              <w:pPr>
                                <w:spacing w:line="360" w:lineRule="auto"/>
                                <w:contextualSpacing/>
                                <w:rPr>
                                  <w:color w:val="000000" w:themeColor="text1"/>
                                  <w:sz w:val="28"/>
                                  <w:szCs w:val="28"/>
                                  <w:lang w:val="uk-UA"/>
                                </w:rPr>
                              </w:pPr>
                              <w:r w:rsidRPr="00D77077">
                                <w:rPr>
                                  <w:color w:val="000000" w:themeColor="text1"/>
                                  <w:sz w:val="28"/>
                                  <w:szCs w:val="28"/>
                                  <w:lang w:val="uk-UA"/>
                                </w:rPr>
                                <w:t xml:space="preserve">Ріо-де-Жанейро, Бразилія (3-14 червня 1992 р.) </w:t>
                              </w:r>
                            </w:p>
                            <w:p w:rsidR="00750AFA" w:rsidRPr="003C71E4" w:rsidRDefault="00750AFA" w:rsidP="003C71E4">
                              <w:pPr>
                                <w:jc w:val="center"/>
                                <w:rPr>
                                  <w:b/>
                                  <w:color w:val="000000" w:themeColor="text1"/>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Трапеция 73"/>
                        <wps:cNvSpPr/>
                        <wps:spPr>
                          <a:xfrm>
                            <a:off x="750498" y="2527540"/>
                            <a:ext cx="4382219" cy="534838"/>
                          </a:xfrm>
                          <a:prstGeom prst="trapezoid">
                            <a:avLst/>
                          </a:prstGeom>
                          <a:solidFill>
                            <a:schemeClr val="bg1"/>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3C71E4" w:rsidRDefault="00750AFA" w:rsidP="003C71E4">
                              <w:pPr>
                                <w:jc w:val="center"/>
                                <w:rPr>
                                  <w:b/>
                                  <w:color w:val="000000" w:themeColor="text1"/>
                                  <w:sz w:val="28"/>
                                  <w:szCs w:val="28"/>
                                  <w:lang w:val="uk-UA"/>
                                </w:rPr>
                              </w:pPr>
                              <w:r w:rsidRPr="003C71E4">
                                <w:rPr>
                                  <w:rFonts w:eastAsiaTheme="majorEastAsia"/>
                                  <w:color w:val="000000" w:themeColor="text1"/>
                                  <w:sz w:val="28"/>
                                  <w:szCs w:val="28"/>
                                </w:rPr>
                                <w:t>Порядок денний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Трапеция 74"/>
                        <wps:cNvSpPr/>
                        <wps:spPr>
                          <a:xfrm>
                            <a:off x="724618" y="3071004"/>
                            <a:ext cx="4382219" cy="534838"/>
                          </a:xfrm>
                          <a:prstGeom prst="trapezoid">
                            <a:avLst/>
                          </a:prstGeom>
                          <a:solidFill>
                            <a:schemeClr val="bg1"/>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3C71E4" w:rsidRDefault="00750AFA" w:rsidP="003C71E4">
                              <w:pPr>
                                <w:jc w:val="center"/>
                                <w:rPr>
                                  <w:b/>
                                  <w:color w:val="000000" w:themeColor="text1"/>
                                  <w:sz w:val="28"/>
                                  <w:szCs w:val="28"/>
                                  <w:lang w:val="uk-UA"/>
                                </w:rPr>
                              </w:pPr>
                              <w:r w:rsidRPr="003C71E4">
                                <w:rPr>
                                  <w:rFonts w:eastAsiaTheme="majorEastAsia"/>
                                  <w:color w:val="000000" w:themeColor="text1"/>
                                  <w:sz w:val="28"/>
                                  <w:szCs w:val="28"/>
                                </w:rPr>
                                <w:t>Декларація Ріо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Трапеция 75"/>
                        <wps:cNvSpPr/>
                        <wps:spPr>
                          <a:xfrm>
                            <a:off x="750498" y="3623094"/>
                            <a:ext cx="4382219" cy="534838"/>
                          </a:xfrm>
                          <a:prstGeom prst="trapezoid">
                            <a:avLst/>
                          </a:prstGeom>
                          <a:solidFill>
                            <a:schemeClr val="bg1"/>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3C71E4" w:rsidRDefault="00750AFA" w:rsidP="003C71E4">
                              <w:pPr>
                                <w:jc w:val="center"/>
                                <w:rPr>
                                  <w:b/>
                                  <w:color w:val="000000" w:themeColor="text1"/>
                                  <w:sz w:val="28"/>
                                  <w:szCs w:val="28"/>
                                  <w:lang w:val="uk-UA"/>
                                </w:rPr>
                              </w:pPr>
                              <w:r w:rsidRPr="003C71E4">
                                <w:rPr>
                                  <w:rFonts w:eastAsiaTheme="majorEastAsia"/>
                                  <w:color w:val="000000" w:themeColor="text1"/>
                                  <w:sz w:val="28"/>
                                  <w:szCs w:val="28"/>
                                </w:rPr>
                                <w:t>Договір про біорізноманіття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Трапеция 76"/>
                        <wps:cNvSpPr/>
                        <wps:spPr>
                          <a:xfrm>
                            <a:off x="793630" y="4218317"/>
                            <a:ext cx="4382219" cy="534838"/>
                          </a:xfrm>
                          <a:prstGeom prst="trapezoid">
                            <a:avLst/>
                          </a:prstGeom>
                          <a:solidFill>
                            <a:schemeClr val="bg1"/>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3C71E4" w:rsidRDefault="00750AFA" w:rsidP="003C71E4">
                              <w:pPr>
                                <w:jc w:val="center"/>
                                <w:rPr>
                                  <w:b/>
                                  <w:color w:val="000000" w:themeColor="text1"/>
                                  <w:sz w:val="28"/>
                                  <w:szCs w:val="28"/>
                                  <w:lang w:val="uk-UA"/>
                                </w:rPr>
                              </w:pPr>
                              <w:r w:rsidRPr="003C71E4">
                                <w:rPr>
                                  <w:rFonts w:eastAsiaTheme="majorEastAsia"/>
                                  <w:color w:val="000000" w:themeColor="text1"/>
                                  <w:sz w:val="28"/>
                                  <w:szCs w:val="28"/>
                                </w:rPr>
                                <w:t>Заява про лісові принципи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Трапеция 81"/>
                        <wps:cNvSpPr/>
                        <wps:spPr>
                          <a:xfrm>
                            <a:off x="802256" y="4839419"/>
                            <a:ext cx="4382219" cy="534838"/>
                          </a:xfrm>
                          <a:prstGeom prst="trapezoid">
                            <a:avLst/>
                          </a:prstGeom>
                          <a:solidFill>
                            <a:schemeClr val="bg1"/>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3C71E4" w:rsidRDefault="00750AFA" w:rsidP="003C71E4">
                              <w:pPr>
                                <w:jc w:val="center"/>
                                <w:rPr>
                                  <w:b/>
                                  <w:color w:val="000000" w:themeColor="text1"/>
                                  <w:sz w:val="28"/>
                                  <w:szCs w:val="28"/>
                                  <w:lang w:val="uk-UA"/>
                                </w:rPr>
                              </w:pPr>
                              <w:r w:rsidRPr="003C71E4">
                                <w:rPr>
                                  <w:rFonts w:eastAsiaTheme="majorEastAsia"/>
                                  <w:color w:val="000000" w:themeColor="text1"/>
                                  <w:sz w:val="28"/>
                                  <w:szCs w:val="28"/>
                                </w:rPr>
                                <w:t>Рамкова конвенція про зміну клімату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Стрелка вниз 84"/>
                        <wps:cNvSpPr/>
                        <wps:spPr>
                          <a:xfrm>
                            <a:off x="2286000" y="2268747"/>
                            <a:ext cx="1026544" cy="259367"/>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Трапеция 85"/>
                        <wps:cNvSpPr/>
                        <wps:spPr>
                          <a:xfrm rot="10800000" flipV="1">
                            <a:off x="810883" y="6366294"/>
                            <a:ext cx="4382135" cy="697865"/>
                          </a:xfrm>
                          <a:prstGeom prst="trapezoid">
                            <a:avLst>
                              <a:gd name="adj" fmla="val 0"/>
                            </a:avLst>
                          </a:prstGeom>
                          <a:solidFill>
                            <a:schemeClr val="bg1"/>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3C71E4" w:rsidRDefault="00750AFA" w:rsidP="003C71E4">
                              <w:pPr>
                                <w:jc w:val="center"/>
                                <w:rPr>
                                  <w:b/>
                                  <w:color w:val="000000" w:themeColor="text1"/>
                                  <w:sz w:val="28"/>
                                  <w:szCs w:val="28"/>
                                  <w:lang w:val="uk-UA"/>
                                </w:rPr>
                              </w:pPr>
                              <w:r w:rsidRPr="003C71E4">
                                <w:rPr>
                                  <w:b/>
                                  <w:color w:val="000000" w:themeColor="text1"/>
                                  <w:sz w:val="28"/>
                                  <w:szCs w:val="28"/>
                                  <w:lang w:val="uk-UA"/>
                                </w:rPr>
                                <w:t xml:space="preserve">7-а Конференція Сторін РКЗК ООН </w:t>
                              </w:r>
                            </w:p>
                            <w:p w:rsidR="00750AFA" w:rsidRPr="003C71E4" w:rsidRDefault="00750AFA" w:rsidP="003C71E4">
                              <w:pPr>
                                <w:jc w:val="center"/>
                                <w:rPr>
                                  <w:b/>
                                  <w:color w:val="000000" w:themeColor="text1"/>
                                  <w:sz w:val="28"/>
                                  <w:szCs w:val="28"/>
                                  <w:lang w:val="uk-UA"/>
                                </w:rPr>
                              </w:pPr>
                              <w:r w:rsidRPr="003C71E4">
                                <w:rPr>
                                  <w:b/>
                                  <w:color w:val="000000" w:themeColor="text1"/>
                                  <w:sz w:val="28"/>
                                  <w:szCs w:val="28"/>
                                  <w:lang w:val="uk-UA"/>
                                </w:rPr>
                                <w:t>(м. Марракеш, 2001 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Прямоугольник 86"/>
                        <wps:cNvSpPr/>
                        <wps:spPr>
                          <a:xfrm>
                            <a:off x="681486" y="5564038"/>
                            <a:ext cx="4589253" cy="569343"/>
                          </a:xfrm>
                          <a:prstGeom prst="rect">
                            <a:avLst/>
                          </a:prstGeom>
                          <a:solidFill>
                            <a:schemeClr val="bg1"/>
                          </a:solidFill>
                          <a:ln>
                            <a:solidFill>
                              <a:schemeClr val="tx1"/>
                            </a:solidFill>
                          </a:ln>
                          <a:scene3d>
                            <a:camera prst="orthographicFront"/>
                            <a:lightRig rig="three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3C71E4" w:rsidRDefault="00750AFA" w:rsidP="003C71E4">
                              <w:pPr>
                                <w:jc w:val="center"/>
                                <w:rPr>
                                  <w:b/>
                                  <w:color w:val="000000" w:themeColor="text1"/>
                                  <w:sz w:val="28"/>
                                  <w:szCs w:val="28"/>
                                  <w:lang w:val="uk-UA"/>
                                </w:rPr>
                              </w:pPr>
                              <w:r w:rsidRPr="003C71E4">
                                <w:rPr>
                                  <w:b/>
                                  <w:color w:val="000000" w:themeColor="text1"/>
                                  <w:sz w:val="28"/>
                                  <w:szCs w:val="28"/>
                                  <w:lang w:val="uk-UA"/>
                                </w:rPr>
                                <w:t>Кіотський протокол (далі КП) до РКЗК ООН (прийнятий 11.12.1997 р.)</w:t>
                              </w:r>
                            </w:p>
                            <w:p w:rsidR="00750AFA" w:rsidRPr="003C71E4" w:rsidRDefault="00750AFA" w:rsidP="003C71E4">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Трапеция 87"/>
                        <wps:cNvSpPr/>
                        <wps:spPr>
                          <a:xfrm rot="10800000" flipV="1">
                            <a:off x="810883" y="7142672"/>
                            <a:ext cx="4382135" cy="697865"/>
                          </a:xfrm>
                          <a:prstGeom prst="trapezoid">
                            <a:avLst>
                              <a:gd name="adj" fmla="val 0"/>
                            </a:avLst>
                          </a:prstGeom>
                          <a:solidFill>
                            <a:schemeClr val="bg1"/>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3C71E4" w:rsidRDefault="00750AFA" w:rsidP="003C71E4">
                              <w:pPr>
                                <w:jc w:val="center"/>
                                <w:rPr>
                                  <w:b/>
                                  <w:color w:val="000000" w:themeColor="text1"/>
                                  <w:sz w:val="28"/>
                                  <w:szCs w:val="28"/>
                                  <w:lang w:val="uk-UA"/>
                                </w:rPr>
                              </w:pPr>
                              <w:r w:rsidRPr="003C71E4">
                                <w:rPr>
                                  <w:b/>
                                  <w:color w:val="000000" w:themeColor="text1"/>
                                  <w:sz w:val="28"/>
                                  <w:szCs w:val="28"/>
                                  <w:lang w:val="uk-UA"/>
                                </w:rPr>
                                <w:t>Договори про продаж одиниць (частин) установленої кількості (ОУК) в рамках ст. 17 КП (2009 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Трапеция 88"/>
                        <wps:cNvSpPr/>
                        <wps:spPr>
                          <a:xfrm rot="10800000" flipV="1">
                            <a:off x="793625" y="8048445"/>
                            <a:ext cx="4382135" cy="697865"/>
                          </a:xfrm>
                          <a:prstGeom prst="trapezoid">
                            <a:avLst>
                              <a:gd name="adj" fmla="val 0"/>
                            </a:avLst>
                          </a:prstGeom>
                          <a:solidFill>
                            <a:schemeClr val="bg1"/>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3C71E4" w:rsidRDefault="00750AFA" w:rsidP="003C71E4">
                              <w:pPr>
                                <w:jc w:val="center"/>
                                <w:rPr>
                                  <w:b/>
                                  <w:color w:val="000000" w:themeColor="text1"/>
                                  <w:sz w:val="28"/>
                                  <w:szCs w:val="28"/>
                                  <w:lang w:val="uk-UA"/>
                                </w:rPr>
                              </w:pPr>
                              <w:r w:rsidRPr="003C71E4">
                                <w:rPr>
                                  <w:b/>
                                  <w:color w:val="000000" w:themeColor="text1"/>
                                  <w:sz w:val="28"/>
                                  <w:szCs w:val="28"/>
                                  <w:lang w:val="uk-UA"/>
                                </w:rPr>
                                <w:t xml:space="preserve">Паризька угода (Паризька кліматична Угода, підписана </w:t>
                              </w:r>
                              <w:r w:rsidRPr="003C71E4">
                                <w:rPr>
                                  <w:b/>
                                  <w:bCs/>
                                  <w:color w:val="000000" w:themeColor="text1"/>
                                  <w:sz w:val="28"/>
                                  <w:szCs w:val="28"/>
                                </w:rPr>
                                <w:t>12.12.2015</w:t>
                              </w:r>
                              <w:r w:rsidRPr="003C71E4">
                                <w:rPr>
                                  <w:b/>
                                  <w:bCs/>
                                  <w:color w:val="000000" w:themeColor="text1"/>
                                  <w:sz w:val="28"/>
                                  <w:szCs w:val="28"/>
                                  <w:lang w:val="uk-UA"/>
                                </w:rPr>
                                <w:t xml:space="preserve"> р. та ратифікована Україною 14.07.2016 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Стрелка вниз 90"/>
                        <wps:cNvSpPr/>
                        <wps:spPr>
                          <a:xfrm>
                            <a:off x="2337758" y="5391509"/>
                            <a:ext cx="914400" cy="18115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Стрелка вниз 94"/>
                        <wps:cNvSpPr/>
                        <wps:spPr>
                          <a:xfrm>
                            <a:off x="2337758" y="6133381"/>
                            <a:ext cx="914400" cy="18115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Стрелка вниз 95"/>
                        <wps:cNvSpPr/>
                        <wps:spPr>
                          <a:xfrm>
                            <a:off x="2337758" y="6961517"/>
                            <a:ext cx="914400" cy="18115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52" name="Стрелка вниз 15552"/>
                        <wps:cNvSpPr/>
                        <wps:spPr>
                          <a:xfrm>
                            <a:off x="2337758" y="7832785"/>
                            <a:ext cx="914400" cy="18115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5556" o:spid="_x0000_s1065" style="position:absolute;left:0;text-align:left;margin-left:0;margin-top:-5.2pt;width:463.25pt;height:726.1pt;z-index:251762688;mso-position-horizontal:left;mso-position-horizontal-relative:margin" coordsize="58832,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">
                <v:roundrect id="Скругленный прямоугольник 50" o:spid="_x0000_s1066" style="position:absolute;width:58832;height:922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" fillcolor="#e7e6e6 [3214]" strokecolor="black [3213]" strokeweight="1pt">
                  <v:stroke joinstyle="miter"/>
                </v:roundrect>
                <v:shape id="Трапеция 15539" o:spid="_x0000_s1067" style="position:absolute;left:6987;top:2760;width:43822;height:5348;visibility:visible;mso-wrap-style:square;v-text-anchor:middle" coordsize="4382219,5348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" adj="-11796480,,5400" path="m,534838l133710,,4248510,r133709,534838l,534838xe" fillcolor="white [3212]" strokecolor="black [3213]" strokeweight="1pt">
                  <v:stroke joinstyle="miter"/>
                  <v:formulas/>
                  <v:path arrowok="t" o:connecttype="custom" o:connectlocs="0,534838;133710,0;4248510,0;4382219,534838;0,534838" o:connectangles="0,0,0,0,0" textboxrect="0,0,4382219,534838"/>
                  <v:textbox>
                    <w:txbxContent>
                      <w:p w:rsidR="00750AFA" w:rsidRPr="003C71E4" w:rsidRDefault="00750AFA" w:rsidP="003C71E4">
                        <w:pPr>
                          <w:jc w:val="center"/>
                          <w:rPr>
                            <w:b/>
                            <w:color w:val="000000" w:themeColor="text1"/>
                            <w:sz w:val="28"/>
                            <w:szCs w:val="28"/>
                            <w:lang w:val="uk-UA"/>
                          </w:rPr>
                        </w:pPr>
                        <w:r w:rsidRPr="003C71E4">
                          <w:rPr>
                            <w:b/>
                            <w:color w:val="000000" w:themeColor="text1"/>
                            <w:sz w:val="28"/>
                            <w:szCs w:val="28"/>
                            <w:lang w:val="uk-UA"/>
                          </w:rPr>
                          <w:t>Міжнародні кліматичні угоди</w:t>
                        </w:r>
                      </w:p>
                    </w:txbxContent>
                  </v:textbox>
                </v:shape>
                <v:shape id="Трапеция 15542" o:spid="_x0000_s1068" style="position:absolute;left:6814;top:9230;width:43822;height:13106;rotation:180;flip:y;visibility:visible;mso-wrap-style:square;v-text-anchor:middle" coordsize="4382135,13106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" adj="-11796480,,5400" path="m,1310652l327663,,4054472,r327663,1310652l,1310652xe" fillcolor="white [3212]" strokecolor="black [3213]" strokeweight="1pt">
                  <v:stroke joinstyle="miter"/>
                  <v:formulas/>
                  <v:path arrowok="t" o:connecttype="custom" o:connectlocs="0,1310652;327663,0;4054472,0;4382135,1310652;0,1310652" o:connectangles="0,0,0,0,0" textboxrect="0,0,4382135,1310652"/>
                  <v:textbox>
                    <w:txbxContent>
                      <w:p w:rsidR="00750AFA" w:rsidRPr="003C71E4" w:rsidRDefault="00750AFA" w:rsidP="003C71E4">
                        <w:pPr>
                          <w:spacing w:line="360" w:lineRule="auto"/>
                          <w:contextualSpacing/>
                          <w:jc w:val="center"/>
                          <w:rPr>
                            <w:b/>
                            <w:color w:val="000000" w:themeColor="text1"/>
                            <w:sz w:val="28"/>
                            <w:szCs w:val="28"/>
                            <w:lang w:val="uk-UA"/>
                          </w:rPr>
                        </w:pPr>
                        <w:r w:rsidRPr="003C71E4">
                          <w:rPr>
                            <w:b/>
                            <w:color w:val="000000" w:themeColor="text1"/>
                            <w:sz w:val="28"/>
                            <w:szCs w:val="28"/>
                            <w:lang w:val="uk-UA"/>
                          </w:rPr>
                          <w:t>Саміт Землі</w:t>
                        </w:r>
                      </w:p>
                      <w:p w:rsidR="00750AFA" w:rsidRDefault="00750AFA" w:rsidP="003C71E4">
                        <w:pPr>
                          <w:spacing w:line="360" w:lineRule="auto"/>
                          <w:contextualSpacing/>
                          <w:jc w:val="center"/>
                          <w:rPr>
                            <w:color w:val="000000" w:themeColor="text1"/>
                            <w:sz w:val="28"/>
                            <w:szCs w:val="28"/>
                            <w:lang w:val="uk-UA"/>
                          </w:rPr>
                        </w:pPr>
                        <w:r w:rsidRPr="00D77077">
                          <w:rPr>
                            <w:color w:val="000000" w:themeColor="text1"/>
                            <w:sz w:val="28"/>
                            <w:szCs w:val="28"/>
                            <w:lang w:val="uk-UA"/>
                          </w:rPr>
                          <w:t>Конференці</w:t>
                        </w:r>
                        <w:r>
                          <w:rPr>
                            <w:color w:val="000000" w:themeColor="text1"/>
                            <w:sz w:val="28"/>
                            <w:szCs w:val="28"/>
                            <w:lang w:val="uk-UA"/>
                          </w:rPr>
                          <w:t>я</w:t>
                        </w:r>
                        <w:r w:rsidRPr="00D77077">
                          <w:rPr>
                            <w:color w:val="000000" w:themeColor="text1"/>
                            <w:sz w:val="28"/>
                            <w:szCs w:val="28"/>
                            <w:lang w:val="uk-UA"/>
                          </w:rPr>
                          <w:t xml:space="preserve"> ООН з навколишнього середовища та розвитку (</w:t>
                        </w:r>
                        <w:r w:rsidRPr="00D77077">
                          <w:rPr>
                            <w:color w:val="000000" w:themeColor="text1"/>
                            <w:sz w:val="28"/>
                            <w:szCs w:val="28"/>
                          </w:rPr>
                          <w:t>UNCED</w:t>
                        </w:r>
                        <w:r w:rsidRPr="00D77077">
                          <w:rPr>
                            <w:color w:val="000000" w:themeColor="text1"/>
                            <w:sz w:val="28"/>
                            <w:szCs w:val="28"/>
                            <w:lang w:val="uk-UA"/>
                          </w:rPr>
                          <w:t>)</w:t>
                        </w:r>
                      </w:p>
                      <w:p w:rsidR="00750AFA" w:rsidRPr="00D77077" w:rsidRDefault="00750AFA" w:rsidP="003C71E4">
                        <w:pPr>
                          <w:spacing w:line="360" w:lineRule="auto"/>
                          <w:contextualSpacing/>
                          <w:rPr>
                            <w:color w:val="000000" w:themeColor="text1"/>
                            <w:sz w:val="28"/>
                            <w:szCs w:val="28"/>
                            <w:lang w:val="uk-UA"/>
                          </w:rPr>
                        </w:pPr>
                        <w:r w:rsidRPr="00D77077">
                          <w:rPr>
                            <w:color w:val="000000" w:themeColor="text1"/>
                            <w:sz w:val="28"/>
                            <w:szCs w:val="28"/>
                            <w:lang w:val="uk-UA"/>
                          </w:rPr>
                          <w:t xml:space="preserve">Ріо-де-Жанейро, Бразилія (3-14 червня 1992 р.) </w:t>
                        </w:r>
                      </w:p>
                      <w:p w:rsidR="00750AFA" w:rsidRPr="003C71E4" w:rsidRDefault="00750AFA" w:rsidP="003C71E4">
                        <w:pPr>
                          <w:jc w:val="center"/>
                          <w:rPr>
                            <w:b/>
                            <w:color w:val="000000" w:themeColor="text1"/>
                            <w:sz w:val="28"/>
                            <w:szCs w:val="28"/>
                            <w:lang w:val="uk-UA"/>
                          </w:rPr>
                        </w:pPr>
                      </w:p>
                    </w:txbxContent>
                  </v:textbox>
                </v:shape>
                <v:shape id="Трапеция 73" o:spid="_x0000_s1069" style="position:absolute;left:7504;top:25275;width:43823;height:5348;visibility:visible;mso-wrap-style:square;v-text-anchor:middle" coordsize="4382219,5348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" adj="-11796480,,5400" path="m,534838l133710,,4248510,r133709,534838l,534838xe" fillcolor="white [3212]" strokecolor="black [3213]" strokeweight="1pt">
                  <v:stroke joinstyle="miter"/>
                  <v:formulas/>
                  <v:path arrowok="t" o:connecttype="custom" o:connectlocs="0,534838;133710,0;4248510,0;4382219,534838;0,534838" o:connectangles="0,0,0,0,0" textboxrect="0,0,4382219,534838"/>
                  <v:textbox>
                    <w:txbxContent>
                      <w:p w:rsidR="00750AFA" w:rsidRPr="003C71E4" w:rsidRDefault="00750AFA" w:rsidP="003C71E4">
                        <w:pPr>
                          <w:jc w:val="center"/>
                          <w:rPr>
                            <w:b/>
                            <w:color w:val="000000" w:themeColor="text1"/>
                            <w:sz w:val="28"/>
                            <w:szCs w:val="28"/>
                            <w:lang w:val="uk-UA"/>
                          </w:rPr>
                        </w:pPr>
                        <w:r w:rsidRPr="003C71E4">
                          <w:rPr>
                            <w:rFonts w:eastAsiaTheme="majorEastAsia"/>
                            <w:color w:val="000000" w:themeColor="text1"/>
                            <w:sz w:val="28"/>
                            <w:szCs w:val="28"/>
                          </w:rPr>
                          <w:t>Порядок денний 21</w:t>
                        </w:r>
                      </w:p>
                    </w:txbxContent>
                  </v:textbox>
                </v:shape>
                <v:shape id="Трапеция 74" o:spid="_x0000_s1070" style="position:absolute;left:7246;top:30710;width:43822;height:5348;visibility:visible;mso-wrap-style:square;v-text-anchor:middle" coordsize="4382219,5348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" adj="-11796480,,5400" path="m,534838l133710,,4248510,r133709,534838l,534838xe" fillcolor="white [3212]" strokecolor="black [3213]" strokeweight="1pt">
                  <v:stroke joinstyle="miter"/>
                  <v:formulas/>
                  <v:path arrowok="t" o:connecttype="custom" o:connectlocs="0,534838;133710,0;4248510,0;4382219,534838;0,534838" o:connectangles="0,0,0,0,0" textboxrect="0,0,4382219,534838"/>
                  <v:textbox>
                    <w:txbxContent>
                      <w:p w:rsidR="00750AFA" w:rsidRPr="003C71E4" w:rsidRDefault="00750AFA" w:rsidP="003C71E4">
                        <w:pPr>
                          <w:jc w:val="center"/>
                          <w:rPr>
                            <w:b/>
                            <w:color w:val="000000" w:themeColor="text1"/>
                            <w:sz w:val="28"/>
                            <w:szCs w:val="28"/>
                            <w:lang w:val="uk-UA"/>
                          </w:rPr>
                        </w:pPr>
                        <w:r w:rsidRPr="003C71E4">
                          <w:rPr>
                            <w:rFonts w:eastAsiaTheme="majorEastAsia"/>
                            <w:color w:val="000000" w:themeColor="text1"/>
                            <w:sz w:val="28"/>
                            <w:szCs w:val="28"/>
                          </w:rPr>
                          <w:t>Декларація Ріо</w:t>
                        </w:r>
                      </w:p>
                    </w:txbxContent>
                  </v:textbox>
                </v:shape>
                <v:shape id="Трапеция 75" o:spid="_x0000_s1071" style="position:absolute;left:7504;top:36230;width:43823;height:5349;visibility:visible;mso-wrap-style:square;v-text-anchor:middle" coordsize="4382219,5348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" adj="-11796480,,5400" path="m,534838l133710,,4248510,r133709,534838l,534838xe" fillcolor="white [3212]" strokecolor="black [3213]" strokeweight="1pt">
                  <v:stroke joinstyle="miter"/>
                  <v:formulas/>
                  <v:path arrowok="t" o:connecttype="custom" o:connectlocs="0,534838;133710,0;4248510,0;4382219,534838;0,534838" o:connectangles="0,0,0,0,0" textboxrect="0,0,4382219,534838"/>
                  <v:textbox>
                    <w:txbxContent>
                      <w:p w:rsidR="00750AFA" w:rsidRPr="003C71E4" w:rsidRDefault="00750AFA" w:rsidP="003C71E4">
                        <w:pPr>
                          <w:jc w:val="center"/>
                          <w:rPr>
                            <w:b/>
                            <w:color w:val="000000" w:themeColor="text1"/>
                            <w:sz w:val="28"/>
                            <w:szCs w:val="28"/>
                            <w:lang w:val="uk-UA"/>
                          </w:rPr>
                        </w:pPr>
                        <w:r w:rsidRPr="003C71E4">
                          <w:rPr>
                            <w:rFonts w:eastAsiaTheme="majorEastAsia"/>
                            <w:color w:val="000000" w:themeColor="text1"/>
                            <w:sz w:val="28"/>
                            <w:szCs w:val="28"/>
                          </w:rPr>
                          <w:t>Договір про біорізноманіття</w:t>
                        </w:r>
                      </w:p>
                    </w:txbxContent>
                  </v:textbox>
                </v:shape>
                <v:shape id="Трапеция 76" o:spid="_x0000_s1072" style="position:absolute;left:7936;top:42183;width:43822;height:5348;visibility:visible;mso-wrap-style:square;v-text-anchor:middle" coordsize="4382219,5348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" adj="-11796480,,5400" path="m,534838l133710,,4248510,r133709,534838l,534838xe" fillcolor="white [3212]" strokecolor="black [3213]" strokeweight="1pt">
                  <v:stroke joinstyle="miter"/>
                  <v:formulas/>
                  <v:path arrowok="t" o:connecttype="custom" o:connectlocs="0,534838;133710,0;4248510,0;4382219,534838;0,534838" o:connectangles="0,0,0,0,0" textboxrect="0,0,4382219,534838"/>
                  <v:textbox>
                    <w:txbxContent>
                      <w:p w:rsidR="00750AFA" w:rsidRPr="003C71E4" w:rsidRDefault="00750AFA" w:rsidP="003C71E4">
                        <w:pPr>
                          <w:jc w:val="center"/>
                          <w:rPr>
                            <w:b/>
                            <w:color w:val="000000" w:themeColor="text1"/>
                            <w:sz w:val="28"/>
                            <w:szCs w:val="28"/>
                            <w:lang w:val="uk-UA"/>
                          </w:rPr>
                        </w:pPr>
                        <w:r w:rsidRPr="003C71E4">
                          <w:rPr>
                            <w:rFonts w:eastAsiaTheme="majorEastAsia"/>
                            <w:color w:val="000000" w:themeColor="text1"/>
                            <w:sz w:val="28"/>
                            <w:szCs w:val="28"/>
                          </w:rPr>
                          <w:t>Заява про лісові принципи</w:t>
                        </w:r>
                      </w:p>
                    </w:txbxContent>
                  </v:textbox>
                </v:shape>
                <v:shape id="Трапеция 81" o:spid="_x0000_s1073" style="position:absolute;left:8022;top:48394;width:43822;height:5348;visibility:visible;mso-wrap-style:square;v-text-anchor:middle" coordsize="4382219,5348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" adj="-11796480,,5400" path="m,534838l133710,,4248510,r133709,534838l,534838xe" fillcolor="white [3212]" strokecolor="black [3213]" strokeweight="1pt">
                  <v:stroke joinstyle="miter"/>
                  <v:formulas/>
                  <v:path arrowok="t" o:connecttype="custom" o:connectlocs="0,534838;133710,0;4248510,0;4382219,534838;0,534838" o:connectangles="0,0,0,0,0" textboxrect="0,0,4382219,534838"/>
                  <v:textbox>
                    <w:txbxContent>
                      <w:p w:rsidR="00750AFA" w:rsidRPr="003C71E4" w:rsidRDefault="00750AFA" w:rsidP="003C71E4">
                        <w:pPr>
                          <w:jc w:val="center"/>
                          <w:rPr>
                            <w:b/>
                            <w:color w:val="000000" w:themeColor="text1"/>
                            <w:sz w:val="28"/>
                            <w:szCs w:val="28"/>
                            <w:lang w:val="uk-UA"/>
                          </w:rPr>
                        </w:pPr>
                        <w:r w:rsidRPr="003C71E4">
                          <w:rPr>
                            <w:rFonts w:eastAsiaTheme="majorEastAsia"/>
                            <w:color w:val="000000" w:themeColor="text1"/>
                            <w:sz w:val="28"/>
                            <w:szCs w:val="28"/>
                          </w:rPr>
                          <w:t>Рамкова конвенція про зміну клімату</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84" o:spid="_x0000_s1074" type="#_x0000_t67" style="position:absolute;left:22860;top:22687;width:10265;height:2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" adj="10800" fillcolor="black [3213]" strokecolor="#1f4d78 [1604]" strokeweight="1pt"/>
                <v:shape id="Трапеция 85" o:spid="_x0000_s1075" style="position:absolute;left:8108;top:63662;width:43822;height:6979;rotation:180;flip:y;visibility:visible;mso-wrap-style:square;v-text-anchor:middle" coordsize="4382135,6978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" adj="-11796480,,5400" path="m,697865l,,4382135,r,697865l,697865xe" fillcolor="white [3212]" strokecolor="black [3213]" strokeweight="1pt">
                  <v:stroke joinstyle="miter"/>
                  <v:formulas/>
                  <v:path arrowok="t" o:connecttype="custom" o:connectlocs="0,697865;0,0;4382135,0;4382135,697865;0,697865" o:connectangles="0,0,0,0,0" textboxrect="0,0,4382135,697865"/>
                  <v:textbox>
                    <w:txbxContent>
                      <w:p w:rsidR="00750AFA" w:rsidRPr="003C71E4" w:rsidRDefault="00750AFA" w:rsidP="003C71E4">
                        <w:pPr>
                          <w:jc w:val="center"/>
                          <w:rPr>
                            <w:b/>
                            <w:color w:val="000000" w:themeColor="text1"/>
                            <w:sz w:val="28"/>
                            <w:szCs w:val="28"/>
                            <w:lang w:val="uk-UA"/>
                          </w:rPr>
                        </w:pPr>
                        <w:r w:rsidRPr="003C71E4">
                          <w:rPr>
                            <w:b/>
                            <w:color w:val="000000" w:themeColor="text1"/>
                            <w:sz w:val="28"/>
                            <w:szCs w:val="28"/>
                            <w:lang w:val="uk-UA"/>
                          </w:rPr>
                          <w:t xml:space="preserve">7-а Конференція Сторін РКЗК ООН </w:t>
                        </w:r>
                      </w:p>
                      <w:p w:rsidR="00750AFA" w:rsidRPr="003C71E4" w:rsidRDefault="00750AFA" w:rsidP="003C71E4">
                        <w:pPr>
                          <w:jc w:val="center"/>
                          <w:rPr>
                            <w:b/>
                            <w:color w:val="000000" w:themeColor="text1"/>
                            <w:sz w:val="28"/>
                            <w:szCs w:val="28"/>
                            <w:lang w:val="uk-UA"/>
                          </w:rPr>
                        </w:pPr>
                        <w:r w:rsidRPr="003C71E4">
                          <w:rPr>
                            <w:b/>
                            <w:color w:val="000000" w:themeColor="text1"/>
                            <w:sz w:val="28"/>
                            <w:szCs w:val="28"/>
                            <w:lang w:val="uk-UA"/>
                          </w:rPr>
                          <w:t>(м. Марракеш, 2001 р.)</w:t>
                        </w:r>
                      </w:p>
                    </w:txbxContent>
                  </v:textbox>
                </v:shape>
                <v:rect id="Прямоугольник 86" o:spid="_x0000_s1076" style="position:absolute;left:6814;top:55640;width:45893;height:5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" fillcolor="white [3212]" strokecolor="black [3213]" strokeweight="1pt">
                  <v:textbox>
                    <w:txbxContent>
                      <w:p w:rsidR="00750AFA" w:rsidRPr="003C71E4" w:rsidRDefault="00750AFA" w:rsidP="003C71E4">
                        <w:pPr>
                          <w:jc w:val="center"/>
                          <w:rPr>
                            <w:b/>
                            <w:color w:val="000000" w:themeColor="text1"/>
                            <w:sz w:val="28"/>
                            <w:szCs w:val="28"/>
                            <w:lang w:val="uk-UA"/>
                          </w:rPr>
                        </w:pPr>
                        <w:r w:rsidRPr="003C71E4">
                          <w:rPr>
                            <w:b/>
                            <w:color w:val="000000" w:themeColor="text1"/>
                            <w:sz w:val="28"/>
                            <w:szCs w:val="28"/>
                            <w:lang w:val="uk-UA"/>
                          </w:rPr>
                          <w:t>Кіотський протокол (далі КП) до РКЗК ООН (прийнятий 11.12.1997 р.)</w:t>
                        </w:r>
                      </w:p>
                      <w:p w:rsidR="00750AFA" w:rsidRPr="003C71E4" w:rsidRDefault="00750AFA" w:rsidP="003C71E4">
                        <w:pPr>
                          <w:jc w:val="center"/>
                          <w:rPr>
                            <w:lang w:val="uk-UA"/>
                          </w:rPr>
                        </w:pPr>
                      </w:p>
                    </w:txbxContent>
                  </v:textbox>
                </v:rect>
                <v:shape id="Трапеция 87" o:spid="_x0000_s1077" style="position:absolute;left:8108;top:71426;width:43822;height:6979;rotation:180;flip:y;visibility:visible;mso-wrap-style:square;v-text-anchor:middle" coordsize="4382135,6978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" adj="-11796480,,5400" path="m,697865l,,4382135,r,697865l,697865xe" fillcolor="white [3212]" strokecolor="black [3213]" strokeweight="1pt">
                  <v:stroke joinstyle="miter"/>
                  <v:formulas/>
                  <v:path arrowok="t" o:connecttype="custom" o:connectlocs="0,697865;0,0;4382135,0;4382135,697865;0,697865" o:connectangles="0,0,0,0,0" textboxrect="0,0,4382135,697865"/>
                  <v:textbox>
                    <w:txbxContent>
                      <w:p w:rsidR="00750AFA" w:rsidRPr="003C71E4" w:rsidRDefault="00750AFA" w:rsidP="003C71E4">
                        <w:pPr>
                          <w:jc w:val="center"/>
                          <w:rPr>
                            <w:b/>
                            <w:color w:val="000000" w:themeColor="text1"/>
                            <w:sz w:val="28"/>
                            <w:szCs w:val="28"/>
                            <w:lang w:val="uk-UA"/>
                          </w:rPr>
                        </w:pPr>
                        <w:r w:rsidRPr="003C71E4">
                          <w:rPr>
                            <w:b/>
                            <w:color w:val="000000" w:themeColor="text1"/>
                            <w:sz w:val="28"/>
                            <w:szCs w:val="28"/>
                            <w:lang w:val="uk-UA"/>
                          </w:rPr>
                          <w:t>Договори про продаж одиниць (частин) установленої кількості (ОУК) в рамках ст. 17 КП (2009 р.)</w:t>
                        </w:r>
                      </w:p>
                    </w:txbxContent>
                  </v:textbox>
                </v:shape>
                <v:shape id="Трапеция 88" o:spid="_x0000_s1078" style="position:absolute;left:7936;top:80484;width:43821;height:6979;rotation:180;flip:y;visibility:visible;mso-wrap-style:square;v-text-anchor:middle" coordsize="4382135,6978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" adj="-11796480,,5400" path="m,697865l,,4382135,r,697865l,697865xe" fillcolor="white [3212]" strokecolor="black [3213]" strokeweight="1pt">
                  <v:stroke joinstyle="miter"/>
                  <v:formulas/>
                  <v:path arrowok="t" o:connecttype="custom" o:connectlocs="0,697865;0,0;4382135,0;4382135,697865;0,697865" o:connectangles="0,0,0,0,0" textboxrect="0,0,4382135,697865"/>
                  <v:textbox>
                    <w:txbxContent>
                      <w:p w:rsidR="00750AFA" w:rsidRPr="003C71E4" w:rsidRDefault="00750AFA" w:rsidP="003C71E4">
                        <w:pPr>
                          <w:jc w:val="center"/>
                          <w:rPr>
                            <w:b/>
                            <w:color w:val="000000" w:themeColor="text1"/>
                            <w:sz w:val="28"/>
                            <w:szCs w:val="28"/>
                            <w:lang w:val="uk-UA"/>
                          </w:rPr>
                        </w:pPr>
                        <w:r w:rsidRPr="003C71E4">
                          <w:rPr>
                            <w:b/>
                            <w:color w:val="000000" w:themeColor="text1"/>
                            <w:sz w:val="28"/>
                            <w:szCs w:val="28"/>
                            <w:lang w:val="uk-UA"/>
                          </w:rPr>
                          <w:t xml:space="preserve">Паризька угода (Паризька кліматична Угода, підписана </w:t>
                        </w:r>
                        <w:r w:rsidRPr="003C71E4">
                          <w:rPr>
                            <w:b/>
                            <w:bCs/>
                            <w:color w:val="000000" w:themeColor="text1"/>
                            <w:sz w:val="28"/>
                            <w:szCs w:val="28"/>
                          </w:rPr>
                          <w:t>12.12.2015</w:t>
                        </w:r>
                        <w:r w:rsidRPr="003C71E4">
                          <w:rPr>
                            <w:b/>
                            <w:bCs/>
                            <w:color w:val="000000" w:themeColor="text1"/>
                            <w:sz w:val="28"/>
                            <w:szCs w:val="28"/>
                            <w:lang w:val="uk-UA"/>
                          </w:rPr>
                          <w:t xml:space="preserve"> р. та ратифікована Україною 14.07.2016 р.)</w:t>
                        </w:r>
                      </w:p>
                    </w:txbxContent>
                  </v:textbox>
                </v:shape>
                <v:shape id="Стрелка вниз 90" o:spid="_x0000_s1079" type="#_x0000_t67" style="position:absolute;left:23377;top:53915;width:9144;height: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" adj="10800" fillcolor="black [3213]" strokecolor="#1f4d78 [1604]" strokeweight="1pt"/>
                <v:shape id="Стрелка вниз 94" o:spid="_x0000_s1080" type="#_x0000_t67" style="position:absolute;left:23377;top:61333;width:9144;height:1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" adj="10800" fillcolor="black [3213]" strokecolor="#1f4d78 [1604]" strokeweight="1pt"/>
                <v:shape id="Стрелка вниз 95" o:spid="_x0000_s1081" type="#_x0000_t67" style="position:absolute;left:23377;top:69615;width:9144;height: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" adj="10800" fillcolor="black [3213]" strokecolor="#1f4d78 [1604]" strokeweight="1pt"/>
                <v:shape id="Стрелка вниз 15552" o:spid="_x0000_s1082" type="#_x0000_t67" style="position:absolute;left:23377;top:78327;width:9144;height:1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" adj="10800" fillcolor="black [3213]" strokecolor="#1f4d78 [1604]" strokeweight="1pt"/>
                <w10:wrap anchorx="margin"/>
              </v:group>
            </w:pict>
          </mc:Fallback>
        </mc:AlternateContent>
      </w:r>
    </w:p>
    <w:p w:rsidR="003C71E4" w:rsidRPr="00BD6BFE" w:rsidRDefault="003C71E4" w:rsidP="00A45A96">
      <w:pPr>
        <w:spacing w:line="360" w:lineRule="auto"/>
        <w:ind w:firstLine="709"/>
        <w:contextualSpacing/>
        <w:rPr>
          <w:color w:val="000000" w:themeColor="text1"/>
          <w:sz w:val="28"/>
          <w:szCs w:val="28"/>
          <w:lang w:val="uk-UA"/>
        </w:rPr>
      </w:pPr>
    </w:p>
    <w:p w:rsidR="003C71E4" w:rsidRPr="00BD6BFE" w:rsidRDefault="003C71E4" w:rsidP="00A45A96">
      <w:pPr>
        <w:spacing w:line="360" w:lineRule="auto"/>
        <w:ind w:firstLine="709"/>
        <w:contextualSpacing/>
        <w:rPr>
          <w:color w:val="000000" w:themeColor="text1"/>
          <w:sz w:val="28"/>
          <w:szCs w:val="28"/>
          <w:lang w:val="uk-UA"/>
        </w:rPr>
      </w:pPr>
    </w:p>
    <w:p w:rsidR="003C71E4" w:rsidRPr="00BD6BFE" w:rsidRDefault="003C71E4" w:rsidP="00A45A96">
      <w:pPr>
        <w:spacing w:line="360" w:lineRule="auto"/>
        <w:ind w:firstLine="709"/>
        <w:contextualSpacing/>
        <w:rPr>
          <w:color w:val="000000" w:themeColor="text1"/>
          <w:sz w:val="28"/>
          <w:szCs w:val="28"/>
          <w:lang w:val="uk-UA"/>
        </w:rPr>
      </w:pPr>
    </w:p>
    <w:p w:rsidR="003C71E4" w:rsidRPr="00BD6BFE" w:rsidRDefault="003C71E4" w:rsidP="00A45A96">
      <w:pPr>
        <w:spacing w:line="360" w:lineRule="auto"/>
        <w:ind w:firstLine="709"/>
        <w:contextualSpacing/>
        <w:rPr>
          <w:color w:val="000000" w:themeColor="text1"/>
          <w:sz w:val="28"/>
          <w:szCs w:val="28"/>
          <w:lang w:val="uk-UA"/>
        </w:rPr>
      </w:pPr>
    </w:p>
    <w:p w:rsidR="003C71E4" w:rsidRPr="00BD6BFE" w:rsidRDefault="003C71E4" w:rsidP="00A45A96">
      <w:pPr>
        <w:spacing w:line="360" w:lineRule="auto"/>
        <w:ind w:firstLine="709"/>
        <w:contextualSpacing/>
        <w:rPr>
          <w:color w:val="000000" w:themeColor="text1"/>
          <w:sz w:val="28"/>
          <w:szCs w:val="28"/>
          <w:lang w:val="uk-UA"/>
        </w:rPr>
      </w:pPr>
    </w:p>
    <w:p w:rsidR="003C71E4" w:rsidRPr="00BD6BFE" w:rsidRDefault="003C71E4" w:rsidP="00A45A96">
      <w:pPr>
        <w:spacing w:line="360" w:lineRule="auto"/>
        <w:ind w:firstLine="709"/>
        <w:contextualSpacing/>
        <w:rPr>
          <w:color w:val="000000" w:themeColor="text1"/>
          <w:sz w:val="28"/>
          <w:szCs w:val="28"/>
          <w:lang w:val="uk-UA"/>
        </w:rPr>
      </w:pPr>
    </w:p>
    <w:p w:rsidR="003C71E4" w:rsidRPr="00BD6BFE" w:rsidRDefault="003C71E4" w:rsidP="00A45A96">
      <w:pPr>
        <w:spacing w:line="360" w:lineRule="auto"/>
        <w:ind w:firstLine="709"/>
        <w:contextualSpacing/>
        <w:rPr>
          <w:color w:val="000000" w:themeColor="text1"/>
          <w:sz w:val="28"/>
          <w:szCs w:val="28"/>
          <w:lang w:val="uk-UA"/>
        </w:rPr>
      </w:pPr>
    </w:p>
    <w:p w:rsidR="003C71E4" w:rsidRPr="00BD6BFE" w:rsidRDefault="003C71E4" w:rsidP="00A45A96">
      <w:pPr>
        <w:spacing w:line="360" w:lineRule="auto"/>
        <w:ind w:firstLine="709"/>
        <w:contextualSpacing/>
        <w:rPr>
          <w:color w:val="000000" w:themeColor="text1"/>
          <w:sz w:val="28"/>
          <w:szCs w:val="28"/>
          <w:lang w:val="uk-UA"/>
        </w:rPr>
      </w:pPr>
    </w:p>
    <w:p w:rsidR="003C71E4" w:rsidRPr="00BD6BFE" w:rsidRDefault="003C71E4" w:rsidP="00A45A96">
      <w:pPr>
        <w:spacing w:line="360" w:lineRule="auto"/>
        <w:ind w:firstLine="709"/>
        <w:contextualSpacing/>
        <w:rPr>
          <w:color w:val="000000" w:themeColor="text1"/>
          <w:sz w:val="28"/>
          <w:szCs w:val="28"/>
          <w:lang w:val="uk-UA"/>
        </w:rPr>
      </w:pPr>
    </w:p>
    <w:p w:rsidR="003C71E4" w:rsidRPr="00BD6BFE" w:rsidRDefault="003C71E4" w:rsidP="00A45A96">
      <w:pPr>
        <w:spacing w:line="360" w:lineRule="auto"/>
        <w:ind w:firstLine="709"/>
        <w:contextualSpacing/>
        <w:rPr>
          <w:color w:val="000000" w:themeColor="text1"/>
          <w:sz w:val="28"/>
          <w:szCs w:val="28"/>
          <w:lang w:val="uk-UA"/>
        </w:rPr>
      </w:pPr>
    </w:p>
    <w:p w:rsidR="003C71E4" w:rsidRPr="00BD6BFE" w:rsidRDefault="003C71E4" w:rsidP="00A45A96">
      <w:pPr>
        <w:spacing w:line="360" w:lineRule="auto"/>
        <w:ind w:firstLine="709"/>
        <w:contextualSpacing/>
        <w:rPr>
          <w:color w:val="000000" w:themeColor="text1"/>
          <w:sz w:val="28"/>
          <w:szCs w:val="28"/>
          <w:lang w:val="uk-UA"/>
        </w:rPr>
      </w:pPr>
    </w:p>
    <w:p w:rsidR="003C71E4" w:rsidRPr="00BD6BFE" w:rsidRDefault="003C71E4" w:rsidP="00A45A96">
      <w:pPr>
        <w:spacing w:line="360" w:lineRule="auto"/>
        <w:ind w:firstLine="709"/>
        <w:contextualSpacing/>
        <w:rPr>
          <w:color w:val="000000" w:themeColor="text1"/>
          <w:sz w:val="28"/>
          <w:szCs w:val="28"/>
          <w:lang w:val="uk-UA"/>
        </w:rPr>
      </w:pPr>
    </w:p>
    <w:p w:rsidR="003C71E4" w:rsidRPr="00BD6BFE" w:rsidRDefault="003C71E4" w:rsidP="00A45A96">
      <w:pPr>
        <w:spacing w:line="360" w:lineRule="auto"/>
        <w:ind w:firstLine="709"/>
        <w:contextualSpacing/>
        <w:rPr>
          <w:color w:val="000000" w:themeColor="text1"/>
          <w:sz w:val="28"/>
          <w:szCs w:val="28"/>
          <w:lang w:val="uk-UA"/>
        </w:rPr>
      </w:pPr>
    </w:p>
    <w:p w:rsidR="003C71E4" w:rsidRPr="00BD6BFE" w:rsidRDefault="003C71E4" w:rsidP="00A45A96">
      <w:pPr>
        <w:spacing w:line="360" w:lineRule="auto"/>
        <w:ind w:firstLine="709"/>
        <w:contextualSpacing/>
        <w:rPr>
          <w:color w:val="000000" w:themeColor="text1"/>
          <w:sz w:val="28"/>
          <w:szCs w:val="28"/>
          <w:lang w:val="uk-UA"/>
        </w:rPr>
      </w:pPr>
    </w:p>
    <w:p w:rsidR="003C71E4" w:rsidRPr="00BD6BFE" w:rsidRDefault="003C71E4" w:rsidP="00A45A96">
      <w:pPr>
        <w:spacing w:line="360" w:lineRule="auto"/>
        <w:ind w:firstLine="709"/>
        <w:contextualSpacing/>
        <w:rPr>
          <w:color w:val="000000" w:themeColor="text1"/>
          <w:sz w:val="28"/>
          <w:szCs w:val="28"/>
          <w:lang w:val="uk-UA"/>
        </w:rPr>
      </w:pPr>
    </w:p>
    <w:p w:rsidR="003C71E4" w:rsidRPr="00BD6BFE" w:rsidRDefault="003C71E4" w:rsidP="00A45A96">
      <w:pPr>
        <w:spacing w:line="360" w:lineRule="auto"/>
        <w:ind w:firstLine="709"/>
        <w:contextualSpacing/>
        <w:rPr>
          <w:color w:val="000000" w:themeColor="text1"/>
          <w:sz w:val="28"/>
          <w:szCs w:val="28"/>
          <w:lang w:val="uk-UA"/>
        </w:rPr>
      </w:pPr>
    </w:p>
    <w:p w:rsidR="003C71E4" w:rsidRPr="00BD6BFE" w:rsidRDefault="003C71E4" w:rsidP="00A45A96">
      <w:pPr>
        <w:spacing w:line="360" w:lineRule="auto"/>
        <w:ind w:firstLine="709"/>
        <w:contextualSpacing/>
        <w:rPr>
          <w:color w:val="000000" w:themeColor="text1"/>
          <w:sz w:val="28"/>
          <w:szCs w:val="28"/>
          <w:lang w:val="uk-UA"/>
        </w:rPr>
      </w:pPr>
    </w:p>
    <w:p w:rsidR="003C71E4" w:rsidRPr="00BD6BFE" w:rsidRDefault="003C71E4" w:rsidP="00A45A96">
      <w:pPr>
        <w:spacing w:line="360" w:lineRule="auto"/>
        <w:ind w:firstLine="709"/>
        <w:contextualSpacing/>
        <w:rPr>
          <w:color w:val="000000" w:themeColor="text1"/>
          <w:sz w:val="28"/>
          <w:szCs w:val="28"/>
          <w:lang w:val="uk-UA"/>
        </w:rPr>
      </w:pPr>
    </w:p>
    <w:p w:rsidR="003C71E4" w:rsidRPr="00BD6BFE" w:rsidRDefault="003C71E4" w:rsidP="00A45A96">
      <w:pPr>
        <w:spacing w:line="360" w:lineRule="auto"/>
        <w:ind w:firstLine="709"/>
        <w:contextualSpacing/>
        <w:rPr>
          <w:color w:val="000000" w:themeColor="text1"/>
          <w:sz w:val="28"/>
          <w:szCs w:val="28"/>
          <w:lang w:val="uk-UA"/>
        </w:rPr>
      </w:pPr>
    </w:p>
    <w:p w:rsidR="003C71E4" w:rsidRPr="00BD6BFE" w:rsidRDefault="003C71E4" w:rsidP="00A45A96">
      <w:pPr>
        <w:spacing w:line="360" w:lineRule="auto"/>
        <w:ind w:firstLine="709"/>
        <w:contextualSpacing/>
        <w:rPr>
          <w:color w:val="000000" w:themeColor="text1"/>
          <w:sz w:val="28"/>
          <w:szCs w:val="28"/>
          <w:lang w:val="uk-UA"/>
        </w:rPr>
      </w:pPr>
    </w:p>
    <w:p w:rsidR="003C71E4" w:rsidRPr="00BD6BFE" w:rsidRDefault="003C71E4" w:rsidP="00A45A96">
      <w:pPr>
        <w:spacing w:line="360" w:lineRule="auto"/>
        <w:ind w:firstLine="709"/>
        <w:contextualSpacing/>
        <w:rPr>
          <w:color w:val="000000" w:themeColor="text1"/>
          <w:sz w:val="28"/>
          <w:szCs w:val="28"/>
          <w:lang w:val="uk-UA"/>
        </w:rPr>
      </w:pPr>
    </w:p>
    <w:p w:rsidR="003C71E4" w:rsidRPr="00BD6BFE" w:rsidRDefault="003C71E4" w:rsidP="00A45A96">
      <w:pPr>
        <w:spacing w:line="360" w:lineRule="auto"/>
        <w:ind w:firstLine="709"/>
        <w:contextualSpacing/>
        <w:rPr>
          <w:color w:val="000000" w:themeColor="text1"/>
          <w:sz w:val="28"/>
          <w:szCs w:val="28"/>
          <w:lang w:val="uk-UA"/>
        </w:rPr>
      </w:pPr>
    </w:p>
    <w:p w:rsidR="003C71E4" w:rsidRPr="00BD6BFE" w:rsidRDefault="003C71E4" w:rsidP="00A45A96">
      <w:pPr>
        <w:spacing w:line="360" w:lineRule="auto"/>
        <w:ind w:firstLine="709"/>
        <w:contextualSpacing/>
        <w:rPr>
          <w:color w:val="000000" w:themeColor="text1"/>
          <w:sz w:val="28"/>
          <w:szCs w:val="28"/>
          <w:lang w:val="uk-UA"/>
        </w:rPr>
      </w:pPr>
    </w:p>
    <w:p w:rsidR="003C71E4" w:rsidRPr="00BD6BFE" w:rsidRDefault="003C71E4" w:rsidP="00A45A96">
      <w:pPr>
        <w:spacing w:line="360" w:lineRule="auto"/>
        <w:ind w:firstLine="709"/>
        <w:contextualSpacing/>
        <w:rPr>
          <w:color w:val="000000" w:themeColor="text1"/>
          <w:sz w:val="28"/>
          <w:szCs w:val="28"/>
          <w:lang w:val="uk-UA"/>
        </w:rPr>
      </w:pPr>
    </w:p>
    <w:p w:rsidR="00A45A96" w:rsidRPr="00BD6BFE" w:rsidRDefault="00A45A96" w:rsidP="00A45A96">
      <w:pPr>
        <w:spacing w:line="360" w:lineRule="auto"/>
        <w:ind w:firstLine="709"/>
        <w:contextualSpacing/>
        <w:rPr>
          <w:color w:val="000000" w:themeColor="text1"/>
          <w:sz w:val="28"/>
          <w:szCs w:val="28"/>
          <w:lang w:val="uk-UA"/>
        </w:rPr>
      </w:pPr>
    </w:p>
    <w:p w:rsidR="00A45A96" w:rsidRPr="00BD6BFE" w:rsidRDefault="00A45A96" w:rsidP="00A45A96">
      <w:pPr>
        <w:spacing w:line="360" w:lineRule="auto"/>
        <w:ind w:firstLine="709"/>
        <w:contextualSpacing/>
        <w:rPr>
          <w:color w:val="000000" w:themeColor="text1"/>
          <w:sz w:val="28"/>
          <w:szCs w:val="28"/>
          <w:lang w:val="uk-UA"/>
        </w:rPr>
      </w:pPr>
    </w:p>
    <w:p w:rsidR="00A45A96" w:rsidRPr="00BD6BFE" w:rsidRDefault="00A45A96" w:rsidP="00A45A96">
      <w:pPr>
        <w:spacing w:line="360" w:lineRule="auto"/>
        <w:ind w:firstLine="709"/>
        <w:contextualSpacing/>
        <w:rPr>
          <w:color w:val="000000" w:themeColor="text1"/>
          <w:sz w:val="28"/>
          <w:szCs w:val="28"/>
          <w:lang w:val="uk-UA"/>
        </w:rPr>
      </w:pPr>
    </w:p>
    <w:p w:rsidR="003C71E4" w:rsidRPr="00BD6BFE" w:rsidRDefault="003C71E4">
      <w:pPr>
        <w:spacing w:after="160" w:line="259" w:lineRule="auto"/>
        <w:jc w:val="left"/>
        <w:rPr>
          <w:color w:val="000000" w:themeColor="text1"/>
          <w:sz w:val="28"/>
          <w:szCs w:val="28"/>
          <w:lang w:val="uk-UA"/>
        </w:rPr>
      </w:pPr>
    </w:p>
    <w:p w:rsidR="003C71E4" w:rsidRPr="00BD6BFE" w:rsidRDefault="003C71E4">
      <w:pPr>
        <w:spacing w:after="160" w:line="259" w:lineRule="auto"/>
        <w:jc w:val="left"/>
        <w:rPr>
          <w:color w:val="000000" w:themeColor="text1"/>
          <w:sz w:val="28"/>
          <w:szCs w:val="28"/>
          <w:lang w:val="uk-UA"/>
        </w:rPr>
      </w:pPr>
    </w:p>
    <w:p w:rsidR="00A45A96" w:rsidRPr="00BD6BFE" w:rsidRDefault="008C7622">
      <w:pPr>
        <w:spacing w:after="160" w:line="259" w:lineRule="auto"/>
        <w:jc w:val="left"/>
        <w:rPr>
          <w:color w:val="000000" w:themeColor="text1"/>
          <w:sz w:val="28"/>
          <w:szCs w:val="28"/>
          <w:lang w:val="uk-UA"/>
        </w:rPr>
      </w:pPr>
      <w:r w:rsidRPr="00BD6BFE">
        <w:rPr>
          <w:noProof/>
          <w:color w:val="000000" w:themeColor="text1"/>
          <w:sz w:val="28"/>
          <w:szCs w:val="28"/>
        </w:rPr>
        <w:lastRenderedPageBreak/>
        <mc:AlternateContent>
          <mc:Choice Requires="wpg">
            <w:drawing>
              <wp:anchor distT="0" distB="0" distL="114300" distR="114300" simplePos="0" relativeHeight="251730944" behindDoc="0" locked="0" layoutInCell="1" allowOverlap="1">
                <wp:simplePos x="0" y="0"/>
                <wp:positionH relativeFrom="margin">
                  <wp:align>right</wp:align>
                </wp:positionH>
                <wp:positionV relativeFrom="paragraph">
                  <wp:posOffset>-23495</wp:posOffset>
                </wp:positionV>
                <wp:extent cx="5788025" cy="9014604"/>
                <wp:effectExtent l="57150" t="57150" r="60325" b="53340"/>
                <wp:wrapNone/>
                <wp:docPr id="43" name="Группа 43"/>
                <wp:cNvGraphicFramePr/>
                <a:graphic xmlns:a="http://schemas.openxmlformats.org/drawingml/2006/main">
                  <a:graphicData uri="http://schemas.microsoft.com/office/word/2010/wordprocessingGroup">
                    <wpg:wgp>
                      <wpg:cNvGrpSpPr/>
                      <wpg:grpSpPr>
                        <a:xfrm>
                          <a:off x="0" y="0"/>
                          <a:ext cx="5788025" cy="9014604"/>
                          <a:chOff x="0" y="0"/>
                          <a:chExt cx="5788025" cy="9014604"/>
                        </a:xfrm>
                      </wpg:grpSpPr>
                      <wps:wsp>
                        <wps:cNvPr id="246" name="Скругленный прямоугольник 246"/>
                        <wps:cNvSpPr/>
                        <wps:spPr>
                          <a:xfrm>
                            <a:off x="0" y="0"/>
                            <a:ext cx="5788025" cy="9014604"/>
                          </a:xfrm>
                          <a:prstGeom prst="roundRect">
                            <a:avLst/>
                          </a:prstGeom>
                          <a:solidFill>
                            <a:schemeClr val="bg2"/>
                          </a:solidFill>
                          <a:ln>
                            <a:solidFill>
                              <a:schemeClr val="tx1"/>
                            </a:solidFill>
                          </a:ln>
                          <a:scene3d>
                            <a:camera prst="orthographicFront"/>
                            <a:lightRig rig="threePt" dir="t"/>
                          </a:scene3d>
                          <a:sp3d>
                            <a:bevelT w="1143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Скругленный прямоугольник 247"/>
                        <wps:cNvSpPr/>
                        <wps:spPr>
                          <a:xfrm>
                            <a:off x="483079" y="189781"/>
                            <a:ext cx="4779034" cy="612476"/>
                          </a:xfrm>
                          <a:prstGeom prst="roundRect">
                            <a:avLst/>
                          </a:prstGeom>
                          <a:solidFill>
                            <a:schemeClr val="bg1"/>
                          </a:solidFill>
                          <a:ln>
                            <a:solidFill>
                              <a:schemeClr val="tx1"/>
                            </a:solidFill>
                          </a:ln>
                          <a:scene3d>
                            <a:camera prst="orthographicFront"/>
                            <a:lightRig rig="three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843234" w:rsidRDefault="00750AFA" w:rsidP="00E04730">
                              <w:pPr>
                                <w:jc w:val="center"/>
                                <w:rPr>
                                  <w:b/>
                                  <w:color w:val="000000" w:themeColor="text1"/>
                                  <w:sz w:val="28"/>
                                  <w:szCs w:val="28"/>
                                  <w:lang w:val="uk-UA"/>
                                </w:rPr>
                              </w:pPr>
                              <w:r>
                                <w:rPr>
                                  <w:b/>
                                  <w:color w:val="000000" w:themeColor="text1"/>
                                  <w:sz w:val="28"/>
                                  <w:szCs w:val="28"/>
                                  <w:lang w:val="uk-UA"/>
                                </w:rPr>
                                <w:t>А</w:t>
                              </w:r>
                              <w:r w:rsidRPr="00843234">
                                <w:rPr>
                                  <w:b/>
                                  <w:color w:val="000000" w:themeColor="text1"/>
                                  <w:sz w:val="28"/>
                                  <w:szCs w:val="28"/>
                                  <w:lang w:val="uk-UA"/>
                                </w:rPr>
                                <w:t>кти</w:t>
                              </w:r>
                              <w:r>
                                <w:rPr>
                                  <w:b/>
                                  <w:color w:val="000000" w:themeColor="text1"/>
                                  <w:sz w:val="28"/>
                                  <w:szCs w:val="28"/>
                                  <w:lang w:val="uk-UA"/>
                                </w:rPr>
                                <w:t xml:space="preserve"> ЄС</w:t>
                              </w:r>
                              <w:r w:rsidRPr="00843234">
                                <w:rPr>
                                  <w:b/>
                                  <w:color w:val="000000" w:themeColor="text1"/>
                                  <w:sz w:val="28"/>
                                  <w:szCs w:val="28"/>
                                  <w:lang w:val="uk-UA"/>
                                </w:rPr>
                                <w:t xml:space="preserve"> з </w:t>
                              </w:r>
                              <w:r>
                                <w:rPr>
                                  <w:b/>
                                  <w:color w:val="000000" w:themeColor="text1"/>
                                  <w:sz w:val="28"/>
                                  <w:szCs w:val="28"/>
                                  <w:lang w:val="uk-UA"/>
                                </w:rPr>
                                <w:t xml:space="preserve">екологічної </w:t>
                              </w:r>
                              <w:r w:rsidRPr="00843234">
                                <w:rPr>
                                  <w:b/>
                                  <w:color w:val="000000" w:themeColor="text1"/>
                                  <w:sz w:val="28"/>
                                  <w:szCs w:val="28"/>
                                  <w:lang w:val="uk-UA"/>
                                </w:rPr>
                                <w:t>безпеки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Скругленный прямоугольник 249"/>
                        <wps:cNvSpPr/>
                        <wps:spPr>
                          <a:xfrm>
                            <a:off x="508958" y="992037"/>
                            <a:ext cx="4692770" cy="1017917"/>
                          </a:xfrm>
                          <a:prstGeom prst="roundRect">
                            <a:avLst/>
                          </a:prstGeom>
                          <a:solidFill>
                            <a:schemeClr val="bg1"/>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E04730" w:rsidRDefault="00750AFA" w:rsidP="00E04730">
                              <w:pPr>
                                <w:jc w:val="center"/>
                                <w:rPr>
                                  <w:color w:val="000000" w:themeColor="text1"/>
                                  <w:sz w:val="28"/>
                                  <w:szCs w:val="28"/>
                                </w:rPr>
                              </w:pPr>
                              <w:r w:rsidRPr="00E04730">
                                <w:rPr>
                                  <w:color w:val="000000" w:themeColor="text1"/>
                                  <w:sz w:val="28"/>
                                  <w:szCs w:val="28"/>
                                </w:rPr>
                                <w:t>Директива Ради 86/278/ЄЕС від 12 червня 1986 року про захист навколишнього середовища, і, зокрема, ґрунту, коли в сільському господарстві використовується стічний мул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Скругленный прямоугольник 251"/>
                        <wps:cNvSpPr/>
                        <wps:spPr>
                          <a:xfrm>
                            <a:off x="491706" y="2096218"/>
                            <a:ext cx="4692770" cy="879894"/>
                          </a:xfrm>
                          <a:prstGeom prst="roundRect">
                            <a:avLst/>
                          </a:prstGeom>
                          <a:solidFill>
                            <a:schemeClr val="bg1"/>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E04730" w:rsidRDefault="00750AFA" w:rsidP="00E04730">
                              <w:pPr>
                                <w:jc w:val="center"/>
                                <w:rPr>
                                  <w:color w:val="000000" w:themeColor="text1"/>
                                  <w:sz w:val="28"/>
                                  <w:szCs w:val="28"/>
                                </w:rPr>
                              </w:pPr>
                              <w:r w:rsidRPr="00E04730">
                                <w:rPr>
                                  <w:color w:val="000000" w:themeColor="text1"/>
                                  <w:sz w:val="28"/>
                                  <w:szCs w:val="28"/>
                                </w:rPr>
                                <w:t>Директива 94/62/ЄС Європейського Парламенту і Ради від 20 грудня 1994 року щодо пакувальних матеріалів та відходів пакування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Скругленный прямоугольник 253"/>
                        <wps:cNvSpPr/>
                        <wps:spPr>
                          <a:xfrm>
                            <a:off x="500332" y="3062377"/>
                            <a:ext cx="4692770" cy="1207698"/>
                          </a:xfrm>
                          <a:prstGeom prst="roundRect">
                            <a:avLst/>
                          </a:prstGeom>
                          <a:solidFill>
                            <a:schemeClr val="bg1"/>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E04730" w:rsidRDefault="00750AFA" w:rsidP="00E04730">
                              <w:pPr>
                                <w:autoSpaceDE w:val="0"/>
                                <w:autoSpaceDN w:val="0"/>
                                <w:adjustRightInd w:val="0"/>
                                <w:jc w:val="center"/>
                                <w:rPr>
                                  <w:color w:val="000000" w:themeColor="text1"/>
                                  <w:sz w:val="28"/>
                                  <w:szCs w:val="28"/>
                                  <w:lang w:val="uk-UA"/>
                                </w:rPr>
                              </w:pPr>
                              <w:r w:rsidRPr="00E04730">
                                <w:rPr>
                                  <w:color w:val="000000" w:themeColor="text1"/>
                                  <w:sz w:val="28"/>
                                  <w:szCs w:val="28"/>
                                </w:rPr>
                                <w:t>Директива Комісії 93/86/ЄЕС від 4 жовтня 1993 року, яка доповнила згідно із технічним прогресом Директиву Ради 91/157/ЄЕС щодо батарей та акумуляторів, які містять деякі небезпечні речовини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Скругленный прямоугольник 250"/>
                        <wps:cNvSpPr/>
                        <wps:spPr>
                          <a:xfrm>
                            <a:off x="526211" y="6055743"/>
                            <a:ext cx="4692770" cy="1026543"/>
                          </a:xfrm>
                          <a:prstGeom prst="roundRect">
                            <a:avLst/>
                          </a:prstGeom>
                          <a:solidFill>
                            <a:schemeClr val="bg1"/>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CD125B" w:rsidRDefault="00750AFA" w:rsidP="00E04730">
                              <w:pPr>
                                <w:jc w:val="center"/>
                                <w:rPr>
                                  <w:color w:val="000000" w:themeColor="text1"/>
                                  <w:sz w:val="28"/>
                                  <w:szCs w:val="28"/>
                                </w:rPr>
                              </w:pPr>
                              <w:r w:rsidRPr="00CD125B">
                                <w:rPr>
                                  <w:color w:val="000000" w:themeColor="text1"/>
                                  <w:sz w:val="28"/>
                                  <w:szCs w:val="28"/>
                                </w:rPr>
                                <w:t>Директива Ради 91/692/ЄЕС від 23 грудня 1991 року про стандартизацію та раціоналізацію звітів щодо імплементації певних Директив, що стосуються навколишнього середовища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Скругленный прямоугольник 254"/>
                        <wps:cNvSpPr/>
                        <wps:spPr>
                          <a:xfrm>
                            <a:off x="508958" y="4390845"/>
                            <a:ext cx="4692650" cy="879894"/>
                          </a:xfrm>
                          <a:prstGeom prst="roundRect">
                            <a:avLst/>
                          </a:prstGeom>
                          <a:solidFill>
                            <a:schemeClr val="bg1"/>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E04730" w:rsidRDefault="00750AFA" w:rsidP="00E04730">
                              <w:pPr>
                                <w:contextualSpacing/>
                                <w:jc w:val="center"/>
                                <w:rPr>
                                  <w:color w:val="000000" w:themeColor="text1"/>
                                  <w:sz w:val="28"/>
                                  <w:szCs w:val="28"/>
                                </w:rPr>
                              </w:pPr>
                              <w:r w:rsidRPr="00E04730">
                                <w:rPr>
                                  <w:color w:val="000000" w:themeColor="text1"/>
                                  <w:sz w:val="28"/>
                                  <w:szCs w:val="28"/>
                                </w:rPr>
                                <w:t>Регламент Ради (ЄЕС) №259/93 від 1 лютого 1993 року про нагляд і контроль за перевезенням відходів в межах Співтовариства, а також з та в Співтовариство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Скругленный прямоугольник 255"/>
                        <wps:cNvSpPr/>
                        <wps:spPr>
                          <a:xfrm>
                            <a:off x="517585" y="5357003"/>
                            <a:ext cx="4692770" cy="569344"/>
                          </a:xfrm>
                          <a:prstGeom prst="roundRect">
                            <a:avLst/>
                          </a:prstGeom>
                          <a:solidFill>
                            <a:schemeClr val="bg1"/>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CD125B" w:rsidRDefault="00750AFA" w:rsidP="00E04730">
                              <w:pPr>
                                <w:jc w:val="center"/>
                                <w:rPr>
                                  <w:color w:val="000000" w:themeColor="text1"/>
                                  <w:sz w:val="28"/>
                                  <w:szCs w:val="28"/>
                                </w:rPr>
                              </w:pPr>
                              <w:r w:rsidRPr="00CD125B">
                                <w:rPr>
                                  <w:color w:val="000000" w:themeColor="text1"/>
                                  <w:sz w:val="28"/>
                                  <w:szCs w:val="28"/>
                                </w:rPr>
                                <w:t>Директива Ради 75/442/ЄЕС від 15 липня 1975 року про відходи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Скругленный прямоугольник 39"/>
                        <wps:cNvSpPr/>
                        <wps:spPr>
                          <a:xfrm>
                            <a:off x="543464" y="7280694"/>
                            <a:ext cx="4692770" cy="1026543"/>
                          </a:xfrm>
                          <a:prstGeom prst="roundRect">
                            <a:avLst/>
                          </a:prstGeom>
                          <a:solidFill>
                            <a:schemeClr val="bg1"/>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3C71E4" w:rsidRDefault="00750AFA" w:rsidP="003C71E4">
                              <w:pPr>
                                <w:jc w:val="center"/>
                                <w:rPr>
                                  <w:color w:val="000000" w:themeColor="text1"/>
                                  <w:sz w:val="28"/>
                                  <w:szCs w:val="28"/>
                                </w:rPr>
                              </w:pPr>
                              <w:r w:rsidRPr="003C71E4">
                                <w:rPr>
                                  <w:color w:val="000000" w:themeColor="text1"/>
                                  <w:sz w:val="28"/>
                                  <w:szCs w:val="28"/>
                                </w:rPr>
                                <w:t>Директив</w:t>
                              </w:r>
                              <w:r>
                                <w:rPr>
                                  <w:color w:val="000000" w:themeColor="text1"/>
                                  <w:sz w:val="28"/>
                                  <w:szCs w:val="28"/>
                                  <w:lang w:val="uk-UA"/>
                                </w:rPr>
                                <w:t>а</w:t>
                              </w:r>
                              <w:r w:rsidRPr="003C71E4">
                                <w:rPr>
                                  <w:color w:val="000000" w:themeColor="text1"/>
                                  <w:sz w:val="28"/>
                                  <w:szCs w:val="28"/>
                                </w:rPr>
                                <w:t xml:space="preserve"> 2008/50/ ЄС Європейського Парламенту та Ради від 21 травня 2008 року про якість атмосферного повітря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43" o:spid="_x0000_s1083" style="position:absolute;margin-left:404.55pt;margin-top:-1.85pt;width:455.75pt;height:709.8pt;z-index:251730944;mso-position-horizontal:right;mso-position-horizontal-relative:margin" coordsize="57880,90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">
                <v:roundrect id="Скругленный прямоугольник 246" o:spid="_x0000_s1084" style="position:absolute;width:57880;height:901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" fillcolor="#e7e6e6 [3214]" strokecolor="black [3213]" strokeweight="1pt">
                  <v:stroke joinstyle="miter"/>
                </v:roundrect>
                <v:roundrect id="Скругленный прямоугольник 247" o:spid="_x0000_s1085" style="position:absolute;left:4830;top:1897;width:47791;height:6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" fillcolor="white [3212]" strokecolor="black [3213]" strokeweight="1pt">
                  <v:stroke joinstyle="miter"/>
                  <v:textbox>
                    <w:txbxContent>
                      <w:p w:rsidR="00750AFA" w:rsidRPr="00843234" w:rsidRDefault="00750AFA" w:rsidP="00E04730">
                        <w:pPr>
                          <w:jc w:val="center"/>
                          <w:rPr>
                            <w:b/>
                            <w:color w:val="000000" w:themeColor="text1"/>
                            <w:sz w:val="28"/>
                            <w:szCs w:val="28"/>
                            <w:lang w:val="uk-UA"/>
                          </w:rPr>
                        </w:pPr>
                        <w:r>
                          <w:rPr>
                            <w:b/>
                            <w:color w:val="000000" w:themeColor="text1"/>
                            <w:sz w:val="28"/>
                            <w:szCs w:val="28"/>
                            <w:lang w:val="uk-UA"/>
                          </w:rPr>
                          <w:t>А</w:t>
                        </w:r>
                        <w:r w:rsidRPr="00843234">
                          <w:rPr>
                            <w:b/>
                            <w:color w:val="000000" w:themeColor="text1"/>
                            <w:sz w:val="28"/>
                            <w:szCs w:val="28"/>
                            <w:lang w:val="uk-UA"/>
                          </w:rPr>
                          <w:t>кти</w:t>
                        </w:r>
                        <w:r>
                          <w:rPr>
                            <w:b/>
                            <w:color w:val="000000" w:themeColor="text1"/>
                            <w:sz w:val="28"/>
                            <w:szCs w:val="28"/>
                            <w:lang w:val="uk-UA"/>
                          </w:rPr>
                          <w:t xml:space="preserve"> ЄС</w:t>
                        </w:r>
                        <w:r w:rsidRPr="00843234">
                          <w:rPr>
                            <w:b/>
                            <w:color w:val="000000" w:themeColor="text1"/>
                            <w:sz w:val="28"/>
                            <w:szCs w:val="28"/>
                            <w:lang w:val="uk-UA"/>
                          </w:rPr>
                          <w:t xml:space="preserve"> з </w:t>
                        </w:r>
                        <w:r>
                          <w:rPr>
                            <w:b/>
                            <w:color w:val="000000" w:themeColor="text1"/>
                            <w:sz w:val="28"/>
                            <w:szCs w:val="28"/>
                            <w:lang w:val="uk-UA"/>
                          </w:rPr>
                          <w:t xml:space="preserve">екологічної </w:t>
                        </w:r>
                        <w:r w:rsidRPr="00843234">
                          <w:rPr>
                            <w:b/>
                            <w:color w:val="000000" w:themeColor="text1"/>
                            <w:sz w:val="28"/>
                            <w:szCs w:val="28"/>
                            <w:lang w:val="uk-UA"/>
                          </w:rPr>
                          <w:t>безпеки</w:t>
                        </w:r>
                      </w:p>
                    </w:txbxContent>
                  </v:textbox>
                </v:roundrect>
                <v:roundrect id="Скругленный прямоугольник 249" o:spid="_x0000_s1086" style="position:absolute;left:5089;top:9920;width:46928;height:101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" fillcolor="white [3212]" strokecolor="black [3213]" strokeweight="1pt">
                  <v:stroke joinstyle="miter"/>
                  <v:textbox>
                    <w:txbxContent>
                      <w:p w:rsidR="00750AFA" w:rsidRPr="00E04730" w:rsidRDefault="00750AFA" w:rsidP="00E04730">
                        <w:pPr>
                          <w:jc w:val="center"/>
                          <w:rPr>
                            <w:color w:val="000000" w:themeColor="text1"/>
                            <w:sz w:val="28"/>
                            <w:szCs w:val="28"/>
                          </w:rPr>
                        </w:pPr>
                        <w:r w:rsidRPr="00E04730">
                          <w:rPr>
                            <w:color w:val="000000" w:themeColor="text1"/>
                            <w:sz w:val="28"/>
                            <w:szCs w:val="28"/>
                          </w:rPr>
                          <w:t>Директива Ради 86/278/ЄЕС від 12 червня 1986 року про захист навколишнього середовища, і, зокрема, ґрунту, коли в сільському господарстві використовується стічний мул</w:t>
                        </w:r>
                      </w:p>
                    </w:txbxContent>
                  </v:textbox>
                </v:roundrect>
                <v:roundrect id="Скругленный прямоугольник 251" o:spid="_x0000_s1087" style="position:absolute;left:4917;top:20962;width:46927;height:87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" fillcolor="white [3212]" strokecolor="black [3213]" strokeweight="1pt">
                  <v:stroke joinstyle="miter"/>
                  <v:textbox>
                    <w:txbxContent>
                      <w:p w:rsidR="00750AFA" w:rsidRPr="00E04730" w:rsidRDefault="00750AFA" w:rsidP="00E04730">
                        <w:pPr>
                          <w:jc w:val="center"/>
                          <w:rPr>
                            <w:color w:val="000000" w:themeColor="text1"/>
                            <w:sz w:val="28"/>
                            <w:szCs w:val="28"/>
                          </w:rPr>
                        </w:pPr>
                        <w:r w:rsidRPr="00E04730">
                          <w:rPr>
                            <w:color w:val="000000" w:themeColor="text1"/>
                            <w:sz w:val="28"/>
                            <w:szCs w:val="28"/>
                          </w:rPr>
                          <w:t>Директива 94/62/ЄС Європейського Парламенту і Ради від 20 грудня 1994 року щодо пакувальних матеріалів та відходів пакування</w:t>
                        </w:r>
                      </w:p>
                    </w:txbxContent>
                  </v:textbox>
                </v:roundrect>
                <v:roundrect id="Скругленный прямоугольник 253" o:spid="_x0000_s1088" style="position:absolute;left:5003;top:30623;width:46928;height:120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" fillcolor="white [3212]" strokecolor="black [3213]" strokeweight="1pt">
                  <v:stroke joinstyle="miter"/>
                  <v:textbox>
                    <w:txbxContent>
                      <w:p w:rsidR="00750AFA" w:rsidRPr="00E04730" w:rsidRDefault="00750AFA" w:rsidP="00E04730">
                        <w:pPr>
                          <w:autoSpaceDE w:val="0"/>
                          <w:autoSpaceDN w:val="0"/>
                          <w:adjustRightInd w:val="0"/>
                          <w:jc w:val="center"/>
                          <w:rPr>
                            <w:color w:val="000000" w:themeColor="text1"/>
                            <w:sz w:val="28"/>
                            <w:szCs w:val="28"/>
                            <w:lang w:val="uk-UA"/>
                          </w:rPr>
                        </w:pPr>
                        <w:r w:rsidRPr="00E04730">
                          <w:rPr>
                            <w:color w:val="000000" w:themeColor="text1"/>
                            <w:sz w:val="28"/>
                            <w:szCs w:val="28"/>
                          </w:rPr>
                          <w:t>Директива Комісії 93/86/ЄЕС від 4 жовтня 1993 року, яка доповнила згідно із технічним прогресом Директиву Ради 91/157/ЄЕС щодо батарей та акумуляторів, які містять деякі небезпечні речовини</w:t>
                        </w:r>
                      </w:p>
                    </w:txbxContent>
                  </v:textbox>
                </v:roundrect>
                <v:roundrect id="Скругленный прямоугольник 250" o:spid="_x0000_s1089" style="position:absolute;left:5262;top:60557;width:46927;height:102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" fillcolor="white [3212]" strokecolor="black [3213]" strokeweight="1pt">
                  <v:stroke joinstyle="miter"/>
                  <v:textbox>
                    <w:txbxContent>
                      <w:p w:rsidR="00750AFA" w:rsidRPr="00CD125B" w:rsidRDefault="00750AFA" w:rsidP="00E04730">
                        <w:pPr>
                          <w:jc w:val="center"/>
                          <w:rPr>
                            <w:color w:val="000000" w:themeColor="text1"/>
                            <w:sz w:val="28"/>
                            <w:szCs w:val="28"/>
                          </w:rPr>
                        </w:pPr>
                        <w:r w:rsidRPr="00CD125B">
                          <w:rPr>
                            <w:color w:val="000000" w:themeColor="text1"/>
                            <w:sz w:val="28"/>
                            <w:szCs w:val="28"/>
                          </w:rPr>
                          <w:t>Директива Ради 91/692/ЄЕС від 23 грудня 1991 року про стандартизацію та раціоналізацію звітів щодо імплементації певних Директив, що стосуються навколишнього середовища</w:t>
                        </w:r>
                      </w:p>
                    </w:txbxContent>
                  </v:textbox>
                </v:roundrect>
                <v:roundrect id="Скругленный прямоугольник 254" o:spid="_x0000_s1090" style="position:absolute;left:5089;top:43908;width:46927;height:87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" fillcolor="white [3212]" strokecolor="black [3213]" strokeweight="1pt">
                  <v:stroke joinstyle="miter"/>
                  <v:textbox>
                    <w:txbxContent>
                      <w:p w:rsidR="00750AFA" w:rsidRPr="00E04730" w:rsidRDefault="00750AFA" w:rsidP="00E04730">
                        <w:pPr>
                          <w:contextualSpacing/>
                          <w:jc w:val="center"/>
                          <w:rPr>
                            <w:color w:val="000000" w:themeColor="text1"/>
                            <w:sz w:val="28"/>
                            <w:szCs w:val="28"/>
                          </w:rPr>
                        </w:pPr>
                        <w:r w:rsidRPr="00E04730">
                          <w:rPr>
                            <w:color w:val="000000" w:themeColor="text1"/>
                            <w:sz w:val="28"/>
                            <w:szCs w:val="28"/>
                          </w:rPr>
                          <w:t>Регламент Ради (ЄЕС) №259/93 від 1 лютого 1993 року про нагляд і контроль за перевезенням відходів в межах Співтовариства, а також з та в Співтовариство</w:t>
                        </w:r>
                      </w:p>
                    </w:txbxContent>
                  </v:textbox>
                </v:roundrect>
                <v:roundrect id="Скругленный прямоугольник 255" o:spid="_x0000_s1091" style="position:absolute;left:5175;top:53570;width:46928;height:56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" fillcolor="white [3212]" strokecolor="black [3213]" strokeweight="1pt">
                  <v:stroke joinstyle="miter"/>
                  <v:textbox>
                    <w:txbxContent>
                      <w:p w:rsidR="00750AFA" w:rsidRPr="00CD125B" w:rsidRDefault="00750AFA" w:rsidP="00E04730">
                        <w:pPr>
                          <w:jc w:val="center"/>
                          <w:rPr>
                            <w:color w:val="000000" w:themeColor="text1"/>
                            <w:sz w:val="28"/>
                            <w:szCs w:val="28"/>
                          </w:rPr>
                        </w:pPr>
                        <w:r w:rsidRPr="00CD125B">
                          <w:rPr>
                            <w:color w:val="000000" w:themeColor="text1"/>
                            <w:sz w:val="28"/>
                            <w:szCs w:val="28"/>
                          </w:rPr>
                          <w:t>Директива Ради 75/442/ЄЕС від 15 липня 1975 року про відходи</w:t>
                        </w:r>
                      </w:p>
                    </w:txbxContent>
                  </v:textbox>
                </v:roundrect>
                <v:roundrect id="Скругленный прямоугольник 39" o:spid="_x0000_s1092" style="position:absolute;left:5434;top:72806;width:46928;height:102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" fillcolor="white [3212]" strokecolor="black [3213]" strokeweight="1pt">
                  <v:stroke joinstyle="miter"/>
                  <v:textbox>
                    <w:txbxContent>
                      <w:p w:rsidR="00750AFA" w:rsidRPr="003C71E4" w:rsidRDefault="00750AFA" w:rsidP="003C71E4">
                        <w:pPr>
                          <w:jc w:val="center"/>
                          <w:rPr>
                            <w:color w:val="000000" w:themeColor="text1"/>
                            <w:sz w:val="28"/>
                            <w:szCs w:val="28"/>
                          </w:rPr>
                        </w:pPr>
                        <w:r w:rsidRPr="003C71E4">
                          <w:rPr>
                            <w:color w:val="000000" w:themeColor="text1"/>
                            <w:sz w:val="28"/>
                            <w:szCs w:val="28"/>
                          </w:rPr>
                          <w:t>Директив</w:t>
                        </w:r>
                        <w:r>
                          <w:rPr>
                            <w:color w:val="000000" w:themeColor="text1"/>
                            <w:sz w:val="28"/>
                            <w:szCs w:val="28"/>
                            <w:lang w:val="uk-UA"/>
                          </w:rPr>
                          <w:t>а</w:t>
                        </w:r>
                        <w:r w:rsidRPr="003C71E4">
                          <w:rPr>
                            <w:color w:val="000000" w:themeColor="text1"/>
                            <w:sz w:val="28"/>
                            <w:szCs w:val="28"/>
                          </w:rPr>
                          <w:t xml:space="preserve"> 2008/50/ ЄС Європейського Парламенту та Ради від 21 травня 2008 року про якість атмосферного повітря</w:t>
                        </w:r>
                      </w:p>
                    </w:txbxContent>
                  </v:textbox>
                </v:roundrect>
                <w10:wrap anchorx="margin"/>
              </v:group>
            </w:pict>
          </mc:Fallback>
        </mc:AlternateContent>
      </w:r>
    </w:p>
    <w:p w:rsidR="00A45A96" w:rsidRPr="00BD6BFE" w:rsidRDefault="00A45A96">
      <w:pPr>
        <w:spacing w:after="160" w:line="259" w:lineRule="auto"/>
        <w:jc w:val="left"/>
        <w:rPr>
          <w:color w:val="000000" w:themeColor="text1"/>
          <w:sz w:val="28"/>
          <w:szCs w:val="28"/>
          <w:lang w:val="uk-UA"/>
        </w:rPr>
      </w:pPr>
    </w:p>
    <w:p w:rsidR="00A45A96" w:rsidRPr="00BD6BFE" w:rsidRDefault="00A45A96">
      <w:pPr>
        <w:spacing w:after="160" w:line="259" w:lineRule="auto"/>
        <w:jc w:val="left"/>
        <w:rPr>
          <w:color w:val="000000" w:themeColor="text1"/>
          <w:sz w:val="28"/>
          <w:szCs w:val="28"/>
          <w:lang w:val="uk-UA"/>
        </w:rPr>
      </w:pPr>
    </w:p>
    <w:p w:rsidR="00746F89" w:rsidRPr="00BD6BFE" w:rsidRDefault="00746F89" w:rsidP="00AC69F2">
      <w:pPr>
        <w:spacing w:line="360" w:lineRule="auto"/>
        <w:rPr>
          <w:color w:val="000000" w:themeColor="text1"/>
          <w:sz w:val="28"/>
          <w:szCs w:val="28"/>
          <w:lang w:val="uk-UA"/>
        </w:rPr>
      </w:pPr>
    </w:p>
    <w:p w:rsidR="00E04730" w:rsidRPr="00BD6BFE" w:rsidRDefault="00E04730" w:rsidP="00AC69F2">
      <w:pPr>
        <w:spacing w:line="360" w:lineRule="auto"/>
        <w:rPr>
          <w:color w:val="000000" w:themeColor="text1"/>
          <w:sz w:val="28"/>
          <w:szCs w:val="28"/>
          <w:lang w:val="uk-UA"/>
        </w:rPr>
      </w:pPr>
    </w:p>
    <w:p w:rsidR="00E04730" w:rsidRPr="00BD6BFE" w:rsidRDefault="00E04730" w:rsidP="00AC69F2">
      <w:pPr>
        <w:spacing w:line="360" w:lineRule="auto"/>
        <w:rPr>
          <w:color w:val="000000" w:themeColor="text1"/>
          <w:sz w:val="28"/>
          <w:szCs w:val="28"/>
          <w:lang w:val="uk-UA"/>
        </w:rPr>
      </w:pPr>
    </w:p>
    <w:p w:rsidR="00E04730" w:rsidRPr="00BD6BFE" w:rsidRDefault="00E04730" w:rsidP="00AC69F2">
      <w:pPr>
        <w:spacing w:line="360" w:lineRule="auto"/>
        <w:rPr>
          <w:color w:val="000000" w:themeColor="text1"/>
          <w:sz w:val="28"/>
          <w:szCs w:val="28"/>
          <w:lang w:val="uk-UA"/>
        </w:rPr>
      </w:pPr>
    </w:p>
    <w:p w:rsidR="00E04730" w:rsidRPr="00BD6BFE" w:rsidRDefault="00E04730" w:rsidP="00AC69F2">
      <w:pPr>
        <w:spacing w:line="360" w:lineRule="auto"/>
        <w:rPr>
          <w:color w:val="000000" w:themeColor="text1"/>
          <w:sz w:val="28"/>
          <w:szCs w:val="28"/>
          <w:lang w:val="uk-UA"/>
        </w:rPr>
      </w:pPr>
    </w:p>
    <w:p w:rsidR="00E04730" w:rsidRPr="00BD6BFE" w:rsidRDefault="00E04730" w:rsidP="00AC69F2">
      <w:pPr>
        <w:spacing w:line="360" w:lineRule="auto"/>
        <w:rPr>
          <w:color w:val="000000" w:themeColor="text1"/>
          <w:sz w:val="28"/>
          <w:szCs w:val="28"/>
          <w:lang w:val="uk-UA"/>
        </w:rPr>
      </w:pPr>
    </w:p>
    <w:p w:rsidR="00E04730" w:rsidRPr="00BD6BFE" w:rsidRDefault="00E04730" w:rsidP="00AC69F2">
      <w:pPr>
        <w:spacing w:line="360" w:lineRule="auto"/>
        <w:rPr>
          <w:color w:val="000000" w:themeColor="text1"/>
          <w:sz w:val="28"/>
          <w:szCs w:val="28"/>
          <w:lang w:val="uk-UA"/>
        </w:rPr>
      </w:pPr>
    </w:p>
    <w:p w:rsidR="00E04730" w:rsidRPr="00BD6BFE" w:rsidRDefault="00E04730" w:rsidP="00AC69F2">
      <w:pPr>
        <w:spacing w:line="360" w:lineRule="auto"/>
        <w:rPr>
          <w:color w:val="000000" w:themeColor="text1"/>
          <w:sz w:val="28"/>
          <w:szCs w:val="28"/>
          <w:lang w:val="uk-UA"/>
        </w:rPr>
      </w:pPr>
    </w:p>
    <w:p w:rsidR="00E04730" w:rsidRPr="00BD6BFE" w:rsidRDefault="00E04730" w:rsidP="00AC69F2">
      <w:pPr>
        <w:spacing w:line="360" w:lineRule="auto"/>
        <w:rPr>
          <w:color w:val="000000" w:themeColor="text1"/>
          <w:sz w:val="28"/>
          <w:szCs w:val="28"/>
          <w:lang w:val="uk-UA"/>
        </w:rPr>
      </w:pPr>
    </w:p>
    <w:p w:rsidR="00746F89" w:rsidRPr="00BD6BFE" w:rsidRDefault="00746F89" w:rsidP="00AC69F2">
      <w:pPr>
        <w:spacing w:line="360" w:lineRule="auto"/>
        <w:rPr>
          <w:color w:val="000000" w:themeColor="text1"/>
          <w:sz w:val="28"/>
          <w:szCs w:val="28"/>
          <w:lang w:val="uk-UA"/>
        </w:rPr>
      </w:pPr>
    </w:p>
    <w:p w:rsidR="00746F89" w:rsidRPr="00BD6BFE" w:rsidRDefault="00746F89" w:rsidP="00AC69F2">
      <w:pPr>
        <w:spacing w:line="360" w:lineRule="auto"/>
        <w:rPr>
          <w:color w:val="000000" w:themeColor="text1"/>
          <w:sz w:val="28"/>
          <w:szCs w:val="28"/>
          <w:lang w:val="uk-UA"/>
        </w:rPr>
      </w:pPr>
    </w:p>
    <w:p w:rsidR="00E04730" w:rsidRPr="00BD6BFE" w:rsidRDefault="00E04730">
      <w:pPr>
        <w:spacing w:after="160" w:line="259" w:lineRule="auto"/>
        <w:jc w:val="left"/>
        <w:rPr>
          <w:color w:val="000000" w:themeColor="text1"/>
          <w:sz w:val="28"/>
          <w:szCs w:val="28"/>
          <w:lang w:val="uk-UA"/>
        </w:rPr>
      </w:pPr>
      <w:r w:rsidRPr="00BD6BFE">
        <w:rPr>
          <w:color w:val="000000" w:themeColor="text1"/>
          <w:sz w:val="28"/>
          <w:szCs w:val="28"/>
          <w:lang w:val="uk-UA"/>
        </w:rPr>
        <w:br w:type="page"/>
      </w:r>
    </w:p>
    <w:p w:rsidR="0045687F" w:rsidRPr="00BD6BFE" w:rsidRDefault="0045687F" w:rsidP="0045687F">
      <w:pPr>
        <w:spacing w:line="360" w:lineRule="auto"/>
        <w:ind w:right="-6"/>
        <w:jc w:val="center"/>
        <w:rPr>
          <w:bCs/>
          <w:caps/>
          <w:sz w:val="28"/>
          <w:szCs w:val="28"/>
          <w:lang w:val="uk-UA"/>
        </w:rPr>
      </w:pPr>
      <w:r w:rsidRPr="00BD6BFE">
        <w:rPr>
          <w:caps/>
          <w:sz w:val="28"/>
          <w:szCs w:val="28"/>
          <w:lang w:val="uk-UA"/>
        </w:rPr>
        <w:lastRenderedPageBreak/>
        <w:t xml:space="preserve">Акти ЄС з безпеки харчових продуктів та товарів побуту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118"/>
        <w:gridCol w:w="1338"/>
        <w:gridCol w:w="2115"/>
        <w:gridCol w:w="5057"/>
      </w:tblGrid>
      <w:tr w:rsidR="0045687F" w:rsidRPr="00BD6BFE" w:rsidTr="00C41943">
        <w:trPr>
          <w:tblHeader/>
        </w:trPr>
        <w:tc>
          <w:tcPr>
            <w:tcW w:w="0" w:type="auto"/>
            <w:shd w:val="clear" w:color="auto" w:fill="FFFFFF"/>
            <w:tcMar>
              <w:top w:w="75" w:type="dxa"/>
              <w:left w:w="75" w:type="dxa"/>
              <w:bottom w:w="75" w:type="dxa"/>
              <w:right w:w="75" w:type="dxa"/>
            </w:tcMar>
            <w:hideMark/>
          </w:tcPr>
          <w:p w:rsidR="0045687F" w:rsidRPr="00BD6BFE" w:rsidRDefault="0045687F" w:rsidP="00C4194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i/>
                <w:iCs/>
                <w:color w:val="777777"/>
                <w:sz w:val="18"/>
                <w:szCs w:val="18"/>
              </w:rPr>
            </w:pPr>
            <w:r w:rsidRPr="00BD6BFE">
              <w:rPr>
                <w:rFonts w:ascii="Arial" w:hAnsi="Arial" w:cs="Arial"/>
                <w:i/>
                <w:iCs/>
                <w:color w:val="777777"/>
                <w:sz w:val="18"/>
                <w:szCs w:val="18"/>
              </w:rPr>
              <w:t>Дата акта</w:t>
            </w:r>
          </w:p>
        </w:tc>
        <w:tc>
          <w:tcPr>
            <w:tcW w:w="0" w:type="auto"/>
            <w:shd w:val="clear" w:color="auto" w:fill="FFFFFF"/>
            <w:tcMar>
              <w:top w:w="75" w:type="dxa"/>
              <w:left w:w="75" w:type="dxa"/>
              <w:bottom w:w="75" w:type="dxa"/>
              <w:right w:w="75" w:type="dxa"/>
            </w:tcMar>
            <w:hideMark/>
          </w:tcPr>
          <w:p w:rsidR="0045687F" w:rsidRPr="00BD6BFE" w:rsidRDefault="0045687F" w:rsidP="00C4194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i/>
                <w:iCs/>
                <w:color w:val="777777"/>
                <w:sz w:val="18"/>
                <w:szCs w:val="18"/>
              </w:rPr>
            </w:pPr>
            <w:r w:rsidRPr="00BD6BFE">
              <w:rPr>
                <w:rFonts w:ascii="Arial" w:hAnsi="Arial" w:cs="Arial"/>
                <w:i/>
                <w:iCs/>
                <w:color w:val="777777"/>
                <w:sz w:val="18"/>
                <w:szCs w:val="18"/>
              </w:rPr>
              <w:t>Номер акта</w:t>
            </w:r>
          </w:p>
        </w:tc>
        <w:tc>
          <w:tcPr>
            <w:tcW w:w="0" w:type="auto"/>
            <w:shd w:val="clear" w:color="auto" w:fill="FFFFFF"/>
            <w:tcMar>
              <w:top w:w="75" w:type="dxa"/>
              <w:left w:w="75" w:type="dxa"/>
              <w:bottom w:w="75" w:type="dxa"/>
              <w:right w:w="75" w:type="dxa"/>
            </w:tcMar>
            <w:hideMark/>
          </w:tcPr>
          <w:p w:rsidR="0045687F" w:rsidRPr="00BD6BFE" w:rsidRDefault="0045687F" w:rsidP="00C4194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i/>
                <w:iCs/>
                <w:color w:val="777777"/>
                <w:sz w:val="18"/>
                <w:szCs w:val="18"/>
              </w:rPr>
            </w:pPr>
            <w:r w:rsidRPr="00BD6BFE">
              <w:rPr>
                <w:rFonts w:ascii="Arial" w:hAnsi="Arial" w:cs="Arial"/>
                <w:i/>
                <w:iCs/>
                <w:color w:val="777777"/>
                <w:sz w:val="18"/>
                <w:szCs w:val="18"/>
              </w:rPr>
              <w:t>Вид акта</w:t>
            </w:r>
          </w:p>
        </w:tc>
        <w:tc>
          <w:tcPr>
            <w:tcW w:w="0" w:type="auto"/>
            <w:shd w:val="clear" w:color="auto" w:fill="FFFFFF"/>
            <w:tcMar>
              <w:top w:w="75" w:type="dxa"/>
              <w:left w:w="75" w:type="dxa"/>
              <w:bottom w:w="75" w:type="dxa"/>
              <w:right w:w="75" w:type="dxa"/>
            </w:tcMar>
            <w:hideMark/>
          </w:tcPr>
          <w:p w:rsidR="0045687F" w:rsidRPr="00BD6BFE" w:rsidRDefault="0045687F" w:rsidP="00C4194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i/>
                <w:iCs/>
                <w:color w:val="777777"/>
                <w:sz w:val="18"/>
                <w:szCs w:val="18"/>
              </w:rPr>
            </w:pPr>
            <w:r w:rsidRPr="00BD6BFE">
              <w:rPr>
                <w:rFonts w:ascii="Arial" w:hAnsi="Arial" w:cs="Arial"/>
                <w:i/>
                <w:iCs/>
                <w:color w:val="777777"/>
                <w:sz w:val="18"/>
                <w:szCs w:val="18"/>
              </w:rPr>
              <w:t>Назва акта</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8"/>
                <w:szCs w:val="18"/>
              </w:rPr>
            </w:pPr>
            <w:r w:rsidRPr="00BD6BFE">
              <w:rPr>
                <w:rFonts w:ascii="Arial" w:hAnsi="Arial" w:cs="Arial"/>
                <w:color w:val="000000"/>
                <w:sz w:val="18"/>
                <w:szCs w:val="18"/>
              </w:rPr>
              <w:t>10 жовтня 2011</w:t>
            </w:r>
          </w:p>
        </w:tc>
        <w:tc>
          <w:tcPr>
            <w:tcW w:w="0" w:type="auto"/>
            <w:shd w:val="clear" w:color="auto" w:fill="FFFFFF"/>
            <w:tcMar>
              <w:top w:w="75" w:type="dxa"/>
              <w:left w:w="75" w:type="dxa"/>
              <w:bottom w:w="75" w:type="dxa"/>
              <w:right w:w="75" w:type="dxa"/>
            </w:tcMar>
            <w:hideMark/>
          </w:tcPr>
          <w:p w:rsidR="0045687F" w:rsidRPr="00BD6BFE" w:rsidRDefault="0045687F" w:rsidP="00C4194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8"/>
                <w:szCs w:val="18"/>
              </w:rPr>
            </w:pPr>
            <w:r w:rsidRPr="00BD6BFE">
              <w:rPr>
                <w:rFonts w:ascii="Arial" w:hAnsi="Arial" w:cs="Arial"/>
                <w:color w:val="000000"/>
                <w:sz w:val="18"/>
                <w:szCs w:val="18"/>
              </w:rPr>
              <w:t>2007/602/ЄС</w:t>
            </w:r>
          </w:p>
        </w:tc>
        <w:tc>
          <w:tcPr>
            <w:tcW w:w="0" w:type="auto"/>
            <w:shd w:val="clear" w:color="auto" w:fill="FFFFFF"/>
            <w:tcMar>
              <w:top w:w="75" w:type="dxa"/>
              <w:left w:w="75" w:type="dxa"/>
              <w:bottom w:w="75" w:type="dxa"/>
              <w:right w:w="75" w:type="dxa"/>
            </w:tcMar>
            <w:hideMark/>
          </w:tcPr>
          <w:p w:rsidR="0045687F" w:rsidRPr="00BD6BFE" w:rsidRDefault="0045687F" w:rsidP="00C4194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8"/>
                <w:szCs w:val="18"/>
              </w:rPr>
            </w:pPr>
            <w:r w:rsidRPr="00BD6BFE">
              <w:rPr>
                <w:rFonts w:ascii="Arial" w:hAnsi="Arial" w:cs="Arial"/>
                <w:color w:val="000000"/>
                <w:sz w:val="18"/>
                <w:szCs w:val="18"/>
              </w:rPr>
              <w:t>РІШЕННЯ КОМІСІЇ</w:t>
            </w:r>
          </w:p>
        </w:tc>
        <w:tc>
          <w:tcPr>
            <w:tcW w:w="0" w:type="auto"/>
            <w:shd w:val="clear" w:color="auto" w:fill="FFFFFF"/>
            <w:tcMar>
              <w:top w:w="75" w:type="dxa"/>
              <w:left w:w="75" w:type="dxa"/>
              <w:bottom w:w="75" w:type="dxa"/>
              <w:right w:w="75" w:type="dxa"/>
            </w:tcMar>
            <w:hideMark/>
          </w:tcPr>
          <w:p w:rsidR="0045687F" w:rsidRPr="00BD6BFE" w:rsidRDefault="0045687F" w:rsidP="00C4194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8"/>
                <w:szCs w:val="18"/>
              </w:rPr>
            </w:pPr>
            <w:r w:rsidRPr="00BD6BFE">
              <w:rPr>
                <w:rFonts w:ascii="Arial" w:hAnsi="Arial" w:cs="Arial"/>
                <w:sz w:val="18"/>
                <w:szCs w:val="18"/>
                <w:bdr w:val="none" w:sz="0" w:space="0" w:color="auto" w:frame="1"/>
              </w:rPr>
              <w:t>Про створення групи діалогу зацікавлених сторін у сферах охорони здоров'я та захисту прав споживачів</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8"/>
                <w:szCs w:val="18"/>
              </w:rPr>
            </w:pPr>
            <w:r w:rsidRPr="00BD6BFE">
              <w:rPr>
                <w:rFonts w:ascii="Arial" w:hAnsi="Arial" w:cs="Arial"/>
                <w:color w:val="000000"/>
                <w:sz w:val="18"/>
                <w:szCs w:val="18"/>
              </w:rPr>
              <w:t>14 вересня 2011</w:t>
            </w:r>
          </w:p>
        </w:tc>
        <w:tc>
          <w:tcPr>
            <w:tcW w:w="0" w:type="auto"/>
            <w:shd w:val="clear" w:color="auto" w:fill="FFFFFF"/>
            <w:tcMar>
              <w:top w:w="75" w:type="dxa"/>
              <w:left w:w="75" w:type="dxa"/>
              <w:bottom w:w="75" w:type="dxa"/>
              <w:right w:w="75" w:type="dxa"/>
            </w:tcMar>
            <w:hideMark/>
          </w:tcPr>
          <w:p w:rsidR="0045687F" w:rsidRPr="00BD6BFE" w:rsidRDefault="0045687F" w:rsidP="00C4194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8"/>
                <w:szCs w:val="18"/>
              </w:rPr>
            </w:pPr>
            <w:r w:rsidRPr="00BD6BFE">
              <w:rPr>
                <w:rFonts w:ascii="Arial" w:hAnsi="Arial" w:cs="Arial"/>
                <w:color w:val="000000"/>
                <w:sz w:val="18"/>
                <w:szCs w:val="18"/>
              </w:rPr>
              <w:t>954/2011</w:t>
            </w:r>
          </w:p>
        </w:tc>
        <w:tc>
          <w:tcPr>
            <w:tcW w:w="0" w:type="auto"/>
            <w:shd w:val="clear" w:color="auto" w:fill="FFFFFF"/>
            <w:tcMar>
              <w:top w:w="75" w:type="dxa"/>
              <w:left w:w="75" w:type="dxa"/>
              <w:bottom w:w="75" w:type="dxa"/>
              <w:right w:w="75" w:type="dxa"/>
            </w:tcMar>
            <w:hideMark/>
          </w:tcPr>
          <w:p w:rsidR="0045687F" w:rsidRPr="00BD6BFE" w:rsidRDefault="0045687F" w:rsidP="00C4194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8"/>
                <w:szCs w:val="18"/>
              </w:rPr>
            </w:pPr>
            <w:r w:rsidRPr="00BD6BFE">
              <w:rPr>
                <w:rFonts w:ascii="Arial" w:hAnsi="Arial" w:cs="Arial"/>
                <w:color w:val="000000"/>
                <w:sz w:val="18"/>
                <w:szCs w:val="18"/>
              </w:rPr>
              <w:t>РЕГЛАМЕНТ</w:t>
            </w:r>
          </w:p>
        </w:tc>
        <w:tc>
          <w:tcPr>
            <w:tcW w:w="0" w:type="auto"/>
            <w:shd w:val="clear" w:color="auto" w:fill="FFFFFF"/>
            <w:tcMar>
              <w:top w:w="75" w:type="dxa"/>
              <w:left w:w="75" w:type="dxa"/>
              <w:bottom w:w="75" w:type="dxa"/>
              <w:right w:w="75" w:type="dxa"/>
            </w:tcMar>
            <w:hideMark/>
          </w:tcPr>
          <w:p w:rsidR="0045687F" w:rsidRPr="00BD6BFE" w:rsidRDefault="0045687F" w:rsidP="00C4194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8"/>
                <w:szCs w:val="18"/>
              </w:rPr>
            </w:pPr>
            <w:r w:rsidRPr="00BD6BFE">
              <w:rPr>
                <w:rFonts w:ascii="Arial" w:hAnsi="Arial" w:cs="Arial"/>
                <w:sz w:val="18"/>
                <w:szCs w:val="18"/>
                <w:bdr w:val="none" w:sz="0" w:space="0" w:color="auto" w:frame="1"/>
              </w:rPr>
              <w:t>Про вносення зміни до Регламенту (ЄС) № 2006/2004 про співробітництво між національними органами влади, відповідальними за виконання законів про захист прав споживачів</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8"/>
                <w:szCs w:val="18"/>
              </w:rPr>
            </w:pPr>
            <w:r w:rsidRPr="00BD6BFE">
              <w:rPr>
                <w:rFonts w:ascii="Arial" w:hAnsi="Arial" w:cs="Arial"/>
                <w:color w:val="000000"/>
                <w:sz w:val="18"/>
                <w:szCs w:val="18"/>
              </w:rPr>
              <w:t>22 грудня 2006</w:t>
            </w:r>
          </w:p>
        </w:tc>
        <w:tc>
          <w:tcPr>
            <w:tcW w:w="0" w:type="auto"/>
            <w:shd w:val="clear" w:color="auto" w:fill="FFFFFF"/>
            <w:tcMar>
              <w:top w:w="75" w:type="dxa"/>
              <w:left w:w="75" w:type="dxa"/>
              <w:bottom w:w="75" w:type="dxa"/>
              <w:right w:w="75" w:type="dxa"/>
            </w:tcMar>
            <w:hideMark/>
          </w:tcPr>
          <w:p w:rsidR="0045687F" w:rsidRPr="00BD6BFE" w:rsidRDefault="0045687F" w:rsidP="00C4194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8"/>
                <w:szCs w:val="18"/>
              </w:rPr>
            </w:pPr>
            <w:r w:rsidRPr="00BD6BFE">
              <w:rPr>
                <w:rFonts w:ascii="Arial" w:hAnsi="Arial" w:cs="Arial"/>
                <w:color w:val="000000"/>
                <w:sz w:val="18"/>
                <w:szCs w:val="18"/>
              </w:rPr>
              <w:t>2007/76/ЄС</w:t>
            </w:r>
          </w:p>
        </w:tc>
        <w:tc>
          <w:tcPr>
            <w:tcW w:w="0" w:type="auto"/>
            <w:shd w:val="clear" w:color="auto" w:fill="FFFFFF"/>
            <w:tcMar>
              <w:top w:w="75" w:type="dxa"/>
              <w:left w:w="75" w:type="dxa"/>
              <w:bottom w:w="75" w:type="dxa"/>
              <w:right w:w="75" w:type="dxa"/>
            </w:tcMar>
            <w:hideMark/>
          </w:tcPr>
          <w:p w:rsidR="0045687F" w:rsidRPr="00BD6BFE" w:rsidRDefault="0045687F" w:rsidP="00C4194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8"/>
                <w:szCs w:val="18"/>
              </w:rPr>
            </w:pPr>
            <w:r w:rsidRPr="00BD6BFE">
              <w:rPr>
                <w:rFonts w:ascii="Arial" w:hAnsi="Arial" w:cs="Arial"/>
                <w:color w:val="000000"/>
                <w:sz w:val="18"/>
                <w:szCs w:val="18"/>
              </w:rPr>
              <w:t>РІШЕННЯ КОМІСІЇ</w:t>
            </w:r>
          </w:p>
        </w:tc>
        <w:tc>
          <w:tcPr>
            <w:tcW w:w="0" w:type="auto"/>
            <w:shd w:val="clear" w:color="auto" w:fill="FFFFFF"/>
            <w:tcMar>
              <w:top w:w="75" w:type="dxa"/>
              <w:left w:w="75" w:type="dxa"/>
              <w:bottom w:w="75" w:type="dxa"/>
              <w:right w:w="75" w:type="dxa"/>
            </w:tcMar>
            <w:hideMark/>
          </w:tcPr>
          <w:p w:rsidR="0045687F" w:rsidRPr="00BD6BFE" w:rsidRDefault="0045687F" w:rsidP="00C4194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8"/>
                <w:szCs w:val="18"/>
              </w:rPr>
            </w:pPr>
            <w:r w:rsidRPr="00BD6BFE">
              <w:rPr>
                <w:rFonts w:ascii="Arial" w:hAnsi="Arial" w:cs="Arial"/>
                <w:sz w:val="18"/>
                <w:szCs w:val="18"/>
                <w:bdr w:val="none" w:sz="0" w:space="0" w:color="auto" w:frame="1"/>
              </w:rPr>
              <w:t>Про впровадження Регламенту Європейського Парламенту та Ради (ЄС) № 2006/2004 про співробітництво між національними органами влади, відповідальними за виконання законів про захист прав споживачів, стосовно взаємної допомоги</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8"/>
                <w:szCs w:val="18"/>
              </w:rPr>
            </w:pPr>
            <w:r w:rsidRPr="00BD6BFE">
              <w:rPr>
                <w:rFonts w:ascii="Arial" w:hAnsi="Arial" w:cs="Arial"/>
                <w:color w:val="000000"/>
                <w:sz w:val="18"/>
                <w:szCs w:val="18"/>
              </w:rPr>
              <w:t>1 березня</w:t>
            </w:r>
          </w:p>
        </w:tc>
        <w:tc>
          <w:tcPr>
            <w:tcW w:w="0" w:type="auto"/>
            <w:shd w:val="clear" w:color="auto" w:fill="FFFFFF"/>
            <w:tcMar>
              <w:top w:w="75" w:type="dxa"/>
              <w:left w:w="75" w:type="dxa"/>
              <w:bottom w:w="75" w:type="dxa"/>
              <w:right w:w="75" w:type="dxa"/>
            </w:tcMar>
            <w:hideMark/>
          </w:tcPr>
          <w:p w:rsidR="0045687F" w:rsidRPr="00BD6BFE" w:rsidRDefault="0045687F" w:rsidP="00C4194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8"/>
                <w:szCs w:val="18"/>
              </w:rPr>
            </w:pPr>
            <w:r w:rsidRPr="00BD6BFE">
              <w:rPr>
                <w:rFonts w:ascii="Arial" w:hAnsi="Arial" w:cs="Arial"/>
                <w:color w:val="000000"/>
                <w:sz w:val="18"/>
                <w:szCs w:val="18"/>
              </w:rPr>
              <w:t>2011/136/ЄС</w:t>
            </w:r>
          </w:p>
        </w:tc>
        <w:tc>
          <w:tcPr>
            <w:tcW w:w="0" w:type="auto"/>
            <w:shd w:val="clear" w:color="auto" w:fill="FFFFFF"/>
            <w:tcMar>
              <w:top w:w="75" w:type="dxa"/>
              <w:left w:w="75" w:type="dxa"/>
              <w:bottom w:w="75" w:type="dxa"/>
              <w:right w:w="75" w:type="dxa"/>
            </w:tcMar>
            <w:hideMark/>
          </w:tcPr>
          <w:p w:rsidR="0045687F" w:rsidRPr="00BD6BFE" w:rsidRDefault="0045687F" w:rsidP="00C4194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8"/>
                <w:szCs w:val="18"/>
              </w:rPr>
            </w:pPr>
            <w:r w:rsidRPr="00BD6BFE">
              <w:rPr>
                <w:rFonts w:ascii="Arial" w:hAnsi="Arial" w:cs="Arial"/>
                <w:color w:val="000000"/>
                <w:sz w:val="18"/>
                <w:szCs w:val="18"/>
              </w:rPr>
              <w:t>РЕКОМЕНДАЦІЯ</w:t>
            </w:r>
          </w:p>
        </w:tc>
        <w:tc>
          <w:tcPr>
            <w:tcW w:w="0" w:type="auto"/>
            <w:shd w:val="clear" w:color="auto" w:fill="FFFFFF"/>
            <w:tcMar>
              <w:top w:w="75" w:type="dxa"/>
              <w:left w:w="75" w:type="dxa"/>
              <w:bottom w:w="75" w:type="dxa"/>
              <w:right w:w="75" w:type="dxa"/>
            </w:tcMar>
            <w:hideMark/>
          </w:tcPr>
          <w:p w:rsidR="0045687F" w:rsidRPr="00BD6BFE" w:rsidRDefault="0045687F" w:rsidP="00C4194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8"/>
                <w:szCs w:val="18"/>
              </w:rPr>
            </w:pPr>
            <w:r w:rsidRPr="00BD6BFE">
              <w:rPr>
                <w:rFonts w:ascii="Arial" w:hAnsi="Arial" w:cs="Arial"/>
                <w:sz w:val="18"/>
                <w:szCs w:val="18"/>
                <w:bdr w:val="none" w:sz="0" w:space="0" w:color="auto" w:frame="1"/>
              </w:rPr>
              <w:t>Про керівні положення для імплементації правил захисту даних у Системі співпраці з захисту споживачів</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8"/>
                <w:szCs w:val="18"/>
              </w:rPr>
            </w:pPr>
            <w:r w:rsidRPr="00BD6BFE">
              <w:rPr>
                <w:rFonts w:ascii="Arial" w:hAnsi="Arial" w:cs="Arial"/>
                <w:color w:val="000000"/>
                <w:sz w:val="18"/>
                <w:szCs w:val="18"/>
              </w:rPr>
              <w:t>25 травня 1999</w:t>
            </w:r>
          </w:p>
        </w:tc>
        <w:tc>
          <w:tcPr>
            <w:tcW w:w="0" w:type="auto"/>
            <w:shd w:val="clear" w:color="auto" w:fill="FFFFFF"/>
            <w:tcMar>
              <w:top w:w="75" w:type="dxa"/>
              <w:left w:w="75" w:type="dxa"/>
              <w:bottom w:w="75" w:type="dxa"/>
              <w:right w:w="75" w:type="dxa"/>
            </w:tcMar>
            <w:hideMark/>
          </w:tcPr>
          <w:p w:rsidR="0045687F" w:rsidRPr="00BD6BFE" w:rsidRDefault="0045687F" w:rsidP="00C4194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8"/>
                <w:szCs w:val="18"/>
              </w:rPr>
            </w:pPr>
            <w:r w:rsidRPr="00BD6BFE">
              <w:rPr>
                <w:rFonts w:ascii="Arial" w:hAnsi="Arial" w:cs="Arial"/>
                <w:color w:val="000000"/>
                <w:sz w:val="18"/>
                <w:szCs w:val="18"/>
              </w:rPr>
              <w:t>1999/44/ЄС</w:t>
            </w:r>
          </w:p>
        </w:tc>
        <w:tc>
          <w:tcPr>
            <w:tcW w:w="0" w:type="auto"/>
            <w:shd w:val="clear" w:color="auto" w:fill="FFFFFF"/>
            <w:tcMar>
              <w:top w:w="75" w:type="dxa"/>
              <w:left w:w="75" w:type="dxa"/>
              <w:bottom w:w="75" w:type="dxa"/>
              <w:right w:w="75" w:type="dxa"/>
            </w:tcMar>
            <w:hideMark/>
          </w:tcPr>
          <w:p w:rsidR="0045687F" w:rsidRPr="00BD6BFE" w:rsidRDefault="0045687F" w:rsidP="00C4194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8"/>
                <w:szCs w:val="18"/>
              </w:rPr>
            </w:pPr>
            <w:r w:rsidRPr="00BD6BFE">
              <w:rPr>
                <w:rFonts w:ascii="Arial" w:hAnsi="Arial" w:cs="Arial"/>
                <w:color w:val="000000"/>
                <w:sz w:val="18"/>
                <w:szCs w:val="18"/>
              </w:rPr>
              <w:t>ДИРЕКТИВА</w:t>
            </w:r>
          </w:p>
        </w:tc>
        <w:tc>
          <w:tcPr>
            <w:tcW w:w="0" w:type="auto"/>
            <w:shd w:val="clear" w:color="auto" w:fill="FFFFFF"/>
            <w:tcMar>
              <w:top w:w="75" w:type="dxa"/>
              <w:left w:w="75" w:type="dxa"/>
              <w:bottom w:w="75" w:type="dxa"/>
              <w:right w:w="75" w:type="dxa"/>
            </w:tcMar>
            <w:hideMark/>
          </w:tcPr>
          <w:p w:rsidR="0045687F" w:rsidRPr="00BD6BFE" w:rsidRDefault="0045687F" w:rsidP="00C4194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8"/>
                <w:szCs w:val="18"/>
              </w:rPr>
            </w:pPr>
            <w:r w:rsidRPr="00BD6BFE">
              <w:rPr>
                <w:rFonts w:ascii="Arial" w:hAnsi="Arial" w:cs="Arial"/>
                <w:sz w:val="18"/>
                <w:szCs w:val="18"/>
                <w:bdr w:val="none" w:sz="0" w:space="0" w:color="auto" w:frame="1"/>
              </w:rPr>
              <w:t>Про певні питання продажу та гарантії товару споживання</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8"/>
                <w:szCs w:val="18"/>
              </w:rPr>
            </w:pPr>
            <w:r w:rsidRPr="00BD6BFE">
              <w:rPr>
                <w:rFonts w:ascii="Arial" w:hAnsi="Arial" w:cs="Arial"/>
                <w:color w:val="000000"/>
                <w:sz w:val="18"/>
                <w:szCs w:val="18"/>
              </w:rPr>
              <w:t>23 вересня 2002</w:t>
            </w:r>
          </w:p>
        </w:tc>
        <w:tc>
          <w:tcPr>
            <w:tcW w:w="0" w:type="auto"/>
            <w:shd w:val="clear" w:color="auto" w:fill="FFFFFF"/>
            <w:tcMar>
              <w:top w:w="75" w:type="dxa"/>
              <w:left w:w="75" w:type="dxa"/>
              <w:bottom w:w="75" w:type="dxa"/>
              <w:right w:w="75" w:type="dxa"/>
            </w:tcMar>
            <w:hideMark/>
          </w:tcPr>
          <w:p w:rsidR="0045687F" w:rsidRPr="00BD6BFE" w:rsidRDefault="0045687F" w:rsidP="00C4194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8"/>
                <w:szCs w:val="18"/>
              </w:rPr>
            </w:pPr>
            <w:r w:rsidRPr="00BD6BFE">
              <w:rPr>
                <w:rFonts w:ascii="Arial" w:hAnsi="Arial" w:cs="Arial"/>
                <w:color w:val="000000"/>
                <w:sz w:val="18"/>
                <w:szCs w:val="18"/>
              </w:rPr>
              <w:t>97/7/ЄС</w:t>
            </w:r>
          </w:p>
        </w:tc>
        <w:tc>
          <w:tcPr>
            <w:tcW w:w="0" w:type="auto"/>
            <w:shd w:val="clear" w:color="auto" w:fill="FFFFFF"/>
            <w:tcMar>
              <w:top w:w="75" w:type="dxa"/>
              <w:left w:w="75" w:type="dxa"/>
              <w:bottom w:w="75" w:type="dxa"/>
              <w:right w:w="75" w:type="dxa"/>
            </w:tcMar>
            <w:hideMark/>
          </w:tcPr>
          <w:p w:rsidR="0045687F" w:rsidRPr="00BD6BFE" w:rsidRDefault="0045687F" w:rsidP="00C4194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8"/>
                <w:szCs w:val="18"/>
              </w:rPr>
            </w:pPr>
            <w:r w:rsidRPr="00BD6BFE">
              <w:rPr>
                <w:rFonts w:ascii="Arial" w:hAnsi="Arial" w:cs="Arial"/>
                <w:color w:val="000000"/>
                <w:sz w:val="18"/>
                <w:szCs w:val="18"/>
              </w:rPr>
              <w:t>ДИРЕКТИВА</w:t>
            </w:r>
          </w:p>
        </w:tc>
        <w:tc>
          <w:tcPr>
            <w:tcW w:w="0" w:type="auto"/>
            <w:shd w:val="clear" w:color="auto" w:fill="FFFFFF"/>
            <w:tcMar>
              <w:top w:w="75" w:type="dxa"/>
              <w:left w:w="75" w:type="dxa"/>
              <w:bottom w:w="75" w:type="dxa"/>
              <w:right w:w="75" w:type="dxa"/>
            </w:tcMar>
            <w:hideMark/>
          </w:tcPr>
          <w:p w:rsidR="0045687F" w:rsidRPr="00BD6BFE" w:rsidRDefault="0045687F" w:rsidP="00C4194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8"/>
                <w:szCs w:val="18"/>
              </w:rPr>
            </w:pPr>
            <w:r w:rsidRPr="00BD6BFE">
              <w:rPr>
                <w:rFonts w:ascii="Arial" w:hAnsi="Arial" w:cs="Arial"/>
                <w:sz w:val="18"/>
                <w:szCs w:val="18"/>
                <w:bdr w:val="none" w:sz="0" w:space="0" w:color="auto" w:frame="1"/>
              </w:rPr>
              <w:t>Про дистанційний маркетинг споживчих фінансових послуг та внесення змін до Директиви Ради 90/619/ЄEC та Директив 97/7/ЄC та 98/27/ЄC</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8"/>
                <w:szCs w:val="18"/>
              </w:rPr>
            </w:pPr>
            <w:r w:rsidRPr="00BD6BFE">
              <w:rPr>
                <w:rFonts w:ascii="Arial" w:hAnsi="Arial" w:cs="Arial"/>
                <w:color w:val="000000"/>
                <w:sz w:val="18"/>
                <w:szCs w:val="18"/>
              </w:rPr>
              <w:t>14 січня 2009</w:t>
            </w:r>
          </w:p>
        </w:tc>
        <w:tc>
          <w:tcPr>
            <w:tcW w:w="0" w:type="auto"/>
            <w:shd w:val="clear" w:color="auto" w:fill="FFFFFF"/>
            <w:tcMar>
              <w:top w:w="75" w:type="dxa"/>
              <w:left w:w="75" w:type="dxa"/>
              <w:bottom w:w="75" w:type="dxa"/>
              <w:right w:w="75" w:type="dxa"/>
            </w:tcMar>
            <w:hideMark/>
          </w:tcPr>
          <w:p w:rsidR="0045687F" w:rsidRPr="00BD6BFE" w:rsidRDefault="0045687F" w:rsidP="00C4194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8"/>
                <w:szCs w:val="18"/>
              </w:rPr>
            </w:pPr>
            <w:r w:rsidRPr="00BD6BFE">
              <w:rPr>
                <w:rFonts w:ascii="Arial" w:hAnsi="Arial" w:cs="Arial"/>
                <w:color w:val="000000"/>
                <w:sz w:val="18"/>
                <w:szCs w:val="18"/>
              </w:rPr>
              <w:t>2008/122/ЄС</w:t>
            </w:r>
          </w:p>
        </w:tc>
        <w:tc>
          <w:tcPr>
            <w:tcW w:w="0" w:type="auto"/>
            <w:shd w:val="clear" w:color="auto" w:fill="FFFFFF"/>
            <w:tcMar>
              <w:top w:w="75" w:type="dxa"/>
              <w:left w:w="75" w:type="dxa"/>
              <w:bottom w:w="75" w:type="dxa"/>
              <w:right w:w="75" w:type="dxa"/>
            </w:tcMar>
            <w:hideMark/>
          </w:tcPr>
          <w:p w:rsidR="0045687F" w:rsidRPr="00BD6BFE" w:rsidRDefault="0045687F" w:rsidP="00C4194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8"/>
                <w:szCs w:val="18"/>
              </w:rPr>
            </w:pPr>
            <w:r w:rsidRPr="00BD6BFE">
              <w:rPr>
                <w:rFonts w:ascii="Arial" w:hAnsi="Arial" w:cs="Arial"/>
                <w:color w:val="000000"/>
                <w:sz w:val="18"/>
                <w:szCs w:val="18"/>
              </w:rPr>
              <w:t>ДИРЕКТИВАА</w:t>
            </w:r>
          </w:p>
        </w:tc>
        <w:tc>
          <w:tcPr>
            <w:tcW w:w="0" w:type="auto"/>
            <w:shd w:val="clear" w:color="auto" w:fill="FFFFFF"/>
            <w:tcMar>
              <w:top w:w="75" w:type="dxa"/>
              <w:left w:w="75" w:type="dxa"/>
              <w:bottom w:w="75" w:type="dxa"/>
              <w:right w:w="75" w:type="dxa"/>
            </w:tcMar>
            <w:hideMark/>
          </w:tcPr>
          <w:p w:rsidR="0045687F" w:rsidRPr="00BD6BFE" w:rsidRDefault="0045687F" w:rsidP="00C4194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8"/>
                <w:szCs w:val="18"/>
              </w:rPr>
            </w:pPr>
            <w:r w:rsidRPr="00BD6BFE">
              <w:rPr>
                <w:rFonts w:ascii="Arial" w:hAnsi="Arial" w:cs="Arial"/>
                <w:sz w:val="18"/>
                <w:szCs w:val="18"/>
                <w:bdr w:val="none" w:sz="0" w:space="0" w:color="auto" w:frame="1"/>
              </w:rPr>
              <w:t>Про захист споживачів стосовно певних аспектів контрактів з таймшер (право володіння майном протягом відведеного часу), довгостроковими продуктами, пов’язаними із відпусткою, повторного продажу та обміну</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23 квітня 2009</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2009/22/ЄС</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ДИРЕКТИВА</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Про судові заборони на захист інтересів споживачів</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18 червня 2009</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2009/48</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ДИРЕКТИВА</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Про безпеку іграшок</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4 квітня 2001</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2001/310/ЄС&gt;</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РЕКОМЕНДАЦІЯ КОМІСІЇ</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Про принципи діяльності позасудових органів, залучених до компромісного розв’язання суперечок за участю споживачів</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18 квітня 2005</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2005/317/ЄС</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РІШЕННЯ КОМІСІЇ</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Щодо надзвичайних заходів відносно недозволеного генетично модифікованого організму Bt10 у кукурудзяній продукції</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21 квітня 2005</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2005/323/ЄС</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РІШЕННЯ КОМІСІЇ</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Щодо необхідності відповідності заходів безпеки європейським стандартам плавучих виробів для відпочинку для використання на або у воді згідно з Директивою 2001/95/ЄC Європейського Парламенту та Ради</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11 квітня 2005</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2005/341/ЄС</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РІШЕННЯ КОМІСІЇ</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Щодо визначення екологічних критеріїв, а також пов’язаних із ними вимог до оцінки та перевірки для надання екологічного знаку Співтовариства персональним комп’ютерам</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23 березня 2005</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2005/342/ЄС</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РІШЕННЯ КОМІСІЇ</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Щодо запровадження виправлених екологічних критеріїв присвоєння екологічного маркування Співтовариства миючим засобам для ручного миття посуду</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11 січня 2005</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2005/34/ЄС</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РІШЕННЯ КОМІСІЇ</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Про встановлення гармонізованих стандартів тестування певних залишків в продуктах тваринного походження, імпортованих з країн третього світу</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9 березня 2005</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2005/195/ЄC</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РІШЕННЯ КОМІСІЇ</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Що стосується часткової невідповідності стандарту EN 71-1:1998 “Безпека іграшок – частина 1: механічні та фізичні властивості» необхідним вимогам безпеки Директиви Ради 88/378/ЄЕС</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lastRenderedPageBreak/>
              <w:t>14 квітня 2005</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2005/338/ЄС</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РІШЕННЯ КОМІСІЇ</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Про встановлення екологічних критеріїв привласнення еко-маркування Співтовариства на послуги палаткових таборів</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27 березня 2005</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2005/344/ЄC</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РІШЕННЯ КОМІСІЇ</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Про встановлення екологічних критеріїв для нагородження еко-маркуванням Співтовариства універсальних миючих засобів та миючих засобів санітарного призначення</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23 травня 2005</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2005/402/ЄС</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РІШЕННЯ КОМІСІЇ</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Щодо надзвичайних заходів що стосуються чілі, продуктів, які містять чілі, куркуми, а також пальмової олії</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8 червня 2000</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2000/31/ЄС</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ДИРЕКТИВА</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Про деякі правові аспекти інформаційних послуг, зокрема, електронної комерції, на внутрішньому ринку</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15 липня 1980</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80/778/ЄЕС</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ДИРЕКТИВА</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Стосовно якості води, призначеної для споживання людьми</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10 вересня 1984</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84/450/ЄEC</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ДИРЕКТИВА</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Про наближення законів, підзаконних актів та адміністративних положень держав-членів щодо реклами, що вводить в оману</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20 грудня 1985</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85/577/ЄЕС</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ДИРЕКТИВА</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Про захист споживачів щодо контрактів, укладених поза діловими приміщеннями</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22 грудня 1986</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87/102/ЄЕС</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ДИРЕКТИВА</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Щодо наближення законів, підзаконних актів та адміністративних положень про правила Спільноти щодо кредиту споживача</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3 травня 1988</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88/378/ЄЕС</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ДИРЕКТИВА</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Про наближення законів держав-членів стосовно безпеки іграшок</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13 червня 1990</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90/314/ЄЕС</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ДИРЕКТИВА</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Про організовані туристичні подорожі, відпочинок з повним комплексом послуг та комплексні турне</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31 березня 1992</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92/28/ЄЕС</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ДИРЕКТИВА</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Щодо рекламування лікарських препаратів для людського споживання</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25 лютого 1993</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93/5/ЄЕС</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ДИРЕКТИВА</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Про сприяння і співпрацю з Комісією держав-членів у науковому вивченні питань, що стосуються продуктів харчування</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5 квітня 1993</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93/13/ЄEC</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ДИРЕКТИВА</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Щодо несправедливих умов споживчих договорів</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20 травня 1997</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97/7/ЄС</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ДИРЕКТИВА</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Про захист прав споживачів в дистанційних контрактах</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6 жовтня 1997</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97/55/ЄС</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ДИРЕКТИВА</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Про внесення змін до Директиви 84/450/ЄЕС щодо недобросовісної реклами з метою усунення порівняльної реклами</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16 лютого 1998</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98/6/ЄC</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ДИРЕКТИВА</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Про захист споживачів при зазначенні цін на товари, що пропонуються споживачам</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7 вересня 2001</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1788/2001</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РЕГЛАМЕНТ КОМІСІЇ</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Про правила запровадження положення щодо свідоцтва про проходження контролю імпорту з третіх країн відповідно до статті 11 Регламенту Ради (ЄЕС) № 2092/91 про екологічну продукцію сільського господарства та відповідне позначення сільськогосподарської продукції та продуктів харчування</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20 грудня 1985</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85/577/ЄЕС</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ДИРЕКТИВА</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Про захист споживачів щодо контрактів, укладених поза діловими приміщеннями</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29 червня 1990</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90/377/ЄЕС</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ДИРЕКТИВА</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Стосовно процедури Співтовариства для покращення прозорості цін на газ на електроенергію, призначених для кінцевих промислових споживачів</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30 червня 1994</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94/35/ЄС</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ДИРЕКТИВА</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Про використання замінників цукру у продуктах харчування</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lastRenderedPageBreak/>
              <w:t>26 жовтня 1999</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94/47/ЄС</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ДИРЕКТИВА</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Щодо захисту прав покупців за деякими положеннями договору про покупку права на короткострокове використання нерухомого майна</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8 березня 1999</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1999/10/ЄС</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ДИРЕКТИВА</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Що передбачає відхилення від положень статті 7 Директиви Ради 79/112/ЄЕС стосовно маркування харчових продуктів</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31 травня 1999</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1999/45/ЄC</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ДИРЕКТИВА</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Щодо зближення законів, підзаконних та адміністративних положень держав-членів щодо класифікації, упаковки та маркування небезпечних речовин</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20 березня 2000</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2000/13/ЄС</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ДИРЕКТИВА</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Що ухвалює приведення у відповідність законоположень держав-членів про етикетування та оформлення продовольчих товарів, а також про їх рекламу</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23 червня 2000</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2000/36/ЕС</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ДИРЕКТИВА</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Щодо продукції, що містить какао та шоколад і призначена для споживання людиною</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6 листопада 2001</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2001/83/ЄС</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ДИРЕКТИВА</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Про Кодекс спільноти відносно лікарських препаратів, призначених для споживання людьми</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3 грудня 2001</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2001/95/ЄС</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ДИРЕКТИВА</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Щодо загальної безпеки продукції</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7 березня 2002</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2002/22/ЄС</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ДИРЕКТИВА</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Про універсальну послугу та права користувачів стосовно електронних мереж зв’язку і послуг (Директива про універсальну послугу)</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10 червня 2002</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2002/46/ЄС</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ДИРЕКТИВА</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Про наближення законів держав-членів, що стосуються харчових добавок</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13 червня 2002</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2002/55/ЄС</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ДИРЕКТИВА</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Про торгівлю насінням овочів</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23 вересня 2002</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2002/65/ЄC</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ДИРЕКТИВА</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Про дистанційний маркетинг споживчих фінансових послуг та внесення змін до Директиви Ради 90/619/ЄEC та Директив 97/7/ЄC та 98/27/ЄC</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18 липня 2002</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2002/67/ЄС</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ДИРЕКТИВА</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Про маркування харчових продуктів, що містять хінін,і харчових продуктів, що містять кофеїн</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28 січня 2003</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2003/4/ЄС</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ДИРЕКТИВА</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Щодо оприлюднення інформації про довкілля, що скасовує Директиву Ради 90/313/ЄЕС</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21 березня 2005</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2005/26/ЄС</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ДИРЕКТИВА</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Про встановлення переліку харчових інгредієнтів чи речовин, тимчасово виключених з Додатку IIIa Директиви 2000/13/ЄС Європейського Парламенту та з тексту Ради</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11 травня 2005 року</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2005/29/ЄС</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ДИРЕКТИВА</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Щодо несправедливих торгівельних практик бізнесу для споживача на внутрішньому ринку та внесення змін до Директиви Ради 84/450/ЄЕС, Директив 97/7/ЄС, 98/27/ЄС та 2002/65/ЄС Європейського Парламенту та Ради, а також до Регламенту (ЄС) № 2006/2004 Європейського Парламенту та Ради («Директива щодо несправедливих торгівельних практик»)</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24 червня 1991</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2092/91</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РЕГЛАМЕНТ</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Про біологічний спосіб виробництва сільськогосподарської продукції і його позначення на сільськогосподарській продукції і продуктах харчування</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12 грудня 2006</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2006/114/ЄС</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ДИРЕКТИВА</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Про введення в оману та порівняльну рекламу</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5 вересня 2007</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2007/45/ЄС</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ДИРЕКТИВА</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Про встановлення правил щодо номінальної кількості розфасованих продуктів, та заміни Директиви Ради 75/106/ЄЕС та 80/232/ЄЕС та внесення зміни до Директиви Ради 76/211/ЄЕС</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lastRenderedPageBreak/>
              <w:t>30 березня 1998</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98/257/ЄС</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РЕКОМЕНДАЦІЯ КОМІСІЇ</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Про принципи, які застосовуються до органів, відповідальних за позасудове врегулювання спорів про захист прав споживачів</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27 жовтня 2004</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2006/2004</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РЕГЛАМЕНТ</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Про співробітництво між національними органами влади, відповідальними за забезпечення дотримання законодавства у сфері захисту прав споживачів (Регламент про співробітництво з метою захисту прав споживачів)</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23 квітня 2004 року</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2004/57/ЄС</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ДИРЕКТИВА КОМІСІЇ</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по ідентифікації піротехнічних виробів та певної амуніції для цілей Директиви Ради 93/15/ЄЕС по гармонізації положень щодо розміщенню на ринку та нагляду за вибухівками для цивільного використання</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14 грудня 2005 року</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2005/84/ЄC</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ДИРЕКТИВА ЄВРОПЕЙСЬКОГО ПАРЛАМЕНТУ ТА РАДИ</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що вносить зміни 22-ий раз до Директиви Ради 76/769/ЄЕС про наближення законів, підзаконних актів та адміністративних положень держав-членів по застереженням по збуту та використанню певних небезпечних речовин та препаратів (фталатів у іграшках та виробах по догляду за дітьми)</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4 квітня 2008 року</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2008/43/ЄС</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ДИРЕКТИВА КОМІСІЇ</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що встановлює відповідно до Директиви Ради 93/15/ЄЕС систему для ідентифікації та можливість відстеженні вибухівок для цивільного використання</w:t>
            </w:r>
          </w:p>
        </w:tc>
      </w:tr>
      <w:tr w:rsidR="0045687F" w:rsidRPr="00BD6BFE" w:rsidTr="00C41943">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3 травня 2013 року</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(ЄС) №665/2013</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color w:val="000000"/>
                <w:sz w:val="18"/>
                <w:szCs w:val="18"/>
              </w:rPr>
              <w:t>ДЕЛЕГОВАНИЙ РЕГЛАМЕНТ КОМІСІЇ</w:t>
            </w:r>
          </w:p>
        </w:tc>
        <w:tc>
          <w:tcPr>
            <w:tcW w:w="0" w:type="auto"/>
            <w:shd w:val="clear" w:color="auto" w:fill="FFFFFF"/>
            <w:tcMar>
              <w:top w:w="75" w:type="dxa"/>
              <w:left w:w="75" w:type="dxa"/>
              <w:bottom w:w="75" w:type="dxa"/>
              <w:right w:w="75" w:type="dxa"/>
            </w:tcMar>
            <w:hideMark/>
          </w:tcPr>
          <w:p w:rsidR="0045687F" w:rsidRPr="00BD6BFE" w:rsidRDefault="0045687F" w:rsidP="00C41943">
            <w:pPr>
              <w:rPr>
                <w:rFonts w:ascii="Arial" w:hAnsi="Arial" w:cs="Arial"/>
                <w:color w:val="000000"/>
                <w:sz w:val="18"/>
                <w:szCs w:val="18"/>
              </w:rPr>
            </w:pPr>
            <w:r w:rsidRPr="00BD6BFE">
              <w:rPr>
                <w:rFonts w:ascii="Arial" w:hAnsi="Arial" w:cs="Arial"/>
                <w:sz w:val="18"/>
                <w:szCs w:val="18"/>
                <w:bdr w:val="none" w:sz="0" w:space="0" w:color="auto" w:frame="1"/>
              </w:rPr>
              <w:t>доповнюючи Директиву 2010/30/ЄС Європейського Парламенту і Ради, стосовно енергетичного маркування пилососів</w:t>
            </w:r>
          </w:p>
        </w:tc>
      </w:tr>
    </w:tbl>
    <w:p w:rsidR="0045687F" w:rsidRPr="00BD6BFE" w:rsidRDefault="0045687F" w:rsidP="0045687F">
      <w:pPr>
        <w:pStyle w:val="a8"/>
        <w:ind w:left="1069"/>
        <w:jc w:val="both"/>
        <w:rPr>
          <w:rFonts w:ascii="Times New Roman" w:hAnsi="Times New Roman"/>
          <w:sz w:val="28"/>
          <w:szCs w:val="28"/>
          <w:lang w:eastAsia="pl-PL" w:bidi="en-US"/>
        </w:rPr>
      </w:pPr>
    </w:p>
    <w:p w:rsidR="0045687F" w:rsidRPr="00BD6BFE" w:rsidRDefault="0045687F" w:rsidP="0045687F">
      <w:pPr>
        <w:pStyle w:val="a8"/>
        <w:ind w:left="1069"/>
        <w:jc w:val="both"/>
        <w:rPr>
          <w:rFonts w:ascii="Times New Roman" w:hAnsi="Times New Roman"/>
          <w:sz w:val="28"/>
          <w:szCs w:val="28"/>
          <w:lang w:val="uk-UA" w:eastAsia="pl-PL" w:bidi="en-US"/>
        </w:rPr>
      </w:pPr>
    </w:p>
    <w:p w:rsidR="0045687F" w:rsidRPr="00BD6BFE" w:rsidRDefault="0045687F" w:rsidP="0045687F">
      <w:pPr>
        <w:rPr>
          <w:lang w:val="uk-UA"/>
        </w:rPr>
      </w:pPr>
      <w:r w:rsidRPr="00BD6BFE">
        <w:rPr>
          <w:lang w:val="uk-UA"/>
        </w:rPr>
        <w:br w:type="page"/>
      </w:r>
    </w:p>
    <w:p w:rsidR="0045687F" w:rsidRPr="00BD6BFE" w:rsidRDefault="0045687F" w:rsidP="0045687F">
      <w:pPr>
        <w:contextualSpacing/>
        <w:jc w:val="center"/>
        <w:rPr>
          <w:caps/>
          <w:sz w:val="28"/>
          <w:szCs w:val="28"/>
          <w:lang w:val="uk-UA"/>
        </w:rPr>
      </w:pPr>
      <w:r w:rsidRPr="00BD6BFE">
        <w:rPr>
          <w:caps/>
          <w:sz w:val="28"/>
          <w:szCs w:val="28"/>
          <w:lang w:val="uk-UA"/>
        </w:rPr>
        <w:lastRenderedPageBreak/>
        <w:t>ДИРЕКТИВА 2009/48 ЄВРОПЕЙСЬКОГО ПАРЛАМЕНТУ ТА РАДИ</w:t>
      </w:r>
    </w:p>
    <w:p w:rsidR="0045687F" w:rsidRPr="00BD6BFE" w:rsidRDefault="0045687F" w:rsidP="0045687F">
      <w:pPr>
        <w:contextualSpacing/>
        <w:jc w:val="center"/>
        <w:rPr>
          <w:caps/>
          <w:sz w:val="28"/>
          <w:szCs w:val="28"/>
          <w:lang w:val="uk-UA"/>
        </w:rPr>
      </w:pPr>
      <w:r w:rsidRPr="00BD6BFE">
        <w:rPr>
          <w:caps/>
          <w:sz w:val="28"/>
          <w:szCs w:val="28"/>
          <w:lang w:val="uk-UA"/>
        </w:rPr>
        <w:t>від 18 червня 2009 року</w:t>
      </w:r>
    </w:p>
    <w:p w:rsidR="0045687F" w:rsidRPr="00BD6BFE" w:rsidRDefault="0045687F" w:rsidP="0045687F">
      <w:pPr>
        <w:contextualSpacing/>
        <w:jc w:val="center"/>
        <w:rPr>
          <w:caps/>
          <w:sz w:val="28"/>
          <w:szCs w:val="28"/>
          <w:lang w:val="uk-UA"/>
        </w:rPr>
      </w:pPr>
      <w:r w:rsidRPr="00BD6BFE">
        <w:rPr>
          <w:caps/>
          <w:sz w:val="28"/>
          <w:szCs w:val="28"/>
          <w:lang w:val="uk-UA"/>
        </w:rPr>
        <w:t>про безпеку іграшок</w:t>
      </w:r>
    </w:p>
    <w:p w:rsidR="0045687F" w:rsidRPr="00BD6BFE" w:rsidRDefault="0045687F" w:rsidP="0045687F">
      <w:pPr>
        <w:contextualSpacing/>
        <w:jc w:val="center"/>
        <w:rPr>
          <w:b/>
          <w:sz w:val="19"/>
          <w:szCs w:val="19"/>
          <w:lang w:val="uk-UA"/>
        </w:rPr>
      </w:pPr>
      <w:r w:rsidRPr="00BD6BFE">
        <w:rPr>
          <w:b/>
          <w:sz w:val="19"/>
          <w:szCs w:val="19"/>
          <w:lang w:val="uk-UA"/>
        </w:rPr>
        <w:t>(Текст має значення для ЄЕП)</w:t>
      </w:r>
    </w:p>
    <w:p w:rsidR="0045687F" w:rsidRPr="00BD6BFE" w:rsidRDefault="0045687F" w:rsidP="0045687F">
      <w:pPr>
        <w:spacing w:before="240"/>
        <w:ind w:left="539" w:hanging="539"/>
        <w:rPr>
          <w:sz w:val="19"/>
          <w:szCs w:val="19"/>
          <w:lang w:val="uk-UA"/>
        </w:rPr>
      </w:pPr>
      <w:r w:rsidRPr="00BD6BFE">
        <w:rPr>
          <w:sz w:val="19"/>
          <w:szCs w:val="19"/>
          <w:lang w:val="uk-UA"/>
        </w:rPr>
        <w:t>(11)</w:t>
      </w:r>
      <w:r w:rsidRPr="00BD6BFE">
        <w:rPr>
          <w:sz w:val="19"/>
          <w:szCs w:val="19"/>
          <w:lang w:val="uk-UA"/>
        </w:rPr>
        <w:tab/>
      </w:r>
      <w:r w:rsidRPr="00BD6BFE">
        <w:rPr>
          <w:b/>
          <w:sz w:val="19"/>
          <w:szCs w:val="19"/>
          <w:lang w:val="uk-UA"/>
        </w:rPr>
        <w:t>Усі суб’єкти економічної діяльності, які беруть участь в ланцюгу пропозиції та розподілу, повинні вжити належних заходів для забезпечення того, щоб за звичайних та передбачуваних, у розумних межах, умов використання іграшки, які вони розміщують на ринок, не шкодили здоров’ю та безпеці дітей, та щоб на ринок розміщувалися лише ті іграшки, що не суперечать вимогам відповідного законодавства Співтовариства</w:t>
      </w:r>
      <w:r w:rsidRPr="00BD6BFE">
        <w:rPr>
          <w:sz w:val="19"/>
          <w:szCs w:val="19"/>
          <w:lang w:val="uk-UA"/>
        </w:rPr>
        <w:t>. Ця Директива передбачає чіткий та пропорційний розподіл зобов'язань відповідно до ролі кожного суб’єкта економічної діяльності в пропозиції та розподілі.</w:t>
      </w:r>
    </w:p>
    <w:p w:rsidR="0045687F" w:rsidRPr="00BD6BFE" w:rsidRDefault="0045687F" w:rsidP="0045687F">
      <w:pPr>
        <w:spacing w:before="240"/>
        <w:ind w:left="539" w:hanging="539"/>
        <w:rPr>
          <w:sz w:val="19"/>
          <w:szCs w:val="19"/>
          <w:lang w:val="uk-UA"/>
        </w:rPr>
      </w:pPr>
      <w:r w:rsidRPr="00BD6BFE">
        <w:rPr>
          <w:sz w:val="19"/>
          <w:szCs w:val="19"/>
          <w:lang w:val="uk-UA"/>
        </w:rPr>
        <w:t>(14)</w:t>
      </w:r>
      <w:r w:rsidRPr="00BD6BFE">
        <w:rPr>
          <w:sz w:val="19"/>
          <w:szCs w:val="19"/>
          <w:lang w:val="uk-UA"/>
        </w:rPr>
        <w:tab/>
      </w:r>
      <w:r w:rsidRPr="00BD6BFE">
        <w:rPr>
          <w:b/>
          <w:sz w:val="19"/>
          <w:szCs w:val="19"/>
          <w:lang w:val="uk-UA"/>
        </w:rPr>
        <w:t>Необхідно забезпечити, щоб іграшки з третіх країн, що потрапляють на ринок Співтовариства, відповідали всім чинним вимогам Співтовариства</w:t>
      </w:r>
      <w:r w:rsidRPr="00BD6BFE">
        <w:rPr>
          <w:sz w:val="19"/>
          <w:szCs w:val="19"/>
          <w:lang w:val="uk-UA"/>
        </w:rPr>
        <w:t>, та зокрема щоб виробники провели відповідні процедури оцінки цих іграшок. Таким чином, необхідно передбачити положення, що імпортери мають пересвідчитися, що іграшки, які вони розміщують на ринок, відповідають застосовним вимогам, та що вони не розміщують на ринок іграшки, які не відповідають цим вимогам або які становлять ризик. З цієї ж причини необхідно передбачити положення, що імпортери мають пересвідчитися, що мали місце необхідні процедури оцінки відповідності та що маркування продукції та документація, підготовані виробниками, є доступними для проведення перевірок органами влади з нагляду.</w:t>
      </w:r>
    </w:p>
    <w:p w:rsidR="0045687F" w:rsidRPr="00BD6BFE" w:rsidRDefault="0045687F" w:rsidP="0045687F">
      <w:pPr>
        <w:rPr>
          <w:sz w:val="19"/>
          <w:szCs w:val="19"/>
          <w:lang w:val="uk-UA"/>
        </w:rPr>
      </w:pPr>
      <w:r w:rsidRPr="00BD6BFE">
        <w:rPr>
          <w:sz w:val="19"/>
          <w:szCs w:val="19"/>
          <w:lang w:val="uk-UA"/>
        </w:rPr>
        <w:t>(21)</w:t>
      </w:r>
      <w:r w:rsidRPr="00BD6BFE">
        <w:rPr>
          <w:sz w:val="19"/>
          <w:szCs w:val="19"/>
          <w:lang w:val="uk-UA"/>
        </w:rPr>
        <w:tab/>
        <w:t>Також необхідно прийняти нові основні вимоги щодо безпеки</w:t>
      </w:r>
      <w:r w:rsidRPr="00BD6BFE">
        <w:rPr>
          <w:b/>
          <w:sz w:val="19"/>
          <w:szCs w:val="19"/>
          <w:lang w:val="uk-UA"/>
        </w:rPr>
        <w:t>. З метою забезпечення високого ступеня захисту дітей від ризиків, викликаних хімічними речовинами в іграшках, використання небезпечних речовин, особливо тих, які класифікуються як канцерогенні, мутагенні або токсичні для відтворення (CMR – carcinogenic, mutagenic or toxic for reproduction),</w:t>
      </w:r>
      <w:r w:rsidRPr="00BD6BFE">
        <w:rPr>
          <w:sz w:val="19"/>
          <w:szCs w:val="19"/>
          <w:lang w:val="uk-UA"/>
        </w:rPr>
        <w:t xml:space="preserve"> а також використання алергенних речовин та деяких металів повинно бути предметом особливої уваги. Таким чином необхідно, зокрема, доповнити та актуалізувати положення, що стосуються хімічних речовин в іграшках, вказуючи, що іграшки повинні відповідати вимогам загального законодавства щодо хімічних речовин, зокрема Регламенту (ЄC) 1907/2006 Європейського Парламенту та Ради від 18 грудня 2006 року про реєстрацію, оцінку, надання дозволу й обмеження хімічних речовин (REACH – Registration, Evaluation, Authorisation and Restriction of Chemicals) та заснування Європейського Хімічного Агентства (</w:t>
      </w:r>
      <w:r w:rsidRPr="00BD6BFE">
        <w:rPr>
          <w:rStyle w:val="aff0"/>
          <w:sz w:val="19"/>
          <w:szCs w:val="19"/>
          <w:lang w:val="uk-UA"/>
        </w:rPr>
        <w:footnoteReference w:id="1"/>
      </w:r>
      <w:r w:rsidRPr="00BD6BFE">
        <w:rPr>
          <w:sz w:val="19"/>
          <w:szCs w:val="19"/>
          <w:lang w:val="uk-UA"/>
        </w:rPr>
        <w:t>).</w:t>
      </w:r>
    </w:p>
    <w:p w:rsidR="0045687F" w:rsidRPr="00BD6BFE" w:rsidRDefault="0045687F" w:rsidP="0045687F">
      <w:pPr>
        <w:rPr>
          <w:lang w:val="uk-UA"/>
        </w:rPr>
      </w:pPr>
      <w:r w:rsidRPr="00BD6BFE">
        <w:rPr>
          <w:sz w:val="19"/>
          <w:szCs w:val="19"/>
          <w:lang w:val="uk-UA"/>
        </w:rPr>
        <w:t xml:space="preserve">(35) </w:t>
      </w:r>
      <w:r w:rsidRPr="00BD6BFE">
        <w:rPr>
          <w:b/>
          <w:sz w:val="19"/>
          <w:szCs w:val="19"/>
          <w:lang w:val="uk-UA"/>
        </w:rPr>
        <w:t>Для забезпечення відповідності суттєвим вимогам щодо безпеки необхідно встановити відповідні процедури оцінки, яких повинні дотримуватися виробники. Для доповнення зобов’язань виробника, спрямованих на забезпечення безпеки іграшок, необхідно передбачити в цій Директиві прямо виражене зобов'язання проводити аналіз різних небезпек, які може спричинювати іграшка, та зобов’язання робити оцінку потенційного піддавання таким небезпекам, що у випадку хімічних речовин передбачає оцінку ймовірності наявності в іграшці заборонених речовин або речовин, щодо яких передбачені обмеження;</w:t>
      </w:r>
      <w:r w:rsidRPr="00BD6BFE">
        <w:rPr>
          <w:sz w:val="19"/>
          <w:szCs w:val="19"/>
          <w:lang w:val="uk-UA"/>
        </w:rPr>
        <w:t xml:space="preserve"> а також виробники повинні зберігати оцінку безпеки у технічній документації, з тим щоб органи влади, що здійснюють нагляд за ринком, мали змогу ефективно виконувати свої обов'язки.</w:t>
      </w:r>
    </w:p>
    <w:p w:rsidR="0045687F" w:rsidRPr="00BD6BFE" w:rsidRDefault="0045687F" w:rsidP="0045687F">
      <w:pPr>
        <w:autoSpaceDE w:val="0"/>
        <w:autoSpaceDN w:val="0"/>
        <w:adjustRightInd w:val="0"/>
        <w:spacing w:before="120"/>
        <w:ind w:left="1418" w:right="1620"/>
        <w:rPr>
          <w:sz w:val="19"/>
          <w:szCs w:val="19"/>
          <w:lang w:val="uk-UA"/>
        </w:rPr>
      </w:pPr>
      <w:r w:rsidRPr="00BD6BFE">
        <w:rPr>
          <w:sz w:val="19"/>
          <w:szCs w:val="19"/>
          <w:lang w:val="uk-UA"/>
        </w:rPr>
        <w:t>11.</w:t>
      </w:r>
      <w:r w:rsidRPr="00BD6BFE">
        <w:rPr>
          <w:sz w:val="19"/>
          <w:szCs w:val="19"/>
          <w:lang w:val="uk-UA"/>
        </w:rPr>
        <w:tab/>
        <w:t>Іграшки не повинні містити такі алергенні ароматизуючі речовини:</w:t>
      </w:r>
    </w:p>
    <w:p w:rsidR="0045687F" w:rsidRPr="00BD6BFE" w:rsidRDefault="0045687F" w:rsidP="0045687F">
      <w:pPr>
        <w:autoSpaceDE w:val="0"/>
        <w:autoSpaceDN w:val="0"/>
        <w:adjustRightInd w:val="0"/>
        <w:spacing w:before="120"/>
        <w:rPr>
          <w:sz w:val="19"/>
          <w:szCs w:val="19"/>
          <w:lang w:val="uk-UA"/>
        </w:rPr>
      </w:pPr>
    </w:p>
    <w:tbl>
      <w:tblPr>
        <w:tblW w:w="0" w:type="auto"/>
        <w:tblInd w:w="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5040"/>
        <w:gridCol w:w="36"/>
        <w:gridCol w:w="26"/>
        <w:gridCol w:w="1558"/>
        <w:gridCol w:w="35"/>
      </w:tblGrid>
      <w:tr w:rsidR="0045687F" w:rsidRPr="00BD6BFE" w:rsidTr="0045687F">
        <w:trPr>
          <w:gridAfter w:val="1"/>
          <w:wAfter w:w="35" w:type="dxa"/>
        </w:trPr>
        <w:tc>
          <w:tcPr>
            <w:tcW w:w="560" w:type="dxa"/>
            <w:shd w:val="clear" w:color="auto" w:fill="auto"/>
          </w:tcPr>
          <w:p w:rsidR="0045687F" w:rsidRPr="00BD6BFE" w:rsidRDefault="0045687F" w:rsidP="00C41943">
            <w:pPr>
              <w:autoSpaceDE w:val="0"/>
              <w:autoSpaceDN w:val="0"/>
              <w:adjustRightInd w:val="0"/>
              <w:spacing w:before="120"/>
              <w:ind w:right="111"/>
              <w:jc w:val="center"/>
              <w:rPr>
                <w:sz w:val="19"/>
                <w:szCs w:val="19"/>
                <w:lang w:val="uk-UA"/>
              </w:rPr>
            </w:pPr>
            <w:r w:rsidRPr="00BD6BFE">
              <w:rPr>
                <w:sz w:val="19"/>
                <w:szCs w:val="19"/>
                <w:lang w:val="uk-UA"/>
              </w:rPr>
              <w:t>No</w:t>
            </w:r>
          </w:p>
        </w:tc>
        <w:tc>
          <w:tcPr>
            <w:tcW w:w="5040" w:type="dxa"/>
            <w:shd w:val="clear" w:color="auto" w:fill="auto"/>
          </w:tcPr>
          <w:p w:rsidR="0045687F" w:rsidRPr="00BD6BFE" w:rsidRDefault="0045687F" w:rsidP="00C41943">
            <w:pPr>
              <w:autoSpaceDE w:val="0"/>
              <w:autoSpaceDN w:val="0"/>
              <w:adjustRightInd w:val="0"/>
              <w:spacing w:before="120"/>
              <w:ind w:right="46"/>
              <w:jc w:val="center"/>
              <w:rPr>
                <w:sz w:val="19"/>
                <w:szCs w:val="19"/>
                <w:lang w:val="uk-UA"/>
              </w:rPr>
            </w:pPr>
            <w:r w:rsidRPr="00BD6BFE">
              <w:rPr>
                <w:sz w:val="19"/>
                <w:szCs w:val="19"/>
                <w:lang w:val="uk-UA"/>
              </w:rPr>
              <w:t>Назва алергенної ароматизуючої речовини</w:t>
            </w:r>
          </w:p>
        </w:tc>
        <w:tc>
          <w:tcPr>
            <w:tcW w:w="1620" w:type="dxa"/>
            <w:gridSpan w:val="3"/>
            <w:shd w:val="clear" w:color="auto" w:fill="auto"/>
          </w:tcPr>
          <w:p w:rsidR="0045687F" w:rsidRPr="00BD6BFE" w:rsidRDefault="0045687F" w:rsidP="00C41943">
            <w:pPr>
              <w:autoSpaceDE w:val="0"/>
              <w:autoSpaceDN w:val="0"/>
              <w:adjustRightInd w:val="0"/>
              <w:spacing w:before="120"/>
              <w:ind w:right="46"/>
              <w:jc w:val="center"/>
              <w:rPr>
                <w:sz w:val="19"/>
                <w:szCs w:val="19"/>
                <w:lang w:val="uk-UA"/>
              </w:rPr>
            </w:pPr>
            <w:r w:rsidRPr="00BD6BFE">
              <w:rPr>
                <w:sz w:val="19"/>
                <w:szCs w:val="19"/>
                <w:lang w:val="uk-UA"/>
              </w:rPr>
              <w:t>Номер CAS</w:t>
            </w:r>
          </w:p>
        </w:tc>
      </w:tr>
      <w:tr w:rsidR="0045687F" w:rsidRPr="00BD6BFE" w:rsidTr="0045687F">
        <w:trPr>
          <w:gridAfter w:val="1"/>
          <w:wAfter w:w="35" w:type="dxa"/>
        </w:trPr>
        <w:tc>
          <w:tcPr>
            <w:tcW w:w="560" w:type="dxa"/>
            <w:shd w:val="clear" w:color="auto" w:fill="auto"/>
          </w:tcPr>
          <w:p w:rsidR="0045687F" w:rsidRPr="00BD6BFE" w:rsidRDefault="0045687F" w:rsidP="00C41943">
            <w:pPr>
              <w:tabs>
                <w:tab w:val="left" w:pos="0"/>
              </w:tabs>
              <w:autoSpaceDE w:val="0"/>
              <w:autoSpaceDN w:val="0"/>
              <w:adjustRightInd w:val="0"/>
              <w:spacing w:before="120"/>
              <w:jc w:val="center"/>
              <w:rPr>
                <w:sz w:val="19"/>
                <w:szCs w:val="19"/>
                <w:lang w:val="uk-UA"/>
              </w:rPr>
            </w:pPr>
            <w:r w:rsidRPr="00BD6BFE">
              <w:rPr>
                <w:sz w:val="19"/>
                <w:szCs w:val="19"/>
                <w:lang w:val="uk-UA"/>
              </w:rPr>
              <w:t>(1)</w:t>
            </w:r>
          </w:p>
        </w:tc>
        <w:tc>
          <w:tcPr>
            <w:tcW w:w="5040" w:type="dxa"/>
            <w:shd w:val="clear" w:color="auto" w:fill="auto"/>
          </w:tcPr>
          <w:p w:rsidR="0045687F" w:rsidRPr="00BD6BFE" w:rsidRDefault="0045687F" w:rsidP="00C41943">
            <w:pPr>
              <w:autoSpaceDE w:val="0"/>
              <w:autoSpaceDN w:val="0"/>
              <w:adjustRightInd w:val="0"/>
              <w:spacing w:before="120"/>
              <w:ind w:right="46"/>
              <w:rPr>
                <w:sz w:val="19"/>
                <w:szCs w:val="19"/>
                <w:lang w:val="uk-UA"/>
              </w:rPr>
            </w:pPr>
            <w:r w:rsidRPr="00BD6BFE">
              <w:rPr>
                <w:sz w:val="19"/>
                <w:szCs w:val="19"/>
                <w:lang w:val="uk-UA"/>
              </w:rPr>
              <w:t>Масло оману високого (Inula helenium)</w:t>
            </w:r>
          </w:p>
        </w:tc>
        <w:tc>
          <w:tcPr>
            <w:tcW w:w="1620" w:type="dxa"/>
            <w:gridSpan w:val="3"/>
            <w:shd w:val="clear" w:color="auto" w:fill="auto"/>
          </w:tcPr>
          <w:p w:rsidR="0045687F" w:rsidRPr="00BD6BFE" w:rsidRDefault="0045687F" w:rsidP="00C41943">
            <w:pPr>
              <w:autoSpaceDE w:val="0"/>
              <w:autoSpaceDN w:val="0"/>
              <w:adjustRightInd w:val="0"/>
              <w:spacing w:before="120"/>
              <w:ind w:right="46"/>
              <w:rPr>
                <w:sz w:val="19"/>
                <w:szCs w:val="19"/>
                <w:lang w:val="uk-UA"/>
              </w:rPr>
            </w:pPr>
            <w:r w:rsidRPr="00BD6BFE">
              <w:rPr>
                <w:color w:val="000000"/>
                <w:sz w:val="19"/>
                <w:szCs w:val="19"/>
                <w:lang w:val="uk-UA"/>
              </w:rPr>
              <w:t xml:space="preserve">97976-35-2 </w:t>
            </w:r>
          </w:p>
        </w:tc>
      </w:tr>
      <w:tr w:rsidR="0045687F" w:rsidRPr="00BD6BFE" w:rsidTr="0045687F">
        <w:trPr>
          <w:gridAfter w:val="1"/>
          <w:wAfter w:w="35" w:type="dxa"/>
        </w:trPr>
        <w:tc>
          <w:tcPr>
            <w:tcW w:w="560" w:type="dxa"/>
            <w:shd w:val="clear" w:color="auto" w:fill="auto"/>
          </w:tcPr>
          <w:p w:rsidR="0045687F" w:rsidRPr="00BD6BFE" w:rsidRDefault="0045687F" w:rsidP="00C41943">
            <w:pPr>
              <w:autoSpaceDE w:val="0"/>
              <w:autoSpaceDN w:val="0"/>
              <w:adjustRightInd w:val="0"/>
              <w:spacing w:before="120"/>
              <w:jc w:val="center"/>
              <w:rPr>
                <w:sz w:val="19"/>
                <w:szCs w:val="19"/>
                <w:lang w:val="uk-UA"/>
              </w:rPr>
            </w:pPr>
            <w:r w:rsidRPr="00BD6BFE">
              <w:rPr>
                <w:sz w:val="19"/>
                <w:szCs w:val="19"/>
                <w:lang w:val="uk-UA"/>
              </w:rPr>
              <w:t>(2)</w:t>
            </w:r>
          </w:p>
        </w:tc>
        <w:tc>
          <w:tcPr>
            <w:tcW w:w="5040" w:type="dxa"/>
            <w:shd w:val="clear" w:color="auto" w:fill="auto"/>
          </w:tcPr>
          <w:p w:rsidR="0045687F" w:rsidRPr="00BD6BFE" w:rsidRDefault="0045687F" w:rsidP="00C41943">
            <w:pPr>
              <w:autoSpaceDE w:val="0"/>
              <w:autoSpaceDN w:val="0"/>
              <w:adjustRightInd w:val="0"/>
              <w:spacing w:before="120"/>
              <w:ind w:right="46"/>
              <w:rPr>
                <w:sz w:val="19"/>
                <w:szCs w:val="19"/>
                <w:lang w:val="uk-UA"/>
              </w:rPr>
            </w:pPr>
            <w:r w:rsidRPr="00BD6BFE">
              <w:rPr>
                <w:sz w:val="19"/>
                <w:szCs w:val="19"/>
                <w:lang w:val="uk-UA"/>
              </w:rPr>
              <w:t>Аллілізотіоціанат</w:t>
            </w:r>
          </w:p>
        </w:tc>
        <w:tc>
          <w:tcPr>
            <w:tcW w:w="1620" w:type="dxa"/>
            <w:gridSpan w:val="3"/>
            <w:shd w:val="clear" w:color="auto" w:fill="auto"/>
          </w:tcPr>
          <w:p w:rsidR="0045687F" w:rsidRPr="00BD6BFE" w:rsidRDefault="0045687F" w:rsidP="00C41943">
            <w:pPr>
              <w:autoSpaceDE w:val="0"/>
              <w:autoSpaceDN w:val="0"/>
              <w:adjustRightInd w:val="0"/>
              <w:spacing w:before="120"/>
              <w:ind w:right="46"/>
              <w:rPr>
                <w:sz w:val="19"/>
                <w:szCs w:val="19"/>
                <w:lang w:val="uk-UA"/>
              </w:rPr>
            </w:pPr>
            <w:r w:rsidRPr="00BD6BFE">
              <w:rPr>
                <w:color w:val="000000"/>
                <w:sz w:val="19"/>
                <w:szCs w:val="19"/>
                <w:lang w:val="uk-UA"/>
              </w:rPr>
              <w:t xml:space="preserve">57-06-7 </w:t>
            </w:r>
          </w:p>
        </w:tc>
      </w:tr>
      <w:tr w:rsidR="0045687F" w:rsidRPr="00BD6BFE" w:rsidTr="0045687F">
        <w:trPr>
          <w:gridAfter w:val="1"/>
          <w:wAfter w:w="35" w:type="dxa"/>
        </w:trPr>
        <w:tc>
          <w:tcPr>
            <w:tcW w:w="560" w:type="dxa"/>
            <w:shd w:val="clear" w:color="auto" w:fill="auto"/>
          </w:tcPr>
          <w:p w:rsidR="0045687F" w:rsidRPr="00BD6BFE" w:rsidRDefault="0045687F" w:rsidP="00C41943">
            <w:pPr>
              <w:autoSpaceDE w:val="0"/>
              <w:autoSpaceDN w:val="0"/>
              <w:adjustRightInd w:val="0"/>
              <w:spacing w:before="120"/>
              <w:jc w:val="center"/>
              <w:rPr>
                <w:sz w:val="19"/>
                <w:szCs w:val="19"/>
                <w:lang w:val="uk-UA"/>
              </w:rPr>
            </w:pPr>
            <w:r w:rsidRPr="00BD6BFE">
              <w:rPr>
                <w:sz w:val="19"/>
                <w:szCs w:val="19"/>
                <w:lang w:val="uk-UA"/>
              </w:rPr>
              <w:t>(3)</w:t>
            </w:r>
          </w:p>
        </w:tc>
        <w:tc>
          <w:tcPr>
            <w:tcW w:w="5040" w:type="dxa"/>
            <w:shd w:val="clear" w:color="auto" w:fill="auto"/>
          </w:tcPr>
          <w:p w:rsidR="0045687F" w:rsidRPr="00BD6BFE" w:rsidRDefault="0045687F" w:rsidP="00C41943">
            <w:pPr>
              <w:autoSpaceDE w:val="0"/>
              <w:autoSpaceDN w:val="0"/>
              <w:adjustRightInd w:val="0"/>
              <w:spacing w:before="120"/>
              <w:ind w:right="46"/>
              <w:rPr>
                <w:sz w:val="19"/>
                <w:szCs w:val="19"/>
                <w:lang w:val="uk-UA"/>
              </w:rPr>
            </w:pPr>
            <w:r w:rsidRPr="00BD6BFE">
              <w:rPr>
                <w:sz w:val="19"/>
                <w:szCs w:val="19"/>
                <w:lang w:val="uk-UA"/>
              </w:rPr>
              <w:t>Бензил цианід</w:t>
            </w:r>
          </w:p>
        </w:tc>
        <w:tc>
          <w:tcPr>
            <w:tcW w:w="1620" w:type="dxa"/>
            <w:gridSpan w:val="3"/>
            <w:shd w:val="clear" w:color="auto" w:fill="auto"/>
          </w:tcPr>
          <w:p w:rsidR="0045687F" w:rsidRPr="00BD6BFE" w:rsidRDefault="0045687F" w:rsidP="00C41943">
            <w:pPr>
              <w:autoSpaceDE w:val="0"/>
              <w:autoSpaceDN w:val="0"/>
              <w:adjustRightInd w:val="0"/>
              <w:spacing w:before="120"/>
              <w:ind w:right="46"/>
              <w:rPr>
                <w:sz w:val="19"/>
                <w:szCs w:val="19"/>
                <w:lang w:val="uk-UA"/>
              </w:rPr>
            </w:pPr>
            <w:r w:rsidRPr="00BD6BFE">
              <w:rPr>
                <w:color w:val="000000"/>
                <w:sz w:val="19"/>
                <w:szCs w:val="19"/>
                <w:lang w:val="uk-UA"/>
              </w:rPr>
              <w:t xml:space="preserve">140-29-4 </w:t>
            </w:r>
          </w:p>
        </w:tc>
      </w:tr>
      <w:tr w:rsidR="0045687F" w:rsidRPr="00BD6BFE" w:rsidTr="0045687F">
        <w:trPr>
          <w:gridAfter w:val="1"/>
          <w:wAfter w:w="35" w:type="dxa"/>
        </w:trPr>
        <w:tc>
          <w:tcPr>
            <w:tcW w:w="560" w:type="dxa"/>
            <w:shd w:val="clear" w:color="auto" w:fill="auto"/>
          </w:tcPr>
          <w:p w:rsidR="0045687F" w:rsidRPr="00BD6BFE" w:rsidRDefault="0045687F" w:rsidP="00C41943">
            <w:pPr>
              <w:autoSpaceDE w:val="0"/>
              <w:autoSpaceDN w:val="0"/>
              <w:adjustRightInd w:val="0"/>
              <w:spacing w:before="120"/>
              <w:jc w:val="center"/>
              <w:rPr>
                <w:sz w:val="19"/>
                <w:szCs w:val="19"/>
                <w:lang w:val="uk-UA"/>
              </w:rPr>
            </w:pPr>
            <w:r w:rsidRPr="00BD6BFE">
              <w:rPr>
                <w:sz w:val="19"/>
                <w:szCs w:val="19"/>
                <w:lang w:val="uk-UA"/>
              </w:rPr>
              <w:t>(4)</w:t>
            </w:r>
          </w:p>
        </w:tc>
        <w:tc>
          <w:tcPr>
            <w:tcW w:w="5040" w:type="dxa"/>
            <w:shd w:val="clear" w:color="auto" w:fill="auto"/>
          </w:tcPr>
          <w:p w:rsidR="0045687F" w:rsidRPr="00BD6BFE" w:rsidRDefault="0045687F" w:rsidP="00C41943">
            <w:pPr>
              <w:autoSpaceDE w:val="0"/>
              <w:autoSpaceDN w:val="0"/>
              <w:adjustRightInd w:val="0"/>
              <w:spacing w:before="120"/>
              <w:ind w:right="46"/>
              <w:rPr>
                <w:sz w:val="19"/>
                <w:szCs w:val="19"/>
                <w:lang w:val="uk-UA"/>
              </w:rPr>
            </w:pPr>
            <w:r w:rsidRPr="00BD6BFE">
              <w:rPr>
                <w:sz w:val="19"/>
                <w:szCs w:val="19"/>
                <w:lang w:val="uk-UA"/>
              </w:rPr>
              <w:t>4-третбутилфенол</w:t>
            </w:r>
          </w:p>
        </w:tc>
        <w:tc>
          <w:tcPr>
            <w:tcW w:w="1620" w:type="dxa"/>
            <w:gridSpan w:val="3"/>
            <w:shd w:val="clear" w:color="auto" w:fill="auto"/>
          </w:tcPr>
          <w:p w:rsidR="0045687F" w:rsidRPr="00BD6BFE" w:rsidRDefault="0045687F" w:rsidP="00C41943">
            <w:pPr>
              <w:autoSpaceDE w:val="0"/>
              <w:autoSpaceDN w:val="0"/>
              <w:adjustRightInd w:val="0"/>
              <w:spacing w:before="120"/>
              <w:ind w:right="46"/>
              <w:rPr>
                <w:sz w:val="19"/>
                <w:szCs w:val="19"/>
                <w:lang w:val="uk-UA"/>
              </w:rPr>
            </w:pPr>
            <w:r w:rsidRPr="00BD6BFE">
              <w:rPr>
                <w:color w:val="000000"/>
                <w:sz w:val="19"/>
                <w:szCs w:val="19"/>
                <w:lang w:val="uk-UA"/>
              </w:rPr>
              <w:t xml:space="preserve">98-54-4 </w:t>
            </w:r>
          </w:p>
        </w:tc>
      </w:tr>
      <w:tr w:rsidR="0045687F" w:rsidRPr="00BD6BFE" w:rsidTr="0045687F">
        <w:trPr>
          <w:gridAfter w:val="1"/>
          <w:wAfter w:w="35" w:type="dxa"/>
        </w:trPr>
        <w:tc>
          <w:tcPr>
            <w:tcW w:w="560" w:type="dxa"/>
            <w:shd w:val="clear" w:color="auto" w:fill="auto"/>
          </w:tcPr>
          <w:p w:rsidR="0045687F" w:rsidRPr="00BD6BFE" w:rsidRDefault="0045687F" w:rsidP="00C41943">
            <w:pPr>
              <w:autoSpaceDE w:val="0"/>
              <w:autoSpaceDN w:val="0"/>
              <w:adjustRightInd w:val="0"/>
              <w:spacing w:before="120"/>
              <w:jc w:val="center"/>
              <w:rPr>
                <w:sz w:val="19"/>
                <w:szCs w:val="19"/>
                <w:lang w:val="uk-UA"/>
              </w:rPr>
            </w:pPr>
            <w:r w:rsidRPr="00BD6BFE">
              <w:rPr>
                <w:sz w:val="19"/>
                <w:szCs w:val="19"/>
                <w:lang w:val="uk-UA"/>
              </w:rPr>
              <w:t>(5)</w:t>
            </w:r>
          </w:p>
        </w:tc>
        <w:tc>
          <w:tcPr>
            <w:tcW w:w="5040" w:type="dxa"/>
            <w:shd w:val="clear" w:color="auto" w:fill="auto"/>
          </w:tcPr>
          <w:p w:rsidR="0045687F" w:rsidRPr="00BD6BFE" w:rsidRDefault="0045687F" w:rsidP="00C41943">
            <w:pPr>
              <w:autoSpaceDE w:val="0"/>
              <w:autoSpaceDN w:val="0"/>
              <w:adjustRightInd w:val="0"/>
              <w:spacing w:before="120"/>
              <w:ind w:right="46"/>
              <w:rPr>
                <w:sz w:val="19"/>
                <w:szCs w:val="19"/>
                <w:lang w:val="uk-UA"/>
              </w:rPr>
            </w:pPr>
            <w:r w:rsidRPr="00BD6BFE">
              <w:rPr>
                <w:sz w:val="19"/>
                <w:szCs w:val="19"/>
                <w:lang w:val="uk-UA"/>
              </w:rPr>
              <w:t>Масло марі</w:t>
            </w:r>
          </w:p>
        </w:tc>
        <w:tc>
          <w:tcPr>
            <w:tcW w:w="1620" w:type="dxa"/>
            <w:gridSpan w:val="3"/>
            <w:shd w:val="clear" w:color="auto" w:fill="auto"/>
          </w:tcPr>
          <w:p w:rsidR="0045687F" w:rsidRPr="00BD6BFE" w:rsidRDefault="0045687F" w:rsidP="00C41943">
            <w:pPr>
              <w:autoSpaceDE w:val="0"/>
              <w:autoSpaceDN w:val="0"/>
              <w:adjustRightInd w:val="0"/>
              <w:spacing w:before="120"/>
              <w:ind w:right="46"/>
              <w:rPr>
                <w:sz w:val="19"/>
                <w:szCs w:val="19"/>
                <w:lang w:val="uk-UA"/>
              </w:rPr>
            </w:pPr>
            <w:r w:rsidRPr="00BD6BFE">
              <w:rPr>
                <w:color w:val="000000"/>
                <w:sz w:val="19"/>
                <w:szCs w:val="19"/>
                <w:lang w:val="uk-UA"/>
              </w:rPr>
              <w:t xml:space="preserve">8006-99-3 </w:t>
            </w:r>
          </w:p>
        </w:tc>
      </w:tr>
      <w:tr w:rsidR="0045687F" w:rsidRPr="00BD6BFE" w:rsidTr="0045687F">
        <w:trPr>
          <w:gridAfter w:val="1"/>
          <w:wAfter w:w="35" w:type="dxa"/>
        </w:trPr>
        <w:tc>
          <w:tcPr>
            <w:tcW w:w="560" w:type="dxa"/>
            <w:shd w:val="clear" w:color="auto" w:fill="auto"/>
          </w:tcPr>
          <w:p w:rsidR="0045687F" w:rsidRPr="00BD6BFE" w:rsidRDefault="0045687F" w:rsidP="00C41943">
            <w:pPr>
              <w:autoSpaceDE w:val="0"/>
              <w:autoSpaceDN w:val="0"/>
              <w:adjustRightInd w:val="0"/>
              <w:spacing w:before="120"/>
              <w:jc w:val="center"/>
              <w:rPr>
                <w:sz w:val="19"/>
                <w:szCs w:val="19"/>
                <w:lang w:val="uk-UA"/>
              </w:rPr>
            </w:pPr>
            <w:r w:rsidRPr="00BD6BFE">
              <w:rPr>
                <w:sz w:val="19"/>
                <w:szCs w:val="19"/>
                <w:lang w:val="uk-UA"/>
              </w:rPr>
              <w:t>(6)</w:t>
            </w:r>
          </w:p>
        </w:tc>
        <w:tc>
          <w:tcPr>
            <w:tcW w:w="5040" w:type="dxa"/>
            <w:shd w:val="clear" w:color="auto" w:fill="auto"/>
          </w:tcPr>
          <w:p w:rsidR="0045687F" w:rsidRPr="00BD6BFE" w:rsidRDefault="0045687F" w:rsidP="00C41943">
            <w:pPr>
              <w:autoSpaceDE w:val="0"/>
              <w:autoSpaceDN w:val="0"/>
              <w:adjustRightInd w:val="0"/>
              <w:spacing w:before="120"/>
              <w:ind w:right="46"/>
              <w:rPr>
                <w:sz w:val="19"/>
                <w:szCs w:val="19"/>
                <w:lang w:val="uk-UA"/>
              </w:rPr>
            </w:pPr>
            <w:r w:rsidRPr="00BD6BFE">
              <w:rPr>
                <w:sz w:val="19"/>
                <w:szCs w:val="19"/>
                <w:lang w:val="uk-UA"/>
              </w:rPr>
              <w:t xml:space="preserve">Цикламенол </w:t>
            </w:r>
          </w:p>
        </w:tc>
        <w:tc>
          <w:tcPr>
            <w:tcW w:w="1620" w:type="dxa"/>
            <w:gridSpan w:val="3"/>
            <w:shd w:val="clear" w:color="auto" w:fill="auto"/>
          </w:tcPr>
          <w:p w:rsidR="0045687F" w:rsidRPr="00BD6BFE" w:rsidRDefault="0045687F" w:rsidP="00C41943">
            <w:pPr>
              <w:autoSpaceDE w:val="0"/>
              <w:autoSpaceDN w:val="0"/>
              <w:adjustRightInd w:val="0"/>
              <w:spacing w:before="120"/>
              <w:ind w:right="46"/>
              <w:rPr>
                <w:sz w:val="19"/>
                <w:szCs w:val="19"/>
                <w:lang w:val="uk-UA"/>
              </w:rPr>
            </w:pPr>
            <w:r w:rsidRPr="00BD6BFE">
              <w:rPr>
                <w:color w:val="000000"/>
                <w:sz w:val="19"/>
                <w:szCs w:val="19"/>
                <w:lang w:val="uk-UA"/>
              </w:rPr>
              <w:t xml:space="preserve">4756-19-8 </w:t>
            </w:r>
          </w:p>
        </w:tc>
      </w:tr>
      <w:tr w:rsidR="0045687F" w:rsidRPr="00BD6BFE" w:rsidTr="0045687F">
        <w:trPr>
          <w:gridAfter w:val="1"/>
          <w:wAfter w:w="35" w:type="dxa"/>
        </w:trPr>
        <w:tc>
          <w:tcPr>
            <w:tcW w:w="560" w:type="dxa"/>
            <w:shd w:val="clear" w:color="auto" w:fill="auto"/>
          </w:tcPr>
          <w:p w:rsidR="0045687F" w:rsidRPr="00BD6BFE" w:rsidRDefault="0045687F" w:rsidP="00C41943">
            <w:pPr>
              <w:autoSpaceDE w:val="0"/>
              <w:autoSpaceDN w:val="0"/>
              <w:adjustRightInd w:val="0"/>
              <w:spacing w:before="120"/>
              <w:jc w:val="center"/>
              <w:rPr>
                <w:sz w:val="19"/>
                <w:szCs w:val="19"/>
                <w:lang w:val="uk-UA"/>
              </w:rPr>
            </w:pPr>
            <w:r w:rsidRPr="00BD6BFE">
              <w:rPr>
                <w:sz w:val="19"/>
                <w:szCs w:val="19"/>
                <w:lang w:val="uk-UA"/>
              </w:rPr>
              <w:t>(7)</w:t>
            </w:r>
          </w:p>
        </w:tc>
        <w:tc>
          <w:tcPr>
            <w:tcW w:w="5040" w:type="dxa"/>
            <w:shd w:val="clear" w:color="auto" w:fill="auto"/>
          </w:tcPr>
          <w:p w:rsidR="0045687F" w:rsidRPr="00BD6BFE" w:rsidRDefault="0045687F" w:rsidP="00C41943">
            <w:pPr>
              <w:autoSpaceDE w:val="0"/>
              <w:autoSpaceDN w:val="0"/>
              <w:adjustRightInd w:val="0"/>
              <w:spacing w:before="120"/>
              <w:ind w:right="46"/>
              <w:rPr>
                <w:sz w:val="19"/>
                <w:szCs w:val="19"/>
                <w:lang w:val="uk-UA"/>
              </w:rPr>
            </w:pPr>
            <w:r w:rsidRPr="00BD6BFE">
              <w:rPr>
                <w:sz w:val="19"/>
                <w:szCs w:val="19"/>
                <w:lang w:val="uk-UA"/>
              </w:rPr>
              <w:t>Диетилмалеат</w:t>
            </w:r>
          </w:p>
        </w:tc>
        <w:tc>
          <w:tcPr>
            <w:tcW w:w="1620" w:type="dxa"/>
            <w:gridSpan w:val="3"/>
            <w:shd w:val="clear" w:color="auto" w:fill="auto"/>
          </w:tcPr>
          <w:p w:rsidR="0045687F" w:rsidRPr="00BD6BFE" w:rsidRDefault="0045687F" w:rsidP="00C41943">
            <w:pPr>
              <w:autoSpaceDE w:val="0"/>
              <w:autoSpaceDN w:val="0"/>
              <w:adjustRightInd w:val="0"/>
              <w:spacing w:before="120"/>
              <w:ind w:right="46"/>
              <w:rPr>
                <w:sz w:val="19"/>
                <w:szCs w:val="19"/>
                <w:lang w:val="uk-UA"/>
              </w:rPr>
            </w:pPr>
            <w:r w:rsidRPr="00BD6BFE">
              <w:rPr>
                <w:color w:val="000000"/>
                <w:sz w:val="19"/>
                <w:szCs w:val="19"/>
                <w:lang w:val="uk-UA"/>
              </w:rPr>
              <w:t xml:space="preserve">141-05-9 </w:t>
            </w:r>
          </w:p>
        </w:tc>
      </w:tr>
      <w:tr w:rsidR="0045687F" w:rsidRPr="00BD6BFE" w:rsidTr="0045687F">
        <w:trPr>
          <w:gridAfter w:val="1"/>
          <w:wAfter w:w="35" w:type="dxa"/>
        </w:trPr>
        <w:tc>
          <w:tcPr>
            <w:tcW w:w="560" w:type="dxa"/>
            <w:shd w:val="clear" w:color="auto" w:fill="auto"/>
          </w:tcPr>
          <w:p w:rsidR="0045687F" w:rsidRPr="00BD6BFE" w:rsidRDefault="0045687F" w:rsidP="00C41943">
            <w:pPr>
              <w:autoSpaceDE w:val="0"/>
              <w:autoSpaceDN w:val="0"/>
              <w:adjustRightInd w:val="0"/>
              <w:spacing w:before="120"/>
              <w:jc w:val="center"/>
              <w:rPr>
                <w:sz w:val="19"/>
                <w:szCs w:val="19"/>
                <w:lang w:val="uk-UA"/>
              </w:rPr>
            </w:pPr>
            <w:r w:rsidRPr="00BD6BFE">
              <w:rPr>
                <w:sz w:val="19"/>
                <w:szCs w:val="19"/>
                <w:lang w:val="uk-UA"/>
              </w:rPr>
              <w:t>(8)</w:t>
            </w:r>
          </w:p>
        </w:tc>
        <w:tc>
          <w:tcPr>
            <w:tcW w:w="5040" w:type="dxa"/>
            <w:shd w:val="clear" w:color="auto" w:fill="auto"/>
          </w:tcPr>
          <w:p w:rsidR="0045687F" w:rsidRPr="00BD6BFE" w:rsidRDefault="0045687F" w:rsidP="00C41943">
            <w:pPr>
              <w:autoSpaceDE w:val="0"/>
              <w:autoSpaceDN w:val="0"/>
              <w:adjustRightInd w:val="0"/>
              <w:spacing w:before="120"/>
              <w:ind w:right="46"/>
              <w:rPr>
                <w:sz w:val="19"/>
                <w:szCs w:val="19"/>
                <w:lang w:val="uk-UA"/>
              </w:rPr>
            </w:pPr>
            <w:r w:rsidRPr="00BD6BFE">
              <w:rPr>
                <w:sz w:val="19"/>
                <w:szCs w:val="19"/>
                <w:lang w:val="uk-UA"/>
              </w:rPr>
              <w:t>Дигідрокумарин</w:t>
            </w:r>
          </w:p>
        </w:tc>
        <w:tc>
          <w:tcPr>
            <w:tcW w:w="1620" w:type="dxa"/>
            <w:gridSpan w:val="3"/>
            <w:shd w:val="clear" w:color="auto" w:fill="auto"/>
          </w:tcPr>
          <w:p w:rsidR="0045687F" w:rsidRPr="00BD6BFE" w:rsidRDefault="0045687F" w:rsidP="00C41943">
            <w:pPr>
              <w:autoSpaceDE w:val="0"/>
              <w:autoSpaceDN w:val="0"/>
              <w:adjustRightInd w:val="0"/>
              <w:spacing w:before="120"/>
              <w:ind w:right="46"/>
              <w:rPr>
                <w:sz w:val="19"/>
                <w:szCs w:val="19"/>
                <w:lang w:val="uk-UA"/>
              </w:rPr>
            </w:pPr>
            <w:r w:rsidRPr="00BD6BFE">
              <w:rPr>
                <w:color w:val="000000"/>
                <w:sz w:val="19"/>
                <w:szCs w:val="19"/>
                <w:lang w:val="uk-UA"/>
              </w:rPr>
              <w:t xml:space="preserve">119-84-6 </w:t>
            </w:r>
          </w:p>
        </w:tc>
      </w:tr>
      <w:tr w:rsidR="0045687F" w:rsidRPr="00BD6BFE" w:rsidTr="0045687F">
        <w:trPr>
          <w:gridAfter w:val="1"/>
          <w:wAfter w:w="35" w:type="dxa"/>
        </w:trPr>
        <w:tc>
          <w:tcPr>
            <w:tcW w:w="560" w:type="dxa"/>
            <w:shd w:val="clear" w:color="auto" w:fill="auto"/>
          </w:tcPr>
          <w:p w:rsidR="0045687F" w:rsidRPr="00BD6BFE" w:rsidRDefault="0045687F" w:rsidP="00C41943">
            <w:pPr>
              <w:autoSpaceDE w:val="0"/>
              <w:autoSpaceDN w:val="0"/>
              <w:adjustRightInd w:val="0"/>
              <w:spacing w:before="120"/>
              <w:jc w:val="center"/>
              <w:rPr>
                <w:sz w:val="19"/>
                <w:szCs w:val="19"/>
                <w:lang w:val="uk-UA"/>
              </w:rPr>
            </w:pPr>
            <w:r w:rsidRPr="00BD6BFE">
              <w:rPr>
                <w:sz w:val="19"/>
                <w:szCs w:val="19"/>
                <w:lang w:val="uk-UA"/>
              </w:rPr>
              <w:t>(9)</w:t>
            </w:r>
          </w:p>
        </w:tc>
        <w:tc>
          <w:tcPr>
            <w:tcW w:w="5040" w:type="dxa"/>
            <w:shd w:val="clear" w:color="auto" w:fill="auto"/>
          </w:tcPr>
          <w:p w:rsidR="0045687F" w:rsidRPr="00BD6BFE" w:rsidRDefault="0045687F" w:rsidP="00C41943">
            <w:pPr>
              <w:autoSpaceDE w:val="0"/>
              <w:autoSpaceDN w:val="0"/>
              <w:adjustRightInd w:val="0"/>
              <w:spacing w:before="120"/>
              <w:ind w:right="46"/>
              <w:rPr>
                <w:sz w:val="19"/>
                <w:szCs w:val="19"/>
                <w:lang w:val="uk-UA"/>
              </w:rPr>
            </w:pPr>
            <w:r w:rsidRPr="00BD6BFE">
              <w:rPr>
                <w:sz w:val="19"/>
                <w:szCs w:val="19"/>
                <w:lang w:val="uk-UA"/>
              </w:rPr>
              <w:t>2,4-Дигідроксі-3-метилбензальдегід</w:t>
            </w:r>
          </w:p>
        </w:tc>
        <w:tc>
          <w:tcPr>
            <w:tcW w:w="1620" w:type="dxa"/>
            <w:gridSpan w:val="3"/>
            <w:shd w:val="clear" w:color="auto" w:fill="auto"/>
          </w:tcPr>
          <w:p w:rsidR="0045687F" w:rsidRPr="00BD6BFE" w:rsidRDefault="0045687F" w:rsidP="00C41943">
            <w:pPr>
              <w:autoSpaceDE w:val="0"/>
              <w:autoSpaceDN w:val="0"/>
              <w:adjustRightInd w:val="0"/>
              <w:spacing w:before="120"/>
              <w:ind w:right="46"/>
              <w:rPr>
                <w:sz w:val="19"/>
                <w:szCs w:val="19"/>
                <w:lang w:val="uk-UA"/>
              </w:rPr>
            </w:pPr>
            <w:r w:rsidRPr="00BD6BFE">
              <w:rPr>
                <w:color w:val="000000"/>
                <w:sz w:val="19"/>
                <w:szCs w:val="19"/>
                <w:lang w:val="uk-UA"/>
              </w:rPr>
              <w:t xml:space="preserve">6248-20-0 </w:t>
            </w:r>
          </w:p>
        </w:tc>
      </w:tr>
      <w:tr w:rsidR="0045687F" w:rsidRPr="00BD6BFE" w:rsidTr="00C41943">
        <w:trPr>
          <w:trHeight w:val="397"/>
        </w:trPr>
        <w:tc>
          <w:tcPr>
            <w:tcW w:w="560" w:type="dxa"/>
            <w:shd w:val="clear" w:color="auto" w:fill="auto"/>
          </w:tcPr>
          <w:p w:rsidR="0045687F" w:rsidRPr="00BD6BFE" w:rsidRDefault="0045687F" w:rsidP="00C41943">
            <w:pPr>
              <w:tabs>
                <w:tab w:val="left" w:pos="0"/>
              </w:tabs>
              <w:autoSpaceDE w:val="0"/>
              <w:autoSpaceDN w:val="0"/>
              <w:adjustRightInd w:val="0"/>
              <w:spacing w:before="120"/>
              <w:jc w:val="center"/>
              <w:rPr>
                <w:sz w:val="19"/>
                <w:szCs w:val="19"/>
                <w:lang w:val="uk-UA"/>
              </w:rPr>
            </w:pPr>
            <w:r w:rsidRPr="00BD6BFE">
              <w:rPr>
                <w:sz w:val="19"/>
                <w:szCs w:val="19"/>
                <w:lang w:val="uk-UA"/>
              </w:rPr>
              <w:t>(10)</w:t>
            </w:r>
          </w:p>
        </w:tc>
        <w:tc>
          <w:tcPr>
            <w:tcW w:w="5102" w:type="dxa"/>
            <w:gridSpan w:val="3"/>
            <w:shd w:val="clear" w:color="auto" w:fill="auto"/>
            <w:vAlign w:val="center"/>
          </w:tcPr>
          <w:p w:rsidR="0045687F" w:rsidRPr="00BD6BFE" w:rsidRDefault="0045687F" w:rsidP="00C41943">
            <w:pPr>
              <w:spacing w:before="120"/>
              <w:rPr>
                <w:rStyle w:val="longtext1"/>
                <w:color w:val="000000"/>
                <w:sz w:val="19"/>
                <w:szCs w:val="19"/>
                <w:shd w:val="clear" w:color="auto" w:fill="FFFFFF"/>
                <w:lang w:val="uk-UA"/>
              </w:rPr>
            </w:pPr>
            <w:r w:rsidRPr="00BD6BFE">
              <w:rPr>
                <w:rStyle w:val="longtext1"/>
                <w:color w:val="000000"/>
                <w:sz w:val="19"/>
                <w:szCs w:val="19"/>
                <w:shd w:val="clear" w:color="auto" w:fill="FFFFFF"/>
                <w:lang w:val="uk-UA"/>
              </w:rPr>
              <w:t>3,7-Диметил-2-октен-1-ол (6,7-Дигідрогераніол)</w:t>
            </w:r>
          </w:p>
        </w:tc>
        <w:tc>
          <w:tcPr>
            <w:tcW w:w="1593" w:type="dxa"/>
            <w:gridSpan w:val="2"/>
            <w:shd w:val="clear" w:color="auto" w:fill="auto"/>
            <w:vAlign w:val="center"/>
          </w:tcPr>
          <w:p w:rsidR="0045687F" w:rsidRPr="00BD6BFE" w:rsidRDefault="0045687F" w:rsidP="00C41943">
            <w:pPr>
              <w:spacing w:before="120"/>
              <w:rPr>
                <w:rStyle w:val="longtext1"/>
                <w:color w:val="000000"/>
                <w:shd w:val="clear" w:color="auto" w:fill="FFFFFF"/>
                <w:lang w:val="uk-UA"/>
              </w:rPr>
            </w:pPr>
            <w:r w:rsidRPr="00BD6BFE">
              <w:rPr>
                <w:color w:val="000000"/>
                <w:lang w:val="uk-UA"/>
              </w:rPr>
              <w:t>40607-48-5</w:t>
            </w:r>
          </w:p>
        </w:tc>
      </w:tr>
      <w:tr w:rsidR="0045687F" w:rsidRPr="00BD6BFE" w:rsidTr="00C41943">
        <w:trPr>
          <w:trHeight w:val="397"/>
        </w:trPr>
        <w:tc>
          <w:tcPr>
            <w:tcW w:w="560" w:type="dxa"/>
            <w:shd w:val="clear" w:color="auto" w:fill="auto"/>
          </w:tcPr>
          <w:p w:rsidR="0045687F" w:rsidRPr="00BD6BFE" w:rsidRDefault="0045687F" w:rsidP="00C41943">
            <w:pPr>
              <w:autoSpaceDE w:val="0"/>
              <w:autoSpaceDN w:val="0"/>
              <w:adjustRightInd w:val="0"/>
              <w:spacing w:before="120"/>
              <w:jc w:val="center"/>
              <w:rPr>
                <w:sz w:val="19"/>
                <w:szCs w:val="19"/>
                <w:lang w:val="uk-UA"/>
              </w:rPr>
            </w:pPr>
            <w:r w:rsidRPr="00BD6BFE">
              <w:rPr>
                <w:sz w:val="19"/>
                <w:szCs w:val="19"/>
                <w:lang w:val="uk-UA"/>
              </w:rPr>
              <w:t>(11)</w:t>
            </w:r>
          </w:p>
        </w:tc>
        <w:tc>
          <w:tcPr>
            <w:tcW w:w="5102" w:type="dxa"/>
            <w:gridSpan w:val="3"/>
            <w:shd w:val="clear" w:color="auto" w:fill="auto"/>
            <w:vAlign w:val="center"/>
          </w:tcPr>
          <w:p w:rsidR="0045687F" w:rsidRPr="00BD6BFE" w:rsidRDefault="0045687F" w:rsidP="00C41943">
            <w:pPr>
              <w:spacing w:before="120"/>
              <w:rPr>
                <w:rStyle w:val="longtext1"/>
                <w:color w:val="000000"/>
                <w:sz w:val="19"/>
                <w:szCs w:val="19"/>
                <w:shd w:val="clear" w:color="auto" w:fill="FFFFFF"/>
                <w:lang w:val="uk-UA"/>
              </w:rPr>
            </w:pPr>
            <w:r w:rsidRPr="00BD6BFE">
              <w:rPr>
                <w:rStyle w:val="longtext1"/>
                <w:color w:val="000000"/>
                <w:sz w:val="19"/>
                <w:szCs w:val="19"/>
                <w:shd w:val="clear" w:color="auto" w:fill="FFFFFF"/>
                <w:lang w:val="uk-UA"/>
              </w:rPr>
              <w:t>4,6-Димeтил-8-третбутилкумарин</w:t>
            </w:r>
          </w:p>
        </w:tc>
        <w:tc>
          <w:tcPr>
            <w:tcW w:w="1593" w:type="dxa"/>
            <w:gridSpan w:val="2"/>
            <w:shd w:val="clear" w:color="auto" w:fill="auto"/>
            <w:vAlign w:val="center"/>
          </w:tcPr>
          <w:p w:rsidR="0045687F" w:rsidRPr="00BD6BFE" w:rsidRDefault="0045687F" w:rsidP="00C41943">
            <w:pPr>
              <w:spacing w:before="120"/>
              <w:rPr>
                <w:rStyle w:val="longtext1"/>
                <w:color w:val="000000"/>
                <w:shd w:val="clear" w:color="auto" w:fill="FFFFFF"/>
                <w:lang w:val="uk-UA"/>
              </w:rPr>
            </w:pPr>
            <w:r w:rsidRPr="00BD6BFE">
              <w:rPr>
                <w:color w:val="000000"/>
                <w:lang w:val="uk-UA"/>
              </w:rPr>
              <w:t>17874-34-9</w:t>
            </w:r>
          </w:p>
        </w:tc>
      </w:tr>
      <w:tr w:rsidR="0045687F" w:rsidRPr="00BD6BFE" w:rsidTr="00C41943">
        <w:trPr>
          <w:trHeight w:val="397"/>
        </w:trPr>
        <w:tc>
          <w:tcPr>
            <w:tcW w:w="560" w:type="dxa"/>
            <w:shd w:val="clear" w:color="auto" w:fill="auto"/>
          </w:tcPr>
          <w:p w:rsidR="0045687F" w:rsidRPr="00BD6BFE" w:rsidRDefault="0045687F" w:rsidP="00C41943">
            <w:pPr>
              <w:autoSpaceDE w:val="0"/>
              <w:autoSpaceDN w:val="0"/>
              <w:adjustRightInd w:val="0"/>
              <w:spacing w:before="120"/>
              <w:jc w:val="center"/>
              <w:rPr>
                <w:sz w:val="19"/>
                <w:szCs w:val="19"/>
                <w:lang w:val="uk-UA"/>
              </w:rPr>
            </w:pPr>
            <w:r w:rsidRPr="00BD6BFE">
              <w:rPr>
                <w:sz w:val="19"/>
                <w:szCs w:val="19"/>
                <w:lang w:val="uk-UA"/>
              </w:rPr>
              <w:t>(12)</w:t>
            </w:r>
          </w:p>
        </w:tc>
        <w:tc>
          <w:tcPr>
            <w:tcW w:w="5102" w:type="dxa"/>
            <w:gridSpan w:val="3"/>
            <w:shd w:val="clear" w:color="auto" w:fill="auto"/>
            <w:vAlign w:val="center"/>
          </w:tcPr>
          <w:p w:rsidR="0045687F" w:rsidRPr="00BD6BFE" w:rsidRDefault="0045687F" w:rsidP="00C41943">
            <w:pPr>
              <w:spacing w:before="120"/>
              <w:rPr>
                <w:rStyle w:val="longtext1"/>
                <w:color w:val="000000"/>
                <w:sz w:val="19"/>
                <w:szCs w:val="19"/>
                <w:shd w:val="clear" w:color="auto" w:fill="FFFFFF"/>
                <w:lang w:val="uk-UA"/>
              </w:rPr>
            </w:pPr>
            <w:r w:rsidRPr="00BD6BFE">
              <w:rPr>
                <w:rStyle w:val="longtext1"/>
                <w:color w:val="000000"/>
                <w:sz w:val="19"/>
                <w:szCs w:val="19"/>
                <w:lang w:val="uk-UA"/>
              </w:rPr>
              <w:t>Диметилцитраконат</w:t>
            </w:r>
          </w:p>
        </w:tc>
        <w:tc>
          <w:tcPr>
            <w:tcW w:w="1593" w:type="dxa"/>
            <w:gridSpan w:val="2"/>
            <w:shd w:val="clear" w:color="auto" w:fill="auto"/>
            <w:vAlign w:val="center"/>
          </w:tcPr>
          <w:p w:rsidR="0045687F" w:rsidRPr="00BD6BFE" w:rsidRDefault="0045687F" w:rsidP="00C41943">
            <w:pPr>
              <w:spacing w:before="120"/>
              <w:rPr>
                <w:rStyle w:val="longtext1"/>
                <w:color w:val="000000"/>
                <w:shd w:val="clear" w:color="auto" w:fill="FFFFFF"/>
                <w:lang w:val="uk-UA"/>
              </w:rPr>
            </w:pPr>
            <w:r w:rsidRPr="00BD6BFE">
              <w:rPr>
                <w:color w:val="000000"/>
                <w:lang w:val="uk-UA"/>
              </w:rPr>
              <w:t>617-54-9</w:t>
            </w:r>
          </w:p>
        </w:tc>
      </w:tr>
      <w:tr w:rsidR="0045687F" w:rsidRPr="00BD6BFE" w:rsidTr="00C41943">
        <w:trPr>
          <w:trHeight w:val="397"/>
        </w:trPr>
        <w:tc>
          <w:tcPr>
            <w:tcW w:w="560" w:type="dxa"/>
            <w:shd w:val="clear" w:color="auto" w:fill="auto"/>
          </w:tcPr>
          <w:p w:rsidR="0045687F" w:rsidRPr="00BD6BFE" w:rsidRDefault="0045687F" w:rsidP="00C41943">
            <w:pPr>
              <w:autoSpaceDE w:val="0"/>
              <w:autoSpaceDN w:val="0"/>
              <w:adjustRightInd w:val="0"/>
              <w:spacing w:before="120"/>
              <w:jc w:val="center"/>
              <w:rPr>
                <w:sz w:val="19"/>
                <w:szCs w:val="19"/>
                <w:lang w:val="uk-UA"/>
              </w:rPr>
            </w:pPr>
            <w:r w:rsidRPr="00BD6BFE">
              <w:rPr>
                <w:sz w:val="19"/>
                <w:szCs w:val="19"/>
                <w:lang w:val="uk-UA"/>
              </w:rPr>
              <w:lastRenderedPageBreak/>
              <w:t>(13)</w:t>
            </w:r>
          </w:p>
        </w:tc>
        <w:tc>
          <w:tcPr>
            <w:tcW w:w="5102" w:type="dxa"/>
            <w:gridSpan w:val="3"/>
            <w:shd w:val="clear" w:color="auto" w:fill="auto"/>
            <w:vAlign w:val="center"/>
          </w:tcPr>
          <w:p w:rsidR="0045687F" w:rsidRPr="00BD6BFE" w:rsidRDefault="0045687F" w:rsidP="00C41943">
            <w:pPr>
              <w:spacing w:before="120"/>
              <w:rPr>
                <w:rStyle w:val="longtext1"/>
                <w:color w:val="000000"/>
                <w:sz w:val="19"/>
                <w:szCs w:val="19"/>
                <w:shd w:val="clear" w:color="auto" w:fill="FFFFFF"/>
                <w:lang w:val="uk-UA"/>
              </w:rPr>
            </w:pPr>
            <w:r w:rsidRPr="00BD6BFE">
              <w:rPr>
                <w:rStyle w:val="longtext1"/>
                <w:color w:val="000000"/>
                <w:sz w:val="19"/>
                <w:szCs w:val="19"/>
                <w:lang w:val="uk-UA"/>
              </w:rPr>
              <w:t>7,11-Диметил-4-, 6,10 додекатріен 3-он</w:t>
            </w:r>
          </w:p>
        </w:tc>
        <w:tc>
          <w:tcPr>
            <w:tcW w:w="1593" w:type="dxa"/>
            <w:gridSpan w:val="2"/>
            <w:shd w:val="clear" w:color="auto" w:fill="auto"/>
            <w:vAlign w:val="center"/>
          </w:tcPr>
          <w:p w:rsidR="0045687F" w:rsidRPr="00BD6BFE" w:rsidRDefault="0045687F" w:rsidP="00C41943">
            <w:pPr>
              <w:spacing w:before="120"/>
              <w:rPr>
                <w:rStyle w:val="longtext1"/>
                <w:color w:val="000000"/>
                <w:shd w:val="clear" w:color="auto" w:fill="FFFFFF"/>
                <w:lang w:val="uk-UA"/>
              </w:rPr>
            </w:pPr>
            <w:r w:rsidRPr="00BD6BFE">
              <w:rPr>
                <w:color w:val="000000"/>
                <w:lang w:val="uk-UA"/>
              </w:rPr>
              <w:t>26651-96-7</w:t>
            </w:r>
          </w:p>
        </w:tc>
      </w:tr>
      <w:tr w:rsidR="0045687F" w:rsidRPr="00BD6BFE" w:rsidTr="00C41943">
        <w:trPr>
          <w:trHeight w:val="397"/>
        </w:trPr>
        <w:tc>
          <w:tcPr>
            <w:tcW w:w="560" w:type="dxa"/>
            <w:shd w:val="clear" w:color="auto" w:fill="auto"/>
          </w:tcPr>
          <w:p w:rsidR="0045687F" w:rsidRPr="00BD6BFE" w:rsidRDefault="0045687F" w:rsidP="00C41943">
            <w:pPr>
              <w:autoSpaceDE w:val="0"/>
              <w:autoSpaceDN w:val="0"/>
              <w:adjustRightInd w:val="0"/>
              <w:spacing w:before="120"/>
              <w:jc w:val="center"/>
              <w:rPr>
                <w:sz w:val="19"/>
                <w:szCs w:val="19"/>
                <w:lang w:val="uk-UA"/>
              </w:rPr>
            </w:pPr>
            <w:r w:rsidRPr="00BD6BFE">
              <w:rPr>
                <w:sz w:val="19"/>
                <w:szCs w:val="19"/>
                <w:lang w:val="uk-UA"/>
              </w:rPr>
              <w:t>(14)</w:t>
            </w:r>
          </w:p>
        </w:tc>
        <w:tc>
          <w:tcPr>
            <w:tcW w:w="5102" w:type="dxa"/>
            <w:gridSpan w:val="3"/>
            <w:shd w:val="clear" w:color="auto" w:fill="auto"/>
            <w:vAlign w:val="center"/>
          </w:tcPr>
          <w:p w:rsidR="0045687F" w:rsidRPr="00BD6BFE" w:rsidRDefault="0045687F" w:rsidP="00C41943">
            <w:pPr>
              <w:spacing w:before="120"/>
              <w:rPr>
                <w:rStyle w:val="longtext1"/>
                <w:color w:val="000000"/>
                <w:sz w:val="19"/>
                <w:szCs w:val="19"/>
                <w:shd w:val="clear" w:color="auto" w:fill="FFFFFF"/>
                <w:lang w:val="uk-UA"/>
              </w:rPr>
            </w:pPr>
            <w:r w:rsidRPr="00BD6BFE">
              <w:rPr>
                <w:rStyle w:val="longtext1"/>
                <w:color w:val="000000"/>
                <w:sz w:val="19"/>
                <w:szCs w:val="19"/>
                <w:lang w:val="uk-UA"/>
              </w:rPr>
              <w:t>6,10-Диметил-3.5,9-ундекатріен-2-он</w:t>
            </w:r>
          </w:p>
        </w:tc>
        <w:tc>
          <w:tcPr>
            <w:tcW w:w="1593" w:type="dxa"/>
            <w:gridSpan w:val="2"/>
            <w:shd w:val="clear" w:color="auto" w:fill="auto"/>
            <w:vAlign w:val="center"/>
          </w:tcPr>
          <w:p w:rsidR="0045687F" w:rsidRPr="00BD6BFE" w:rsidRDefault="0045687F" w:rsidP="00C41943">
            <w:pPr>
              <w:spacing w:before="120"/>
              <w:rPr>
                <w:rStyle w:val="longtext1"/>
                <w:color w:val="000000"/>
                <w:shd w:val="clear" w:color="auto" w:fill="FFFFFF"/>
                <w:lang w:val="uk-UA"/>
              </w:rPr>
            </w:pPr>
            <w:r w:rsidRPr="00BD6BFE">
              <w:rPr>
                <w:color w:val="000000"/>
                <w:lang w:val="uk-UA"/>
              </w:rPr>
              <w:t>141-10-6</w:t>
            </w:r>
          </w:p>
        </w:tc>
      </w:tr>
      <w:tr w:rsidR="0045687F" w:rsidRPr="00BD6BFE" w:rsidTr="00C41943">
        <w:trPr>
          <w:trHeight w:val="397"/>
        </w:trPr>
        <w:tc>
          <w:tcPr>
            <w:tcW w:w="560" w:type="dxa"/>
            <w:shd w:val="clear" w:color="auto" w:fill="auto"/>
          </w:tcPr>
          <w:p w:rsidR="0045687F" w:rsidRPr="00BD6BFE" w:rsidRDefault="0045687F" w:rsidP="00C41943">
            <w:pPr>
              <w:autoSpaceDE w:val="0"/>
              <w:autoSpaceDN w:val="0"/>
              <w:adjustRightInd w:val="0"/>
              <w:spacing w:before="120"/>
              <w:jc w:val="center"/>
              <w:rPr>
                <w:sz w:val="19"/>
                <w:szCs w:val="19"/>
                <w:lang w:val="uk-UA"/>
              </w:rPr>
            </w:pPr>
            <w:r w:rsidRPr="00BD6BFE">
              <w:rPr>
                <w:sz w:val="19"/>
                <w:szCs w:val="19"/>
                <w:lang w:val="uk-UA"/>
              </w:rPr>
              <w:t>(15)</w:t>
            </w:r>
          </w:p>
        </w:tc>
        <w:tc>
          <w:tcPr>
            <w:tcW w:w="5102" w:type="dxa"/>
            <w:gridSpan w:val="3"/>
            <w:shd w:val="clear" w:color="auto" w:fill="auto"/>
            <w:vAlign w:val="center"/>
          </w:tcPr>
          <w:p w:rsidR="0045687F" w:rsidRPr="00BD6BFE" w:rsidRDefault="0045687F" w:rsidP="00C41943">
            <w:pPr>
              <w:spacing w:before="120"/>
              <w:rPr>
                <w:rStyle w:val="longtext1"/>
                <w:color w:val="000000"/>
                <w:sz w:val="19"/>
                <w:szCs w:val="19"/>
                <w:shd w:val="clear" w:color="auto" w:fill="FFFFFF"/>
                <w:lang w:val="uk-UA"/>
              </w:rPr>
            </w:pPr>
            <w:r w:rsidRPr="00BD6BFE">
              <w:rPr>
                <w:rStyle w:val="longtext1"/>
                <w:color w:val="000000"/>
                <w:sz w:val="19"/>
                <w:szCs w:val="19"/>
                <w:lang w:val="uk-UA"/>
              </w:rPr>
              <w:t>Дифеніламін</w:t>
            </w:r>
          </w:p>
        </w:tc>
        <w:tc>
          <w:tcPr>
            <w:tcW w:w="1593" w:type="dxa"/>
            <w:gridSpan w:val="2"/>
            <w:shd w:val="clear" w:color="auto" w:fill="auto"/>
            <w:vAlign w:val="center"/>
          </w:tcPr>
          <w:p w:rsidR="0045687F" w:rsidRPr="00BD6BFE" w:rsidRDefault="0045687F" w:rsidP="00C41943">
            <w:pPr>
              <w:spacing w:before="120"/>
              <w:rPr>
                <w:rStyle w:val="longtext1"/>
                <w:color w:val="000000"/>
                <w:shd w:val="clear" w:color="auto" w:fill="FFFFFF"/>
                <w:lang w:val="uk-UA"/>
              </w:rPr>
            </w:pPr>
            <w:r w:rsidRPr="00BD6BFE">
              <w:rPr>
                <w:color w:val="000000"/>
                <w:lang w:val="uk-UA"/>
              </w:rPr>
              <w:t>122-39-4</w:t>
            </w:r>
          </w:p>
        </w:tc>
      </w:tr>
      <w:tr w:rsidR="0045687F" w:rsidRPr="00BD6BFE" w:rsidTr="00C41943">
        <w:trPr>
          <w:trHeight w:val="397"/>
        </w:trPr>
        <w:tc>
          <w:tcPr>
            <w:tcW w:w="560" w:type="dxa"/>
            <w:shd w:val="clear" w:color="auto" w:fill="auto"/>
          </w:tcPr>
          <w:p w:rsidR="0045687F" w:rsidRPr="00BD6BFE" w:rsidRDefault="0045687F" w:rsidP="00C41943">
            <w:pPr>
              <w:autoSpaceDE w:val="0"/>
              <w:autoSpaceDN w:val="0"/>
              <w:adjustRightInd w:val="0"/>
              <w:spacing w:before="120"/>
              <w:jc w:val="center"/>
              <w:rPr>
                <w:sz w:val="19"/>
                <w:szCs w:val="19"/>
                <w:lang w:val="uk-UA"/>
              </w:rPr>
            </w:pPr>
            <w:r w:rsidRPr="00BD6BFE">
              <w:rPr>
                <w:sz w:val="19"/>
                <w:szCs w:val="19"/>
                <w:lang w:val="uk-UA"/>
              </w:rPr>
              <w:t>(16)</w:t>
            </w:r>
          </w:p>
        </w:tc>
        <w:tc>
          <w:tcPr>
            <w:tcW w:w="5102" w:type="dxa"/>
            <w:gridSpan w:val="3"/>
            <w:shd w:val="clear" w:color="auto" w:fill="auto"/>
            <w:vAlign w:val="center"/>
          </w:tcPr>
          <w:p w:rsidR="0045687F" w:rsidRPr="00BD6BFE" w:rsidRDefault="0045687F" w:rsidP="00C41943">
            <w:pPr>
              <w:spacing w:before="120"/>
              <w:rPr>
                <w:rStyle w:val="longtext1"/>
                <w:color w:val="000000"/>
                <w:sz w:val="19"/>
                <w:szCs w:val="19"/>
                <w:shd w:val="clear" w:color="auto" w:fill="FFFFFF"/>
                <w:lang w:val="uk-UA"/>
              </w:rPr>
            </w:pPr>
            <w:r w:rsidRPr="00BD6BFE">
              <w:rPr>
                <w:rStyle w:val="longtext1"/>
                <w:color w:val="000000"/>
                <w:sz w:val="19"/>
                <w:szCs w:val="19"/>
                <w:lang w:val="uk-UA"/>
              </w:rPr>
              <w:t>Етилакрилат</w:t>
            </w:r>
          </w:p>
        </w:tc>
        <w:tc>
          <w:tcPr>
            <w:tcW w:w="1593" w:type="dxa"/>
            <w:gridSpan w:val="2"/>
            <w:shd w:val="clear" w:color="auto" w:fill="auto"/>
            <w:vAlign w:val="center"/>
          </w:tcPr>
          <w:p w:rsidR="0045687F" w:rsidRPr="00BD6BFE" w:rsidRDefault="0045687F" w:rsidP="00C41943">
            <w:pPr>
              <w:spacing w:before="120"/>
              <w:rPr>
                <w:rStyle w:val="longtext1"/>
                <w:color w:val="000000"/>
                <w:shd w:val="clear" w:color="auto" w:fill="FFFFFF"/>
                <w:lang w:val="uk-UA"/>
              </w:rPr>
            </w:pPr>
            <w:r w:rsidRPr="00BD6BFE">
              <w:rPr>
                <w:color w:val="000000"/>
                <w:lang w:val="uk-UA"/>
              </w:rPr>
              <w:t>140-88-5</w:t>
            </w:r>
          </w:p>
        </w:tc>
      </w:tr>
      <w:tr w:rsidR="0045687F" w:rsidRPr="00BD6BFE" w:rsidTr="00C41943">
        <w:trPr>
          <w:trHeight w:val="397"/>
        </w:trPr>
        <w:tc>
          <w:tcPr>
            <w:tcW w:w="560" w:type="dxa"/>
            <w:shd w:val="clear" w:color="auto" w:fill="auto"/>
          </w:tcPr>
          <w:p w:rsidR="0045687F" w:rsidRPr="00BD6BFE" w:rsidRDefault="0045687F" w:rsidP="00C41943">
            <w:pPr>
              <w:autoSpaceDE w:val="0"/>
              <w:autoSpaceDN w:val="0"/>
              <w:adjustRightInd w:val="0"/>
              <w:spacing w:before="120"/>
              <w:jc w:val="center"/>
              <w:rPr>
                <w:sz w:val="19"/>
                <w:szCs w:val="19"/>
                <w:lang w:val="uk-UA"/>
              </w:rPr>
            </w:pPr>
            <w:r w:rsidRPr="00BD6BFE">
              <w:rPr>
                <w:sz w:val="19"/>
                <w:szCs w:val="19"/>
                <w:lang w:val="uk-UA"/>
              </w:rPr>
              <w:t>(17)</w:t>
            </w:r>
          </w:p>
        </w:tc>
        <w:tc>
          <w:tcPr>
            <w:tcW w:w="5102" w:type="dxa"/>
            <w:gridSpan w:val="3"/>
            <w:shd w:val="clear" w:color="auto" w:fill="auto"/>
            <w:vAlign w:val="center"/>
          </w:tcPr>
          <w:p w:rsidR="0045687F" w:rsidRPr="00BD6BFE" w:rsidRDefault="0045687F" w:rsidP="00C41943">
            <w:pPr>
              <w:spacing w:before="120"/>
              <w:rPr>
                <w:rStyle w:val="longtext1"/>
                <w:color w:val="000000"/>
                <w:sz w:val="19"/>
                <w:szCs w:val="19"/>
                <w:shd w:val="clear" w:color="auto" w:fill="FFFFFF"/>
                <w:lang w:val="uk-UA"/>
              </w:rPr>
            </w:pPr>
            <w:r w:rsidRPr="00BD6BFE">
              <w:rPr>
                <w:rStyle w:val="longtext1"/>
                <w:color w:val="000000"/>
                <w:sz w:val="19"/>
                <w:szCs w:val="19"/>
                <w:lang w:val="uk-UA"/>
              </w:rPr>
              <w:t>Листя інжиру, свіже та в препаратах</w:t>
            </w:r>
          </w:p>
        </w:tc>
        <w:tc>
          <w:tcPr>
            <w:tcW w:w="1593" w:type="dxa"/>
            <w:gridSpan w:val="2"/>
            <w:shd w:val="clear" w:color="auto" w:fill="auto"/>
            <w:vAlign w:val="center"/>
          </w:tcPr>
          <w:p w:rsidR="0045687F" w:rsidRPr="00BD6BFE" w:rsidRDefault="0045687F" w:rsidP="00C41943">
            <w:pPr>
              <w:spacing w:before="120"/>
              <w:rPr>
                <w:rStyle w:val="longtext1"/>
                <w:color w:val="000000"/>
                <w:shd w:val="clear" w:color="auto" w:fill="FFFFFF"/>
                <w:lang w:val="uk-UA"/>
              </w:rPr>
            </w:pPr>
            <w:r w:rsidRPr="00BD6BFE">
              <w:rPr>
                <w:color w:val="000000"/>
                <w:lang w:val="uk-UA"/>
              </w:rPr>
              <w:t>68916-52-9</w:t>
            </w:r>
          </w:p>
        </w:tc>
      </w:tr>
      <w:tr w:rsidR="0045687F" w:rsidRPr="00BD6BFE" w:rsidTr="00C41943">
        <w:trPr>
          <w:trHeight w:val="397"/>
        </w:trPr>
        <w:tc>
          <w:tcPr>
            <w:tcW w:w="560" w:type="dxa"/>
            <w:shd w:val="clear" w:color="auto" w:fill="auto"/>
          </w:tcPr>
          <w:p w:rsidR="0045687F" w:rsidRPr="00BD6BFE" w:rsidRDefault="0045687F" w:rsidP="00C41943">
            <w:pPr>
              <w:autoSpaceDE w:val="0"/>
              <w:autoSpaceDN w:val="0"/>
              <w:adjustRightInd w:val="0"/>
              <w:spacing w:before="120"/>
              <w:jc w:val="center"/>
              <w:rPr>
                <w:sz w:val="19"/>
                <w:szCs w:val="19"/>
                <w:lang w:val="uk-UA"/>
              </w:rPr>
            </w:pPr>
            <w:r w:rsidRPr="00BD6BFE">
              <w:rPr>
                <w:sz w:val="19"/>
                <w:szCs w:val="19"/>
                <w:lang w:val="uk-UA"/>
              </w:rPr>
              <w:t>(18)</w:t>
            </w:r>
          </w:p>
        </w:tc>
        <w:tc>
          <w:tcPr>
            <w:tcW w:w="5102" w:type="dxa"/>
            <w:gridSpan w:val="3"/>
            <w:shd w:val="clear" w:color="auto" w:fill="auto"/>
            <w:vAlign w:val="center"/>
          </w:tcPr>
          <w:p w:rsidR="0045687F" w:rsidRPr="00BD6BFE" w:rsidRDefault="0045687F" w:rsidP="00C41943">
            <w:pPr>
              <w:spacing w:before="120"/>
              <w:rPr>
                <w:rStyle w:val="longtext1"/>
                <w:color w:val="000000"/>
                <w:sz w:val="19"/>
                <w:szCs w:val="19"/>
                <w:shd w:val="clear" w:color="auto" w:fill="FFFFFF"/>
                <w:lang w:val="uk-UA"/>
              </w:rPr>
            </w:pPr>
            <w:r w:rsidRPr="00BD6BFE">
              <w:rPr>
                <w:rStyle w:val="longtext1"/>
                <w:color w:val="000000"/>
                <w:sz w:val="19"/>
                <w:szCs w:val="19"/>
                <w:lang w:val="uk-UA"/>
              </w:rPr>
              <w:t>транс-2-гептеналь</w:t>
            </w:r>
          </w:p>
        </w:tc>
        <w:tc>
          <w:tcPr>
            <w:tcW w:w="1593" w:type="dxa"/>
            <w:gridSpan w:val="2"/>
            <w:shd w:val="clear" w:color="auto" w:fill="auto"/>
            <w:vAlign w:val="center"/>
          </w:tcPr>
          <w:p w:rsidR="0045687F" w:rsidRPr="00BD6BFE" w:rsidRDefault="0045687F" w:rsidP="00C41943">
            <w:pPr>
              <w:spacing w:before="120"/>
              <w:rPr>
                <w:rStyle w:val="longtext1"/>
                <w:color w:val="000000"/>
                <w:shd w:val="clear" w:color="auto" w:fill="FFFFFF"/>
                <w:lang w:val="uk-UA"/>
              </w:rPr>
            </w:pPr>
            <w:r w:rsidRPr="00BD6BFE">
              <w:rPr>
                <w:color w:val="000000"/>
                <w:lang w:val="uk-UA"/>
              </w:rPr>
              <w:t>18829-55-5</w:t>
            </w:r>
          </w:p>
        </w:tc>
      </w:tr>
      <w:tr w:rsidR="0045687F" w:rsidRPr="00BD6BFE" w:rsidTr="00C41943">
        <w:trPr>
          <w:trHeight w:val="397"/>
        </w:trPr>
        <w:tc>
          <w:tcPr>
            <w:tcW w:w="560" w:type="dxa"/>
            <w:shd w:val="clear" w:color="auto" w:fill="auto"/>
          </w:tcPr>
          <w:p w:rsidR="0045687F" w:rsidRPr="00BD6BFE" w:rsidRDefault="0045687F" w:rsidP="00C41943">
            <w:pPr>
              <w:autoSpaceDE w:val="0"/>
              <w:autoSpaceDN w:val="0"/>
              <w:adjustRightInd w:val="0"/>
              <w:spacing w:before="120"/>
              <w:jc w:val="center"/>
              <w:rPr>
                <w:sz w:val="19"/>
                <w:szCs w:val="19"/>
                <w:lang w:val="uk-UA"/>
              </w:rPr>
            </w:pPr>
            <w:r w:rsidRPr="00BD6BFE">
              <w:rPr>
                <w:sz w:val="19"/>
                <w:szCs w:val="19"/>
                <w:lang w:val="uk-UA"/>
              </w:rPr>
              <w:t>(19)</w:t>
            </w:r>
          </w:p>
        </w:tc>
        <w:tc>
          <w:tcPr>
            <w:tcW w:w="5102" w:type="dxa"/>
            <w:gridSpan w:val="3"/>
            <w:shd w:val="clear" w:color="auto" w:fill="auto"/>
            <w:vAlign w:val="center"/>
          </w:tcPr>
          <w:p w:rsidR="0045687F" w:rsidRPr="00BD6BFE" w:rsidRDefault="0045687F" w:rsidP="00C41943">
            <w:pPr>
              <w:spacing w:before="120"/>
              <w:rPr>
                <w:color w:val="000000"/>
                <w:sz w:val="19"/>
                <w:szCs w:val="19"/>
                <w:shd w:val="clear" w:color="auto" w:fill="FFFFFF"/>
                <w:lang w:val="uk-UA"/>
              </w:rPr>
            </w:pPr>
            <w:r w:rsidRPr="00BD6BFE">
              <w:rPr>
                <w:color w:val="000000"/>
                <w:sz w:val="19"/>
                <w:szCs w:val="19"/>
                <w:shd w:val="clear" w:color="auto" w:fill="FFFFFF"/>
                <w:lang w:val="uk-UA"/>
              </w:rPr>
              <w:t>транс-2-гексенальдіетилацеталь</w:t>
            </w:r>
          </w:p>
        </w:tc>
        <w:tc>
          <w:tcPr>
            <w:tcW w:w="1593" w:type="dxa"/>
            <w:gridSpan w:val="2"/>
            <w:shd w:val="clear" w:color="auto" w:fill="auto"/>
            <w:vAlign w:val="center"/>
          </w:tcPr>
          <w:p w:rsidR="0045687F" w:rsidRPr="00BD6BFE" w:rsidRDefault="0045687F" w:rsidP="00C41943">
            <w:pPr>
              <w:spacing w:before="120"/>
              <w:rPr>
                <w:color w:val="000000"/>
                <w:shd w:val="clear" w:color="auto" w:fill="FFFFFF"/>
                <w:lang w:val="uk-UA"/>
              </w:rPr>
            </w:pPr>
            <w:r w:rsidRPr="00BD6BFE">
              <w:rPr>
                <w:color w:val="000000"/>
                <w:lang w:val="uk-UA"/>
              </w:rPr>
              <w:t>67746-30-9</w:t>
            </w:r>
          </w:p>
        </w:tc>
      </w:tr>
      <w:tr w:rsidR="0045687F" w:rsidRPr="00BD6BFE" w:rsidTr="00C41943">
        <w:trPr>
          <w:trHeight w:val="397"/>
        </w:trPr>
        <w:tc>
          <w:tcPr>
            <w:tcW w:w="560" w:type="dxa"/>
            <w:shd w:val="clear" w:color="auto" w:fill="auto"/>
          </w:tcPr>
          <w:p w:rsidR="0045687F" w:rsidRPr="00BD6BFE" w:rsidRDefault="0045687F" w:rsidP="00C41943">
            <w:pPr>
              <w:autoSpaceDE w:val="0"/>
              <w:autoSpaceDN w:val="0"/>
              <w:adjustRightInd w:val="0"/>
              <w:spacing w:before="120"/>
              <w:jc w:val="center"/>
              <w:rPr>
                <w:sz w:val="19"/>
                <w:szCs w:val="19"/>
                <w:lang w:val="uk-UA"/>
              </w:rPr>
            </w:pPr>
            <w:r w:rsidRPr="00BD6BFE">
              <w:rPr>
                <w:sz w:val="19"/>
                <w:szCs w:val="19"/>
                <w:lang w:val="uk-UA"/>
              </w:rPr>
              <w:t>(20)</w:t>
            </w:r>
          </w:p>
        </w:tc>
        <w:tc>
          <w:tcPr>
            <w:tcW w:w="5102" w:type="dxa"/>
            <w:gridSpan w:val="3"/>
            <w:shd w:val="clear" w:color="auto" w:fill="auto"/>
            <w:vAlign w:val="center"/>
          </w:tcPr>
          <w:p w:rsidR="0045687F" w:rsidRPr="00BD6BFE" w:rsidRDefault="0045687F" w:rsidP="00C41943">
            <w:pPr>
              <w:spacing w:before="120"/>
              <w:rPr>
                <w:color w:val="000000"/>
                <w:sz w:val="19"/>
                <w:szCs w:val="19"/>
                <w:shd w:val="clear" w:color="auto" w:fill="FFFFFF"/>
                <w:lang w:val="uk-UA"/>
              </w:rPr>
            </w:pPr>
            <w:r w:rsidRPr="00BD6BFE">
              <w:rPr>
                <w:color w:val="000000"/>
                <w:sz w:val="19"/>
                <w:szCs w:val="19"/>
                <w:shd w:val="clear" w:color="auto" w:fill="FFFFFF"/>
                <w:lang w:val="uk-UA"/>
              </w:rPr>
              <w:t>транс-2-гексенальдиметилацеталь</w:t>
            </w:r>
          </w:p>
        </w:tc>
        <w:tc>
          <w:tcPr>
            <w:tcW w:w="1593" w:type="dxa"/>
            <w:gridSpan w:val="2"/>
            <w:shd w:val="clear" w:color="auto" w:fill="auto"/>
            <w:vAlign w:val="center"/>
          </w:tcPr>
          <w:p w:rsidR="0045687F" w:rsidRPr="00BD6BFE" w:rsidRDefault="0045687F" w:rsidP="00C41943">
            <w:pPr>
              <w:spacing w:before="120"/>
              <w:rPr>
                <w:color w:val="000000"/>
                <w:shd w:val="clear" w:color="auto" w:fill="FFFFFF"/>
                <w:lang w:val="uk-UA"/>
              </w:rPr>
            </w:pPr>
            <w:r w:rsidRPr="00BD6BFE">
              <w:rPr>
                <w:color w:val="000000"/>
                <w:lang w:val="uk-UA"/>
              </w:rPr>
              <w:t>18318-83-7</w:t>
            </w:r>
          </w:p>
        </w:tc>
      </w:tr>
      <w:tr w:rsidR="0045687F" w:rsidRPr="00BD6BFE" w:rsidTr="00C41943">
        <w:trPr>
          <w:trHeight w:val="397"/>
        </w:trPr>
        <w:tc>
          <w:tcPr>
            <w:tcW w:w="560" w:type="dxa"/>
            <w:shd w:val="clear" w:color="auto" w:fill="auto"/>
          </w:tcPr>
          <w:p w:rsidR="0045687F" w:rsidRPr="00BD6BFE" w:rsidRDefault="0045687F" w:rsidP="00C41943">
            <w:pPr>
              <w:autoSpaceDE w:val="0"/>
              <w:autoSpaceDN w:val="0"/>
              <w:adjustRightInd w:val="0"/>
              <w:spacing w:before="120"/>
              <w:jc w:val="center"/>
              <w:rPr>
                <w:sz w:val="19"/>
                <w:szCs w:val="19"/>
                <w:lang w:val="uk-UA"/>
              </w:rPr>
            </w:pPr>
            <w:r w:rsidRPr="00BD6BFE">
              <w:rPr>
                <w:sz w:val="19"/>
                <w:szCs w:val="19"/>
                <w:lang w:val="uk-UA"/>
              </w:rPr>
              <w:t>(21)</w:t>
            </w:r>
          </w:p>
        </w:tc>
        <w:tc>
          <w:tcPr>
            <w:tcW w:w="5102" w:type="dxa"/>
            <w:gridSpan w:val="3"/>
            <w:shd w:val="clear" w:color="auto" w:fill="auto"/>
            <w:vAlign w:val="center"/>
          </w:tcPr>
          <w:p w:rsidR="0045687F" w:rsidRPr="00BD6BFE" w:rsidRDefault="0045687F" w:rsidP="00C41943">
            <w:pPr>
              <w:spacing w:before="120"/>
              <w:rPr>
                <w:color w:val="000000"/>
                <w:sz w:val="19"/>
                <w:szCs w:val="19"/>
                <w:shd w:val="clear" w:color="auto" w:fill="FFFFFF"/>
                <w:lang w:val="uk-UA"/>
              </w:rPr>
            </w:pPr>
            <w:r w:rsidRPr="00BD6BFE">
              <w:rPr>
                <w:color w:val="000000"/>
                <w:sz w:val="19"/>
                <w:szCs w:val="19"/>
                <w:lang w:val="uk-UA"/>
              </w:rPr>
              <w:t>Гідроабіетанол</w:t>
            </w:r>
          </w:p>
        </w:tc>
        <w:tc>
          <w:tcPr>
            <w:tcW w:w="1593" w:type="dxa"/>
            <w:gridSpan w:val="2"/>
            <w:shd w:val="clear" w:color="auto" w:fill="auto"/>
            <w:vAlign w:val="center"/>
          </w:tcPr>
          <w:p w:rsidR="0045687F" w:rsidRPr="00BD6BFE" w:rsidRDefault="0045687F" w:rsidP="00C41943">
            <w:pPr>
              <w:spacing w:before="120"/>
              <w:rPr>
                <w:color w:val="000000"/>
                <w:shd w:val="clear" w:color="auto" w:fill="FFFFFF"/>
                <w:lang w:val="uk-UA"/>
              </w:rPr>
            </w:pPr>
            <w:r w:rsidRPr="00BD6BFE">
              <w:rPr>
                <w:color w:val="000000"/>
                <w:lang w:val="uk-UA"/>
              </w:rPr>
              <w:t>13393-93-6</w:t>
            </w:r>
          </w:p>
        </w:tc>
      </w:tr>
      <w:tr w:rsidR="0045687F" w:rsidRPr="00BD6BFE" w:rsidTr="00C41943">
        <w:trPr>
          <w:trHeight w:val="397"/>
        </w:trPr>
        <w:tc>
          <w:tcPr>
            <w:tcW w:w="560" w:type="dxa"/>
            <w:shd w:val="clear" w:color="auto" w:fill="auto"/>
          </w:tcPr>
          <w:p w:rsidR="0045687F" w:rsidRPr="00BD6BFE" w:rsidRDefault="0045687F" w:rsidP="00C41943">
            <w:pPr>
              <w:autoSpaceDE w:val="0"/>
              <w:autoSpaceDN w:val="0"/>
              <w:adjustRightInd w:val="0"/>
              <w:spacing w:before="120"/>
              <w:jc w:val="center"/>
              <w:rPr>
                <w:sz w:val="19"/>
                <w:szCs w:val="19"/>
                <w:lang w:val="uk-UA"/>
              </w:rPr>
            </w:pPr>
            <w:r w:rsidRPr="00BD6BFE">
              <w:rPr>
                <w:sz w:val="19"/>
                <w:szCs w:val="19"/>
                <w:lang w:val="uk-UA"/>
              </w:rPr>
              <w:t>(22)</w:t>
            </w:r>
          </w:p>
        </w:tc>
        <w:tc>
          <w:tcPr>
            <w:tcW w:w="5102" w:type="dxa"/>
            <w:gridSpan w:val="3"/>
            <w:shd w:val="clear" w:color="auto" w:fill="auto"/>
            <w:vAlign w:val="center"/>
          </w:tcPr>
          <w:p w:rsidR="0045687F" w:rsidRPr="00BD6BFE" w:rsidRDefault="0045687F" w:rsidP="00C41943">
            <w:pPr>
              <w:spacing w:before="120"/>
              <w:rPr>
                <w:color w:val="000000"/>
                <w:sz w:val="19"/>
                <w:szCs w:val="19"/>
                <w:shd w:val="clear" w:color="auto" w:fill="FFFFFF"/>
                <w:lang w:val="uk-UA"/>
              </w:rPr>
            </w:pPr>
            <w:r w:rsidRPr="00BD6BFE">
              <w:rPr>
                <w:color w:val="000000"/>
                <w:sz w:val="19"/>
                <w:szCs w:val="19"/>
                <w:shd w:val="clear" w:color="auto" w:fill="FFFFFF"/>
                <w:lang w:val="uk-UA"/>
              </w:rPr>
              <w:t>4-Етоксіфенол</w:t>
            </w:r>
          </w:p>
        </w:tc>
        <w:tc>
          <w:tcPr>
            <w:tcW w:w="1593" w:type="dxa"/>
            <w:gridSpan w:val="2"/>
            <w:shd w:val="clear" w:color="auto" w:fill="auto"/>
            <w:vAlign w:val="center"/>
          </w:tcPr>
          <w:p w:rsidR="0045687F" w:rsidRPr="00BD6BFE" w:rsidRDefault="0045687F" w:rsidP="00C41943">
            <w:pPr>
              <w:spacing w:before="120"/>
              <w:rPr>
                <w:color w:val="000000"/>
                <w:shd w:val="clear" w:color="auto" w:fill="FFFFFF"/>
                <w:lang w:val="uk-UA"/>
              </w:rPr>
            </w:pPr>
            <w:r w:rsidRPr="00BD6BFE">
              <w:rPr>
                <w:color w:val="000000"/>
                <w:lang w:val="uk-UA"/>
              </w:rPr>
              <w:t>622-62-8</w:t>
            </w:r>
          </w:p>
        </w:tc>
      </w:tr>
      <w:tr w:rsidR="0045687F" w:rsidRPr="00BD6BFE" w:rsidTr="00C41943">
        <w:trPr>
          <w:trHeight w:val="397"/>
        </w:trPr>
        <w:tc>
          <w:tcPr>
            <w:tcW w:w="560" w:type="dxa"/>
            <w:shd w:val="clear" w:color="auto" w:fill="auto"/>
          </w:tcPr>
          <w:p w:rsidR="0045687F" w:rsidRPr="00BD6BFE" w:rsidRDefault="0045687F" w:rsidP="00C41943">
            <w:pPr>
              <w:autoSpaceDE w:val="0"/>
              <w:autoSpaceDN w:val="0"/>
              <w:adjustRightInd w:val="0"/>
              <w:spacing w:before="120"/>
              <w:jc w:val="center"/>
              <w:rPr>
                <w:sz w:val="19"/>
                <w:szCs w:val="19"/>
                <w:lang w:val="uk-UA"/>
              </w:rPr>
            </w:pPr>
            <w:r w:rsidRPr="00BD6BFE">
              <w:rPr>
                <w:sz w:val="19"/>
                <w:szCs w:val="19"/>
                <w:lang w:val="uk-UA"/>
              </w:rPr>
              <w:t>(23)</w:t>
            </w:r>
          </w:p>
        </w:tc>
        <w:tc>
          <w:tcPr>
            <w:tcW w:w="5102" w:type="dxa"/>
            <w:gridSpan w:val="3"/>
            <w:shd w:val="clear" w:color="auto" w:fill="auto"/>
            <w:vAlign w:val="center"/>
          </w:tcPr>
          <w:p w:rsidR="0045687F" w:rsidRPr="00BD6BFE" w:rsidRDefault="0045687F" w:rsidP="00C41943">
            <w:pPr>
              <w:spacing w:before="120"/>
              <w:rPr>
                <w:color w:val="000000"/>
                <w:sz w:val="19"/>
                <w:szCs w:val="19"/>
                <w:shd w:val="clear" w:color="auto" w:fill="FFFFFF"/>
                <w:lang w:val="uk-UA"/>
              </w:rPr>
            </w:pPr>
            <w:r w:rsidRPr="00BD6BFE">
              <w:rPr>
                <w:color w:val="000000"/>
                <w:sz w:val="19"/>
                <w:szCs w:val="19"/>
                <w:lang w:val="uk-UA"/>
              </w:rPr>
              <w:t>6-Ізопропілдекагідронафталін-2-ол</w:t>
            </w:r>
          </w:p>
        </w:tc>
        <w:tc>
          <w:tcPr>
            <w:tcW w:w="1593" w:type="dxa"/>
            <w:gridSpan w:val="2"/>
            <w:shd w:val="clear" w:color="auto" w:fill="auto"/>
            <w:vAlign w:val="center"/>
          </w:tcPr>
          <w:p w:rsidR="0045687F" w:rsidRPr="00BD6BFE" w:rsidRDefault="0045687F" w:rsidP="00C41943">
            <w:pPr>
              <w:spacing w:before="120"/>
              <w:rPr>
                <w:color w:val="000000"/>
                <w:shd w:val="clear" w:color="auto" w:fill="FFFFFF"/>
                <w:lang w:val="uk-UA"/>
              </w:rPr>
            </w:pPr>
            <w:r w:rsidRPr="00BD6BFE">
              <w:rPr>
                <w:color w:val="000000"/>
                <w:lang w:val="uk-UA"/>
              </w:rPr>
              <w:t>34131-99-2</w:t>
            </w:r>
          </w:p>
        </w:tc>
      </w:tr>
      <w:tr w:rsidR="0045687F" w:rsidRPr="00BD6BFE" w:rsidTr="00C41943">
        <w:trPr>
          <w:trHeight w:val="397"/>
        </w:trPr>
        <w:tc>
          <w:tcPr>
            <w:tcW w:w="560" w:type="dxa"/>
            <w:shd w:val="clear" w:color="auto" w:fill="auto"/>
          </w:tcPr>
          <w:p w:rsidR="0045687F" w:rsidRPr="00BD6BFE" w:rsidRDefault="0045687F" w:rsidP="00C41943">
            <w:pPr>
              <w:autoSpaceDE w:val="0"/>
              <w:autoSpaceDN w:val="0"/>
              <w:adjustRightInd w:val="0"/>
              <w:spacing w:before="120"/>
              <w:jc w:val="center"/>
              <w:rPr>
                <w:sz w:val="19"/>
                <w:szCs w:val="19"/>
                <w:lang w:val="uk-UA"/>
              </w:rPr>
            </w:pPr>
            <w:r w:rsidRPr="00BD6BFE">
              <w:rPr>
                <w:sz w:val="19"/>
                <w:szCs w:val="19"/>
                <w:lang w:val="uk-UA"/>
              </w:rPr>
              <w:t>(24)</w:t>
            </w:r>
          </w:p>
        </w:tc>
        <w:tc>
          <w:tcPr>
            <w:tcW w:w="5102" w:type="dxa"/>
            <w:gridSpan w:val="3"/>
            <w:shd w:val="clear" w:color="auto" w:fill="auto"/>
            <w:vAlign w:val="center"/>
          </w:tcPr>
          <w:p w:rsidR="0045687F" w:rsidRPr="00BD6BFE" w:rsidRDefault="0045687F" w:rsidP="00C41943">
            <w:pPr>
              <w:spacing w:before="120"/>
              <w:rPr>
                <w:color w:val="000000"/>
                <w:sz w:val="19"/>
                <w:szCs w:val="19"/>
                <w:shd w:val="clear" w:color="auto" w:fill="FFFFFF"/>
                <w:lang w:val="uk-UA"/>
              </w:rPr>
            </w:pPr>
            <w:r w:rsidRPr="00BD6BFE">
              <w:rPr>
                <w:color w:val="000000"/>
                <w:sz w:val="19"/>
                <w:szCs w:val="19"/>
                <w:shd w:val="clear" w:color="auto" w:fill="FFFFFF"/>
                <w:lang w:val="uk-UA"/>
              </w:rPr>
              <w:t>7-Метоксікумарин</w:t>
            </w:r>
          </w:p>
        </w:tc>
        <w:tc>
          <w:tcPr>
            <w:tcW w:w="1593" w:type="dxa"/>
            <w:gridSpan w:val="2"/>
            <w:shd w:val="clear" w:color="auto" w:fill="auto"/>
            <w:vAlign w:val="center"/>
          </w:tcPr>
          <w:p w:rsidR="0045687F" w:rsidRPr="00BD6BFE" w:rsidRDefault="0045687F" w:rsidP="00C41943">
            <w:pPr>
              <w:spacing w:before="120"/>
              <w:rPr>
                <w:color w:val="000000"/>
                <w:shd w:val="clear" w:color="auto" w:fill="FFFFFF"/>
                <w:lang w:val="uk-UA"/>
              </w:rPr>
            </w:pPr>
            <w:r w:rsidRPr="00BD6BFE">
              <w:rPr>
                <w:color w:val="000000"/>
                <w:lang w:val="uk-UA"/>
              </w:rPr>
              <w:t>531-59-9</w:t>
            </w:r>
          </w:p>
        </w:tc>
      </w:tr>
      <w:tr w:rsidR="0045687F" w:rsidRPr="00BD6BFE" w:rsidTr="00C41943">
        <w:trPr>
          <w:trHeight w:val="397"/>
        </w:trPr>
        <w:tc>
          <w:tcPr>
            <w:tcW w:w="560" w:type="dxa"/>
            <w:shd w:val="clear" w:color="auto" w:fill="auto"/>
          </w:tcPr>
          <w:p w:rsidR="0045687F" w:rsidRPr="00BD6BFE" w:rsidRDefault="0045687F" w:rsidP="00C41943">
            <w:pPr>
              <w:autoSpaceDE w:val="0"/>
              <w:autoSpaceDN w:val="0"/>
              <w:adjustRightInd w:val="0"/>
              <w:spacing w:before="120"/>
              <w:jc w:val="center"/>
              <w:rPr>
                <w:sz w:val="19"/>
                <w:szCs w:val="19"/>
                <w:lang w:val="uk-UA"/>
              </w:rPr>
            </w:pPr>
            <w:r w:rsidRPr="00BD6BFE">
              <w:rPr>
                <w:sz w:val="19"/>
                <w:szCs w:val="19"/>
                <w:lang w:val="uk-UA"/>
              </w:rPr>
              <w:t>(25)</w:t>
            </w:r>
          </w:p>
        </w:tc>
        <w:tc>
          <w:tcPr>
            <w:tcW w:w="5102" w:type="dxa"/>
            <w:gridSpan w:val="3"/>
            <w:shd w:val="clear" w:color="auto" w:fill="auto"/>
            <w:vAlign w:val="center"/>
          </w:tcPr>
          <w:p w:rsidR="0045687F" w:rsidRPr="00BD6BFE" w:rsidRDefault="0045687F" w:rsidP="00C41943">
            <w:pPr>
              <w:spacing w:before="120"/>
              <w:rPr>
                <w:rStyle w:val="longtext1"/>
                <w:color w:val="000000"/>
                <w:sz w:val="19"/>
                <w:szCs w:val="19"/>
                <w:shd w:val="clear" w:color="auto" w:fill="FFFFFF"/>
                <w:lang w:val="uk-UA"/>
              </w:rPr>
            </w:pPr>
            <w:r w:rsidRPr="00BD6BFE">
              <w:rPr>
                <w:rStyle w:val="longtext1"/>
                <w:color w:val="000000"/>
                <w:sz w:val="19"/>
                <w:szCs w:val="19"/>
                <w:shd w:val="clear" w:color="auto" w:fill="FFFFFF"/>
                <w:lang w:val="uk-UA"/>
              </w:rPr>
              <w:t>4-Метоксіфенол</w:t>
            </w:r>
          </w:p>
        </w:tc>
        <w:tc>
          <w:tcPr>
            <w:tcW w:w="1593" w:type="dxa"/>
            <w:gridSpan w:val="2"/>
            <w:shd w:val="clear" w:color="auto" w:fill="auto"/>
            <w:vAlign w:val="center"/>
          </w:tcPr>
          <w:p w:rsidR="0045687F" w:rsidRPr="00BD6BFE" w:rsidRDefault="0045687F" w:rsidP="00C41943">
            <w:pPr>
              <w:spacing w:before="120"/>
              <w:rPr>
                <w:rStyle w:val="longtext1"/>
                <w:color w:val="000000"/>
                <w:shd w:val="clear" w:color="auto" w:fill="FFFFFF"/>
                <w:lang w:val="uk-UA"/>
              </w:rPr>
            </w:pPr>
            <w:r w:rsidRPr="00BD6BFE">
              <w:rPr>
                <w:color w:val="000000"/>
                <w:lang w:val="uk-UA"/>
              </w:rPr>
              <w:t>150-76-5</w:t>
            </w:r>
          </w:p>
        </w:tc>
      </w:tr>
      <w:tr w:rsidR="0045687F" w:rsidRPr="00BD6BFE" w:rsidTr="00C41943">
        <w:trPr>
          <w:trHeight w:val="397"/>
        </w:trPr>
        <w:tc>
          <w:tcPr>
            <w:tcW w:w="560" w:type="dxa"/>
            <w:shd w:val="clear" w:color="auto" w:fill="auto"/>
          </w:tcPr>
          <w:p w:rsidR="0045687F" w:rsidRPr="00BD6BFE" w:rsidRDefault="0045687F" w:rsidP="00C41943">
            <w:pPr>
              <w:autoSpaceDE w:val="0"/>
              <w:autoSpaceDN w:val="0"/>
              <w:adjustRightInd w:val="0"/>
              <w:spacing w:before="120"/>
              <w:jc w:val="center"/>
              <w:rPr>
                <w:sz w:val="19"/>
                <w:szCs w:val="19"/>
                <w:lang w:val="uk-UA"/>
              </w:rPr>
            </w:pPr>
            <w:r w:rsidRPr="00BD6BFE">
              <w:rPr>
                <w:sz w:val="19"/>
                <w:szCs w:val="19"/>
                <w:lang w:val="uk-UA"/>
              </w:rPr>
              <w:t>(26)</w:t>
            </w:r>
          </w:p>
        </w:tc>
        <w:tc>
          <w:tcPr>
            <w:tcW w:w="5102" w:type="dxa"/>
            <w:gridSpan w:val="3"/>
            <w:shd w:val="clear" w:color="auto" w:fill="auto"/>
            <w:vAlign w:val="center"/>
          </w:tcPr>
          <w:p w:rsidR="0045687F" w:rsidRPr="00BD6BFE" w:rsidRDefault="0045687F" w:rsidP="00C41943">
            <w:pPr>
              <w:spacing w:before="120"/>
              <w:rPr>
                <w:rStyle w:val="longtext1"/>
                <w:color w:val="000000"/>
                <w:sz w:val="19"/>
                <w:szCs w:val="19"/>
                <w:shd w:val="clear" w:color="auto" w:fill="FFFFFF"/>
                <w:lang w:val="uk-UA"/>
              </w:rPr>
            </w:pPr>
            <w:r w:rsidRPr="00BD6BFE">
              <w:rPr>
                <w:rStyle w:val="longtext1"/>
                <w:color w:val="000000"/>
                <w:sz w:val="19"/>
                <w:szCs w:val="19"/>
                <w:lang w:val="uk-UA"/>
              </w:rPr>
              <w:t>4-(р-Метоксіфеніл)-3-бутен-2-он</w:t>
            </w:r>
          </w:p>
        </w:tc>
        <w:tc>
          <w:tcPr>
            <w:tcW w:w="1593" w:type="dxa"/>
            <w:gridSpan w:val="2"/>
            <w:shd w:val="clear" w:color="auto" w:fill="auto"/>
            <w:vAlign w:val="center"/>
          </w:tcPr>
          <w:p w:rsidR="0045687F" w:rsidRPr="00BD6BFE" w:rsidRDefault="0045687F" w:rsidP="00C41943">
            <w:pPr>
              <w:spacing w:before="120"/>
              <w:rPr>
                <w:rStyle w:val="longtext1"/>
                <w:color w:val="000000"/>
                <w:shd w:val="clear" w:color="auto" w:fill="FFFFFF"/>
                <w:lang w:val="uk-UA"/>
              </w:rPr>
            </w:pPr>
            <w:r w:rsidRPr="00BD6BFE">
              <w:rPr>
                <w:color w:val="000000"/>
                <w:lang w:val="uk-UA"/>
              </w:rPr>
              <w:t>943-88-4</w:t>
            </w:r>
          </w:p>
        </w:tc>
      </w:tr>
      <w:tr w:rsidR="0045687F" w:rsidRPr="00BD6BFE" w:rsidTr="00C41943">
        <w:trPr>
          <w:trHeight w:val="397"/>
        </w:trPr>
        <w:tc>
          <w:tcPr>
            <w:tcW w:w="560" w:type="dxa"/>
            <w:shd w:val="clear" w:color="auto" w:fill="auto"/>
          </w:tcPr>
          <w:p w:rsidR="0045687F" w:rsidRPr="00BD6BFE" w:rsidRDefault="0045687F" w:rsidP="00C41943">
            <w:pPr>
              <w:autoSpaceDE w:val="0"/>
              <w:autoSpaceDN w:val="0"/>
              <w:adjustRightInd w:val="0"/>
              <w:spacing w:before="120"/>
              <w:jc w:val="center"/>
              <w:rPr>
                <w:sz w:val="19"/>
                <w:szCs w:val="19"/>
                <w:lang w:val="uk-UA"/>
              </w:rPr>
            </w:pPr>
            <w:r w:rsidRPr="00BD6BFE">
              <w:rPr>
                <w:sz w:val="19"/>
                <w:szCs w:val="19"/>
                <w:lang w:val="uk-UA"/>
              </w:rPr>
              <w:t>(27)</w:t>
            </w:r>
          </w:p>
        </w:tc>
        <w:tc>
          <w:tcPr>
            <w:tcW w:w="5102" w:type="dxa"/>
            <w:gridSpan w:val="3"/>
            <w:shd w:val="clear" w:color="auto" w:fill="auto"/>
            <w:vAlign w:val="center"/>
          </w:tcPr>
          <w:p w:rsidR="0045687F" w:rsidRPr="00BD6BFE" w:rsidRDefault="0045687F" w:rsidP="00C41943">
            <w:pPr>
              <w:spacing w:before="120"/>
              <w:rPr>
                <w:rStyle w:val="longtext1"/>
                <w:color w:val="000000"/>
                <w:sz w:val="19"/>
                <w:szCs w:val="19"/>
                <w:shd w:val="clear" w:color="auto" w:fill="FFFFFF"/>
                <w:lang w:val="uk-UA"/>
              </w:rPr>
            </w:pPr>
            <w:r w:rsidRPr="00BD6BFE">
              <w:rPr>
                <w:rStyle w:val="longtext1"/>
                <w:color w:val="000000"/>
                <w:sz w:val="19"/>
                <w:szCs w:val="19"/>
                <w:lang w:val="uk-UA"/>
              </w:rPr>
              <w:t>1 - (р-Метоксіфеніл)-1-пентен-3-он</w:t>
            </w:r>
          </w:p>
        </w:tc>
        <w:tc>
          <w:tcPr>
            <w:tcW w:w="1593" w:type="dxa"/>
            <w:gridSpan w:val="2"/>
            <w:shd w:val="clear" w:color="auto" w:fill="auto"/>
            <w:vAlign w:val="center"/>
          </w:tcPr>
          <w:p w:rsidR="0045687F" w:rsidRPr="00BD6BFE" w:rsidRDefault="0045687F" w:rsidP="00C41943">
            <w:pPr>
              <w:spacing w:before="120"/>
              <w:rPr>
                <w:rStyle w:val="longtext1"/>
                <w:color w:val="000000"/>
                <w:shd w:val="clear" w:color="auto" w:fill="FFFFFF"/>
                <w:lang w:val="uk-UA"/>
              </w:rPr>
            </w:pPr>
            <w:r w:rsidRPr="00BD6BFE">
              <w:rPr>
                <w:color w:val="000000"/>
                <w:lang w:val="uk-UA"/>
              </w:rPr>
              <w:t>104-27-8</w:t>
            </w:r>
          </w:p>
        </w:tc>
      </w:tr>
      <w:tr w:rsidR="0045687F" w:rsidRPr="00BD6BFE" w:rsidTr="00C41943">
        <w:trPr>
          <w:trHeight w:val="397"/>
        </w:trPr>
        <w:tc>
          <w:tcPr>
            <w:tcW w:w="560" w:type="dxa"/>
            <w:shd w:val="clear" w:color="auto" w:fill="auto"/>
          </w:tcPr>
          <w:p w:rsidR="0045687F" w:rsidRPr="00BD6BFE" w:rsidRDefault="0045687F" w:rsidP="00C41943">
            <w:pPr>
              <w:autoSpaceDE w:val="0"/>
              <w:autoSpaceDN w:val="0"/>
              <w:adjustRightInd w:val="0"/>
              <w:spacing w:before="120"/>
              <w:jc w:val="center"/>
              <w:rPr>
                <w:sz w:val="19"/>
                <w:szCs w:val="19"/>
                <w:lang w:val="uk-UA"/>
              </w:rPr>
            </w:pPr>
            <w:r w:rsidRPr="00BD6BFE">
              <w:rPr>
                <w:sz w:val="19"/>
                <w:szCs w:val="19"/>
                <w:lang w:val="uk-UA"/>
              </w:rPr>
              <w:t>(28)</w:t>
            </w:r>
          </w:p>
        </w:tc>
        <w:tc>
          <w:tcPr>
            <w:tcW w:w="5102" w:type="dxa"/>
            <w:gridSpan w:val="3"/>
            <w:shd w:val="clear" w:color="auto" w:fill="auto"/>
            <w:vAlign w:val="center"/>
          </w:tcPr>
          <w:p w:rsidR="0045687F" w:rsidRPr="00BD6BFE" w:rsidRDefault="0045687F" w:rsidP="00C41943">
            <w:pPr>
              <w:spacing w:before="120"/>
              <w:rPr>
                <w:rStyle w:val="longtext1"/>
                <w:color w:val="000000"/>
                <w:sz w:val="19"/>
                <w:szCs w:val="19"/>
                <w:shd w:val="clear" w:color="auto" w:fill="FFFFFF"/>
                <w:lang w:val="uk-UA"/>
              </w:rPr>
            </w:pPr>
            <w:r w:rsidRPr="00BD6BFE">
              <w:rPr>
                <w:rStyle w:val="longtext1"/>
                <w:color w:val="000000"/>
                <w:sz w:val="19"/>
                <w:szCs w:val="19"/>
                <w:shd w:val="clear" w:color="auto" w:fill="FFFFFF"/>
                <w:lang w:val="uk-UA"/>
              </w:rPr>
              <w:t>Метил-транс-2-бутеноат</w:t>
            </w:r>
          </w:p>
        </w:tc>
        <w:tc>
          <w:tcPr>
            <w:tcW w:w="1593" w:type="dxa"/>
            <w:gridSpan w:val="2"/>
            <w:shd w:val="clear" w:color="auto" w:fill="auto"/>
            <w:vAlign w:val="center"/>
          </w:tcPr>
          <w:p w:rsidR="0045687F" w:rsidRPr="00BD6BFE" w:rsidRDefault="0045687F" w:rsidP="00C41943">
            <w:pPr>
              <w:spacing w:before="120"/>
              <w:rPr>
                <w:rStyle w:val="longtext1"/>
                <w:color w:val="000000"/>
                <w:shd w:val="clear" w:color="auto" w:fill="FFFFFF"/>
                <w:lang w:val="uk-UA"/>
              </w:rPr>
            </w:pPr>
            <w:r w:rsidRPr="00BD6BFE">
              <w:rPr>
                <w:color w:val="000000"/>
                <w:lang w:val="uk-UA"/>
              </w:rPr>
              <w:t>623-43-8</w:t>
            </w:r>
          </w:p>
        </w:tc>
      </w:tr>
      <w:tr w:rsidR="0045687F" w:rsidRPr="00BD6BFE" w:rsidTr="00C41943">
        <w:trPr>
          <w:trHeight w:val="397"/>
        </w:trPr>
        <w:tc>
          <w:tcPr>
            <w:tcW w:w="560" w:type="dxa"/>
            <w:shd w:val="clear" w:color="auto" w:fill="auto"/>
          </w:tcPr>
          <w:p w:rsidR="0045687F" w:rsidRPr="00BD6BFE" w:rsidRDefault="0045687F" w:rsidP="00C41943">
            <w:pPr>
              <w:autoSpaceDE w:val="0"/>
              <w:autoSpaceDN w:val="0"/>
              <w:adjustRightInd w:val="0"/>
              <w:spacing w:before="120"/>
              <w:jc w:val="center"/>
              <w:rPr>
                <w:sz w:val="19"/>
                <w:szCs w:val="19"/>
                <w:lang w:val="uk-UA"/>
              </w:rPr>
            </w:pPr>
            <w:r w:rsidRPr="00BD6BFE">
              <w:rPr>
                <w:sz w:val="19"/>
                <w:szCs w:val="19"/>
                <w:lang w:val="uk-UA"/>
              </w:rPr>
              <w:t>(29)</w:t>
            </w:r>
          </w:p>
        </w:tc>
        <w:tc>
          <w:tcPr>
            <w:tcW w:w="5102" w:type="dxa"/>
            <w:gridSpan w:val="3"/>
            <w:shd w:val="clear" w:color="auto" w:fill="auto"/>
            <w:vAlign w:val="center"/>
          </w:tcPr>
          <w:p w:rsidR="0045687F" w:rsidRPr="00BD6BFE" w:rsidRDefault="0045687F" w:rsidP="00C41943">
            <w:pPr>
              <w:spacing w:before="120"/>
              <w:rPr>
                <w:rStyle w:val="longtext1"/>
                <w:color w:val="000000"/>
                <w:sz w:val="19"/>
                <w:szCs w:val="19"/>
                <w:shd w:val="clear" w:color="auto" w:fill="FFFFFF"/>
                <w:lang w:val="uk-UA"/>
              </w:rPr>
            </w:pPr>
            <w:r w:rsidRPr="00BD6BFE">
              <w:rPr>
                <w:rStyle w:val="longtext1"/>
                <w:color w:val="000000"/>
                <w:sz w:val="19"/>
                <w:szCs w:val="19"/>
                <w:shd w:val="clear" w:color="auto" w:fill="FFFFFF"/>
                <w:lang w:val="uk-UA"/>
              </w:rPr>
              <w:t>6- метилкумарин</w:t>
            </w:r>
          </w:p>
        </w:tc>
        <w:tc>
          <w:tcPr>
            <w:tcW w:w="1593" w:type="dxa"/>
            <w:gridSpan w:val="2"/>
            <w:shd w:val="clear" w:color="auto" w:fill="auto"/>
            <w:vAlign w:val="center"/>
          </w:tcPr>
          <w:p w:rsidR="0045687F" w:rsidRPr="00BD6BFE" w:rsidRDefault="0045687F" w:rsidP="00C41943">
            <w:pPr>
              <w:spacing w:before="120"/>
              <w:rPr>
                <w:rStyle w:val="longtext1"/>
                <w:color w:val="000000"/>
                <w:shd w:val="clear" w:color="auto" w:fill="FFFFFF"/>
                <w:lang w:val="uk-UA"/>
              </w:rPr>
            </w:pPr>
            <w:r w:rsidRPr="00BD6BFE">
              <w:rPr>
                <w:color w:val="000000"/>
                <w:lang w:val="uk-UA"/>
              </w:rPr>
              <w:t>92-48-8</w:t>
            </w:r>
          </w:p>
        </w:tc>
      </w:tr>
      <w:tr w:rsidR="0045687F" w:rsidRPr="00BD6BFE" w:rsidTr="00C41943">
        <w:trPr>
          <w:trHeight w:val="397"/>
        </w:trPr>
        <w:tc>
          <w:tcPr>
            <w:tcW w:w="560" w:type="dxa"/>
            <w:shd w:val="clear" w:color="auto" w:fill="auto"/>
          </w:tcPr>
          <w:p w:rsidR="0045687F" w:rsidRPr="00BD6BFE" w:rsidRDefault="0045687F" w:rsidP="00C41943">
            <w:pPr>
              <w:autoSpaceDE w:val="0"/>
              <w:autoSpaceDN w:val="0"/>
              <w:adjustRightInd w:val="0"/>
              <w:spacing w:before="120"/>
              <w:jc w:val="center"/>
              <w:rPr>
                <w:sz w:val="19"/>
                <w:szCs w:val="19"/>
                <w:lang w:val="uk-UA"/>
              </w:rPr>
            </w:pPr>
            <w:r w:rsidRPr="00BD6BFE">
              <w:rPr>
                <w:sz w:val="19"/>
                <w:szCs w:val="19"/>
                <w:lang w:val="uk-UA"/>
              </w:rPr>
              <w:t>(30)</w:t>
            </w:r>
          </w:p>
        </w:tc>
        <w:tc>
          <w:tcPr>
            <w:tcW w:w="5102" w:type="dxa"/>
            <w:gridSpan w:val="3"/>
            <w:shd w:val="clear" w:color="auto" w:fill="auto"/>
            <w:vAlign w:val="center"/>
          </w:tcPr>
          <w:p w:rsidR="0045687F" w:rsidRPr="00BD6BFE" w:rsidRDefault="0045687F" w:rsidP="00C41943">
            <w:pPr>
              <w:spacing w:before="120"/>
              <w:rPr>
                <w:rStyle w:val="longtext1"/>
                <w:color w:val="000000"/>
                <w:sz w:val="19"/>
                <w:szCs w:val="19"/>
                <w:shd w:val="clear" w:color="auto" w:fill="FFFFFF"/>
                <w:lang w:val="uk-UA"/>
              </w:rPr>
            </w:pPr>
            <w:r w:rsidRPr="00BD6BFE">
              <w:rPr>
                <w:rStyle w:val="longtext1"/>
                <w:color w:val="000000"/>
                <w:sz w:val="19"/>
                <w:szCs w:val="19"/>
                <w:shd w:val="clear" w:color="auto" w:fill="FFFFFF"/>
                <w:lang w:val="uk-UA"/>
              </w:rPr>
              <w:t>7-метилкумарин</w:t>
            </w:r>
          </w:p>
        </w:tc>
        <w:tc>
          <w:tcPr>
            <w:tcW w:w="1593" w:type="dxa"/>
            <w:gridSpan w:val="2"/>
            <w:shd w:val="clear" w:color="auto" w:fill="auto"/>
            <w:vAlign w:val="center"/>
          </w:tcPr>
          <w:p w:rsidR="0045687F" w:rsidRPr="00BD6BFE" w:rsidRDefault="0045687F" w:rsidP="00C41943">
            <w:pPr>
              <w:spacing w:before="120"/>
              <w:rPr>
                <w:rStyle w:val="longtext1"/>
                <w:color w:val="000000"/>
                <w:shd w:val="clear" w:color="auto" w:fill="FFFFFF"/>
                <w:lang w:val="uk-UA"/>
              </w:rPr>
            </w:pPr>
            <w:r w:rsidRPr="00BD6BFE">
              <w:rPr>
                <w:color w:val="000000"/>
                <w:lang w:val="uk-UA"/>
              </w:rPr>
              <w:t>2445-83-2</w:t>
            </w:r>
          </w:p>
        </w:tc>
      </w:tr>
      <w:tr w:rsidR="0045687F" w:rsidRPr="00BD6BFE" w:rsidTr="00C41943">
        <w:trPr>
          <w:trHeight w:val="397"/>
        </w:trPr>
        <w:tc>
          <w:tcPr>
            <w:tcW w:w="560" w:type="dxa"/>
            <w:shd w:val="clear" w:color="auto" w:fill="auto"/>
          </w:tcPr>
          <w:p w:rsidR="0045687F" w:rsidRPr="00BD6BFE" w:rsidRDefault="0045687F" w:rsidP="00C41943">
            <w:pPr>
              <w:autoSpaceDE w:val="0"/>
              <w:autoSpaceDN w:val="0"/>
              <w:adjustRightInd w:val="0"/>
              <w:spacing w:before="120"/>
              <w:jc w:val="center"/>
              <w:rPr>
                <w:sz w:val="19"/>
                <w:szCs w:val="19"/>
                <w:lang w:val="uk-UA"/>
              </w:rPr>
            </w:pPr>
            <w:r w:rsidRPr="00BD6BFE">
              <w:rPr>
                <w:sz w:val="19"/>
                <w:szCs w:val="19"/>
                <w:lang w:val="uk-UA"/>
              </w:rPr>
              <w:t>(31)</w:t>
            </w:r>
          </w:p>
        </w:tc>
        <w:tc>
          <w:tcPr>
            <w:tcW w:w="5102" w:type="dxa"/>
            <w:gridSpan w:val="3"/>
            <w:shd w:val="clear" w:color="auto" w:fill="auto"/>
            <w:vAlign w:val="center"/>
          </w:tcPr>
          <w:p w:rsidR="0045687F" w:rsidRPr="00BD6BFE" w:rsidRDefault="0045687F" w:rsidP="00C41943">
            <w:pPr>
              <w:spacing w:before="120"/>
              <w:rPr>
                <w:rStyle w:val="longtext1"/>
                <w:color w:val="000000"/>
                <w:sz w:val="19"/>
                <w:szCs w:val="19"/>
                <w:shd w:val="clear" w:color="auto" w:fill="FFFFFF"/>
                <w:lang w:val="uk-UA"/>
              </w:rPr>
            </w:pPr>
            <w:r w:rsidRPr="00BD6BFE">
              <w:rPr>
                <w:rStyle w:val="longtext1"/>
                <w:color w:val="000000"/>
                <w:sz w:val="19"/>
                <w:szCs w:val="19"/>
                <w:lang w:val="uk-UA"/>
              </w:rPr>
              <w:t>5-метил-2 ,3-гександіон</w:t>
            </w:r>
          </w:p>
        </w:tc>
        <w:tc>
          <w:tcPr>
            <w:tcW w:w="1593" w:type="dxa"/>
            <w:gridSpan w:val="2"/>
            <w:shd w:val="clear" w:color="auto" w:fill="auto"/>
            <w:vAlign w:val="center"/>
          </w:tcPr>
          <w:p w:rsidR="0045687F" w:rsidRPr="00BD6BFE" w:rsidRDefault="0045687F" w:rsidP="00C41943">
            <w:pPr>
              <w:spacing w:before="120"/>
              <w:rPr>
                <w:rStyle w:val="longtext1"/>
                <w:color w:val="000000"/>
                <w:shd w:val="clear" w:color="auto" w:fill="FFFFFF"/>
                <w:lang w:val="uk-UA"/>
              </w:rPr>
            </w:pPr>
            <w:r w:rsidRPr="00BD6BFE">
              <w:rPr>
                <w:color w:val="000000"/>
                <w:lang w:val="uk-UA"/>
              </w:rPr>
              <w:t>13706-86-0</w:t>
            </w:r>
          </w:p>
        </w:tc>
      </w:tr>
      <w:tr w:rsidR="0045687F" w:rsidRPr="00BD6BFE" w:rsidTr="00C41943">
        <w:trPr>
          <w:trHeight w:val="397"/>
        </w:trPr>
        <w:tc>
          <w:tcPr>
            <w:tcW w:w="560" w:type="dxa"/>
            <w:shd w:val="clear" w:color="auto" w:fill="auto"/>
          </w:tcPr>
          <w:p w:rsidR="0045687F" w:rsidRPr="00BD6BFE" w:rsidRDefault="0045687F" w:rsidP="00C41943">
            <w:pPr>
              <w:autoSpaceDE w:val="0"/>
              <w:autoSpaceDN w:val="0"/>
              <w:adjustRightInd w:val="0"/>
              <w:spacing w:before="120"/>
              <w:jc w:val="center"/>
              <w:rPr>
                <w:sz w:val="19"/>
                <w:szCs w:val="19"/>
                <w:lang w:val="uk-UA"/>
              </w:rPr>
            </w:pPr>
            <w:r w:rsidRPr="00BD6BFE">
              <w:rPr>
                <w:sz w:val="19"/>
                <w:szCs w:val="19"/>
                <w:lang w:val="uk-UA"/>
              </w:rPr>
              <w:t>(32)</w:t>
            </w:r>
          </w:p>
        </w:tc>
        <w:tc>
          <w:tcPr>
            <w:tcW w:w="5102" w:type="dxa"/>
            <w:gridSpan w:val="3"/>
            <w:shd w:val="clear" w:color="auto" w:fill="auto"/>
            <w:vAlign w:val="center"/>
          </w:tcPr>
          <w:p w:rsidR="0045687F" w:rsidRPr="00BD6BFE" w:rsidRDefault="0045687F" w:rsidP="00C41943">
            <w:pPr>
              <w:spacing w:before="120"/>
              <w:rPr>
                <w:rStyle w:val="longtext1"/>
                <w:color w:val="000000"/>
                <w:sz w:val="19"/>
                <w:szCs w:val="19"/>
                <w:shd w:val="clear" w:color="auto" w:fill="FFFFFF"/>
                <w:lang w:val="uk-UA"/>
              </w:rPr>
            </w:pPr>
            <w:r w:rsidRPr="00BD6BFE">
              <w:rPr>
                <w:rStyle w:val="longtext1"/>
                <w:color w:val="000000"/>
                <w:sz w:val="19"/>
                <w:szCs w:val="19"/>
                <w:lang w:val="uk-UA"/>
              </w:rPr>
              <w:t>Масло кореня костусу (Saussurea lappa Clarke)</w:t>
            </w:r>
          </w:p>
        </w:tc>
        <w:tc>
          <w:tcPr>
            <w:tcW w:w="1593" w:type="dxa"/>
            <w:gridSpan w:val="2"/>
            <w:shd w:val="clear" w:color="auto" w:fill="auto"/>
            <w:vAlign w:val="center"/>
          </w:tcPr>
          <w:p w:rsidR="0045687F" w:rsidRPr="00BD6BFE" w:rsidRDefault="0045687F" w:rsidP="00C41943">
            <w:pPr>
              <w:spacing w:before="120"/>
              <w:rPr>
                <w:rStyle w:val="longtext1"/>
                <w:color w:val="000000"/>
                <w:shd w:val="clear" w:color="auto" w:fill="FFFFFF"/>
                <w:lang w:val="uk-UA"/>
              </w:rPr>
            </w:pPr>
            <w:r w:rsidRPr="00BD6BFE">
              <w:rPr>
                <w:color w:val="000000"/>
                <w:lang w:val="uk-UA"/>
              </w:rPr>
              <w:t>8023-88-9</w:t>
            </w:r>
          </w:p>
        </w:tc>
      </w:tr>
      <w:tr w:rsidR="0045687F" w:rsidRPr="00BD6BFE" w:rsidTr="00C41943">
        <w:trPr>
          <w:trHeight w:val="397"/>
        </w:trPr>
        <w:tc>
          <w:tcPr>
            <w:tcW w:w="560" w:type="dxa"/>
            <w:shd w:val="clear" w:color="auto" w:fill="auto"/>
          </w:tcPr>
          <w:p w:rsidR="0045687F" w:rsidRPr="00BD6BFE" w:rsidRDefault="0045687F" w:rsidP="00C41943">
            <w:pPr>
              <w:autoSpaceDE w:val="0"/>
              <w:autoSpaceDN w:val="0"/>
              <w:adjustRightInd w:val="0"/>
              <w:spacing w:before="120"/>
              <w:jc w:val="center"/>
              <w:rPr>
                <w:sz w:val="19"/>
                <w:szCs w:val="19"/>
                <w:lang w:val="uk-UA"/>
              </w:rPr>
            </w:pPr>
            <w:r w:rsidRPr="00BD6BFE">
              <w:rPr>
                <w:sz w:val="19"/>
                <w:szCs w:val="19"/>
                <w:lang w:val="uk-UA"/>
              </w:rPr>
              <w:t>(33)</w:t>
            </w:r>
          </w:p>
        </w:tc>
        <w:tc>
          <w:tcPr>
            <w:tcW w:w="5102" w:type="dxa"/>
            <w:gridSpan w:val="3"/>
            <w:shd w:val="clear" w:color="auto" w:fill="auto"/>
            <w:vAlign w:val="center"/>
          </w:tcPr>
          <w:p w:rsidR="0045687F" w:rsidRPr="00BD6BFE" w:rsidRDefault="0045687F" w:rsidP="00C41943">
            <w:pPr>
              <w:spacing w:before="120"/>
              <w:rPr>
                <w:rStyle w:val="longtext1"/>
                <w:color w:val="000000"/>
                <w:sz w:val="19"/>
                <w:szCs w:val="19"/>
                <w:shd w:val="clear" w:color="auto" w:fill="FFFFFF"/>
                <w:lang w:val="uk-UA"/>
              </w:rPr>
            </w:pPr>
            <w:r w:rsidRPr="00BD6BFE">
              <w:rPr>
                <w:rStyle w:val="longtext1"/>
                <w:color w:val="000000"/>
                <w:sz w:val="19"/>
                <w:szCs w:val="19"/>
                <w:lang w:val="uk-UA"/>
              </w:rPr>
              <w:t>7-Етоксі-4-метилкумарин</w:t>
            </w:r>
          </w:p>
        </w:tc>
        <w:tc>
          <w:tcPr>
            <w:tcW w:w="1593" w:type="dxa"/>
            <w:gridSpan w:val="2"/>
            <w:shd w:val="clear" w:color="auto" w:fill="auto"/>
            <w:vAlign w:val="center"/>
          </w:tcPr>
          <w:p w:rsidR="0045687F" w:rsidRPr="00BD6BFE" w:rsidRDefault="0045687F" w:rsidP="00C41943">
            <w:pPr>
              <w:spacing w:before="120"/>
              <w:rPr>
                <w:rStyle w:val="longtext1"/>
                <w:color w:val="000000"/>
                <w:shd w:val="clear" w:color="auto" w:fill="FFFFFF"/>
                <w:lang w:val="uk-UA"/>
              </w:rPr>
            </w:pPr>
            <w:r w:rsidRPr="00BD6BFE">
              <w:rPr>
                <w:color w:val="000000"/>
                <w:lang w:val="uk-UA"/>
              </w:rPr>
              <w:t>87-05-8</w:t>
            </w:r>
          </w:p>
        </w:tc>
      </w:tr>
      <w:tr w:rsidR="0045687F" w:rsidRPr="00BD6BFE" w:rsidTr="00C41943">
        <w:trPr>
          <w:trHeight w:val="397"/>
        </w:trPr>
        <w:tc>
          <w:tcPr>
            <w:tcW w:w="560" w:type="dxa"/>
            <w:shd w:val="clear" w:color="auto" w:fill="auto"/>
          </w:tcPr>
          <w:p w:rsidR="0045687F" w:rsidRPr="00BD6BFE" w:rsidRDefault="0045687F" w:rsidP="00C41943">
            <w:pPr>
              <w:autoSpaceDE w:val="0"/>
              <w:autoSpaceDN w:val="0"/>
              <w:adjustRightInd w:val="0"/>
              <w:spacing w:before="120"/>
              <w:jc w:val="center"/>
              <w:rPr>
                <w:sz w:val="19"/>
                <w:szCs w:val="19"/>
                <w:lang w:val="uk-UA"/>
              </w:rPr>
            </w:pPr>
            <w:r w:rsidRPr="00BD6BFE">
              <w:rPr>
                <w:sz w:val="19"/>
                <w:szCs w:val="19"/>
                <w:lang w:val="uk-UA"/>
              </w:rPr>
              <w:t>(34)</w:t>
            </w:r>
          </w:p>
        </w:tc>
        <w:tc>
          <w:tcPr>
            <w:tcW w:w="5102" w:type="dxa"/>
            <w:gridSpan w:val="3"/>
            <w:shd w:val="clear" w:color="auto" w:fill="auto"/>
            <w:vAlign w:val="center"/>
          </w:tcPr>
          <w:p w:rsidR="0045687F" w:rsidRPr="00BD6BFE" w:rsidRDefault="0045687F" w:rsidP="00C41943">
            <w:pPr>
              <w:spacing w:before="120"/>
              <w:rPr>
                <w:rStyle w:val="longtext1"/>
                <w:color w:val="000000"/>
                <w:sz w:val="19"/>
                <w:szCs w:val="19"/>
                <w:shd w:val="clear" w:color="auto" w:fill="FFFFFF"/>
                <w:lang w:val="uk-UA"/>
              </w:rPr>
            </w:pPr>
            <w:r w:rsidRPr="00BD6BFE">
              <w:rPr>
                <w:rStyle w:val="longtext1"/>
                <w:color w:val="000000"/>
                <w:sz w:val="19"/>
                <w:szCs w:val="19"/>
                <w:shd w:val="clear" w:color="auto" w:fill="FFFFFF"/>
                <w:lang w:val="uk-UA"/>
              </w:rPr>
              <w:t>Гексагідрокумарин</w:t>
            </w:r>
          </w:p>
        </w:tc>
        <w:tc>
          <w:tcPr>
            <w:tcW w:w="1593" w:type="dxa"/>
            <w:gridSpan w:val="2"/>
            <w:shd w:val="clear" w:color="auto" w:fill="auto"/>
            <w:vAlign w:val="center"/>
          </w:tcPr>
          <w:p w:rsidR="0045687F" w:rsidRPr="00BD6BFE" w:rsidRDefault="0045687F" w:rsidP="00C41943">
            <w:pPr>
              <w:spacing w:before="120"/>
              <w:rPr>
                <w:rStyle w:val="longtext1"/>
                <w:color w:val="000000"/>
                <w:shd w:val="clear" w:color="auto" w:fill="FFFFFF"/>
                <w:lang w:val="uk-UA"/>
              </w:rPr>
            </w:pPr>
            <w:r w:rsidRPr="00BD6BFE">
              <w:rPr>
                <w:color w:val="000000"/>
                <w:lang w:val="uk-UA"/>
              </w:rPr>
              <w:t>700-82-3</w:t>
            </w:r>
          </w:p>
        </w:tc>
      </w:tr>
      <w:tr w:rsidR="0045687F" w:rsidRPr="00BD6BFE" w:rsidTr="00C41943">
        <w:trPr>
          <w:trHeight w:val="397"/>
        </w:trPr>
        <w:tc>
          <w:tcPr>
            <w:tcW w:w="560" w:type="dxa"/>
            <w:shd w:val="clear" w:color="auto" w:fill="auto"/>
          </w:tcPr>
          <w:p w:rsidR="0045687F" w:rsidRPr="00BD6BFE" w:rsidRDefault="0045687F" w:rsidP="00C41943">
            <w:pPr>
              <w:autoSpaceDE w:val="0"/>
              <w:autoSpaceDN w:val="0"/>
              <w:adjustRightInd w:val="0"/>
              <w:spacing w:before="120"/>
              <w:jc w:val="center"/>
              <w:rPr>
                <w:sz w:val="19"/>
                <w:szCs w:val="19"/>
                <w:lang w:val="uk-UA"/>
              </w:rPr>
            </w:pPr>
            <w:r w:rsidRPr="00BD6BFE">
              <w:rPr>
                <w:sz w:val="19"/>
                <w:szCs w:val="19"/>
                <w:lang w:val="uk-UA"/>
              </w:rPr>
              <w:t>(35)</w:t>
            </w:r>
          </w:p>
        </w:tc>
        <w:tc>
          <w:tcPr>
            <w:tcW w:w="5102" w:type="dxa"/>
            <w:gridSpan w:val="3"/>
            <w:shd w:val="clear" w:color="auto" w:fill="auto"/>
            <w:vAlign w:val="center"/>
          </w:tcPr>
          <w:p w:rsidR="0045687F" w:rsidRPr="00BD6BFE" w:rsidRDefault="0045687F" w:rsidP="00C41943">
            <w:pPr>
              <w:spacing w:before="120"/>
              <w:rPr>
                <w:rStyle w:val="longtext1"/>
                <w:color w:val="000000"/>
                <w:sz w:val="19"/>
                <w:szCs w:val="19"/>
                <w:shd w:val="clear" w:color="auto" w:fill="FFFFFF"/>
                <w:lang w:val="uk-UA"/>
              </w:rPr>
            </w:pPr>
            <w:r w:rsidRPr="00BD6BFE">
              <w:rPr>
                <w:rStyle w:val="longtext1"/>
                <w:color w:val="000000"/>
                <w:sz w:val="19"/>
                <w:szCs w:val="19"/>
                <w:shd w:val="clear" w:color="auto" w:fill="FFFFFF"/>
                <w:lang w:val="uk-UA"/>
              </w:rPr>
              <w:t>Перуанський бальзам, сирий (Exudation of Myroxylon pereirae (</w:t>
            </w:r>
            <w:r w:rsidRPr="00BD6BFE">
              <w:rPr>
                <w:color w:val="000000"/>
                <w:sz w:val="19"/>
                <w:szCs w:val="19"/>
                <w:lang w:val="uk-UA"/>
              </w:rPr>
              <w:t>Royle) Klotzsch</w:t>
            </w:r>
            <w:r w:rsidRPr="00BD6BFE">
              <w:rPr>
                <w:rStyle w:val="longtext1"/>
                <w:color w:val="000000"/>
                <w:sz w:val="19"/>
                <w:szCs w:val="19"/>
                <w:shd w:val="clear" w:color="auto" w:fill="FFFFFF"/>
                <w:lang w:val="uk-UA"/>
              </w:rPr>
              <w:t>)</w:t>
            </w:r>
          </w:p>
        </w:tc>
        <w:tc>
          <w:tcPr>
            <w:tcW w:w="1593" w:type="dxa"/>
            <w:gridSpan w:val="2"/>
            <w:shd w:val="clear" w:color="auto" w:fill="auto"/>
            <w:vAlign w:val="center"/>
          </w:tcPr>
          <w:p w:rsidR="0045687F" w:rsidRPr="00BD6BFE" w:rsidRDefault="0045687F" w:rsidP="00C41943">
            <w:pPr>
              <w:spacing w:before="120"/>
              <w:rPr>
                <w:rStyle w:val="longtext1"/>
                <w:color w:val="000000"/>
                <w:shd w:val="clear" w:color="auto" w:fill="FFFFFF"/>
                <w:lang w:val="uk-UA"/>
              </w:rPr>
            </w:pPr>
            <w:r w:rsidRPr="00BD6BFE">
              <w:rPr>
                <w:color w:val="000000"/>
                <w:lang w:val="uk-UA"/>
              </w:rPr>
              <w:t>8007-00-9</w:t>
            </w:r>
          </w:p>
        </w:tc>
      </w:tr>
      <w:tr w:rsidR="0045687F" w:rsidRPr="00BD6BFE" w:rsidTr="00C41943">
        <w:trPr>
          <w:trHeight w:val="397"/>
        </w:trPr>
        <w:tc>
          <w:tcPr>
            <w:tcW w:w="560" w:type="dxa"/>
            <w:shd w:val="clear" w:color="auto" w:fill="auto"/>
          </w:tcPr>
          <w:p w:rsidR="0045687F" w:rsidRPr="00BD6BFE" w:rsidRDefault="0045687F" w:rsidP="00C41943">
            <w:pPr>
              <w:autoSpaceDE w:val="0"/>
              <w:autoSpaceDN w:val="0"/>
              <w:adjustRightInd w:val="0"/>
              <w:spacing w:before="120"/>
              <w:jc w:val="center"/>
              <w:rPr>
                <w:sz w:val="19"/>
                <w:szCs w:val="19"/>
                <w:lang w:val="uk-UA"/>
              </w:rPr>
            </w:pPr>
            <w:r w:rsidRPr="00BD6BFE">
              <w:rPr>
                <w:sz w:val="19"/>
                <w:szCs w:val="19"/>
                <w:lang w:val="uk-UA"/>
              </w:rPr>
              <w:t>(36)</w:t>
            </w:r>
          </w:p>
        </w:tc>
        <w:tc>
          <w:tcPr>
            <w:tcW w:w="5102" w:type="dxa"/>
            <w:gridSpan w:val="3"/>
            <w:shd w:val="clear" w:color="auto" w:fill="auto"/>
            <w:vAlign w:val="center"/>
          </w:tcPr>
          <w:p w:rsidR="0045687F" w:rsidRPr="00BD6BFE" w:rsidRDefault="0045687F" w:rsidP="00C41943">
            <w:pPr>
              <w:spacing w:before="120"/>
              <w:rPr>
                <w:rStyle w:val="longtext1"/>
                <w:color w:val="000000"/>
                <w:sz w:val="19"/>
                <w:szCs w:val="19"/>
                <w:shd w:val="clear" w:color="auto" w:fill="FFFFFF"/>
                <w:lang w:val="uk-UA"/>
              </w:rPr>
            </w:pPr>
            <w:r w:rsidRPr="00BD6BFE">
              <w:rPr>
                <w:rStyle w:val="longtext1"/>
                <w:color w:val="000000"/>
                <w:sz w:val="19"/>
                <w:szCs w:val="19"/>
                <w:shd w:val="clear" w:color="auto" w:fill="FFFFFF"/>
                <w:lang w:val="uk-UA"/>
              </w:rPr>
              <w:t>2-Пентиліденциклогексанон</w:t>
            </w:r>
          </w:p>
        </w:tc>
        <w:tc>
          <w:tcPr>
            <w:tcW w:w="1593" w:type="dxa"/>
            <w:gridSpan w:val="2"/>
            <w:shd w:val="clear" w:color="auto" w:fill="auto"/>
            <w:vAlign w:val="center"/>
          </w:tcPr>
          <w:p w:rsidR="0045687F" w:rsidRPr="00BD6BFE" w:rsidRDefault="0045687F" w:rsidP="00C41943">
            <w:pPr>
              <w:spacing w:before="120"/>
              <w:rPr>
                <w:color w:val="000000"/>
                <w:shd w:val="clear" w:color="auto" w:fill="FFFFFF"/>
                <w:lang w:val="uk-UA"/>
              </w:rPr>
            </w:pPr>
            <w:r w:rsidRPr="00BD6BFE">
              <w:rPr>
                <w:color w:val="000000"/>
                <w:lang w:val="uk-UA"/>
              </w:rPr>
              <w:t>25677-40-1</w:t>
            </w:r>
          </w:p>
        </w:tc>
      </w:tr>
      <w:tr w:rsidR="0045687F" w:rsidRPr="00BD6BFE" w:rsidTr="00C41943">
        <w:trPr>
          <w:trHeight w:val="397"/>
        </w:trPr>
        <w:tc>
          <w:tcPr>
            <w:tcW w:w="560" w:type="dxa"/>
            <w:shd w:val="clear" w:color="auto" w:fill="auto"/>
          </w:tcPr>
          <w:p w:rsidR="0045687F" w:rsidRPr="00BD6BFE" w:rsidRDefault="0045687F" w:rsidP="00C41943">
            <w:pPr>
              <w:autoSpaceDE w:val="0"/>
              <w:autoSpaceDN w:val="0"/>
              <w:adjustRightInd w:val="0"/>
              <w:spacing w:before="120"/>
              <w:jc w:val="center"/>
              <w:rPr>
                <w:sz w:val="19"/>
                <w:szCs w:val="19"/>
                <w:lang w:val="uk-UA"/>
              </w:rPr>
            </w:pPr>
            <w:r w:rsidRPr="00BD6BFE">
              <w:rPr>
                <w:sz w:val="19"/>
                <w:szCs w:val="19"/>
                <w:lang w:val="uk-UA"/>
              </w:rPr>
              <w:t>(37)</w:t>
            </w:r>
          </w:p>
        </w:tc>
        <w:tc>
          <w:tcPr>
            <w:tcW w:w="5102" w:type="dxa"/>
            <w:gridSpan w:val="3"/>
            <w:shd w:val="clear" w:color="auto" w:fill="auto"/>
            <w:vAlign w:val="center"/>
          </w:tcPr>
          <w:p w:rsidR="0045687F" w:rsidRPr="00BD6BFE" w:rsidRDefault="0045687F" w:rsidP="00C41943">
            <w:pPr>
              <w:spacing w:before="120"/>
              <w:rPr>
                <w:color w:val="000000"/>
                <w:sz w:val="19"/>
                <w:szCs w:val="19"/>
                <w:shd w:val="clear" w:color="auto" w:fill="FFFFFF"/>
                <w:lang w:val="uk-UA"/>
              </w:rPr>
            </w:pPr>
            <w:r w:rsidRPr="00BD6BFE">
              <w:rPr>
                <w:color w:val="000000"/>
                <w:sz w:val="19"/>
                <w:szCs w:val="19"/>
                <w:lang w:val="uk-UA"/>
              </w:rPr>
              <w:t>3,6,10-Тріметил-3.5,9-</w:t>
            </w:r>
            <w:r w:rsidRPr="00BD6BFE">
              <w:rPr>
                <w:rStyle w:val="longtext1"/>
                <w:color w:val="000000"/>
                <w:sz w:val="19"/>
                <w:szCs w:val="19"/>
                <w:lang w:val="uk-UA"/>
              </w:rPr>
              <w:t xml:space="preserve"> ундекатріен-2-он</w:t>
            </w:r>
          </w:p>
        </w:tc>
        <w:tc>
          <w:tcPr>
            <w:tcW w:w="1593" w:type="dxa"/>
            <w:gridSpan w:val="2"/>
            <w:shd w:val="clear" w:color="auto" w:fill="auto"/>
            <w:vAlign w:val="center"/>
          </w:tcPr>
          <w:p w:rsidR="0045687F" w:rsidRPr="00BD6BFE" w:rsidRDefault="0045687F" w:rsidP="00C41943">
            <w:pPr>
              <w:spacing w:before="120"/>
              <w:rPr>
                <w:color w:val="000000"/>
                <w:shd w:val="clear" w:color="auto" w:fill="FFFFFF"/>
                <w:lang w:val="uk-UA"/>
              </w:rPr>
            </w:pPr>
            <w:r w:rsidRPr="00BD6BFE">
              <w:rPr>
                <w:color w:val="000000"/>
                <w:lang w:val="uk-UA"/>
              </w:rPr>
              <w:t>1117-41-5</w:t>
            </w:r>
          </w:p>
        </w:tc>
      </w:tr>
      <w:tr w:rsidR="0045687F" w:rsidRPr="00BD6BFE" w:rsidTr="00C41943">
        <w:trPr>
          <w:trHeight w:val="397"/>
        </w:trPr>
        <w:tc>
          <w:tcPr>
            <w:tcW w:w="560" w:type="dxa"/>
            <w:shd w:val="clear" w:color="auto" w:fill="auto"/>
          </w:tcPr>
          <w:p w:rsidR="0045687F" w:rsidRPr="00BD6BFE" w:rsidRDefault="0045687F" w:rsidP="00C41943">
            <w:pPr>
              <w:autoSpaceDE w:val="0"/>
              <w:autoSpaceDN w:val="0"/>
              <w:adjustRightInd w:val="0"/>
              <w:spacing w:before="120"/>
              <w:jc w:val="center"/>
              <w:rPr>
                <w:sz w:val="19"/>
                <w:szCs w:val="19"/>
                <w:lang w:val="uk-UA"/>
              </w:rPr>
            </w:pPr>
            <w:r w:rsidRPr="00BD6BFE">
              <w:rPr>
                <w:sz w:val="19"/>
                <w:szCs w:val="19"/>
                <w:lang w:val="uk-UA"/>
              </w:rPr>
              <w:t>(38)</w:t>
            </w:r>
          </w:p>
        </w:tc>
        <w:tc>
          <w:tcPr>
            <w:tcW w:w="5102" w:type="dxa"/>
            <w:gridSpan w:val="3"/>
            <w:shd w:val="clear" w:color="auto" w:fill="auto"/>
            <w:vAlign w:val="center"/>
          </w:tcPr>
          <w:p w:rsidR="0045687F" w:rsidRPr="00BD6BFE" w:rsidRDefault="0045687F" w:rsidP="00C41943">
            <w:pPr>
              <w:spacing w:before="120"/>
              <w:rPr>
                <w:color w:val="000000"/>
                <w:sz w:val="19"/>
                <w:szCs w:val="19"/>
                <w:shd w:val="clear" w:color="auto" w:fill="FFFFFF"/>
                <w:lang w:val="uk-UA"/>
              </w:rPr>
            </w:pPr>
            <w:r w:rsidRPr="00BD6BFE">
              <w:rPr>
                <w:color w:val="000000"/>
                <w:sz w:val="19"/>
                <w:szCs w:val="19"/>
                <w:shd w:val="clear" w:color="auto" w:fill="FFFFFF"/>
                <w:lang w:val="uk-UA"/>
              </w:rPr>
              <w:t xml:space="preserve">Масло вербени </w:t>
            </w:r>
            <w:r w:rsidRPr="00BD6BFE">
              <w:rPr>
                <w:color w:val="000000"/>
                <w:sz w:val="19"/>
                <w:szCs w:val="19"/>
                <w:lang w:val="uk-UA"/>
              </w:rPr>
              <w:t>(Lippia citriodora Kunth)</w:t>
            </w:r>
          </w:p>
        </w:tc>
        <w:tc>
          <w:tcPr>
            <w:tcW w:w="1593" w:type="dxa"/>
            <w:gridSpan w:val="2"/>
            <w:shd w:val="clear" w:color="auto" w:fill="auto"/>
            <w:vAlign w:val="center"/>
          </w:tcPr>
          <w:p w:rsidR="0045687F" w:rsidRPr="00BD6BFE" w:rsidRDefault="0045687F" w:rsidP="00C41943">
            <w:pPr>
              <w:spacing w:before="120"/>
              <w:rPr>
                <w:color w:val="000000"/>
                <w:shd w:val="clear" w:color="auto" w:fill="FFFFFF"/>
                <w:lang w:val="uk-UA"/>
              </w:rPr>
            </w:pPr>
            <w:r w:rsidRPr="00BD6BFE">
              <w:rPr>
                <w:color w:val="000000"/>
                <w:lang w:val="uk-UA"/>
              </w:rPr>
              <w:t>8024-12-2</w:t>
            </w:r>
          </w:p>
        </w:tc>
      </w:tr>
      <w:tr w:rsidR="0045687F" w:rsidRPr="00BD6BFE" w:rsidTr="00C41943">
        <w:trPr>
          <w:trHeight w:val="397"/>
        </w:trPr>
        <w:tc>
          <w:tcPr>
            <w:tcW w:w="560" w:type="dxa"/>
            <w:shd w:val="clear" w:color="auto" w:fill="auto"/>
          </w:tcPr>
          <w:p w:rsidR="0045687F" w:rsidRPr="00BD6BFE" w:rsidRDefault="0045687F" w:rsidP="00C41943">
            <w:pPr>
              <w:autoSpaceDE w:val="0"/>
              <w:autoSpaceDN w:val="0"/>
              <w:adjustRightInd w:val="0"/>
              <w:spacing w:before="120"/>
              <w:jc w:val="center"/>
              <w:rPr>
                <w:sz w:val="19"/>
                <w:szCs w:val="19"/>
                <w:lang w:val="uk-UA"/>
              </w:rPr>
            </w:pPr>
            <w:r w:rsidRPr="00BD6BFE">
              <w:rPr>
                <w:sz w:val="19"/>
                <w:szCs w:val="19"/>
                <w:lang w:val="uk-UA"/>
              </w:rPr>
              <w:t>(39)</w:t>
            </w:r>
          </w:p>
        </w:tc>
        <w:tc>
          <w:tcPr>
            <w:tcW w:w="5102" w:type="dxa"/>
            <w:gridSpan w:val="3"/>
            <w:shd w:val="clear" w:color="auto" w:fill="auto"/>
            <w:vAlign w:val="center"/>
          </w:tcPr>
          <w:p w:rsidR="0045687F" w:rsidRPr="00BD6BFE" w:rsidRDefault="0045687F" w:rsidP="00C41943">
            <w:pPr>
              <w:spacing w:before="120"/>
              <w:rPr>
                <w:color w:val="000000"/>
                <w:sz w:val="19"/>
                <w:szCs w:val="19"/>
                <w:shd w:val="clear" w:color="auto" w:fill="FFFFFF"/>
                <w:lang w:val="uk-UA"/>
              </w:rPr>
            </w:pPr>
            <w:r w:rsidRPr="00BD6BFE">
              <w:rPr>
                <w:color w:val="000000"/>
                <w:sz w:val="19"/>
                <w:szCs w:val="19"/>
                <w:shd w:val="clear" w:color="auto" w:fill="FFFFFF"/>
                <w:lang w:val="uk-UA"/>
              </w:rPr>
              <w:t xml:space="preserve">Мускус амбровий </w:t>
            </w:r>
            <w:r w:rsidRPr="00BD6BFE">
              <w:rPr>
                <w:color w:val="000000"/>
                <w:sz w:val="19"/>
                <w:szCs w:val="19"/>
                <w:lang w:val="uk-UA"/>
              </w:rPr>
              <w:t>(4-Третбутил-3-метоксі-2,6-динітротолуол)</w:t>
            </w:r>
          </w:p>
        </w:tc>
        <w:tc>
          <w:tcPr>
            <w:tcW w:w="1593" w:type="dxa"/>
            <w:gridSpan w:val="2"/>
            <w:shd w:val="clear" w:color="auto" w:fill="auto"/>
            <w:vAlign w:val="center"/>
          </w:tcPr>
          <w:p w:rsidR="0045687F" w:rsidRPr="00BD6BFE" w:rsidRDefault="0045687F" w:rsidP="00C41943">
            <w:pPr>
              <w:spacing w:before="120"/>
              <w:rPr>
                <w:color w:val="000000"/>
                <w:shd w:val="clear" w:color="auto" w:fill="FFFFFF"/>
                <w:lang w:val="uk-UA"/>
              </w:rPr>
            </w:pPr>
            <w:r w:rsidRPr="00BD6BFE">
              <w:rPr>
                <w:color w:val="000000"/>
                <w:lang w:val="uk-UA"/>
              </w:rPr>
              <w:t>83-66-9</w:t>
            </w:r>
          </w:p>
        </w:tc>
      </w:tr>
      <w:tr w:rsidR="0045687F" w:rsidRPr="00BD6BFE" w:rsidTr="00C41943">
        <w:trPr>
          <w:trHeight w:val="397"/>
        </w:trPr>
        <w:tc>
          <w:tcPr>
            <w:tcW w:w="560" w:type="dxa"/>
            <w:shd w:val="clear" w:color="auto" w:fill="auto"/>
          </w:tcPr>
          <w:p w:rsidR="0045687F" w:rsidRPr="00BD6BFE" w:rsidRDefault="0045687F" w:rsidP="00C41943">
            <w:pPr>
              <w:autoSpaceDE w:val="0"/>
              <w:autoSpaceDN w:val="0"/>
              <w:adjustRightInd w:val="0"/>
              <w:spacing w:before="120"/>
              <w:jc w:val="center"/>
              <w:rPr>
                <w:sz w:val="19"/>
                <w:szCs w:val="19"/>
                <w:lang w:val="uk-UA"/>
              </w:rPr>
            </w:pPr>
            <w:r w:rsidRPr="00BD6BFE">
              <w:rPr>
                <w:sz w:val="19"/>
                <w:szCs w:val="19"/>
                <w:lang w:val="uk-UA"/>
              </w:rPr>
              <w:t>(40)</w:t>
            </w:r>
          </w:p>
        </w:tc>
        <w:tc>
          <w:tcPr>
            <w:tcW w:w="5102" w:type="dxa"/>
            <w:gridSpan w:val="3"/>
            <w:shd w:val="clear" w:color="auto" w:fill="auto"/>
            <w:vAlign w:val="center"/>
          </w:tcPr>
          <w:p w:rsidR="0045687F" w:rsidRPr="00BD6BFE" w:rsidRDefault="0045687F" w:rsidP="00C41943">
            <w:pPr>
              <w:spacing w:before="120"/>
              <w:rPr>
                <w:color w:val="000000"/>
                <w:sz w:val="19"/>
                <w:szCs w:val="19"/>
                <w:shd w:val="clear" w:color="auto" w:fill="FFFFFF"/>
                <w:lang w:val="uk-UA"/>
              </w:rPr>
            </w:pPr>
            <w:r w:rsidRPr="00BD6BFE">
              <w:rPr>
                <w:color w:val="000000"/>
                <w:sz w:val="19"/>
                <w:szCs w:val="19"/>
                <w:lang w:val="uk-UA"/>
              </w:rPr>
              <w:t>4-Феніл-3- бутен-2-он</w:t>
            </w:r>
          </w:p>
        </w:tc>
        <w:tc>
          <w:tcPr>
            <w:tcW w:w="1593" w:type="dxa"/>
            <w:gridSpan w:val="2"/>
            <w:shd w:val="clear" w:color="auto" w:fill="auto"/>
            <w:vAlign w:val="center"/>
          </w:tcPr>
          <w:p w:rsidR="0045687F" w:rsidRPr="00BD6BFE" w:rsidRDefault="0045687F" w:rsidP="00C41943">
            <w:pPr>
              <w:spacing w:before="120"/>
              <w:rPr>
                <w:color w:val="000000"/>
                <w:shd w:val="clear" w:color="auto" w:fill="FFFFFF"/>
                <w:lang w:val="uk-UA"/>
              </w:rPr>
            </w:pPr>
            <w:r w:rsidRPr="00BD6BFE">
              <w:rPr>
                <w:color w:val="000000"/>
                <w:lang w:val="uk-UA"/>
              </w:rPr>
              <w:t>122-57-6</w:t>
            </w:r>
          </w:p>
        </w:tc>
      </w:tr>
      <w:tr w:rsidR="0045687F" w:rsidRPr="00BD6BFE" w:rsidTr="00C41943">
        <w:trPr>
          <w:gridAfter w:val="1"/>
          <w:wAfter w:w="35" w:type="dxa"/>
        </w:trPr>
        <w:tc>
          <w:tcPr>
            <w:tcW w:w="560" w:type="dxa"/>
            <w:shd w:val="clear" w:color="auto" w:fill="auto"/>
            <w:vAlign w:val="center"/>
          </w:tcPr>
          <w:p w:rsidR="0045687F" w:rsidRPr="00BD6BFE" w:rsidRDefault="0045687F" w:rsidP="00C41943">
            <w:pPr>
              <w:tabs>
                <w:tab w:val="left" w:pos="0"/>
              </w:tabs>
              <w:autoSpaceDE w:val="0"/>
              <w:autoSpaceDN w:val="0"/>
              <w:adjustRightInd w:val="0"/>
              <w:spacing w:before="160"/>
              <w:jc w:val="center"/>
              <w:rPr>
                <w:sz w:val="19"/>
                <w:szCs w:val="19"/>
                <w:lang w:val="uk-UA"/>
              </w:rPr>
            </w:pPr>
            <w:r w:rsidRPr="00BD6BFE">
              <w:rPr>
                <w:sz w:val="19"/>
                <w:szCs w:val="19"/>
                <w:lang w:val="uk-UA"/>
              </w:rPr>
              <w:t>(41)</w:t>
            </w:r>
          </w:p>
        </w:tc>
        <w:tc>
          <w:tcPr>
            <w:tcW w:w="5076" w:type="dxa"/>
            <w:gridSpan w:val="2"/>
            <w:shd w:val="clear" w:color="auto" w:fill="auto"/>
            <w:vAlign w:val="center"/>
          </w:tcPr>
          <w:p w:rsidR="0045687F" w:rsidRPr="00BD6BFE" w:rsidRDefault="0045687F" w:rsidP="00C41943">
            <w:pPr>
              <w:autoSpaceDE w:val="0"/>
              <w:autoSpaceDN w:val="0"/>
              <w:adjustRightInd w:val="0"/>
              <w:spacing w:before="160"/>
              <w:ind w:right="46"/>
              <w:rPr>
                <w:sz w:val="19"/>
                <w:szCs w:val="19"/>
                <w:lang w:val="uk-UA"/>
              </w:rPr>
            </w:pPr>
            <w:r w:rsidRPr="00BD6BFE">
              <w:rPr>
                <w:sz w:val="19"/>
                <w:szCs w:val="19"/>
                <w:lang w:val="uk-UA"/>
              </w:rPr>
              <w:t>Амілцинамал</w:t>
            </w:r>
          </w:p>
        </w:tc>
        <w:tc>
          <w:tcPr>
            <w:tcW w:w="1584" w:type="dxa"/>
            <w:gridSpan w:val="2"/>
            <w:shd w:val="clear" w:color="auto" w:fill="auto"/>
            <w:vAlign w:val="center"/>
          </w:tcPr>
          <w:p w:rsidR="0045687F" w:rsidRPr="00BD6BFE" w:rsidRDefault="0045687F" w:rsidP="00C41943">
            <w:pPr>
              <w:rPr>
                <w:rStyle w:val="longtext1"/>
                <w:color w:val="000000"/>
                <w:sz w:val="19"/>
                <w:szCs w:val="19"/>
                <w:shd w:val="clear" w:color="auto" w:fill="FFFFFF"/>
                <w:lang w:val="uk-UA"/>
              </w:rPr>
            </w:pPr>
            <w:r w:rsidRPr="00BD6BFE">
              <w:rPr>
                <w:color w:val="000000"/>
                <w:sz w:val="19"/>
                <w:szCs w:val="19"/>
                <w:lang w:val="uk-UA"/>
              </w:rPr>
              <w:t>122-40-7</w:t>
            </w:r>
          </w:p>
        </w:tc>
      </w:tr>
      <w:tr w:rsidR="0045687F" w:rsidRPr="00BD6BFE" w:rsidTr="00C41943">
        <w:trPr>
          <w:gridAfter w:val="1"/>
          <w:wAfter w:w="35" w:type="dxa"/>
        </w:trPr>
        <w:tc>
          <w:tcPr>
            <w:tcW w:w="560" w:type="dxa"/>
            <w:shd w:val="clear" w:color="auto" w:fill="auto"/>
            <w:vAlign w:val="center"/>
          </w:tcPr>
          <w:p w:rsidR="0045687F" w:rsidRPr="00BD6BFE" w:rsidRDefault="0045687F" w:rsidP="00C41943">
            <w:pPr>
              <w:autoSpaceDE w:val="0"/>
              <w:autoSpaceDN w:val="0"/>
              <w:adjustRightInd w:val="0"/>
              <w:spacing w:before="160"/>
              <w:jc w:val="center"/>
              <w:rPr>
                <w:sz w:val="19"/>
                <w:szCs w:val="19"/>
                <w:lang w:val="uk-UA"/>
              </w:rPr>
            </w:pPr>
            <w:r w:rsidRPr="00BD6BFE">
              <w:rPr>
                <w:sz w:val="19"/>
                <w:szCs w:val="19"/>
                <w:lang w:val="uk-UA"/>
              </w:rPr>
              <w:t>(42)</w:t>
            </w:r>
          </w:p>
        </w:tc>
        <w:tc>
          <w:tcPr>
            <w:tcW w:w="5076" w:type="dxa"/>
            <w:gridSpan w:val="2"/>
            <w:shd w:val="clear" w:color="auto" w:fill="auto"/>
            <w:vAlign w:val="center"/>
          </w:tcPr>
          <w:p w:rsidR="0045687F" w:rsidRPr="00BD6BFE" w:rsidRDefault="0045687F" w:rsidP="00C41943">
            <w:pPr>
              <w:rPr>
                <w:rStyle w:val="longtext1"/>
                <w:color w:val="000000"/>
                <w:sz w:val="19"/>
                <w:szCs w:val="19"/>
                <w:shd w:val="clear" w:color="auto" w:fill="FFFFFF"/>
                <w:lang w:val="uk-UA"/>
              </w:rPr>
            </w:pPr>
            <w:r w:rsidRPr="00BD6BFE">
              <w:rPr>
                <w:rStyle w:val="longtext1"/>
                <w:color w:val="000000"/>
                <w:sz w:val="19"/>
                <w:szCs w:val="19"/>
                <w:shd w:val="clear" w:color="auto" w:fill="FFFFFF"/>
                <w:lang w:val="uk-UA"/>
              </w:rPr>
              <w:t>Амілцинаміловий спирт</w:t>
            </w:r>
          </w:p>
        </w:tc>
        <w:tc>
          <w:tcPr>
            <w:tcW w:w="1584" w:type="dxa"/>
            <w:gridSpan w:val="2"/>
            <w:shd w:val="clear" w:color="auto" w:fill="auto"/>
            <w:vAlign w:val="center"/>
          </w:tcPr>
          <w:p w:rsidR="0045687F" w:rsidRPr="00BD6BFE" w:rsidRDefault="0045687F" w:rsidP="00C41943">
            <w:pPr>
              <w:rPr>
                <w:rStyle w:val="longtext1"/>
                <w:color w:val="000000"/>
                <w:sz w:val="19"/>
                <w:szCs w:val="19"/>
                <w:shd w:val="clear" w:color="auto" w:fill="FFFFFF"/>
                <w:lang w:val="uk-UA"/>
              </w:rPr>
            </w:pPr>
            <w:r w:rsidRPr="00BD6BFE">
              <w:rPr>
                <w:color w:val="000000"/>
                <w:sz w:val="19"/>
                <w:szCs w:val="19"/>
                <w:lang w:val="uk-UA"/>
              </w:rPr>
              <w:t>101-85-9</w:t>
            </w:r>
          </w:p>
        </w:tc>
      </w:tr>
      <w:tr w:rsidR="0045687F" w:rsidRPr="00BD6BFE" w:rsidTr="00C41943">
        <w:trPr>
          <w:gridAfter w:val="1"/>
          <w:wAfter w:w="35" w:type="dxa"/>
        </w:trPr>
        <w:tc>
          <w:tcPr>
            <w:tcW w:w="560" w:type="dxa"/>
            <w:shd w:val="clear" w:color="auto" w:fill="auto"/>
            <w:vAlign w:val="center"/>
          </w:tcPr>
          <w:p w:rsidR="0045687F" w:rsidRPr="00BD6BFE" w:rsidRDefault="0045687F" w:rsidP="00C41943">
            <w:pPr>
              <w:autoSpaceDE w:val="0"/>
              <w:autoSpaceDN w:val="0"/>
              <w:adjustRightInd w:val="0"/>
              <w:spacing w:before="160"/>
              <w:jc w:val="center"/>
              <w:rPr>
                <w:sz w:val="19"/>
                <w:szCs w:val="19"/>
                <w:lang w:val="uk-UA"/>
              </w:rPr>
            </w:pPr>
            <w:r w:rsidRPr="00BD6BFE">
              <w:rPr>
                <w:sz w:val="19"/>
                <w:szCs w:val="19"/>
                <w:lang w:val="uk-UA"/>
              </w:rPr>
              <w:t>(43)</w:t>
            </w:r>
          </w:p>
        </w:tc>
        <w:tc>
          <w:tcPr>
            <w:tcW w:w="5076" w:type="dxa"/>
            <w:gridSpan w:val="2"/>
            <w:shd w:val="clear" w:color="auto" w:fill="auto"/>
            <w:vAlign w:val="center"/>
          </w:tcPr>
          <w:p w:rsidR="0045687F" w:rsidRPr="00BD6BFE" w:rsidRDefault="0045687F" w:rsidP="00C41943">
            <w:pPr>
              <w:rPr>
                <w:rStyle w:val="longtext1"/>
                <w:color w:val="000000"/>
                <w:sz w:val="19"/>
                <w:szCs w:val="19"/>
                <w:shd w:val="clear" w:color="auto" w:fill="FFFFFF"/>
                <w:lang w:val="uk-UA"/>
              </w:rPr>
            </w:pPr>
            <w:r w:rsidRPr="00BD6BFE">
              <w:rPr>
                <w:rStyle w:val="longtext1"/>
                <w:color w:val="000000"/>
                <w:sz w:val="19"/>
                <w:szCs w:val="19"/>
                <w:lang w:val="uk-UA"/>
              </w:rPr>
              <w:t>Бензиловий спирт</w:t>
            </w:r>
          </w:p>
        </w:tc>
        <w:tc>
          <w:tcPr>
            <w:tcW w:w="1584" w:type="dxa"/>
            <w:gridSpan w:val="2"/>
            <w:shd w:val="clear" w:color="auto" w:fill="auto"/>
            <w:vAlign w:val="center"/>
          </w:tcPr>
          <w:p w:rsidR="0045687F" w:rsidRPr="00BD6BFE" w:rsidRDefault="0045687F" w:rsidP="00C41943">
            <w:pPr>
              <w:rPr>
                <w:rStyle w:val="longtext1"/>
                <w:color w:val="000000"/>
                <w:sz w:val="19"/>
                <w:szCs w:val="19"/>
                <w:shd w:val="clear" w:color="auto" w:fill="FFFFFF"/>
                <w:lang w:val="uk-UA"/>
              </w:rPr>
            </w:pPr>
            <w:r w:rsidRPr="00BD6BFE">
              <w:rPr>
                <w:color w:val="000000"/>
                <w:sz w:val="19"/>
                <w:szCs w:val="19"/>
                <w:lang w:val="uk-UA"/>
              </w:rPr>
              <w:t>100-51-6</w:t>
            </w:r>
          </w:p>
        </w:tc>
      </w:tr>
      <w:tr w:rsidR="0045687F" w:rsidRPr="00BD6BFE" w:rsidTr="00C41943">
        <w:trPr>
          <w:gridAfter w:val="1"/>
          <w:wAfter w:w="35" w:type="dxa"/>
        </w:trPr>
        <w:tc>
          <w:tcPr>
            <w:tcW w:w="560" w:type="dxa"/>
            <w:shd w:val="clear" w:color="auto" w:fill="auto"/>
            <w:vAlign w:val="center"/>
          </w:tcPr>
          <w:p w:rsidR="0045687F" w:rsidRPr="00BD6BFE" w:rsidRDefault="0045687F" w:rsidP="00C41943">
            <w:pPr>
              <w:autoSpaceDE w:val="0"/>
              <w:autoSpaceDN w:val="0"/>
              <w:adjustRightInd w:val="0"/>
              <w:spacing w:before="160"/>
              <w:jc w:val="center"/>
              <w:rPr>
                <w:sz w:val="19"/>
                <w:szCs w:val="19"/>
                <w:lang w:val="uk-UA"/>
              </w:rPr>
            </w:pPr>
            <w:r w:rsidRPr="00BD6BFE">
              <w:rPr>
                <w:sz w:val="19"/>
                <w:szCs w:val="19"/>
                <w:lang w:val="uk-UA"/>
              </w:rPr>
              <w:t>(44)</w:t>
            </w:r>
          </w:p>
        </w:tc>
        <w:tc>
          <w:tcPr>
            <w:tcW w:w="5076" w:type="dxa"/>
            <w:gridSpan w:val="2"/>
            <w:shd w:val="clear" w:color="auto" w:fill="auto"/>
            <w:vAlign w:val="center"/>
          </w:tcPr>
          <w:p w:rsidR="0045687F" w:rsidRPr="00BD6BFE" w:rsidRDefault="0045687F" w:rsidP="00C41943">
            <w:pPr>
              <w:rPr>
                <w:rStyle w:val="longtext1"/>
                <w:color w:val="000000"/>
                <w:sz w:val="19"/>
                <w:szCs w:val="19"/>
                <w:shd w:val="clear" w:color="auto" w:fill="FFFFFF"/>
                <w:lang w:val="uk-UA"/>
              </w:rPr>
            </w:pPr>
            <w:r w:rsidRPr="00BD6BFE">
              <w:rPr>
                <w:rStyle w:val="longtext1"/>
                <w:color w:val="000000"/>
                <w:sz w:val="19"/>
                <w:szCs w:val="19"/>
                <w:shd w:val="clear" w:color="auto" w:fill="FFFFFF"/>
                <w:lang w:val="uk-UA"/>
              </w:rPr>
              <w:t>Бензилсаліцилат</w:t>
            </w:r>
          </w:p>
        </w:tc>
        <w:tc>
          <w:tcPr>
            <w:tcW w:w="1584" w:type="dxa"/>
            <w:gridSpan w:val="2"/>
            <w:shd w:val="clear" w:color="auto" w:fill="auto"/>
            <w:vAlign w:val="center"/>
          </w:tcPr>
          <w:p w:rsidR="0045687F" w:rsidRPr="00BD6BFE" w:rsidRDefault="0045687F" w:rsidP="00C41943">
            <w:pPr>
              <w:rPr>
                <w:rStyle w:val="longtext1"/>
                <w:color w:val="000000"/>
                <w:sz w:val="19"/>
                <w:szCs w:val="19"/>
                <w:shd w:val="clear" w:color="auto" w:fill="FFFFFF"/>
                <w:lang w:val="uk-UA"/>
              </w:rPr>
            </w:pPr>
            <w:r w:rsidRPr="00BD6BFE">
              <w:rPr>
                <w:color w:val="000000"/>
                <w:sz w:val="19"/>
                <w:szCs w:val="19"/>
                <w:lang w:val="uk-UA"/>
              </w:rPr>
              <w:t>118-58-1</w:t>
            </w:r>
          </w:p>
        </w:tc>
      </w:tr>
      <w:tr w:rsidR="0045687F" w:rsidRPr="00BD6BFE" w:rsidTr="00C41943">
        <w:trPr>
          <w:gridAfter w:val="1"/>
          <w:wAfter w:w="35" w:type="dxa"/>
        </w:trPr>
        <w:tc>
          <w:tcPr>
            <w:tcW w:w="560" w:type="dxa"/>
            <w:shd w:val="clear" w:color="auto" w:fill="auto"/>
            <w:vAlign w:val="center"/>
          </w:tcPr>
          <w:p w:rsidR="0045687F" w:rsidRPr="00BD6BFE" w:rsidRDefault="0045687F" w:rsidP="00C41943">
            <w:pPr>
              <w:autoSpaceDE w:val="0"/>
              <w:autoSpaceDN w:val="0"/>
              <w:adjustRightInd w:val="0"/>
              <w:spacing w:before="160"/>
              <w:jc w:val="center"/>
              <w:rPr>
                <w:sz w:val="19"/>
                <w:szCs w:val="19"/>
                <w:lang w:val="uk-UA"/>
              </w:rPr>
            </w:pPr>
            <w:r w:rsidRPr="00BD6BFE">
              <w:rPr>
                <w:sz w:val="19"/>
                <w:szCs w:val="19"/>
                <w:lang w:val="uk-UA"/>
              </w:rPr>
              <w:t>(45)</w:t>
            </w:r>
          </w:p>
        </w:tc>
        <w:tc>
          <w:tcPr>
            <w:tcW w:w="5076" w:type="dxa"/>
            <w:gridSpan w:val="2"/>
            <w:shd w:val="clear" w:color="auto" w:fill="auto"/>
            <w:vAlign w:val="center"/>
          </w:tcPr>
          <w:p w:rsidR="0045687F" w:rsidRPr="00BD6BFE" w:rsidRDefault="0045687F" w:rsidP="00C41943">
            <w:pPr>
              <w:rPr>
                <w:rStyle w:val="longtext1"/>
                <w:color w:val="000000"/>
                <w:sz w:val="19"/>
                <w:szCs w:val="19"/>
                <w:shd w:val="clear" w:color="auto" w:fill="FFFFFF"/>
                <w:lang w:val="uk-UA"/>
              </w:rPr>
            </w:pPr>
            <w:r w:rsidRPr="00BD6BFE">
              <w:rPr>
                <w:rStyle w:val="longtext1"/>
                <w:color w:val="000000"/>
                <w:sz w:val="19"/>
                <w:szCs w:val="19"/>
                <w:shd w:val="clear" w:color="auto" w:fill="FFFFFF"/>
                <w:lang w:val="uk-UA"/>
              </w:rPr>
              <w:t>Цинаміловий спирт</w:t>
            </w:r>
          </w:p>
        </w:tc>
        <w:tc>
          <w:tcPr>
            <w:tcW w:w="1584" w:type="dxa"/>
            <w:gridSpan w:val="2"/>
            <w:shd w:val="clear" w:color="auto" w:fill="auto"/>
            <w:vAlign w:val="center"/>
          </w:tcPr>
          <w:p w:rsidR="0045687F" w:rsidRPr="00BD6BFE" w:rsidRDefault="0045687F" w:rsidP="00C41943">
            <w:pPr>
              <w:rPr>
                <w:rStyle w:val="longtext1"/>
                <w:color w:val="000000"/>
                <w:sz w:val="19"/>
                <w:szCs w:val="19"/>
                <w:shd w:val="clear" w:color="auto" w:fill="FFFFFF"/>
                <w:lang w:val="uk-UA"/>
              </w:rPr>
            </w:pPr>
            <w:r w:rsidRPr="00BD6BFE">
              <w:rPr>
                <w:color w:val="000000"/>
                <w:sz w:val="19"/>
                <w:szCs w:val="19"/>
                <w:lang w:val="uk-UA"/>
              </w:rPr>
              <w:t>104-54-1</w:t>
            </w:r>
          </w:p>
        </w:tc>
      </w:tr>
      <w:tr w:rsidR="0045687F" w:rsidRPr="00BD6BFE" w:rsidTr="00C41943">
        <w:trPr>
          <w:gridAfter w:val="1"/>
          <w:wAfter w:w="35" w:type="dxa"/>
        </w:trPr>
        <w:tc>
          <w:tcPr>
            <w:tcW w:w="560" w:type="dxa"/>
            <w:shd w:val="clear" w:color="auto" w:fill="auto"/>
            <w:vAlign w:val="center"/>
          </w:tcPr>
          <w:p w:rsidR="0045687F" w:rsidRPr="00BD6BFE" w:rsidRDefault="0045687F" w:rsidP="00C41943">
            <w:pPr>
              <w:autoSpaceDE w:val="0"/>
              <w:autoSpaceDN w:val="0"/>
              <w:adjustRightInd w:val="0"/>
              <w:spacing w:before="160"/>
              <w:jc w:val="center"/>
              <w:rPr>
                <w:sz w:val="19"/>
                <w:szCs w:val="19"/>
                <w:lang w:val="uk-UA"/>
              </w:rPr>
            </w:pPr>
            <w:r w:rsidRPr="00BD6BFE">
              <w:rPr>
                <w:sz w:val="19"/>
                <w:szCs w:val="19"/>
                <w:lang w:val="uk-UA"/>
              </w:rPr>
              <w:t>(46)</w:t>
            </w:r>
          </w:p>
        </w:tc>
        <w:tc>
          <w:tcPr>
            <w:tcW w:w="5076" w:type="dxa"/>
            <w:gridSpan w:val="2"/>
            <w:shd w:val="clear" w:color="auto" w:fill="auto"/>
            <w:vAlign w:val="center"/>
          </w:tcPr>
          <w:p w:rsidR="0045687F" w:rsidRPr="00BD6BFE" w:rsidRDefault="0045687F" w:rsidP="00C41943">
            <w:pPr>
              <w:rPr>
                <w:rStyle w:val="longtext1"/>
                <w:color w:val="000000"/>
                <w:sz w:val="19"/>
                <w:szCs w:val="19"/>
                <w:shd w:val="clear" w:color="auto" w:fill="FFFFFF"/>
                <w:lang w:val="uk-UA"/>
              </w:rPr>
            </w:pPr>
            <w:r w:rsidRPr="00BD6BFE">
              <w:rPr>
                <w:sz w:val="19"/>
                <w:szCs w:val="19"/>
                <w:lang w:val="uk-UA"/>
              </w:rPr>
              <w:t>Цинамал</w:t>
            </w:r>
          </w:p>
        </w:tc>
        <w:tc>
          <w:tcPr>
            <w:tcW w:w="1584" w:type="dxa"/>
            <w:gridSpan w:val="2"/>
            <w:shd w:val="clear" w:color="auto" w:fill="auto"/>
            <w:vAlign w:val="center"/>
          </w:tcPr>
          <w:p w:rsidR="0045687F" w:rsidRPr="00BD6BFE" w:rsidRDefault="0045687F" w:rsidP="00C41943">
            <w:pPr>
              <w:rPr>
                <w:color w:val="000000"/>
                <w:sz w:val="19"/>
                <w:szCs w:val="19"/>
                <w:shd w:val="clear" w:color="auto" w:fill="FFFFFF"/>
                <w:lang w:val="uk-UA"/>
              </w:rPr>
            </w:pPr>
            <w:r w:rsidRPr="00BD6BFE">
              <w:rPr>
                <w:color w:val="000000"/>
                <w:sz w:val="19"/>
                <w:szCs w:val="19"/>
                <w:lang w:val="uk-UA"/>
              </w:rPr>
              <w:t>104-55-2</w:t>
            </w:r>
          </w:p>
        </w:tc>
      </w:tr>
      <w:tr w:rsidR="0045687F" w:rsidRPr="00BD6BFE" w:rsidTr="00C41943">
        <w:trPr>
          <w:gridAfter w:val="1"/>
          <w:wAfter w:w="35" w:type="dxa"/>
        </w:trPr>
        <w:tc>
          <w:tcPr>
            <w:tcW w:w="560" w:type="dxa"/>
            <w:shd w:val="clear" w:color="auto" w:fill="auto"/>
            <w:vAlign w:val="center"/>
          </w:tcPr>
          <w:p w:rsidR="0045687F" w:rsidRPr="00BD6BFE" w:rsidRDefault="0045687F" w:rsidP="00C41943">
            <w:pPr>
              <w:autoSpaceDE w:val="0"/>
              <w:autoSpaceDN w:val="0"/>
              <w:adjustRightInd w:val="0"/>
              <w:spacing w:before="160"/>
              <w:jc w:val="center"/>
              <w:rPr>
                <w:sz w:val="19"/>
                <w:szCs w:val="19"/>
                <w:lang w:val="uk-UA"/>
              </w:rPr>
            </w:pPr>
            <w:r w:rsidRPr="00BD6BFE">
              <w:rPr>
                <w:sz w:val="19"/>
                <w:szCs w:val="19"/>
                <w:lang w:val="uk-UA"/>
              </w:rPr>
              <w:t>(47)</w:t>
            </w:r>
          </w:p>
        </w:tc>
        <w:tc>
          <w:tcPr>
            <w:tcW w:w="5076" w:type="dxa"/>
            <w:gridSpan w:val="2"/>
            <w:shd w:val="clear" w:color="auto" w:fill="auto"/>
            <w:vAlign w:val="center"/>
          </w:tcPr>
          <w:p w:rsidR="0045687F" w:rsidRPr="00BD6BFE" w:rsidRDefault="0045687F" w:rsidP="00C41943">
            <w:pPr>
              <w:rPr>
                <w:rStyle w:val="longtext1"/>
                <w:color w:val="000000"/>
                <w:sz w:val="19"/>
                <w:szCs w:val="19"/>
                <w:shd w:val="clear" w:color="auto" w:fill="FFFFFF"/>
                <w:lang w:val="uk-UA"/>
              </w:rPr>
            </w:pPr>
            <w:r w:rsidRPr="00BD6BFE">
              <w:rPr>
                <w:rStyle w:val="longtext1"/>
                <w:color w:val="000000"/>
                <w:sz w:val="19"/>
                <w:szCs w:val="19"/>
                <w:lang w:val="uk-UA"/>
              </w:rPr>
              <w:t>Цитраль</w:t>
            </w:r>
          </w:p>
        </w:tc>
        <w:tc>
          <w:tcPr>
            <w:tcW w:w="1584" w:type="dxa"/>
            <w:gridSpan w:val="2"/>
            <w:shd w:val="clear" w:color="auto" w:fill="auto"/>
            <w:vAlign w:val="center"/>
          </w:tcPr>
          <w:p w:rsidR="0045687F" w:rsidRPr="00BD6BFE" w:rsidRDefault="0045687F" w:rsidP="00C41943">
            <w:pPr>
              <w:rPr>
                <w:color w:val="000000"/>
                <w:sz w:val="19"/>
                <w:szCs w:val="19"/>
                <w:shd w:val="clear" w:color="auto" w:fill="FFFFFF"/>
                <w:lang w:val="uk-UA"/>
              </w:rPr>
            </w:pPr>
            <w:r w:rsidRPr="00BD6BFE">
              <w:rPr>
                <w:color w:val="000000"/>
                <w:sz w:val="19"/>
                <w:szCs w:val="19"/>
                <w:lang w:val="uk-UA"/>
              </w:rPr>
              <w:t>5392-40-5</w:t>
            </w:r>
          </w:p>
        </w:tc>
      </w:tr>
      <w:tr w:rsidR="0045687F" w:rsidRPr="00BD6BFE" w:rsidTr="00C41943">
        <w:trPr>
          <w:gridAfter w:val="1"/>
          <w:wAfter w:w="35" w:type="dxa"/>
        </w:trPr>
        <w:tc>
          <w:tcPr>
            <w:tcW w:w="560" w:type="dxa"/>
            <w:shd w:val="clear" w:color="auto" w:fill="auto"/>
            <w:vAlign w:val="center"/>
          </w:tcPr>
          <w:p w:rsidR="0045687F" w:rsidRPr="00BD6BFE" w:rsidRDefault="0045687F" w:rsidP="00C41943">
            <w:pPr>
              <w:autoSpaceDE w:val="0"/>
              <w:autoSpaceDN w:val="0"/>
              <w:adjustRightInd w:val="0"/>
              <w:spacing w:before="160"/>
              <w:jc w:val="center"/>
              <w:rPr>
                <w:sz w:val="19"/>
                <w:szCs w:val="19"/>
                <w:lang w:val="uk-UA"/>
              </w:rPr>
            </w:pPr>
            <w:r w:rsidRPr="00BD6BFE">
              <w:rPr>
                <w:sz w:val="19"/>
                <w:szCs w:val="19"/>
                <w:lang w:val="uk-UA"/>
              </w:rPr>
              <w:lastRenderedPageBreak/>
              <w:t>(48)</w:t>
            </w:r>
          </w:p>
        </w:tc>
        <w:tc>
          <w:tcPr>
            <w:tcW w:w="5076" w:type="dxa"/>
            <w:gridSpan w:val="2"/>
            <w:shd w:val="clear" w:color="auto" w:fill="auto"/>
            <w:vAlign w:val="center"/>
          </w:tcPr>
          <w:p w:rsidR="0045687F" w:rsidRPr="00BD6BFE" w:rsidRDefault="0045687F" w:rsidP="00C41943">
            <w:pPr>
              <w:rPr>
                <w:rStyle w:val="longtext1"/>
                <w:color w:val="000000"/>
                <w:sz w:val="19"/>
                <w:szCs w:val="19"/>
                <w:shd w:val="clear" w:color="auto" w:fill="FFFFFF"/>
                <w:lang w:val="uk-UA"/>
              </w:rPr>
            </w:pPr>
            <w:r w:rsidRPr="00BD6BFE">
              <w:rPr>
                <w:rStyle w:val="longtext1"/>
                <w:color w:val="000000"/>
                <w:sz w:val="19"/>
                <w:szCs w:val="19"/>
                <w:lang w:val="uk-UA"/>
              </w:rPr>
              <w:t>Кумарин</w:t>
            </w:r>
          </w:p>
        </w:tc>
        <w:tc>
          <w:tcPr>
            <w:tcW w:w="1584" w:type="dxa"/>
            <w:gridSpan w:val="2"/>
            <w:shd w:val="clear" w:color="auto" w:fill="auto"/>
            <w:vAlign w:val="center"/>
          </w:tcPr>
          <w:p w:rsidR="0045687F" w:rsidRPr="00BD6BFE" w:rsidRDefault="0045687F" w:rsidP="00C41943">
            <w:pPr>
              <w:rPr>
                <w:color w:val="000000"/>
                <w:sz w:val="19"/>
                <w:szCs w:val="19"/>
                <w:shd w:val="clear" w:color="auto" w:fill="FFFFFF"/>
                <w:lang w:val="uk-UA"/>
              </w:rPr>
            </w:pPr>
            <w:r w:rsidRPr="00BD6BFE">
              <w:rPr>
                <w:color w:val="000000"/>
                <w:sz w:val="19"/>
                <w:szCs w:val="19"/>
                <w:lang w:val="uk-UA"/>
              </w:rPr>
              <w:t>91-64-5</w:t>
            </w:r>
          </w:p>
        </w:tc>
      </w:tr>
      <w:tr w:rsidR="0045687F" w:rsidRPr="00BD6BFE" w:rsidTr="00C41943">
        <w:trPr>
          <w:gridAfter w:val="1"/>
          <w:wAfter w:w="35" w:type="dxa"/>
        </w:trPr>
        <w:tc>
          <w:tcPr>
            <w:tcW w:w="560" w:type="dxa"/>
            <w:shd w:val="clear" w:color="auto" w:fill="auto"/>
            <w:vAlign w:val="center"/>
          </w:tcPr>
          <w:p w:rsidR="0045687F" w:rsidRPr="00BD6BFE" w:rsidRDefault="0045687F" w:rsidP="00C41943">
            <w:pPr>
              <w:autoSpaceDE w:val="0"/>
              <w:autoSpaceDN w:val="0"/>
              <w:adjustRightInd w:val="0"/>
              <w:spacing w:before="160"/>
              <w:jc w:val="center"/>
              <w:rPr>
                <w:sz w:val="19"/>
                <w:szCs w:val="19"/>
                <w:lang w:val="uk-UA"/>
              </w:rPr>
            </w:pPr>
            <w:r w:rsidRPr="00BD6BFE">
              <w:rPr>
                <w:sz w:val="19"/>
                <w:szCs w:val="19"/>
                <w:lang w:val="uk-UA"/>
              </w:rPr>
              <w:t>(49)</w:t>
            </w:r>
          </w:p>
        </w:tc>
        <w:tc>
          <w:tcPr>
            <w:tcW w:w="5076" w:type="dxa"/>
            <w:gridSpan w:val="2"/>
            <w:shd w:val="clear" w:color="auto" w:fill="auto"/>
            <w:vAlign w:val="center"/>
          </w:tcPr>
          <w:p w:rsidR="0045687F" w:rsidRPr="00BD6BFE" w:rsidRDefault="0045687F" w:rsidP="00C41943">
            <w:pPr>
              <w:rPr>
                <w:rStyle w:val="longtext1"/>
                <w:color w:val="000000"/>
                <w:sz w:val="19"/>
                <w:szCs w:val="19"/>
                <w:shd w:val="clear" w:color="auto" w:fill="FFFFFF"/>
                <w:lang w:val="uk-UA"/>
              </w:rPr>
            </w:pPr>
            <w:r w:rsidRPr="00BD6BFE">
              <w:rPr>
                <w:rStyle w:val="longtext1"/>
                <w:color w:val="000000"/>
                <w:sz w:val="19"/>
                <w:szCs w:val="19"/>
                <w:lang w:val="uk-UA"/>
              </w:rPr>
              <w:t>Євгенол</w:t>
            </w:r>
          </w:p>
        </w:tc>
        <w:tc>
          <w:tcPr>
            <w:tcW w:w="1584" w:type="dxa"/>
            <w:gridSpan w:val="2"/>
            <w:shd w:val="clear" w:color="auto" w:fill="auto"/>
            <w:vAlign w:val="center"/>
          </w:tcPr>
          <w:p w:rsidR="0045687F" w:rsidRPr="00BD6BFE" w:rsidRDefault="0045687F" w:rsidP="00C41943">
            <w:pPr>
              <w:rPr>
                <w:color w:val="000000"/>
                <w:sz w:val="19"/>
                <w:szCs w:val="19"/>
                <w:shd w:val="clear" w:color="auto" w:fill="FFFFFF"/>
                <w:lang w:val="uk-UA"/>
              </w:rPr>
            </w:pPr>
            <w:r w:rsidRPr="00BD6BFE">
              <w:rPr>
                <w:color w:val="000000"/>
                <w:sz w:val="19"/>
                <w:szCs w:val="19"/>
                <w:lang w:val="uk-UA"/>
              </w:rPr>
              <w:t>97-53-0</w:t>
            </w:r>
          </w:p>
        </w:tc>
      </w:tr>
      <w:tr w:rsidR="0045687F" w:rsidRPr="00BD6BFE" w:rsidTr="00C41943">
        <w:trPr>
          <w:gridAfter w:val="1"/>
          <w:wAfter w:w="35" w:type="dxa"/>
        </w:trPr>
        <w:tc>
          <w:tcPr>
            <w:tcW w:w="560" w:type="dxa"/>
            <w:shd w:val="clear" w:color="auto" w:fill="auto"/>
            <w:vAlign w:val="center"/>
          </w:tcPr>
          <w:p w:rsidR="0045687F" w:rsidRPr="00BD6BFE" w:rsidRDefault="0045687F" w:rsidP="00C41943">
            <w:pPr>
              <w:autoSpaceDE w:val="0"/>
              <w:autoSpaceDN w:val="0"/>
              <w:adjustRightInd w:val="0"/>
              <w:spacing w:before="160"/>
              <w:jc w:val="center"/>
              <w:rPr>
                <w:sz w:val="19"/>
                <w:szCs w:val="19"/>
                <w:lang w:val="uk-UA"/>
              </w:rPr>
            </w:pPr>
            <w:r w:rsidRPr="00BD6BFE">
              <w:rPr>
                <w:sz w:val="19"/>
                <w:szCs w:val="19"/>
                <w:lang w:val="uk-UA"/>
              </w:rPr>
              <w:t>(50)</w:t>
            </w:r>
          </w:p>
        </w:tc>
        <w:tc>
          <w:tcPr>
            <w:tcW w:w="5076" w:type="dxa"/>
            <w:gridSpan w:val="2"/>
            <w:shd w:val="clear" w:color="auto" w:fill="auto"/>
            <w:vAlign w:val="center"/>
          </w:tcPr>
          <w:p w:rsidR="0045687F" w:rsidRPr="00BD6BFE" w:rsidRDefault="0045687F" w:rsidP="00C41943">
            <w:pPr>
              <w:rPr>
                <w:rStyle w:val="longtext1"/>
                <w:color w:val="000000"/>
                <w:sz w:val="19"/>
                <w:szCs w:val="19"/>
                <w:shd w:val="clear" w:color="auto" w:fill="FFFFFF"/>
                <w:lang w:val="uk-UA"/>
              </w:rPr>
            </w:pPr>
            <w:r w:rsidRPr="00BD6BFE">
              <w:rPr>
                <w:rStyle w:val="longtext1"/>
                <w:color w:val="000000"/>
                <w:sz w:val="19"/>
                <w:szCs w:val="19"/>
                <w:lang w:val="uk-UA"/>
              </w:rPr>
              <w:t>Гераніол</w:t>
            </w:r>
          </w:p>
        </w:tc>
        <w:tc>
          <w:tcPr>
            <w:tcW w:w="1584" w:type="dxa"/>
            <w:gridSpan w:val="2"/>
            <w:shd w:val="clear" w:color="auto" w:fill="auto"/>
            <w:vAlign w:val="center"/>
          </w:tcPr>
          <w:p w:rsidR="0045687F" w:rsidRPr="00BD6BFE" w:rsidRDefault="0045687F" w:rsidP="00C41943">
            <w:pPr>
              <w:rPr>
                <w:color w:val="000000"/>
                <w:sz w:val="19"/>
                <w:szCs w:val="19"/>
                <w:shd w:val="clear" w:color="auto" w:fill="FFFFFF"/>
                <w:lang w:val="uk-UA"/>
              </w:rPr>
            </w:pPr>
            <w:r w:rsidRPr="00BD6BFE">
              <w:rPr>
                <w:color w:val="000000"/>
                <w:sz w:val="19"/>
                <w:szCs w:val="19"/>
                <w:lang w:val="uk-UA"/>
              </w:rPr>
              <w:t>106-24-1</w:t>
            </w:r>
          </w:p>
        </w:tc>
      </w:tr>
      <w:tr w:rsidR="0045687F" w:rsidRPr="00BD6BFE" w:rsidTr="00C41943">
        <w:trPr>
          <w:gridAfter w:val="1"/>
          <w:wAfter w:w="35" w:type="dxa"/>
        </w:trPr>
        <w:tc>
          <w:tcPr>
            <w:tcW w:w="560" w:type="dxa"/>
            <w:shd w:val="clear" w:color="auto" w:fill="auto"/>
            <w:vAlign w:val="center"/>
          </w:tcPr>
          <w:p w:rsidR="0045687F" w:rsidRPr="00BD6BFE" w:rsidRDefault="0045687F" w:rsidP="00C41943">
            <w:pPr>
              <w:autoSpaceDE w:val="0"/>
              <w:autoSpaceDN w:val="0"/>
              <w:adjustRightInd w:val="0"/>
              <w:spacing w:before="160"/>
              <w:jc w:val="center"/>
              <w:rPr>
                <w:sz w:val="19"/>
                <w:szCs w:val="19"/>
                <w:lang w:val="uk-UA"/>
              </w:rPr>
            </w:pPr>
            <w:r w:rsidRPr="00BD6BFE">
              <w:rPr>
                <w:sz w:val="19"/>
                <w:szCs w:val="19"/>
                <w:lang w:val="uk-UA"/>
              </w:rPr>
              <w:t>(51)</w:t>
            </w:r>
          </w:p>
        </w:tc>
        <w:tc>
          <w:tcPr>
            <w:tcW w:w="5076" w:type="dxa"/>
            <w:gridSpan w:val="2"/>
            <w:shd w:val="clear" w:color="auto" w:fill="auto"/>
            <w:vAlign w:val="center"/>
          </w:tcPr>
          <w:p w:rsidR="0045687F" w:rsidRPr="00BD6BFE" w:rsidRDefault="0045687F" w:rsidP="00C41943">
            <w:pPr>
              <w:rPr>
                <w:rStyle w:val="longtext1"/>
                <w:color w:val="000000"/>
                <w:sz w:val="19"/>
                <w:szCs w:val="19"/>
                <w:shd w:val="clear" w:color="auto" w:fill="FFFFFF"/>
                <w:lang w:val="uk-UA"/>
              </w:rPr>
            </w:pPr>
            <w:r w:rsidRPr="00BD6BFE">
              <w:rPr>
                <w:rStyle w:val="longtext1"/>
                <w:color w:val="000000"/>
                <w:sz w:val="19"/>
                <w:szCs w:val="19"/>
                <w:shd w:val="clear" w:color="auto" w:fill="FFFFFF"/>
                <w:lang w:val="uk-UA"/>
              </w:rPr>
              <w:t>Гідросицітронелаль</w:t>
            </w:r>
          </w:p>
        </w:tc>
        <w:tc>
          <w:tcPr>
            <w:tcW w:w="1584" w:type="dxa"/>
            <w:gridSpan w:val="2"/>
            <w:shd w:val="clear" w:color="auto" w:fill="auto"/>
            <w:vAlign w:val="center"/>
          </w:tcPr>
          <w:p w:rsidR="0045687F" w:rsidRPr="00BD6BFE" w:rsidRDefault="0045687F" w:rsidP="00C41943">
            <w:pPr>
              <w:rPr>
                <w:color w:val="000000"/>
                <w:sz w:val="19"/>
                <w:szCs w:val="19"/>
                <w:shd w:val="clear" w:color="auto" w:fill="FFFFFF"/>
                <w:lang w:val="uk-UA"/>
              </w:rPr>
            </w:pPr>
            <w:r w:rsidRPr="00BD6BFE">
              <w:rPr>
                <w:color w:val="000000"/>
                <w:sz w:val="19"/>
                <w:szCs w:val="19"/>
                <w:lang w:val="uk-UA"/>
              </w:rPr>
              <w:t>107-75-5</w:t>
            </w:r>
          </w:p>
        </w:tc>
      </w:tr>
      <w:tr w:rsidR="0045687F" w:rsidRPr="00BD6BFE" w:rsidTr="00C41943">
        <w:trPr>
          <w:gridAfter w:val="1"/>
          <w:wAfter w:w="35" w:type="dxa"/>
        </w:trPr>
        <w:tc>
          <w:tcPr>
            <w:tcW w:w="560" w:type="dxa"/>
            <w:shd w:val="clear" w:color="auto" w:fill="auto"/>
            <w:vAlign w:val="center"/>
          </w:tcPr>
          <w:p w:rsidR="0045687F" w:rsidRPr="00BD6BFE" w:rsidRDefault="0045687F" w:rsidP="00C41943">
            <w:pPr>
              <w:autoSpaceDE w:val="0"/>
              <w:autoSpaceDN w:val="0"/>
              <w:adjustRightInd w:val="0"/>
              <w:spacing w:before="160"/>
              <w:jc w:val="center"/>
              <w:rPr>
                <w:sz w:val="19"/>
                <w:szCs w:val="19"/>
                <w:lang w:val="uk-UA"/>
              </w:rPr>
            </w:pPr>
            <w:r w:rsidRPr="00BD6BFE">
              <w:rPr>
                <w:sz w:val="19"/>
                <w:szCs w:val="19"/>
                <w:lang w:val="uk-UA"/>
              </w:rPr>
              <w:t>(52)</w:t>
            </w:r>
          </w:p>
        </w:tc>
        <w:tc>
          <w:tcPr>
            <w:tcW w:w="5076" w:type="dxa"/>
            <w:gridSpan w:val="2"/>
            <w:shd w:val="clear" w:color="auto" w:fill="auto"/>
            <w:vAlign w:val="center"/>
          </w:tcPr>
          <w:p w:rsidR="0045687F" w:rsidRPr="00BD6BFE" w:rsidRDefault="0045687F" w:rsidP="00C41943">
            <w:pPr>
              <w:rPr>
                <w:rStyle w:val="longtext1"/>
                <w:color w:val="000000"/>
                <w:sz w:val="19"/>
                <w:szCs w:val="19"/>
                <w:shd w:val="clear" w:color="auto" w:fill="FFFFFF"/>
                <w:lang w:val="uk-UA"/>
              </w:rPr>
            </w:pPr>
            <w:r w:rsidRPr="00BD6BFE">
              <w:rPr>
                <w:rStyle w:val="longtext1"/>
                <w:color w:val="000000"/>
                <w:sz w:val="19"/>
                <w:szCs w:val="19"/>
                <w:shd w:val="clear" w:color="auto" w:fill="FFFFFF"/>
                <w:lang w:val="uk-UA"/>
              </w:rPr>
              <w:t>Гідросиметилпентилциклогексенкарбоксалдегід</w:t>
            </w:r>
          </w:p>
        </w:tc>
        <w:tc>
          <w:tcPr>
            <w:tcW w:w="1584" w:type="dxa"/>
            <w:gridSpan w:val="2"/>
            <w:shd w:val="clear" w:color="auto" w:fill="auto"/>
            <w:vAlign w:val="center"/>
          </w:tcPr>
          <w:p w:rsidR="0045687F" w:rsidRPr="00BD6BFE" w:rsidRDefault="0045687F" w:rsidP="00C41943">
            <w:pPr>
              <w:rPr>
                <w:color w:val="000000"/>
                <w:sz w:val="19"/>
                <w:szCs w:val="19"/>
                <w:shd w:val="clear" w:color="auto" w:fill="FFFFFF"/>
                <w:lang w:val="uk-UA"/>
              </w:rPr>
            </w:pPr>
            <w:r w:rsidRPr="00BD6BFE">
              <w:rPr>
                <w:color w:val="000000"/>
                <w:sz w:val="19"/>
                <w:szCs w:val="19"/>
                <w:lang w:val="uk-UA"/>
              </w:rPr>
              <w:t>31906-04-4</w:t>
            </w:r>
          </w:p>
        </w:tc>
      </w:tr>
      <w:tr w:rsidR="0045687F" w:rsidRPr="00BD6BFE" w:rsidTr="00C41943">
        <w:trPr>
          <w:gridAfter w:val="1"/>
          <w:wAfter w:w="35" w:type="dxa"/>
        </w:trPr>
        <w:tc>
          <w:tcPr>
            <w:tcW w:w="560" w:type="dxa"/>
            <w:shd w:val="clear" w:color="auto" w:fill="auto"/>
            <w:vAlign w:val="center"/>
          </w:tcPr>
          <w:p w:rsidR="0045687F" w:rsidRPr="00BD6BFE" w:rsidRDefault="0045687F" w:rsidP="00C41943">
            <w:pPr>
              <w:autoSpaceDE w:val="0"/>
              <w:autoSpaceDN w:val="0"/>
              <w:adjustRightInd w:val="0"/>
              <w:spacing w:before="160"/>
              <w:jc w:val="center"/>
              <w:rPr>
                <w:sz w:val="19"/>
                <w:szCs w:val="19"/>
                <w:lang w:val="uk-UA"/>
              </w:rPr>
            </w:pPr>
            <w:r w:rsidRPr="00BD6BFE">
              <w:rPr>
                <w:sz w:val="19"/>
                <w:szCs w:val="19"/>
                <w:lang w:val="uk-UA"/>
              </w:rPr>
              <w:t>(53)</w:t>
            </w:r>
          </w:p>
        </w:tc>
        <w:tc>
          <w:tcPr>
            <w:tcW w:w="5076" w:type="dxa"/>
            <w:gridSpan w:val="2"/>
            <w:shd w:val="clear" w:color="auto" w:fill="auto"/>
            <w:vAlign w:val="center"/>
          </w:tcPr>
          <w:p w:rsidR="0045687F" w:rsidRPr="00BD6BFE" w:rsidRDefault="0045687F" w:rsidP="00C41943">
            <w:pPr>
              <w:rPr>
                <w:color w:val="000000"/>
                <w:sz w:val="19"/>
                <w:szCs w:val="19"/>
                <w:shd w:val="clear" w:color="auto" w:fill="FFFFFF"/>
                <w:lang w:val="uk-UA"/>
              </w:rPr>
            </w:pPr>
            <w:r w:rsidRPr="00BD6BFE">
              <w:rPr>
                <w:color w:val="000000"/>
                <w:sz w:val="19"/>
                <w:szCs w:val="19"/>
                <w:shd w:val="clear" w:color="auto" w:fill="FFFFFF"/>
                <w:lang w:val="uk-UA"/>
              </w:rPr>
              <w:t>Ізоєвгенол</w:t>
            </w:r>
          </w:p>
        </w:tc>
        <w:tc>
          <w:tcPr>
            <w:tcW w:w="1584" w:type="dxa"/>
            <w:gridSpan w:val="2"/>
            <w:shd w:val="clear" w:color="auto" w:fill="auto"/>
            <w:vAlign w:val="center"/>
          </w:tcPr>
          <w:p w:rsidR="0045687F" w:rsidRPr="00BD6BFE" w:rsidRDefault="0045687F" w:rsidP="00C41943">
            <w:pPr>
              <w:rPr>
                <w:color w:val="000000"/>
                <w:sz w:val="19"/>
                <w:szCs w:val="19"/>
                <w:shd w:val="clear" w:color="auto" w:fill="FFFFFF"/>
                <w:lang w:val="uk-UA"/>
              </w:rPr>
            </w:pPr>
            <w:r w:rsidRPr="00BD6BFE">
              <w:rPr>
                <w:color w:val="000000"/>
                <w:sz w:val="19"/>
                <w:szCs w:val="19"/>
                <w:lang w:val="uk-UA"/>
              </w:rPr>
              <w:t>97-54-1</w:t>
            </w:r>
          </w:p>
        </w:tc>
      </w:tr>
      <w:tr w:rsidR="0045687F" w:rsidRPr="00BD6BFE" w:rsidTr="00C41943">
        <w:trPr>
          <w:gridAfter w:val="1"/>
          <w:wAfter w:w="35" w:type="dxa"/>
        </w:trPr>
        <w:tc>
          <w:tcPr>
            <w:tcW w:w="560" w:type="dxa"/>
            <w:shd w:val="clear" w:color="auto" w:fill="auto"/>
            <w:vAlign w:val="center"/>
          </w:tcPr>
          <w:p w:rsidR="0045687F" w:rsidRPr="00BD6BFE" w:rsidRDefault="0045687F" w:rsidP="00C41943">
            <w:pPr>
              <w:autoSpaceDE w:val="0"/>
              <w:autoSpaceDN w:val="0"/>
              <w:adjustRightInd w:val="0"/>
              <w:spacing w:before="160"/>
              <w:jc w:val="center"/>
              <w:rPr>
                <w:sz w:val="19"/>
                <w:szCs w:val="19"/>
                <w:lang w:val="uk-UA"/>
              </w:rPr>
            </w:pPr>
            <w:r w:rsidRPr="00BD6BFE">
              <w:rPr>
                <w:sz w:val="19"/>
                <w:szCs w:val="19"/>
                <w:lang w:val="uk-UA"/>
              </w:rPr>
              <w:t>(54)</w:t>
            </w:r>
          </w:p>
        </w:tc>
        <w:tc>
          <w:tcPr>
            <w:tcW w:w="5076" w:type="dxa"/>
            <w:gridSpan w:val="2"/>
            <w:shd w:val="clear" w:color="auto" w:fill="auto"/>
            <w:vAlign w:val="center"/>
          </w:tcPr>
          <w:p w:rsidR="0045687F" w:rsidRPr="00BD6BFE" w:rsidRDefault="0045687F" w:rsidP="00C41943">
            <w:pPr>
              <w:rPr>
                <w:color w:val="000000"/>
                <w:sz w:val="19"/>
                <w:szCs w:val="19"/>
                <w:shd w:val="clear" w:color="auto" w:fill="FFFFFF"/>
                <w:lang w:val="uk-UA"/>
              </w:rPr>
            </w:pPr>
            <w:r w:rsidRPr="00BD6BFE">
              <w:rPr>
                <w:color w:val="000000"/>
                <w:sz w:val="19"/>
                <w:szCs w:val="19"/>
                <w:lang w:val="uk-UA"/>
              </w:rPr>
              <w:t>Екстракти дубового моху</w:t>
            </w:r>
          </w:p>
        </w:tc>
        <w:tc>
          <w:tcPr>
            <w:tcW w:w="1584" w:type="dxa"/>
            <w:gridSpan w:val="2"/>
            <w:shd w:val="clear" w:color="auto" w:fill="auto"/>
            <w:vAlign w:val="center"/>
          </w:tcPr>
          <w:p w:rsidR="0045687F" w:rsidRPr="00BD6BFE" w:rsidRDefault="0045687F" w:rsidP="00C41943">
            <w:pPr>
              <w:rPr>
                <w:color w:val="000000"/>
                <w:sz w:val="19"/>
                <w:szCs w:val="19"/>
                <w:shd w:val="clear" w:color="auto" w:fill="FFFFFF"/>
                <w:lang w:val="uk-UA"/>
              </w:rPr>
            </w:pPr>
            <w:r w:rsidRPr="00BD6BFE">
              <w:rPr>
                <w:color w:val="000000"/>
                <w:sz w:val="19"/>
                <w:szCs w:val="19"/>
                <w:lang w:val="uk-UA"/>
              </w:rPr>
              <w:t>90028-68-5</w:t>
            </w:r>
          </w:p>
        </w:tc>
      </w:tr>
      <w:tr w:rsidR="0045687F" w:rsidRPr="00BD6BFE" w:rsidTr="00C41943">
        <w:trPr>
          <w:gridAfter w:val="1"/>
          <w:wAfter w:w="35" w:type="dxa"/>
        </w:trPr>
        <w:tc>
          <w:tcPr>
            <w:tcW w:w="560" w:type="dxa"/>
            <w:shd w:val="clear" w:color="auto" w:fill="auto"/>
            <w:vAlign w:val="center"/>
          </w:tcPr>
          <w:p w:rsidR="0045687F" w:rsidRPr="00BD6BFE" w:rsidRDefault="0045687F" w:rsidP="00C41943">
            <w:pPr>
              <w:autoSpaceDE w:val="0"/>
              <w:autoSpaceDN w:val="0"/>
              <w:adjustRightInd w:val="0"/>
              <w:spacing w:before="160"/>
              <w:jc w:val="center"/>
              <w:rPr>
                <w:sz w:val="19"/>
                <w:szCs w:val="19"/>
                <w:lang w:val="uk-UA"/>
              </w:rPr>
            </w:pPr>
            <w:r w:rsidRPr="00BD6BFE">
              <w:rPr>
                <w:sz w:val="19"/>
                <w:szCs w:val="19"/>
                <w:lang w:val="uk-UA"/>
              </w:rPr>
              <w:t>(55)</w:t>
            </w:r>
          </w:p>
        </w:tc>
        <w:tc>
          <w:tcPr>
            <w:tcW w:w="5076" w:type="dxa"/>
            <w:gridSpan w:val="2"/>
            <w:shd w:val="clear" w:color="auto" w:fill="auto"/>
            <w:vAlign w:val="center"/>
          </w:tcPr>
          <w:p w:rsidR="0045687F" w:rsidRPr="00BD6BFE" w:rsidRDefault="0045687F" w:rsidP="00C41943">
            <w:pPr>
              <w:rPr>
                <w:color w:val="000000"/>
                <w:sz w:val="19"/>
                <w:szCs w:val="19"/>
                <w:shd w:val="clear" w:color="auto" w:fill="FFFFFF"/>
                <w:lang w:val="uk-UA"/>
              </w:rPr>
            </w:pPr>
            <w:r w:rsidRPr="00BD6BFE">
              <w:rPr>
                <w:color w:val="000000"/>
                <w:sz w:val="19"/>
                <w:szCs w:val="19"/>
                <w:shd w:val="clear" w:color="auto" w:fill="FFFFFF"/>
                <w:lang w:val="uk-UA"/>
              </w:rPr>
              <w:t>Екстракт деревного моху</w:t>
            </w:r>
          </w:p>
        </w:tc>
        <w:tc>
          <w:tcPr>
            <w:tcW w:w="1584" w:type="dxa"/>
            <w:gridSpan w:val="2"/>
            <w:shd w:val="clear" w:color="auto" w:fill="auto"/>
            <w:vAlign w:val="center"/>
          </w:tcPr>
          <w:p w:rsidR="0045687F" w:rsidRPr="00BD6BFE" w:rsidRDefault="0045687F" w:rsidP="00C41943">
            <w:pPr>
              <w:rPr>
                <w:color w:val="000000"/>
                <w:sz w:val="19"/>
                <w:szCs w:val="19"/>
                <w:shd w:val="clear" w:color="auto" w:fill="FFFFFF"/>
                <w:lang w:val="uk-UA"/>
              </w:rPr>
            </w:pPr>
            <w:r w:rsidRPr="00BD6BFE">
              <w:rPr>
                <w:color w:val="000000"/>
                <w:sz w:val="19"/>
                <w:szCs w:val="19"/>
                <w:lang w:val="uk-UA"/>
              </w:rPr>
              <w:t>90028-67-4</w:t>
            </w:r>
          </w:p>
        </w:tc>
      </w:tr>
    </w:tbl>
    <w:p w:rsidR="0045687F" w:rsidRPr="00BD6BFE" w:rsidRDefault="0045687F" w:rsidP="0045687F">
      <w:pPr>
        <w:autoSpaceDE w:val="0"/>
        <w:autoSpaceDN w:val="0"/>
        <w:adjustRightInd w:val="0"/>
        <w:spacing w:before="240"/>
        <w:ind w:right="-1"/>
        <w:rPr>
          <w:sz w:val="19"/>
          <w:szCs w:val="19"/>
          <w:lang w:val="uk-UA"/>
        </w:rPr>
      </w:pPr>
      <w:r w:rsidRPr="00BD6BFE">
        <w:rPr>
          <w:sz w:val="19"/>
          <w:szCs w:val="19"/>
          <w:lang w:val="uk-UA"/>
        </w:rPr>
        <w:t>13.</w:t>
      </w:r>
      <w:r w:rsidRPr="00BD6BFE">
        <w:rPr>
          <w:sz w:val="19"/>
          <w:szCs w:val="19"/>
          <w:lang w:val="uk-UA"/>
        </w:rPr>
        <w:tab/>
        <w:t xml:space="preserve">Без шкоди пунктам 3, 4 і 5 в іграшках та їх компонентах не перевищуються нижче подані граничні значення вивільнення: </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1"/>
        <w:gridCol w:w="2039"/>
        <w:gridCol w:w="1778"/>
        <w:gridCol w:w="2025"/>
      </w:tblGrid>
      <w:tr w:rsidR="0045687F" w:rsidRPr="00BD6BFE" w:rsidTr="00C41943">
        <w:tc>
          <w:tcPr>
            <w:tcW w:w="1381" w:type="dxa"/>
            <w:shd w:val="clear" w:color="auto" w:fill="auto"/>
            <w:vAlign w:val="center"/>
          </w:tcPr>
          <w:p w:rsidR="0045687F" w:rsidRPr="00BD6BFE" w:rsidRDefault="0045687F" w:rsidP="00C41943">
            <w:pPr>
              <w:autoSpaceDE w:val="0"/>
              <w:autoSpaceDN w:val="0"/>
              <w:adjustRightInd w:val="0"/>
              <w:spacing w:before="120"/>
              <w:jc w:val="center"/>
              <w:rPr>
                <w:sz w:val="19"/>
                <w:szCs w:val="19"/>
                <w:lang w:val="uk-UA"/>
              </w:rPr>
            </w:pPr>
            <w:r w:rsidRPr="00BD6BFE">
              <w:rPr>
                <w:sz w:val="19"/>
                <w:szCs w:val="19"/>
                <w:lang w:val="uk-UA"/>
              </w:rPr>
              <w:t>Елемент</w:t>
            </w:r>
          </w:p>
        </w:tc>
        <w:tc>
          <w:tcPr>
            <w:tcW w:w="2039" w:type="dxa"/>
            <w:shd w:val="clear" w:color="auto" w:fill="auto"/>
            <w:vAlign w:val="center"/>
          </w:tcPr>
          <w:p w:rsidR="0045687F" w:rsidRPr="00BD6BFE" w:rsidRDefault="0045687F" w:rsidP="00C41943">
            <w:pPr>
              <w:autoSpaceDE w:val="0"/>
              <w:autoSpaceDN w:val="0"/>
              <w:adjustRightInd w:val="0"/>
              <w:spacing w:before="120"/>
              <w:jc w:val="center"/>
              <w:rPr>
                <w:sz w:val="19"/>
                <w:szCs w:val="19"/>
                <w:lang w:val="uk-UA"/>
              </w:rPr>
            </w:pPr>
            <w:r w:rsidRPr="00BD6BFE">
              <w:rPr>
                <w:sz w:val="19"/>
                <w:szCs w:val="19"/>
                <w:lang w:val="uk-UA"/>
              </w:rPr>
              <w:t>мг/кг у сухому, крихкому, порошкоподібному або гнучкому матеріалі іграшки</w:t>
            </w:r>
          </w:p>
        </w:tc>
        <w:tc>
          <w:tcPr>
            <w:tcW w:w="1778" w:type="dxa"/>
            <w:shd w:val="clear" w:color="auto" w:fill="auto"/>
            <w:vAlign w:val="center"/>
          </w:tcPr>
          <w:p w:rsidR="0045687F" w:rsidRPr="00BD6BFE" w:rsidRDefault="0045687F" w:rsidP="00C41943">
            <w:pPr>
              <w:autoSpaceDE w:val="0"/>
              <w:autoSpaceDN w:val="0"/>
              <w:adjustRightInd w:val="0"/>
              <w:spacing w:before="120"/>
              <w:jc w:val="center"/>
              <w:rPr>
                <w:sz w:val="19"/>
                <w:szCs w:val="19"/>
                <w:lang w:val="uk-UA"/>
              </w:rPr>
            </w:pPr>
            <w:r w:rsidRPr="00BD6BFE">
              <w:rPr>
                <w:sz w:val="19"/>
                <w:szCs w:val="19"/>
                <w:lang w:val="uk-UA"/>
              </w:rPr>
              <w:t>мг/кг у рідкому або клейкому матеріалі іграшки</w:t>
            </w:r>
          </w:p>
        </w:tc>
        <w:tc>
          <w:tcPr>
            <w:tcW w:w="2025" w:type="dxa"/>
            <w:shd w:val="clear" w:color="auto" w:fill="auto"/>
            <w:vAlign w:val="center"/>
          </w:tcPr>
          <w:p w:rsidR="0045687F" w:rsidRPr="00BD6BFE" w:rsidRDefault="0045687F" w:rsidP="00C41943">
            <w:pPr>
              <w:autoSpaceDE w:val="0"/>
              <w:autoSpaceDN w:val="0"/>
              <w:adjustRightInd w:val="0"/>
              <w:spacing w:before="120"/>
              <w:jc w:val="center"/>
              <w:rPr>
                <w:sz w:val="19"/>
                <w:szCs w:val="19"/>
                <w:lang w:val="uk-UA"/>
              </w:rPr>
            </w:pPr>
            <w:r w:rsidRPr="00BD6BFE">
              <w:rPr>
                <w:sz w:val="19"/>
                <w:szCs w:val="19"/>
                <w:lang w:val="uk-UA"/>
              </w:rPr>
              <w:t>мг/кг зшкрябаного матеріалу іграшки</w:t>
            </w:r>
          </w:p>
        </w:tc>
      </w:tr>
      <w:tr w:rsidR="0045687F" w:rsidRPr="00BD6BFE" w:rsidTr="00C41943">
        <w:tc>
          <w:tcPr>
            <w:tcW w:w="1381" w:type="dxa"/>
            <w:shd w:val="clear" w:color="auto" w:fill="auto"/>
            <w:vAlign w:val="center"/>
          </w:tcPr>
          <w:p w:rsidR="0045687F" w:rsidRPr="00BD6BFE" w:rsidRDefault="0045687F" w:rsidP="00C41943">
            <w:pPr>
              <w:spacing w:before="120"/>
              <w:rPr>
                <w:color w:val="000000"/>
                <w:lang w:val="uk-UA"/>
              </w:rPr>
            </w:pPr>
            <w:r w:rsidRPr="00BD6BFE">
              <w:rPr>
                <w:rStyle w:val="longtext1"/>
                <w:color w:val="000000"/>
                <w:lang w:val="uk-UA"/>
              </w:rPr>
              <w:t xml:space="preserve">Алюміній </w:t>
            </w:r>
          </w:p>
        </w:tc>
        <w:tc>
          <w:tcPr>
            <w:tcW w:w="2039"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5 625</w:t>
            </w:r>
          </w:p>
        </w:tc>
        <w:tc>
          <w:tcPr>
            <w:tcW w:w="1778"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1 406</w:t>
            </w:r>
          </w:p>
        </w:tc>
        <w:tc>
          <w:tcPr>
            <w:tcW w:w="2025"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70 000</w:t>
            </w:r>
          </w:p>
        </w:tc>
      </w:tr>
      <w:tr w:rsidR="0045687F" w:rsidRPr="00BD6BFE" w:rsidTr="00C41943">
        <w:tc>
          <w:tcPr>
            <w:tcW w:w="1381" w:type="dxa"/>
            <w:shd w:val="clear" w:color="auto" w:fill="auto"/>
            <w:vAlign w:val="center"/>
          </w:tcPr>
          <w:p w:rsidR="0045687F" w:rsidRPr="00BD6BFE" w:rsidRDefault="0045687F" w:rsidP="00C41943">
            <w:pPr>
              <w:spacing w:before="120"/>
              <w:rPr>
                <w:color w:val="000000"/>
                <w:lang w:val="uk-UA"/>
              </w:rPr>
            </w:pPr>
            <w:r w:rsidRPr="00BD6BFE">
              <w:rPr>
                <w:rStyle w:val="longtext1"/>
                <w:color w:val="000000"/>
                <w:lang w:val="uk-UA"/>
              </w:rPr>
              <w:t>Сурма</w:t>
            </w:r>
          </w:p>
        </w:tc>
        <w:tc>
          <w:tcPr>
            <w:tcW w:w="2039"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45</w:t>
            </w:r>
          </w:p>
        </w:tc>
        <w:tc>
          <w:tcPr>
            <w:tcW w:w="1778"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11,3</w:t>
            </w:r>
          </w:p>
        </w:tc>
        <w:tc>
          <w:tcPr>
            <w:tcW w:w="2025"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560</w:t>
            </w:r>
          </w:p>
        </w:tc>
      </w:tr>
      <w:tr w:rsidR="0045687F" w:rsidRPr="00BD6BFE" w:rsidTr="00C41943">
        <w:tc>
          <w:tcPr>
            <w:tcW w:w="1381" w:type="dxa"/>
            <w:shd w:val="clear" w:color="auto" w:fill="auto"/>
            <w:vAlign w:val="center"/>
          </w:tcPr>
          <w:p w:rsidR="0045687F" w:rsidRPr="00BD6BFE" w:rsidRDefault="0045687F" w:rsidP="00C41943">
            <w:pPr>
              <w:spacing w:before="120"/>
              <w:rPr>
                <w:color w:val="000000"/>
                <w:lang w:val="uk-UA"/>
              </w:rPr>
            </w:pPr>
            <w:r w:rsidRPr="00BD6BFE">
              <w:rPr>
                <w:rStyle w:val="longtext1"/>
                <w:color w:val="000000"/>
                <w:lang w:val="uk-UA"/>
              </w:rPr>
              <w:t>Миш'як</w:t>
            </w:r>
          </w:p>
        </w:tc>
        <w:tc>
          <w:tcPr>
            <w:tcW w:w="2039"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3,8</w:t>
            </w:r>
          </w:p>
        </w:tc>
        <w:tc>
          <w:tcPr>
            <w:tcW w:w="1778"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0,9</w:t>
            </w:r>
          </w:p>
        </w:tc>
        <w:tc>
          <w:tcPr>
            <w:tcW w:w="2025"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47</w:t>
            </w:r>
          </w:p>
        </w:tc>
      </w:tr>
      <w:tr w:rsidR="0045687F" w:rsidRPr="00BD6BFE" w:rsidTr="00C41943">
        <w:tc>
          <w:tcPr>
            <w:tcW w:w="1381" w:type="dxa"/>
            <w:shd w:val="clear" w:color="auto" w:fill="auto"/>
            <w:vAlign w:val="center"/>
          </w:tcPr>
          <w:p w:rsidR="0045687F" w:rsidRPr="00BD6BFE" w:rsidRDefault="0045687F" w:rsidP="00C41943">
            <w:pPr>
              <w:spacing w:before="120"/>
              <w:rPr>
                <w:color w:val="000000"/>
                <w:lang w:val="uk-UA"/>
              </w:rPr>
            </w:pPr>
            <w:r w:rsidRPr="00BD6BFE">
              <w:rPr>
                <w:rStyle w:val="longtext1"/>
                <w:color w:val="000000"/>
                <w:lang w:val="uk-UA"/>
              </w:rPr>
              <w:t>Барій</w:t>
            </w:r>
          </w:p>
        </w:tc>
        <w:tc>
          <w:tcPr>
            <w:tcW w:w="2039"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4 500</w:t>
            </w:r>
          </w:p>
        </w:tc>
        <w:tc>
          <w:tcPr>
            <w:tcW w:w="1778"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1 125</w:t>
            </w:r>
          </w:p>
        </w:tc>
        <w:tc>
          <w:tcPr>
            <w:tcW w:w="2025"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56 000</w:t>
            </w:r>
          </w:p>
        </w:tc>
      </w:tr>
      <w:tr w:rsidR="0045687F" w:rsidRPr="00BD6BFE" w:rsidTr="00C41943">
        <w:tc>
          <w:tcPr>
            <w:tcW w:w="1381" w:type="dxa"/>
            <w:shd w:val="clear" w:color="auto" w:fill="auto"/>
            <w:vAlign w:val="center"/>
          </w:tcPr>
          <w:p w:rsidR="0045687F" w:rsidRPr="00BD6BFE" w:rsidRDefault="0045687F" w:rsidP="00C41943">
            <w:pPr>
              <w:spacing w:before="120"/>
              <w:rPr>
                <w:color w:val="000000"/>
                <w:lang w:val="uk-UA"/>
              </w:rPr>
            </w:pPr>
            <w:r w:rsidRPr="00BD6BFE">
              <w:rPr>
                <w:rStyle w:val="longtext1"/>
                <w:color w:val="000000"/>
                <w:lang w:val="uk-UA"/>
              </w:rPr>
              <w:t>Бор</w:t>
            </w:r>
          </w:p>
        </w:tc>
        <w:tc>
          <w:tcPr>
            <w:tcW w:w="2039"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1 200</w:t>
            </w:r>
          </w:p>
        </w:tc>
        <w:tc>
          <w:tcPr>
            <w:tcW w:w="1778"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300</w:t>
            </w:r>
          </w:p>
        </w:tc>
        <w:tc>
          <w:tcPr>
            <w:tcW w:w="2025"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15 000</w:t>
            </w:r>
          </w:p>
        </w:tc>
      </w:tr>
      <w:tr w:rsidR="0045687F" w:rsidRPr="00BD6BFE" w:rsidTr="00C41943">
        <w:tc>
          <w:tcPr>
            <w:tcW w:w="1381" w:type="dxa"/>
            <w:shd w:val="clear" w:color="auto" w:fill="auto"/>
            <w:vAlign w:val="center"/>
          </w:tcPr>
          <w:p w:rsidR="0045687F" w:rsidRPr="00BD6BFE" w:rsidRDefault="0045687F" w:rsidP="00C41943">
            <w:pPr>
              <w:spacing w:before="120"/>
              <w:rPr>
                <w:color w:val="000000"/>
                <w:lang w:val="uk-UA"/>
              </w:rPr>
            </w:pPr>
            <w:r w:rsidRPr="00BD6BFE">
              <w:rPr>
                <w:rStyle w:val="longtext1"/>
                <w:color w:val="000000"/>
                <w:lang w:val="uk-UA"/>
              </w:rPr>
              <w:t>Кадмій</w:t>
            </w:r>
          </w:p>
        </w:tc>
        <w:tc>
          <w:tcPr>
            <w:tcW w:w="2039"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1,9</w:t>
            </w:r>
          </w:p>
        </w:tc>
        <w:tc>
          <w:tcPr>
            <w:tcW w:w="1778"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0,5</w:t>
            </w:r>
          </w:p>
        </w:tc>
        <w:tc>
          <w:tcPr>
            <w:tcW w:w="2025"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23</w:t>
            </w:r>
          </w:p>
        </w:tc>
      </w:tr>
      <w:tr w:rsidR="0045687F" w:rsidRPr="00BD6BFE" w:rsidTr="00C41943">
        <w:tc>
          <w:tcPr>
            <w:tcW w:w="1381" w:type="dxa"/>
            <w:shd w:val="clear" w:color="auto" w:fill="auto"/>
            <w:vAlign w:val="center"/>
          </w:tcPr>
          <w:p w:rsidR="0045687F" w:rsidRPr="00BD6BFE" w:rsidRDefault="0045687F" w:rsidP="00C41943">
            <w:pPr>
              <w:spacing w:before="120"/>
              <w:rPr>
                <w:color w:val="000000"/>
                <w:lang w:val="uk-UA"/>
              </w:rPr>
            </w:pPr>
            <w:r w:rsidRPr="00BD6BFE">
              <w:rPr>
                <w:rStyle w:val="longtext1"/>
                <w:color w:val="000000"/>
                <w:lang w:val="uk-UA"/>
              </w:rPr>
              <w:t>Хром (ІІІ)</w:t>
            </w:r>
          </w:p>
        </w:tc>
        <w:tc>
          <w:tcPr>
            <w:tcW w:w="2039"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37,5</w:t>
            </w:r>
          </w:p>
        </w:tc>
        <w:tc>
          <w:tcPr>
            <w:tcW w:w="1778"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9,4</w:t>
            </w:r>
          </w:p>
        </w:tc>
        <w:tc>
          <w:tcPr>
            <w:tcW w:w="2025"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460</w:t>
            </w:r>
          </w:p>
        </w:tc>
      </w:tr>
      <w:tr w:rsidR="0045687F" w:rsidRPr="00BD6BFE" w:rsidTr="00C41943">
        <w:tc>
          <w:tcPr>
            <w:tcW w:w="1381" w:type="dxa"/>
            <w:shd w:val="clear" w:color="auto" w:fill="auto"/>
            <w:vAlign w:val="center"/>
          </w:tcPr>
          <w:p w:rsidR="0045687F" w:rsidRPr="00BD6BFE" w:rsidRDefault="0045687F" w:rsidP="00C41943">
            <w:pPr>
              <w:spacing w:before="120"/>
              <w:rPr>
                <w:color w:val="000000"/>
                <w:lang w:val="uk-UA"/>
              </w:rPr>
            </w:pPr>
            <w:r w:rsidRPr="00BD6BFE">
              <w:rPr>
                <w:rStyle w:val="longtext1"/>
                <w:color w:val="000000"/>
                <w:lang w:val="uk-UA"/>
              </w:rPr>
              <w:t>Хром (VI)</w:t>
            </w:r>
          </w:p>
        </w:tc>
        <w:tc>
          <w:tcPr>
            <w:tcW w:w="2039"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0,02</w:t>
            </w:r>
          </w:p>
        </w:tc>
        <w:tc>
          <w:tcPr>
            <w:tcW w:w="1778"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0,005</w:t>
            </w:r>
          </w:p>
        </w:tc>
        <w:tc>
          <w:tcPr>
            <w:tcW w:w="2025"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0,2</w:t>
            </w:r>
          </w:p>
        </w:tc>
      </w:tr>
      <w:tr w:rsidR="0045687F" w:rsidRPr="00BD6BFE" w:rsidTr="00C41943">
        <w:tc>
          <w:tcPr>
            <w:tcW w:w="1381" w:type="dxa"/>
            <w:shd w:val="clear" w:color="auto" w:fill="auto"/>
            <w:vAlign w:val="center"/>
          </w:tcPr>
          <w:p w:rsidR="0045687F" w:rsidRPr="00BD6BFE" w:rsidRDefault="0045687F" w:rsidP="00C41943">
            <w:pPr>
              <w:spacing w:before="120"/>
              <w:rPr>
                <w:color w:val="000000"/>
                <w:lang w:val="uk-UA"/>
              </w:rPr>
            </w:pPr>
            <w:r w:rsidRPr="00BD6BFE">
              <w:rPr>
                <w:rStyle w:val="longtext1"/>
                <w:color w:val="000000"/>
                <w:lang w:val="uk-UA"/>
              </w:rPr>
              <w:t>Кобальт</w:t>
            </w:r>
          </w:p>
        </w:tc>
        <w:tc>
          <w:tcPr>
            <w:tcW w:w="2039"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10,5</w:t>
            </w:r>
          </w:p>
        </w:tc>
        <w:tc>
          <w:tcPr>
            <w:tcW w:w="1778"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2,6</w:t>
            </w:r>
          </w:p>
        </w:tc>
        <w:tc>
          <w:tcPr>
            <w:tcW w:w="2025"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130</w:t>
            </w:r>
          </w:p>
        </w:tc>
      </w:tr>
      <w:tr w:rsidR="0045687F" w:rsidRPr="00BD6BFE" w:rsidTr="00C41943">
        <w:tc>
          <w:tcPr>
            <w:tcW w:w="1381" w:type="dxa"/>
            <w:shd w:val="clear" w:color="auto" w:fill="auto"/>
            <w:vAlign w:val="center"/>
          </w:tcPr>
          <w:p w:rsidR="0045687F" w:rsidRPr="00BD6BFE" w:rsidRDefault="0045687F" w:rsidP="00C41943">
            <w:pPr>
              <w:spacing w:before="120"/>
              <w:rPr>
                <w:color w:val="000000"/>
                <w:lang w:val="uk-UA"/>
              </w:rPr>
            </w:pPr>
            <w:r w:rsidRPr="00BD6BFE">
              <w:rPr>
                <w:rStyle w:val="longtext1"/>
                <w:color w:val="000000"/>
                <w:lang w:val="uk-UA"/>
              </w:rPr>
              <w:t>Мідь</w:t>
            </w:r>
          </w:p>
        </w:tc>
        <w:tc>
          <w:tcPr>
            <w:tcW w:w="2039"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622,5</w:t>
            </w:r>
          </w:p>
        </w:tc>
        <w:tc>
          <w:tcPr>
            <w:tcW w:w="1778"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156</w:t>
            </w:r>
          </w:p>
        </w:tc>
        <w:tc>
          <w:tcPr>
            <w:tcW w:w="2025"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7700</w:t>
            </w:r>
          </w:p>
        </w:tc>
      </w:tr>
      <w:tr w:rsidR="0045687F" w:rsidRPr="00BD6BFE" w:rsidTr="00C41943">
        <w:tc>
          <w:tcPr>
            <w:tcW w:w="1381" w:type="dxa"/>
            <w:shd w:val="clear" w:color="auto" w:fill="auto"/>
            <w:vAlign w:val="center"/>
          </w:tcPr>
          <w:p w:rsidR="0045687F" w:rsidRPr="00BD6BFE" w:rsidRDefault="0045687F" w:rsidP="00C41943">
            <w:pPr>
              <w:spacing w:before="120"/>
              <w:rPr>
                <w:color w:val="000000"/>
                <w:lang w:val="uk-UA"/>
              </w:rPr>
            </w:pPr>
            <w:r w:rsidRPr="00BD6BFE">
              <w:rPr>
                <w:rStyle w:val="longtext1"/>
                <w:lang w:val="uk-UA"/>
              </w:rPr>
              <w:t>Свинець</w:t>
            </w:r>
          </w:p>
        </w:tc>
        <w:tc>
          <w:tcPr>
            <w:tcW w:w="2039"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13,5</w:t>
            </w:r>
          </w:p>
        </w:tc>
        <w:tc>
          <w:tcPr>
            <w:tcW w:w="1778"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3,4</w:t>
            </w:r>
          </w:p>
        </w:tc>
        <w:tc>
          <w:tcPr>
            <w:tcW w:w="2025"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160</w:t>
            </w:r>
          </w:p>
        </w:tc>
      </w:tr>
      <w:tr w:rsidR="0045687F" w:rsidRPr="00BD6BFE" w:rsidTr="00C41943">
        <w:tc>
          <w:tcPr>
            <w:tcW w:w="1381" w:type="dxa"/>
            <w:shd w:val="clear" w:color="auto" w:fill="auto"/>
            <w:vAlign w:val="center"/>
          </w:tcPr>
          <w:p w:rsidR="0045687F" w:rsidRPr="00BD6BFE" w:rsidRDefault="0045687F" w:rsidP="00C41943">
            <w:pPr>
              <w:spacing w:before="120"/>
              <w:rPr>
                <w:color w:val="000000"/>
                <w:lang w:val="uk-UA"/>
              </w:rPr>
            </w:pPr>
            <w:r w:rsidRPr="00BD6BFE">
              <w:rPr>
                <w:rStyle w:val="longtext1"/>
                <w:color w:val="000000"/>
                <w:lang w:val="uk-UA"/>
              </w:rPr>
              <w:t>Марганець</w:t>
            </w:r>
          </w:p>
        </w:tc>
        <w:tc>
          <w:tcPr>
            <w:tcW w:w="2039"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1 200</w:t>
            </w:r>
          </w:p>
        </w:tc>
        <w:tc>
          <w:tcPr>
            <w:tcW w:w="1778"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300</w:t>
            </w:r>
          </w:p>
        </w:tc>
        <w:tc>
          <w:tcPr>
            <w:tcW w:w="2025"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15000</w:t>
            </w:r>
          </w:p>
        </w:tc>
      </w:tr>
      <w:tr w:rsidR="0045687F" w:rsidRPr="00BD6BFE" w:rsidTr="00C41943">
        <w:tc>
          <w:tcPr>
            <w:tcW w:w="1381" w:type="dxa"/>
            <w:shd w:val="clear" w:color="auto" w:fill="auto"/>
            <w:vAlign w:val="center"/>
          </w:tcPr>
          <w:p w:rsidR="0045687F" w:rsidRPr="00BD6BFE" w:rsidRDefault="0045687F" w:rsidP="00C41943">
            <w:pPr>
              <w:spacing w:before="120"/>
              <w:rPr>
                <w:color w:val="000000"/>
                <w:lang w:val="uk-UA"/>
              </w:rPr>
            </w:pPr>
            <w:r w:rsidRPr="00BD6BFE">
              <w:rPr>
                <w:rStyle w:val="longtext1"/>
                <w:color w:val="000000"/>
                <w:lang w:val="uk-UA"/>
              </w:rPr>
              <w:t>Ртуть</w:t>
            </w:r>
          </w:p>
        </w:tc>
        <w:tc>
          <w:tcPr>
            <w:tcW w:w="2039"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7,5</w:t>
            </w:r>
          </w:p>
        </w:tc>
        <w:tc>
          <w:tcPr>
            <w:tcW w:w="1778"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1,9</w:t>
            </w:r>
          </w:p>
        </w:tc>
        <w:tc>
          <w:tcPr>
            <w:tcW w:w="2025"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94</w:t>
            </w:r>
          </w:p>
        </w:tc>
      </w:tr>
      <w:tr w:rsidR="0045687F" w:rsidRPr="00BD6BFE" w:rsidTr="00C41943">
        <w:tc>
          <w:tcPr>
            <w:tcW w:w="1381" w:type="dxa"/>
            <w:shd w:val="clear" w:color="auto" w:fill="auto"/>
            <w:vAlign w:val="center"/>
          </w:tcPr>
          <w:p w:rsidR="0045687F" w:rsidRPr="00BD6BFE" w:rsidRDefault="0045687F" w:rsidP="00C41943">
            <w:pPr>
              <w:spacing w:before="120"/>
              <w:rPr>
                <w:color w:val="000000"/>
                <w:lang w:val="uk-UA"/>
              </w:rPr>
            </w:pPr>
            <w:r w:rsidRPr="00BD6BFE">
              <w:rPr>
                <w:rStyle w:val="longtext1"/>
                <w:color w:val="000000"/>
                <w:lang w:val="uk-UA"/>
              </w:rPr>
              <w:t>Нікель</w:t>
            </w:r>
          </w:p>
        </w:tc>
        <w:tc>
          <w:tcPr>
            <w:tcW w:w="2039"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75</w:t>
            </w:r>
          </w:p>
        </w:tc>
        <w:tc>
          <w:tcPr>
            <w:tcW w:w="1778"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18,8</w:t>
            </w:r>
          </w:p>
        </w:tc>
        <w:tc>
          <w:tcPr>
            <w:tcW w:w="2025"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930</w:t>
            </w:r>
          </w:p>
        </w:tc>
      </w:tr>
      <w:tr w:rsidR="0045687F" w:rsidRPr="00BD6BFE" w:rsidTr="00C41943">
        <w:tc>
          <w:tcPr>
            <w:tcW w:w="1381" w:type="dxa"/>
            <w:shd w:val="clear" w:color="auto" w:fill="auto"/>
            <w:vAlign w:val="center"/>
          </w:tcPr>
          <w:p w:rsidR="0045687F" w:rsidRPr="00BD6BFE" w:rsidRDefault="0045687F" w:rsidP="00C41943">
            <w:pPr>
              <w:spacing w:before="120"/>
              <w:rPr>
                <w:color w:val="000000"/>
                <w:lang w:val="uk-UA"/>
              </w:rPr>
            </w:pPr>
            <w:r w:rsidRPr="00BD6BFE">
              <w:rPr>
                <w:rStyle w:val="longtext1"/>
                <w:color w:val="000000"/>
                <w:lang w:val="uk-UA"/>
              </w:rPr>
              <w:t>Селен</w:t>
            </w:r>
          </w:p>
        </w:tc>
        <w:tc>
          <w:tcPr>
            <w:tcW w:w="2039"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37,5</w:t>
            </w:r>
          </w:p>
        </w:tc>
        <w:tc>
          <w:tcPr>
            <w:tcW w:w="1778"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9,4</w:t>
            </w:r>
          </w:p>
        </w:tc>
        <w:tc>
          <w:tcPr>
            <w:tcW w:w="2025"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460</w:t>
            </w:r>
          </w:p>
        </w:tc>
      </w:tr>
      <w:tr w:rsidR="0045687F" w:rsidRPr="00BD6BFE" w:rsidTr="00C41943">
        <w:tc>
          <w:tcPr>
            <w:tcW w:w="1381" w:type="dxa"/>
            <w:shd w:val="clear" w:color="auto" w:fill="auto"/>
            <w:vAlign w:val="center"/>
          </w:tcPr>
          <w:p w:rsidR="0045687F" w:rsidRPr="00BD6BFE" w:rsidRDefault="0045687F" w:rsidP="00C41943">
            <w:pPr>
              <w:spacing w:before="120"/>
              <w:rPr>
                <w:color w:val="000000"/>
                <w:lang w:val="uk-UA"/>
              </w:rPr>
            </w:pPr>
            <w:r w:rsidRPr="00BD6BFE">
              <w:rPr>
                <w:rStyle w:val="longtext1"/>
                <w:color w:val="000000"/>
                <w:lang w:val="uk-UA"/>
              </w:rPr>
              <w:t>Стронцій</w:t>
            </w:r>
          </w:p>
        </w:tc>
        <w:tc>
          <w:tcPr>
            <w:tcW w:w="2039"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4 500</w:t>
            </w:r>
          </w:p>
        </w:tc>
        <w:tc>
          <w:tcPr>
            <w:tcW w:w="1778"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1 125</w:t>
            </w:r>
          </w:p>
        </w:tc>
        <w:tc>
          <w:tcPr>
            <w:tcW w:w="2025"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56 000</w:t>
            </w:r>
          </w:p>
        </w:tc>
      </w:tr>
      <w:tr w:rsidR="0045687F" w:rsidRPr="00BD6BFE" w:rsidTr="00C41943">
        <w:tc>
          <w:tcPr>
            <w:tcW w:w="1381" w:type="dxa"/>
            <w:shd w:val="clear" w:color="auto" w:fill="auto"/>
            <w:vAlign w:val="center"/>
          </w:tcPr>
          <w:p w:rsidR="0045687F" w:rsidRPr="00BD6BFE" w:rsidRDefault="0045687F" w:rsidP="00C41943">
            <w:pPr>
              <w:spacing w:before="120"/>
              <w:rPr>
                <w:color w:val="000000"/>
                <w:lang w:val="uk-UA"/>
              </w:rPr>
            </w:pPr>
            <w:r w:rsidRPr="00BD6BFE">
              <w:rPr>
                <w:rStyle w:val="longtext1"/>
                <w:color w:val="000000"/>
                <w:lang w:val="uk-UA"/>
              </w:rPr>
              <w:t>Олово</w:t>
            </w:r>
          </w:p>
        </w:tc>
        <w:tc>
          <w:tcPr>
            <w:tcW w:w="2039"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15 000</w:t>
            </w:r>
          </w:p>
        </w:tc>
        <w:tc>
          <w:tcPr>
            <w:tcW w:w="1778"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3 750</w:t>
            </w:r>
          </w:p>
        </w:tc>
        <w:tc>
          <w:tcPr>
            <w:tcW w:w="2025"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180 000</w:t>
            </w:r>
          </w:p>
        </w:tc>
      </w:tr>
      <w:tr w:rsidR="0045687F" w:rsidRPr="00BD6BFE" w:rsidTr="00C41943">
        <w:tc>
          <w:tcPr>
            <w:tcW w:w="1381" w:type="dxa"/>
            <w:shd w:val="clear" w:color="auto" w:fill="auto"/>
            <w:vAlign w:val="center"/>
          </w:tcPr>
          <w:p w:rsidR="0045687F" w:rsidRPr="00BD6BFE" w:rsidRDefault="0045687F" w:rsidP="00C41943">
            <w:pPr>
              <w:spacing w:before="120"/>
              <w:rPr>
                <w:color w:val="000000"/>
                <w:lang w:val="uk-UA"/>
              </w:rPr>
            </w:pPr>
            <w:r w:rsidRPr="00BD6BFE">
              <w:rPr>
                <w:color w:val="000000"/>
                <w:lang w:val="uk-UA"/>
              </w:rPr>
              <w:t>Олово органічне</w:t>
            </w:r>
          </w:p>
        </w:tc>
        <w:tc>
          <w:tcPr>
            <w:tcW w:w="2039"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0,9</w:t>
            </w:r>
          </w:p>
        </w:tc>
        <w:tc>
          <w:tcPr>
            <w:tcW w:w="1778"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0,2</w:t>
            </w:r>
          </w:p>
        </w:tc>
        <w:tc>
          <w:tcPr>
            <w:tcW w:w="2025"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12</w:t>
            </w:r>
          </w:p>
        </w:tc>
      </w:tr>
      <w:tr w:rsidR="0045687F" w:rsidRPr="00BD6BFE" w:rsidTr="00C41943">
        <w:tc>
          <w:tcPr>
            <w:tcW w:w="1381" w:type="dxa"/>
            <w:shd w:val="clear" w:color="auto" w:fill="auto"/>
            <w:vAlign w:val="center"/>
          </w:tcPr>
          <w:p w:rsidR="0045687F" w:rsidRPr="00BD6BFE" w:rsidRDefault="0045687F" w:rsidP="00C41943">
            <w:pPr>
              <w:spacing w:before="120"/>
              <w:rPr>
                <w:color w:val="000000"/>
                <w:lang w:val="uk-UA"/>
              </w:rPr>
            </w:pPr>
            <w:r w:rsidRPr="00BD6BFE">
              <w:rPr>
                <w:rStyle w:val="longtext1"/>
                <w:color w:val="000000"/>
                <w:lang w:val="uk-UA"/>
              </w:rPr>
              <w:t>Цинк</w:t>
            </w:r>
          </w:p>
        </w:tc>
        <w:tc>
          <w:tcPr>
            <w:tcW w:w="2039"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3 750</w:t>
            </w:r>
          </w:p>
        </w:tc>
        <w:tc>
          <w:tcPr>
            <w:tcW w:w="1778"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938</w:t>
            </w:r>
          </w:p>
        </w:tc>
        <w:tc>
          <w:tcPr>
            <w:tcW w:w="2025" w:type="dxa"/>
            <w:shd w:val="clear" w:color="auto" w:fill="auto"/>
            <w:vAlign w:val="center"/>
          </w:tcPr>
          <w:p w:rsidR="0045687F" w:rsidRPr="00BD6BFE" w:rsidRDefault="0045687F" w:rsidP="00C41943">
            <w:pPr>
              <w:spacing w:before="120"/>
              <w:jc w:val="center"/>
              <w:rPr>
                <w:color w:val="000000"/>
                <w:lang w:val="uk-UA"/>
              </w:rPr>
            </w:pPr>
            <w:r w:rsidRPr="00BD6BFE">
              <w:rPr>
                <w:color w:val="000000"/>
                <w:lang w:val="uk-UA"/>
              </w:rPr>
              <w:t>46 000</w:t>
            </w:r>
          </w:p>
        </w:tc>
      </w:tr>
    </w:tbl>
    <w:p w:rsidR="008C7622" w:rsidRDefault="008C7622">
      <w:pPr>
        <w:spacing w:after="160" w:line="259" w:lineRule="auto"/>
        <w:jc w:val="left"/>
        <w:rPr>
          <w:color w:val="000000" w:themeColor="text1"/>
          <w:sz w:val="28"/>
          <w:szCs w:val="28"/>
          <w:lang w:val="uk-UA"/>
        </w:rPr>
      </w:pPr>
    </w:p>
    <w:p w:rsidR="008C7622" w:rsidRDefault="008C7622">
      <w:pPr>
        <w:spacing w:after="160" w:line="259" w:lineRule="auto"/>
        <w:jc w:val="left"/>
        <w:rPr>
          <w:color w:val="000000" w:themeColor="text1"/>
          <w:sz w:val="28"/>
          <w:szCs w:val="28"/>
          <w:lang w:val="uk-UA"/>
        </w:rPr>
      </w:pPr>
    </w:p>
    <w:p w:rsidR="008C7622" w:rsidRDefault="008C7622">
      <w:pPr>
        <w:spacing w:after="160" w:line="259" w:lineRule="auto"/>
        <w:jc w:val="left"/>
        <w:rPr>
          <w:color w:val="000000" w:themeColor="text1"/>
          <w:sz w:val="28"/>
          <w:szCs w:val="28"/>
          <w:lang w:val="uk-UA"/>
        </w:rPr>
      </w:pPr>
    </w:p>
    <w:p w:rsidR="008C7622" w:rsidRDefault="008C7622">
      <w:pPr>
        <w:spacing w:after="160" w:line="259" w:lineRule="auto"/>
        <w:jc w:val="left"/>
        <w:rPr>
          <w:color w:val="000000" w:themeColor="text1"/>
          <w:sz w:val="28"/>
          <w:szCs w:val="28"/>
          <w:lang w:val="uk-UA"/>
        </w:rPr>
      </w:pPr>
    </w:p>
    <w:p w:rsidR="008C7622" w:rsidRDefault="008C7622">
      <w:pPr>
        <w:spacing w:after="160" w:line="259" w:lineRule="auto"/>
        <w:jc w:val="left"/>
        <w:rPr>
          <w:color w:val="000000" w:themeColor="text1"/>
          <w:sz w:val="28"/>
          <w:szCs w:val="28"/>
          <w:lang w:val="uk-UA"/>
        </w:rPr>
      </w:pPr>
    </w:p>
    <w:p w:rsidR="00CD125B" w:rsidRPr="00BD6BFE" w:rsidRDefault="00CD125B">
      <w:pPr>
        <w:spacing w:after="160" w:line="259" w:lineRule="auto"/>
        <w:jc w:val="left"/>
        <w:rPr>
          <w:color w:val="000000" w:themeColor="text1"/>
          <w:sz w:val="28"/>
          <w:szCs w:val="28"/>
          <w:lang w:val="uk-UA"/>
        </w:rPr>
      </w:pPr>
      <w:r w:rsidRPr="00BD6BFE">
        <w:rPr>
          <w:noProof/>
          <w:color w:val="000000" w:themeColor="text1"/>
          <w:sz w:val="28"/>
          <w:szCs w:val="28"/>
        </w:rPr>
        <w:lastRenderedPageBreak/>
        <mc:AlternateContent>
          <mc:Choice Requires="wps">
            <w:drawing>
              <wp:anchor distT="0" distB="0" distL="114300" distR="114300" simplePos="0" relativeHeight="251714560" behindDoc="0" locked="0" layoutInCell="1" allowOverlap="1">
                <wp:simplePos x="0" y="0"/>
                <wp:positionH relativeFrom="column">
                  <wp:posOffset>392478</wp:posOffset>
                </wp:positionH>
                <wp:positionV relativeFrom="paragraph">
                  <wp:posOffset>9980</wp:posOffset>
                </wp:positionV>
                <wp:extent cx="5408762" cy="629729"/>
                <wp:effectExtent l="57150" t="57150" r="59055" b="56515"/>
                <wp:wrapNone/>
                <wp:docPr id="15464" name="Скругленный прямоугольник 15464"/>
                <wp:cNvGraphicFramePr/>
                <a:graphic xmlns:a="http://schemas.openxmlformats.org/drawingml/2006/main">
                  <a:graphicData uri="http://schemas.microsoft.com/office/word/2010/wordprocessingShape">
                    <wps:wsp>
                      <wps:cNvSpPr/>
                      <wps:spPr>
                        <a:xfrm>
                          <a:off x="0" y="0"/>
                          <a:ext cx="5408762" cy="629729"/>
                        </a:xfrm>
                        <a:prstGeom prst="roundRect">
                          <a:avLst/>
                        </a:prstGeom>
                        <a:solidFill>
                          <a:schemeClr val="bg1"/>
                        </a:solidFill>
                        <a:ln>
                          <a:solidFill>
                            <a:schemeClr val="tx1"/>
                          </a:solidFill>
                        </a:ln>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CD125B" w:rsidRDefault="00750AFA" w:rsidP="00CD125B">
                            <w:pPr>
                              <w:jc w:val="center"/>
                              <w:rPr>
                                <w:b/>
                                <w:color w:val="000000" w:themeColor="text1"/>
                                <w:sz w:val="28"/>
                                <w:szCs w:val="28"/>
                              </w:rPr>
                            </w:pPr>
                            <w:r w:rsidRPr="00CD125B">
                              <w:rPr>
                                <w:b/>
                                <w:color w:val="000000" w:themeColor="text1"/>
                                <w:sz w:val="28"/>
                                <w:szCs w:val="28"/>
                              </w:rPr>
                              <w:t>Основні міжнародно-правові акти у сфері охорони навколишнього середовища за участі Європейського Союзу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15464" o:spid="_x0000_s1093" style="position:absolute;margin-left:30.9pt;margin-top:.8pt;width:425.9pt;height:49.6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" fillcolor="white [3212]" strokecolor="black [3213]" strokeweight="1pt">
                <v:stroke joinstyle="miter"/>
                <v:textbox>
                  <w:txbxContent>
                    <w:p w:rsidR="00750AFA" w:rsidRPr="00CD125B" w:rsidRDefault="00750AFA" w:rsidP="00CD125B">
                      <w:pPr>
                        <w:jc w:val="center"/>
                        <w:rPr>
                          <w:b/>
                          <w:color w:val="000000" w:themeColor="text1"/>
                          <w:sz w:val="28"/>
                          <w:szCs w:val="28"/>
                        </w:rPr>
                      </w:pPr>
                      <w:r w:rsidRPr="00CD125B">
                        <w:rPr>
                          <w:b/>
                          <w:color w:val="000000" w:themeColor="text1"/>
                          <w:sz w:val="28"/>
                          <w:szCs w:val="28"/>
                        </w:rPr>
                        <w:t>Основні міжнародно-правові акти у сфері охорони навколишнього середовища за участі Європейського Союзу</w:t>
                      </w:r>
                    </w:p>
                  </w:txbxContent>
                </v:textbox>
              </v:roundrect>
            </w:pict>
          </mc:Fallback>
        </mc:AlternateContent>
      </w:r>
    </w:p>
    <w:p w:rsidR="00CD125B" w:rsidRPr="00BD6BFE" w:rsidRDefault="00CD125B">
      <w:pPr>
        <w:spacing w:after="160" w:line="259" w:lineRule="auto"/>
        <w:jc w:val="left"/>
        <w:rPr>
          <w:color w:val="000000" w:themeColor="text1"/>
          <w:sz w:val="28"/>
          <w:szCs w:val="28"/>
          <w:lang w:val="uk-UA"/>
        </w:rPr>
      </w:pPr>
    </w:p>
    <w:p w:rsidR="00CD125B" w:rsidRPr="00BD6BFE" w:rsidRDefault="00CD125B" w:rsidP="00AC69F2">
      <w:pPr>
        <w:spacing w:line="360" w:lineRule="auto"/>
        <w:rPr>
          <w:color w:val="000000" w:themeColor="text1"/>
          <w:sz w:val="28"/>
          <w:szCs w:val="28"/>
          <w:lang w:val="uk-UA"/>
        </w:rPr>
      </w:pPr>
      <w:r w:rsidRPr="00BD6BFE">
        <w:rPr>
          <w:noProof/>
          <w:color w:val="000000" w:themeColor="text1"/>
          <w:sz w:val="28"/>
          <w:szCs w:val="28"/>
        </w:rPr>
        <w:drawing>
          <wp:inline distT="0" distB="0" distL="0" distR="0">
            <wp:extent cx="6116320" cy="7289165"/>
            <wp:effectExtent l="0" t="0" r="0" b="6985"/>
            <wp:docPr id="15463" name="Рисунок 15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6320" cy="7289165"/>
                    </a:xfrm>
                    <a:prstGeom prst="rect">
                      <a:avLst/>
                    </a:prstGeom>
                    <a:noFill/>
                    <a:ln>
                      <a:noFill/>
                    </a:ln>
                  </pic:spPr>
                </pic:pic>
              </a:graphicData>
            </a:graphic>
          </wp:inline>
        </w:drawing>
      </w:r>
    </w:p>
    <w:p w:rsidR="00CD125B" w:rsidRPr="00BD6BFE" w:rsidRDefault="00CD125B" w:rsidP="00AC69F2">
      <w:pPr>
        <w:spacing w:line="360" w:lineRule="auto"/>
        <w:rPr>
          <w:color w:val="000000" w:themeColor="text1"/>
          <w:sz w:val="28"/>
          <w:szCs w:val="28"/>
          <w:lang w:val="uk-UA"/>
        </w:rPr>
      </w:pPr>
    </w:p>
    <w:p w:rsidR="00CD125B" w:rsidRPr="00BD6BFE" w:rsidRDefault="00CD125B" w:rsidP="00AC69F2">
      <w:pPr>
        <w:spacing w:line="360" w:lineRule="auto"/>
        <w:rPr>
          <w:color w:val="000000" w:themeColor="text1"/>
          <w:sz w:val="28"/>
          <w:szCs w:val="28"/>
          <w:lang w:val="uk-UA"/>
        </w:rPr>
      </w:pPr>
    </w:p>
    <w:p w:rsidR="00CD125B" w:rsidRDefault="00CD125B" w:rsidP="00CD125B">
      <w:pPr>
        <w:spacing w:line="360" w:lineRule="auto"/>
        <w:jc w:val="center"/>
        <w:rPr>
          <w:color w:val="000000" w:themeColor="text1"/>
          <w:sz w:val="28"/>
          <w:szCs w:val="28"/>
          <w:lang w:val="uk-UA"/>
        </w:rPr>
      </w:pPr>
      <w:r w:rsidRPr="00BD6BFE">
        <w:rPr>
          <w:noProof/>
          <w:color w:val="000000" w:themeColor="text1"/>
          <w:sz w:val="28"/>
          <w:szCs w:val="28"/>
        </w:rPr>
        <w:lastRenderedPageBreak/>
        <w:drawing>
          <wp:inline distT="0" distB="0" distL="0" distR="0">
            <wp:extent cx="5503653" cy="8746670"/>
            <wp:effectExtent l="0" t="0" r="1905" b="0"/>
            <wp:docPr id="15465" name="Рисунок 1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3015" cy="8761549"/>
                    </a:xfrm>
                    <a:prstGeom prst="rect">
                      <a:avLst/>
                    </a:prstGeom>
                    <a:noFill/>
                    <a:ln>
                      <a:noFill/>
                    </a:ln>
                  </pic:spPr>
                </pic:pic>
              </a:graphicData>
            </a:graphic>
          </wp:inline>
        </w:drawing>
      </w:r>
    </w:p>
    <w:p w:rsidR="008C7622" w:rsidRPr="00BD6BFE" w:rsidRDefault="008C7622" w:rsidP="00CD125B">
      <w:pPr>
        <w:spacing w:line="360" w:lineRule="auto"/>
        <w:jc w:val="center"/>
        <w:rPr>
          <w:color w:val="000000" w:themeColor="text1"/>
          <w:sz w:val="28"/>
          <w:szCs w:val="28"/>
          <w:lang w:val="uk-UA"/>
        </w:rPr>
      </w:pPr>
    </w:p>
    <w:tbl>
      <w:tblPr>
        <w:tblStyle w:val="ac"/>
        <w:tblW w:w="0" w:type="auto"/>
        <w:tblLook w:val="04A0" w:firstRow="1" w:lastRow="0" w:firstColumn="1" w:lastColumn="0" w:noHBand="0" w:noVBand="1"/>
      </w:tblPr>
      <w:tblGrid>
        <w:gridCol w:w="9628"/>
      </w:tblGrid>
      <w:tr w:rsidR="00CB648A" w:rsidRPr="00BD6BFE" w:rsidTr="00CB648A">
        <w:tc>
          <w:tcPr>
            <w:tcW w:w="9628" w:type="dxa"/>
          </w:tcPr>
          <w:p w:rsidR="00CB648A" w:rsidRPr="00BD6BFE" w:rsidRDefault="00CB648A" w:rsidP="00CB648A">
            <w:pPr>
              <w:jc w:val="center"/>
              <w:rPr>
                <w:rFonts w:eastAsia="Calibri"/>
                <w:b/>
                <w:sz w:val="28"/>
                <w:szCs w:val="28"/>
              </w:rPr>
            </w:pPr>
          </w:p>
          <w:p w:rsidR="00CB648A" w:rsidRPr="00BD6BFE" w:rsidRDefault="00CB648A" w:rsidP="00CB648A">
            <w:pPr>
              <w:jc w:val="center"/>
              <w:rPr>
                <w:rFonts w:eastAsia="Calibri"/>
                <w:b/>
                <w:sz w:val="28"/>
                <w:szCs w:val="28"/>
              </w:rPr>
            </w:pPr>
          </w:p>
          <w:p w:rsidR="00CB648A" w:rsidRPr="00BD6BFE" w:rsidRDefault="00CB648A" w:rsidP="00CB648A">
            <w:pPr>
              <w:jc w:val="center"/>
              <w:rPr>
                <w:rFonts w:eastAsia="Calibri"/>
                <w:b/>
                <w:sz w:val="28"/>
                <w:szCs w:val="28"/>
              </w:rPr>
            </w:pPr>
            <w:r w:rsidRPr="00BD6BFE">
              <w:rPr>
                <w:rFonts w:eastAsia="Calibri"/>
                <w:b/>
                <w:sz w:val="28"/>
                <w:szCs w:val="28"/>
              </w:rPr>
              <w:t>Імплементація міжнародних кліматичних актів</w:t>
            </w:r>
          </w:p>
          <w:p w:rsidR="00CB648A" w:rsidRPr="00BD6BFE" w:rsidRDefault="00CB648A" w:rsidP="00CB648A">
            <w:pPr>
              <w:jc w:val="center"/>
              <w:rPr>
                <w:rFonts w:eastAsia="Calibri"/>
                <w:b/>
                <w:sz w:val="28"/>
                <w:szCs w:val="28"/>
              </w:rPr>
            </w:pPr>
            <w:r w:rsidRPr="00BD6BFE">
              <w:rPr>
                <w:rFonts w:eastAsia="Calibri"/>
                <w:b/>
                <w:sz w:val="28"/>
                <w:szCs w:val="28"/>
                <w:lang w:val="uk-UA"/>
              </w:rPr>
              <w:t>до</w:t>
            </w:r>
            <w:r w:rsidR="00A92D6E" w:rsidRPr="00BD6BFE">
              <w:rPr>
                <w:rFonts w:eastAsia="Calibri"/>
                <w:b/>
                <w:sz w:val="28"/>
                <w:szCs w:val="28"/>
                <w:lang w:val="uk-UA"/>
              </w:rPr>
              <w:t xml:space="preserve"> </w:t>
            </w:r>
            <w:r w:rsidRPr="00BD6BFE">
              <w:rPr>
                <w:rFonts w:eastAsia="Calibri"/>
                <w:b/>
                <w:sz w:val="28"/>
                <w:szCs w:val="28"/>
              </w:rPr>
              <w:t>законодавств</w:t>
            </w:r>
            <w:r w:rsidRPr="00BD6BFE">
              <w:rPr>
                <w:rFonts w:eastAsia="Calibri"/>
                <w:b/>
                <w:sz w:val="28"/>
                <w:szCs w:val="28"/>
                <w:lang w:val="uk-UA"/>
              </w:rPr>
              <w:t>а</w:t>
            </w:r>
            <w:r w:rsidRPr="00BD6BFE">
              <w:rPr>
                <w:rFonts w:eastAsia="Calibri"/>
                <w:b/>
                <w:sz w:val="28"/>
                <w:szCs w:val="28"/>
              </w:rPr>
              <w:t xml:space="preserve"> України</w:t>
            </w:r>
          </w:p>
          <w:p w:rsidR="00CB648A" w:rsidRPr="00BD6BFE" w:rsidRDefault="00CB648A" w:rsidP="00CB648A">
            <w:pPr>
              <w:jc w:val="center"/>
              <w:rPr>
                <w:rFonts w:eastAsia="Calibri"/>
                <w:b/>
                <w:sz w:val="28"/>
                <w:szCs w:val="28"/>
              </w:rPr>
            </w:pPr>
          </w:p>
          <w:p w:rsidR="00CB648A" w:rsidRPr="00BD6BFE" w:rsidRDefault="00CB648A" w:rsidP="00CB648A">
            <w:pPr>
              <w:jc w:val="center"/>
              <w:rPr>
                <w:rFonts w:eastAsia="Calibri"/>
                <w:b/>
                <w:sz w:val="28"/>
                <w:szCs w:val="28"/>
              </w:rPr>
            </w:pPr>
          </w:p>
        </w:tc>
      </w:tr>
      <w:tr w:rsidR="00CB648A" w:rsidRPr="00BD6BFE" w:rsidTr="00CB648A">
        <w:tc>
          <w:tcPr>
            <w:tcW w:w="9628" w:type="dxa"/>
          </w:tcPr>
          <w:p w:rsidR="00CB648A" w:rsidRPr="00BD6BFE" w:rsidRDefault="00CB648A" w:rsidP="00CB648A">
            <w:pPr>
              <w:shd w:val="clear" w:color="auto" w:fill="FFFFFF"/>
              <w:ind w:firstLine="33"/>
              <w:contextualSpacing/>
              <w:jc w:val="center"/>
              <w:textAlignment w:val="baseline"/>
              <w:rPr>
                <w:rFonts w:eastAsia="Calibri"/>
                <w:b/>
                <w:sz w:val="28"/>
                <w:szCs w:val="28"/>
              </w:rPr>
            </w:pPr>
            <w:r w:rsidRPr="00BD6BFE">
              <w:rPr>
                <w:color w:val="000000" w:themeColor="text1"/>
                <w:sz w:val="28"/>
                <w:szCs w:val="28"/>
                <w:bdr w:val="none" w:sz="0" w:space="0" w:color="auto" w:frame="1"/>
                <w:lang w:val="uk-UA"/>
              </w:rPr>
              <w:t xml:space="preserve">Постанова </w:t>
            </w:r>
            <w:r w:rsidRPr="00BD6BFE">
              <w:rPr>
                <w:bCs/>
                <w:iCs/>
                <w:color w:val="000000" w:themeColor="text1"/>
                <w:sz w:val="28"/>
                <w:szCs w:val="28"/>
              </w:rPr>
              <w:t>Верховної Ради України</w:t>
            </w:r>
            <w:r w:rsidRPr="00BD6BFE">
              <w:rPr>
                <w:bCs/>
                <w:iCs/>
                <w:color w:val="000000" w:themeColor="text1"/>
                <w:sz w:val="28"/>
                <w:szCs w:val="28"/>
                <w:lang w:val="uk-UA"/>
              </w:rPr>
              <w:t xml:space="preserve"> «</w:t>
            </w:r>
            <w:r w:rsidRPr="00BD6BFE">
              <w:rPr>
                <w:b/>
                <w:bCs/>
                <w:color w:val="000000" w:themeColor="text1"/>
                <w:sz w:val="28"/>
                <w:szCs w:val="28"/>
              </w:rPr>
              <w:t>Про прийняття за основу проекту Закону України про обмеження обігу пластикових пакетів на території України</w:t>
            </w:r>
            <w:r w:rsidRPr="00BD6BFE">
              <w:rPr>
                <w:bCs/>
                <w:color w:val="000000" w:themeColor="text1"/>
                <w:sz w:val="28"/>
                <w:szCs w:val="28"/>
                <w:lang w:val="uk-UA"/>
              </w:rPr>
              <w:t xml:space="preserve">» від </w:t>
            </w:r>
            <w:r w:rsidRPr="00BD6BFE">
              <w:rPr>
                <w:color w:val="000000" w:themeColor="text1"/>
                <w:sz w:val="28"/>
                <w:szCs w:val="28"/>
                <w:bdr w:val="none" w:sz="0" w:space="0" w:color="auto" w:frame="1"/>
                <w:lang w:val="uk-UA"/>
              </w:rPr>
              <w:t>12.11.2019 р.</w:t>
            </w:r>
          </w:p>
        </w:tc>
      </w:tr>
      <w:tr w:rsidR="00CB648A" w:rsidRPr="00BD6BFE" w:rsidTr="00CB648A">
        <w:tc>
          <w:tcPr>
            <w:tcW w:w="9628" w:type="dxa"/>
          </w:tcPr>
          <w:p w:rsidR="00CB648A" w:rsidRPr="00BD6BFE" w:rsidRDefault="00CB648A" w:rsidP="00CB648A">
            <w:pPr>
              <w:spacing w:line="360" w:lineRule="auto"/>
              <w:jc w:val="center"/>
              <w:rPr>
                <w:color w:val="000000" w:themeColor="text1"/>
                <w:sz w:val="28"/>
                <w:szCs w:val="28"/>
                <w:bdr w:val="none" w:sz="0" w:space="0" w:color="auto" w:frame="1"/>
                <w:lang w:val="uk-UA"/>
              </w:rPr>
            </w:pPr>
            <w:r w:rsidRPr="00BD6BFE">
              <w:rPr>
                <w:b/>
                <w:bCs/>
                <w:color w:val="000000" w:themeColor="text1"/>
                <w:sz w:val="28"/>
                <w:szCs w:val="28"/>
                <w:lang w:val="uk-UA"/>
              </w:rPr>
              <w:t>Закон України «Про відходи» в редакції 07.06.2020 р.</w:t>
            </w:r>
          </w:p>
        </w:tc>
      </w:tr>
      <w:tr w:rsidR="00CB648A" w:rsidRPr="00BD6BFE" w:rsidTr="00CB648A">
        <w:tc>
          <w:tcPr>
            <w:tcW w:w="9628" w:type="dxa"/>
          </w:tcPr>
          <w:p w:rsidR="00CB648A" w:rsidRPr="00BD6BFE" w:rsidRDefault="00CB648A" w:rsidP="00CB648A">
            <w:pPr>
              <w:spacing w:after="160" w:line="259" w:lineRule="auto"/>
              <w:jc w:val="center"/>
              <w:rPr>
                <w:rFonts w:eastAsia="Calibri"/>
                <w:color w:val="000000" w:themeColor="text1"/>
                <w:sz w:val="28"/>
                <w:szCs w:val="28"/>
                <w:lang w:val="uk-UA" w:eastAsia="en-US"/>
              </w:rPr>
            </w:pPr>
            <w:r w:rsidRPr="00BD6BFE">
              <w:rPr>
                <w:color w:val="000000" w:themeColor="text1"/>
                <w:sz w:val="28"/>
                <w:szCs w:val="28"/>
                <w:lang w:val="uk-UA"/>
              </w:rPr>
              <w:t>Постанова Кабінету Міністрів України від 22.02.2008 № 221 «Про затвердження Порядку розгляду, схвалення і реалізації проектів цільових екологічних (зелених) інвестицій та пропозицій щодо здійснення заходів, пов’язаних з реалізацією таких проектів і виконанням зобов’язань сторін Кіотського протоколу до Рамкової конвенції ООН про зміну клімату»</w:t>
            </w:r>
          </w:p>
        </w:tc>
      </w:tr>
      <w:tr w:rsidR="00CB648A" w:rsidRPr="00BD6BFE" w:rsidTr="00CB648A">
        <w:tc>
          <w:tcPr>
            <w:tcW w:w="9628" w:type="dxa"/>
          </w:tcPr>
          <w:p w:rsidR="00CB648A" w:rsidRPr="00BD6BFE" w:rsidRDefault="00CB648A" w:rsidP="00CB648A">
            <w:pPr>
              <w:jc w:val="center"/>
              <w:rPr>
                <w:rFonts w:eastAsia="Calibri"/>
                <w:color w:val="000000" w:themeColor="text1"/>
                <w:sz w:val="28"/>
                <w:szCs w:val="28"/>
                <w:lang w:val="uk-UA" w:eastAsia="en-US"/>
              </w:rPr>
            </w:pPr>
            <w:r w:rsidRPr="00BD6BFE">
              <w:rPr>
                <w:color w:val="000000" w:themeColor="text1"/>
                <w:sz w:val="28"/>
                <w:szCs w:val="28"/>
                <w:lang w:val="uk-UA"/>
              </w:rPr>
              <w:t>Постанова Кабінету Міністрів України від 17.04.2008 № 392 «Про забезпечення виконання міжнародних зобов’язань України відповідно до Рамкової конвенції ООН про зміну клімату і Кіотського протоколу до неї»</w:t>
            </w:r>
          </w:p>
        </w:tc>
      </w:tr>
      <w:tr w:rsidR="00CB648A" w:rsidRPr="00F90DA7" w:rsidTr="00CB648A">
        <w:tc>
          <w:tcPr>
            <w:tcW w:w="9628" w:type="dxa"/>
          </w:tcPr>
          <w:p w:rsidR="00CB648A" w:rsidRPr="00BD6BFE" w:rsidRDefault="00CB648A" w:rsidP="00CB648A">
            <w:pPr>
              <w:shd w:val="clear" w:color="auto" w:fill="FFFFFF"/>
              <w:jc w:val="center"/>
              <w:textAlignment w:val="baseline"/>
              <w:rPr>
                <w:color w:val="000000" w:themeColor="text1"/>
                <w:sz w:val="28"/>
                <w:szCs w:val="28"/>
                <w:lang w:val="uk-UA"/>
              </w:rPr>
            </w:pPr>
          </w:p>
          <w:p w:rsidR="00CB648A" w:rsidRPr="00BD6BFE" w:rsidRDefault="00CB648A" w:rsidP="00CB648A">
            <w:pPr>
              <w:shd w:val="clear" w:color="auto" w:fill="FFFFFF"/>
              <w:jc w:val="center"/>
              <w:textAlignment w:val="baseline"/>
              <w:rPr>
                <w:color w:val="000000" w:themeColor="text1"/>
                <w:sz w:val="28"/>
                <w:szCs w:val="28"/>
                <w:lang w:val="uk-UA"/>
              </w:rPr>
            </w:pPr>
            <w:r w:rsidRPr="00BD6BFE">
              <w:rPr>
                <w:color w:val="000000" w:themeColor="text1"/>
                <w:sz w:val="28"/>
                <w:szCs w:val="28"/>
                <w:lang w:val="uk-UA"/>
              </w:rPr>
              <w:t>Постанова Кабінету Міністрів України від 28.07.2010 № 671 «Про затвердження Порядку використання у 2010 році коштів, передбачених у державному бюджеті для державної підтримки заходів, спрямованих на зменшення обсягів викидів (збільшення абсорбції) парникових газів, розвиток міжнародного співробітництва з питань зміни клімату»</w:t>
            </w:r>
          </w:p>
          <w:p w:rsidR="00CB648A" w:rsidRPr="00BD6BFE" w:rsidRDefault="00CB648A" w:rsidP="00CB648A">
            <w:pPr>
              <w:shd w:val="clear" w:color="auto" w:fill="FFFFFF"/>
              <w:jc w:val="center"/>
              <w:textAlignment w:val="baseline"/>
              <w:rPr>
                <w:rFonts w:eastAsia="Calibri"/>
                <w:color w:val="000000" w:themeColor="text1"/>
                <w:sz w:val="28"/>
                <w:szCs w:val="28"/>
                <w:lang w:val="uk-UA" w:eastAsia="en-US"/>
              </w:rPr>
            </w:pPr>
          </w:p>
        </w:tc>
      </w:tr>
      <w:tr w:rsidR="00CB648A" w:rsidRPr="00F90DA7" w:rsidTr="00CB648A">
        <w:tc>
          <w:tcPr>
            <w:tcW w:w="9628" w:type="dxa"/>
          </w:tcPr>
          <w:p w:rsidR="00CB648A" w:rsidRPr="00BD6BFE" w:rsidRDefault="00CB648A" w:rsidP="00CB648A">
            <w:pPr>
              <w:spacing w:after="160" w:line="259" w:lineRule="auto"/>
              <w:jc w:val="center"/>
              <w:rPr>
                <w:bCs/>
                <w:color w:val="000000" w:themeColor="text1"/>
                <w:sz w:val="28"/>
                <w:szCs w:val="28"/>
                <w:lang w:val="uk-UA"/>
              </w:rPr>
            </w:pPr>
          </w:p>
          <w:p w:rsidR="00CB648A" w:rsidRPr="00BD6BFE" w:rsidRDefault="00CB648A" w:rsidP="00CB648A">
            <w:pPr>
              <w:spacing w:after="160" w:line="259" w:lineRule="auto"/>
              <w:jc w:val="center"/>
              <w:rPr>
                <w:bCs/>
                <w:color w:val="000000" w:themeColor="text1"/>
                <w:sz w:val="28"/>
                <w:szCs w:val="28"/>
                <w:lang w:val="uk-UA"/>
              </w:rPr>
            </w:pPr>
            <w:r w:rsidRPr="00BD6BFE">
              <w:rPr>
                <w:bCs/>
                <w:color w:val="000000" w:themeColor="text1"/>
                <w:sz w:val="28"/>
                <w:szCs w:val="28"/>
                <w:lang w:val="uk-UA"/>
              </w:rPr>
              <w:t>Розпорядження Кабінету Міністрів України від 07.12.2016 № 932-р</w:t>
            </w:r>
            <w:r w:rsidR="00A92D6E" w:rsidRPr="00BD6BFE">
              <w:rPr>
                <w:bCs/>
                <w:color w:val="000000" w:themeColor="text1"/>
                <w:sz w:val="28"/>
                <w:szCs w:val="28"/>
                <w:lang w:val="uk-UA"/>
              </w:rPr>
              <w:t xml:space="preserve"> </w:t>
            </w:r>
            <w:r w:rsidRPr="00BD6BFE">
              <w:rPr>
                <w:bCs/>
                <w:color w:val="000000" w:themeColor="text1"/>
                <w:sz w:val="28"/>
                <w:szCs w:val="28"/>
                <w:lang w:val="uk-UA"/>
              </w:rPr>
              <w:t>«Про схвалення Концепції реалізації державної політики у сфері зміни клімату на період до 2030 року»:</w:t>
            </w:r>
          </w:p>
          <w:p w:rsidR="00CB648A" w:rsidRPr="00BD6BFE" w:rsidRDefault="00CB648A" w:rsidP="00CB648A">
            <w:pPr>
              <w:spacing w:after="160" w:line="259" w:lineRule="auto"/>
              <w:jc w:val="center"/>
              <w:rPr>
                <w:rFonts w:eastAsia="Calibri"/>
                <w:color w:val="000000" w:themeColor="text1"/>
                <w:sz w:val="28"/>
                <w:szCs w:val="28"/>
                <w:lang w:val="uk-UA" w:eastAsia="en-US"/>
              </w:rPr>
            </w:pPr>
            <w:r w:rsidRPr="00BD6BFE">
              <w:rPr>
                <w:bCs/>
                <w:color w:val="000000" w:themeColor="text1"/>
                <w:sz w:val="28"/>
                <w:szCs w:val="28"/>
                <w:lang w:val="uk-UA"/>
              </w:rPr>
              <w:t xml:space="preserve">запобігання зміні клімату має здійснюватися через </w:t>
            </w:r>
            <w:r w:rsidRPr="00BD6BFE">
              <w:rPr>
                <w:color w:val="000000" w:themeColor="text1"/>
                <w:sz w:val="28"/>
                <w:szCs w:val="28"/>
                <w:lang w:val="uk-UA"/>
              </w:rPr>
              <w:t xml:space="preserve">скорочення антропогенних викидів і збільшення абсорбції парникових газів та забезпечення поступового переходу до низьковуглецевого розвитку держави шляхом скорочення антропогенних викидів парникових газів на виконання зобов’язань за міжнародними угодами у сфері зміни клімату та відповідно до Очікуваного національно визначеного внеску України, схваленого розпорядженням Кабінету Міністрів України від 16 вересня 2015 р. № 980, із </w:t>
            </w:r>
            <w:r w:rsidRPr="00BD6BFE">
              <w:rPr>
                <w:bCs/>
                <w:color w:val="000000" w:themeColor="text1"/>
                <w:sz w:val="28"/>
                <w:szCs w:val="28"/>
                <w:lang w:val="uk-UA"/>
              </w:rPr>
              <w:t xml:space="preserve">забезпеченням подальшого перегляду рівня амбітності цього внеску </w:t>
            </w:r>
            <w:r w:rsidRPr="00BD6BFE">
              <w:rPr>
                <w:color w:val="000000" w:themeColor="text1"/>
                <w:sz w:val="28"/>
                <w:szCs w:val="28"/>
                <w:lang w:val="uk-UA"/>
              </w:rPr>
              <w:t>з урахуванням показників соціально-економічного розвитку держави</w:t>
            </w:r>
          </w:p>
        </w:tc>
      </w:tr>
    </w:tbl>
    <w:p w:rsidR="008C7622" w:rsidRDefault="008C7622" w:rsidP="0074092D">
      <w:pPr>
        <w:spacing w:line="360" w:lineRule="auto"/>
        <w:ind w:left="567"/>
        <w:rPr>
          <w:color w:val="000000" w:themeColor="text1"/>
          <w:sz w:val="28"/>
          <w:szCs w:val="28"/>
          <w:lang w:val="uk-UA"/>
        </w:rPr>
      </w:pPr>
    </w:p>
    <w:p w:rsidR="008C7622" w:rsidRDefault="008C7622" w:rsidP="0074092D">
      <w:pPr>
        <w:spacing w:line="360" w:lineRule="auto"/>
        <w:ind w:left="567"/>
        <w:rPr>
          <w:color w:val="000000" w:themeColor="text1"/>
          <w:sz w:val="28"/>
          <w:szCs w:val="28"/>
          <w:lang w:val="uk-UA"/>
        </w:rPr>
      </w:pPr>
    </w:p>
    <w:p w:rsidR="009E2490" w:rsidRPr="00BD6BFE" w:rsidRDefault="00BD6BFE" w:rsidP="0074092D">
      <w:pPr>
        <w:spacing w:line="360" w:lineRule="auto"/>
        <w:ind w:left="567"/>
        <w:rPr>
          <w:color w:val="000000" w:themeColor="text1"/>
          <w:sz w:val="28"/>
          <w:szCs w:val="28"/>
          <w:lang w:val="uk-UA"/>
        </w:rPr>
      </w:pPr>
      <w:r w:rsidRPr="00BD6BFE">
        <w:rPr>
          <w:color w:val="000000" w:themeColor="text1"/>
          <w:sz w:val="28"/>
          <w:szCs w:val="28"/>
          <w:lang w:val="uk-UA"/>
        </w:rPr>
        <w:lastRenderedPageBreak/>
        <w:t>2</w:t>
      </w:r>
      <w:r w:rsidR="00CB648A" w:rsidRPr="00BD6BFE">
        <w:rPr>
          <w:color w:val="000000" w:themeColor="text1"/>
          <w:sz w:val="28"/>
          <w:szCs w:val="28"/>
          <w:lang w:val="uk-UA"/>
        </w:rPr>
        <w:t xml:space="preserve">.2 </w:t>
      </w:r>
      <w:r w:rsidR="009E2490" w:rsidRPr="00BD6BFE">
        <w:rPr>
          <w:color w:val="000000" w:themeColor="text1"/>
          <w:sz w:val="28"/>
          <w:szCs w:val="28"/>
          <w:lang w:val="uk-UA"/>
        </w:rPr>
        <w:t>Поняття та зміст права на безпечне для життя та здоров’я довкілля</w:t>
      </w:r>
    </w:p>
    <w:p w:rsidR="009E2490" w:rsidRPr="00BD6BFE" w:rsidRDefault="009E2490" w:rsidP="009E2490">
      <w:pPr>
        <w:spacing w:line="360" w:lineRule="auto"/>
        <w:rPr>
          <w:color w:val="000000" w:themeColor="text1"/>
          <w:sz w:val="28"/>
          <w:szCs w:val="28"/>
          <w:lang w:val="uk-UA"/>
        </w:rPr>
      </w:pPr>
    </w:p>
    <w:p w:rsidR="00A81303" w:rsidRPr="00BD6BFE" w:rsidRDefault="0062524D" w:rsidP="009E2490">
      <w:pPr>
        <w:pStyle w:val="ab"/>
        <w:shd w:val="clear" w:color="auto" w:fill="FFFFFF"/>
        <w:spacing w:before="0" w:beforeAutospacing="0" w:after="0" w:afterAutospacing="0" w:line="360" w:lineRule="auto"/>
        <w:ind w:firstLine="709"/>
        <w:contextualSpacing/>
        <w:jc w:val="center"/>
        <w:rPr>
          <w:color w:val="000000" w:themeColor="text1"/>
          <w:sz w:val="28"/>
          <w:szCs w:val="28"/>
          <w:shd w:val="clear" w:color="auto" w:fill="FFFFFF"/>
        </w:rPr>
      </w:pPr>
      <w:r w:rsidRPr="00BD6BFE">
        <w:rPr>
          <w:noProof/>
          <w:color w:val="000000" w:themeColor="text1"/>
          <w:sz w:val="28"/>
          <w:szCs w:val="28"/>
        </w:rPr>
        <mc:AlternateContent>
          <mc:Choice Requires="wpg">
            <w:drawing>
              <wp:anchor distT="0" distB="0" distL="114300" distR="114300" simplePos="0" relativeHeight="251786240" behindDoc="0" locked="0" layoutInCell="1" allowOverlap="1">
                <wp:simplePos x="0" y="0"/>
                <wp:positionH relativeFrom="column">
                  <wp:posOffset>306214</wp:posOffset>
                </wp:positionH>
                <wp:positionV relativeFrom="paragraph">
                  <wp:posOffset>181574</wp:posOffset>
                </wp:positionV>
                <wp:extent cx="5615796" cy="8281359"/>
                <wp:effectExtent l="228600" t="228600" r="252095" b="253365"/>
                <wp:wrapNone/>
                <wp:docPr id="15592" name="Группа 15592"/>
                <wp:cNvGraphicFramePr/>
                <a:graphic xmlns:a="http://schemas.openxmlformats.org/drawingml/2006/main">
                  <a:graphicData uri="http://schemas.microsoft.com/office/word/2010/wordprocessingGroup">
                    <wpg:wgp>
                      <wpg:cNvGrpSpPr/>
                      <wpg:grpSpPr>
                        <a:xfrm>
                          <a:off x="0" y="0"/>
                          <a:ext cx="5615796" cy="8281359"/>
                          <a:chOff x="0" y="0"/>
                          <a:chExt cx="5615796" cy="8281359"/>
                        </a:xfrm>
                      </wpg:grpSpPr>
                      <wps:wsp>
                        <wps:cNvPr id="15557" name="Скругленный прямоугольник 15557"/>
                        <wps:cNvSpPr/>
                        <wps:spPr>
                          <a:xfrm>
                            <a:off x="0" y="0"/>
                            <a:ext cx="5615796" cy="8281359"/>
                          </a:xfrm>
                          <a:prstGeom prst="roundRect">
                            <a:avLst/>
                          </a:prstGeom>
                          <a:solidFill>
                            <a:schemeClr val="bg1"/>
                          </a:solidFill>
                          <a:ln>
                            <a:solidFill>
                              <a:schemeClr val="tx1"/>
                            </a:solidFill>
                          </a:ln>
                          <a:effectLst>
                            <a:glow rad="228600">
                              <a:schemeClr val="accent1">
                                <a:satMod val="175000"/>
                                <a:alpha val="40000"/>
                              </a:schemeClr>
                            </a:glo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64" name="Скругленный прямоугольник 15564"/>
                        <wps:cNvSpPr/>
                        <wps:spPr>
                          <a:xfrm>
                            <a:off x="552090" y="189781"/>
                            <a:ext cx="4554748" cy="664234"/>
                          </a:xfrm>
                          <a:prstGeom prst="roundRect">
                            <a:avLst/>
                          </a:prstGeom>
                          <a:solidFill>
                            <a:schemeClr val="bg1"/>
                          </a:solidFill>
                          <a:ln>
                            <a:solidFill>
                              <a:schemeClr val="tx1"/>
                            </a:solidFill>
                          </a:ln>
                          <a:scene3d>
                            <a:camera prst="orthographicFront"/>
                            <a:lightRig rig="threePt" dir="t"/>
                          </a:scene3d>
                          <a:sp3d>
                            <a:bevelT w="114300" prst="artDeco"/>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A81303" w:rsidRDefault="00750AFA" w:rsidP="00A81303">
                              <w:pPr>
                                <w:jc w:val="center"/>
                                <w:rPr>
                                  <w:b/>
                                  <w:color w:val="000000" w:themeColor="text1"/>
                                  <w:sz w:val="28"/>
                                  <w:szCs w:val="28"/>
                                  <w:lang w:val="uk-UA"/>
                                </w:rPr>
                              </w:pPr>
                              <w:r w:rsidRPr="00A81303">
                                <w:rPr>
                                  <w:b/>
                                  <w:color w:val="000000" w:themeColor="text1"/>
                                  <w:sz w:val="28"/>
                                  <w:szCs w:val="28"/>
                                  <w:lang w:val="uk-UA"/>
                                </w:rPr>
                                <w:t>Поняття права на безпечне для життя та здоров’я довкілля</w:t>
                              </w:r>
                              <w:r>
                                <w:rPr>
                                  <w:b/>
                                  <w:color w:val="000000" w:themeColor="text1"/>
                                  <w:sz w:val="28"/>
                                  <w:szCs w:val="28"/>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68" name="Скругленный прямоугольник 15568"/>
                        <wps:cNvSpPr/>
                        <wps:spPr>
                          <a:xfrm>
                            <a:off x="267419" y="2674189"/>
                            <a:ext cx="2518410" cy="5460520"/>
                          </a:xfrm>
                          <a:prstGeom prst="roundRect">
                            <a:avLst/>
                          </a:prstGeom>
                          <a:solidFill>
                            <a:schemeClr val="bg1"/>
                          </a:solidFill>
                          <a:ln>
                            <a:solidFill>
                              <a:schemeClr val="tx1"/>
                            </a:solidFill>
                          </a:ln>
                          <a:scene3d>
                            <a:camera prst="orthographicFront"/>
                            <a:lightRig rig="threePt" dir="t"/>
                          </a:scene3d>
                          <a:sp3d>
                            <a:bevelT w="114300" prst="artDeco"/>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62524D" w:rsidRDefault="00750AFA" w:rsidP="0062524D">
                              <w:pPr>
                                <w:pStyle w:val="a8"/>
                                <w:numPr>
                                  <w:ilvl w:val="0"/>
                                  <w:numId w:val="32"/>
                                </w:numPr>
                                <w:ind w:left="0" w:firstLine="0"/>
                                <w:jc w:val="center"/>
                                <w:rPr>
                                  <w:rFonts w:ascii="Times New Roman" w:hAnsi="Times New Roman"/>
                                  <w:b/>
                                  <w:color w:val="000000" w:themeColor="text1"/>
                                  <w:sz w:val="24"/>
                                  <w:szCs w:val="24"/>
                                </w:rPr>
                              </w:pPr>
                              <w:r w:rsidRPr="0062524D">
                                <w:rPr>
                                  <w:rFonts w:ascii="Times New Roman" w:hAnsi="Times New Roman"/>
                                  <w:b/>
                                  <w:color w:val="000000" w:themeColor="text1"/>
                                  <w:sz w:val="24"/>
                                  <w:szCs w:val="24"/>
                                  <w:lang w:val="uk-UA"/>
                                </w:rPr>
                                <w:t>З</w:t>
                              </w:r>
                              <w:r w:rsidRPr="0062524D">
                                <w:rPr>
                                  <w:rFonts w:ascii="Times New Roman" w:hAnsi="Times New Roman"/>
                                  <w:b/>
                                  <w:color w:val="000000" w:themeColor="text1"/>
                                  <w:sz w:val="24"/>
                                  <w:szCs w:val="24"/>
                                </w:rPr>
                                <w:t xml:space="preserve">акріплена в Конституції і гарантована державою сукупність історично обумовлених ступенем розвитку суспільства можливостей кожного </w:t>
                              </w:r>
                              <w:r w:rsidRPr="0062524D">
                                <w:rPr>
                                  <w:rFonts w:ascii="Times New Roman" w:hAnsi="Times New Roman"/>
                                  <w:b/>
                                  <w:color w:val="000000" w:themeColor="text1"/>
                                  <w:sz w:val="24"/>
                                  <w:szCs w:val="24"/>
                                  <w:u w:val="single"/>
                                </w:rPr>
                                <w:t>вільно користуватися безпечним довкіллям</w:t>
                              </w:r>
                              <w:r w:rsidRPr="0062524D">
                                <w:rPr>
                                  <w:rFonts w:ascii="Times New Roman" w:hAnsi="Times New Roman"/>
                                  <w:b/>
                                  <w:color w:val="000000" w:themeColor="text1"/>
                                  <w:sz w:val="24"/>
                                  <w:szCs w:val="24"/>
                                </w:rPr>
                                <w:t xml:space="preserve">, стан якого відповідає встановленим </w:t>
                              </w:r>
                              <w:r w:rsidRPr="0062524D">
                                <w:rPr>
                                  <w:rFonts w:ascii="Times New Roman" w:hAnsi="Times New Roman"/>
                                  <w:b/>
                                  <w:color w:val="000000" w:themeColor="text1"/>
                                  <w:sz w:val="24"/>
                                  <w:szCs w:val="24"/>
                                  <w:u w:val="single"/>
                                </w:rPr>
                                <w:t>нормативам його якості</w:t>
                              </w:r>
                              <w:r w:rsidRPr="0062524D">
                                <w:rPr>
                                  <w:rFonts w:ascii="Times New Roman" w:hAnsi="Times New Roman"/>
                                  <w:b/>
                                  <w:color w:val="000000" w:themeColor="text1"/>
                                  <w:sz w:val="24"/>
                                  <w:szCs w:val="24"/>
                                </w:rPr>
                                <w:t>, з метою задоволення своїх життєво важливих потреб та інтересів</w:t>
                              </w:r>
                              <w:r w:rsidRPr="0062524D">
                                <w:rPr>
                                  <w:rFonts w:ascii="Times New Roman" w:hAnsi="Times New Roman"/>
                                  <w:b/>
                                  <w:color w:val="000000" w:themeColor="text1"/>
                                  <w:sz w:val="24"/>
                                  <w:szCs w:val="24"/>
                                  <w:lang w:val="uk-UA"/>
                                </w:rPr>
                                <w:t>;</w:t>
                              </w:r>
                            </w:p>
                            <w:p w:rsidR="00750AFA" w:rsidRPr="0062524D" w:rsidRDefault="00750AFA" w:rsidP="0062524D">
                              <w:pPr>
                                <w:pStyle w:val="a8"/>
                                <w:ind w:left="0"/>
                                <w:rPr>
                                  <w:rFonts w:ascii="Times New Roman" w:hAnsi="Times New Roman"/>
                                  <w:b/>
                                  <w:color w:val="000000" w:themeColor="text1"/>
                                  <w:sz w:val="24"/>
                                  <w:szCs w:val="24"/>
                                </w:rPr>
                              </w:pPr>
                            </w:p>
                            <w:p w:rsidR="00750AFA" w:rsidRPr="0062524D" w:rsidRDefault="00750AFA" w:rsidP="0062524D">
                              <w:pPr>
                                <w:pStyle w:val="a8"/>
                                <w:numPr>
                                  <w:ilvl w:val="0"/>
                                  <w:numId w:val="32"/>
                                </w:numPr>
                                <w:ind w:left="0" w:firstLine="0"/>
                                <w:jc w:val="center"/>
                                <w:rPr>
                                  <w:rFonts w:ascii="Times New Roman" w:hAnsi="Times New Roman"/>
                                  <w:b/>
                                  <w:color w:val="000000" w:themeColor="text1"/>
                                  <w:sz w:val="24"/>
                                  <w:szCs w:val="24"/>
                                </w:rPr>
                              </w:pPr>
                              <w:r w:rsidRPr="0062524D">
                                <w:rPr>
                                  <w:rFonts w:ascii="Times New Roman" w:hAnsi="Times New Roman"/>
                                  <w:b/>
                                  <w:color w:val="000000" w:themeColor="text1"/>
                                  <w:sz w:val="24"/>
                                  <w:szCs w:val="24"/>
                                  <w:lang w:val="uk-UA"/>
                                </w:rPr>
                                <w:t>Право на інформацію про стан довкілля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70" name="Скругленный прямоугольник 15570"/>
                        <wps:cNvSpPr/>
                        <wps:spPr>
                          <a:xfrm>
                            <a:off x="267419" y="1086928"/>
                            <a:ext cx="2510286" cy="577970"/>
                          </a:xfrm>
                          <a:prstGeom prst="roundRect">
                            <a:avLst/>
                          </a:prstGeom>
                          <a:solidFill>
                            <a:schemeClr val="bg1"/>
                          </a:solidFill>
                          <a:ln>
                            <a:solidFill>
                              <a:schemeClr val="tx1"/>
                            </a:solidFill>
                          </a:ln>
                          <a:scene3d>
                            <a:camera prst="orthographicFront"/>
                            <a:lightRig rig="threePt" dir="t"/>
                          </a:scene3d>
                          <a:sp3d>
                            <a:bevelT w="114300" prst="artDeco"/>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A81303" w:rsidRDefault="00750AFA" w:rsidP="00A81303">
                              <w:pPr>
                                <w:jc w:val="center"/>
                                <w:rPr>
                                  <w:b/>
                                  <w:color w:val="000000" w:themeColor="text1"/>
                                  <w:sz w:val="28"/>
                                  <w:szCs w:val="28"/>
                                  <w:lang w:val="uk-UA"/>
                                </w:rPr>
                              </w:pPr>
                              <w:r w:rsidRPr="00A81303">
                                <w:rPr>
                                  <w:b/>
                                  <w:color w:val="000000" w:themeColor="text1"/>
                                  <w:sz w:val="28"/>
                                  <w:szCs w:val="28"/>
                                  <w:lang w:val="uk-UA"/>
                                </w:rPr>
                                <w:t>У вузькому значенні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Скругленный прямоугольник 132"/>
                        <wps:cNvSpPr/>
                        <wps:spPr>
                          <a:xfrm>
                            <a:off x="2907102" y="1086928"/>
                            <a:ext cx="2510286" cy="577970"/>
                          </a:xfrm>
                          <a:prstGeom prst="roundRect">
                            <a:avLst/>
                          </a:prstGeom>
                          <a:solidFill>
                            <a:schemeClr val="bg1"/>
                          </a:solidFill>
                          <a:ln>
                            <a:solidFill>
                              <a:schemeClr val="tx1"/>
                            </a:solidFill>
                          </a:ln>
                          <a:scene3d>
                            <a:camera prst="orthographicFront"/>
                            <a:lightRig rig="threePt" dir="t"/>
                          </a:scene3d>
                          <a:sp3d>
                            <a:bevelT w="114300" prst="artDeco"/>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A81303" w:rsidRDefault="00750AFA" w:rsidP="00A81303">
                              <w:pPr>
                                <w:jc w:val="center"/>
                                <w:rPr>
                                  <w:b/>
                                  <w:color w:val="000000" w:themeColor="text1"/>
                                  <w:sz w:val="28"/>
                                  <w:szCs w:val="28"/>
                                  <w:lang w:val="uk-UA"/>
                                </w:rPr>
                              </w:pPr>
                              <w:r w:rsidRPr="00A81303">
                                <w:rPr>
                                  <w:b/>
                                  <w:color w:val="000000" w:themeColor="text1"/>
                                  <w:sz w:val="28"/>
                                  <w:szCs w:val="28"/>
                                  <w:lang w:val="uk-UA"/>
                                </w:rPr>
                                <w:t>В широкому значенні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Прямая со стрелкой 151"/>
                        <wps:cNvCnPr/>
                        <wps:spPr>
                          <a:xfrm flipH="1">
                            <a:off x="1388853" y="854015"/>
                            <a:ext cx="1449237" cy="2329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2" name="Прямая со стрелкой 152"/>
                        <wps:cNvCnPr/>
                        <wps:spPr>
                          <a:xfrm>
                            <a:off x="2846717" y="854015"/>
                            <a:ext cx="1371600" cy="2324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3" name="Скругленный прямоугольник 153"/>
                        <wps:cNvSpPr/>
                        <wps:spPr>
                          <a:xfrm>
                            <a:off x="276045" y="1828800"/>
                            <a:ext cx="2510286" cy="819509"/>
                          </a:xfrm>
                          <a:prstGeom prst="roundRect">
                            <a:avLst/>
                          </a:prstGeom>
                          <a:solidFill>
                            <a:schemeClr val="bg1"/>
                          </a:solidFill>
                          <a:ln>
                            <a:solidFill>
                              <a:schemeClr val="tx1"/>
                            </a:solidFill>
                          </a:ln>
                          <a:scene3d>
                            <a:camera prst="orthographicFront"/>
                            <a:lightRig rig="threePt" dir="t"/>
                          </a:scene3d>
                          <a:sp3d>
                            <a:bevelT w="114300" prst="artDeco"/>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A81303" w:rsidRDefault="00750AFA" w:rsidP="00A81303">
                              <w:pPr>
                                <w:jc w:val="center"/>
                                <w:rPr>
                                  <w:b/>
                                  <w:color w:val="000000" w:themeColor="text1"/>
                                  <w:sz w:val="28"/>
                                  <w:szCs w:val="28"/>
                                  <w:lang w:val="uk-UA"/>
                                </w:rPr>
                              </w:pPr>
                              <w:r>
                                <w:rPr>
                                  <w:b/>
                                  <w:color w:val="000000" w:themeColor="text1"/>
                                  <w:sz w:val="28"/>
                                  <w:szCs w:val="28"/>
                                  <w:lang w:val="uk-UA"/>
                                </w:rPr>
                                <w:t>Як право на безпечну екологію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Скругленный прямоугольник 154"/>
                        <wps:cNvSpPr/>
                        <wps:spPr>
                          <a:xfrm>
                            <a:off x="2907102" y="1828800"/>
                            <a:ext cx="2510155" cy="819150"/>
                          </a:xfrm>
                          <a:prstGeom prst="roundRect">
                            <a:avLst/>
                          </a:prstGeom>
                          <a:solidFill>
                            <a:schemeClr val="bg1"/>
                          </a:solidFill>
                          <a:ln>
                            <a:solidFill>
                              <a:schemeClr val="tx1"/>
                            </a:solidFill>
                          </a:ln>
                          <a:scene3d>
                            <a:camera prst="orthographicFront"/>
                            <a:lightRig rig="threePt" dir="t"/>
                          </a:scene3d>
                          <a:sp3d>
                            <a:bevelT w="114300" prst="artDeco"/>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A81303" w:rsidRDefault="00750AFA" w:rsidP="00A81303">
                              <w:pPr>
                                <w:jc w:val="center"/>
                                <w:rPr>
                                  <w:b/>
                                  <w:color w:val="000000" w:themeColor="text1"/>
                                  <w:sz w:val="28"/>
                                  <w:szCs w:val="28"/>
                                  <w:lang w:val="uk-UA"/>
                                </w:rPr>
                              </w:pPr>
                              <w:r>
                                <w:rPr>
                                  <w:b/>
                                  <w:color w:val="000000" w:themeColor="text1"/>
                                  <w:sz w:val="28"/>
                                  <w:szCs w:val="28"/>
                                  <w:lang w:val="uk-UA"/>
                                </w:rPr>
                                <w:t>Як право на безпекове середовище існування людини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Прямая со стрелкой 155"/>
                        <wps:cNvCnPr/>
                        <wps:spPr>
                          <a:xfrm flipH="1">
                            <a:off x="1544128" y="1664898"/>
                            <a:ext cx="8627" cy="1467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6" name="Прямая со стрелкой 156"/>
                        <wps:cNvCnPr/>
                        <wps:spPr>
                          <a:xfrm flipH="1">
                            <a:off x="4157932" y="1690777"/>
                            <a:ext cx="8627" cy="1207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586" name="Скругленный прямоугольник 15586"/>
                        <wps:cNvSpPr/>
                        <wps:spPr>
                          <a:xfrm>
                            <a:off x="2915728" y="2665562"/>
                            <a:ext cx="2518410" cy="5442813"/>
                          </a:xfrm>
                          <a:prstGeom prst="roundRect">
                            <a:avLst/>
                          </a:prstGeom>
                          <a:solidFill>
                            <a:schemeClr val="bg1"/>
                          </a:solidFill>
                          <a:ln>
                            <a:solidFill>
                              <a:schemeClr val="tx1"/>
                            </a:solidFill>
                          </a:ln>
                          <a:scene3d>
                            <a:camera prst="orthographicFront"/>
                            <a:lightRig rig="threePt" dir="t"/>
                          </a:scene3d>
                          <a:sp3d>
                            <a:bevelT w="114300" prst="artDeco"/>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A81303" w:rsidRDefault="00750AFA" w:rsidP="00A81303">
                              <w:pPr>
                                <w:pStyle w:val="a8"/>
                                <w:numPr>
                                  <w:ilvl w:val="0"/>
                                  <w:numId w:val="31"/>
                                </w:numPr>
                                <w:spacing w:after="0" w:line="240" w:lineRule="auto"/>
                                <w:ind w:left="0" w:hanging="142"/>
                                <w:jc w:val="both"/>
                                <w:rPr>
                                  <w:rFonts w:ascii="Times New Roman" w:hAnsi="Times New Roman"/>
                                  <w:sz w:val="24"/>
                                  <w:szCs w:val="24"/>
                                </w:rPr>
                              </w:pPr>
                              <w:r w:rsidRPr="00A81303">
                                <w:rPr>
                                  <w:rFonts w:ascii="Times New Roman" w:eastAsiaTheme="minorHAnsi" w:hAnsi="Times New Roman"/>
                                  <w:b/>
                                  <w:color w:val="000000" w:themeColor="text1"/>
                                  <w:sz w:val="24"/>
                                  <w:szCs w:val="24"/>
                                  <w:lang w:val="uk-UA"/>
                                </w:rPr>
                                <w:t>Право на безпечне для життя і здоров’я довкілля</w:t>
                              </w:r>
                              <w:r w:rsidRPr="00A81303">
                                <w:rPr>
                                  <w:rFonts w:ascii="Times New Roman" w:eastAsiaTheme="minorHAnsi" w:hAnsi="Times New Roman"/>
                                  <w:color w:val="000000" w:themeColor="text1"/>
                                  <w:sz w:val="24"/>
                                  <w:szCs w:val="24"/>
                                  <w:lang w:val="uk-UA"/>
                                </w:rPr>
                                <w:t xml:space="preserve"> (</w:t>
                              </w:r>
                              <w:r w:rsidRPr="00A81303">
                                <w:rPr>
                                  <w:rFonts w:ascii="Times New Roman" w:eastAsiaTheme="minorHAnsi" w:hAnsi="Times New Roman"/>
                                  <w:color w:val="000000" w:themeColor="text1"/>
                                  <w:sz w:val="20"/>
                                  <w:szCs w:val="20"/>
                                  <w:lang w:val="uk-UA"/>
                                </w:rPr>
                                <w:t>ст. 50 Конституції України; ч. 1 ст. 293 ЦК України; п. «а», ч. 1 ст. 9 Закону України «Про охорону навколишнього природного середовища»)</w:t>
                              </w:r>
                              <w:r>
                                <w:rPr>
                                  <w:rFonts w:ascii="Times New Roman" w:eastAsiaTheme="minorHAnsi" w:hAnsi="Times New Roman"/>
                                  <w:color w:val="000000" w:themeColor="text1"/>
                                  <w:sz w:val="20"/>
                                  <w:szCs w:val="20"/>
                                  <w:lang w:val="uk-UA"/>
                                </w:rPr>
                                <w:t>;</w:t>
                              </w:r>
                            </w:p>
                            <w:p w:rsidR="00750AFA" w:rsidRPr="00A81303" w:rsidRDefault="00750AFA" w:rsidP="00A81303">
                              <w:pPr>
                                <w:pStyle w:val="a8"/>
                                <w:numPr>
                                  <w:ilvl w:val="0"/>
                                  <w:numId w:val="31"/>
                                </w:numPr>
                                <w:spacing w:after="0" w:line="240" w:lineRule="auto"/>
                                <w:ind w:left="0" w:hanging="142"/>
                                <w:jc w:val="both"/>
                                <w:rPr>
                                  <w:rFonts w:ascii="Times New Roman" w:hAnsi="Times New Roman"/>
                                  <w:sz w:val="20"/>
                                  <w:szCs w:val="20"/>
                                </w:rPr>
                              </w:pPr>
                              <w:r w:rsidRPr="00A81303">
                                <w:rPr>
                                  <w:rFonts w:ascii="Times New Roman" w:eastAsiaTheme="minorHAnsi" w:hAnsi="Times New Roman"/>
                                  <w:b/>
                                  <w:color w:val="000000" w:themeColor="text1"/>
                                  <w:sz w:val="24"/>
                                  <w:szCs w:val="24"/>
                                  <w:lang w:val="uk-UA"/>
                                </w:rPr>
                                <w:t>Право на безпечні для фізичної особи продукти споживання (харчові продукти та предмети побуту)</w:t>
                              </w:r>
                              <w:r w:rsidRPr="00A81303">
                                <w:rPr>
                                  <w:rFonts w:ascii="Times New Roman" w:eastAsiaTheme="minorHAnsi" w:hAnsi="Times New Roman"/>
                                  <w:color w:val="000000" w:themeColor="text1"/>
                                  <w:sz w:val="24"/>
                                  <w:szCs w:val="24"/>
                                  <w:lang w:val="uk-UA"/>
                                </w:rPr>
                                <w:t xml:space="preserve"> (</w:t>
                              </w:r>
                              <w:r w:rsidRPr="00A81303">
                                <w:rPr>
                                  <w:rFonts w:ascii="Times New Roman" w:eastAsiaTheme="minorHAnsi" w:hAnsi="Times New Roman"/>
                                  <w:color w:val="000000" w:themeColor="text1"/>
                                  <w:sz w:val="20"/>
                                  <w:szCs w:val="20"/>
                                  <w:lang w:val="uk-UA"/>
                                </w:rPr>
                                <w:t>ч. 3 ст. 293 ЦК України; Закони України: «Про захист прав споживачів», «Про безпечність та якість харчових продуктів»</w:t>
                              </w:r>
                              <w:r>
                                <w:rPr>
                                  <w:rFonts w:ascii="Times New Roman" w:eastAsiaTheme="minorHAnsi" w:hAnsi="Times New Roman"/>
                                  <w:color w:val="000000" w:themeColor="text1"/>
                                  <w:sz w:val="20"/>
                                  <w:szCs w:val="20"/>
                                  <w:lang w:val="uk-UA"/>
                                </w:rPr>
                                <w:t>);</w:t>
                              </w:r>
                            </w:p>
                            <w:p w:rsidR="00750AFA" w:rsidRPr="0062524D" w:rsidRDefault="00750AFA" w:rsidP="00A81303">
                              <w:pPr>
                                <w:pStyle w:val="a8"/>
                                <w:numPr>
                                  <w:ilvl w:val="0"/>
                                  <w:numId w:val="31"/>
                                </w:numPr>
                                <w:spacing w:after="0" w:line="240" w:lineRule="auto"/>
                                <w:ind w:left="0" w:hanging="142"/>
                                <w:jc w:val="both"/>
                                <w:rPr>
                                  <w:rFonts w:ascii="Times New Roman" w:hAnsi="Times New Roman"/>
                                  <w:sz w:val="24"/>
                                  <w:szCs w:val="24"/>
                                </w:rPr>
                              </w:pPr>
                              <w:r w:rsidRPr="0062524D">
                                <w:rPr>
                                  <w:rFonts w:ascii="Times New Roman" w:eastAsiaTheme="minorHAnsi" w:hAnsi="Times New Roman"/>
                                  <w:b/>
                                  <w:color w:val="000000" w:themeColor="text1"/>
                                  <w:sz w:val="24"/>
                                  <w:szCs w:val="24"/>
                                  <w:lang w:val="uk-UA"/>
                                </w:rPr>
                                <w:t>Право на належні, безпечні і здорові умови праці, проживання, навчання тощо</w:t>
                              </w:r>
                              <w:r w:rsidRPr="0062524D">
                                <w:rPr>
                                  <w:rFonts w:ascii="Times New Roman" w:eastAsiaTheme="minorHAnsi" w:hAnsi="Times New Roman"/>
                                  <w:color w:val="000000" w:themeColor="text1"/>
                                  <w:sz w:val="24"/>
                                  <w:szCs w:val="24"/>
                                  <w:lang w:val="uk-UA"/>
                                </w:rPr>
                                <w:t xml:space="preserve"> </w:t>
                              </w:r>
                              <w:r w:rsidRPr="0062524D">
                                <w:rPr>
                                  <w:rFonts w:ascii="Times New Roman" w:eastAsiaTheme="minorHAnsi" w:hAnsi="Times New Roman"/>
                                  <w:color w:val="000000" w:themeColor="text1"/>
                                  <w:sz w:val="20"/>
                                  <w:szCs w:val="20"/>
                                  <w:lang w:val="uk-UA"/>
                                </w:rPr>
                                <w:t>(ст. 44 Конституції України, ч. 4 ст. 293 ЦК України, п. «г» ч. 1 ст. 6 Основ законодавства України про охорону здоров’я, Глава ХІ КЗпП України</w:t>
                              </w:r>
                              <w:r>
                                <w:rPr>
                                  <w:rFonts w:ascii="Times New Roman" w:eastAsiaTheme="minorHAnsi" w:hAnsi="Times New Roman"/>
                                  <w:color w:val="000000" w:themeColor="text1"/>
                                  <w:sz w:val="20"/>
                                  <w:szCs w:val="20"/>
                                  <w:lang w:val="uk-UA"/>
                                </w:rPr>
                                <w:t>);</w:t>
                              </w:r>
                            </w:p>
                            <w:p w:rsidR="00750AFA" w:rsidRPr="0062524D" w:rsidRDefault="00750AFA" w:rsidP="00A81303">
                              <w:pPr>
                                <w:pStyle w:val="a8"/>
                                <w:numPr>
                                  <w:ilvl w:val="0"/>
                                  <w:numId w:val="31"/>
                                </w:numPr>
                                <w:spacing w:after="0" w:line="240" w:lineRule="auto"/>
                                <w:ind w:left="0" w:hanging="142"/>
                                <w:jc w:val="both"/>
                                <w:rPr>
                                  <w:rFonts w:ascii="Times New Roman" w:hAnsi="Times New Roman"/>
                                  <w:sz w:val="24"/>
                                  <w:szCs w:val="24"/>
                                </w:rPr>
                              </w:pPr>
                              <w:r w:rsidRPr="0062524D">
                                <w:rPr>
                                  <w:rFonts w:ascii="Times New Roman" w:eastAsiaTheme="minorHAnsi" w:hAnsi="Times New Roman"/>
                                  <w:b/>
                                  <w:color w:val="000000" w:themeColor="text1"/>
                                  <w:sz w:val="24"/>
                                  <w:szCs w:val="24"/>
                                  <w:lang w:val="uk-UA"/>
                                </w:rPr>
                                <w:t>Право на охорону здоров’я</w:t>
                              </w:r>
                              <w:r>
                                <w:rPr>
                                  <w:rFonts w:ascii="Times New Roman" w:eastAsiaTheme="minorHAnsi" w:hAnsi="Times New Roman"/>
                                  <w:color w:val="000000" w:themeColor="text1"/>
                                  <w:sz w:val="24"/>
                                  <w:szCs w:val="24"/>
                                  <w:lang w:val="uk-UA"/>
                                </w:rPr>
                                <w:t xml:space="preserve"> (</w:t>
                              </w:r>
                              <w:r w:rsidRPr="0062524D">
                                <w:rPr>
                                  <w:rFonts w:ascii="Times New Roman" w:hAnsi="Times New Roman"/>
                                  <w:bCs/>
                                  <w:sz w:val="24"/>
                                  <w:szCs w:val="24"/>
                                  <w:shd w:val="clear" w:color="auto" w:fill="FFFFFF"/>
                                  <w:lang w:val="uk-UA"/>
                                </w:rPr>
                                <w:t>Основи законодавства України про охорону здоров’я</w:t>
                              </w:r>
                              <w:r>
                                <w:rPr>
                                  <w:rFonts w:ascii="Times New Roman" w:hAnsi="Times New Roman"/>
                                  <w:bCs/>
                                  <w:sz w:val="24"/>
                                  <w:szCs w:val="24"/>
                                  <w:shd w:val="clear" w:color="auto" w:fill="FFFFFF"/>
                                  <w:lang w:val="uk-UA"/>
                                </w:rPr>
                                <w:t>);</w:t>
                              </w:r>
                            </w:p>
                            <w:p w:rsidR="00750AFA" w:rsidRPr="0062524D" w:rsidRDefault="00750AFA" w:rsidP="00A81303">
                              <w:pPr>
                                <w:pStyle w:val="a8"/>
                                <w:numPr>
                                  <w:ilvl w:val="0"/>
                                  <w:numId w:val="31"/>
                                </w:numPr>
                                <w:spacing w:after="0" w:line="240" w:lineRule="auto"/>
                                <w:ind w:left="0" w:hanging="142"/>
                                <w:jc w:val="both"/>
                                <w:rPr>
                                  <w:rFonts w:ascii="Times New Roman" w:hAnsi="Times New Roman"/>
                                  <w:sz w:val="24"/>
                                  <w:szCs w:val="24"/>
                                </w:rPr>
                              </w:pPr>
                              <w:r w:rsidRPr="0062524D">
                                <w:rPr>
                                  <w:rFonts w:ascii="Times New Roman" w:eastAsiaTheme="minorHAnsi" w:hAnsi="Times New Roman"/>
                                  <w:b/>
                                  <w:color w:val="000000" w:themeColor="text1"/>
                                  <w:sz w:val="24"/>
                                  <w:szCs w:val="24"/>
                                  <w:lang w:val="uk-UA"/>
                                </w:rPr>
                                <w:t>Право на інформацію</w:t>
                              </w:r>
                              <w:r>
                                <w:rPr>
                                  <w:rFonts w:ascii="Times New Roman" w:eastAsiaTheme="minorHAnsi" w:hAnsi="Times New Roman"/>
                                  <w:color w:val="000000" w:themeColor="text1"/>
                                  <w:sz w:val="24"/>
                                  <w:szCs w:val="24"/>
                                  <w:lang w:val="uk-UA"/>
                                </w:rPr>
                                <w:t xml:space="preserve"> </w:t>
                              </w:r>
                              <w:r w:rsidRPr="00A81303">
                                <w:rPr>
                                  <w:rFonts w:ascii="Times New Roman" w:eastAsiaTheme="minorHAnsi" w:hAnsi="Times New Roman"/>
                                  <w:color w:val="000000" w:themeColor="text1"/>
                                  <w:sz w:val="24"/>
                                  <w:szCs w:val="24"/>
                                  <w:lang w:val="uk-UA"/>
                                </w:rPr>
                                <w:t>(</w:t>
                              </w:r>
                              <w:r w:rsidRPr="00A81303">
                                <w:rPr>
                                  <w:rFonts w:ascii="Times New Roman" w:eastAsiaTheme="minorHAnsi" w:hAnsi="Times New Roman"/>
                                  <w:color w:val="000000" w:themeColor="text1"/>
                                  <w:sz w:val="20"/>
                                  <w:szCs w:val="20"/>
                                  <w:lang w:val="uk-UA"/>
                                </w:rPr>
                                <w:t>ст. 50 Конституції України; ч. 1 ст. 293 ЦК України</w:t>
                              </w:r>
                              <w:r>
                                <w:rPr>
                                  <w:rFonts w:ascii="Times New Roman" w:eastAsiaTheme="minorHAnsi" w:hAnsi="Times New Roman"/>
                                  <w:color w:val="000000" w:themeColor="text1"/>
                                  <w:sz w:val="20"/>
                                  <w:szCs w:val="20"/>
                                  <w:lang w:val="uk-UA"/>
                                </w:rPr>
                                <w:t>).</w:t>
                              </w:r>
                              <w:r>
                                <w:rPr>
                                  <w:rFonts w:ascii="Times New Roman" w:eastAsiaTheme="minorHAnsi" w:hAnsi="Times New Roman"/>
                                  <w:color w:val="000000" w:themeColor="text1"/>
                                  <w:sz w:val="24"/>
                                  <w:szCs w:val="24"/>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5592" o:spid="_x0000_s1094" style="position:absolute;left:0;text-align:left;margin-left:24.1pt;margin-top:14.3pt;width:442.2pt;height:652.1pt;z-index:251786240" coordsize="56157,8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">
                <v:roundrect id="Скругленный прямоугольник 15557" o:spid="_x0000_s1095" style="position:absolute;width:56157;height:828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" fillcolor="white [3212]" strokecolor="black [3213]" strokeweight="1pt">
                  <v:stroke joinstyle="miter"/>
                </v:roundrect>
                <v:roundrect id="Скругленный прямоугольник 15564" o:spid="_x0000_s1096" style="position:absolute;left:5520;top:1897;width:45548;height:66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" fillcolor="white [3212]" strokecolor="black [3213]" strokeweight="1pt">
                  <v:stroke joinstyle="miter"/>
                  <v:textbox>
                    <w:txbxContent>
                      <w:p w:rsidR="00750AFA" w:rsidRPr="00A81303" w:rsidRDefault="00750AFA" w:rsidP="00A81303">
                        <w:pPr>
                          <w:jc w:val="center"/>
                          <w:rPr>
                            <w:b/>
                            <w:color w:val="000000" w:themeColor="text1"/>
                            <w:sz w:val="28"/>
                            <w:szCs w:val="28"/>
                            <w:lang w:val="uk-UA"/>
                          </w:rPr>
                        </w:pPr>
                        <w:r w:rsidRPr="00A81303">
                          <w:rPr>
                            <w:b/>
                            <w:color w:val="000000" w:themeColor="text1"/>
                            <w:sz w:val="28"/>
                            <w:szCs w:val="28"/>
                            <w:lang w:val="uk-UA"/>
                          </w:rPr>
                          <w:t>Поняття права на безпечне для життя та здоров’я довкілля</w:t>
                        </w:r>
                        <w:r>
                          <w:rPr>
                            <w:b/>
                            <w:color w:val="000000" w:themeColor="text1"/>
                            <w:sz w:val="28"/>
                            <w:szCs w:val="28"/>
                            <w:lang w:val="uk-UA"/>
                          </w:rPr>
                          <w:t xml:space="preserve"> </w:t>
                        </w:r>
                      </w:p>
                    </w:txbxContent>
                  </v:textbox>
                </v:roundrect>
                <v:roundrect id="Скругленный прямоугольник 15568" o:spid="_x0000_s1097" style="position:absolute;left:2674;top:26741;width:25184;height:546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" fillcolor="white [3212]" strokecolor="black [3213]" strokeweight="1pt">
                  <v:stroke joinstyle="miter"/>
                  <v:textbox>
                    <w:txbxContent>
                      <w:p w:rsidR="00750AFA" w:rsidRPr="0062524D" w:rsidRDefault="00750AFA" w:rsidP="0062524D">
                        <w:pPr>
                          <w:pStyle w:val="a8"/>
                          <w:numPr>
                            <w:ilvl w:val="0"/>
                            <w:numId w:val="32"/>
                          </w:numPr>
                          <w:ind w:left="0" w:firstLine="0"/>
                          <w:jc w:val="center"/>
                          <w:rPr>
                            <w:rFonts w:ascii="Times New Roman" w:hAnsi="Times New Roman"/>
                            <w:b/>
                            <w:color w:val="000000" w:themeColor="text1"/>
                            <w:sz w:val="24"/>
                            <w:szCs w:val="24"/>
                          </w:rPr>
                        </w:pPr>
                        <w:r w:rsidRPr="0062524D">
                          <w:rPr>
                            <w:rFonts w:ascii="Times New Roman" w:hAnsi="Times New Roman"/>
                            <w:b/>
                            <w:color w:val="000000" w:themeColor="text1"/>
                            <w:sz w:val="24"/>
                            <w:szCs w:val="24"/>
                            <w:lang w:val="uk-UA"/>
                          </w:rPr>
                          <w:t>З</w:t>
                        </w:r>
                        <w:r w:rsidRPr="0062524D">
                          <w:rPr>
                            <w:rFonts w:ascii="Times New Roman" w:hAnsi="Times New Roman"/>
                            <w:b/>
                            <w:color w:val="000000" w:themeColor="text1"/>
                            <w:sz w:val="24"/>
                            <w:szCs w:val="24"/>
                          </w:rPr>
                          <w:t xml:space="preserve">акріплена в Конституції і гарантована державою сукупність історично обумовлених ступенем розвитку суспільства можливостей кожного </w:t>
                        </w:r>
                        <w:r w:rsidRPr="0062524D">
                          <w:rPr>
                            <w:rFonts w:ascii="Times New Roman" w:hAnsi="Times New Roman"/>
                            <w:b/>
                            <w:color w:val="000000" w:themeColor="text1"/>
                            <w:sz w:val="24"/>
                            <w:szCs w:val="24"/>
                            <w:u w:val="single"/>
                          </w:rPr>
                          <w:t>вільно користуватися безпечним довкіллям</w:t>
                        </w:r>
                        <w:r w:rsidRPr="0062524D">
                          <w:rPr>
                            <w:rFonts w:ascii="Times New Roman" w:hAnsi="Times New Roman"/>
                            <w:b/>
                            <w:color w:val="000000" w:themeColor="text1"/>
                            <w:sz w:val="24"/>
                            <w:szCs w:val="24"/>
                          </w:rPr>
                          <w:t xml:space="preserve">, стан якого відповідає встановленим </w:t>
                        </w:r>
                        <w:r w:rsidRPr="0062524D">
                          <w:rPr>
                            <w:rFonts w:ascii="Times New Roman" w:hAnsi="Times New Roman"/>
                            <w:b/>
                            <w:color w:val="000000" w:themeColor="text1"/>
                            <w:sz w:val="24"/>
                            <w:szCs w:val="24"/>
                            <w:u w:val="single"/>
                          </w:rPr>
                          <w:t>нормативам його якості</w:t>
                        </w:r>
                        <w:r w:rsidRPr="0062524D">
                          <w:rPr>
                            <w:rFonts w:ascii="Times New Roman" w:hAnsi="Times New Roman"/>
                            <w:b/>
                            <w:color w:val="000000" w:themeColor="text1"/>
                            <w:sz w:val="24"/>
                            <w:szCs w:val="24"/>
                          </w:rPr>
                          <w:t>, з метою задоволення своїх життєво важливих потреб та інтересів</w:t>
                        </w:r>
                        <w:r w:rsidRPr="0062524D">
                          <w:rPr>
                            <w:rFonts w:ascii="Times New Roman" w:hAnsi="Times New Roman"/>
                            <w:b/>
                            <w:color w:val="000000" w:themeColor="text1"/>
                            <w:sz w:val="24"/>
                            <w:szCs w:val="24"/>
                            <w:lang w:val="uk-UA"/>
                          </w:rPr>
                          <w:t>;</w:t>
                        </w:r>
                      </w:p>
                      <w:p w:rsidR="00750AFA" w:rsidRPr="0062524D" w:rsidRDefault="00750AFA" w:rsidP="0062524D">
                        <w:pPr>
                          <w:pStyle w:val="a8"/>
                          <w:ind w:left="0"/>
                          <w:rPr>
                            <w:rFonts w:ascii="Times New Roman" w:hAnsi="Times New Roman"/>
                            <w:b/>
                            <w:color w:val="000000" w:themeColor="text1"/>
                            <w:sz w:val="24"/>
                            <w:szCs w:val="24"/>
                          </w:rPr>
                        </w:pPr>
                      </w:p>
                      <w:p w:rsidR="00750AFA" w:rsidRPr="0062524D" w:rsidRDefault="00750AFA" w:rsidP="0062524D">
                        <w:pPr>
                          <w:pStyle w:val="a8"/>
                          <w:numPr>
                            <w:ilvl w:val="0"/>
                            <w:numId w:val="32"/>
                          </w:numPr>
                          <w:ind w:left="0" w:firstLine="0"/>
                          <w:jc w:val="center"/>
                          <w:rPr>
                            <w:rFonts w:ascii="Times New Roman" w:hAnsi="Times New Roman"/>
                            <w:b/>
                            <w:color w:val="000000" w:themeColor="text1"/>
                            <w:sz w:val="24"/>
                            <w:szCs w:val="24"/>
                          </w:rPr>
                        </w:pPr>
                        <w:r w:rsidRPr="0062524D">
                          <w:rPr>
                            <w:rFonts w:ascii="Times New Roman" w:hAnsi="Times New Roman"/>
                            <w:b/>
                            <w:color w:val="000000" w:themeColor="text1"/>
                            <w:sz w:val="24"/>
                            <w:szCs w:val="24"/>
                            <w:lang w:val="uk-UA"/>
                          </w:rPr>
                          <w:t>Право на інформацію про стан довкілля</w:t>
                        </w:r>
                      </w:p>
                    </w:txbxContent>
                  </v:textbox>
                </v:roundrect>
                <v:roundrect id="Скругленный прямоугольник 15570" o:spid="_x0000_s1098" style="position:absolute;left:2674;top:10869;width:25103;height:57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" fillcolor="white [3212]" strokecolor="black [3213]" strokeweight="1pt">
                  <v:stroke joinstyle="miter"/>
                  <v:textbox>
                    <w:txbxContent>
                      <w:p w:rsidR="00750AFA" w:rsidRPr="00A81303" w:rsidRDefault="00750AFA" w:rsidP="00A81303">
                        <w:pPr>
                          <w:jc w:val="center"/>
                          <w:rPr>
                            <w:b/>
                            <w:color w:val="000000" w:themeColor="text1"/>
                            <w:sz w:val="28"/>
                            <w:szCs w:val="28"/>
                            <w:lang w:val="uk-UA"/>
                          </w:rPr>
                        </w:pPr>
                        <w:r w:rsidRPr="00A81303">
                          <w:rPr>
                            <w:b/>
                            <w:color w:val="000000" w:themeColor="text1"/>
                            <w:sz w:val="28"/>
                            <w:szCs w:val="28"/>
                            <w:lang w:val="uk-UA"/>
                          </w:rPr>
                          <w:t>У вузькому значенні</w:t>
                        </w:r>
                      </w:p>
                    </w:txbxContent>
                  </v:textbox>
                </v:roundrect>
                <v:roundrect id="Скругленный прямоугольник 132" o:spid="_x0000_s1099" style="position:absolute;left:29071;top:10869;width:25102;height:57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" fillcolor="white [3212]" strokecolor="black [3213]" strokeweight="1pt">
                  <v:stroke joinstyle="miter"/>
                  <v:textbox>
                    <w:txbxContent>
                      <w:p w:rsidR="00750AFA" w:rsidRPr="00A81303" w:rsidRDefault="00750AFA" w:rsidP="00A81303">
                        <w:pPr>
                          <w:jc w:val="center"/>
                          <w:rPr>
                            <w:b/>
                            <w:color w:val="000000" w:themeColor="text1"/>
                            <w:sz w:val="28"/>
                            <w:szCs w:val="28"/>
                            <w:lang w:val="uk-UA"/>
                          </w:rPr>
                        </w:pPr>
                        <w:r w:rsidRPr="00A81303">
                          <w:rPr>
                            <w:b/>
                            <w:color w:val="000000" w:themeColor="text1"/>
                            <w:sz w:val="28"/>
                            <w:szCs w:val="28"/>
                            <w:lang w:val="uk-UA"/>
                          </w:rPr>
                          <w:t>В широкому значенні</w:t>
                        </w:r>
                      </w:p>
                    </w:txbxContent>
                  </v:textbox>
                </v:roundrect>
                <v:shapetype id="_x0000_t32" coordsize="21600,21600" o:spt="32" o:oned="t" path="m,l21600,21600e" filled="f">
                  <v:path arrowok="t" fillok="f" o:connecttype="none"/>
                  <o:lock v:ext="edit" shapetype="t"/>
                </v:shapetype>
                <v:shape id="Прямая со стрелкой 151" o:spid="_x0000_s1100" type="#_x0000_t32" style="position:absolute;left:13888;top:8540;width:14492;height:23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" strokecolor="black [3200]" strokeweight=".5pt">
                  <v:stroke endarrow="block" joinstyle="miter"/>
                </v:shape>
                <v:shape id="Прямая со стрелкой 152" o:spid="_x0000_s1101" type="#_x0000_t32" style="position:absolute;left:28467;top:8540;width:13716;height:2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" strokecolor="black [3200]" strokeweight=".5pt">
                  <v:stroke endarrow="block" joinstyle="miter"/>
                </v:shape>
                <v:roundrect id="Скругленный прямоугольник 153" o:spid="_x0000_s1102" style="position:absolute;left:2760;top:18288;width:25103;height:81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" fillcolor="white [3212]" strokecolor="black [3213]" strokeweight="1pt">
                  <v:stroke joinstyle="miter"/>
                  <v:textbox>
                    <w:txbxContent>
                      <w:p w:rsidR="00750AFA" w:rsidRPr="00A81303" w:rsidRDefault="00750AFA" w:rsidP="00A81303">
                        <w:pPr>
                          <w:jc w:val="center"/>
                          <w:rPr>
                            <w:b/>
                            <w:color w:val="000000" w:themeColor="text1"/>
                            <w:sz w:val="28"/>
                            <w:szCs w:val="28"/>
                            <w:lang w:val="uk-UA"/>
                          </w:rPr>
                        </w:pPr>
                        <w:r>
                          <w:rPr>
                            <w:b/>
                            <w:color w:val="000000" w:themeColor="text1"/>
                            <w:sz w:val="28"/>
                            <w:szCs w:val="28"/>
                            <w:lang w:val="uk-UA"/>
                          </w:rPr>
                          <w:t>Як право на безпечну екологію</w:t>
                        </w:r>
                      </w:p>
                    </w:txbxContent>
                  </v:textbox>
                </v:roundrect>
                <v:roundrect id="Скругленный прямоугольник 154" o:spid="_x0000_s1103" style="position:absolute;left:29071;top:18288;width:25101;height:8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" fillcolor="white [3212]" strokecolor="black [3213]" strokeweight="1pt">
                  <v:stroke joinstyle="miter"/>
                  <v:textbox>
                    <w:txbxContent>
                      <w:p w:rsidR="00750AFA" w:rsidRPr="00A81303" w:rsidRDefault="00750AFA" w:rsidP="00A81303">
                        <w:pPr>
                          <w:jc w:val="center"/>
                          <w:rPr>
                            <w:b/>
                            <w:color w:val="000000" w:themeColor="text1"/>
                            <w:sz w:val="28"/>
                            <w:szCs w:val="28"/>
                            <w:lang w:val="uk-UA"/>
                          </w:rPr>
                        </w:pPr>
                        <w:r>
                          <w:rPr>
                            <w:b/>
                            <w:color w:val="000000" w:themeColor="text1"/>
                            <w:sz w:val="28"/>
                            <w:szCs w:val="28"/>
                            <w:lang w:val="uk-UA"/>
                          </w:rPr>
                          <w:t>Як право на безпекове середовище існування людини</w:t>
                        </w:r>
                      </w:p>
                    </w:txbxContent>
                  </v:textbox>
                </v:roundrect>
                <v:shape id="Прямая со стрелкой 155" o:spid="_x0000_s1104" type="#_x0000_t32" style="position:absolute;left:15441;top:16648;width:86;height:14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" strokecolor="black [3200]" strokeweight=".5pt">
                  <v:stroke endarrow="block" joinstyle="miter"/>
                </v:shape>
                <v:shape id="Прямая со стрелкой 156" o:spid="_x0000_s1105" type="#_x0000_t32" style="position:absolute;left:41579;top:16907;width:86;height:12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" strokecolor="black [3200]" strokeweight=".5pt">
                  <v:stroke endarrow="block" joinstyle="miter"/>
                </v:shape>
                <v:roundrect id="Скругленный прямоугольник 15586" o:spid="_x0000_s1106" style="position:absolute;left:29157;top:26655;width:25184;height:544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" fillcolor="white [3212]" strokecolor="black [3213]" strokeweight="1pt">
                  <v:stroke joinstyle="miter"/>
                  <v:textbox>
                    <w:txbxContent>
                      <w:p w:rsidR="00750AFA" w:rsidRPr="00A81303" w:rsidRDefault="00750AFA" w:rsidP="00A81303">
                        <w:pPr>
                          <w:pStyle w:val="a8"/>
                          <w:numPr>
                            <w:ilvl w:val="0"/>
                            <w:numId w:val="31"/>
                          </w:numPr>
                          <w:spacing w:after="0" w:line="240" w:lineRule="auto"/>
                          <w:ind w:left="0" w:hanging="142"/>
                          <w:jc w:val="both"/>
                          <w:rPr>
                            <w:rFonts w:ascii="Times New Roman" w:hAnsi="Times New Roman"/>
                            <w:sz w:val="24"/>
                            <w:szCs w:val="24"/>
                          </w:rPr>
                        </w:pPr>
                        <w:r w:rsidRPr="00A81303">
                          <w:rPr>
                            <w:rFonts w:ascii="Times New Roman" w:eastAsiaTheme="minorHAnsi" w:hAnsi="Times New Roman"/>
                            <w:b/>
                            <w:color w:val="000000" w:themeColor="text1"/>
                            <w:sz w:val="24"/>
                            <w:szCs w:val="24"/>
                            <w:lang w:val="uk-UA"/>
                          </w:rPr>
                          <w:t>Право на безпечне для життя і здоров’я довкілля</w:t>
                        </w:r>
                        <w:r w:rsidRPr="00A81303">
                          <w:rPr>
                            <w:rFonts w:ascii="Times New Roman" w:eastAsiaTheme="minorHAnsi" w:hAnsi="Times New Roman"/>
                            <w:color w:val="000000" w:themeColor="text1"/>
                            <w:sz w:val="24"/>
                            <w:szCs w:val="24"/>
                            <w:lang w:val="uk-UA"/>
                          </w:rPr>
                          <w:t xml:space="preserve"> (</w:t>
                        </w:r>
                        <w:r w:rsidRPr="00A81303">
                          <w:rPr>
                            <w:rFonts w:ascii="Times New Roman" w:eastAsiaTheme="minorHAnsi" w:hAnsi="Times New Roman"/>
                            <w:color w:val="000000" w:themeColor="text1"/>
                            <w:sz w:val="20"/>
                            <w:szCs w:val="20"/>
                            <w:lang w:val="uk-UA"/>
                          </w:rPr>
                          <w:t>ст. 50 Конституції України; ч. 1 ст. 293 ЦК України; п. «а», ч. 1 ст. 9 Закону України «Про охорону навколишнього природного середовища»)</w:t>
                        </w:r>
                        <w:r>
                          <w:rPr>
                            <w:rFonts w:ascii="Times New Roman" w:eastAsiaTheme="minorHAnsi" w:hAnsi="Times New Roman"/>
                            <w:color w:val="000000" w:themeColor="text1"/>
                            <w:sz w:val="20"/>
                            <w:szCs w:val="20"/>
                            <w:lang w:val="uk-UA"/>
                          </w:rPr>
                          <w:t>;</w:t>
                        </w:r>
                      </w:p>
                      <w:p w:rsidR="00750AFA" w:rsidRPr="00A81303" w:rsidRDefault="00750AFA" w:rsidP="00A81303">
                        <w:pPr>
                          <w:pStyle w:val="a8"/>
                          <w:numPr>
                            <w:ilvl w:val="0"/>
                            <w:numId w:val="31"/>
                          </w:numPr>
                          <w:spacing w:after="0" w:line="240" w:lineRule="auto"/>
                          <w:ind w:left="0" w:hanging="142"/>
                          <w:jc w:val="both"/>
                          <w:rPr>
                            <w:rFonts w:ascii="Times New Roman" w:hAnsi="Times New Roman"/>
                            <w:sz w:val="20"/>
                            <w:szCs w:val="20"/>
                          </w:rPr>
                        </w:pPr>
                        <w:r w:rsidRPr="00A81303">
                          <w:rPr>
                            <w:rFonts w:ascii="Times New Roman" w:eastAsiaTheme="minorHAnsi" w:hAnsi="Times New Roman"/>
                            <w:b/>
                            <w:color w:val="000000" w:themeColor="text1"/>
                            <w:sz w:val="24"/>
                            <w:szCs w:val="24"/>
                            <w:lang w:val="uk-UA"/>
                          </w:rPr>
                          <w:t>Право на безпечні для фізичної особи продукти споживання (харчові продукти та предмети побуту)</w:t>
                        </w:r>
                        <w:r w:rsidRPr="00A81303">
                          <w:rPr>
                            <w:rFonts w:ascii="Times New Roman" w:eastAsiaTheme="minorHAnsi" w:hAnsi="Times New Roman"/>
                            <w:color w:val="000000" w:themeColor="text1"/>
                            <w:sz w:val="24"/>
                            <w:szCs w:val="24"/>
                            <w:lang w:val="uk-UA"/>
                          </w:rPr>
                          <w:t xml:space="preserve"> (</w:t>
                        </w:r>
                        <w:r w:rsidRPr="00A81303">
                          <w:rPr>
                            <w:rFonts w:ascii="Times New Roman" w:eastAsiaTheme="minorHAnsi" w:hAnsi="Times New Roman"/>
                            <w:color w:val="000000" w:themeColor="text1"/>
                            <w:sz w:val="20"/>
                            <w:szCs w:val="20"/>
                            <w:lang w:val="uk-UA"/>
                          </w:rPr>
                          <w:t>ч. 3 ст. 293 ЦК України; Закони України: «Про захист прав споживачів», «Про безпечність та якість харчових продуктів»</w:t>
                        </w:r>
                        <w:r>
                          <w:rPr>
                            <w:rFonts w:ascii="Times New Roman" w:eastAsiaTheme="minorHAnsi" w:hAnsi="Times New Roman"/>
                            <w:color w:val="000000" w:themeColor="text1"/>
                            <w:sz w:val="20"/>
                            <w:szCs w:val="20"/>
                            <w:lang w:val="uk-UA"/>
                          </w:rPr>
                          <w:t>);</w:t>
                        </w:r>
                      </w:p>
                      <w:p w:rsidR="00750AFA" w:rsidRPr="0062524D" w:rsidRDefault="00750AFA" w:rsidP="00A81303">
                        <w:pPr>
                          <w:pStyle w:val="a8"/>
                          <w:numPr>
                            <w:ilvl w:val="0"/>
                            <w:numId w:val="31"/>
                          </w:numPr>
                          <w:spacing w:after="0" w:line="240" w:lineRule="auto"/>
                          <w:ind w:left="0" w:hanging="142"/>
                          <w:jc w:val="both"/>
                          <w:rPr>
                            <w:rFonts w:ascii="Times New Roman" w:hAnsi="Times New Roman"/>
                            <w:sz w:val="24"/>
                            <w:szCs w:val="24"/>
                          </w:rPr>
                        </w:pPr>
                        <w:r w:rsidRPr="0062524D">
                          <w:rPr>
                            <w:rFonts w:ascii="Times New Roman" w:eastAsiaTheme="minorHAnsi" w:hAnsi="Times New Roman"/>
                            <w:b/>
                            <w:color w:val="000000" w:themeColor="text1"/>
                            <w:sz w:val="24"/>
                            <w:szCs w:val="24"/>
                            <w:lang w:val="uk-UA"/>
                          </w:rPr>
                          <w:t>Право на належні, безпечні і здорові умови праці, проживання, навчання тощо</w:t>
                        </w:r>
                        <w:r w:rsidRPr="0062524D">
                          <w:rPr>
                            <w:rFonts w:ascii="Times New Roman" w:eastAsiaTheme="minorHAnsi" w:hAnsi="Times New Roman"/>
                            <w:color w:val="000000" w:themeColor="text1"/>
                            <w:sz w:val="24"/>
                            <w:szCs w:val="24"/>
                            <w:lang w:val="uk-UA"/>
                          </w:rPr>
                          <w:t xml:space="preserve"> </w:t>
                        </w:r>
                        <w:r w:rsidRPr="0062524D">
                          <w:rPr>
                            <w:rFonts w:ascii="Times New Roman" w:eastAsiaTheme="minorHAnsi" w:hAnsi="Times New Roman"/>
                            <w:color w:val="000000" w:themeColor="text1"/>
                            <w:sz w:val="20"/>
                            <w:szCs w:val="20"/>
                            <w:lang w:val="uk-UA"/>
                          </w:rPr>
                          <w:t>(ст. 44 Конституції України, ч. 4 ст. 293 ЦК України, п. «г» ч. 1 ст. 6 Основ законодавства України про охорону здоров’я, Глава ХІ КЗпП України</w:t>
                        </w:r>
                        <w:r>
                          <w:rPr>
                            <w:rFonts w:ascii="Times New Roman" w:eastAsiaTheme="minorHAnsi" w:hAnsi="Times New Roman"/>
                            <w:color w:val="000000" w:themeColor="text1"/>
                            <w:sz w:val="20"/>
                            <w:szCs w:val="20"/>
                            <w:lang w:val="uk-UA"/>
                          </w:rPr>
                          <w:t>);</w:t>
                        </w:r>
                      </w:p>
                      <w:p w:rsidR="00750AFA" w:rsidRPr="0062524D" w:rsidRDefault="00750AFA" w:rsidP="00A81303">
                        <w:pPr>
                          <w:pStyle w:val="a8"/>
                          <w:numPr>
                            <w:ilvl w:val="0"/>
                            <w:numId w:val="31"/>
                          </w:numPr>
                          <w:spacing w:after="0" w:line="240" w:lineRule="auto"/>
                          <w:ind w:left="0" w:hanging="142"/>
                          <w:jc w:val="both"/>
                          <w:rPr>
                            <w:rFonts w:ascii="Times New Roman" w:hAnsi="Times New Roman"/>
                            <w:sz w:val="24"/>
                            <w:szCs w:val="24"/>
                          </w:rPr>
                        </w:pPr>
                        <w:r w:rsidRPr="0062524D">
                          <w:rPr>
                            <w:rFonts w:ascii="Times New Roman" w:eastAsiaTheme="minorHAnsi" w:hAnsi="Times New Roman"/>
                            <w:b/>
                            <w:color w:val="000000" w:themeColor="text1"/>
                            <w:sz w:val="24"/>
                            <w:szCs w:val="24"/>
                            <w:lang w:val="uk-UA"/>
                          </w:rPr>
                          <w:t>Право на охорону здоров’я</w:t>
                        </w:r>
                        <w:r>
                          <w:rPr>
                            <w:rFonts w:ascii="Times New Roman" w:eastAsiaTheme="minorHAnsi" w:hAnsi="Times New Roman"/>
                            <w:color w:val="000000" w:themeColor="text1"/>
                            <w:sz w:val="24"/>
                            <w:szCs w:val="24"/>
                            <w:lang w:val="uk-UA"/>
                          </w:rPr>
                          <w:t xml:space="preserve"> (</w:t>
                        </w:r>
                        <w:r w:rsidRPr="0062524D">
                          <w:rPr>
                            <w:rFonts w:ascii="Times New Roman" w:hAnsi="Times New Roman"/>
                            <w:bCs/>
                            <w:sz w:val="24"/>
                            <w:szCs w:val="24"/>
                            <w:shd w:val="clear" w:color="auto" w:fill="FFFFFF"/>
                            <w:lang w:val="uk-UA"/>
                          </w:rPr>
                          <w:t>Основи законодавства України про охорону здоров’я</w:t>
                        </w:r>
                        <w:r>
                          <w:rPr>
                            <w:rFonts w:ascii="Times New Roman" w:hAnsi="Times New Roman"/>
                            <w:bCs/>
                            <w:sz w:val="24"/>
                            <w:szCs w:val="24"/>
                            <w:shd w:val="clear" w:color="auto" w:fill="FFFFFF"/>
                            <w:lang w:val="uk-UA"/>
                          </w:rPr>
                          <w:t>);</w:t>
                        </w:r>
                      </w:p>
                      <w:p w:rsidR="00750AFA" w:rsidRPr="0062524D" w:rsidRDefault="00750AFA" w:rsidP="00A81303">
                        <w:pPr>
                          <w:pStyle w:val="a8"/>
                          <w:numPr>
                            <w:ilvl w:val="0"/>
                            <w:numId w:val="31"/>
                          </w:numPr>
                          <w:spacing w:after="0" w:line="240" w:lineRule="auto"/>
                          <w:ind w:left="0" w:hanging="142"/>
                          <w:jc w:val="both"/>
                          <w:rPr>
                            <w:rFonts w:ascii="Times New Roman" w:hAnsi="Times New Roman"/>
                            <w:sz w:val="24"/>
                            <w:szCs w:val="24"/>
                          </w:rPr>
                        </w:pPr>
                        <w:r w:rsidRPr="0062524D">
                          <w:rPr>
                            <w:rFonts w:ascii="Times New Roman" w:eastAsiaTheme="minorHAnsi" w:hAnsi="Times New Roman"/>
                            <w:b/>
                            <w:color w:val="000000" w:themeColor="text1"/>
                            <w:sz w:val="24"/>
                            <w:szCs w:val="24"/>
                            <w:lang w:val="uk-UA"/>
                          </w:rPr>
                          <w:t>Право на інформацію</w:t>
                        </w:r>
                        <w:r>
                          <w:rPr>
                            <w:rFonts w:ascii="Times New Roman" w:eastAsiaTheme="minorHAnsi" w:hAnsi="Times New Roman"/>
                            <w:color w:val="000000" w:themeColor="text1"/>
                            <w:sz w:val="24"/>
                            <w:szCs w:val="24"/>
                            <w:lang w:val="uk-UA"/>
                          </w:rPr>
                          <w:t xml:space="preserve"> </w:t>
                        </w:r>
                        <w:r w:rsidRPr="00A81303">
                          <w:rPr>
                            <w:rFonts w:ascii="Times New Roman" w:eastAsiaTheme="minorHAnsi" w:hAnsi="Times New Roman"/>
                            <w:color w:val="000000" w:themeColor="text1"/>
                            <w:sz w:val="24"/>
                            <w:szCs w:val="24"/>
                            <w:lang w:val="uk-UA"/>
                          </w:rPr>
                          <w:t>(</w:t>
                        </w:r>
                        <w:r w:rsidRPr="00A81303">
                          <w:rPr>
                            <w:rFonts w:ascii="Times New Roman" w:eastAsiaTheme="minorHAnsi" w:hAnsi="Times New Roman"/>
                            <w:color w:val="000000" w:themeColor="text1"/>
                            <w:sz w:val="20"/>
                            <w:szCs w:val="20"/>
                            <w:lang w:val="uk-UA"/>
                          </w:rPr>
                          <w:t>ст. 50 Конституції України; ч. 1 ст. 293 ЦК України</w:t>
                        </w:r>
                        <w:r>
                          <w:rPr>
                            <w:rFonts w:ascii="Times New Roman" w:eastAsiaTheme="minorHAnsi" w:hAnsi="Times New Roman"/>
                            <w:color w:val="000000" w:themeColor="text1"/>
                            <w:sz w:val="20"/>
                            <w:szCs w:val="20"/>
                            <w:lang w:val="uk-UA"/>
                          </w:rPr>
                          <w:t>).</w:t>
                        </w:r>
                        <w:r>
                          <w:rPr>
                            <w:rFonts w:ascii="Times New Roman" w:eastAsiaTheme="minorHAnsi" w:hAnsi="Times New Roman"/>
                            <w:color w:val="000000" w:themeColor="text1"/>
                            <w:sz w:val="24"/>
                            <w:szCs w:val="24"/>
                            <w:lang w:val="uk-UA"/>
                          </w:rPr>
                          <w:t xml:space="preserve"> </w:t>
                        </w:r>
                      </w:p>
                    </w:txbxContent>
                  </v:textbox>
                </v:roundrect>
              </v:group>
            </w:pict>
          </mc:Fallback>
        </mc:AlternateContent>
      </w:r>
    </w:p>
    <w:p w:rsidR="00A81303" w:rsidRPr="00BD6BFE" w:rsidRDefault="00A81303" w:rsidP="009E2490">
      <w:pPr>
        <w:pStyle w:val="ab"/>
        <w:shd w:val="clear" w:color="auto" w:fill="FFFFFF"/>
        <w:spacing w:before="0" w:beforeAutospacing="0" w:after="0" w:afterAutospacing="0" w:line="360" w:lineRule="auto"/>
        <w:ind w:firstLine="709"/>
        <w:contextualSpacing/>
        <w:jc w:val="center"/>
        <w:rPr>
          <w:color w:val="000000" w:themeColor="text1"/>
          <w:sz w:val="28"/>
          <w:szCs w:val="28"/>
          <w:shd w:val="clear" w:color="auto" w:fill="FFFFFF"/>
        </w:rPr>
      </w:pPr>
    </w:p>
    <w:p w:rsidR="00A81303" w:rsidRPr="00BD6BFE" w:rsidRDefault="00A81303">
      <w:pPr>
        <w:spacing w:after="160" w:line="259" w:lineRule="auto"/>
        <w:jc w:val="left"/>
        <w:rPr>
          <w:color w:val="000000" w:themeColor="text1"/>
          <w:sz w:val="28"/>
          <w:szCs w:val="28"/>
          <w:shd w:val="clear" w:color="auto" w:fill="FFFFFF"/>
          <w14:props3d w14:extrusionH="12700" w14:contourW="12700" w14:prstMaterial="dkEdge">
            <w14:bevelT w14:w="6350" w14:h="0" w14:prst="circle"/>
            <w14:bevelB w14:w="38100" w14:h="38100" w14:prst="angle"/>
          </w14:props3d>
        </w:rPr>
      </w:pPr>
      <w:r w:rsidRPr="00BD6BFE">
        <w:rPr>
          <w:color w:val="000000" w:themeColor="text1"/>
          <w:sz w:val="28"/>
          <w:szCs w:val="28"/>
          <w:shd w:val="clear" w:color="auto" w:fill="FFFFFF"/>
        </w:rPr>
        <w:br w:type="page"/>
      </w:r>
    </w:p>
    <w:p w:rsidR="009E2490" w:rsidRPr="00BD6BFE" w:rsidRDefault="009E2490" w:rsidP="009E2490">
      <w:pPr>
        <w:pStyle w:val="ab"/>
        <w:shd w:val="clear" w:color="auto" w:fill="FFFFFF"/>
        <w:spacing w:before="0" w:beforeAutospacing="0" w:after="0" w:afterAutospacing="0" w:line="360" w:lineRule="auto"/>
        <w:ind w:firstLine="709"/>
        <w:contextualSpacing/>
        <w:jc w:val="center"/>
        <w:rPr>
          <w:color w:val="000000" w:themeColor="text1"/>
          <w:sz w:val="28"/>
          <w:szCs w:val="28"/>
          <w:shd w:val="clear" w:color="auto" w:fill="FFFFFF"/>
          <w:lang w:val="uk-UA"/>
        </w:rPr>
      </w:pPr>
      <w:r w:rsidRPr="00BD6BFE">
        <w:rPr>
          <w:color w:val="000000" w:themeColor="text1"/>
          <w:sz w:val="28"/>
          <w:szCs w:val="28"/>
          <w:shd w:val="clear" w:color="auto" w:fill="FFFFFF"/>
        </w:rPr>
        <w:lastRenderedPageBreak/>
        <w:t xml:space="preserve">PDHRE </w:t>
      </w:r>
      <w:r w:rsidRPr="00BD6BFE">
        <w:rPr>
          <w:color w:val="000000" w:themeColor="text1"/>
          <w:sz w:val="28"/>
          <w:szCs w:val="28"/>
          <w:shd w:val="clear" w:color="auto" w:fill="FFFFFF"/>
          <w:lang w:val="uk-UA"/>
        </w:rPr>
        <w:t>(н</w:t>
      </w:r>
      <w:r w:rsidRPr="00BD6BFE">
        <w:rPr>
          <w:color w:val="000000" w:themeColor="text1"/>
          <w:sz w:val="28"/>
          <w:szCs w:val="28"/>
          <w:shd w:val="clear" w:color="auto" w:fill="FFFFFF"/>
        </w:rPr>
        <w:t>ародни</w:t>
      </w:r>
      <w:r w:rsidRPr="00BD6BFE">
        <w:rPr>
          <w:color w:val="000000" w:themeColor="text1"/>
          <w:sz w:val="28"/>
          <w:szCs w:val="28"/>
          <w:shd w:val="clear" w:color="auto" w:fill="FFFFFF"/>
          <w:lang w:val="uk-UA"/>
        </w:rPr>
        <w:t>м</w:t>
      </w:r>
      <w:r w:rsidRPr="00BD6BFE">
        <w:rPr>
          <w:color w:val="000000" w:themeColor="text1"/>
          <w:sz w:val="28"/>
          <w:szCs w:val="28"/>
          <w:shd w:val="clear" w:color="auto" w:fill="FFFFFF"/>
        </w:rPr>
        <w:t xml:space="preserve"> рух</w:t>
      </w:r>
      <w:r w:rsidRPr="00BD6BFE">
        <w:rPr>
          <w:color w:val="000000" w:themeColor="text1"/>
          <w:sz w:val="28"/>
          <w:szCs w:val="28"/>
          <w:shd w:val="clear" w:color="auto" w:fill="FFFFFF"/>
          <w:lang w:val="uk-UA"/>
        </w:rPr>
        <w:t>ом</w:t>
      </w:r>
      <w:r w:rsidRPr="00BD6BFE">
        <w:rPr>
          <w:color w:val="000000" w:themeColor="text1"/>
          <w:sz w:val="28"/>
          <w:szCs w:val="28"/>
          <w:shd w:val="clear" w:color="auto" w:fill="FFFFFF"/>
        </w:rPr>
        <w:t xml:space="preserve"> за освіту прав людини</w:t>
      </w:r>
      <w:r w:rsidRPr="00BD6BFE">
        <w:rPr>
          <w:color w:val="000000" w:themeColor="text1"/>
          <w:sz w:val="28"/>
          <w:szCs w:val="28"/>
          <w:shd w:val="clear" w:color="auto" w:fill="FFFFFF"/>
          <w:lang w:val="uk-UA"/>
        </w:rPr>
        <w:t xml:space="preserve">) визначено зміст </w:t>
      </w:r>
      <w:r w:rsidRPr="00BD6BFE">
        <w:rPr>
          <w:color w:val="000000" w:themeColor="text1"/>
          <w:sz w:val="28"/>
          <w:szCs w:val="28"/>
          <w:shd w:val="clear" w:color="auto" w:fill="FFFFFF"/>
        </w:rPr>
        <w:t>прав</w:t>
      </w:r>
      <w:r w:rsidRPr="00BD6BFE">
        <w:rPr>
          <w:color w:val="000000" w:themeColor="text1"/>
          <w:sz w:val="28"/>
          <w:szCs w:val="28"/>
          <w:shd w:val="clear" w:color="auto" w:fill="FFFFFF"/>
          <w:lang w:val="uk-UA"/>
        </w:rPr>
        <w:t>а</w:t>
      </w:r>
      <w:r w:rsidRPr="00BD6BFE">
        <w:rPr>
          <w:color w:val="000000" w:themeColor="text1"/>
          <w:sz w:val="28"/>
          <w:szCs w:val="28"/>
          <w:shd w:val="clear" w:color="auto" w:fill="FFFFFF"/>
        </w:rPr>
        <w:t xml:space="preserve"> людини на безпечне та здорове довкілля</w:t>
      </w:r>
      <w:r w:rsidRPr="00BD6BFE">
        <w:rPr>
          <w:color w:val="000000" w:themeColor="text1"/>
          <w:sz w:val="28"/>
          <w:szCs w:val="28"/>
          <w:shd w:val="clear" w:color="auto" w:fill="FFFFFF"/>
          <w:lang w:val="uk-UA"/>
        </w:rPr>
        <w:t>:</w:t>
      </w:r>
    </w:p>
    <w:p w:rsidR="009E2490" w:rsidRPr="00BD6BFE" w:rsidRDefault="009E2490" w:rsidP="009E2490">
      <w:pPr>
        <w:spacing w:line="360" w:lineRule="auto"/>
        <w:ind w:left="1276" w:firstLine="142"/>
        <w:rPr>
          <w:color w:val="000000" w:themeColor="text1"/>
          <w:sz w:val="28"/>
          <w:szCs w:val="28"/>
          <w:lang w:val="uk-UA"/>
        </w:rPr>
      </w:pPr>
      <w:r w:rsidRPr="00BD6BFE">
        <w:rPr>
          <w:noProof/>
          <w:color w:val="000000" w:themeColor="text1"/>
          <w:sz w:val="28"/>
          <w:szCs w:val="28"/>
        </w:rPr>
        <w:drawing>
          <wp:inline distT="0" distB="0" distL="0" distR="0" wp14:anchorId="185F35ED" wp14:editId="17A48983">
            <wp:extent cx="4700905" cy="2449902"/>
            <wp:effectExtent l="19050" t="0" r="23495" b="0"/>
            <wp:docPr id="15476" name="Схема 154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sidRPr="00BD6BFE">
        <w:rPr>
          <w:noProof/>
          <w:color w:val="000000" w:themeColor="text1"/>
          <w:sz w:val="28"/>
          <w:szCs w:val="28"/>
        </w:rPr>
        <w:drawing>
          <wp:inline distT="0" distB="0" distL="0" distR="0" wp14:anchorId="602D356B" wp14:editId="416725BC">
            <wp:extent cx="4710023" cy="2535579"/>
            <wp:effectExtent l="38100" t="0" r="33655" b="0"/>
            <wp:docPr id="15475" name="Схема 154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Pr="00BD6BFE">
        <w:rPr>
          <w:noProof/>
          <w:color w:val="000000" w:themeColor="text1"/>
          <w:sz w:val="28"/>
          <w:szCs w:val="28"/>
        </w:rPr>
        <w:drawing>
          <wp:inline distT="0" distB="0" distL="0" distR="0" wp14:anchorId="754ABEED" wp14:editId="4F8B7FBC">
            <wp:extent cx="4692770" cy="2285425"/>
            <wp:effectExtent l="0" t="0" r="12700" b="0"/>
            <wp:docPr id="15469" name="Схема 154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62524D" w:rsidRPr="00BD6BFE" w:rsidRDefault="0062524D" w:rsidP="00A81303">
      <w:pPr>
        <w:spacing w:line="187" w:lineRule="exact"/>
        <w:ind w:firstLine="320"/>
        <w:rPr>
          <w:color w:val="000000"/>
          <w:lang w:val="uk-UA" w:eastAsia="uk-UA" w:bidi="uk-UA"/>
        </w:rPr>
      </w:pPr>
    </w:p>
    <w:p w:rsidR="0062524D" w:rsidRPr="00BD6BFE" w:rsidRDefault="0062524D" w:rsidP="00A81303">
      <w:pPr>
        <w:spacing w:line="187" w:lineRule="exact"/>
        <w:ind w:firstLine="320"/>
        <w:rPr>
          <w:color w:val="000000"/>
          <w:lang w:val="uk-UA" w:eastAsia="uk-UA" w:bidi="uk-UA"/>
        </w:rPr>
      </w:pPr>
    </w:p>
    <w:p w:rsidR="0062524D" w:rsidRPr="00BD6BFE" w:rsidRDefault="0062524D" w:rsidP="00A81303">
      <w:pPr>
        <w:spacing w:line="187" w:lineRule="exact"/>
        <w:ind w:firstLine="320"/>
        <w:rPr>
          <w:color w:val="000000"/>
          <w:lang w:val="uk-UA" w:eastAsia="uk-UA" w:bidi="uk-UA"/>
        </w:rPr>
      </w:pPr>
    </w:p>
    <w:p w:rsidR="0062524D" w:rsidRPr="00BD6BFE" w:rsidRDefault="0062524D" w:rsidP="00A81303">
      <w:pPr>
        <w:spacing w:line="187" w:lineRule="exact"/>
        <w:ind w:firstLine="320"/>
        <w:rPr>
          <w:color w:val="000000"/>
          <w:lang w:val="uk-UA" w:eastAsia="uk-UA" w:bidi="uk-UA"/>
        </w:rPr>
      </w:pPr>
    </w:p>
    <w:p w:rsidR="0062524D" w:rsidRPr="00BD6BFE" w:rsidRDefault="0062524D" w:rsidP="00A81303">
      <w:pPr>
        <w:spacing w:line="187" w:lineRule="exact"/>
        <w:ind w:firstLine="320"/>
        <w:rPr>
          <w:color w:val="000000"/>
          <w:lang w:val="uk-UA" w:eastAsia="uk-UA" w:bidi="uk-UA"/>
        </w:rPr>
      </w:pPr>
    </w:p>
    <w:p w:rsidR="0062524D" w:rsidRPr="00BD6BFE" w:rsidRDefault="004D13CA" w:rsidP="00F148A5">
      <w:pPr>
        <w:spacing w:line="360" w:lineRule="auto"/>
        <w:ind w:firstLine="318"/>
        <w:contextualSpacing/>
        <w:jc w:val="center"/>
        <w:rPr>
          <w:b/>
          <w:color w:val="000000"/>
          <w:sz w:val="28"/>
          <w:szCs w:val="28"/>
          <w:lang w:val="uk-UA" w:eastAsia="uk-UA" w:bidi="uk-UA"/>
        </w:rPr>
      </w:pPr>
      <w:r w:rsidRPr="00BD6BFE">
        <w:rPr>
          <w:b/>
          <w:color w:val="000000"/>
          <w:sz w:val="28"/>
          <w:szCs w:val="28"/>
          <w:lang w:val="uk-UA" w:eastAsia="uk-UA" w:bidi="uk-UA"/>
        </w:rPr>
        <w:lastRenderedPageBreak/>
        <w:t xml:space="preserve">Доктринальні визначення поняття </w:t>
      </w:r>
      <w:r w:rsidR="00B5186E" w:rsidRPr="00BD6BFE">
        <w:rPr>
          <w:b/>
          <w:color w:val="000000"/>
          <w:sz w:val="28"/>
          <w:szCs w:val="28"/>
          <w:lang w:val="uk-UA" w:eastAsia="uk-UA" w:bidi="uk-UA"/>
        </w:rPr>
        <w:t xml:space="preserve">та змісту </w:t>
      </w:r>
      <w:r w:rsidRPr="00BD6BFE">
        <w:rPr>
          <w:b/>
          <w:color w:val="000000"/>
          <w:sz w:val="28"/>
          <w:szCs w:val="28"/>
          <w:lang w:val="uk-UA" w:eastAsia="uk-UA" w:bidi="uk-UA"/>
        </w:rPr>
        <w:t xml:space="preserve">права </w:t>
      </w:r>
      <w:r w:rsidR="00F148A5" w:rsidRPr="00BD6BFE">
        <w:rPr>
          <w:b/>
          <w:color w:val="000000"/>
          <w:sz w:val="28"/>
          <w:szCs w:val="28"/>
          <w:lang w:val="uk-UA" w:eastAsia="uk-UA" w:bidi="uk-UA"/>
        </w:rPr>
        <w:t>особи на безпечне для життя та здоров’я довкілля</w:t>
      </w:r>
    </w:p>
    <w:p w:rsidR="004D13CA" w:rsidRPr="00BD6BFE" w:rsidRDefault="004D13CA" w:rsidP="0062524D">
      <w:pPr>
        <w:spacing w:line="360" w:lineRule="auto"/>
        <w:ind w:firstLine="709"/>
        <w:contextualSpacing/>
        <w:rPr>
          <w:rFonts w:eastAsia="TimesNewRomanPSMT"/>
          <w:color w:val="000000" w:themeColor="text1"/>
          <w:sz w:val="28"/>
          <w:szCs w:val="28"/>
          <w:lang w:val="uk-UA" w:eastAsia="en-US"/>
        </w:rPr>
      </w:pPr>
    </w:p>
    <w:tbl>
      <w:tblPr>
        <w:tblStyle w:val="ac"/>
        <w:tblpPr w:leftFromText="180" w:rightFromText="180" w:vertAnchor="text" w:horzAnchor="margin" w:tblpY="185"/>
        <w:tblW w:w="0" w:type="auto"/>
        <w:tblLook w:val="04A0" w:firstRow="1" w:lastRow="0" w:firstColumn="1" w:lastColumn="0" w:noHBand="0" w:noVBand="1"/>
      </w:tblPr>
      <w:tblGrid>
        <w:gridCol w:w="704"/>
        <w:gridCol w:w="8924"/>
      </w:tblGrid>
      <w:tr w:rsidR="005648C8" w:rsidRPr="00F90DA7" w:rsidTr="005648C8">
        <w:tc>
          <w:tcPr>
            <w:tcW w:w="704" w:type="dxa"/>
          </w:tcPr>
          <w:p w:rsidR="005648C8" w:rsidRPr="00BD6BFE" w:rsidRDefault="005648C8" w:rsidP="005648C8">
            <w:pPr>
              <w:spacing w:line="360" w:lineRule="auto"/>
              <w:contextualSpacing/>
              <w:rPr>
                <w:rFonts w:eastAsia="TimesNewRomanPSMT"/>
                <w:color w:val="000000" w:themeColor="text1"/>
                <w:sz w:val="28"/>
                <w:szCs w:val="28"/>
                <w:lang w:val="uk-UA" w:eastAsia="en-US"/>
              </w:rPr>
            </w:pPr>
          </w:p>
        </w:tc>
        <w:tc>
          <w:tcPr>
            <w:tcW w:w="8924" w:type="dxa"/>
          </w:tcPr>
          <w:p w:rsidR="005648C8" w:rsidRPr="00BD6BFE" w:rsidRDefault="005648C8" w:rsidP="00B5186E">
            <w:pPr>
              <w:spacing w:line="276" w:lineRule="auto"/>
              <w:contextualSpacing/>
              <w:rPr>
                <w:color w:val="000000"/>
                <w:sz w:val="28"/>
                <w:szCs w:val="28"/>
                <w:lang w:val="uk-UA" w:eastAsia="uk-UA" w:bidi="uk-UA"/>
              </w:rPr>
            </w:pPr>
            <w:r w:rsidRPr="00BD6BFE">
              <w:rPr>
                <w:color w:val="000000"/>
                <w:sz w:val="28"/>
                <w:szCs w:val="28"/>
                <w:lang w:val="uk-UA" w:eastAsia="uk-UA" w:bidi="uk-UA"/>
              </w:rPr>
              <w:t>Закріплена в Конституції України і гарантована державою сукупність історично зумовлених ступенем роз</w:t>
            </w:r>
            <w:r w:rsidRPr="00BD6BFE">
              <w:rPr>
                <w:color w:val="000000"/>
                <w:sz w:val="28"/>
                <w:szCs w:val="28"/>
                <w:lang w:val="uk-UA" w:eastAsia="uk-UA" w:bidi="uk-UA"/>
              </w:rPr>
              <w:softHyphen/>
              <w:t>витку суспільства можливостей кожного вільно користува</w:t>
            </w:r>
            <w:r w:rsidRPr="00BD6BFE">
              <w:rPr>
                <w:color w:val="000000"/>
                <w:sz w:val="28"/>
                <w:szCs w:val="28"/>
                <w:lang w:val="uk-UA" w:eastAsia="uk-UA" w:bidi="uk-UA"/>
              </w:rPr>
              <w:softHyphen/>
              <w:t>тися безпечним довкіллям, стан якого відповідає встанов</w:t>
            </w:r>
            <w:r w:rsidRPr="00BD6BFE">
              <w:rPr>
                <w:color w:val="000000"/>
                <w:sz w:val="28"/>
                <w:szCs w:val="28"/>
                <w:lang w:val="uk-UA" w:eastAsia="uk-UA" w:bidi="uk-UA"/>
              </w:rPr>
              <w:softHyphen/>
              <w:t>леним нормативам його якості, з метою задоволення своїх життєво важливих потреб та інтересів</w:t>
            </w:r>
          </w:p>
          <w:p w:rsidR="008256CC" w:rsidRPr="00BD6BFE" w:rsidRDefault="008256CC" w:rsidP="00B5186E">
            <w:pPr>
              <w:spacing w:line="276" w:lineRule="auto"/>
              <w:contextualSpacing/>
              <w:rPr>
                <w:rFonts w:eastAsia="TimesNewRomanPSMT"/>
                <w:color w:val="000000" w:themeColor="text1"/>
                <w:sz w:val="28"/>
                <w:szCs w:val="28"/>
                <w:lang w:val="uk-UA" w:eastAsia="en-US"/>
              </w:rPr>
            </w:pPr>
          </w:p>
        </w:tc>
      </w:tr>
      <w:tr w:rsidR="005648C8" w:rsidRPr="00BD6BFE" w:rsidTr="005648C8">
        <w:tc>
          <w:tcPr>
            <w:tcW w:w="704" w:type="dxa"/>
          </w:tcPr>
          <w:p w:rsidR="005648C8" w:rsidRPr="00BD6BFE" w:rsidRDefault="005648C8" w:rsidP="005648C8">
            <w:pPr>
              <w:spacing w:line="360" w:lineRule="auto"/>
              <w:contextualSpacing/>
              <w:rPr>
                <w:rFonts w:eastAsia="TimesNewRomanPSMT"/>
                <w:color w:val="000000" w:themeColor="text1"/>
                <w:sz w:val="28"/>
                <w:szCs w:val="28"/>
                <w:lang w:val="uk-UA" w:eastAsia="en-US"/>
              </w:rPr>
            </w:pPr>
          </w:p>
        </w:tc>
        <w:tc>
          <w:tcPr>
            <w:tcW w:w="8924" w:type="dxa"/>
          </w:tcPr>
          <w:p w:rsidR="005648C8" w:rsidRPr="00BD6BFE" w:rsidRDefault="005648C8" w:rsidP="00B5186E">
            <w:pPr>
              <w:spacing w:line="276" w:lineRule="auto"/>
              <w:ind w:firstLine="320"/>
              <w:rPr>
                <w:sz w:val="28"/>
                <w:szCs w:val="28"/>
              </w:rPr>
            </w:pPr>
            <w:r w:rsidRPr="00BD6BFE">
              <w:rPr>
                <w:color w:val="000000"/>
                <w:sz w:val="28"/>
                <w:szCs w:val="28"/>
                <w:lang w:val="uk-UA" w:eastAsia="uk-UA" w:bidi="uk-UA"/>
              </w:rPr>
              <w:t>Єдність трьох основних аспектів екологічних прав людини:</w:t>
            </w:r>
          </w:p>
          <w:p w:rsidR="005648C8" w:rsidRPr="00BD6BFE" w:rsidRDefault="00C9165D" w:rsidP="00B5186E">
            <w:pPr>
              <w:widowControl w:val="0"/>
              <w:numPr>
                <w:ilvl w:val="0"/>
                <w:numId w:val="30"/>
              </w:numPr>
              <w:tabs>
                <w:tab w:val="left" w:pos="567"/>
              </w:tabs>
              <w:spacing w:line="276" w:lineRule="auto"/>
              <w:ind w:firstLine="320"/>
              <w:rPr>
                <w:sz w:val="28"/>
                <w:szCs w:val="28"/>
              </w:rPr>
            </w:pPr>
            <w:r w:rsidRPr="00BD6BFE">
              <w:rPr>
                <w:color w:val="000000"/>
                <w:sz w:val="28"/>
                <w:szCs w:val="28"/>
                <w:lang w:val="uk-UA" w:eastAsia="uk-UA" w:bidi="uk-UA"/>
              </w:rPr>
              <w:t xml:space="preserve"> </w:t>
            </w:r>
            <w:r w:rsidR="005648C8" w:rsidRPr="00BD6BFE">
              <w:rPr>
                <w:color w:val="000000"/>
                <w:sz w:val="28"/>
                <w:szCs w:val="28"/>
                <w:lang w:val="uk-UA" w:eastAsia="uk-UA" w:bidi="uk-UA"/>
              </w:rPr>
              <w:t>права людини на сприятливе для життя навколишнє природне середовище;</w:t>
            </w:r>
          </w:p>
          <w:p w:rsidR="005648C8" w:rsidRPr="00BD6BFE" w:rsidRDefault="005648C8" w:rsidP="00B5186E">
            <w:pPr>
              <w:widowControl w:val="0"/>
              <w:numPr>
                <w:ilvl w:val="0"/>
                <w:numId w:val="30"/>
              </w:numPr>
              <w:tabs>
                <w:tab w:val="left" w:pos="567"/>
              </w:tabs>
              <w:spacing w:line="276" w:lineRule="auto"/>
              <w:ind w:firstLine="320"/>
              <w:rPr>
                <w:rFonts w:eastAsia="TimesNewRomanPSMT"/>
                <w:color w:val="000000" w:themeColor="text1"/>
                <w:sz w:val="28"/>
                <w:szCs w:val="28"/>
                <w:lang w:val="uk-UA" w:eastAsia="en-US"/>
              </w:rPr>
            </w:pPr>
            <w:r w:rsidRPr="00BD6BFE">
              <w:rPr>
                <w:color w:val="000000"/>
                <w:sz w:val="28"/>
                <w:szCs w:val="28"/>
                <w:lang w:val="uk-UA" w:eastAsia="uk-UA" w:bidi="uk-UA"/>
              </w:rPr>
              <w:t xml:space="preserve"> права людини на охорону здоров’я від небезпечного впливу навколишнього середовища;</w:t>
            </w:r>
          </w:p>
          <w:p w:rsidR="005648C8" w:rsidRPr="00BD6BFE" w:rsidRDefault="00C9165D" w:rsidP="00B5186E">
            <w:pPr>
              <w:widowControl w:val="0"/>
              <w:numPr>
                <w:ilvl w:val="0"/>
                <w:numId w:val="30"/>
              </w:numPr>
              <w:tabs>
                <w:tab w:val="left" w:pos="567"/>
              </w:tabs>
              <w:spacing w:line="276" w:lineRule="auto"/>
              <w:ind w:firstLine="320"/>
              <w:rPr>
                <w:rFonts w:eastAsia="TimesNewRomanPSMT"/>
                <w:color w:val="000000" w:themeColor="text1"/>
                <w:sz w:val="28"/>
                <w:szCs w:val="28"/>
                <w:lang w:val="uk-UA" w:eastAsia="en-US"/>
              </w:rPr>
            </w:pPr>
            <w:r w:rsidRPr="00BD6BFE">
              <w:rPr>
                <w:color w:val="000000"/>
                <w:sz w:val="28"/>
                <w:szCs w:val="28"/>
                <w:lang w:val="uk-UA" w:eastAsia="uk-UA" w:bidi="uk-UA"/>
              </w:rPr>
              <w:t xml:space="preserve"> </w:t>
            </w:r>
            <w:r w:rsidR="005648C8" w:rsidRPr="00BD6BFE">
              <w:rPr>
                <w:color w:val="000000"/>
                <w:sz w:val="28"/>
                <w:szCs w:val="28"/>
                <w:lang w:val="uk-UA" w:eastAsia="uk-UA" w:bidi="uk-UA"/>
              </w:rPr>
              <w:t>права на інформацію про стан довкілля</w:t>
            </w:r>
          </w:p>
          <w:p w:rsidR="008256CC" w:rsidRPr="00BD6BFE" w:rsidRDefault="008256CC" w:rsidP="008256CC">
            <w:pPr>
              <w:widowControl w:val="0"/>
              <w:tabs>
                <w:tab w:val="left" w:pos="567"/>
              </w:tabs>
              <w:spacing w:line="276" w:lineRule="auto"/>
              <w:ind w:left="320"/>
              <w:rPr>
                <w:rFonts w:eastAsia="TimesNewRomanPSMT"/>
                <w:color w:val="000000" w:themeColor="text1"/>
                <w:sz w:val="28"/>
                <w:szCs w:val="28"/>
                <w:lang w:val="uk-UA" w:eastAsia="en-US"/>
              </w:rPr>
            </w:pPr>
          </w:p>
        </w:tc>
      </w:tr>
      <w:tr w:rsidR="005648C8" w:rsidRPr="00BD6BFE" w:rsidTr="005648C8">
        <w:tc>
          <w:tcPr>
            <w:tcW w:w="704" w:type="dxa"/>
          </w:tcPr>
          <w:p w:rsidR="005648C8" w:rsidRPr="00BD6BFE" w:rsidRDefault="005648C8" w:rsidP="005648C8">
            <w:pPr>
              <w:spacing w:line="360" w:lineRule="auto"/>
              <w:contextualSpacing/>
              <w:rPr>
                <w:rFonts w:eastAsia="TimesNewRomanPSMT"/>
                <w:color w:val="000000" w:themeColor="text1"/>
                <w:sz w:val="28"/>
                <w:szCs w:val="28"/>
                <w:lang w:val="uk-UA" w:eastAsia="en-US"/>
              </w:rPr>
            </w:pPr>
          </w:p>
        </w:tc>
        <w:tc>
          <w:tcPr>
            <w:tcW w:w="8924" w:type="dxa"/>
          </w:tcPr>
          <w:p w:rsidR="005648C8" w:rsidRPr="00BD6BFE" w:rsidRDefault="005648C8" w:rsidP="00B5186E">
            <w:pPr>
              <w:spacing w:line="276" w:lineRule="auto"/>
              <w:ind w:firstLine="602"/>
              <w:contextualSpacing/>
              <w:rPr>
                <w:sz w:val="28"/>
                <w:szCs w:val="28"/>
              </w:rPr>
            </w:pPr>
            <w:r w:rsidRPr="00BD6BFE">
              <w:rPr>
                <w:sz w:val="28"/>
                <w:szCs w:val="28"/>
                <w:lang w:val="uk-UA"/>
              </w:rPr>
              <w:t>П</w:t>
            </w:r>
            <w:r w:rsidRPr="00BD6BFE">
              <w:rPr>
                <w:sz w:val="28"/>
                <w:szCs w:val="28"/>
              </w:rPr>
              <w:t xml:space="preserve">раво на безпечне для життя і здоров’я довкілля базується на взаємодії людини і навколишнього природного середовища. </w:t>
            </w:r>
          </w:p>
          <w:p w:rsidR="005648C8" w:rsidRPr="00BD6BFE" w:rsidRDefault="005648C8" w:rsidP="00B5186E">
            <w:pPr>
              <w:spacing w:line="276" w:lineRule="auto"/>
              <w:ind w:firstLine="602"/>
              <w:contextualSpacing/>
              <w:rPr>
                <w:sz w:val="28"/>
                <w:szCs w:val="28"/>
                <w:lang w:val="uk-UA"/>
              </w:rPr>
            </w:pPr>
            <w:r w:rsidRPr="00BD6BFE">
              <w:rPr>
                <w:sz w:val="28"/>
                <w:szCs w:val="28"/>
                <w:lang w:val="uk-UA"/>
              </w:rPr>
              <w:t xml:space="preserve">Юридичними критеріями безпечності довкілля є </w:t>
            </w:r>
            <w:r w:rsidRPr="00BD6BFE">
              <w:rPr>
                <w:sz w:val="28"/>
                <w:szCs w:val="28"/>
              </w:rPr>
              <w:t>нормативи екологічної безпеки</w:t>
            </w:r>
            <w:r w:rsidRPr="00BD6BFE">
              <w:rPr>
                <w:sz w:val="28"/>
                <w:szCs w:val="28"/>
                <w:lang w:val="uk-UA"/>
              </w:rPr>
              <w:t>:</w:t>
            </w:r>
          </w:p>
          <w:p w:rsidR="005648C8" w:rsidRPr="00BD6BFE" w:rsidRDefault="005648C8" w:rsidP="00B5186E">
            <w:pPr>
              <w:pStyle w:val="a8"/>
              <w:numPr>
                <w:ilvl w:val="0"/>
                <w:numId w:val="33"/>
              </w:numPr>
              <w:ind w:left="0" w:firstLine="0"/>
              <w:jc w:val="both"/>
              <w:rPr>
                <w:rFonts w:ascii="Times New Roman" w:eastAsia="TimesNewRomanPSMT" w:hAnsi="Times New Roman"/>
                <w:color w:val="000000" w:themeColor="text1"/>
                <w:sz w:val="28"/>
                <w:szCs w:val="28"/>
                <w:lang w:val="uk-UA"/>
              </w:rPr>
            </w:pPr>
            <w:r w:rsidRPr="00BD6BFE">
              <w:rPr>
                <w:rFonts w:ascii="Times New Roman" w:hAnsi="Times New Roman"/>
                <w:sz w:val="28"/>
                <w:szCs w:val="28"/>
              </w:rPr>
              <w:t>гранично допустимі норми концентрації забруднених речовин у навколишньому природному середовищі;</w:t>
            </w:r>
          </w:p>
          <w:p w:rsidR="005648C8" w:rsidRPr="00BD6BFE" w:rsidRDefault="005648C8" w:rsidP="00B5186E">
            <w:pPr>
              <w:pStyle w:val="a8"/>
              <w:numPr>
                <w:ilvl w:val="0"/>
                <w:numId w:val="33"/>
              </w:numPr>
              <w:ind w:left="0" w:firstLine="0"/>
              <w:jc w:val="both"/>
              <w:rPr>
                <w:rFonts w:ascii="Times New Roman" w:eastAsia="TimesNewRomanPSMT" w:hAnsi="Times New Roman"/>
                <w:color w:val="000000" w:themeColor="text1"/>
                <w:sz w:val="28"/>
                <w:szCs w:val="28"/>
                <w:lang w:val="uk-UA"/>
              </w:rPr>
            </w:pPr>
            <w:r w:rsidRPr="00BD6BFE">
              <w:rPr>
                <w:rFonts w:ascii="Times New Roman" w:hAnsi="Times New Roman"/>
                <w:sz w:val="28"/>
                <w:szCs w:val="28"/>
              </w:rPr>
              <w:t>гранично допустимі рівні акустичного, електромагнітного, радіаційного та іншого шкідливого впливу на навколишнє природне середовище;</w:t>
            </w:r>
          </w:p>
          <w:p w:rsidR="005648C8" w:rsidRPr="00BD6BFE" w:rsidRDefault="005648C8" w:rsidP="00B5186E">
            <w:pPr>
              <w:pStyle w:val="a8"/>
              <w:numPr>
                <w:ilvl w:val="0"/>
                <w:numId w:val="33"/>
              </w:numPr>
              <w:ind w:left="0" w:firstLine="0"/>
              <w:jc w:val="both"/>
              <w:rPr>
                <w:rFonts w:ascii="Times New Roman" w:eastAsia="TimesNewRomanPSMT" w:hAnsi="Times New Roman"/>
                <w:color w:val="000000" w:themeColor="text1"/>
                <w:sz w:val="28"/>
                <w:szCs w:val="28"/>
                <w:lang w:val="uk-UA"/>
              </w:rPr>
            </w:pPr>
            <w:r w:rsidRPr="00BD6BFE">
              <w:rPr>
                <w:rFonts w:ascii="Times New Roman" w:hAnsi="Times New Roman"/>
                <w:sz w:val="28"/>
                <w:szCs w:val="28"/>
              </w:rPr>
              <w:t>гранично допустимий вміст шкідливих речовин у продуктах харчування.</w:t>
            </w:r>
          </w:p>
        </w:tc>
      </w:tr>
      <w:tr w:rsidR="005648C8" w:rsidRPr="00BD6BFE" w:rsidTr="005648C8">
        <w:trPr>
          <w:trHeight w:val="1472"/>
        </w:trPr>
        <w:tc>
          <w:tcPr>
            <w:tcW w:w="704" w:type="dxa"/>
          </w:tcPr>
          <w:p w:rsidR="005648C8" w:rsidRPr="00BD6BFE" w:rsidRDefault="005648C8" w:rsidP="005648C8">
            <w:pPr>
              <w:spacing w:line="360" w:lineRule="auto"/>
              <w:contextualSpacing/>
              <w:rPr>
                <w:rFonts w:eastAsia="TimesNewRomanPSMT"/>
                <w:color w:val="000000" w:themeColor="text1"/>
                <w:sz w:val="28"/>
                <w:szCs w:val="28"/>
                <w:lang w:val="uk-UA" w:eastAsia="en-US"/>
              </w:rPr>
            </w:pPr>
          </w:p>
        </w:tc>
        <w:tc>
          <w:tcPr>
            <w:tcW w:w="8924" w:type="dxa"/>
          </w:tcPr>
          <w:p w:rsidR="005648C8" w:rsidRPr="00BD6BFE" w:rsidRDefault="005648C8" w:rsidP="00B5186E">
            <w:pPr>
              <w:spacing w:line="276" w:lineRule="auto"/>
              <w:ind w:firstLine="602"/>
              <w:contextualSpacing/>
              <w:rPr>
                <w:sz w:val="28"/>
                <w:szCs w:val="28"/>
                <w:lang w:val="uk-UA"/>
              </w:rPr>
            </w:pPr>
            <w:r w:rsidRPr="00BD6BFE">
              <w:rPr>
                <w:sz w:val="28"/>
                <w:szCs w:val="28"/>
                <w:lang w:val="uk-UA"/>
              </w:rPr>
              <w:t>Критеріями права на екологічну безпеку є:</w:t>
            </w:r>
          </w:p>
          <w:p w:rsidR="005648C8" w:rsidRPr="00BD6BFE" w:rsidRDefault="005648C8" w:rsidP="00B5186E">
            <w:pPr>
              <w:spacing w:line="276" w:lineRule="auto"/>
              <w:contextualSpacing/>
              <w:rPr>
                <w:sz w:val="28"/>
                <w:szCs w:val="28"/>
                <w:lang w:val="uk-UA"/>
              </w:rPr>
            </w:pPr>
            <w:r w:rsidRPr="00BD6BFE">
              <w:rPr>
                <w:sz w:val="28"/>
                <w:szCs w:val="28"/>
                <w:lang w:val="uk-UA"/>
              </w:rPr>
              <w:t>нормативи екологічної безпеки, якими вважаються нормативи гранично-дозволених концентрацій забруднювальних речовин у воді, повітрі, ґрунті, гранично-дозволені рівні акустичного, електромагнітного впливу</w:t>
            </w:r>
          </w:p>
          <w:p w:rsidR="008256CC" w:rsidRPr="00BD6BFE" w:rsidRDefault="008256CC" w:rsidP="00B5186E">
            <w:pPr>
              <w:spacing w:line="276" w:lineRule="auto"/>
              <w:contextualSpacing/>
              <w:rPr>
                <w:rFonts w:eastAsia="TimesNewRomanPSMT"/>
                <w:color w:val="000000" w:themeColor="text1"/>
                <w:sz w:val="28"/>
                <w:szCs w:val="28"/>
                <w:lang w:val="uk-UA" w:eastAsia="en-US"/>
              </w:rPr>
            </w:pPr>
          </w:p>
        </w:tc>
      </w:tr>
      <w:tr w:rsidR="005648C8" w:rsidRPr="00BD6BFE" w:rsidTr="005648C8">
        <w:tc>
          <w:tcPr>
            <w:tcW w:w="704" w:type="dxa"/>
          </w:tcPr>
          <w:p w:rsidR="005648C8" w:rsidRPr="00BD6BFE" w:rsidRDefault="005648C8" w:rsidP="005648C8">
            <w:pPr>
              <w:spacing w:line="360" w:lineRule="auto"/>
              <w:contextualSpacing/>
              <w:rPr>
                <w:rFonts w:eastAsia="TimesNewRomanPSMT"/>
                <w:color w:val="000000" w:themeColor="text1"/>
                <w:sz w:val="28"/>
                <w:szCs w:val="28"/>
                <w:lang w:val="uk-UA" w:eastAsia="en-US"/>
              </w:rPr>
            </w:pPr>
          </w:p>
        </w:tc>
        <w:tc>
          <w:tcPr>
            <w:tcW w:w="8924" w:type="dxa"/>
          </w:tcPr>
          <w:p w:rsidR="005648C8" w:rsidRPr="00BD6BFE" w:rsidRDefault="005648C8" w:rsidP="00B5186E">
            <w:pPr>
              <w:spacing w:line="276" w:lineRule="auto"/>
              <w:ind w:firstLine="602"/>
              <w:contextualSpacing/>
              <w:rPr>
                <w:rFonts w:eastAsia="TimesNewRomanPSMT"/>
                <w:color w:val="000000" w:themeColor="text1"/>
                <w:sz w:val="28"/>
                <w:szCs w:val="28"/>
                <w:lang w:val="uk-UA" w:eastAsia="en-US"/>
              </w:rPr>
            </w:pPr>
            <w:r w:rsidRPr="00BD6BFE">
              <w:rPr>
                <w:sz w:val="28"/>
                <w:szCs w:val="28"/>
                <w:lang w:val="uk-UA"/>
              </w:rPr>
              <w:t>Критеріями права на екологічну безпеку є нормативи якості довкілля, гранично-дозволені нормативи впливу на довкілля, санітарно-гігієнічні нормативи</w:t>
            </w:r>
          </w:p>
        </w:tc>
      </w:tr>
      <w:tr w:rsidR="005648C8" w:rsidRPr="00BD6BFE" w:rsidTr="005648C8">
        <w:tc>
          <w:tcPr>
            <w:tcW w:w="704" w:type="dxa"/>
          </w:tcPr>
          <w:p w:rsidR="005648C8" w:rsidRPr="00BD6BFE" w:rsidRDefault="005648C8" w:rsidP="005648C8">
            <w:pPr>
              <w:spacing w:line="360" w:lineRule="auto"/>
              <w:contextualSpacing/>
              <w:rPr>
                <w:rFonts w:eastAsia="TimesNewRomanPSMT"/>
                <w:color w:val="000000" w:themeColor="text1"/>
                <w:sz w:val="28"/>
                <w:szCs w:val="28"/>
                <w:lang w:val="uk-UA" w:eastAsia="en-US"/>
              </w:rPr>
            </w:pPr>
          </w:p>
        </w:tc>
        <w:tc>
          <w:tcPr>
            <w:tcW w:w="8924" w:type="dxa"/>
          </w:tcPr>
          <w:p w:rsidR="005648C8" w:rsidRPr="00BD6BFE" w:rsidRDefault="005648C8" w:rsidP="00B5186E">
            <w:pPr>
              <w:spacing w:line="276" w:lineRule="auto"/>
              <w:ind w:firstLine="602"/>
              <w:rPr>
                <w:rFonts w:eastAsia="TimesNewRomanPSMT"/>
                <w:color w:val="000000" w:themeColor="text1"/>
                <w:sz w:val="28"/>
                <w:szCs w:val="28"/>
                <w:lang w:val="uk-UA" w:eastAsia="en-US"/>
              </w:rPr>
            </w:pPr>
            <w:r w:rsidRPr="00BD6BFE">
              <w:rPr>
                <w:sz w:val="28"/>
                <w:szCs w:val="28"/>
                <w:lang w:val="uk-UA"/>
              </w:rPr>
              <w:t>Здоров’я довкілля (живої природи) є показником (ознакою) його сприятливості для людини. Порушення здоров’я (якості) довкілля є посяганням на об’єкт права громадян на сприятливе довкілля.</w:t>
            </w:r>
            <w:r w:rsidR="00B5186E" w:rsidRPr="00BD6BFE">
              <w:rPr>
                <w:rFonts w:eastAsia="TimesNewRomanPSMT"/>
                <w:color w:val="000000" w:themeColor="text1"/>
                <w:sz w:val="28"/>
                <w:szCs w:val="28"/>
                <w:lang w:val="uk-UA" w:eastAsia="en-US"/>
              </w:rPr>
              <w:t xml:space="preserve"> </w:t>
            </w:r>
          </w:p>
        </w:tc>
      </w:tr>
      <w:tr w:rsidR="005648C8" w:rsidRPr="00F90DA7" w:rsidTr="005648C8">
        <w:tc>
          <w:tcPr>
            <w:tcW w:w="704" w:type="dxa"/>
          </w:tcPr>
          <w:p w:rsidR="005648C8" w:rsidRPr="00BD6BFE" w:rsidRDefault="005648C8" w:rsidP="005648C8">
            <w:pPr>
              <w:spacing w:line="360" w:lineRule="auto"/>
              <w:contextualSpacing/>
              <w:rPr>
                <w:rFonts w:eastAsia="TimesNewRomanPSMT"/>
                <w:color w:val="000000" w:themeColor="text1"/>
                <w:sz w:val="28"/>
                <w:szCs w:val="28"/>
                <w:lang w:val="uk-UA" w:eastAsia="en-US"/>
              </w:rPr>
            </w:pPr>
          </w:p>
        </w:tc>
        <w:tc>
          <w:tcPr>
            <w:tcW w:w="8924" w:type="dxa"/>
          </w:tcPr>
          <w:p w:rsidR="00B5186E" w:rsidRPr="00BD6BFE" w:rsidRDefault="00B5186E" w:rsidP="008256CC">
            <w:pPr>
              <w:spacing w:line="276" w:lineRule="auto"/>
              <w:ind w:firstLine="602"/>
              <w:rPr>
                <w:sz w:val="28"/>
                <w:szCs w:val="28"/>
                <w:lang w:val="uk-UA"/>
              </w:rPr>
            </w:pPr>
            <w:r w:rsidRPr="00BD6BFE">
              <w:rPr>
                <w:sz w:val="28"/>
                <w:szCs w:val="28"/>
                <w:lang w:val="uk-UA"/>
              </w:rPr>
              <w:t>О</w:t>
            </w:r>
            <w:r w:rsidR="005648C8" w:rsidRPr="00BD6BFE">
              <w:rPr>
                <w:sz w:val="28"/>
                <w:szCs w:val="28"/>
                <w:lang w:val="uk-UA"/>
              </w:rPr>
              <w:t>собисте немайнове право на сприятливе навколишнє середовище</w:t>
            </w:r>
            <w:r w:rsidRPr="00BD6BFE">
              <w:rPr>
                <w:sz w:val="28"/>
                <w:szCs w:val="28"/>
                <w:lang w:val="uk-UA"/>
              </w:rPr>
              <w:t xml:space="preserve"> (безпечне довкілля) </w:t>
            </w:r>
            <w:r w:rsidR="005648C8" w:rsidRPr="00BD6BFE">
              <w:rPr>
                <w:sz w:val="28"/>
                <w:szCs w:val="28"/>
                <w:lang w:val="uk-UA"/>
              </w:rPr>
              <w:t xml:space="preserve">має позитивний зміст і складається з </w:t>
            </w:r>
            <w:r w:rsidR="005648C8" w:rsidRPr="00BD6BFE">
              <w:rPr>
                <w:sz w:val="28"/>
                <w:szCs w:val="28"/>
                <w:u w:val="single"/>
                <w:lang w:val="uk-UA"/>
              </w:rPr>
              <w:t>правомочностей</w:t>
            </w:r>
            <w:r w:rsidRPr="00BD6BFE">
              <w:rPr>
                <w:sz w:val="28"/>
                <w:szCs w:val="28"/>
                <w:lang w:val="uk-UA"/>
              </w:rPr>
              <w:t>:</w:t>
            </w:r>
          </w:p>
          <w:p w:rsidR="00B5186E" w:rsidRPr="00BD6BFE" w:rsidRDefault="00B5186E" w:rsidP="008256CC">
            <w:pPr>
              <w:spacing w:line="276" w:lineRule="auto"/>
              <w:ind w:firstLine="602"/>
              <w:rPr>
                <w:sz w:val="28"/>
                <w:szCs w:val="28"/>
                <w:lang w:val="uk-UA"/>
              </w:rPr>
            </w:pPr>
            <w:r w:rsidRPr="00BD6BFE">
              <w:rPr>
                <w:sz w:val="28"/>
                <w:szCs w:val="28"/>
                <w:lang w:val="uk-UA"/>
              </w:rPr>
              <w:t>в</w:t>
            </w:r>
            <w:r w:rsidR="005648C8" w:rsidRPr="00BD6BFE">
              <w:rPr>
                <w:sz w:val="28"/>
                <w:szCs w:val="28"/>
                <w:lang w:val="uk-UA"/>
              </w:rPr>
              <w:t>икористанн</w:t>
            </w:r>
            <w:r w:rsidRPr="00BD6BFE">
              <w:rPr>
                <w:sz w:val="28"/>
                <w:szCs w:val="28"/>
                <w:lang w:val="uk-UA"/>
              </w:rPr>
              <w:t>я;</w:t>
            </w:r>
          </w:p>
          <w:p w:rsidR="00B5186E" w:rsidRPr="00BD6BFE" w:rsidRDefault="00B5186E" w:rsidP="008256CC">
            <w:pPr>
              <w:spacing w:line="276" w:lineRule="auto"/>
              <w:ind w:firstLine="602"/>
              <w:rPr>
                <w:sz w:val="28"/>
                <w:szCs w:val="28"/>
                <w:lang w:val="uk-UA"/>
              </w:rPr>
            </w:pPr>
            <w:r w:rsidRPr="00BD6BFE">
              <w:rPr>
                <w:sz w:val="28"/>
                <w:szCs w:val="28"/>
                <w:lang w:val="uk-UA"/>
              </w:rPr>
              <w:t>з</w:t>
            </w:r>
            <w:r w:rsidR="005648C8" w:rsidRPr="00BD6BFE">
              <w:rPr>
                <w:sz w:val="28"/>
                <w:szCs w:val="28"/>
                <w:lang w:val="uk-UA"/>
              </w:rPr>
              <w:t>мін</w:t>
            </w:r>
            <w:r w:rsidRPr="00BD6BFE">
              <w:rPr>
                <w:sz w:val="28"/>
                <w:szCs w:val="28"/>
                <w:lang w:val="uk-UA"/>
              </w:rPr>
              <w:t>и</w:t>
            </w:r>
            <w:r w:rsidR="005648C8" w:rsidRPr="00BD6BFE">
              <w:rPr>
                <w:sz w:val="28"/>
                <w:szCs w:val="28"/>
                <w:lang w:val="uk-UA"/>
              </w:rPr>
              <w:t xml:space="preserve"> навколишнього середовища</w:t>
            </w:r>
            <w:r w:rsidRPr="00BD6BFE">
              <w:rPr>
                <w:sz w:val="28"/>
                <w:szCs w:val="28"/>
                <w:lang w:val="uk-UA"/>
              </w:rPr>
              <w:t>;</w:t>
            </w:r>
          </w:p>
          <w:p w:rsidR="00B5186E" w:rsidRPr="00BD6BFE" w:rsidRDefault="005648C8" w:rsidP="008256CC">
            <w:pPr>
              <w:spacing w:line="276" w:lineRule="auto"/>
              <w:ind w:firstLine="602"/>
              <w:rPr>
                <w:sz w:val="28"/>
                <w:szCs w:val="28"/>
                <w:lang w:val="uk-UA"/>
              </w:rPr>
            </w:pPr>
            <w:r w:rsidRPr="00BD6BFE">
              <w:rPr>
                <w:sz w:val="28"/>
                <w:szCs w:val="28"/>
                <w:lang w:val="uk-UA"/>
              </w:rPr>
              <w:t>отриманн</w:t>
            </w:r>
            <w:r w:rsidR="00B5186E" w:rsidRPr="00BD6BFE">
              <w:rPr>
                <w:sz w:val="28"/>
                <w:szCs w:val="28"/>
                <w:lang w:val="uk-UA"/>
              </w:rPr>
              <w:t>я</w:t>
            </w:r>
            <w:r w:rsidRPr="00BD6BFE">
              <w:rPr>
                <w:sz w:val="28"/>
                <w:szCs w:val="28"/>
                <w:lang w:val="uk-UA"/>
              </w:rPr>
              <w:t xml:space="preserve"> інформації про санітарноепідеміологічний стан.</w:t>
            </w:r>
          </w:p>
          <w:p w:rsidR="00B5186E" w:rsidRPr="00BD6BFE" w:rsidRDefault="005648C8" w:rsidP="008256CC">
            <w:pPr>
              <w:spacing w:line="276" w:lineRule="auto"/>
              <w:rPr>
                <w:sz w:val="28"/>
                <w:szCs w:val="28"/>
                <w:lang w:val="uk-UA"/>
              </w:rPr>
            </w:pPr>
            <w:r w:rsidRPr="00BD6BFE">
              <w:rPr>
                <w:sz w:val="28"/>
                <w:szCs w:val="28"/>
                <w:u w:val="single"/>
                <w:lang w:val="uk-UA"/>
              </w:rPr>
              <w:t>Правомочність з використання</w:t>
            </w:r>
            <w:r w:rsidRPr="00BD6BFE">
              <w:rPr>
                <w:sz w:val="28"/>
                <w:szCs w:val="28"/>
                <w:lang w:val="uk-UA"/>
              </w:rPr>
              <w:t xml:space="preserve"> сприятливого навколишнього середовища</w:t>
            </w:r>
            <w:r w:rsidR="00B5186E" w:rsidRPr="00BD6BFE">
              <w:rPr>
                <w:sz w:val="28"/>
                <w:szCs w:val="28"/>
                <w:lang w:val="uk-UA"/>
              </w:rPr>
              <w:t xml:space="preserve">: </w:t>
            </w:r>
            <w:r w:rsidRPr="00BD6BFE">
              <w:rPr>
                <w:sz w:val="28"/>
                <w:szCs w:val="28"/>
                <w:lang w:val="uk-UA"/>
              </w:rPr>
              <w:t>можлив</w:t>
            </w:r>
            <w:r w:rsidR="00B5186E" w:rsidRPr="00BD6BFE">
              <w:rPr>
                <w:sz w:val="28"/>
                <w:szCs w:val="28"/>
                <w:lang w:val="uk-UA"/>
              </w:rPr>
              <w:t xml:space="preserve">ість </w:t>
            </w:r>
            <w:r w:rsidRPr="00BD6BFE">
              <w:rPr>
                <w:sz w:val="28"/>
                <w:szCs w:val="28"/>
                <w:lang w:val="uk-UA"/>
              </w:rPr>
              <w:t xml:space="preserve">дихати чистим повітрям, користуватися природними чистими плодами і благами природи, не піддаватися впливу шуму, вібрації та ін.; ця правомочність здійснюється без спеціального оформлення. </w:t>
            </w:r>
          </w:p>
          <w:p w:rsidR="005648C8" w:rsidRPr="00BD6BFE" w:rsidRDefault="005648C8" w:rsidP="008256CC">
            <w:pPr>
              <w:spacing w:line="276" w:lineRule="auto"/>
              <w:rPr>
                <w:rFonts w:eastAsia="TimesNewRomanPSMT"/>
                <w:color w:val="000000" w:themeColor="text1"/>
                <w:sz w:val="28"/>
                <w:szCs w:val="28"/>
                <w:lang w:val="uk-UA" w:eastAsia="en-US"/>
              </w:rPr>
            </w:pPr>
            <w:r w:rsidRPr="00BD6BFE">
              <w:rPr>
                <w:sz w:val="28"/>
                <w:szCs w:val="28"/>
                <w:u w:val="single"/>
                <w:lang w:val="uk-UA"/>
              </w:rPr>
              <w:t>Правомочність по зміні навколишнього середовища</w:t>
            </w:r>
            <w:r w:rsidRPr="00BD6BFE">
              <w:rPr>
                <w:sz w:val="28"/>
                <w:szCs w:val="28"/>
                <w:lang w:val="uk-UA"/>
              </w:rPr>
              <w:t xml:space="preserve"> надає можливість вчиняти дії, що сприяють створенню сприятливого середовища існування.</w:t>
            </w:r>
            <w:r w:rsidR="00B5186E" w:rsidRPr="00BD6BFE">
              <w:rPr>
                <w:rFonts w:eastAsia="TimesNewRomanPSMT"/>
                <w:color w:val="000000" w:themeColor="text1"/>
                <w:sz w:val="28"/>
                <w:szCs w:val="28"/>
                <w:lang w:val="uk-UA" w:eastAsia="en-US"/>
              </w:rPr>
              <w:t xml:space="preserve"> </w:t>
            </w:r>
          </w:p>
        </w:tc>
      </w:tr>
      <w:tr w:rsidR="005648C8" w:rsidRPr="00BD6BFE" w:rsidTr="005648C8">
        <w:tc>
          <w:tcPr>
            <w:tcW w:w="704" w:type="dxa"/>
          </w:tcPr>
          <w:p w:rsidR="005648C8" w:rsidRPr="00BD6BFE" w:rsidRDefault="005648C8" w:rsidP="005648C8">
            <w:pPr>
              <w:spacing w:line="360" w:lineRule="auto"/>
              <w:contextualSpacing/>
              <w:rPr>
                <w:rFonts w:eastAsia="TimesNewRomanPSMT"/>
                <w:color w:val="000000" w:themeColor="text1"/>
                <w:sz w:val="28"/>
                <w:szCs w:val="28"/>
                <w:lang w:val="uk-UA" w:eastAsia="en-US"/>
              </w:rPr>
            </w:pPr>
          </w:p>
        </w:tc>
        <w:tc>
          <w:tcPr>
            <w:tcW w:w="8924" w:type="dxa"/>
          </w:tcPr>
          <w:p w:rsidR="00B5186E" w:rsidRPr="00BD6BFE" w:rsidRDefault="00B5186E" w:rsidP="008256CC">
            <w:pPr>
              <w:spacing w:line="276" w:lineRule="auto"/>
              <w:ind w:firstLine="602"/>
              <w:rPr>
                <w:sz w:val="28"/>
                <w:szCs w:val="28"/>
                <w:lang w:val="uk-UA"/>
              </w:rPr>
            </w:pPr>
            <w:r w:rsidRPr="00BD6BFE">
              <w:rPr>
                <w:sz w:val="28"/>
                <w:szCs w:val="28"/>
                <w:lang w:val="uk-UA"/>
              </w:rPr>
              <w:t xml:space="preserve">Право на безпечне для життя та здоров’я довкілля є правом на </w:t>
            </w:r>
            <w:r w:rsidRPr="00BD6BFE">
              <w:rPr>
                <w:b/>
                <w:sz w:val="28"/>
                <w:szCs w:val="28"/>
                <w:lang w:val="uk-UA"/>
              </w:rPr>
              <w:t>безпеку</w:t>
            </w:r>
            <w:r w:rsidRPr="00BD6BFE">
              <w:rPr>
                <w:sz w:val="28"/>
                <w:szCs w:val="28"/>
                <w:lang w:val="uk-UA"/>
              </w:rPr>
              <w:t>:</w:t>
            </w:r>
          </w:p>
          <w:p w:rsidR="00B5186E" w:rsidRPr="00BD6BFE" w:rsidRDefault="00B5186E" w:rsidP="008256CC">
            <w:pPr>
              <w:spacing w:line="276" w:lineRule="auto"/>
              <w:rPr>
                <w:b/>
                <w:sz w:val="28"/>
                <w:szCs w:val="28"/>
                <w:lang w:val="uk-UA"/>
              </w:rPr>
            </w:pPr>
            <w:r w:rsidRPr="00BD6BFE">
              <w:rPr>
                <w:b/>
                <w:sz w:val="28"/>
                <w:szCs w:val="28"/>
                <w:lang w:val="uk-UA"/>
              </w:rPr>
              <w:t>навколишнього середовища;</w:t>
            </w:r>
          </w:p>
          <w:p w:rsidR="005648C8" w:rsidRPr="00BD6BFE" w:rsidRDefault="00B5186E" w:rsidP="008256CC">
            <w:pPr>
              <w:spacing w:line="276" w:lineRule="auto"/>
              <w:rPr>
                <w:rFonts w:eastAsia="TimesNewRomanPSMT"/>
                <w:b/>
                <w:color w:val="000000" w:themeColor="text1"/>
                <w:sz w:val="28"/>
                <w:szCs w:val="28"/>
                <w:lang w:val="uk-UA" w:eastAsia="en-US"/>
              </w:rPr>
            </w:pPr>
            <w:r w:rsidRPr="00BD6BFE">
              <w:rPr>
                <w:b/>
                <w:sz w:val="28"/>
                <w:szCs w:val="28"/>
                <w:lang w:val="uk-UA"/>
              </w:rPr>
              <w:t xml:space="preserve">а не </w:t>
            </w:r>
            <w:r w:rsidRPr="00BD6BFE">
              <w:rPr>
                <w:b/>
                <w:sz w:val="28"/>
                <w:szCs w:val="28"/>
              </w:rPr>
              <w:t>навколишнього природного середовища</w:t>
            </w:r>
            <w:r w:rsidR="00A92D6E" w:rsidRPr="00BD6BFE">
              <w:rPr>
                <w:rFonts w:eastAsia="TimesNewRomanPSMT"/>
                <w:b/>
                <w:color w:val="000000" w:themeColor="text1"/>
                <w:sz w:val="28"/>
                <w:szCs w:val="28"/>
                <w:lang w:val="uk-UA" w:eastAsia="en-US"/>
              </w:rPr>
              <w:t xml:space="preserve"> </w:t>
            </w:r>
          </w:p>
        </w:tc>
      </w:tr>
      <w:tr w:rsidR="00B5186E" w:rsidRPr="00BD6BFE" w:rsidTr="005648C8">
        <w:tc>
          <w:tcPr>
            <w:tcW w:w="704" w:type="dxa"/>
          </w:tcPr>
          <w:p w:rsidR="00B5186E" w:rsidRPr="00BD6BFE" w:rsidRDefault="00B5186E" w:rsidP="005648C8">
            <w:pPr>
              <w:spacing w:line="360" w:lineRule="auto"/>
              <w:contextualSpacing/>
              <w:rPr>
                <w:rFonts w:eastAsia="TimesNewRomanPSMT"/>
                <w:color w:val="000000" w:themeColor="text1"/>
                <w:sz w:val="28"/>
                <w:szCs w:val="28"/>
                <w:lang w:val="uk-UA" w:eastAsia="en-US"/>
              </w:rPr>
            </w:pPr>
          </w:p>
        </w:tc>
        <w:tc>
          <w:tcPr>
            <w:tcW w:w="8924" w:type="dxa"/>
          </w:tcPr>
          <w:p w:rsidR="00C22840" w:rsidRPr="00BD6BFE" w:rsidRDefault="00C22840" w:rsidP="008256CC">
            <w:pPr>
              <w:spacing w:line="276" w:lineRule="auto"/>
              <w:rPr>
                <w:b/>
                <w:sz w:val="28"/>
                <w:szCs w:val="28"/>
                <w:lang w:val="uk-UA"/>
              </w:rPr>
            </w:pPr>
            <w:r w:rsidRPr="00BD6BFE">
              <w:rPr>
                <w:b/>
                <w:sz w:val="28"/>
                <w:szCs w:val="28"/>
                <w:lang w:val="uk-UA"/>
              </w:rPr>
              <w:t>Право на безпечне для життя та здоров’я довкілля є:</w:t>
            </w:r>
          </w:p>
          <w:p w:rsidR="00C22840" w:rsidRPr="00BD6BFE" w:rsidRDefault="00C22840" w:rsidP="008256CC">
            <w:pPr>
              <w:spacing w:line="276" w:lineRule="auto"/>
              <w:rPr>
                <w:sz w:val="28"/>
                <w:szCs w:val="28"/>
                <w:lang w:val="uk-UA"/>
              </w:rPr>
            </w:pPr>
          </w:p>
          <w:p w:rsidR="00C22840" w:rsidRPr="00BD6BFE" w:rsidRDefault="00C22840" w:rsidP="008256CC">
            <w:pPr>
              <w:spacing w:line="276" w:lineRule="auto"/>
              <w:rPr>
                <w:sz w:val="28"/>
                <w:szCs w:val="28"/>
                <w:lang w:val="uk-UA"/>
              </w:rPr>
            </w:pPr>
            <w:r w:rsidRPr="00BD6BFE">
              <w:rPr>
                <w:sz w:val="28"/>
                <w:szCs w:val="28"/>
                <w:lang w:val="uk-UA"/>
              </w:rPr>
              <w:t>особистим немайновим правом, зміст якого полягає у можливості:</w:t>
            </w:r>
          </w:p>
          <w:p w:rsidR="00C22840" w:rsidRPr="00BD6BFE" w:rsidRDefault="00C22840" w:rsidP="008256CC">
            <w:pPr>
              <w:spacing w:line="276" w:lineRule="auto"/>
              <w:rPr>
                <w:sz w:val="28"/>
                <w:szCs w:val="28"/>
                <w:lang w:val="uk-UA"/>
              </w:rPr>
            </w:pPr>
            <w:r w:rsidRPr="00BD6BFE">
              <w:rPr>
                <w:sz w:val="28"/>
                <w:szCs w:val="28"/>
                <w:lang w:val="uk-UA"/>
              </w:rPr>
              <w:t>набувати</w:t>
            </w:r>
          </w:p>
          <w:p w:rsidR="00C22840" w:rsidRPr="00BD6BFE" w:rsidRDefault="00C22840" w:rsidP="008256CC">
            <w:pPr>
              <w:spacing w:line="276" w:lineRule="auto"/>
              <w:rPr>
                <w:sz w:val="28"/>
                <w:szCs w:val="28"/>
                <w:lang w:val="uk-UA"/>
              </w:rPr>
            </w:pPr>
            <w:r w:rsidRPr="00BD6BFE">
              <w:rPr>
                <w:sz w:val="28"/>
                <w:szCs w:val="28"/>
                <w:lang w:val="uk-UA"/>
              </w:rPr>
              <w:t>здійснювати (реалізовувати) особисте немайнове благо</w:t>
            </w:r>
          </w:p>
          <w:p w:rsidR="00C22840" w:rsidRPr="00BD6BFE" w:rsidRDefault="00C22840" w:rsidP="008256CC">
            <w:pPr>
              <w:spacing w:line="276" w:lineRule="auto"/>
              <w:rPr>
                <w:sz w:val="28"/>
                <w:szCs w:val="28"/>
                <w:lang w:val="uk-UA"/>
              </w:rPr>
            </w:pPr>
          </w:p>
          <w:p w:rsidR="00C22840" w:rsidRPr="00BD6BFE" w:rsidRDefault="00C22840" w:rsidP="008256CC">
            <w:pPr>
              <w:spacing w:line="276" w:lineRule="auto"/>
              <w:rPr>
                <w:sz w:val="28"/>
                <w:szCs w:val="28"/>
                <w:lang w:val="uk-UA"/>
              </w:rPr>
            </w:pPr>
            <w:r w:rsidRPr="00BD6BFE">
              <w:rPr>
                <w:sz w:val="28"/>
                <w:szCs w:val="28"/>
                <w:lang w:val="uk-UA"/>
              </w:rPr>
              <w:t>має позитивний зміст і складається з правомочностей:</w:t>
            </w:r>
          </w:p>
          <w:p w:rsidR="00C22840" w:rsidRPr="00BD6BFE" w:rsidRDefault="00C22840" w:rsidP="008256CC">
            <w:pPr>
              <w:spacing w:line="276" w:lineRule="auto"/>
              <w:rPr>
                <w:sz w:val="28"/>
                <w:szCs w:val="28"/>
                <w:lang w:val="uk-UA"/>
              </w:rPr>
            </w:pPr>
            <w:r w:rsidRPr="00BD6BFE">
              <w:rPr>
                <w:sz w:val="28"/>
                <w:szCs w:val="28"/>
                <w:lang w:val="uk-UA"/>
              </w:rPr>
              <w:t>використання;</w:t>
            </w:r>
          </w:p>
          <w:p w:rsidR="00C22840" w:rsidRPr="00BD6BFE" w:rsidRDefault="00C22840" w:rsidP="008256CC">
            <w:pPr>
              <w:spacing w:line="276" w:lineRule="auto"/>
              <w:rPr>
                <w:sz w:val="28"/>
                <w:szCs w:val="28"/>
                <w:lang w:val="uk-UA"/>
              </w:rPr>
            </w:pPr>
            <w:r w:rsidRPr="00BD6BFE">
              <w:rPr>
                <w:sz w:val="28"/>
                <w:szCs w:val="28"/>
                <w:lang w:val="uk-UA"/>
              </w:rPr>
              <w:t>зміни довкілля;</w:t>
            </w:r>
          </w:p>
          <w:p w:rsidR="00C22840" w:rsidRPr="00BD6BFE" w:rsidRDefault="00C22840" w:rsidP="008256CC">
            <w:pPr>
              <w:spacing w:line="276" w:lineRule="auto"/>
              <w:rPr>
                <w:sz w:val="28"/>
                <w:szCs w:val="28"/>
                <w:lang w:val="uk-UA"/>
              </w:rPr>
            </w:pPr>
            <w:r w:rsidRPr="00BD6BFE">
              <w:rPr>
                <w:sz w:val="28"/>
                <w:szCs w:val="28"/>
                <w:lang w:val="uk-UA"/>
              </w:rPr>
              <w:t>отримання інформації про санітарно-епідеміологічний стан.</w:t>
            </w:r>
          </w:p>
          <w:p w:rsidR="00C22840" w:rsidRPr="00BD6BFE" w:rsidRDefault="00C22840" w:rsidP="008256CC">
            <w:pPr>
              <w:spacing w:line="276" w:lineRule="auto"/>
              <w:rPr>
                <w:sz w:val="28"/>
                <w:szCs w:val="28"/>
                <w:lang w:val="uk-UA"/>
              </w:rPr>
            </w:pPr>
          </w:p>
          <w:p w:rsidR="008256CC" w:rsidRPr="00BD6BFE" w:rsidRDefault="00C22840" w:rsidP="008256CC">
            <w:pPr>
              <w:spacing w:line="276" w:lineRule="auto"/>
              <w:rPr>
                <w:sz w:val="28"/>
                <w:szCs w:val="28"/>
                <w:lang w:val="uk-UA"/>
              </w:rPr>
            </w:pPr>
            <w:r w:rsidRPr="00BD6BFE">
              <w:rPr>
                <w:sz w:val="28"/>
                <w:szCs w:val="28"/>
                <w:lang w:val="uk-UA"/>
              </w:rPr>
              <w:t xml:space="preserve">Критика: Право на безпечне для життя та здоров’я довкілля не обмежується </w:t>
            </w:r>
            <w:r w:rsidRPr="00BD6BFE">
              <w:rPr>
                <w:sz w:val="28"/>
                <w:szCs w:val="28"/>
                <w:u w:val="single"/>
                <w:lang w:val="uk-UA"/>
              </w:rPr>
              <w:t>правом вимагати дотримання еколого-правових нормативів, відповідно до яких визнається лише можливість користуватися довкіллям відповідно до еколого-правових нормативів</w:t>
            </w:r>
            <w:r w:rsidRPr="00BD6BFE">
              <w:rPr>
                <w:sz w:val="28"/>
                <w:szCs w:val="28"/>
                <w:lang w:val="uk-UA"/>
              </w:rPr>
              <w:t>.</w:t>
            </w:r>
          </w:p>
          <w:p w:rsidR="00B5186E" w:rsidRPr="00BD6BFE" w:rsidRDefault="00C22840" w:rsidP="008256CC">
            <w:pPr>
              <w:spacing w:line="276" w:lineRule="auto"/>
              <w:rPr>
                <w:sz w:val="28"/>
                <w:szCs w:val="28"/>
                <w:lang w:val="uk-UA"/>
              </w:rPr>
            </w:pPr>
            <w:r w:rsidRPr="00BD6BFE">
              <w:rPr>
                <w:sz w:val="28"/>
                <w:szCs w:val="28"/>
                <w:lang w:val="uk-UA"/>
              </w:rPr>
              <w:t xml:space="preserve"> </w:t>
            </w:r>
          </w:p>
        </w:tc>
      </w:tr>
      <w:tr w:rsidR="00C22840" w:rsidRPr="00BD6BFE" w:rsidTr="005648C8">
        <w:tc>
          <w:tcPr>
            <w:tcW w:w="704" w:type="dxa"/>
          </w:tcPr>
          <w:p w:rsidR="00C22840" w:rsidRPr="00BD6BFE" w:rsidRDefault="00C22840" w:rsidP="005648C8">
            <w:pPr>
              <w:spacing w:line="360" w:lineRule="auto"/>
              <w:contextualSpacing/>
              <w:rPr>
                <w:rFonts w:eastAsia="TimesNewRomanPSMT"/>
                <w:color w:val="000000" w:themeColor="text1"/>
                <w:sz w:val="28"/>
                <w:szCs w:val="28"/>
                <w:lang w:val="uk-UA" w:eastAsia="en-US"/>
              </w:rPr>
            </w:pPr>
          </w:p>
        </w:tc>
        <w:tc>
          <w:tcPr>
            <w:tcW w:w="8924" w:type="dxa"/>
          </w:tcPr>
          <w:p w:rsidR="00C22840" w:rsidRPr="00BD6BFE" w:rsidRDefault="00C22840" w:rsidP="008256CC">
            <w:pPr>
              <w:spacing w:line="276" w:lineRule="auto"/>
              <w:rPr>
                <w:sz w:val="28"/>
                <w:szCs w:val="28"/>
                <w:lang w:val="uk-UA"/>
              </w:rPr>
            </w:pPr>
            <w:r w:rsidRPr="00BD6BFE">
              <w:rPr>
                <w:sz w:val="28"/>
                <w:szCs w:val="28"/>
                <w:lang w:val="uk-UA"/>
              </w:rPr>
              <w:t>Особисте немайнове право на безпечне навколишнє середовище включає в себе можливість:</w:t>
            </w:r>
          </w:p>
          <w:p w:rsidR="00C22840" w:rsidRPr="00BD6BFE" w:rsidRDefault="00C22840" w:rsidP="008256CC">
            <w:pPr>
              <w:spacing w:line="276" w:lineRule="auto"/>
              <w:rPr>
                <w:sz w:val="28"/>
                <w:szCs w:val="28"/>
                <w:lang w:val="uk-UA"/>
              </w:rPr>
            </w:pPr>
            <w:r w:rsidRPr="00BD6BFE">
              <w:rPr>
                <w:sz w:val="28"/>
                <w:szCs w:val="28"/>
                <w:lang w:val="uk-UA"/>
              </w:rPr>
              <w:lastRenderedPageBreak/>
              <w:t>дихати тим повітрям, яке оточує місце його проживання чи перебування;</w:t>
            </w:r>
          </w:p>
          <w:p w:rsidR="00C22840" w:rsidRPr="00BD6BFE" w:rsidRDefault="00C22840" w:rsidP="008256CC">
            <w:pPr>
              <w:spacing w:line="276" w:lineRule="auto"/>
              <w:rPr>
                <w:sz w:val="28"/>
                <w:szCs w:val="28"/>
                <w:lang w:val="uk-UA"/>
              </w:rPr>
            </w:pPr>
            <w:r w:rsidRPr="00BD6BFE">
              <w:rPr>
                <w:sz w:val="28"/>
                <w:szCs w:val="28"/>
                <w:lang w:val="uk-UA"/>
              </w:rPr>
              <w:t>пити незіпсовану воду;</w:t>
            </w:r>
          </w:p>
          <w:p w:rsidR="00C22840" w:rsidRPr="00BD6BFE" w:rsidRDefault="00C22840" w:rsidP="008256CC">
            <w:pPr>
              <w:spacing w:line="276" w:lineRule="auto"/>
              <w:rPr>
                <w:sz w:val="28"/>
                <w:szCs w:val="28"/>
                <w:lang w:val="uk-UA"/>
              </w:rPr>
            </w:pPr>
            <w:r w:rsidRPr="00BD6BFE">
              <w:rPr>
                <w:sz w:val="28"/>
                <w:szCs w:val="28"/>
                <w:lang w:val="uk-UA"/>
              </w:rPr>
              <w:t>харчуватися і насолоджуватися виглядом природних рослин;</w:t>
            </w:r>
          </w:p>
          <w:p w:rsidR="00C22840" w:rsidRPr="00BD6BFE" w:rsidRDefault="00C22840" w:rsidP="008256CC">
            <w:pPr>
              <w:spacing w:line="276" w:lineRule="auto"/>
              <w:rPr>
                <w:sz w:val="28"/>
                <w:szCs w:val="28"/>
                <w:lang w:val="uk-UA"/>
              </w:rPr>
            </w:pPr>
            <w:r w:rsidRPr="00BD6BFE">
              <w:rPr>
                <w:sz w:val="28"/>
                <w:szCs w:val="28"/>
                <w:lang w:val="uk-UA"/>
              </w:rPr>
              <w:t xml:space="preserve">слухати спів птахів, а не шум моторів тощо. </w:t>
            </w:r>
          </w:p>
          <w:p w:rsidR="00C22840" w:rsidRPr="00BD6BFE" w:rsidRDefault="00C22840" w:rsidP="008256CC">
            <w:pPr>
              <w:spacing w:line="276" w:lineRule="auto"/>
              <w:ind w:firstLine="602"/>
              <w:rPr>
                <w:sz w:val="28"/>
                <w:szCs w:val="28"/>
                <w:lang w:val="uk-UA"/>
              </w:rPr>
            </w:pPr>
            <w:r w:rsidRPr="00BD6BFE">
              <w:rPr>
                <w:sz w:val="28"/>
                <w:szCs w:val="28"/>
              </w:rPr>
              <w:t>Якщо особа позбавлена можливості користуватися здоровим середовищем, то навіть за відсутності явно вираженої шкоди людина вправі вимагати припинення такого порушення.</w:t>
            </w:r>
          </w:p>
        </w:tc>
      </w:tr>
      <w:tr w:rsidR="00C22840" w:rsidRPr="00BD6BFE" w:rsidTr="005648C8">
        <w:tc>
          <w:tcPr>
            <w:tcW w:w="704" w:type="dxa"/>
          </w:tcPr>
          <w:p w:rsidR="00C22840" w:rsidRPr="00BD6BFE" w:rsidRDefault="00C22840" w:rsidP="005648C8">
            <w:pPr>
              <w:spacing w:line="360" w:lineRule="auto"/>
              <w:contextualSpacing/>
              <w:rPr>
                <w:rFonts w:eastAsia="TimesNewRomanPSMT"/>
                <w:color w:val="000000" w:themeColor="text1"/>
                <w:sz w:val="28"/>
                <w:szCs w:val="28"/>
                <w:lang w:val="uk-UA" w:eastAsia="en-US"/>
              </w:rPr>
            </w:pPr>
          </w:p>
        </w:tc>
        <w:tc>
          <w:tcPr>
            <w:tcW w:w="8924" w:type="dxa"/>
          </w:tcPr>
          <w:p w:rsidR="008256CC" w:rsidRPr="00BD6BFE" w:rsidRDefault="008256CC" w:rsidP="008256CC">
            <w:pPr>
              <w:spacing w:line="276" w:lineRule="auto"/>
              <w:rPr>
                <w:sz w:val="28"/>
                <w:szCs w:val="28"/>
                <w:lang w:val="uk-UA"/>
              </w:rPr>
            </w:pPr>
          </w:p>
          <w:p w:rsidR="00AC5073" w:rsidRPr="00BD6BFE" w:rsidRDefault="00AC5073" w:rsidP="008256CC">
            <w:pPr>
              <w:spacing w:line="276" w:lineRule="auto"/>
              <w:ind w:firstLine="602"/>
              <w:rPr>
                <w:sz w:val="28"/>
                <w:szCs w:val="28"/>
                <w:lang w:val="uk-UA"/>
              </w:rPr>
            </w:pPr>
            <w:r w:rsidRPr="00BD6BFE">
              <w:rPr>
                <w:sz w:val="28"/>
                <w:szCs w:val="28"/>
                <w:lang w:val="uk-UA"/>
              </w:rPr>
              <w:t>Можливість особи перебувати в навколишньому середовищі, в якому наявні необхідні та достатні для існування теперішнього та майбутніх поколінь:</w:t>
            </w:r>
          </w:p>
          <w:p w:rsidR="00AC5073" w:rsidRPr="00BD6BFE" w:rsidRDefault="00AC5073" w:rsidP="008256CC">
            <w:pPr>
              <w:spacing w:line="276" w:lineRule="auto"/>
              <w:rPr>
                <w:sz w:val="28"/>
                <w:szCs w:val="28"/>
                <w:lang w:val="uk-UA"/>
              </w:rPr>
            </w:pPr>
            <w:r w:rsidRPr="00BD6BFE">
              <w:rPr>
                <w:sz w:val="28"/>
                <w:szCs w:val="28"/>
                <w:lang w:val="uk-UA"/>
              </w:rPr>
              <w:t>якість довкілля для забезпечення повного душевного добробуту і естетичних потреби людини:</w:t>
            </w:r>
          </w:p>
          <w:p w:rsidR="00AC5073" w:rsidRPr="00BD6BFE" w:rsidRDefault="00AC5073" w:rsidP="008256CC">
            <w:pPr>
              <w:spacing w:line="276" w:lineRule="auto"/>
              <w:rPr>
                <w:sz w:val="28"/>
                <w:szCs w:val="28"/>
                <w:lang w:val="uk-UA"/>
              </w:rPr>
            </w:pPr>
            <w:r w:rsidRPr="00BD6BFE">
              <w:rPr>
                <w:sz w:val="28"/>
                <w:szCs w:val="28"/>
                <w:lang w:val="uk-UA"/>
              </w:rPr>
              <w:t>відповідність гігієнічним вимогам, що задовольняють вимоги теперішнього та майбутніх поколінь, не ставлячи під загрозу можливості майбутніх поколінь задовольняти власні потреби;</w:t>
            </w:r>
          </w:p>
          <w:p w:rsidR="00AC5073" w:rsidRPr="00BD6BFE" w:rsidRDefault="00AC5073" w:rsidP="008256CC">
            <w:pPr>
              <w:spacing w:line="276" w:lineRule="auto"/>
              <w:rPr>
                <w:sz w:val="28"/>
                <w:szCs w:val="28"/>
                <w:lang w:val="uk-UA"/>
              </w:rPr>
            </w:pPr>
            <w:r w:rsidRPr="00BD6BFE">
              <w:rPr>
                <w:sz w:val="28"/>
                <w:szCs w:val="28"/>
                <w:lang w:val="uk-UA"/>
              </w:rPr>
              <w:t xml:space="preserve">можливість вимагати від держави, муніципальних утворень, юридичних та фізичних осіб здійснення активних дій чи утримання від дій, які можуть призвести до зменшення одного з критеріїв сприятливості навколишнього середовища; </w:t>
            </w:r>
          </w:p>
          <w:p w:rsidR="00C22840" w:rsidRPr="00BD6BFE" w:rsidRDefault="00AC5073" w:rsidP="008256CC">
            <w:pPr>
              <w:spacing w:line="276" w:lineRule="auto"/>
              <w:rPr>
                <w:sz w:val="28"/>
                <w:szCs w:val="28"/>
                <w:lang w:val="uk-UA"/>
              </w:rPr>
            </w:pPr>
            <w:r w:rsidRPr="00BD6BFE">
              <w:rPr>
                <w:sz w:val="28"/>
                <w:szCs w:val="28"/>
                <w:lang w:val="uk-UA"/>
              </w:rPr>
              <w:t>можливість застосування заходів самозахисту, звернення за захистом до державних правоохоронних чи міжнародних органів у випадку зменшення одного з критеріїв сприятливості навколишнього середовища</w:t>
            </w:r>
          </w:p>
          <w:p w:rsidR="008256CC" w:rsidRPr="00BD6BFE" w:rsidRDefault="008256CC" w:rsidP="008256CC">
            <w:pPr>
              <w:spacing w:line="276" w:lineRule="auto"/>
              <w:rPr>
                <w:sz w:val="28"/>
                <w:szCs w:val="28"/>
                <w:lang w:val="uk-UA"/>
              </w:rPr>
            </w:pPr>
          </w:p>
        </w:tc>
      </w:tr>
      <w:tr w:rsidR="00C22840" w:rsidRPr="00BD6BFE" w:rsidTr="005648C8">
        <w:tc>
          <w:tcPr>
            <w:tcW w:w="704" w:type="dxa"/>
          </w:tcPr>
          <w:p w:rsidR="00C22840" w:rsidRPr="00BD6BFE" w:rsidRDefault="00C22840" w:rsidP="005648C8">
            <w:pPr>
              <w:spacing w:line="360" w:lineRule="auto"/>
              <w:contextualSpacing/>
              <w:rPr>
                <w:rFonts w:eastAsia="TimesNewRomanPSMT"/>
                <w:color w:val="000000" w:themeColor="text1"/>
                <w:sz w:val="28"/>
                <w:szCs w:val="28"/>
                <w:lang w:val="uk-UA" w:eastAsia="en-US"/>
              </w:rPr>
            </w:pPr>
          </w:p>
        </w:tc>
        <w:tc>
          <w:tcPr>
            <w:tcW w:w="8924" w:type="dxa"/>
          </w:tcPr>
          <w:p w:rsidR="00AC5073" w:rsidRPr="00BD6BFE" w:rsidRDefault="00AC5073" w:rsidP="008256CC">
            <w:pPr>
              <w:spacing w:line="276" w:lineRule="auto"/>
              <w:rPr>
                <w:sz w:val="28"/>
                <w:szCs w:val="28"/>
              </w:rPr>
            </w:pPr>
            <w:r w:rsidRPr="00BD6BFE">
              <w:rPr>
                <w:sz w:val="28"/>
                <w:szCs w:val="28"/>
                <w:lang w:val="uk-UA"/>
              </w:rPr>
              <w:t>З</w:t>
            </w:r>
            <w:r w:rsidRPr="00BD6BFE">
              <w:rPr>
                <w:sz w:val="28"/>
                <w:szCs w:val="28"/>
              </w:rPr>
              <w:t>міст особистого цивільного права на безпечне для життя і здоров’я довкілля включає повноваження:</w:t>
            </w:r>
          </w:p>
          <w:p w:rsidR="008256CC" w:rsidRPr="00BD6BFE" w:rsidRDefault="008256CC" w:rsidP="008256CC">
            <w:pPr>
              <w:spacing w:line="276" w:lineRule="auto"/>
              <w:rPr>
                <w:sz w:val="28"/>
                <w:szCs w:val="28"/>
              </w:rPr>
            </w:pPr>
          </w:p>
          <w:p w:rsidR="00AC5073" w:rsidRPr="00BD6BFE" w:rsidRDefault="00AC5073" w:rsidP="008256CC">
            <w:pPr>
              <w:spacing w:line="276" w:lineRule="auto"/>
              <w:rPr>
                <w:sz w:val="28"/>
                <w:szCs w:val="28"/>
              </w:rPr>
            </w:pPr>
            <w:r w:rsidRPr="00BD6BFE">
              <w:rPr>
                <w:sz w:val="28"/>
                <w:szCs w:val="28"/>
              </w:rPr>
              <w:t>1) користуватися довкіллям, придатним для нормальної життєдіяльності людини; строк дії цього повноваження необмежений, воно полягає у володінні громадянином абсолютним правом проживати і вести не заборонену законом діяльність у таких умовах довкілля, які не впливають негативно на стан здоров’я;</w:t>
            </w:r>
          </w:p>
          <w:p w:rsidR="00BB455D" w:rsidRPr="00BD6BFE" w:rsidRDefault="00AC5073" w:rsidP="008256CC">
            <w:pPr>
              <w:spacing w:line="276" w:lineRule="auto"/>
              <w:rPr>
                <w:sz w:val="28"/>
                <w:szCs w:val="28"/>
              </w:rPr>
            </w:pPr>
            <w:r w:rsidRPr="00BD6BFE">
              <w:rPr>
                <w:sz w:val="28"/>
                <w:szCs w:val="28"/>
              </w:rPr>
              <w:t>2) вимагати від держави, юридичних і фізичних осіб виконання ними правових обов’язків для забезпечення такого стану довкілля, який не порушує право на безпечне для життя і здоров’я довкілля;</w:t>
            </w:r>
          </w:p>
          <w:p w:rsidR="00AC5073" w:rsidRPr="00BD6BFE" w:rsidRDefault="00BB455D" w:rsidP="008256CC">
            <w:pPr>
              <w:spacing w:line="276" w:lineRule="auto"/>
              <w:rPr>
                <w:sz w:val="28"/>
                <w:szCs w:val="28"/>
              </w:rPr>
            </w:pPr>
            <w:r w:rsidRPr="00BD6BFE">
              <w:rPr>
                <w:sz w:val="28"/>
                <w:szCs w:val="28"/>
                <w:lang w:val="uk-UA"/>
              </w:rPr>
              <w:t xml:space="preserve">3) </w:t>
            </w:r>
            <w:r w:rsidR="00AC5073" w:rsidRPr="00BD6BFE">
              <w:rPr>
                <w:sz w:val="28"/>
                <w:szCs w:val="28"/>
              </w:rPr>
              <w:t>право вимагати надання своєчасної, повної і достовірної інформації про стан довкілля і заходи щодо його охорони;</w:t>
            </w:r>
          </w:p>
          <w:p w:rsidR="00C22840" w:rsidRPr="00BD6BFE" w:rsidRDefault="00BB455D" w:rsidP="008256CC">
            <w:pPr>
              <w:spacing w:line="276" w:lineRule="auto"/>
              <w:rPr>
                <w:sz w:val="28"/>
                <w:szCs w:val="28"/>
              </w:rPr>
            </w:pPr>
            <w:r w:rsidRPr="00BD6BFE">
              <w:rPr>
                <w:sz w:val="28"/>
                <w:szCs w:val="28"/>
                <w:lang w:val="uk-UA"/>
              </w:rPr>
              <w:t>4</w:t>
            </w:r>
            <w:r w:rsidR="00AC5073" w:rsidRPr="00BD6BFE">
              <w:rPr>
                <w:sz w:val="28"/>
                <w:szCs w:val="28"/>
              </w:rPr>
              <w:t>) звертатися з вимогою про захист порушеного права на безпечне для життя і здоров’я довкілля.</w:t>
            </w:r>
          </w:p>
          <w:p w:rsidR="008256CC" w:rsidRPr="00BD6BFE" w:rsidRDefault="008256CC" w:rsidP="008256CC">
            <w:pPr>
              <w:spacing w:line="276" w:lineRule="auto"/>
              <w:rPr>
                <w:sz w:val="28"/>
                <w:szCs w:val="28"/>
                <w:lang w:val="uk-UA"/>
              </w:rPr>
            </w:pPr>
          </w:p>
        </w:tc>
      </w:tr>
      <w:tr w:rsidR="00C22840" w:rsidRPr="00BD6BFE" w:rsidTr="005648C8">
        <w:tc>
          <w:tcPr>
            <w:tcW w:w="704" w:type="dxa"/>
          </w:tcPr>
          <w:p w:rsidR="00C22840" w:rsidRPr="00BD6BFE" w:rsidRDefault="00C22840" w:rsidP="005648C8">
            <w:pPr>
              <w:spacing w:line="360" w:lineRule="auto"/>
              <w:contextualSpacing/>
              <w:rPr>
                <w:rFonts w:eastAsia="TimesNewRomanPSMT"/>
                <w:color w:val="000000" w:themeColor="text1"/>
                <w:sz w:val="28"/>
                <w:szCs w:val="28"/>
                <w:lang w:val="uk-UA" w:eastAsia="en-US"/>
              </w:rPr>
            </w:pPr>
          </w:p>
        </w:tc>
        <w:tc>
          <w:tcPr>
            <w:tcW w:w="8924" w:type="dxa"/>
          </w:tcPr>
          <w:p w:rsidR="008256CC" w:rsidRPr="00BD6BFE" w:rsidRDefault="008256CC" w:rsidP="008256CC">
            <w:pPr>
              <w:spacing w:line="276" w:lineRule="auto"/>
              <w:rPr>
                <w:sz w:val="28"/>
                <w:szCs w:val="28"/>
                <w:lang w:val="uk-UA"/>
              </w:rPr>
            </w:pPr>
          </w:p>
          <w:p w:rsidR="00C22840" w:rsidRPr="00BD6BFE" w:rsidRDefault="00AC5073" w:rsidP="008256CC">
            <w:pPr>
              <w:spacing w:line="276" w:lineRule="auto"/>
              <w:rPr>
                <w:sz w:val="28"/>
                <w:szCs w:val="28"/>
              </w:rPr>
            </w:pPr>
            <w:r w:rsidRPr="00BD6BFE">
              <w:rPr>
                <w:sz w:val="28"/>
                <w:szCs w:val="28"/>
                <w:lang w:val="uk-UA"/>
              </w:rPr>
              <w:t>П</w:t>
            </w:r>
            <w:r w:rsidRPr="00BD6BFE">
              <w:rPr>
                <w:sz w:val="28"/>
                <w:szCs w:val="28"/>
              </w:rPr>
              <w:t>раво кожного мешкати у безпечному навколишньому природному середовищі, а у разі порушення цього права домагатися захисту в установленому законом порядку</w:t>
            </w:r>
          </w:p>
          <w:p w:rsidR="008256CC" w:rsidRPr="00BD6BFE" w:rsidRDefault="008256CC" w:rsidP="008256CC">
            <w:pPr>
              <w:spacing w:line="276" w:lineRule="auto"/>
              <w:rPr>
                <w:sz w:val="28"/>
                <w:szCs w:val="28"/>
                <w:lang w:val="uk-UA"/>
              </w:rPr>
            </w:pPr>
          </w:p>
        </w:tc>
      </w:tr>
      <w:tr w:rsidR="00C22840" w:rsidRPr="00BD6BFE" w:rsidTr="005648C8">
        <w:tc>
          <w:tcPr>
            <w:tcW w:w="704" w:type="dxa"/>
          </w:tcPr>
          <w:p w:rsidR="00C22840" w:rsidRPr="00BD6BFE" w:rsidRDefault="00C22840" w:rsidP="005648C8">
            <w:pPr>
              <w:spacing w:line="360" w:lineRule="auto"/>
              <w:contextualSpacing/>
              <w:rPr>
                <w:rFonts w:eastAsia="TimesNewRomanPSMT"/>
                <w:color w:val="000000" w:themeColor="text1"/>
                <w:sz w:val="28"/>
                <w:szCs w:val="28"/>
                <w:lang w:val="uk-UA" w:eastAsia="en-US"/>
              </w:rPr>
            </w:pPr>
          </w:p>
        </w:tc>
        <w:tc>
          <w:tcPr>
            <w:tcW w:w="8924" w:type="dxa"/>
          </w:tcPr>
          <w:p w:rsidR="008256CC" w:rsidRPr="00BD6BFE" w:rsidRDefault="008256CC" w:rsidP="008256CC">
            <w:pPr>
              <w:spacing w:line="276" w:lineRule="auto"/>
              <w:rPr>
                <w:sz w:val="28"/>
                <w:szCs w:val="28"/>
                <w:lang w:val="uk-UA"/>
              </w:rPr>
            </w:pPr>
          </w:p>
          <w:p w:rsidR="00AC5073" w:rsidRPr="00BD6BFE" w:rsidRDefault="00AC5073" w:rsidP="008256CC">
            <w:pPr>
              <w:spacing w:line="276" w:lineRule="auto"/>
              <w:rPr>
                <w:sz w:val="28"/>
                <w:szCs w:val="28"/>
                <w:lang w:val="uk-UA"/>
              </w:rPr>
            </w:pPr>
            <w:r w:rsidRPr="00BD6BFE">
              <w:rPr>
                <w:sz w:val="28"/>
                <w:szCs w:val="28"/>
                <w:lang w:val="uk-UA"/>
              </w:rPr>
              <w:t>Структура права на безпечне навколишнє природне середовище як особистого немайногово права включає елементи:</w:t>
            </w:r>
          </w:p>
          <w:p w:rsidR="008256CC" w:rsidRPr="00BD6BFE" w:rsidRDefault="008256CC" w:rsidP="008256CC">
            <w:pPr>
              <w:spacing w:line="276" w:lineRule="auto"/>
              <w:rPr>
                <w:sz w:val="28"/>
                <w:szCs w:val="28"/>
                <w:lang w:val="uk-UA"/>
              </w:rPr>
            </w:pPr>
          </w:p>
          <w:p w:rsidR="00AC5073" w:rsidRPr="00BD6BFE" w:rsidRDefault="00AC5073" w:rsidP="008256CC">
            <w:pPr>
              <w:spacing w:line="276" w:lineRule="auto"/>
              <w:rPr>
                <w:sz w:val="28"/>
                <w:szCs w:val="28"/>
                <w:lang w:val="uk-UA"/>
              </w:rPr>
            </w:pPr>
            <w:r w:rsidRPr="00BD6BFE">
              <w:rPr>
                <w:sz w:val="28"/>
                <w:szCs w:val="28"/>
                <w:lang w:val="uk-UA"/>
              </w:rPr>
              <w:t>1) право проживання у навколишньому середовищі, безпечному для життя і здоров’я людини;</w:t>
            </w:r>
          </w:p>
          <w:p w:rsidR="00AC5073" w:rsidRPr="00BD6BFE" w:rsidRDefault="00AC5073" w:rsidP="008256CC">
            <w:pPr>
              <w:spacing w:line="276" w:lineRule="auto"/>
              <w:rPr>
                <w:sz w:val="28"/>
                <w:szCs w:val="28"/>
                <w:lang w:val="uk-UA"/>
              </w:rPr>
            </w:pPr>
            <w:r w:rsidRPr="00BD6BFE">
              <w:rPr>
                <w:sz w:val="28"/>
                <w:szCs w:val="28"/>
                <w:lang w:val="uk-UA"/>
              </w:rPr>
              <w:t>2) право на безпечне природорокористування;</w:t>
            </w:r>
          </w:p>
          <w:p w:rsidR="00AC5073" w:rsidRPr="00BD6BFE" w:rsidRDefault="00AC5073" w:rsidP="008256CC">
            <w:pPr>
              <w:spacing w:line="276" w:lineRule="auto"/>
              <w:rPr>
                <w:sz w:val="28"/>
                <w:szCs w:val="28"/>
                <w:lang w:val="uk-UA"/>
              </w:rPr>
            </w:pPr>
            <w:r w:rsidRPr="00BD6BFE">
              <w:rPr>
                <w:sz w:val="28"/>
                <w:szCs w:val="28"/>
                <w:lang w:val="uk-UA"/>
              </w:rPr>
              <w:t xml:space="preserve">3) можливість здійснювати власні правомірні дії з реалізації та захисту права на безпечне довкілля; </w:t>
            </w:r>
          </w:p>
          <w:p w:rsidR="00AC5073" w:rsidRPr="00BD6BFE" w:rsidRDefault="00AC5073" w:rsidP="008256CC">
            <w:pPr>
              <w:spacing w:line="276" w:lineRule="auto"/>
              <w:rPr>
                <w:sz w:val="28"/>
                <w:szCs w:val="28"/>
                <w:lang w:val="uk-UA"/>
              </w:rPr>
            </w:pPr>
            <w:r w:rsidRPr="00BD6BFE">
              <w:rPr>
                <w:sz w:val="28"/>
                <w:szCs w:val="28"/>
                <w:lang w:val="uk-UA"/>
              </w:rPr>
              <w:t>4) право вимагати від усіх зобов’язаних осіб (у тому числі й від держави) виконання визначених дій, спрямованих на реалізацію цього права;</w:t>
            </w:r>
          </w:p>
          <w:p w:rsidR="00C22840" w:rsidRPr="00BD6BFE" w:rsidRDefault="00AC5073" w:rsidP="008256CC">
            <w:pPr>
              <w:spacing w:line="276" w:lineRule="auto"/>
              <w:rPr>
                <w:sz w:val="28"/>
                <w:szCs w:val="28"/>
                <w:lang w:val="uk-UA"/>
              </w:rPr>
            </w:pPr>
            <w:r w:rsidRPr="00BD6BFE">
              <w:rPr>
                <w:sz w:val="28"/>
                <w:szCs w:val="28"/>
                <w:lang w:val="uk-UA"/>
              </w:rPr>
              <w:t>5) право на звернення у відповідні органи з метою захисту порушеного права; здійснення його захисту всіма правовими способами (у деяких випадках — самозахист).</w:t>
            </w:r>
          </w:p>
          <w:p w:rsidR="008256CC" w:rsidRPr="00BD6BFE" w:rsidRDefault="008256CC" w:rsidP="008256CC">
            <w:pPr>
              <w:spacing w:line="276" w:lineRule="auto"/>
              <w:rPr>
                <w:sz w:val="28"/>
                <w:szCs w:val="28"/>
                <w:lang w:val="uk-UA"/>
              </w:rPr>
            </w:pPr>
          </w:p>
        </w:tc>
      </w:tr>
      <w:tr w:rsidR="00C22840" w:rsidRPr="00BD6BFE" w:rsidTr="005648C8">
        <w:tc>
          <w:tcPr>
            <w:tcW w:w="704" w:type="dxa"/>
          </w:tcPr>
          <w:p w:rsidR="00C22840" w:rsidRPr="00BD6BFE" w:rsidRDefault="00C22840" w:rsidP="005648C8">
            <w:pPr>
              <w:spacing w:line="360" w:lineRule="auto"/>
              <w:contextualSpacing/>
              <w:rPr>
                <w:rFonts w:eastAsia="TimesNewRomanPSMT"/>
                <w:color w:val="000000" w:themeColor="text1"/>
                <w:sz w:val="28"/>
                <w:szCs w:val="28"/>
                <w:lang w:val="uk-UA" w:eastAsia="en-US"/>
              </w:rPr>
            </w:pPr>
          </w:p>
        </w:tc>
        <w:tc>
          <w:tcPr>
            <w:tcW w:w="8924" w:type="dxa"/>
          </w:tcPr>
          <w:p w:rsidR="008256CC" w:rsidRPr="00BD6BFE" w:rsidRDefault="008256CC" w:rsidP="008256CC">
            <w:pPr>
              <w:spacing w:line="276" w:lineRule="auto"/>
              <w:rPr>
                <w:sz w:val="28"/>
                <w:szCs w:val="28"/>
                <w:lang w:val="uk-UA"/>
              </w:rPr>
            </w:pPr>
          </w:p>
          <w:p w:rsidR="00AC5073" w:rsidRPr="00BD6BFE" w:rsidRDefault="00AC5073" w:rsidP="008256CC">
            <w:pPr>
              <w:spacing w:line="276" w:lineRule="auto"/>
              <w:rPr>
                <w:sz w:val="28"/>
                <w:szCs w:val="28"/>
                <w:lang w:val="uk-UA"/>
              </w:rPr>
            </w:pPr>
            <w:r w:rsidRPr="00BD6BFE">
              <w:rPr>
                <w:sz w:val="28"/>
                <w:szCs w:val="28"/>
                <w:lang w:val="uk-UA"/>
              </w:rPr>
              <w:t>Право на безпечне навколишнє середовище як суб’єктивне право виявляється:</w:t>
            </w:r>
          </w:p>
          <w:p w:rsidR="008256CC" w:rsidRPr="00BD6BFE" w:rsidRDefault="008256CC" w:rsidP="008256CC">
            <w:pPr>
              <w:spacing w:line="276" w:lineRule="auto"/>
              <w:rPr>
                <w:sz w:val="28"/>
                <w:szCs w:val="28"/>
                <w:lang w:val="uk-UA"/>
              </w:rPr>
            </w:pPr>
          </w:p>
          <w:p w:rsidR="00AC5073" w:rsidRPr="00BD6BFE" w:rsidRDefault="00AC5073" w:rsidP="008256CC">
            <w:pPr>
              <w:pStyle w:val="a8"/>
              <w:numPr>
                <w:ilvl w:val="0"/>
                <w:numId w:val="34"/>
              </w:numPr>
              <w:rPr>
                <w:rFonts w:ascii="Times New Roman" w:hAnsi="Times New Roman"/>
                <w:sz w:val="28"/>
                <w:szCs w:val="28"/>
                <w:lang w:val="uk-UA"/>
              </w:rPr>
            </w:pPr>
            <w:r w:rsidRPr="00BD6BFE">
              <w:rPr>
                <w:rFonts w:ascii="Times New Roman" w:hAnsi="Times New Roman"/>
                <w:sz w:val="28"/>
                <w:szCs w:val="28"/>
                <w:lang w:val="uk-UA"/>
              </w:rPr>
              <w:t>пасивно (проживати в безпечному для життя і здоров’я навколишньому середовищі);</w:t>
            </w:r>
          </w:p>
          <w:p w:rsidR="00AC5073" w:rsidRPr="00BD6BFE" w:rsidRDefault="00AC5073" w:rsidP="008256CC">
            <w:pPr>
              <w:pStyle w:val="a8"/>
              <w:numPr>
                <w:ilvl w:val="0"/>
                <w:numId w:val="34"/>
              </w:numPr>
              <w:rPr>
                <w:rFonts w:ascii="Times New Roman" w:hAnsi="Times New Roman"/>
                <w:sz w:val="28"/>
                <w:szCs w:val="28"/>
                <w:lang w:val="uk-UA"/>
              </w:rPr>
            </w:pPr>
            <w:r w:rsidRPr="00BD6BFE">
              <w:rPr>
                <w:rFonts w:ascii="Times New Roman" w:hAnsi="Times New Roman"/>
                <w:sz w:val="28"/>
                <w:szCs w:val="28"/>
                <w:lang w:val="uk-UA"/>
              </w:rPr>
              <w:t>активно (правомірні дії: власні та управомочених осіб, які реалізують це право).</w:t>
            </w:r>
          </w:p>
          <w:p w:rsidR="00C22840" w:rsidRPr="00BD6BFE" w:rsidRDefault="00AC5073" w:rsidP="008256CC">
            <w:pPr>
              <w:pStyle w:val="a8"/>
              <w:rPr>
                <w:rFonts w:ascii="Times New Roman" w:hAnsi="Times New Roman"/>
                <w:sz w:val="28"/>
                <w:szCs w:val="28"/>
                <w:lang w:val="uk-UA"/>
              </w:rPr>
            </w:pPr>
            <w:r w:rsidRPr="00BD6BFE">
              <w:rPr>
                <w:rFonts w:ascii="Times New Roman" w:hAnsi="Times New Roman"/>
                <w:sz w:val="28"/>
                <w:szCs w:val="28"/>
                <w:lang w:val="uk-UA"/>
              </w:rPr>
              <w:t>Є єднанням юридичного та матеріального змісту</w:t>
            </w:r>
          </w:p>
        </w:tc>
      </w:tr>
    </w:tbl>
    <w:p w:rsidR="00AC5073" w:rsidRDefault="00AC5073" w:rsidP="0062524D">
      <w:pPr>
        <w:spacing w:line="360" w:lineRule="auto"/>
        <w:ind w:firstLine="709"/>
        <w:contextualSpacing/>
        <w:rPr>
          <w:rFonts w:eastAsia="TimesNewRomanPSMT"/>
          <w:color w:val="000000" w:themeColor="text1"/>
          <w:sz w:val="28"/>
          <w:szCs w:val="28"/>
          <w:lang w:val="uk-UA" w:eastAsia="en-US"/>
        </w:rPr>
      </w:pPr>
    </w:p>
    <w:p w:rsidR="008C7622" w:rsidRDefault="008C7622" w:rsidP="0062524D">
      <w:pPr>
        <w:spacing w:line="360" w:lineRule="auto"/>
        <w:ind w:firstLine="709"/>
        <w:contextualSpacing/>
        <w:rPr>
          <w:rFonts w:eastAsia="TimesNewRomanPSMT"/>
          <w:color w:val="000000" w:themeColor="text1"/>
          <w:sz w:val="28"/>
          <w:szCs w:val="28"/>
          <w:lang w:val="uk-UA" w:eastAsia="en-US"/>
        </w:rPr>
      </w:pPr>
    </w:p>
    <w:p w:rsidR="008C7622" w:rsidRDefault="008C7622" w:rsidP="0062524D">
      <w:pPr>
        <w:spacing w:line="360" w:lineRule="auto"/>
        <w:ind w:firstLine="709"/>
        <w:contextualSpacing/>
        <w:rPr>
          <w:rFonts w:eastAsia="TimesNewRomanPSMT"/>
          <w:color w:val="000000" w:themeColor="text1"/>
          <w:sz w:val="28"/>
          <w:szCs w:val="28"/>
          <w:lang w:val="uk-UA" w:eastAsia="en-US"/>
        </w:rPr>
      </w:pPr>
    </w:p>
    <w:p w:rsidR="008C7622" w:rsidRDefault="008C7622" w:rsidP="0062524D">
      <w:pPr>
        <w:spacing w:line="360" w:lineRule="auto"/>
        <w:ind w:firstLine="709"/>
        <w:contextualSpacing/>
        <w:rPr>
          <w:rFonts w:eastAsia="TimesNewRomanPSMT"/>
          <w:color w:val="000000" w:themeColor="text1"/>
          <w:sz w:val="28"/>
          <w:szCs w:val="28"/>
          <w:lang w:val="uk-UA" w:eastAsia="en-US"/>
        </w:rPr>
      </w:pPr>
    </w:p>
    <w:p w:rsidR="008C7622" w:rsidRPr="00BD6BFE" w:rsidRDefault="008C7622" w:rsidP="0062524D">
      <w:pPr>
        <w:spacing w:line="360" w:lineRule="auto"/>
        <w:ind w:firstLine="709"/>
        <w:contextualSpacing/>
        <w:rPr>
          <w:rFonts w:eastAsia="TimesNewRomanPSMT"/>
          <w:color w:val="000000" w:themeColor="text1"/>
          <w:sz w:val="28"/>
          <w:szCs w:val="28"/>
          <w:lang w:val="uk-UA" w:eastAsia="en-US"/>
        </w:rPr>
      </w:pPr>
    </w:p>
    <w:p w:rsidR="000D5EC0" w:rsidRPr="00BD6BFE" w:rsidRDefault="00BD6BFE" w:rsidP="00BD6BFE">
      <w:pPr>
        <w:pStyle w:val="a8"/>
        <w:numPr>
          <w:ilvl w:val="1"/>
          <w:numId w:val="41"/>
        </w:numPr>
        <w:spacing w:line="360" w:lineRule="auto"/>
        <w:ind w:left="0" w:firstLine="709"/>
        <w:jc w:val="both"/>
        <w:rPr>
          <w:rFonts w:ascii="Times New Roman" w:hAnsi="Times New Roman"/>
          <w:color w:val="000000" w:themeColor="text1"/>
          <w:sz w:val="28"/>
          <w:szCs w:val="28"/>
          <w:lang w:val="uk-UA"/>
        </w:rPr>
      </w:pPr>
      <w:r w:rsidRPr="00BD6BFE">
        <w:rPr>
          <w:rFonts w:ascii="Times New Roman" w:hAnsi="Times New Roman"/>
          <w:color w:val="000000" w:themeColor="text1"/>
          <w:sz w:val="28"/>
          <w:szCs w:val="28"/>
          <w:lang w:val="uk-UA"/>
        </w:rPr>
        <w:lastRenderedPageBreak/>
        <w:t xml:space="preserve"> </w:t>
      </w:r>
      <w:r w:rsidR="000D5EC0" w:rsidRPr="00BD6BFE">
        <w:rPr>
          <w:rFonts w:ascii="Times New Roman" w:hAnsi="Times New Roman"/>
          <w:color w:val="000000" w:themeColor="text1"/>
          <w:sz w:val="28"/>
          <w:szCs w:val="28"/>
          <w:lang w:val="uk-UA"/>
        </w:rPr>
        <w:t>Правове забезпечення права на безпечне для життя та здоров’я</w:t>
      </w:r>
      <w:r w:rsidR="00A92D6E" w:rsidRPr="00BD6BFE">
        <w:rPr>
          <w:rFonts w:ascii="Times New Roman" w:hAnsi="Times New Roman"/>
          <w:color w:val="000000" w:themeColor="text1"/>
          <w:sz w:val="28"/>
          <w:szCs w:val="28"/>
          <w:lang w:val="uk-UA"/>
        </w:rPr>
        <w:t xml:space="preserve"> </w:t>
      </w:r>
      <w:r w:rsidR="000D5EC0" w:rsidRPr="00BD6BFE">
        <w:rPr>
          <w:rFonts w:ascii="Times New Roman" w:hAnsi="Times New Roman"/>
          <w:color w:val="000000" w:themeColor="text1"/>
          <w:sz w:val="28"/>
          <w:szCs w:val="28"/>
          <w:lang w:val="uk-UA"/>
        </w:rPr>
        <w:t>довкілля</w:t>
      </w:r>
    </w:p>
    <w:p w:rsidR="006D4ED7" w:rsidRPr="00BD6BFE" w:rsidRDefault="006D4ED7" w:rsidP="006D4ED7">
      <w:pPr>
        <w:pStyle w:val="a8"/>
        <w:spacing w:line="360" w:lineRule="auto"/>
        <w:ind w:left="709"/>
        <w:jc w:val="both"/>
        <w:rPr>
          <w:rFonts w:ascii="Times New Roman" w:hAnsi="Times New Roman"/>
          <w:color w:val="000000" w:themeColor="text1"/>
          <w:sz w:val="28"/>
          <w:szCs w:val="28"/>
          <w:lang w:val="uk-UA"/>
        </w:rPr>
      </w:pPr>
    </w:p>
    <w:p w:rsidR="000D5EC0" w:rsidRPr="00BD6BFE" w:rsidRDefault="005B0C32" w:rsidP="000D5EC0">
      <w:pPr>
        <w:spacing w:line="360" w:lineRule="auto"/>
        <w:rPr>
          <w:color w:val="000000" w:themeColor="text1"/>
          <w:sz w:val="28"/>
          <w:szCs w:val="28"/>
          <w:lang w:val="uk-UA"/>
        </w:rPr>
      </w:pPr>
      <w:r w:rsidRPr="00BD6BFE">
        <w:rPr>
          <w:noProof/>
          <w:color w:val="000000" w:themeColor="text1"/>
          <w:sz w:val="28"/>
          <w:szCs w:val="28"/>
        </w:rPr>
        <mc:AlternateContent>
          <mc:Choice Requires="wpg">
            <w:drawing>
              <wp:anchor distT="0" distB="0" distL="114300" distR="114300" simplePos="0" relativeHeight="251803648" behindDoc="0" locked="0" layoutInCell="1" allowOverlap="1">
                <wp:simplePos x="0" y="0"/>
                <wp:positionH relativeFrom="column">
                  <wp:posOffset>392478</wp:posOffset>
                </wp:positionH>
                <wp:positionV relativeFrom="paragraph">
                  <wp:posOffset>110178</wp:posOffset>
                </wp:positionV>
                <wp:extent cx="5633049" cy="7599872"/>
                <wp:effectExtent l="171450" t="171450" r="196850" b="191770"/>
                <wp:wrapNone/>
                <wp:docPr id="15603" name="Группа 15603"/>
                <wp:cNvGraphicFramePr/>
                <a:graphic xmlns:a="http://schemas.openxmlformats.org/drawingml/2006/main">
                  <a:graphicData uri="http://schemas.microsoft.com/office/word/2010/wordprocessingGroup">
                    <wpg:wgp>
                      <wpg:cNvGrpSpPr/>
                      <wpg:grpSpPr>
                        <a:xfrm>
                          <a:off x="0" y="0"/>
                          <a:ext cx="5633049" cy="7599872"/>
                          <a:chOff x="0" y="0"/>
                          <a:chExt cx="5633049" cy="7599872"/>
                        </a:xfrm>
                      </wpg:grpSpPr>
                      <wps:wsp>
                        <wps:cNvPr id="15595" name="Скругленный прямоугольник 15595"/>
                        <wps:cNvSpPr/>
                        <wps:spPr>
                          <a:xfrm>
                            <a:off x="0" y="0"/>
                            <a:ext cx="5633049" cy="7599872"/>
                          </a:xfrm>
                          <a:prstGeom prst="roundRect">
                            <a:avLst/>
                          </a:prstGeom>
                          <a:solidFill>
                            <a:schemeClr val="bg1">
                              <a:lumMod val="95000"/>
                            </a:schemeClr>
                          </a:solidFill>
                          <a:ln>
                            <a:solidFill>
                              <a:schemeClr val="tx1"/>
                            </a:solidFill>
                          </a:ln>
                          <a:effectLst>
                            <a:glow rad="139700">
                              <a:schemeClr val="accent2">
                                <a:satMod val="175000"/>
                                <a:alpha val="40000"/>
                              </a:schemeClr>
                            </a:glow>
                            <a:softEdge rad="25400"/>
                          </a:effectLst>
                          <a:scene3d>
                            <a:camera prst="orthographicFront"/>
                            <a:lightRig rig="threePt" dir="t"/>
                          </a:scene3d>
                          <a:sp3d prstMaterial="legacyWireframe">
                            <a:bevelT prst="relaxedInset"/>
                            <a:bevelB/>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96" name="Прямоугольник 15596"/>
                        <wps:cNvSpPr/>
                        <wps:spPr>
                          <a:xfrm>
                            <a:off x="526211" y="86265"/>
                            <a:ext cx="4580627" cy="655607"/>
                          </a:xfrm>
                          <a:prstGeom prst="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6D4ED7" w:rsidRDefault="00750AFA" w:rsidP="006D4ED7">
                              <w:pPr>
                                <w:spacing w:line="360" w:lineRule="auto"/>
                                <w:jc w:val="center"/>
                                <w:rPr>
                                  <w:b/>
                                  <w:color w:val="000000" w:themeColor="text1"/>
                                  <w:sz w:val="28"/>
                                  <w:szCs w:val="28"/>
                                  <w:lang w:val="uk-UA"/>
                                </w:rPr>
                              </w:pPr>
                              <w:r w:rsidRPr="006D4ED7">
                                <w:rPr>
                                  <w:b/>
                                  <w:color w:val="000000" w:themeColor="text1"/>
                                  <w:sz w:val="28"/>
                                  <w:szCs w:val="28"/>
                                  <w:lang w:val="uk-UA"/>
                                </w:rPr>
                                <w:t>Правове забезпечення права на безпечне для життя та здоров’я</w:t>
                              </w:r>
                              <w:r>
                                <w:rPr>
                                  <w:b/>
                                  <w:color w:val="000000" w:themeColor="text1"/>
                                  <w:sz w:val="28"/>
                                  <w:szCs w:val="28"/>
                                  <w:lang w:val="uk-UA"/>
                                </w:rPr>
                                <w:t xml:space="preserve"> </w:t>
                              </w:r>
                              <w:r w:rsidRPr="006D4ED7">
                                <w:rPr>
                                  <w:b/>
                                  <w:color w:val="000000" w:themeColor="text1"/>
                                  <w:sz w:val="28"/>
                                  <w:szCs w:val="28"/>
                                  <w:lang w:val="uk-UA"/>
                                </w:rPr>
                                <w:t>довкілля</w:t>
                              </w:r>
                            </w:p>
                            <w:p w:rsidR="00750AFA" w:rsidRPr="006D4ED7" w:rsidRDefault="00750AFA" w:rsidP="006D4ED7">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97" name="Прямоугольник 15597"/>
                        <wps:cNvSpPr/>
                        <wps:spPr>
                          <a:xfrm>
                            <a:off x="94890" y="793631"/>
                            <a:ext cx="5443268" cy="327803"/>
                          </a:xfrm>
                          <a:prstGeom prst="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6D4ED7" w:rsidRDefault="00750AFA" w:rsidP="006D4ED7">
                              <w:pPr>
                                <w:spacing w:line="360" w:lineRule="auto"/>
                                <w:jc w:val="center"/>
                                <w:rPr>
                                  <w:b/>
                                  <w:color w:val="000000" w:themeColor="text1"/>
                                  <w:sz w:val="28"/>
                                  <w:szCs w:val="28"/>
                                  <w:lang w:val="uk-UA"/>
                                </w:rPr>
                              </w:pPr>
                              <w:r>
                                <w:rPr>
                                  <w:b/>
                                  <w:color w:val="000000" w:themeColor="text1"/>
                                  <w:sz w:val="28"/>
                                  <w:szCs w:val="28"/>
                                  <w:lang w:val="uk-UA"/>
                                </w:rPr>
                                <w:t>Акти ЄС</w:t>
                              </w:r>
                            </w:p>
                            <w:p w:rsidR="00750AFA" w:rsidRPr="006D4ED7" w:rsidRDefault="00750AFA" w:rsidP="006D4ED7">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98" name="Прямоугольник 15598"/>
                        <wps:cNvSpPr/>
                        <wps:spPr>
                          <a:xfrm>
                            <a:off x="94860" y="1224859"/>
                            <a:ext cx="5443268" cy="1699496"/>
                          </a:xfrm>
                          <a:prstGeom prst="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6D4ED7" w:rsidRDefault="00750AFA" w:rsidP="00C12DBC">
                              <w:pPr>
                                <w:ind w:firstLine="709"/>
                                <w:contextualSpacing/>
                                <w:rPr>
                                  <w:color w:val="000000" w:themeColor="text1"/>
                                  <w:sz w:val="24"/>
                                  <w:szCs w:val="24"/>
                                </w:rPr>
                              </w:pPr>
                              <w:r w:rsidRPr="006D4ED7">
                                <w:rPr>
                                  <w:color w:val="000000" w:themeColor="text1"/>
                                  <w:sz w:val="24"/>
                                  <w:szCs w:val="24"/>
                                </w:rPr>
                                <w:t>Директива 1999//32/EC про сірку у рідкому паливі.</w:t>
                              </w:r>
                            </w:p>
                            <w:p w:rsidR="00750AFA" w:rsidRPr="006D4ED7" w:rsidRDefault="00750AFA" w:rsidP="00C12DBC">
                              <w:pPr>
                                <w:ind w:firstLine="709"/>
                                <w:contextualSpacing/>
                                <w:rPr>
                                  <w:color w:val="000000" w:themeColor="text1"/>
                                  <w:sz w:val="24"/>
                                  <w:szCs w:val="24"/>
                                </w:rPr>
                              </w:pPr>
                              <w:r w:rsidRPr="006D4ED7">
                                <w:rPr>
                                  <w:color w:val="000000" w:themeColor="text1"/>
                                  <w:sz w:val="24"/>
                                  <w:szCs w:val="24"/>
                                </w:rPr>
                                <w:t>Директива 98/70/EC щодо якості бензину та дизельного палива.</w:t>
                              </w:r>
                            </w:p>
                            <w:p w:rsidR="00750AFA" w:rsidRPr="006D4ED7" w:rsidRDefault="00750AFA" w:rsidP="00C12DBC">
                              <w:pPr>
                                <w:ind w:firstLine="709"/>
                                <w:contextualSpacing/>
                                <w:rPr>
                                  <w:color w:val="000000" w:themeColor="text1"/>
                                  <w:sz w:val="24"/>
                                  <w:szCs w:val="24"/>
                                </w:rPr>
                              </w:pPr>
                              <w:r w:rsidRPr="006D4ED7">
                                <w:rPr>
                                  <w:color w:val="000000" w:themeColor="text1"/>
                                  <w:sz w:val="24"/>
                                  <w:szCs w:val="24"/>
                                </w:rPr>
                                <w:t xml:space="preserve">Директива 94/63/EC стосовно контролю летючих органічних сполук (ЛОС). </w:t>
                              </w:r>
                            </w:p>
                            <w:p w:rsidR="00750AFA" w:rsidRPr="006D4ED7" w:rsidRDefault="00750AFA" w:rsidP="00C12DBC">
                              <w:pPr>
                                <w:ind w:firstLine="709"/>
                                <w:contextualSpacing/>
                                <w:rPr>
                                  <w:color w:val="000000" w:themeColor="text1"/>
                                  <w:sz w:val="24"/>
                                  <w:szCs w:val="24"/>
                                </w:rPr>
                              </w:pPr>
                              <w:r w:rsidRPr="006D4ED7">
                                <w:rPr>
                                  <w:color w:val="000000" w:themeColor="text1"/>
                                  <w:sz w:val="24"/>
                                  <w:szCs w:val="24"/>
                                </w:rPr>
                                <w:t xml:space="preserve">Директива 2004/42/EC про фарби. </w:t>
                              </w:r>
                            </w:p>
                            <w:p w:rsidR="00750AFA" w:rsidRPr="006D4ED7" w:rsidRDefault="00750AFA" w:rsidP="00C12DBC">
                              <w:pPr>
                                <w:ind w:firstLine="709"/>
                                <w:contextualSpacing/>
                                <w:rPr>
                                  <w:color w:val="000000" w:themeColor="text1"/>
                                  <w:sz w:val="24"/>
                                  <w:szCs w:val="24"/>
                                </w:rPr>
                              </w:pPr>
                              <w:r w:rsidRPr="006D4ED7">
                                <w:rPr>
                                  <w:color w:val="000000" w:themeColor="text1"/>
                                  <w:sz w:val="24"/>
                                  <w:szCs w:val="24"/>
                                </w:rPr>
                                <w:t xml:space="preserve">Директива 2004/107/EC щодо As, Cd, Hg, Ni та поліциклічних ароматичних вуглеводнів (ПАВ) у атмосферному повітрі. </w:t>
                              </w:r>
                            </w:p>
                            <w:p w:rsidR="00750AFA" w:rsidRPr="006D4ED7" w:rsidRDefault="00750AFA" w:rsidP="00C12DBC">
                              <w:pPr>
                                <w:ind w:firstLine="709"/>
                                <w:contextualSpacing/>
                                <w:rPr>
                                  <w:color w:val="000000" w:themeColor="text1"/>
                                  <w:sz w:val="24"/>
                                  <w:szCs w:val="24"/>
                                  <w:lang w:val="uk-UA"/>
                                </w:rPr>
                              </w:pPr>
                              <w:r w:rsidRPr="006D4ED7">
                                <w:rPr>
                                  <w:color w:val="000000" w:themeColor="text1"/>
                                  <w:sz w:val="24"/>
                                  <w:szCs w:val="24"/>
                                </w:rPr>
                                <w:t>Директива 2008/50/EC про якість атмосферного повітря та чистіше повітря для Європи.</w:t>
                              </w:r>
                            </w:p>
                            <w:p w:rsidR="00750AFA" w:rsidRPr="006D4ED7" w:rsidRDefault="00750AFA" w:rsidP="006D4ED7">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99" name="Стрелка вниз 15599"/>
                        <wps:cNvSpPr/>
                        <wps:spPr>
                          <a:xfrm>
                            <a:off x="2553419" y="1121434"/>
                            <a:ext cx="224287" cy="17267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00" name="Прямоугольник 15600"/>
                        <wps:cNvSpPr/>
                        <wps:spPr>
                          <a:xfrm>
                            <a:off x="94890" y="3045125"/>
                            <a:ext cx="5443268" cy="439947"/>
                          </a:xfrm>
                          <a:prstGeom prst="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6D4ED7" w:rsidRDefault="00750AFA" w:rsidP="006D4ED7">
                              <w:pPr>
                                <w:jc w:val="center"/>
                                <w:rPr>
                                  <w:b/>
                                  <w:color w:val="000000" w:themeColor="text1"/>
                                  <w:sz w:val="28"/>
                                  <w:szCs w:val="28"/>
                                  <w:lang w:val="uk-UA"/>
                                </w:rPr>
                              </w:pPr>
                              <w:r w:rsidRPr="006D4ED7">
                                <w:rPr>
                                  <w:b/>
                                  <w:color w:val="000000" w:themeColor="text1"/>
                                  <w:sz w:val="28"/>
                                  <w:szCs w:val="28"/>
                                  <w:lang w:val="uk-UA"/>
                                </w:rPr>
                                <w:t>Національні акти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01" name="Прямоугольник 15601"/>
                        <wps:cNvSpPr/>
                        <wps:spPr>
                          <a:xfrm>
                            <a:off x="94848" y="3562349"/>
                            <a:ext cx="5443268" cy="3718345"/>
                          </a:xfrm>
                          <a:prstGeom prst="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5B0C32" w:rsidRDefault="00750AFA" w:rsidP="005B0C32">
                              <w:pPr>
                                <w:pStyle w:val="a8"/>
                                <w:numPr>
                                  <w:ilvl w:val="0"/>
                                  <w:numId w:val="36"/>
                                </w:numPr>
                                <w:spacing w:after="0"/>
                                <w:jc w:val="center"/>
                                <w:rPr>
                                  <w:rFonts w:ascii="Times New Roman" w:hAnsi="Times New Roman"/>
                                  <w:sz w:val="28"/>
                                  <w:szCs w:val="28"/>
                                  <w:lang w:val="uk-UA"/>
                                </w:rPr>
                              </w:pPr>
                              <w:r w:rsidRPr="005B0C32">
                                <w:rPr>
                                  <w:rFonts w:ascii="Times New Roman" w:eastAsiaTheme="minorHAnsi" w:hAnsi="Times New Roman"/>
                                  <w:b/>
                                  <w:color w:val="000000" w:themeColor="text1"/>
                                  <w:sz w:val="28"/>
                                  <w:szCs w:val="28"/>
                                  <w:lang w:val="uk-UA"/>
                                </w:rPr>
                                <w:t>Право на безпечне для життя і здоров’я довкілля:</w:t>
                              </w:r>
                            </w:p>
                            <w:p w:rsidR="00750AFA" w:rsidRPr="00C12DBC" w:rsidRDefault="00750AFA" w:rsidP="006D4ED7">
                              <w:pPr>
                                <w:ind w:left="360"/>
                                <w:rPr>
                                  <w:rFonts w:eastAsiaTheme="minorHAnsi"/>
                                  <w:color w:val="000000" w:themeColor="text1"/>
                                  <w:sz w:val="24"/>
                                  <w:szCs w:val="24"/>
                                  <w:lang w:val="uk-UA"/>
                                </w:rPr>
                              </w:pPr>
                              <w:r w:rsidRPr="00C12DBC">
                                <w:rPr>
                                  <w:rFonts w:eastAsiaTheme="minorHAnsi"/>
                                  <w:color w:val="000000" w:themeColor="text1"/>
                                  <w:sz w:val="24"/>
                                  <w:szCs w:val="24"/>
                                  <w:lang w:val="uk-UA"/>
                                </w:rPr>
                                <w:t>ст. 50 Конституції України</w:t>
                              </w:r>
                            </w:p>
                            <w:p w:rsidR="00750AFA" w:rsidRPr="00C12DBC" w:rsidRDefault="00750AFA" w:rsidP="006D4ED7">
                              <w:pPr>
                                <w:ind w:left="360"/>
                                <w:rPr>
                                  <w:rFonts w:eastAsiaTheme="minorHAnsi"/>
                                  <w:color w:val="000000" w:themeColor="text1"/>
                                  <w:sz w:val="24"/>
                                  <w:szCs w:val="24"/>
                                  <w:lang w:val="uk-UA"/>
                                </w:rPr>
                              </w:pPr>
                              <w:r w:rsidRPr="00C12DBC">
                                <w:rPr>
                                  <w:rFonts w:eastAsiaTheme="minorHAnsi"/>
                                  <w:color w:val="000000" w:themeColor="text1"/>
                                  <w:sz w:val="24"/>
                                  <w:szCs w:val="24"/>
                                  <w:lang w:val="uk-UA"/>
                                </w:rPr>
                                <w:t>ч. 1 ст. 293 ЦК України</w:t>
                              </w:r>
                            </w:p>
                            <w:p w:rsidR="00750AFA" w:rsidRPr="00C12DBC" w:rsidRDefault="00750AFA" w:rsidP="006D4ED7">
                              <w:pPr>
                                <w:ind w:left="360"/>
                                <w:rPr>
                                  <w:rFonts w:eastAsiaTheme="minorHAnsi"/>
                                  <w:color w:val="000000" w:themeColor="text1"/>
                                  <w:sz w:val="24"/>
                                  <w:szCs w:val="24"/>
                                  <w:lang w:val="uk-UA"/>
                                </w:rPr>
                              </w:pPr>
                              <w:r w:rsidRPr="00C12DBC">
                                <w:rPr>
                                  <w:rFonts w:eastAsiaTheme="minorHAnsi"/>
                                  <w:color w:val="000000" w:themeColor="text1"/>
                                  <w:sz w:val="24"/>
                                  <w:szCs w:val="24"/>
                                  <w:lang w:val="uk-UA"/>
                                </w:rPr>
                                <w:t>п. «а», ч. 1 ст. 9 Закону України «Про охорону навколишнього природного середовища»</w:t>
                              </w:r>
                            </w:p>
                            <w:p w:rsidR="00750AFA" w:rsidRPr="00C12DBC" w:rsidRDefault="00750AFA" w:rsidP="006D4ED7">
                              <w:pPr>
                                <w:ind w:left="360"/>
                                <w:rPr>
                                  <w:bCs/>
                                  <w:color w:val="000000" w:themeColor="text1"/>
                                  <w:sz w:val="24"/>
                                  <w:szCs w:val="24"/>
                                  <w:shd w:val="clear" w:color="auto" w:fill="FFFFFF"/>
                                </w:rPr>
                              </w:pPr>
                              <w:r w:rsidRPr="00C12DBC">
                                <w:rPr>
                                  <w:bCs/>
                                  <w:color w:val="000000" w:themeColor="text1"/>
                                  <w:sz w:val="24"/>
                                  <w:szCs w:val="24"/>
                                  <w:shd w:val="clear" w:color="auto" w:fill="FFFFFF"/>
                                </w:rPr>
                                <w:t>Закон України «Про охорону атмосферного повітря»</w:t>
                              </w:r>
                            </w:p>
                            <w:p w:rsidR="00750AFA" w:rsidRPr="00C12DBC" w:rsidRDefault="00750AFA" w:rsidP="006D4ED7">
                              <w:pPr>
                                <w:ind w:left="360"/>
                                <w:rPr>
                                  <w:rStyle w:val="a7"/>
                                  <w:bCs/>
                                  <w:color w:val="000000" w:themeColor="text1"/>
                                  <w:sz w:val="24"/>
                                  <w:szCs w:val="24"/>
                                  <w:shd w:val="clear" w:color="auto" w:fill="FFFFFF"/>
                                </w:rPr>
                              </w:pPr>
                              <w:r w:rsidRPr="002C2B8B">
                                <w:rPr>
                                  <w:bCs/>
                                  <w:color w:val="000000" w:themeColor="text1"/>
                                  <w:sz w:val="24"/>
                                  <w:szCs w:val="24"/>
                                  <w:shd w:val="clear" w:color="auto" w:fill="FFFFFF"/>
                                </w:rPr>
                                <w:t>Закон України «Про правовий режим території, що зазнала радіоактивного забруднення внаслідок Чорнобильської катастрофи»</w:t>
                              </w:r>
                            </w:p>
                            <w:p w:rsidR="00750AFA" w:rsidRPr="00C12DBC" w:rsidRDefault="00750AFA" w:rsidP="006D4ED7">
                              <w:pPr>
                                <w:ind w:left="360"/>
                                <w:rPr>
                                  <w:rFonts w:eastAsiaTheme="majorEastAsia"/>
                                  <w:bCs/>
                                  <w:color w:val="000000" w:themeColor="text1"/>
                                  <w:sz w:val="24"/>
                                  <w:szCs w:val="24"/>
                                  <w:lang w:val="uk-UA"/>
                                </w:rPr>
                              </w:pPr>
                              <w:r w:rsidRPr="00C12DBC">
                                <w:rPr>
                                  <w:rFonts w:eastAsiaTheme="majorEastAsia"/>
                                  <w:bCs/>
                                  <w:color w:val="000000" w:themeColor="text1"/>
                                  <w:sz w:val="24"/>
                                  <w:szCs w:val="24"/>
                                  <w:lang w:val="uk-UA"/>
                                </w:rPr>
                                <w:t>Кодекс України про адміністративні правопорушення</w:t>
                              </w:r>
                            </w:p>
                            <w:p w:rsidR="00750AFA" w:rsidRPr="00C12DBC" w:rsidRDefault="00750AFA" w:rsidP="006D4ED7">
                              <w:pPr>
                                <w:ind w:left="360"/>
                                <w:rPr>
                                  <w:rFonts w:eastAsiaTheme="majorEastAsia"/>
                                  <w:bCs/>
                                  <w:color w:val="000000" w:themeColor="text1"/>
                                  <w:sz w:val="24"/>
                                  <w:szCs w:val="24"/>
                                  <w:lang w:val="uk-UA"/>
                                </w:rPr>
                              </w:pPr>
                              <w:r w:rsidRPr="00C12DBC">
                                <w:rPr>
                                  <w:rFonts w:eastAsiaTheme="majorEastAsia"/>
                                  <w:bCs/>
                                  <w:color w:val="000000" w:themeColor="text1"/>
                                  <w:sz w:val="24"/>
                                  <w:szCs w:val="24"/>
                                  <w:lang w:val="uk-UA"/>
                                </w:rPr>
                                <w:t>Водний кодекс України</w:t>
                              </w:r>
                            </w:p>
                            <w:p w:rsidR="00750AFA" w:rsidRPr="00C12DBC" w:rsidRDefault="00750AFA" w:rsidP="006D4ED7">
                              <w:pPr>
                                <w:ind w:left="360"/>
                                <w:rPr>
                                  <w:rFonts w:eastAsiaTheme="majorEastAsia"/>
                                  <w:bCs/>
                                  <w:color w:val="000000" w:themeColor="text1"/>
                                  <w:sz w:val="24"/>
                                  <w:szCs w:val="24"/>
                                  <w:lang w:val="uk-UA"/>
                                </w:rPr>
                              </w:pPr>
                              <w:r w:rsidRPr="00C12DBC">
                                <w:rPr>
                                  <w:rFonts w:eastAsiaTheme="majorEastAsia"/>
                                  <w:bCs/>
                                  <w:color w:val="000000" w:themeColor="text1"/>
                                  <w:sz w:val="24"/>
                                  <w:szCs w:val="24"/>
                                  <w:lang w:val="uk-UA"/>
                                </w:rPr>
                                <w:t>Земельний кодекс України</w:t>
                              </w:r>
                            </w:p>
                            <w:p w:rsidR="00750AFA" w:rsidRPr="00C12DBC" w:rsidRDefault="00750AFA" w:rsidP="006D4ED7">
                              <w:pPr>
                                <w:ind w:left="360"/>
                                <w:rPr>
                                  <w:rFonts w:eastAsiaTheme="majorEastAsia"/>
                                  <w:bCs/>
                                  <w:color w:val="000000" w:themeColor="text1"/>
                                  <w:sz w:val="24"/>
                                  <w:szCs w:val="24"/>
                                  <w:lang w:val="uk-UA"/>
                                </w:rPr>
                              </w:pPr>
                              <w:r w:rsidRPr="00C12DBC">
                                <w:rPr>
                                  <w:rFonts w:eastAsiaTheme="majorEastAsia"/>
                                  <w:bCs/>
                                  <w:color w:val="000000" w:themeColor="text1"/>
                                  <w:sz w:val="24"/>
                                  <w:szCs w:val="24"/>
                                  <w:lang w:val="uk-UA"/>
                                </w:rPr>
                                <w:t>Кодекс України про надра</w:t>
                              </w:r>
                            </w:p>
                            <w:p w:rsidR="00750AFA" w:rsidRPr="00C12DBC" w:rsidRDefault="00750AFA" w:rsidP="006D4ED7">
                              <w:pPr>
                                <w:ind w:left="360"/>
                                <w:rPr>
                                  <w:bCs/>
                                  <w:color w:val="000000" w:themeColor="text1"/>
                                  <w:sz w:val="24"/>
                                  <w:szCs w:val="24"/>
                                  <w:shd w:val="clear" w:color="auto" w:fill="FFFFFF"/>
                                  <w:lang w:val="uk-UA"/>
                                </w:rPr>
                              </w:pPr>
                              <w:r w:rsidRPr="00C12DBC">
                                <w:rPr>
                                  <w:bCs/>
                                  <w:color w:val="000000" w:themeColor="text1"/>
                                  <w:sz w:val="24"/>
                                  <w:szCs w:val="24"/>
                                  <w:shd w:val="clear" w:color="auto" w:fill="FFFFFF"/>
                                  <w:lang w:val="uk-UA"/>
                                </w:rPr>
                                <w:t>Про поховання та похоронну справу</w:t>
                              </w:r>
                            </w:p>
                            <w:p w:rsidR="00750AFA" w:rsidRPr="00C12DBC" w:rsidRDefault="00750AFA" w:rsidP="006D4ED7">
                              <w:pPr>
                                <w:ind w:left="360"/>
                                <w:rPr>
                                  <w:bCs/>
                                  <w:color w:val="000000" w:themeColor="text1"/>
                                  <w:sz w:val="24"/>
                                  <w:szCs w:val="24"/>
                                  <w:shd w:val="clear" w:color="auto" w:fill="FFFFFF"/>
                                  <w:lang w:val="uk-UA"/>
                                </w:rPr>
                              </w:pPr>
                              <w:r w:rsidRPr="00C12DBC">
                                <w:rPr>
                                  <w:bCs/>
                                  <w:color w:val="000000" w:themeColor="text1"/>
                                  <w:sz w:val="24"/>
                                  <w:szCs w:val="24"/>
                                  <w:shd w:val="clear" w:color="auto" w:fill="FFFFFF"/>
                                </w:rPr>
                                <w:t>Закон України</w:t>
                              </w:r>
                              <w:r w:rsidRPr="00C12DBC">
                                <w:rPr>
                                  <w:bCs/>
                                  <w:color w:val="000000" w:themeColor="text1"/>
                                  <w:sz w:val="24"/>
                                  <w:szCs w:val="24"/>
                                  <w:shd w:val="clear" w:color="auto" w:fill="FFFFFF"/>
                                  <w:lang w:val="uk-UA"/>
                                </w:rPr>
                                <w:t xml:space="preserve"> «</w:t>
                              </w:r>
                              <w:r w:rsidRPr="00C12DBC">
                                <w:rPr>
                                  <w:bCs/>
                                  <w:color w:val="000000" w:themeColor="text1"/>
                                  <w:sz w:val="24"/>
                                  <w:szCs w:val="24"/>
                                  <w:shd w:val="clear" w:color="auto" w:fill="FFFFFF"/>
                                </w:rPr>
                                <w:t>Про тваринний світ</w:t>
                              </w:r>
                              <w:r w:rsidRPr="00C12DBC">
                                <w:rPr>
                                  <w:bCs/>
                                  <w:color w:val="000000" w:themeColor="text1"/>
                                  <w:sz w:val="24"/>
                                  <w:szCs w:val="24"/>
                                  <w:shd w:val="clear" w:color="auto" w:fill="FFFFFF"/>
                                  <w:lang w:val="uk-UA"/>
                                </w:rPr>
                                <w:t>»</w:t>
                              </w:r>
                            </w:p>
                            <w:p w:rsidR="00750AFA" w:rsidRDefault="00750AFA" w:rsidP="007E67BF">
                              <w:pPr>
                                <w:ind w:left="360"/>
                                <w:rPr>
                                  <w:bCs/>
                                  <w:color w:val="000000" w:themeColor="text1"/>
                                  <w:sz w:val="24"/>
                                  <w:szCs w:val="24"/>
                                  <w:shd w:val="clear" w:color="auto" w:fill="FFFFFF"/>
                                  <w:lang w:val="uk-UA"/>
                                </w:rPr>
                              </w:pPr>
                              <w:r w:rsidRPr="00C12DBC">
                                <w:rPr>
                                  <w:bCs/>
                                  <w:color w:val="000000" w:themeColor="text1"/>
                                  <w:sz w:val="24"/>
                                  <w:szCs w:val="24"/>
                                  <w:shd w:val="clear" w:color="auto" w:fill="FFFFFF"/>
                                </w:rPr>
                                <w:t>Закон України</w:t>
                              </w:r>
                              <w:r w:rsidRPr="00C12DBC">
                                <w:rPr>
                                  <w:bCs/>
                                  <w:color w:val="000000" w:themeColor="text1"/>
                                  <w:sz w:val="24"/>
                                  <w:szCs w:val="24"/>
                                  <w:shd w:val="clear" w:color="auto" w:fill="FFFFFF"/>
                                  <w:lang w:val="uk-UA"/>
                                </w:rPr>
                                <w:t xml:space="preserve"> «</w:t>
                              </w:r>
                              <w:r w:rsidRPr="00C12DBC">
                                <w:rPr>
                                  <w:bCs/>
                                  <w:color w:val="000000" w:themeColor="text1"/>
                                  <w:sz w:val="24"/>
                                  <w:szCs w:val="24"/>
                                  <w:shd w:val="clear" w:color="auto" w:fill="FFFFFF"/>
                                </w:rPr>
                                <w:t xml:space="preserve">Про </w:t>
                              </w:r>
                              <w:r w:rsidRPr="00C12DBC">
                                <w:rPr>
                                  <w:bCs/>
                                  <w:color w:val="000000" w:themeColor="text1"/>
                                  <w:sz w:val="24"/>
                                  <w:szCs w:val="24"/>
                                  <w:shd w:val="clear" w:color="auto" w:fill="FFFFFF"/>
                                  <w:lang w:val="uk-UA"/>
                                </w:rPr>
                                <w:t xml:space="preserve">рослинний </w:t>
                              </w:r>
                              <w:r w:rsidRPr="00C12DBC">
                                <w:rPr>
                                  <w:bCs/>
                                  <w:color w:val="000000" w:themeColor="text1"/>
                                  <w:sz w:val="24"/>
                                  <w:szCs w:val="24"/>
                                  <w:shd w:val="clear" w:color="auto" w:fill="FFFFFF"/>
                                </w:rPr>
                                <w:t>світ</w:t>
                              </w:r>
                              <w:r w:rsidRPr="00C12DBC">
                                <w:rPr>
                                  <w:bCs/>
                                  <w:color w:val="000000" w:themeColor="text1"/>
                                  <w:sz w:val="24"/>
                                  <w:szCs w:val="24"/>
                                  <w:shd w:val="clear" w:color="auto" w:fill="FFFFFF"/>
                                  <w:lang w:val="uk-UA"/>
                                </w:rPr>
                                <w:t>»</w:t>
                              </w:r>
                            </w:p>
                            <w:p w:rsidR="00750AFA" w:rsidRPr="007E67BF" w:rsidRDefault="00750AFA" w:rsidP="007E67BF">
                              <w:pPr>
                                <w:ind w:left="360"/>
                                <w:rPr>
                                  <w:color w:val="000000" w:themeColor="text1"/>
                                  <w:sz w:val="24"/>
                                  <w:szCs w:val="24"/>
                                  <w:lang w:val="uk-UA"/>
                                </w:rPr>
                              </w:pPr>
                              <w:r w:rsidRPr="00C12DBC">
                                <w:rPr>
                                  <w:bCs/>
                                  <w:color w:val="000000" w:themeColor="text1"/>
                                  <w:sz w:val="24"/>
                                  <w:szCs w:val="24"/>
                                  <w:shd w:val="clear" w:color="auto" w:fill="FFFFFF"/>
                                </w:rPr>
                                <w:t>Закон України</w:t>
                              </w:r>
                              <w:r w:rsidRPr="00C12DBC">
                                <w:rPr>
                                  <w:bCs/>
                                  <w:color w:val="000000" w:themeColor="text1"/>
                                  <w:sz w:val="24"/>
                                  <w:szCs w:val="24"/>
                                  <w:shd w:val="clear" w:color="auto" w:fill="FFFFFF"/>
                                  <w:lang w:val="uk-UA"/>
                                </w:rPr>
                                <w:t xml:space="preserve"> </w:t>
                              </w:r>
                              <w:r>
                                <w:rPr>
                                  <w:bCs/>
                                  <w:color w:val="000000" w:themeColor="text1"/>
                                  <w:sz w:val="24"/>
                                  <w:szCs w:val="24"/>
                                  <w:shd w:val="clear" w:color="auto" w:fill="FFFFFF"/>
                                  <w:lang w:val="uk-UA"/>
                                </w:rPr>
                                <w:t>«</w:t>
                              </w:r>
                              <w:r w:rsidRPr="007E67BF">
                                <w:rPr>
                                  <w:bCs/>
                                  <w:color w:val="000000" w:themeColor="text1"/>
                                  <w:sz w:val="24"/>
                                  <w:szCs w:val="24"/>
                                  <w:shd w:val="clear" w:color="auto" w:fill="FFFFFF"/>
                                </w:rPr>
                                <w:t>Про</w:t>
                              </w:r>
                              <w:r>
                                <w:rPr>
                                  <w:bCs/>
                                  <w:color w:val="000000" w:themeColor="text1"/>
                                  <w:sz w:val="24"/>
                                  <w:szCs w:val="24"/>
                                  <w:shd w:val="clear" w:color="auto" w:fill="FFFFFF"/>
                                  <w:lang w:val="uk-UA"/>
                                </w:rPr>
                                <w:t xml:space="preserve"> </w:t>
                              </w:r>
                              <w:r w:rsidRPr="007E67BF">
                                <w:rPr>
                                  <w:bCs/>
                                  <w:color w:val="000000" w:themeColor="text1"/>
                                  <w:sz w:val="24"/>
                                  <w:szCs w:val="24"/>
                                  <w:shd w:val="clear" w:color="auto" w:fill="FFFFFF"/>
                                </w:rPr>
                                <w:t>агальнодержавну</w:t>
                              </w:r>
                              <w:r>
                                <w:rPr>
                                  <w:bCs/>
                                  <w:color w:val="000000" w:themeColor="text1"/>
                                  <w:sz w:val="24"/>
                                  <w:szCs w:val="24"/>
                                  <w:shd w:val="clear" w:color="auto" w:fill="FFFFFF"/>
                                  <w:lang w:val="uk-UA"/>
                                </w:rPr>
                                <w:t xml:space="preserve"> </w:t>
                              </w:r>
                              <w:r w:rsidRPr="007E67BF">
                                <w:rPr>
                                  <w:bCs/>
                                  <w:color w:val="000000" w:themeColor="text1"/>
                                  <w:sz w:val="24"/>
                                  <w:szCs w:val="24"/>
                                  <w:shd w:val="clear" w:color="auto" w:fill="FFFFFF"/>
                                </w:rPr>
                                <w:t>програму</w:t>
                              </w:r>
                              <w:r>
                                <w:rPr>
                                  <w:bCs/>
                                  <w:color w:val="000000" w:themeColor="text1"/>
                                  <w:sz w:val="24"/>
                                  <w:szCs w:val="24"/>
                                  <w:shd w:val="clear" w:color="auto" w:fill="FFFFFF"/>
                                  <w:lang w:val="uk-UA"/>
                                </w:rPr>
                                <w:t xml:space="preserve"> </w:t>
                              </w:r>
                              <w:r w:rsidRPr="007E67BF">
                                <w:rPr>
                                  <w:bCs/>
                                  <w:color w:val="000000" w:themeColor="text1"/>
                                  <w:sz w:val="24"/>
                                  <w:szCs w:val="24"/>
                                  <w:shd w:val="clear" w:color="auto" w:fill="FFFFFF"/>
                                </w:rPr>
                                <w:t>формування</w:t>
                              </w:r>
                              <w:r>
                                <w:rPr>
                                  <w:bCs/>
                                  <w:color w:val="000000" w:themeColor="text1"/>
                                  <w:sz w:val="24"/>
                                  <w:szCs w:val="24"/>
                                  <w:shd w:val="clear" w:color="auto" w:fill="FFFFFF"/>
                                  <w:lang w:val="uk-UA"/>
                                </w:rPr>
                                <w:t xml:space="preserve"> </w:t>
                              </w:r>
                              <w:r w:rsidRPr="007E67BF">
                                <w:rPr>
                                  <w:bCs/>
                                  <w:color w:val="000000" w:themeColor="text1"/>
                                  <w:sz w:val="24"/>
                                  <w:szCs w:val="24"/>
                                  <w:shd w:val="clear" w:color="auto" w:fill="FFFFFF"/>
                                </w:rPr>
                                <w:t>національної екологічної мережі України</w:t>
                              </w:r>
                              <w:r>
                                <w:rPr>
                                  <w:bCs/>
                                  <w:color w:val="000000" w:themeColor="text1"/>
                                  <w:sz w:val="24"/>
                                  <w:szCs w:val="24"/>
                                  <w:shd w:val="clear" w:color="auto" w:fill="FFFFFF"/>
                                  <w:lang w:val="uk-UA"/>
                                </w:rPr>
                                <w:t xml:space="preserve"> </w:t>
                              </w:r>
                              <w:r w:rsidRPr="007E67BF">
                                <w:rPr>
                                  <w:bCs/>
                                  <w:color w:val="000000" w:themeColor="text1"/>
                                  <w:sz w:val="24"/>
                                  <w:szCs w:val="24"/>
                                  <w:shd w:val="clear" w:color="auto" w:fill="FFFFFF"/>
                                </w:rPr>
                                <w:t>на 2000-2015 роки</w:t>
                              </w:r>
                              <w:r>
                                <w:rPr>
                                  <w:bCs/>
                                  <w:color w:val="000000" w:themeColor="text1"/>
                                  <w:sz w:val="24"/>
                                  <w:szCs w:val="24"/>
                                  <w:shd w:val="clear" w:color="auto" w:fill="FFFFFF"/>
                                  <w:lang w:val="uk-UA"/>
                                </w:rPr>
                                <w:t xml:space="preserve">» від 21.09.2000 р. </w:t>
                              </w:r>
                            </w:p>
                            <w:p w:rsidR="00750AFA" w:rsidRPr="002719AB" w:rsidRDefault="00750AFA" w:rsidP="00C12DBC">
                              <w:pPr>
                                <w:shd w:val="clear" w:color="auto" w:fill="FFFFFF"/>
                                <w:rPr>
                                  <w:color w:val="000000" w:themeColor="text1"/>
                                  <w:sz w:val="24"/>
                                  <w:szCs w:val="24"/>
                                </w:rPr>
                              </w:pPr>
                              <w:r w:rsidRPr="00C12DBC">
                                <w:rPr>
                                  <w:color w:val="000000" w:themeColor="text1"/>
                                  <w:sz w:val="24"/>
                                  <w:szCs w:val="24"/>
                                  <w:lang w:val="uk-UA"/>
                                </w:rPr>
                                <w:t xml:space="preserve">Наказ Міністерства охорони навколишнього природного середовища України від </w:t>
                              </w:r>
                              <w:r w:rsidRPr="002719AB">
                                <w:rPr>
                                  <w:color w:val="000000" w:themeColor="text1"/>
                                  <w:sz w:val="24"/>
                                  <w:szCs w:val="24"/>
                                </w:rPr>
                                <w:t>27.06.2006</w:t>
                              </w:r>
                              <w:r w:rsidRPr="00C12DBC">
                                <w:rPr>
                                  <w:color w:val="000000" w:themeColor="text1"/>
                                  <w:sz w:val="24"/>
                                  <w:szCs w:val="24"/>
                                  <w:lang w:val="uk-UA"/>
                                </w:rPr>
                                <w:t xml:space="preserve"> № </w:t>
                              </w:r>
                              <w:r w:rsidRPr="002719AB">
                                <w:rPr>
                                  <w:color w:val="000000" w:themeColor="text1"/>
                                  <w:sz w:val="24"/>
                                  <w:szCs w:val="24"/>
                                </w:rPr>
                                <w:t>309</w:t>
                              </w:r>
                              <w:r w:rsidRPr="00C12DBC">
                                <w:rPr>
                                  <w:color w:val="000000" w:themeColor="text1"/>
                                  <w:sz w:val="24"/>
                                  <w:szCs w:val="24"/>
                                  <w:lang w:val="uk-UA"/>
                                </w:rPr>
                                <w:t xml:space="preserve"> «</w:t>
                              </w:r>
                              <w:r w:rsidRPr="002719AB">
                                <w:rPr>
                                  <w:color w:val="000000" w:themeColor="text1"/>
                                  <w:sz w:val="24"/>
                                  <w:szCs w:val="24"/>
                                </w:rPr>
                                <w:t>Про затвердження нормативів</w:t>
                              </w:r>
                              <w:r w:rsidRPr="00C12DBC">
                                <w:rPr>
                                  <w:color w:val="000000" w:themeColor="text1"/>
                                  <w:sz w:val="24"/>
                                  <w:szCs w:val="24"/>
                                  <w:lang w:val="uk-UA"/>
                                </w:rPr>
                                <w:t xml:space="preserve"> </w:t>
                              </w:r>
                              <w:r w:rsidRPr="002719AB">
                                <w:rPr>
                                  <w:color w:val="000000" w:themeColor="text1"/>
                                  <w:sz w:val="24"/>
                                  <w:szCs w:val="24"/>
                                </w:rPr>
                                <w:t>гранично</w:t>
                              </w:r>
                              <w:r>
                                <w:rPr>
                                  <w:color w:val="000000" w:themeColor="text1"/>
                                  <w:sz w:val="24"/>
                                  <w:szCs w:val="24"/>
                                  <w:lang w:val="uk-UA"/>
                                </w:rPr>
                                <w:t xml:space="preserve"> </w:t>
                              </w:r>
                              <w:r w:rsidRPr="002719AB">
                                <w:rPr>
                                  <w:color w:val="000000" w:themeColor="text1"/>
                                  <w:sz w:val="24"/>
                                  <w:szCs w:val="24"/>
                                </w:rPr>
                                <w:t>допустимих викидів забруднюючих</w:t>
                              </w:r>
                              <w:r w:rsidRPr="00C12DBC">
                                <w:rPr>
                                  <w:color w:val="000000" w:themeColor="text1"/>
                                  <w:sz w:val="24"/>
                                  <w:szCs w:val="24"/>
                                  <w:lang w:val="uk-UA"/>
                                </w:rPr>
                                <w:t xml:space="preserve"> </w:t>
                              </w:r>
                              <w:r w:rsidRPr="002719AB">
                                <w:rPr>
                                  <w:color w:val="000000" w:themeColor="text1"/>
                                  <w:sz w:val="24"/>
                                  <w:szCs w:val="24"/>
                                </w:rPr>
                                <w:t>речовин із стаціонарних джерел</w:t>
                              </w:r>
                              <w:r w:rsidRPr="00C12DBC">
                                <w:rPr>
                                  <w:color w:val="000000" w:themeColor="text1"/>
                                  <w:sz w:val="24"/>
                                  <w:szCs w:val="24"/>
                                  <w:lang w:val="uk-UA"/>
                                </w:rPr>
                                <w:t>»</w:t>
                              </w:r>
                              <w:r w:rsidRPr="002719AB">
                                <w:rPr>
                                  <w:color w:val="000000" w:themeColor="text1"/>
                                  <w:sz w:val="24"/>
                                  <w:szCs w:val="24"/>
                                </w:rPr>
                                <w:t xml:space="preserve"> </w:t>
                              </w:r>
                            </w:p>
                            <w:p w:rsidR="00750AFA" w:rsidRPr="00C12DBC" w:rsidRDefault="00750AFA" w:rsidP="005B0C32">
                              <w:pPr>
                                <w:ind w:left="360"/>
                                <w:rPr>
                                  <w:bCs/>
                                  <w:color w:val="000000" w:themeColor="text1"/>
                                  <w:sz w:val="24"/>
                                  <w:szCs w:val="24"/>
                                  <w:shd w:val="clear" w:color="auto" w:fill="FFFFFF"/>
                                </w:rPr>
                              </w:pPr>
                            </w:p>
                            <w:p w:rsidR="00750AFA" w:rsidRDefault="00750AFA" w:rsidP="005B0C32">
                              <w:pPr>
                                <w:ind w:left="360"/>
                                <w:rPr>
                                  <w:b/>
                                  <w:bCs/>
                                  <w:color w:val="333333"/>
                                  <w:sz w:val="32"/>
                                  <w:szCs w:val="32"/>
                                  <w:shd w:val="clear" w:color="auto" w:fill="FFFFFF"/>
                                  <w:lang w:val="uk-UA"/>
                                </w:rPr>
                              </w:pPr>
                            </w:p>
                            <w:p w:rsidR="00750AFA" w:rsidRPr="006D4ED7" w:rsidRDefault="00750AFA" w:rsidP="006D4ED7">
                              <w:pPr>
                                <w:ind w:left="360"/>
                                <w:rPr>
                                  <w:bCs/>
                                  <w:color w:val="000000" w:themeColor="text1"/>
                                  <w:sz w:val="24"/>
                                  <w:szCs w:val="24"/>
                                  <w:shd w:val="clear" w:color="auto" w:fill="FFFFFF"/>
                                  <w:lang w:val="uk-UA"/>
                                </w:rPr>
                              </w:pPr>
                            </w:p>
                            <w:p w:rsidR="00750AFA" w:rsidRPr="006D4ED7" w:rsidRDefault="00750AFA" w:rsidP="006D4ED7">
                              <w:pPr>
                                <w:ind w:left="360"/>
                                <w:rPr>
                                  <w:lang w:val="uk-UA"/>
                                </w:rPr>
                              </w:pPr>
                              <w:r>
                                <w:rPr>
                                  <w:color w:val="000000" w:themeColor="text1"/>
                                  <w:sz w:val="28"/>
                                  <w:szCs w:val="28"/>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02" name="Стрелка вниз 15602"/>
                        <wps:cNvSpPr/>
                        <wps:spPr>
                          <a:xfrm>
                            <a:off x="2605177" y="2924371"/>
                            <a:ext cx="224287" cy="17267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5603" o:spid="_x0000_s1107" style="position:absolute;left:0;text-align:left;margin-left:30.9pt;margin-top:8.7pt;width:443.55pt;height:598.4pt;z-index:251803648" coordsize="56330,75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">
                <v:roundrect id="Скругленный прямоугольник 15595" o:spid="_x0000_s1108" style="position:absolute;width:56330;height:759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" fillcolor="#f2f2f2 [3052]" strokecolor="black [3213]" strokeweight="1pt">
                  <v:stroke joinstyle="miter"/>
                </v:roundrect>
                <v:rect id="Прямоугольник 15596" o:spid="_x0000_s1109" style="position:absolute;left:5262;top:862;width:45806;height:6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" fillcolor="white [3212]" strokecolor="#1f4d78 [1604]" strokeweight="1pt">
                  <v:textbox>
                    <w:txbxContent>
                      <w:p w:rsidR="00750AFA" w:rsidRPr="006D4ED7" w:rsidRDefault="00750AFA" w:rsidP="006D4ED7">
                        <w:pPr>
                          <w:spacing w:line="360" w:lineRule="auto"/>
                          <w:jc w:val="center"/>
                          <w:rPr>
                            <w:b/>
                            <w:color w:val="000000" w:themeColor="text1"/>
                            <w:sz w:val="28"/>
                            <w:szCs w:val="28"/>
                            <w:lang w:val="uk-UA"/>
                          </w:rPr>
                        </w:pPr>
                        <w:r w:rsidRPr="006D4ED7">
                          <w:rPr>
                            <w:b/>
                            <w:color w:val="000000" w:themeColor="text1"/>
                            <w:sz w:val="28"/>
                            <w:szCs w:val="28"/>
                            <w:lang w:val="uk-UA"/>
                          </w:rPr>
                          <w:t>Правове забезпечення права на безпечне для життя та здоров’я</w:t>
                        </w:r>
                        <w:r>
                          <w:rPr>
                            <w:b/>
                            <w:color w:val="000000" w:themeColor="text1"/>
                            <w:sz w:val="28"/>
                            <w:szCs w:val="28"/>
                            <w:lang w:val="uk-UA"/>
                          </w:rPr>
                          <w:t xml:space="preserve"> </w:t>
                        </w:r>
                        <w:r w:rsidRPr="006D4ED7">
                          <w:rPr>
                            <w:b/>
                            <w:color w:val="000000" w:themeColor="text1"/>
                            <w:sz w:val="28"/>
                            <w:szCs w:val="28"/>
                            <w:lang w:val="uk-UA"/>
                          </w:rPr>
                          <w:t>довкілля</w:t>
                        </w:r>
                      </w:p>
                      <w:p w:rsidR="00750AFA" w:rsidRPr="006D4ED7" w:rsidRDefault="00750AFA" w:rsidP="006D4ED7">
                        <w:pPr>
                          <w:jc w:val="center"/>
                          <w:rPr>
                            <w:lang w:val="uk-UA"/>
                          </w:rPr>
                        </w:pPr>
                      </w:p>
                    </w:txbxContent>
                  </v:textbox>
                </v:rect>
                <v:rect id="Прямоугольник 15597" o:spid="_x0000_s1110" style="position:absolute;left:948;top:7936;width:54433;height:3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" fillcolor="white [3212]" strokecolor="#1f4d78 [1604]" strokeweight="1pt">
                  <v:textbox>
                    <w:txbxContent>
                      <w:p w:rsidR="00750AFA" w:rsidRPr="006D4ED7" w:rsidRDefault="00750AFA" w:rsidP="006D4ED7">
                        <w:pPr>
                          <w:spacing w:line="360" w:lineRule="auto"/>
                          <w:jc w:val="center"/>
                          <w:rPr>
                            <w:b/>
                            <w:color w:val="000000" w:themeColor="text1"/>
                            <w:sz w:val="28"/>
                            <w:szCs w:val="28"/>
                            <w:lang w:val="uk-UA"/>
                          </w:rPr>
                        </w:pPr>
                        <w:r>
                          <w:rPr>
                            <w:b/>
                            <w:color w:val="000000" w:themeColor="text1"/>
                            <w:sz w:val="28"/>
                            <w:szCs w:val="28"/>
                            <w:lang w:val="uk-UA"/>
                          </w:rPr>
                          <w:t>Акти ЄС</w:t>
                        </w:r>
                      </w:p>
                      <w:p w:rsidR="00750AFA" w:rsidRPr="006D4ED7" w:rsidRDefault="00750AFA" w:rsidP="006D4ED7">
                        <w:pPr>
                          <w:jc w:val="center"/>
                          <w:rPr>
                            <w:lang w:val="uk-UA"/>
                          </w:rPr>
                        </w:pPr>
                      </w:p>
                    </w:txbxContent>
                  </v:textbox>
                </v:rect>
                <v:rect id="Прямоугольник 15598" o:spid="_x0000_s1111" style="position:absolute;left:948;top:12248;width:54433;height:16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" fillcolor="white [3212]" strokecolor="#1f4d78 [1604]" strokeweight="1pt">
                  <v:textbox>
                    <w:txbxContent>
                      <w:p w:rsidR="00750AFA" w:rsidRPr="006D4ED7" w:rsidRDefault="00750AFA" w:rsidP="00C12DBC">
                        <w:pPr>
                          <w:ind w:firstLine="709"/>
                          <w:contextualSpacing/>
                          <w:rPr>
                            <w:color w:val="000000" w:themeColor="text1"/>
                            <w:sz w:val="24"/>
                            <w:szCs w:val="24"/>
                          </w:rPr>
                        </w:pPr>
                        <w:r w:rsidRPr="006D4ED7">
                          <w:rPr>
                            <w:color w:val="000000" w:themeColor="text1"/>
                            <w:sz w:val="24"/>
                            <w:szCs w:val="24"/>
                          </w:rPr>
                          <w:t>Директива 1999//32/EC про сірку у рідкому паливі.</w:t>
                        </w:r>
                      </w:p>
                      <w:p w:rsidR="00750AFA" w:rsidRPr="006D4ED7" w:rsidRDefault="00750AFA" w:rsidP="00C12DBC">
                        <w:pPr>
                          <w:ind w:firstLine="709"/>
                          <w:contextualSpacing/>
                          <w:rPr>
                            <w:color w:val="000000" w:themeColor="text1"/>
                            <w:sz w:val="24"/>
                            <w:szCs w:val="24"/>
                          </w:rPr>
                        </w:pPr>
                        <w:r w:rsidRPr="006D4ED7">
                          <w:rPr>
                            <w:color w:val="000000" w:themeColor="text1"/>
                            <w:sz w:val="24"/>
                            <w:szCs w:val="24"/>
                          </w:rPr>
                          <w:t>Директива 98/70/EC щодо якості бензину та дизельного палива.</w:t>
                        </w:r>
                      </w:p>
                      <w:p w:rsidR="00750AFA" w:rsidRPr="006D4ED7" w:rsidRDefault="00750AFA" w:rsidP="00C12DBC">
                        <w:pPr>
                          <w:ind w:firstLine="709"/>
                          <w:contextualSpacing/>
                          <w:rPr>
                            <w:color w:val="000000" w:themeColor="text1"/>
                            <w:sz w:val="24"/>
                            <w:szCs w:val="24"/>
                          </w:rPr>
                        </w:pPr>
                        <w:r w:rsidRPr="006D4ED7">
                          <w:rPr>
                            <w:color w:val="000000" w:themeColor="text1"/>
                            <w:sz w:val="24"/>
                            <w:szCs w:val="24"/>
                          </w:rPr>
                          <w:t xml:space="preserve">Директива 94/63/EC стосовно контролю летючих органічних сполук (ЛОС). </w:t>
                        </w:r>
                      </w:p>
                      <w:p w:rsidR="00750AFA" w:rsidRPr="006D4ED7" w:rsidRDefault="00750AFA" w:rsidP="00C12DBC">
                        <w:pPr>
                          <w:ind w:firstLine="709"/>
                          <w:contextualSpacing/>
                          <w:rPr>
                            <w:color w:val="000000" w:themeColor="text1"/>
                            <w:sz w:val="24"/>
                            <w:szCs w:val="24"/>
                          </w:rPr>
                        </w:pPr>
                        <w:r w:rsidRPr="006D4ED7">
                          <w:rPr>
                            <w:color w:val="000000" w:themeColor="text1"/>
                            <w:sz w:val="24"/>
                            <w:szCs w:val="24"/>
                          </w:rPr>
                          <w:t xml:space="preserve">Директива 2004/42/EC про фарби. </w:t>
                        </w:r>
                      </w:p>
                      <w:p w:rsidR="00750AFA" w:rsidRPr="006D4ED7" w:rsidRDefault="00750AFA" w:rsidP="00C12DBC">
                        <w:pPr>
                          <w:ind w:firstLine="709"/>
                          <w:contextualSpacing/>
                          <w:rPr>
                            <w:color w:val="000000" w:themeColor="text1"/>
                            <w:sz w:val="24"/>
                            <w:szCs w:val="24"/>
                          </w:rPr>
                        </w:pPr>
                        <w:r w:rsidRPr="006D4ED7">
                          <w:rPr>
                            <w:color w:val="000000" w:themeColor="text1"/>
                            <w:sz w:val="24"/>
                            <w:szCs w:val="24"/>
                          </w:rPr>
                          <w:t xml:space="preserve">Директива 2004/107/EC щодо As, Cd, Hg, Ni та поліциклічних ароматичних вуглеводнів (ПАВ) у атмосферному повітрі. </w:t>
                        </w:r>
                      </w:p>
                      <w:p w:rsidR="00750AFA" w:rsidRPr="006D4ED7" w:rsidRDefault="00750AFA" w:rsidP="00C12DBC">
                        <w:pPr>
                          <w:ind w:firstLine="709"/>
                          <w:contextualSpacing/>
                          <w:rPr>
                            <w:color w:val="000000" w:themeColor="text1"/>
                            <w:sz w:val="24"/>
                            <w:szCs w:val="24"/>
                            <w:lang w:val="uk-UA"/>
                          </w:rPr>
                        </w:pPr>
                        <w:r w:rsidRPr="006D4ED7">
                          <w:rPr>
                            <w:color w:val="000000" w:themeColor="text1"/>
                            <w:sz w:val="24"/>
                            <w:szCs w:val="24"/>
                          </w:rPr>
                          <w:t>Директива 2008/50/EC про якість атмосферного повітря та чистіше повітря для Європи.</w:t>
                        </w:r>
                      </w:p>
                      <w:p w:rsidR="00750AFA" w:rsidRPr="006D4ED7" w:rsidRDefault="00750AFA" w:rsidP="006D4ED7">
                        <w:pPr>
                          <w:jc w:val="center"/>
                          <w:rPr>
                            <w:lang w:val="uk-UA"/>
                          </w:rPr>
                        </w:pPr>
                      </w:p>
                    </w:txbxContent>
                  </v:textbox>
                </v:rect>
                <v:shape id="Стрелка вниз 15599" o:spid="_x0000_s1112" type="#_x0000_t67" style="position:absolute;left:25534;top:11214;width:2243;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" adj="10800" fillcolor="#5b9bd5 [3204]" strokecolor="#1f4d78 [1604]" strokeweight="1pt"/>
                <v:rect id="Прямоугольник 15600" o:spid="_x0000_s1113" style="position:absolute;left:948;top:30451;width:54433;height:4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" fillcolor="white [3212]" strokecolor="#1f4d78 [1604]" strokeweight="1pt">
                  <v:textbox>
                    <w:txbxContent>
                      <w:p w:rsidR="00750AFA" w:rsidRPr="006D4ED7" w:rsidRDefault="00750AFA" w:rsidP="006D4ED7">
                        <w:pPr>
                          <w:jc w:val="center"/>
                          <w:rPr>
                            <w:b/>
                            <w:color w:val="000000" w:themeColor="text1"/>
                            <w:sz w:val="28"/>
                            <w:szCs w:val="28"/>
                            <w:lang w:val="uk-UA"/>
                          </w:rPr>
                        </w:pPr>
                        <w:r w:rsidRPr="006D4ED7">
                          <w:rPr>
                            <w:b/>
                            <w:color w:val="000000" w:themeColor="text1"/>
                            <w:sz w:val="28"/>
                            <w:szCs w:val="28"/>
                            <w:lang w:val="uk-UA"/>
                          </w:rPr>
                          <w:t>Національні акти</w:t>
                        </w:r>
                      </w:p>
                    </w:txbxContent>
                  </v:textbox>
                </v:rect>
                <v:rect id="Прямоугольник 15601" o:spid="_x0000_s1114" style="position:absolute;left:948;top:35623;width:54433;height:37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" fillcolor="white [3212]" strokecolor="#1f4d78 [1604]" strokeweight="1pt">
                  <v:textbox>
                    <w:txbxContent>
                      <w:p w:rsidR="00750AFA" w:rsidRPr="005B0C32" w:rsidRDefault="00750AFA" w:rsidP="005B0C32">
                        <w:pPr>
                          <w:pStyle w:val="a8"/>
                          <w:numPr>
                            <w:ilvl w:val="0"/>
                            <w:numId w:val="36"/>
                          </w:numPr>
                          <w:spacing w:after="0"/>
                          <w:jc w:val="center"/>
                          <w:rPr>
                            <w:rFonts w:ascii="Times New Roman" w:hAnsi="Times New Roman"/>
                            <w:sz w:val="28"/>
                            <w:szCs w:val="28"/>
                            <w:lang w:val="uk-UA"/>
                          </w:rPr>
                        </w:pPr>
                        <w:r w:rsidRPr="005B0C32">
                          <w:rPr>
                            <w:rFonts w:ascii="Times New Roman" w:eastAsiaTheme="minorHAnsi" w:hAnsi="Times New Roman"/>
                            <w:b/>
                            <w:color w:val="000000" w:themeColor="text1"/>
                            <w:sz w:val="28"/>
                            <w:szCs w:val="28"/>
                            <w:lang w:val="uk-UA"/>
                          </w:rPr>
                          <w:t>Право на безпечне для життя і здоров’я довкілля:</w:t>
                        </w:r>
                      </w:p>
                      <w:p w:rsidR="00750AFA" w:rsidRPr="00C12DBC" w:rsidRDefault="00750AFA" w:rsidP="006D4ED7">
                        <w:pPr>
                          <w:ind w:left="360"/>
                          <w:rPr>
                            <w:rFonts w:eastAsiaTheme="minorHAnsi"/>
                            <w:color w:val="000000" w:themeColor="text1"/>
                            <w:sz w:val="24"/>
                            <w:szCs w:val="24"/>
                            <w:lang w:val="uk-UA"/>
                          </w:rPr>
                        </w:pPr>
                        <w:r w:rsidRPr="00C12DBC">
                          <w:rPr>
                            <w:rFonts w:eastAsiaTheme="minorHAnsi"/>
                            <w:color w:val="000000" w:themeColor="text1"/>
                            <w:sz w:val="24"/>
                            <w:szCs w:val="24"/>
                            <w:lang w:val="uk-UA"/>
                          </w:rPr>
                          <w:t>ст. 50 Конституції України</w:t>
                        </w:r>
                      </w:p>
                      <w:p w:rsidR="00750AFA" w:rsidRPr="00C12DBC" w:rsidRDefault="00750AFA" w:rsidP="006D4ED7">
                        <w:pPr>
                          <w:ind w:left="360"/>
                          <w:rPr>
                            <w:rFonts w:eastAsiaTheme="minorHAnsi"/>
                            <w:color w:val="000000" w:themeColor="text1"/>
                            <w:sz w:val="24"/>
                            <w:szCs w:val="24"/>
                            <w:lang w:val="uk-UA"/>
                          </w:rPr>
                        </w:pPr>
                        <w:r w:rsidRPr="00C12DBC">
                          <w:rPr>
                            <w:rFonts w:eastAsiaTheme="minorHAnsi"/>
                            <w:color w:val="000000" w:themeColor="text1"/>
                            <w:sz w:val="24"/>
                            <w:szCs w:val="24"/>
                            <w:lang w:val="uk-UA"/>
                          </w:rPr>
                          <w:t>ч. 1 ст. 293 ЦК України</w:t>
                        </w:r>
                      </w:p>
                      <w:p w:rsidR="00750AFA" w:rsidRPr="00C12DBC" w:rsidRDefault="00750AFA" w:rsidP="006D4ED7">
                        <w:pPr>
                          <w:ind w:left="360"/>
                          <w:rPr>
                            <w:rFonts w:eastAsiaTheme="minorHAnsi"/>
                            <w:color w:val="000000" w:themeColor="text1"/>
                            <w:sz w:val="24"/>
                            <w:szCs w:val="24"/>
                            <w:lang w:val="uk-UA"/>
                          </w:rPr>
                        </w:pPr>
                        <w:r w:rsidRPr="00C12DBC">
                          <w:rPr>
                            <w:rFonts w:eastAsiaTheme="minorHAnsi"/>
                            <w:color w:val="000000" w:themeColor="text1"/>
                            <w:sz w:val="24"/>
                            <w:szCs w:val="24"/>
                            <w:lang w:val="uk-UA"/>
                          </w:rPr>
                          <w:t>п. «а», ч. 1 ст. 9 Закону України «Про охорону навколишнього природного середовища»</w:t>
                        </w:r>
                      </w:p>
                      <w:p w:rsidR="00750AFA" w:rsidRPr="00C12DBC" w:rsidRDefault="00750AFA" w:rsidP="006D4ED7">
                        <w:pPr>
                          <w:ind w:left="360"/>
                          <w:rPr>
                            <w:bCs/>
                            <w:color w:val="000000" w:themeColor="text1"/>
                            <w:sz w:val="24"/>
                            <w:szCs w:val="24"/>
                            <w:shd w:val="clear" w:color="auto" w:fill="FFFFFF"/>
                          </w:rPr>
                        </w:pPr>
                        <w:r w:rsidRPr="00C12DBC">
                          <w:rPr>
                            <w:bCs/>
                            <w:color w:val="000000" w:themeColor="text1"/>
                            <w:sz w:val="24"/>
                            <w:szCs w:val="24"/>
                            <w:shd w:val="clear" w:color="auto" w:fill="FFFFFF"/>
                          </w:rPr>
                          <w:t>Закон України «Про охорону атмосферного повітря»</w:t>
                        </w:r>
                      </w:p>
                      <w:p w:rsidR="00750AFA" w:rsidRPr="00C12DBC" w:rsidRDefault="00750AFA" w:rsidP="006D4ED7">
                        <w:pPr>
                          <w:ind w:left="360"/>
                          <w:rPr>
                            <w:rStyle w:val="a7"/>
                            <w:bCs/>
                            <w:color w:val="000000" w:themeColor="text1"/>
                            <w:sz w:val="24"/>
                            <w:szCs w:val="24"/>
                            <w:shd w:val="clear" w:color="auto" w:fill="FFFFFF"/>
                          </w:rPr>
                        </w:pPr>
                        <w:r w:rsidRPr="002C2B8B">
                          <w:rPr>
                            <w:bCs/>
                            <w:color w:val="000000" w:themeColor="text1"/>
                            <w:sz w:val="24"/>
                            <w:szCs w:val="24"/>
                            <w:shd w:val="clear" w:color="auto" w:fill="FFFFFF"/>
                          </w:rPr>
                          <w:t>Закон України «Про правовий режим території, що зазнала радіоактивного забруднення внаслідок Чорнобильської катастрофи»</w:t>
                        </w:r>
                      </w:p>
                      <w:p w:rsidR="00750AFA" w:rsidRPr="00C12DBC" w:rsidRDefault="00750AFA" w:rsidP="006D4ED7">
                        <w:pPr>
                          <w:ind w:left="360"/>
                          <w:rPr>
                            <w:rFonts w:eastAsiaTheme="majorEastAsia"/>
                            <w:bCs/>
                            <w:color w:val="000000" w:themeColor="text1"/>
                            <w:sz w:val="24"/>
                            <w:szCs w:val="24"/>
                            <w:lang w:val="uk-UA"/>
                          </w:rPr>
                        </w:pPr>
                        <w:r w:rsidRPr="00C12DBC">
                          <w:rPr>
                            <w:rFonts w:eastAsiaTheme="majorEastAsia"/>
                            <w:bCs/>
                            <w:color w:val="000000" w:themeColor="text1"/>
                            <w:sz w:val="24"/>
                            <w:szCs w:val="24"/>
                            <w:lang w:val="uk-UA"/>
                          </w:rPr>
                          <w:t>Кодекс України про адміністративні правопорушення</w:t>
                        </w:r>
                      </w:p>
                      <w:p w:rsidR="00750AFA" w:rsidRPr="00C12DBC" w:rsidRDefault="00750AFA" w:rsidP="006D4ED7">
                        <w:pPr>
                          <w:ind w:left="360"/>
                          <w:rPr>
                            <w:rFonts w:eastAsiaTheme="majorEastAsia"/>
                            <w:bCs/>
                            <w:color w:val="000000" w:themeColor="text1"/>
                            <w:sz w:val="24"/>
                            <w:szCs w:val="24"/>
                            <w:lang w:val="uk-UA"/>
                          </w:rPr>
                        </w:pPr>
                        <w:r w:rsidRPr="00C12DBC">
                          <w:rPr>
                            <w:rFonts w:eastAsiaTheme="majorEastAsia"/>
                            <w:bCs/>
                            <w:color w:val="000000" w:themeColor="text1"/>
                            <w:sz w:val="24"/>
                            <w:szCs w:val="24"/>
                            <w:lang w:val="uk-UA"/>
                          </w:rPr>
                          <w:t>Водний кодекс України</w:t>
                        </w:r>
                      </w:p>
                      <w:p w:rsidR="00750AFA" w:rsidRPr="00C12DBC" w:rsidRDefault="00750AFA" w:rsidP="006D4ED7">
                        <w:pPr>
                          <w:ind w:left="360"/>
                          <w:rPr>
                            <w:rFonts w:eastAsiaTheme="majorEastAsia"/>
                            <w:bCs/>
                            <w:color w:val="000000" w:themeColor="text1"/>
                            <w:sz w:val="24"/>
                            <w:szCs w:val="24"/>
                            <w:lang w:val="uk-UA"/>
                          </w:rPr>
                        </w:pPr>
                        <w:r w:rsidRPr="00C12DBC">
                          <w:rPr>
                            <w:rFonts w:eastAsiaTheme="majorEastAsia"/>
                            <w:bCs/>
                            <w:color w:val="000000" w:themeColor="text1"/>
                            <w:sz w:val="24"/>
                            <w:szCs w:val="24"/>
                            <w:lang w:val="uk-UA"/>
                          </w:rPr>
                          <w:t>Земельний кодекс України</w:t>
                        </w:r>
                      </w:p>
                      <w:p w:rsidR="00750AFA" w:rsidRPr="00C12DBC" w:rsidRDefault="00750AFA" w:rsidP="006D4ED7">
                        <w:pPr>
                          <w:ind w:left="360"/>
                          <w:rPr>
                            <w:rFonts w:eastAsiaTheme="majorEastAsia"/>
                            <w:bCs/>
                            <w:color w:val="000000" w:themeColor="text1"/>
                            <w:sz w:val="24"/>
                            <w:szCs w:val="24"/>
                            <w:lang w:val="uk-UA"/>
                          </w:rPr>
                        </w:pPr>
                        <w:r w:rsidRPr="00C12DBC">
                          <w:rPr>
                            <w:rFonts w:eastAsiaTheme="majorEastAsia"/>
                            <w:bCs/>
                            <w:color w:val="000000" w:themeColor="text1"/>
                            <w:sz w:val="24"/>
                            <w:szCs w:val="24"/>
                            <w:lang w:val="uk-UA"/>
                          </w:rPr>
                          <w:t>Кодекс України про надра</w:t>
                        </w:r>
                      </w:p>
                      <w:p w:rsidR="00750AFA" w:rsidRPr="00C12DBC" w:rsidRDefault="00750AFA" w:rsidP="006D4ED7">
                        <w:pPr>
                          <w:ind w:left="360"/>
                          <w:rPr>
                            <w:bCs/>
                            <w:color w:val="000000" w:themeColor="text1"/>
                            <w:sz w:val="24"/>
                            <w:szCs w:val="24"/>
                            <w:shd w:val="clear" w:color="auto" w:fill="FFFFFF"/>
                            <w:lang w:val="uk-UA"/>
                          </w:rPr>
                        </w:pPr>
                        <w:r w:rsidRPr="00C12DBC">
                          <w:rPr>
                            <w:bCs/>
                            <w:color w:val="000000" w:themeColor="text1"/>
                            <w:sz w:val="24"/>
                            <w:szCs w:val="24"/>
                            <w:shd w:val="clear" w:color="auto" w:fill="FFFFFF"/>
                            <w:lang w:val="uk-UA"/>
                          </w:rPr>
                          <w:t>Про поховання та похоронну справу</w:t>
                        </w:r>
                      </w:p>
                      <w:p w:rsidR="00750AFA" w:rsidRPr="00C12DBC" w:rsidRDefault="00750AFA" w:rsidP="006D4ED7">
                        <w:pPr>
                          <w:ind w:left="360"/>
                          <w:rPr>
                            <w:bCs/>
                            <w:color w:val="000000" w:themeColor="text1"/>
                            <w:sz w:val="24"/>
                            <w:szCs w:val="24"/>
                            <w:shd w:val="clear" w:color="auto" w:fill="FFFFFF"/>
                            <w:lang w:val="uk-UA"/>
                          </w:rPr>
                        </w:pPr>
                        <w:r w:rsidRPr="00C12DBC">
                          <w:rPr>
                            <w:bCs/>
                            <w:color w:val="000000" w:themeColor="text1"/>
                            <w:sz w:val="24"/>
                            <w:szCs w:val="24"/>
                            <w:shd w:val="clear" w:color="auto" w:fill="FFFFFF"/>
                          </w:rPr>
                          <w:t>Закон України</w:t>
                        </w:r>
                        <w:r w:rsidRPr="00C12DBC">
                          <w:rPr>
                            <w:bCs/>
                            <w:color w:val="000000" w:themeColor="text1"/>
                            <w:sz w:val="24"/>
                            <w:szCs w:val="24"/>
                            <w:shd w:val="clear" w:color="auto" w:fill="FFFFFF"/>
                            <w:lang w:val="uk-UA"/>
                          </w:rPr>
                          <w:t xml:space="preserve"> «</w:t>
                        </w:r>
                        <w:r w:rsidRPr="00C12DBC">
                          <w:rPr>
                            <w:bCs/>
                            <w:color w:val="000000" w:themeColor="text1"/>
                            <w:sz w:val="24"/>
                            <w:szCs w:val="24"/>
                            <w:shd w:val="clear" w:color="auto" w:fill="FFFFFF"/>
                          </w:rPr>
                          <w:t>Про тваринний світ</w:t>
                        </w:r>
                        <w:r w:rsidRPr="00C12DBC">
                          <w:rPr>
                            <w:bCs/>
                            <w:color w:val="000000" w:themeColor="text1"/>
                            <w:sz w:val="24"/>
                            <w:szCs w:val="24"/>
                            <w:shd w:val="clear" w:color="auto" w:fill="FFFFFF"/>
                            <w:lang w:val="uk-UA"/>
                          </w:rPr>
                          <w:t>»</w:t>
                        </w:r>
                      </w:p>
                      <w:p w:rsidR="00750AFA" w:rsidRDefault="00750AFA" w:rsidP="007E67BF">
                        <w:pPr>
                          <w:ind w:left="360"/>
                          <w:rPr>
                            <w:bCs/>
                            <w:color w:val="000000" w:themeColor="text1"/>
                            <w:sz w:val="24"/>
                            <w:szCs w:val="24"/>
                            <w:shd w:val="clear" w:color="auto" w:fill="FFFFFF"/>
                            <w:lang w:val="uk-UA"/>
                          </w:rPr>
                        </w:pPr>
                        <w:r w:rsidRPr="00C12DBC">
                          <w:rPr>
                            <w:bCs/>
                            <w:color w:val="000000" w:themeColor="text1"/>
                            <w:sz w:val="24"/>
                            <w:szCs w:val="24"/>
                            <w:shd w:val="clear" w:color="auto" w:fill="FFFFFF"/>
                          </w:rPr>
                          <w:t>Закон України</w:t>
                        </w:r>
                        <w:r w:rsidRPr="00C12DBC">
                          <w:rPr>
                            <w:bCs/>
                            <w:color w:val="000000" w:themeColor="text1"/>
                            <w:sz w:val="24"/>
                            <w:szCs w:val="24"/>
                            <w:shd w:val="clear" w:color="auto" w:fill="FFFFFF"/>
                            <w:lang w:val="uk-UA"/>
                          </w:rPr>
                          <w:t xml:space="preserve"> «</w:t>
                        </w:r>
                        <w:r w:rsidRPr="00C12DBC">
                          <w:rPr>
                            <w:bCs/>
                            <w:color w:val="000000" w:themeColor="text1"/>
                            <w:sz w:val="24"/>
                            <w:szCs w:val="24"/>
                            <w:shd w:val="clear" w:color="auto" w:fill="FFFFFF"/>
                          </w:rPr>
                          <w:t xml:space="preserve">Про </w:t>
                        </w:r>
                        <w:r w:rsidRPr="00C12DBC">
                          <w:rPr>
                            <w:bCs/>
                            <w:color w:val="000000" w:themeColor="text1"/>
                            <w:sz w:val="24"/>
                            <w:szCs w:val="24"/>
                            <w:shd w:val="clear" w:color="auto" w:fill="FFFFFF"/>
                            <w:lang w:val="uk-UA"/>
                          </w:rPr>
                          <w:t xml:space="preserve">рослинний </w:t>
                        </w:r>
                        <w:r w:rsidRPr="00C12DBC">
                          <w:rPr>
                            <w:bCs/>
                            <w:color w:val="000000" w:themeColor="text1"/>
                            <w:sz w:val="24"/>
                            <w:szCs w:val="24"/>
                            <w:shd w:val="clear" w:color="auto" w:fill="FFFFFF"/>
                          </w:rPr>
                          <w:t>світ</w:t>
                        </w:r>
                        <w:r w:rsidRPr="00C12DBC">
                          <w:rPr>
                            <w:bCs/>
                            <w:color w:val="000000" w:themeColor="text1"/>
                            <w:sz w:val="24"/>
                            <w:szCs w:val="24"/>
                            <w:shd w:val="clear" w:color="auto" w:fill="FFFFFF"/>
                            <w:lang w:val="uk-UA"/>
                          </w:rPr>
                          <w:t>»</w:t>
                        </w:r>
                      </w:p>
                      <w:p w:rsidR="00750AFA" w:rsidRPr="007E67BF" w:rsidRDefault="00750AFA" w:rsidP="007E67BF">
                        <w:pPr>
                          <w:ind w:left="360"/>
                          <w:rPr>
                            <w:color w:val="000000" w:themeColor="text1"/>
                            <w:sz w:val="24"/>
                            <w:szCs w:val="24"/>
                            <w:lang w:val="uk-UA"/>
                          </w:rPr>
                        </w:pPr>
                        <w:r w:rsidRPr="00C12DBC">
                          <w:rPr>
                            <w:bCs/>
                            <w:color w:val="000000" w:themeColor="text1"/>
                            <w:sz w:val="24"/>
                            <w:szCs w:val="24"/>
                            <w:shd w:val="clear" w:color="auto" w:fill="FFFFFF"/>
                          </w:rPr>
                          <w:t>Закон України</w:t>
                        </w:r>
                        <w:r w:rsidRPr="00C12DBC">
                          <w:rPr>
                            <w:bCs/>
                            <w:color w:val="000000" w:themeColor="text1"/>
                            <w:sz w:val="24"/>
                            <w:szCs w:val="24"/>
                            <w:shd w:val="clear" w:color="auto" w:fill="FFFFFF"/>
                            <w:lang w:val="uk-UA"/>
                          </w:rPr>
                          <w:t xml:space="preserve"> </w:t>
                        </w:r>
                        <w:r>
                          <w:rPr>
                            <w:bCs/>
                            <w:color w:val="000000" w:themeColor="text1"/>
                            <w:sz w:val="24"/>
                            <w:szCs w:val="24"/>
                            <w:shd w:val="clear" w:color="auto" w:fill="FFFFFF"/>
                            <w:lang w:val="uk-UA"/>
                          </w:rPr>
                          <w:t>«</w:t>
                        </w:r>
                        <w:r w:rsidRPr="007E67BF">
                          <w:rPr>
                            <w:bCs/>
                            <w:color w:val="000000" w:themeColor="text1"/>
                            <w:sz w:val="24"/>
                            <w:szCs w:val="24"/>
                            <w:shd w:val="clear" w:color="auto" w:fill="FFFFFF"/>
                          </w:rPr>
                          <w:t>Про</w:t>
                        </w:r>
                        <w:r>
                          <w:rPr>
                            <w:bCs/>
                            <w:color w:val="000000" w:themeColor="text1"/>
                            <w:sz w:val="24"/>
                            <w:szCs w:val="24"/>
                            <w:shd w:val="clear" w:color="auto" w:fill="FFFFFF"/>
                            <w:lang w:val="uk-UA"/>
                          </w:rPr>
                          <w:t xml:space="preserve"> </w:t>
                        </w:r>
                        <w:r w:rsidRPr="007E67BF">
                          <w:rPr>
                            <w:bCs/>
                            <w:color w:val="000000" w:themeColor="text1"/>
                            <w:sz w:val="24"/>
                            <w:szCs w:val="24"/>
                            <w:shd w:val="clear" w:color="auto" w:fill="FFFFFF"/>
                          </w:rPr>
                          <w:t>агальнодержавну</w:t>
                        </w:r>
                        <w:r>
                          <w:rPr>
                            <w:bCs/>
                            <w:color w:val="000000" w:themeColor="text1"/>
                            <w:sz w:val="24"/>
                            <w:szCs w:val="24"/>
                            <w:shd w:val="clear" w:color="auto" w:fill="FFFFFF"/>
                            <w:lang w:val="uk-UA"/>
                          </w:rPr>
                          <w:t xml:space="preserve"> </w:t>
                        </w:r>
                        <w:r w:rsidRPr="007E67BF">
                          <w:rPr>
                            <w:bCs/>
                            <w:color w:val="000000" w:themeColor="text1"/>
                            <w:sz w:val="24"/>
                            <w:szCs w:val="24"/>
                            <w:shd w:val="clear" w:color="auto" w:fill="FFFFFF"/>
                          </w:rPr>
                          <w:t>програму</w:t>
                        </w:r>
                        <w:r>
                          <w:rPr>
                            <w:bCs/>
                            <w:color w:val="000000" w:themeColor="text1"/>
                            <w:sz w:val="24"/>
                            <w:szCs w:val="24"/>
                            <w:shd w:val="clear" w:color="auto" w:fill="FFFFFF"/>
                            <w:lang w:val="uk-UA"/>
                          </w:rPr>
                          <w:t xml:space="preserve"> </w:t>
                        </w:r>
                        <w:r w:rsidRPr="007E67BF">
                          <w:rPr>
                            <w:bCs/>
                            <w:color w:val="000000" w:themeColor="text1"/>
                            <w:sz w:val="24"/>
                            <w:szCs w:val="24"/>
                            <w:shd w:val="clear" w:color="auto" w:fill="FFFFFF"/>
                          </w:rPr>
                          <w:t>формування</w:t>
                        </w:r>
                        <w:r>
                          <w:rPr>
                            <w:bCs/>
                            <w:color w:val="000000" w:themeColor="text1"/>
                            <w:sz w:val="24"/>
                            <w:szCs w:val="24"/>
                            <w:shd w:val="clear" w:color="auto" w:fill="FFFFFF"/>
                            <w:lang w:val="uk-UA"/>
                          </w:rPr>
                          <w:t xml:space="preserve"> </w:t>
                        </w:r>
                        <w:r w:rsidRPr="007E67BF">
                          <w:rPr>
                            <w:bCs/>
                            <w:color w:val="000000" w:themeColor="text1"/>
                            <w:sz w:val="24"/>
                            <w:szCs w:val="24"/>
                            <w:shd w:val="clear" w:color="auto" w:fill="FFFFFF"/>
                          </w:rPr>
                          <w:t>національної екологічної мережі України</w:t>
                        </w:r>
                        <w:r>
                          <w:rPr>
                            <w:bCs/>
                            <w:color w:val="000000" w:themeColor="text1"/>
                            <w:sz w:val="24"/>
                            <w:szCs w:val="24"/>
                            <w:shd w:val="clear" w:color="auto" w:fill="FFFFFF"/>
                            <w:lang w:val="uk-UA"/>
                          </w:rPr>
                          <w:t xml:space="preserve"> </w:t>
                        </w:r>
                        <w:r w:rsidRPr="007E67BF">
                          <w:rPr>
                            <w:bCs/>
                            <w:color w:val="000000" w:themeColor="text1"/>
                            <w:sz w:val="24"/>
                            <w:szCs w:val="24"/>
                            <w:shd w:val="clear" w:color="auto" w:fill="FFFFFF"/>
                          </w:rPr>
                          <w:t>на 2000-2015 роки</w:t>
                        </w:r>
                        <w:r>
                          <w:rPr>
                            <w:bCs/>
                            <w:color w:val="000000" w:themeColor="text1"/>
                            <w:sz w:val="24"/>
                            <w:szCs w:val="24"/>
                            <w:shd w:val="clear" w:color="auto" w:fill="FFFFFF"/>
                            <w:lang w:val="uk-UA"/>
                          </w:rPr>
                          <w:t xml:space="preserve">» від 21.09.2000 р. </w:t>
                        </w:r>
                      </w:p>
                      <w:p w:rsidR="00750AFA" w:rsidRPr="002719AB" w:rsidRDefault="00750AFA" w:rsidP="00C12DBC">
                        <w:pPr>
                          <w:shd w:val="clear" w:color="auto" w:fill="FFFFFF"/>
                          <w:rPr>
                            <w:color w:val="000000" w:themeColor="text1"/>
                            <w:sz w:val="24"/>
                            <w:szCs w:val="24"/>
                          </w:rPr>
                        </w:pPr>
                        <w:r w:rsidRPr="00C12DBC">
                          <w:rPr>
                            <w:color w:val="000000" w:themeColor="text1"/>
                            <w:sz w:val="24"/>
                            <w:szCs w:val="24"/>
                            <w:lang w:val="uk-UA"/>
                          </w:rPr>
                          <w:t xml:space="preserve">Наказ Міністерства охорони навколишнього природного середовища України від </w:t>
                        </w:r>
                        <w:r w:rsidRPr="002719AB">
                          <w:rPr>
                            <w:color w:val="000000" w:themeColor="text1"/>
                            <w:sz w:val="24"/>
                            <w:szCs w:val="24"/>
                          </w:rPr>
                          <w:t>27.06.2006</w:t>
                        </w:r>
                        <w:r w:rsidRPr="00C12DBC">
                          <w:rPr>
                            <w:color w:val="000000" w:themeColor="text1"/>
                            <w:sz w:val="24"/>
                            <w:szCs w:val="24"/>
                            <w:lang w:val="uk-UA"/>
                          </w:rPr>
                          <w:t xml:space="preserve"> № </w:t>
                        </w:r>
                        <w:r w:rsidRPr="002719AB">
                          <w:rPr>
                            <w:color w:val="000000" w:themeColor="text1"/>
                            <w:sz w:val="24"/>
                            <w:szCs w:val="24"/>
                          </w:rPr>
                          <w:t>309</w:t>
                        </w:r>
                        <w:r w:rsidRPr="00C12DBC">
                          <w:rPr>
                            <w:color w:val="000000" w:themeColor="text1"/>
                            <w:sz w:val="24"/>
                            <w:szCs w:val="24"/>
                            <w:lang w:val="uk-UA"/>
                          </w:rPr>
                          <w:t xml:space="preserve"> «</w:t>
                        </w:r>
                        <w:r w:rsidRPr="002719AB">
                          <w:rPr>
                            <w:color w:val="000000" w:themeColor="text1"/>
                            <w:sz w:val="24"/>
                            <w:szCs w:val="24"/>
                          </w:rPr>
                          <w:t>Про затвердження нормативів</w:t>
                        </w:r>
                        <w:r w:rsidRPr="00C12DBC">
                          <w:rPr>
                            <w:color w:val="000000" w:themeColor="text1"/>
                            <w:sz w:val="24"/>
                            <w:szCs w:val="24"/>
                            <w:lang w:val="uk-UA"/>
                          </w:rPr>
                          <w:t xml:space="preserve"> </w:t>
                        </w:r>
                        <w:r w:rsidRPr="002719AB">
                          <w:rPr>
                            <w:color w:val="000000" w:themeColor="text1"/>
                            <w:sz w:val="24"/>
                            <w:szCs w:val="24"/>
                          </w:rPr>
                          <w:t>гранично</w:t>
                        </w:r>
                        <w:r>
                          <w:rPr>
                            <w:color w:val="000000" w:themeColor="text1"/>
                            <w:sz w:val="24"/>
                            <w:szCs w:val="24"/>
                            <w:lang w:val="uk-UA"/>
                          </w:rPr>
                          <w:t xml:space="preserve"> </w:t>
                        </w:r>
                        <w:r w:rsidRPr="002719AB">
                          <w:rPr>
                            <w:color w:val="000000" w:themeColor="text1"/>
                            <w:sz w:val="24"/>
                            <w:szCs w:val="24"/>
                          </w:rPr>
                          <w:t>допустимих викидів забруднюючих</w:t>
                        </w:r>
                        <w:r w:rsidRPr="00C12DBC">
                          <w:rPr>
                            <w:color w:val="000000" w:themeColor="text1"/>
                            <w:sz w:val="24"/>
                            <w:szCs w:val="24"/>
                            <w:lang w:val="uk-UA"/>
                          </w:rPr>
                          <w:t xml:space="preserve"> </w:t>
                        </w:r>
                        <w:r w:rsidRPr="002719AB">
                          <w:rPr>
                            <w:color w:val="000000" w:themeColor="text1"/>
                            <w:sz w:val="24"/>
                            <w:szCs w:val="24"/>
                          </w:rPr>
                          <w:t>речовин із стаціонарних джерел</w:t>
                        </w:r>
                        <w:r w:rsidRPr="00C12DBC">
                          <w:rPr>
                            <w:color w:val="000000" w:themeColor="text1"/>
                            <w:sz w:val="24"/>
                            <w:szCs w:val="24"/>
                            <w:lang w:val="uk-UA"/>
                          </w:rPr>
                          <w:t>»</w:t>
                        </w:r>
                        <w:r w:rsidRPr="002719AB">
                          <w:rPr>
                            <w:color w:val="000000" w:themeColor="text1"/>
                            <w:sz w:val="24"/>
                            <w:szCs w:val="24"/>
                          </w:rPr>
                          <w:t xml:space="preserve"> </w:t>
                        </w:r>
                      </w:p>
                      <w:p w:rsidR="00750AFA" w:rsidRPr="00C12DBC" w:rsidRDefault="00750AFA" w:rsidP="005B0C32">
                        <w:pPr>
                          <w:ind w:left="360"/>
                          <w:rPr>
                            <w:bCs/>
                            <w:color w:val="000000" w:themeColor="text1"/>
                            <w:sz w:val="24"/>
                            <w:szCs w:val="24"/>
                            <w:shd w:val="clear" w:color="auto" w:fill="FFFFFF"/>
                          </w:rPr>
                        </w:pPr>
                      </w:p>
                      <w:p w:rsidR="00750AFA" w:rsidRDefault="00750AFA" w:rsidP="005B0C32">
                        <w:pPr>
                          <w:ind w:left="360"/>
                          <w:rPr>
                            <w:b/>
                            <w:bCs/>
                            <w:color w:val="333333"/>
                            <w:sz w:val="32"/>
                            <w:szCs w:val="32"/>
                            <w:shd w:val="clear" w:color="auto" w:fill="FFFFFF"/>
                            <w:lang w:val="uk-UA"/>
                          </w:rPr>
                        </w:pPr>
                      </w:p>
                      <w:p w:rsidR="00750AFA" w:rsidRPr="006D4ED7" w:rsidRDefault="00750AFA" w:rsidP="006D4ED7">
                        <w:pPr>
                          <w:ind w:left="360"/>
                          <w:rPr>
                            <w:bCs/>
                            <w:color w:val="000000" w:themeColor="text1"/>
                            <w:sz w:val="24"/>
                            <w:szCs w:val="24"/>
                            <w:shd w:val="clear" w:color="auto" w:fill="FFFFFF"/>
                            <w:lang w:val="uk-UA"/>
                          </w:rPr>
                        </w:pPr>
                      </w:p>
                      <w:p w:rsidR="00750AFA" w:rsidRPr="006D4ED7" w:rsidRDefault="00750AFA" w:rsidP="006D4ED7">
                        <w:pPr>
                          <w:ind w:left="360"/>
                          <w:rPr>
                            <w:lang w:val="uk-UA"/>
                          </w:rPr>
                        </w:pPr>
                        <w:r>
                          <w:rPr>
                            <w:color w:val="000000" w:themeColor="text1"/>
                            <w:sz w:val="28"/>
                            <w:szCs w:val="28"/>
                            <w:lang w:val="uk-UA"/>
                          </w:rPr>
                          <w:t xml:space="preserve"> </w:t>
                        </w:r>
                      </w:p>
                    </w:txbxContent>
                  </v:textbox>
                </v:rect>
                <v:shape id="Стрелка вниз 15602" o:spid="_x0000_s1115" type="#_x0000_t67" style="position:absolute;left:26051;top:29243;width:2243;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" adj="10800" fillcolor="#5b9bd5 [3204]" strokecolor="#1f4d78 [1604]" strokeweight="1pt"/>
              </v:group>
            </w:pict>
          </mc:Fallback>
        </mc:AlternateContent>
      </w:r>
    </w:p>
    <w:p w:rsidR="000D5EC0" w:rsidRPr="00BD6BFE" w:rsidRDefault="000D5EC0" w:rsidP="000D5EC0">
      <w:pPr>
        <w:spacing w:line="360" w:lineRule="auto"/>
        <w:ind w:firstLine="709"/>
        <w:rPr>
          <w:color w:val="000000" w:themeColor="text1"/>
          <w:sz w:val="28"/>
          <w:szCs w:val="28"/>
          <w:lang w:val="uk-UA"/>
        </w:rPr>
      </w:pPr>
    </w:p>
    <w:p w:rsidR="008256CC" w:rsidRPr="00BD6BFE" w:rsidRDefault="008256CC" w:rsidP="0062524D">
      <w:pPr>
        <w:spacing w:line="360" w:lineRule="auto"/>
        <w:ind w:firstLine="709"/>
        <w:contextualSpacing/>
        <w:rPr>
          <w:lang w:val="uk-UA"/>
        </w:rPr>
      </w:pPr>
    </w:p>
    <w:p w:rsidR="008256CC" w:rsidRPr="00BD6BFE" w:rsidRDefault="008256CC" w:rsidP="0062524D">
      <w:pPr>
        <w:spacing w:line="360" w:lineRule="auto"/>
        <w:ind w:firstLine="709"/>
        <w:contextualSpacing/>
        <w:rPr>
          <w:lang w:val="uk-UA"/>
        </w:rPr>
      </w:pPr>
    </w:p>
    <w:p w:rsidR="008256CC" w:rsidRPr="00BD6BFE" w:rsidRDefault="008256CC" w:rsidP="0062524D">
      <w:pPr>
        <w:spacing w:line="360" w:lineRule="auto"/>
        <w:ind w:firstLine="709"/>
        <w:contextualSpacing/>
        <w:rPr>
          <w:lang w:val="uk-UA"/>
        </w:rPr>
      </w:pPr>
    </w:p>
    <w:p w:rsidR="006D4ED7" w:rsidRPr="00BD6BFE" w:rsidRDefault="006D4ED7" w:rsidP="0062524D">
      <w:pPr>
        <w:spacing w:line="360" w:lineRule="auto"/>
        <w:ind w:firstLine="709"/>
        <w:contextualSpacing/>
        <w:rPr>
          <w:lang w:val="uk-UA"/>
        </w:rPr>
      </w:pPr>
    </w:p>
    <w:p w:rsidR="006D4ED7" w:rsidRPr="00BD6BFE" w:rsidRDefault="006D4ED7" w:rsidP="0062524D">
      <w:pPr>
        <w:spacing w:line="360" w:lineRule="auto"/>
        <w:ind w:firstLine="709"/>
        <w:contextualSpacing/>
        <w:rPr>
          <w:lang w:val="uk-UA"/>
        </w:rPr>
      </w:pPr>
    </w:p>
    <w:p w:rsidR="006D4ED7" w:rsidRPr="00BD6BFE" w:rsidRDefault="006D4ED7" w:rsidP="0062524D">
      <w:pPr>
        <w:spacing w:line="360" w:lineRule="auto"/>
        <w:ind w:firstLine="709"/>
        <w:contextualSpacing/>
        <w:rPr>
          <w:lang w:val="uk-UA"/>
        </w:rPr>
      </w:pPr>
    </w:p>
    <w:p w:rsidR="006D4ED7" w:rsidRPr="00BD6BFE" w:rsidRDefault="006D4ED7" w:rsidP="0062524D">
      <w:pPr>
        <w:spacing w:line="360" w:lineRule="auto"/>
        <w:ind w:firstLine="709"/>
        <w:contextualSpacing/>
        <w:rPr>
          <w:lang w:val="uk-UA"/>
        </w:rPr>
      </w:pPr>
    </w:p>
    <w:p w:rsidR="006D4ED7" w:rsidRPr="00BD6BFE" w:rsidRDefault="006D4ED7" w:rsidP="0062524D">
      <w:pPr>
        <w:spacing w:line="360" w:lineRule="auto"/>
        <w:ind w:firstLine="709"/>
        <w:contextualSpacing/>
        <w:rPr>
          <w:lang w:val="uk-UA"/>
        </w:rPr>
      </w:pPr>
    </w:p>
    <w:p w:rsidR="006D4ED7" w:rsidRPr="00BD6BFE" w:rsidRDefault="006D4ED7" w:rsidP="0062524D">
      <w:pPr>
        <w:spacing w:line="360" w:lineRule="auto"/>
        <w:ind w:firstLine="709"/>
        <w:contextualSpacing/>
        <w:rPr>
          <w:lang w:val="uk-UA"/>
        </w:rPr>
      </w:pPr>
    </w:p>
    <w:p w:rsidR="006D4ED7" w:rsidRPr="00BD6BFE" w:rsidRDefault="006D4ED7" w:rsidP="0062524D">
      <w:pPr>
        <w:spacing w:line="360" w:lineRule="auto"/>
        <w:ind w:firstLine="709"/>
        <w:contextualSpacing/>
        <w:rPr>
          <w:lang w:val="uk-UA"/>
        </w:rPr>
      </w:pPr>
    </w:p>
    <w:p w:rsidR="006D4ED7" w:rsidRPr="00BD6BFE" w:rsidRDefault="006D4ED7" w:rsidP="0062524D">
      <w:pPr>
        <w:spacing w:line="360" w:lineRule="auto"/>
        <w:ind w:firstLine="709"/>
        <w:contextualSpacing/>
        <w:rPr>
          <w:lang w:val="uk-UA"/>
        </w:rPr>
      </w:pPr>
    </w:p>
    <w:p w:rsidR="006D4ED7" w:rsidRPr="00BD6BFE" w:rsidRDefault="006D4ED7" w:rsidP="0062524D">
      <w:pPr>
        <w:spacing w:line="360" w:lineRule="auto"/>
        <w:ind w:firstLine="709"/>
        <w:contextualSpacing/>
        <w:rPr>
          <w:lang w:val="uk-UA"/>
        </w:rPr>
      </w:pPr>
    </w:p>
    <w:p w:rsidR="006D4ED7" w:rsidRPr="00BD6BFE" w:rsidRDefault="006D4ED7" w:rsidP="0062524D">
      <w:pPr>
        <w:spacing w:line="360" w:lineRule="auto"/>
        <w:ind w:firstLine="709"/>
        <w:contextualSpacing/>
        <w:rPr>
          <w:lang w:val="uk-UA"/>
        </w:rPr>
      </w:pPr>
    </w:p>
    <w:p w:rsidR="006D4ED7" w:rsidRPr="00BD6BFE" w:rsidRDefault="006D4ED7" w:rsidP="0062524D">
      <w:pPr>
        <w:spacing w:line="360" w:lineRule="auto"/>
        <w:ind w:firstLine="709"/>
        <w:contextualSpacing/>
        <w:rPr>
          <w:lang w:val="uk-UA"/>
        </w:rPr>
      </w:pPr>
    </w:p>
    <w:p w:rsidR="006D4ED7" w:rsidRPr="00BD6BFE" w:rsidRDefault="006D4ED7" w:rsidP="0062524D">
      <w:pPr>
        <w:spacing w:line="360" w:lineRule="auto"/>
        <w:ind w:firstLine="709"/>
        <w:contextualSpacing/>
        <w:rPr>
          <w:lang w:val="uk-UA"/>
        </w:rPr>
      </w:pPr>
    </w:p>
    <w:p w:rsidR="006D4ED7" w:rsidRPr="00BD6BFE" w:rsidRDefault="006D4ED7" w:rsidP="0062524D">
      <w:pPr>
        <w:spacing w:line="360" w:lineRule="auto"/>
        <w:ind w:firstLine="709"/>
        <w:contextualSpacing/>
        <w:rPr>
          <w:lang w:val="uk-UA"/>
        </w:rPr>
      </w:pPr>
    </w:p>
    <w:p w:rsidR="006D4ED7" w:rsidRPr="00BD6BFE" w:rsidRDefault="006D4ED7" w:rsidP="0062524D">
      <w:pPr>
        <w:spacing w:line="360" w:lineRule="auto"/>
        <w:ind w:firstLine="709"/>
        <w:contextualSpacing/>
        <w:rPr>
          <w:lang w:val="uk-UA"/>
        </w:rPr>
      </w:pPr>
    </w:p>
    <w:p w:rsidR="006D4ED7" w:rsidRPr="00BD6BFE" w:rsidRDefault="006D4ED7" w:rsidP="0062524D">
      <w:pPr>
        <w:spacing w:line="360" w:lineRule="auto"/>
        <w:ind w:firstLine="709"/>
        <w:contextualSpacing/>
        <w:rPr>
          <w:lang w:val="uk-UA"/>
        </w:rPr>
      </w:pPr>
    </w:p>
    <w:p w:rsidR="006D4ED7" w:rsidRPr="00BD6BFE" w:rsidRDefault="006D4ED7" w:rsidP="0062524D">
      <w:pPr>
        <w:spacing w:line="360" w:lineRule="auto"/>
        <w:ind w:firstLine="709"/>
        <w:contextualSpacing/>
        <w:rPr>
          <w:lang w:val="uk-UA"/>
        </w:rPr>
      </w:pPr>
    </w:p>
    <w:p w:rsidR="006D4ED7" w:rsidRPr="00BD6BFE" w:rsidRDefault="006D4ED7" w:rsidP="0062524D">
      <w:pPr>
        <w:spacing w:line="360" w:lineRule="auto"/>
        <w:ind w:firstLine="709"/>
        <w:contextualSpacing/>
        <w:rPr>
          <w:lang w:val="uk-UA"/>
        </w:rPr>
      </w:pPr>
    </w:p>
    <w:p w:rsidR="006D4ED7" w:rsidRPr="00BD6BFE" w:rsidRDefault="006D4ED7" w:rsidP="0062524D">
      <w:pPr>
        <w:spacing w:line="360" w:lineRule="auto"/>
        <w:ind w:firstLine="709"/>
        <w:contextualSpacing/>
        <w:rPr>
          <w:lang w:val="uk-UA"/>
        </w:rPr>
      </w:pPr>
    </w:p>
    <w:p w:rsidR="006D4ED7" w:rsidRPr="00BD6BFE" w:rsidRDefault="006D4ED7" w:rsidP="0062524D">
      <w:pPr>
        <w:spacing w:line="360" w:lineRule="auto"/>
        <w:ind w:firstLine="709"/>
        <w:contextualSpacing/>
        <w:rPr>
          <w:lang w:val="uk-UA"/>
        </w:rPr>
      </w:pPr>
    </w:p>
    <w:p w:rsidR="006D4ED7" w:rsidRPr="00BD6BFE" w:rsidRDefault="006D4ED7" w:rsidP="0062524D">
      <w:pPr>
        <w:spacing w:line="360" w:lineRule="auto"/>
        <w:ind w:firstLine="709"/>
        <w:contextualSpacing/>
        <w:rPr>
          <w:lang w:val="uk-UA"/>
        </w:rPr>
      </w:pPr>
    </w:p>
    <w:p w:rsidR="006D4ED7" w:rsidRPr="00BD6BFE" w:rsidRDefault="006D4ED7" w:rsidP="0062524D">
      <w:pPr>
        <w:spacing w:line="360" w:lineRule="auto"/>
        <w:ind w:firstLine="709"/>
        <w:contextualSpacing/>
        <w:rPr>
          <w:lang w:val="uk-UA"/>
        </w:rPr>
      </w:pPr>
    </w:p>
    <w:p w:rsidR="006D4ED7" w:rsidRPr="00BD6BFE" w:rsidRDefault="006D4ED7" w:rsidP="0062524D">
      <w:pPr>
        <w:spacing w:line="360" w:lineRule="auto"/>
        <w:ind w:firstLine="709"/>
        <w:contextualSpacing/>
        <w:rPr>
          <w:lang w:val="uk-UA"/>
        </w:rPr>
      </w:pPr>
    </w:p>
    <w:p w:rsidR="006D4ED7" w:rsidRPr="00BD6BFE" w:rsidRDefault="006D4ED7" w:rsidP="0062524D">
      <w:pPr>
        <w:spacing w:line="360" w:lineRule="auto"/>
        <w:ind w:firstLine="709"/>
        <w:contextualSpacing/>
        <w:rPr>
          <w:lang w:val="uk-UA"/>
        </w:rPr>
      </w:pPr>
    </w:p>
    <w:p w:rsidR="006D4ED7" w:rsidRPr="00BD6BFE" w:rsidRDefault="006D4ED7" w:rsidP="0062524D">
      <w:pPr>
        <w:spacing w:line="360" w:lineRule="auto"/>
        <w:ind w:firstLine="709"/>
        <w:contextualSpacing/>
        <w:rPr>
          <w:lang w:val="uk-UA"/>
        </w:rPr>
      </w:pPr>
    </w:p>
    <w:p w:rsidR="006D4ED7" w:rsidRPr="00BD6BFE" w:rsidRDefault="006D4ED7" w:rsidP="0062524D">
      <w:pPr>
        <w:spacing w:line="360" w:lineRule="auto"/>
        <w:ind w:firstLine="709"/>
        <w:contextualSpacing/>
        <w:rPr>
          <w:lang w:val="uk-UA"/>
        </w:rPr>
      </w:pPr>
    </w:p>
    <w:p w:rsidR="006D4ED7" w:rsidRPr="00BD6BFE" w:rsidRDefault="006D4ED7" w:rsidP="0062524D">
      <w:pPr>
        <w:spacing w:line="360" w:lineRule="auto"/>
        <w:ind w:firstLine="709"/>
        <w:contextualSpacing/>
        <w:rPr>
          <w:lang w:val="uk-UA"/>
        </w:rPr>
      </w:pPr>
    </w:p>
    <w:p w:rsidR="006D4ED7" w:rsidRPr="00BD6BFE" w:rsidRDefault="006D4ED7" w:rsidP="0062524D">
      <w:pPr>
        <w:spacing w:line="360" w:lineRule="auto"/>
        <w:ind w:firstLine="709"/>
        <w:contextualSpacing/>
        <w:rPr>
          <w:lang w:val="uk-UA"/>
        </w:rPr>
      </w:pPr>
    </w:p>
    <w:p w:rsidR="006D4ED7" w:rsidRPr="00BD6BFE" w:rsidRDefault="006D4ED7" w:rsidP="0062524D">
      <w:pPr>
        <w:spacing w:line="360" w:lineRule="auto"/>
        <w:ind w:firstLine="709"/>
        <w:contextualSpacing/>
        <w:rPr>
          <w:lang w:val="uk-UA"/>
        </w:rPr>
      </w:pPr>
    </w:p>
    <w:p w:rsidR="006D4ED7" w:rsidRPr="00BD6BFE" w:rsidRDefault="006D4ED7" w:rsidP="0062524D">
      <w:pPr>
        <w:spacing w:line="360" w:lineRule="auto"/>
        <w:ind w:firstLine="709"/>
        <w:contextualSpacing/>
        <w:rPr>
          <w:lang w:val="uk-UA"/>
        </w:rPr>
      </w:pPr>
    </w:p>
    <w:p w:rsidR="005B0C32" w:rsidRPr="00BD6BFE" w:rsidRDefault="005B0C32" w:rsidP="0062524D">
      <w:pPr>
        <w:spacing w:line="360" w:lineRule="auto"/>
        <w:ind w:firstLine="709"/>
        <w:contextualSpacing/>
        <w:rPr>
          <w:lang w:val="uk-UA"/>
        </w:rPr>
      </w:pPr>
    </w:p>
    <w:p w:rsidR="005B0C32" w:rsidRPr="00BD6BFE" w:rsidRDefault="005B0C32" w:rsidP="0062524D">
      <w:pPr>
        <w:spacing w:line="360" w:lineRule="auto"/>
        <w:ind w:firstLine="709"/>
        <w:contextualSpacing/>
        <w:rPr>
          <w:lang w:val="uk-UA"/>
        </w:rPr>
      </w:pPr>
    </w:p>
    <w:p w:rsidR="005B0C32" w:rsidRPr="00BD6BFE" w:rsidRDefault="008C7622" w:rsidP="0062524D">
      <w:pPr>
        <w:spacing w:line="360" w:lineRule="auto"/>
        <w:ind w:firstLine="709"/>
        <w:contextualSpacing/>
        <w:rPr>
          <w:lang w:val="uk-UA"/>
        </w:rPr>
      </w:pPr>
      <w:r w:rsidRPr="00BD6BFE">
        <w:rPr>
          <w:noProof/>
        </w:rPr>
        <w:lastRenderedPageBreak/>
        <mc:AlternateContent>
          <mc:Choice Requires="wpg">
            <w:drawing>
              <wp:anchor distT="0" distB="0" distL="114300" distR="114300" simplePos="0" relativeHeight="251814912" behindDoc="0" locked="0" layoutInCell="1" allowOverlap="1">
                <wp:simplePos x="0" y="0"/>
                <wp:positionH relativeFrom="margin">
                  <wp:align>center</wp:align>
                </wp:positionH>
                <wp:positionV relativeFrom="paragraph">
                  <wp:posOffset>-7620</wp:posOffset>
                </wp:positionV>
                <wp:extent cx="5633049" cy="9765102"/>
                <wp:effectExtent l="171450" t="152400" r="196850" b="179070"/>
                <wp:wrapNone/>
                <wp:docPr id="15613" name="Группа 15613"/>
                <wp:cNvGraphicFramePr/>
                <a:graphic xmlns:a="http://schemas.openxmlformats.org/drawingml/2006/main">
                  <a:graphicData uri="http://schemas.microsoft.com/office/word/2010/wordprocessingGroup">
                    <wpg:wgp>
                      <wpg:cNvGrpSpPr/>
                      <wpg:grpSpPr>
                        <a:xfrm>
                          <a:off x="0" y="0"/>
                          <a:ext cx="5633049" cy="9765102"/>
                          <a:chOff x="0" y="0"/>
                          <a:chExt cx="5633049" cy="9765102"/>
                        </a:xfrm>
                      </wpg:grpSpPr>
                      <wps:wsp>
                        <wps:cNvPr id="15605" name="Скругленный прямоугольник 15605"/>
                        <wps:cNvSpPr/>
                        <wps:spPr>
                          <a:xfrm>
                            <a:off x="0" y="0"/>
                            <a:ext cx="5633049" cy="9765102"/>
                          </a:xfrm>
                          <a:prstGeom prst="roundRect">
                            <a:avLst/>
                          </a:prstGeom>
                          <a:solidFill>
                            <a:schemeClr val="bg1">
                              <a:lumMod val="95000"/>
                            </a:schemeClr>
                          </a:solidFill>
                          <a:ln>
                            <a:solidFill>
                              <a:schemeClr val="tx1"/>
                            </a:solidFill>
                          </a:ln>
                          <a:effectLst>
                            <a:glow rad="139700">
                              <a:schemeClr val="accent2">
                                <a:satMod val="175000"/>
                                <a:alpha val="40000"/>
                              </a:schemeClr>
                            </a:glow>
                            <a:softEdge rad="25400"/>
                          </a:effectLst>
                          <a:scene3d>
                            <a:camera prst="orthographicFront"/>
                            <a:lightRig rig="threePt" dir="t"/>
                          </a:scene3d>
                          <a:sp3d prstMaterial="legacyWireframe">
                            <a:bevelT prst="relaxedInset"/>
                            <a:bevelB/>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06" name="Прямоугольник 15606"/>
                        <wps:cNvSpPr/>
                        <wps:spPr>
                          <a:xfrm>
                            <a:off x="526211" y="86264"/>
                            <a:ext cx="4580255" cy="621102"/>
                          </a:xfrm>
                          <a:prstGeom prst="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6D4ED7" w:rsidRDefault="00750AFA" w:rsidP="005B0C32">
                              <w:pPr>
                                <w:spacing w:line="360" w:lineRule="auto"/>
                                <w:jc w:val="center"/>
                                <w:rPr>
                                  <w:b/>
                                  <w:color w:val="000000" w:themeColor="text1"/>
                                  <w:sz w:val="28"/>
                                  <w:szCs w:val="28"/>
                                  <w:lang w:val="uk-UA"/>
                                </w:rPr>
                              </w:pPr>
                              <w:r w:rsidRPr="006D4ED7">
                                <w:rPr>
                                  <w:b/>
                                  <w:color w:val="000000" w:themeColor="text1"/>
                                  <w:sz w:val="28"/>
                                  <w:szCs w:val="28"/>
                                  <w:lang w:val="uk-UA"/>
                                </w:rPr>
                                <w:t>Правове забезпечення права на безпечне для життя та здоров’я</w:t>
                              </w:r>
                              <w:r>
                                <w:rPr>
                                  <w:b/>
                                  <w:color w:val="000000" w:themeColor="text1"/>
                                  <w:sz w:val="28"/>
                                  <w:szCs w:val="28"/>
                                  <w:lang w:val="uk-UA"/>
                                </w:rPr>
                                <w:t xml:space="preserve"> </w:t>
                              </w:r>
                              <w:r w:rsidRPr="006D4ED7">
                                <w:rPr>
                                  <w:b/>
                                  <w:color w:val="000000" w:themeColor="text1"/>
                                  <w:sz w:val="28"/>
                                  <w:szCs w:val="28"/>
                                  <w:lang w:val="uk-UA"/>
                                </w:rPr>
                                <w:t>довкілля</w:t>
                              </w:r>
                            </w:p>
                            <w:p w:rsidR="00750AFA" w:rsidRPr="006D4ED7" w:rsidRDefault="00750AFA" w:rsidP="005B0C32">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10" name="Прямоугольник 15610"/>
                        <wps:cNvSpPr/>
                        <wps:spPr>
                          <a:xfrm>
                            <a:off x="112143" y="776377"/>
                            <a:ext cx="5443268" cy="439947"/>
                          </a:xfrm>
                          <a:prstGeom prst="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6D4ED7" w:rsidRDefault="00750AFA" w:rsidP="005B0C32">
                              <w:pPr>
                                <w:jc w:val="center"/>
                                <w:rPr>
                                  <w:b/>
                                  <w:color w:val="000000" w:themeColor="text1"/>
                                  <w:sz w:val="28"/>
                                  <w:szCs w:val="28"/>
                                  <w:lang w:val="uk-UA"/>
                                </w:rPr>
                              </w:pPr>
                              <w:r w:rsidRPr="006D4ED7">
                                <w:rPr>
                                  <w:b/>
                                  <w:color w:val="000000" w:themeColor="text1"/>
                                  <w:sz w:val="28"/>
                                  <w:szCs w:val="28"/>
                                  <w:lang w:val="uk-UA"/>
                                </w:rPr>
                                <w:t>Національні акти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11" name="Прямоугольник 15611"/>
                        <wps:cNvSpPr/>
                        <wps:spPr>
                          <a:xfrm>
                            <a:off x="146633" y="1259446"/>
                            <a:ext cx="5443220" cy="8384885"/>
                          </a:xfrm>
                          <a:prstGeom prst="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Default="00750AFA" w:rsidP="005B0C32">
                              <w:pPr>
                                <w:rPr>
                                  <w:rFonts w:eastAsiaTheme="minorHAnsi"/>
                                  <w:color w:val="000000" w:themeColor="text1"/>
                                  <w:sz w:val="28"/>
                                  <w:szCs w:val="28"/>
                                  <w:lang w:val="uk-UA"/>
                                </w:rPr>
                              </w:pPr>
                              <w:r w:rsidRPr="005B0C32">
                                <w:rPr>
                                  <w:b/>
                                  <w:color w:val="000000" w:themeColor="text1"/>
                                  <w:sz w:val="28"/>
                                  <w:szCs w:val="28"/>
                                  <w:lang w:val="uk-UA"/>
                                </w:rPr>
                                <w:t>2.</w:t>
                              </w:r>
                              <w:r>
                                <w:rPr>
                                  <w:color w:val="000000" w:themeColor="text1"/>
                                  <w:sz w:val="28"/>
                                  <w:szCs w:val="28"/>
                                  <w:lang w:val="uk-UA"/>
                                </w:rPr>
                                <w:t xml:space="preserve"> </w:t>
                              </w:r>
                              <w:r w:rsidRPr="005B0C32">
                                <w:rPr>
                                  <w:b/>
                                  <w:color w:val="000000" w:themeColor="text1"/>
                                  <w:sz w:val="28"/>
                                  <w:szCs w:val="28"/>
                                  <w:lang w:val="uk-UA"/>
                                </w:rPr>
                                <w:t>П</w:t>
                              </w:r>
                              <w:r w:rsidRPr="005B0C32">
                                <w:rPr>
                                  <w:rFonts w:eastAsiaTheme="minorHAnsi"/>
                                  <w:b/>
                                  <w:color w:val="000000" w:themeColor="text1"/>
                                  <w:sz w:val="28"/>
                                  <w:szCs w:val="28"/>
                                  <w:lang w:val="uk-UA"/>
                                </w:rPr>
                                <w:t>раво на безпечні для фізичної особи продукти споживання (харчові продукти та предмети побуту)</w:t>
                              </w:r>
                              <w:r w:rsidRPr="005058D2">
                                <w:rPr>
                                  <w:rFonts w:eastAsiaTheme="minorHAnsi"/>
                                  <w:color w:val="000000" w:themeColor="text1"/>
                                  <w:sz w:val="28"/>
                                  <w:szCs w:val="28"/>
                                  <w:lang w:val="uk-UA"/>
                                </w:rPr>
                                <w:t xml:space="preserve"> </w:t>
                              </w:r>
                            </w:p>
                            <w:p w:rsidR="00750AFA" w:rsidRDefault="00750AFA" w:rsidP="005B0C32">
                              <w:pPr>
                                <w:rPr>
                                  <w:rFonts w:eastAsiaTheme="minorHAnsi"/>
                                  <w:color w:val="000000" w:themeColor="text1"/>
                                  <w:sz w:val="28"/>
                                  <w:szCs w:val="28"/>
                                  <w:lang w:val="uk-UA"/>
                                </w:rPr>
                              </w:pPr>
                              <w:r w:rsidRPr="005058D2">
                                <w:rPr>
                                  <w:rFonts w:eastAsiaTheme="minorHAnsi"/>
                                  <w:color w:val="000000" w:themeColor="text1"/>
                                  <w:sz w:val="28"/>
                                  <w:szCs w:val="28"/>
                                  <w:lang w:val="uk-UA"/>
                                </w:rPr>
                                <w:t>ч. 3 ст. 293 ЦК України</w:t>
                              </w:r>
                            </w:p>
                            <w:p w:rsidR="00750AFA" w:rsidRDefault="00750AFA" w:rsidP="005B0C32">
                              <w:pPr>
                                <w:rPr>
                                  <w:rFonts w:eastAsiaTheme="minorHAnsi"/>
                                  <w:color w:val="000000" w:themeColor="text1"/>
                                  <w:sz w:val="28"/>
                                  <w:szCs w:val="28"/>
                                  <w:lang w:val="uk-UA"/>
                                </w:rPr>
                              </w:pPr>
                              <w:r w:rsidRPr="005B0C32">
                                <w:rPr>
                                  <w:rFonts w:eastAsiaTheme="minorHAnsi"/>
                                  <w:b/>
                                  <w:color w:val="000000" w:themeColor="text1"/>
                                  <w:sz w:val="28"/>
                                  <w:szCs w:val="28"/>
                                  <w:lang w:val="uk-UA"/>
                                </w:rPr>
                                <w:t>Закони України:</w:t>
                              </w:r>
                              <w:r w:rsidRPr="005058D2">
                                <w:rPr>
                                  <w:rFonts w:eastAsiaTheme="minorHAnsi"/>
                                  <w:color w:val="000000" w:themeColor="text1"/>
                                  <w:sz w:val="28"/>
                                  <w:szCs w:val="28"/>
                                  <w:lang w:val="uk-UA"/>
                                </w:rPr>
                                <w:t xml:space="preserve"> </w:t>
                              </w:r>
                            </w:p>
                            <w:p w:rsidR="00750AFA" w:rsidRPr="00CE6051" w:rsidRDefault="00750AFA" w:rsidP="005B0C32">
                              <w:pPr>
                                <w:rPr>
                                  <w:rFonts w:eastAsiaTheme="minorHAnsi"/>
                                  <w:color w:val="000000" w:themeColor="text1"/>
                                  <w:sz w:val="24"/>
                                  <w:szCs w:val="24"/>
                                  <w:lang w:val="uk-UA"/>
                                </w:rPr>
                              </w:pPr>
                              <w:r w:rsidRPr="00CE6051">
                                <w:rPr>
                                  <w:rFonts w:eastAsiaTheme="minorHAnsi"/>
                                  <w:color w:val="000000" w:themeColor="text1"/>
                                  <w:sz w:val="24"/>
                                  <w:szCs w:val="24"/>
                                  <w:lang w:val="uk-UA"/>
                                </w:rPr>
                                <w:t>Про захист прав споживачів</w:t>
                              </w:r>
                            </w:p>
                            <w:p w:rsidR="00750AFA" w:rsidRDefault="00750AFA" w:rsidP="005B0C32">
                              <w:pPr>
                                <w:rPr>
                                  <w:rFonts w:eastAsiaTheme="minorHAnsi"/>
                                  <w:color w:val="000000" w:themeColor="text1"/>
                                  <w:sz w:val="24"/>
                                  <w:szCs w:val="24"/>
                                  <w:lang w:val="uk-UA"/>
                                </w:rPr>
                              </w:pPr>
                              <w:r w:rsidRPr="00CE6051">
                                <w:rPr>
                                  <w:rFonts w:eastAsiaTheme="minorHAnsi"/>
                                  <w:color w:val="000000" w:themeColor="text1"/>
                                  <w:sz w:val="24"/>
                                  <w:szCs w:val="24"/>
                                  <w:lang w:val="uk-UA"/>
                                </w:rPr>
                                <w:t>Про безпечність та якість харчових продуктів</w:t>
                              </w:r>
                            </w:p>
                            <w:p w:rsidR="00750AFA" w:rsidRPr="00CE6051" w:rsidRDefault="00750AFA" w:rsidP="005B0C32">
                              <w:pPr>
                                <w:rPr>
                                  <w:color w:val="000000" w:themeColor="text1"/>
                                  <w:sz w:val="24"/>
                                  <w:szCs w:val="24"/>
                                  <w:shd w:val="clear" w:color="auto" w:fill="FFFFFF"/>
                                </w:rPr>
                              </w:pPr>
                              <w:r w:rsidRPr="00CE6051">
                                <w:rPr>
                                  <w:color w:val="000000" w:themeColor="text1"/>
                                  <w:sz w:val="24"/>
                                  <w:szCs w:val="24"/>
                                  <w:shd w:val="clear" w:color="auto" w:fill="FFFFFF"/>
                                </w:rPr>
                                <w:t>Про державний контроль за дотриманням законодавства про харчові продукти, корми, побічні продукти тваринного походження, здоров</w:t>
                              </w:r>
                              <w:r w:rsidRPr="00CE6051">
                                <w:rPr>
                                  <w:color w:val="000000" w:themeColor="text1"/>
                                  <w:sz w:val="24"/>
                                  <w:szCs w:val="24"/>
                                  <w:shd w:val="clear" w:color="auto" w:fill="FFFFFF"/>
                                  <w:lang w:val="uk-UA"/>
                                </w:rPr>
                                <w:t>’</w:t>
                              </w:r>
                              <w:r w:rsidRPr="00CE6051">
                                <w:rPr>
                                  <w:color w:val="000000" w:themeColor="text1"/>
                                  <w:sz w:val="24"/>
                                  <w:szCs w:val="24"/>
                                  <w:shd w:val="clear" w:color="auto" w:fill="FFFFFF"/>
                                </w:rPr>
                                <w:t>я та благополуччя тварин</w:t>
                              </w:r>
                            </w:p>
                            <w:p w:rsidR="00750AFA" w:rsidRPr="00CE6051" w:rsidRDefault="00750AFA" w:rsidP="005B0C32">
                              <w:pPr>
                                <w:rPr>
                                  <w:rFonts w:eastAsiaTheme="minorHAnsi"/>
                                  <w:color w:val="000000" w:themeColor="text1"/>
                                  <w:sz w:val="24"/>
                                  <w:szCs w:val="24"/>
                                  <w:lang w:val="uk-UA"/>
                                </w:rPr>
                              </w:pPr>
                              <w:r w:rsidRPr="00CE6051">
                                <w:rPr>
                                  <w:color w:val="000000" w:themeColor="text1"/>
                                  <w:sz w:val="24"/>
                                  <w:szCs w:val="24"/>
                                  <w:shd w:val="clear" w:color="auto" w:fill="FFFFFF"/>
                                </w:rPr>
                                <w:t>Про ветеринарну медицину</w:t>
                              </w:r>
                            </w:p>
                            <w:p w:rsidR="00750AFA" w:rsidRPr="00CE6051" w:rsidRDefault="00750AFA" w:rsidP="005B0C32">
                              <w:pPr>
                                <w:rPr>
                                  <w:bCs/>
                                  <w:color w:val="000000" w:themeColor="text1"/>
                                  <w:sz w:val="24"/>
                                  <w:szCs w:val="24"/>
                                  <w:shd w:val="clear" w:color="auto" w:fill="FFFFFF"/>
                                  <w:lang w:val="uk-UA"/>
                                </w:rPr>
                              </w:pPr>
                              <w:r w:rsidRPr="00CE6051">
                                <w:rPr>
                                  <w:bCs/>
                                  <w:color w:val="000000" w:themeColor="text1"/>
                                  <w:sz w:val="24"/>
                                  <w:szCs w:val="24"/>
                                  <w:shd w:val="clear" w:color="auto" w:fill="FFFFFF"/>
                                  <w:lang w:val="uk-UA"/>
                                </w:rPr>
                                <w:t>Про основні принципи та вимоги до безпечності та якості харчових продуктів</w:t>
                              </w:r>
                            </w:p>
                            <w:p w:rsidR="00750AFA" w:rsidRPr="00CE6051" w:rsidRDefault="00750AFA" w:rsidP="005B0C32">
                              <w:pPr>
                                <w:rPr>
                                  <w:rFonts w:eastAsiaTheme="minorHAnsi"/>
                                  <w:color w:val="000000" w:themeColor="text1"/>
                                  <w:sz w:val="24"/>
                                  <w:szCs w:val="24"/>
                                  <w:lang w:val="uk-UA"/>
                                </w:rPr>
                              </w:pPr>
                              <w:r w:rsidRPr="00CE6051">
                                <w:rPr>
                                  <w:rFonts w:eastAsiaTheme="minorHAnsi"/>
                                  <w:color w:val="000000" w:themeColor="text1"/>
                                  <w:sz w:val="24"/>
                                  <w:szCs w:val="24"/>
                                  <w:lang w:val="uk-UA"/>
                                </w:rPr>
                                <w:t>Про лікарські засоби</w:t>
                              </w:r>
                            </w:p>
                            <w:p w:rsidR="00750AFA" w:rsidRPr="00CE6051" w:rsidRDefault="00750AFA" w:rsidP="005B0C32">
                              <w:pPr>
                                <w:rPr>
                                  <w:rFonts w:eastAsiaTheme="minorHAnsi"/>
                                  <w:color w:val="000000" w:themeColor="text1"/>
                                  <w:sz w:val="24"/>
                                  <w:szCs w:val="24"/>
                                  <w:lang w:val="uk-UA"/>
                                </w:rPr>
                              </w:pPr>
                              <w:r w:rsidRPr="00CE6051">
                                <w:rPr>
                                  <w:rFonts w:eastAsiaTheme="minorHAnsi"/>
                                  <w:color w:val="000000" w:themeColor="text1"/>
                                  <w:sz w:val="24"/>
                                  <w:szCs w:val="24"/>
                                  <w:lang w:val="uk-UA"/>
                                </w:rPr>
                                <w:t>Про молоко та молочні продукти</w:t>
                              </w:r>
                            </w:p>
                            <w:p w:rsidR="00750AFA" w:rsidRPr="00CE6051" w:rsidRDefault="00750AFA" w:rsidP="005B0C32">
                              <w:pPr>
                                <w:rPr>
                                  <w:rFonts w:eastAsiaTheme="minorHAnsi"/>
                                  <w:color w:val="000000" w:themeColor="text1"/>
                                  <w:sz w:val="24"/>
                                  <w:szCs w:val="24"/>
                                  <w:lang w:val="uk-UA"/>
                                </w:rPr>
                              </w:pPr>
                              <w:r w:rsidRPr="00CE6051">
                                <w:rPr>
                                  <w:rFonts w:eastAsiaTheme="minorHAnsi"/>
                                  <w:color w:val="000000" w:themeColor="text1"/>
                                  <w:sz w:val="24"/>
                                  <w:szCs w:val="24"/>
                                  <w:lang w:val="uk-UA"/>
                                </w:rPr>
                                <w:t>Про питну воду та питне водопостачання</w:t>
                              </w:r>
                            </w:p>
                            <w:p w:rsidR="00750AFA" w:rsidRPr="00CE6051" w:rsidRDefault="00750AFA" w:rsidP="005B0C32">
                              <w:pPr>
                                <w:rPr>
                                  <w:rFonts w:eastAsiaTheme="minorHAnsi"/>
                                  <w:color w:val="000000" w:themeColor="text1"/>
                                  <w:sz w:val="24"/>
                                  <w:szCs w:val="24"/>
                                  <w:lang w:val="uk-UA"/>
                                </w:rPr>
                              </w:pPr>
                              <w:r w:rsidRPr="00CE6051">
                                <w:rPr>
                                  <w:rFonts w:eastAsiaTheme="minorHAnsi"/>
                                  <w:color w:val="000000" w:themeColor="text1"/>
                                  <w:sz w:val="24"/>
                                  <w:szCs w:val="24"/>
                                  <w:lang w:val="uk-UA"/>
                                </w:rPr>
                                <w:t>Про рибу, інші водні живі ресурси та харчову продукцію з них</w:t>
                              </w:r>
                            </w:p>
                            <w:p w:rsidR="00750AFA" w:rsidRPr="00CE6051" w:rsidRDefault="00750AFA" w:rsidP="005B0C32">
                              <w:pPr>
                                <w:rPr>
                                  <w:rFonts w:eastAsiaTheme="minorHAnsi"/>
                                  <w:color w:val="000000" w:themeColor="text1"/>
                                  <w:sz w:val="24"/>
                                  <w:szCs w:val="24"/>
                                  <w:lang w:val="uk-UA"/>
                                </w:rPr>
                              </w:pPr>
                              <w:r w:rsidRPr="00CE6051">
                                <w:rPr>
                                  <w:rFonts w:eastAsiaTheme="minorHAnsi"/>
                                  <w:color w:val="000000" w:themeColor="text1"/>
                                  <w:sz w:val="24"/>
                                  <w:szCs w:val="24"/>
                                  <w:lang w:val="uk-UA"/>
                                </w:rPr>
                                <w:t>Про відходи</w:t>
                              </w:r>
                            </w:p>
                            <w:p w:rsidR="00750AFA" w:rsidRPr="00CE6051" w:rsidRDefault="00750AFA" w:rsidP="005B0C32">
                              <w:pPr>
                                <w:rPr>
                                  <w:rFonts w:eastAsiaTheme="minorHAnsi"/>
                                  <w:color w:val="000000" w:themeColor="text1"/>
                                  <w:sz w:val="24"/>
                                  <w:szCs w:val="24"/>
                                  <w:lang w:val="uk-UA"/>
                                </w:rPr>
                              </w:pPr>
                              <w:r w:rsidRPr="00CE6051">
                                <w:rPr>
                                  <w:rFonts w:eastAsiaTheme="minorHAnsi"/>
                                  <w:color w:val="000000" w:themeColor="text1"/>
                                  <w:sz w:val="24"/>
                                  <w:szCs w:val="24"/>
                                  <w:lang w:val="uk-UA"/>
                                </w:rPr>
                                <w:t>Про вилучення з обігу, переробку, утилізацію, знищення або подальше використання неякісної та небезпечної продукції</w:t>
                              </w:r>
                            </w:p>
                            <w:p w:rsidR="00750AFA" w:rsidRDefault="00750AFA" w:rsidP="005B0C32">
                              <w:pPr>
                                <w:rPr>
                                  <w:rFonts w:eastAsiaTheme="minorHAnsi"/>
                                  <w:color w:val="000000" w:themeColor="text1"/>
                                  <w:sz w:val="24"/>
                                  <w:szCs w:val="24"/>
                                  <w:lang w:val="uk-UA"/>
                                </w:rPr>
                              </w:pPr>
                              <w:r w:rsidRPr="00CE6051">
                                <w:rPr>
                                  <w:rFonts w:eastAsiaTheme="minorHAnsi"/>
                                  <w:color w:val="000000" w:themeColor="text1"/>
                                  <w:sz w:val="24"/>
                                  <w:szCs w:val="24"/>
                                  <w:lang w:val="uk-UA"/>
                                </w:rPr>
                                <w:t>Про пестициди і агрохімікати</w:t>
                              </w:r>
                            </w:p>
                            <w:p w:rsidR="00750AFA" w:rsidRDefault="00750AFA" w:rsidP="005B0C32">
                              <w:pPr>
                                <w:rPr>
                                  <w:bCs/>
                                  <w:color w:val="000000" w:themeColor="text1"/>
                                  <w:sz w:val="24"/>
                                  <w:szCs w:val="24"/>
                                  <w:shd w:val="clear" w:color="auto" w:fill="FFFFFF"/>
                                  <w:lang w:val="uk-UA"/>
                                </w:rPr>
                              </w:pPr>
                              <w:r w:rsidRPr="00CE6051">
                                <w:rPr>
                                  <w:bCs/>
                                  <w:color w:val="000000" w:themeColor="text1"/>
                                  <w:sz w:val="24"/>
                                  <w:szCs w:val="24"/>
                                  <w:shd w:val="clear" w:color="auto" w:fill="FFFFFF"/>
                                  <w:lang w:val="uk-UA"/>
                                </w:rPr>
                                <w:t>Про державну систему біобезпеки при створенні, випробуванні, транспортуванні та використанні генетично модифікованих організмів</w:t>
                              </w:r>
                            </w:p>
                            <w:p w:rsidR="00750AFA" w:rsidRPr="00C62E4E" w:rsidRDefault="00750AFA" w:rsidP="00C62E4E">
                              <w:pPr>
                                <w:pStyle w:val="ab"/>
                                <w:shd w:val="clear" w:color="auto" w:fill="FFFFFF"/>
                                <w:spacing w:before="0" w:beforeAutospacing="0" w:after="150" w:afterAutospacing="0"/>
                                <w:jc w:val="both"/>
                                <w:rPr>
                                  <w:bCs/>
                                  <w:color w:val="000000"/>
                                </w:rPr>
                              </w:pPr>
                              <w:r w:rsidRPr="00C62E4E">
                                <w:rPr>
                                  <w:bCs/>
                                </w:rPr>
                                <w:t>Про державне регулювання виробництва і обігу спирту етилового, коньячного і плодового, алкогольних напоїв та тютюнових виробів</w:t>
                              </w:r>
                            </w:p>
                            <w:p w:rsidR="00750AFA" w:rsidRDefault="00750AFA" w:rsidP="005B0C32">
                              <w:pPr>
                                <w:rPr>
                                  <w:rFonts w:eastAsiaTheme="minorHAnsi"/>
                                  <w:color w:val="000000" w:themeColor="text1"/>
                                  <w:sz w:val="28"/>
                                  <w:szCs w:val="28"/>
                                  <w:lang w:val="uk-UA"/>
                                </w:rPr>
                              </w:pPr>
                              <w:r w:rsidRPr="005B0C32">
                                <w:rPr>
                                  <w:rFonts w:eastAsiaTheme="minorHAnsi"/>
                                  <w:b/>
                                  <w:color w:val="000000" w:themeColor="text1"/>
                                  <w:sz w:val="28"/>
                                  <w:szCs w:val="28"/>
                                  <w:lang w:val="uk-UA"/>
                                </w:rPr>
                                <w:t>Постанови Кабінету Міністрів України</w:t>
                              </w:r>
                              <w:r>
                                <w:rPr>
                                  <w:rFonts w:eastAsiaTheme="minorHAnsi"/>
                                  <w:color w:val="000000" w:themeColor="text1"/>
                                  <w:sz w:val="28"/>
                                  <w:szCs w:val="28"/>
                                  <w:lang w:val="uk-UA"/>
                                </w:rPr>
                                <w:t>:</w:t>
                              </w:r>
                            </w:p>
                            <w:p w:rsidR="00750AFA" w:rsidRPr="00C62E4E" w:rsidRDefault="00750AFA" w:rsidP="005B0C32">
                              <w:pPr>
                                <w:rPr>
                                  <w:bCs/>
                                  <w:color w:val="000000" w:themeColor="text1"/>
                                  <w:sz w:val="24"/>
                                  <w:szCs w:val="24"/>
                                  <w:shd w:val="clear" w:color="auto" w:fill="FFFFFF"/>
                                  <w:lang w:val="uk-UA"/>
                                </w:rPr>
                              </w:pPr>
                              <w:r w:rsidRPr="00C62E4E">
                                <w:rPr>
                                  <w:bCs/>
                                  <w:color w:val="000000" w:themeColor="text1"/>
                                  <w:sz w:val="24"/>
                                  <w:szCs w:val="24"/>
                                  <w:shd w:val="clear" w:color="auto" w:fill="FFFFFF"/>
                                  <w:lang w:val="uk-UA"/>
                                </w:rPr>
                                <w:t>Про затвердження Положення про Державну службу України з питань безпечності харчових продуктів та захисту споживачів від 2 вересня 2015 р. № 667</w:t>
                              </w:r>
                            </w:p>
                            <w:p w:rsidR="00750AFA" w:rsidRPr="00C62E4E" w:rsidRDefault="00750AFA" w:rsidP="005B0C32">
                              <w:pPr>
                                <w:rPr>
                                  <w:bCs/>
                                  <w:color w:val="000000" w:themeColor="text1"/>
                                  <w:sz w:val="24"/>
                                  <w:szCs w:val="24"/>
                                  <w:shd w:val="clear" w:color="auto" w:fill="FFFFFF"/>
                                  <w:lang w:val="uk-UA"/>
                                </w:rPr>
                              </w:pPr>
                              <w:r w:rsidRPr="00C62E4E">
                                <w:rPr>
                                  <w:bCs/>
                                  <w:color w:val="000000" w:themeColor="text1"/>
                                  <w:sz w:val="24"/>
                                  <w:szCs w:val="24"/>
                                  <w:shd w:val="clear" w:color="auto" w:fill="FFFFFF"/>
                                  <w:lang w:val="uk-UA"/>
                                </w:rPr>
                                <w:t xml:space="preserve">Про затвердження критеріїв, за якими оцінюється ступінь ризику від провадження господарської діяльності у сфері санітарного та епідемічного благополуччя населення та визначається періодичність здійснення планових заходів державного нагляду (контролю) </w:t>
                              </w:r>
                              <w:r w:rsidRPr="00C62E4E">
                                <w:rPr>
                                  <w:bCs/>
                                  <w:color w:val="000000" w:themeColor="text1"/>
                                  <w:sz w:val="24"/>
                                  <w:szCs w:val="24"/>
                                  <w:shd w:val="clear" w:color="auto" w:fill="FFFFFF"/>
                                </w:rPr>
                                <w:t>Державною службою з питань безпечності харчових продуктів та захисту споживачів</w:t>
                              </w:r>
                              <w:r>
                                <w:rPr>
                                  <w:bCs/>
                                  <w:color w:val="000000" w:themeColor="text1"/>
                                  <w:sz w:val="24"/>
                                  <w:szCs w:val="24"/>
                                  <w:shd w:val="clear" w:color="auto" w:fill="FFFFFF"/>
                                  <w:lang w:val="uk-UA"/>
                                </w:rPr>
                                <w:t xml:space="preserve"> </w:t>
                              </w:r>
                              <w:r w:rsidRPr="00C62E4E">
                                <w:rPr>
                                  <w:bCs/>
                                  <w:color w:val="000000" w:themeColor="text1"/>
                                  <w:sz w:val="24"/>
                                  <w:szCs w:val="24"/>
                                  <w:shd w:val="clear" w:color="auto" w:fill="FFFFFF"/>
                                  <w:lang w:val="uk-UA"/>
                                </w:rPr>
                                <w:t>від 27 грудня 2018 р. № 1164</w:t>
                              </w:r>
                            </w:p>
                            <w:p w:rsidR="00750AFA" w:rsidRPr="00CE6051" w:rsidRDefault="00750AFA" w:rsidP="00CE6051">
                              <w:pPr>
                                <w:jc w:val="left"/>
                                <w:rPr>
                                  <w:b/>
                                  <w:color w:val="000000" w:themeColor="text1"/>
                                  <w:sz w:val="28"/>
                                  <w:szCs w:val="28"/>
                                  <w:bdr w:val="none" w:sz="0" w:space="0" w:color="auto" w:frame="1"/>
                                  <w:shd w:val="clear" w:color="auto" w:fill="FFFFFF"/>
                                </w:rPr>
                              </w:pPr>
                              <w:r w:rsidRPr="00CE6051">
                                <w:rPr>
                                  <w:b/>
                                  <w:bCs/>
                                  <w:color w:val="000000" w:themeColor="text1"/>
                                  <w:sz w:val="28"/>
                                  <w:szCs w:val="28"/>
                                  <w:shd w:val="clear" w:color="auto" w:fill="FFFFFF"/>
                                  <w:lang w:val="uk-UA"/>
                                </w:rPr>
                                <w:t xml:space="preserve">Акти </w:t>
                              </w:r>
                              <w:r w:rsidRPr="00CE6051">
                                <w:rPr>
                                  <w:b/>
                                  <w:color w:val="000000" w:themeColor="text1"/>
                                  <w:spacing w:val="3"/>
                                  <w:sz w:val="28"/>
                                  <w:szCs w:val="28"/>
                                  <w:bdr w:val="none" w:sz="0" w:space="0" w:color="auto" w:frame="1"/>
                                  <w:shd w:val="clear" w:color="auto" w:fill="FFFFFF"/>
                                </w:rPr>
                                <w:t>Державн</w:t>
                              </w:r>
                              <w:r w:rsidRPr="00CE6051">
                                <w:rPr>
                                  <w:b/>
                                  <w:color w:val="000000" w:themeColor="text1"/>
                                  <w:spacing w:val="3"/>
                                  <w:sz w:val="28"/>
                                  <w:szCs w:val="28"/>
                                  <w:bdr w:val="none" w:sz="0" w:space="0" w:color="auto" w:frame="1"/>
                                  <w:shd w:val="clear" w:color="auto" w:fill="FFFFFF"/>
                                  <w:lang w:val="uk-UA"/>
                                </w:rPr>
                                <w:t>ої</w:t>
                              </w:r>
                              <w:r w:rsidRPr="00CE6051">
                                <w:rPr>
                                  <w:b/>
                                  <w:color w:val="000000" w:themeColor="text1"/>
                                  <w:spacing w:val="3"/>
                                  <w:sz w:val="28"/>
                                  <w:szCs w:val="28"/>
                                  <w:bdr w:val="none" w:sz="0" w:space="0" w:color="auto" w:frame="1"/>
                                  <w:shd w:val="clear" w:color="auto" w:fill="FFFFFF"/>
                                </w:rPr>
                                <w:t xml:space="preserve"> служб</w:t>
                              </w:r>
                              <w:r w:rsidRPr="00CE6051">
                                <w:rPr>
                                  <w:b/>
                                  <w:color w:val="000000" w:themeColor="text1"/>
                                  <w:spacing w:val="3"/>
                                  <w:sz w:val="28"/>
                                  <w:szCs w:val="28"/>
                                  <w:bdr w:val="none" w:sz="0" w:space="0" w:color="auto" w:frame="1"/>
                                  <w:shd w:val="clear" w:color="auto" w:fill="FFFFFF"/>
                                  <w:lang w:val="uk-UA"/>
                                </w:rPr>
                                <w:t>и</w:t>
                              </w:r>
                              <w:r w:rsidRPr="00CE6051">
                                <w:rPr>
                                  <w:b/>
                                  <w:color w:val="000000" w:themeColor="text1"/>
                                  <w:spacing w:val="3"/>
                                  <w:sz w:val="28"/>
                                  <w:szCs w:val="28"/>
                                  <w:bdr w:val="none" w:sz="0" w:space="0" w:color="auto" w:frame="1"/>
                                  <w:shd w:val="clear" w:color="auto" w:fill="FFFFFF"/>
                                </w:rPr>
                                <w:t xml:space="preserve"> України з питань безпечності харчових продуктів та захисту споживачів</w:t>
                              </w:r>
                            </w:p>
                            <w:p w:rsidR="00750AFA" w:rsidRPr="00CE6051" w:rsidRDefault="00750AFA" w:rsidP="005B0C32">
                              <w:pPr>
                                <w:rPr>
                                  <w:color w:val="000000" w:themeColor="text1"/>
                                  <w:sz w:val="24"/>
                                  <w:szCs w:val="24"/>
                                  <w:bdr w:val="none" w:sz="0" w:space="0" w:color="auto" w:frame="1"/>
                                  <w:shd w:val="clear" w:color="auto" w:fill="FFFFFF"/>
                                </w:rPr>
                              </w:pPr>
                              <w:r w:rsidRPr="00CE6051">
                                <w:rPr>
                                  <w:color w:val="000000" w:themeColor="text1"/>
                                  <w:sz w:val="24"/>
                                  <w:szCs w:val="24"/>
                                  <w:bdr w:val="none" w:sz="0" w:space="0" w:color="auto" w:frame="1"/>
                                  <w:shd w:val="clear" w:color="auto" w:fill="FFFFFF"/>
                                </w:rPr>
                                <w:t>Наказ від 05.12.2019 №1180 «Про затвердження плану державного моніторингу залишків ветеринарних препаратів та забруднювачіву живих тваринах і неперероблених харчових продуктах тваринного походження на 2020 рік»</w:t>
                              </w:r>
                            </w:p>
                            <w:p w:rsidR="00750AFA" w:rsidRPr="00CE6051" w:rsidRDefault="00750AFA" w:rsidP="005B0C32">
                              <w:pPr>
                                <w:rPr>
                                  <w:sz w:val="24"/>
                                  <w:szCs w:val="24"/>
                                  <w:bdr w:val="none" w:sz="0" w:space="0" w:color="auto" w:frame="1"/>
                                  <w:shd w:val="clear" w:color="auto" w:fill="FFFFFF"/>
                                  <w:lang w:val="uk-UA"/>
                                </w:rPr>
                              </w:pPr>
                              <w:r w:rsidRPr="00CE6051">
                                <w:rPr>
                                  <w:sz w:val="24"/>
                                  <w:szCs w:val="24"/>
                                  <w:bdr w:val="none" w:sz="0" w:space="0" w:color="auto" w:frame="1"/>
                                  <w:shd w:val="clear" w:color="auto" w:fill="FFFFFF"/>
                                </w:rPr>
                                <w:t>Наказ від 05.12.2019 №1177 «Про затвердження планів державного моніторингу харчових продуктів рослинного походження при внутрішньому обігу у 2020 році»</w:t>
                              </w:r>
                              <w:r w:rsidRPr="00CE6051">
                                <w:rPr>
                                  <w:sz w:val="24"/>
                                  <w:szCs w:val="24"/>
                                  <w:bdr w:val="none" w:sz="0" w:space="0" w:color="auto" w:frame="1"/>
                                  <w:shd w:val="clear" w:color="auto" w:fill="FFFFFF"/>
                                  <w:lang w:val="uk-UA"/>
                                </w:rPr>
                                <w:t xml:space="preserve"> </w:t>
                              </w:r>
                            </w:p>
                            <w:p w:rsidR="00750AFA" w:rsidRPr="00CE6051" w:rsidRDefault="00750AFA" w:rsidP="005B0C32">
                              <w:pPr>
                                <w:rPr>
                                  <w:color w:val="000000" w:themeColor="text1"/>
                                  <w:sz w:val="24"/>
                                  <w:szCs w:val="24"/>
                                  <w:lang w:val="uk-UA"/>
                                </w:rPr>
                              </w:pPr>
                              <w:r w:rsidRPr="00CE6051">
                                <w:rPr>
                                  <w:sz w:val="24"/>
                                  <w:szCs w:val="24"/>
                                  <w:bdr w:val="none" w:sz="0" w:space="0" w:color="auto" w:frame="1"/>
                                  <w:shd w:val="clear" w:color="auto" w:fill="FFFFFF"/>
                                </w:rPr>
                                <w:t>Наказ від 20</w:t>
                              </w:r>
                              <w:r w:rsidRPr="00CE6051">
                                <w:rPr>
                                  <w:sz w:val="24"/>
                                  <w:szCs w:val="24"/>
                                  <w:bdr w:val="none" w:sz="0" w:space="0" w:color="auto" w:frame="1"/>
                                  <w:shd w:val="clear" w:color="auto" w:fill="FFFFFF"/>
                                  <w:lang w:val="uk-UA"/>
                                </w:rPr>
                                <w:t>.09.</w:t>
                              </w:r>
                              <w:r w:rsidRPr="00CE6051">
                                <w:rPr>
                                  <w:sz w:val="24"/>
                                  <w:szCs w:val="24"/>
                                  <w:bdr w:val="none" w:sz="0" w:space="0" w:color="auto" w:frame="1"/>
                                  <w:shd w:val="clear" w:color="auto" w:fill="FFFFFF"/>
                                </w:rPr>
                                <w:t>2018 р</w:t>
                              </w:r>
                              <w:r w:rsidRPr="00CE6051">
                                <w:rPr>
                                  <w:sz w:val="24"/>
                                  <w:szCs w:val="24"/>
                                  <w:bdr w:val="none" w:sz="0" w:space="0" w:color="auto" w:frame="1"/>
                                  <w:shd w:val="clear" w:color="auto" w:fill="FFFFFF"/>
                                  <w:lang w:val="uk-UA"/>
                                </w:rPr>
                                <w:t>.</w:t>
                              </w:r>
                              <w:r w:rsidRPr="00CE6051">
                                <w:rPr>
                                  <w:sz w:val="24"/>
                                  <w:szCs w:val="24"/>
                                  <w:bdr w:val="none" w:sz="0" w:space="0" w:color="auto" w:frame="1"/>
                                  <w:shd w:val="clear" w:color="auto" w:fill="FFFFFF"/>
                                </w:rPr>
                                <w:t xml:space="preserve"> №786 «Про затвердження Плану державного моніторингу харчових продуктів тваринного походження при здійсненні прикордонного державного контролю вантажів, що ввозяться (пересилаються) на митну територію України у 2018 році»</w:t>
                              </w:r>
                              <w:r w:rsidRPr="00CE6051">
                                <w:rPr>
                                  <w:rStyle w:val="link-addition-info"/>
                                  <w:rFonts w:eastAsiaTheme="majorEastAsia"/>
                                  <w:color w:val="AAB3C6"/>
                                  <w:sz w:val="24"/>
                                  <w:szCs w:val="24"/>
                                  <w:u w:val="single"/>
                                  <w:bdr w:val="none" w:sz="0" w:space="0" w:color="auto" w:frame="1"/>
                                  <w:shd w:val="clear" w:color="auto" w:fill="FFFFFF"/>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5613" o:spid="_x0000_s1116" style="position:absolute;left:0;text-align:left;margin-left:0;margin-top:-.6pt;width:443.55pt;height:768.9pt;z-index:251814912;mso-position-horizontal:center;mso-position-horizontal-relative:margin" coordsize="56330,97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">
                <v:roundrect id="Скругленный прямоугольник 15605" o:spid="_x0000_s1117" style="position:absolute;width:56330;height:976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" fillcolor="#f2f2f2 [3052]" strokecolor="black [3213]" strokeweight="1pt">
                  <v:stroke joinstyle="miter"/>
                </v:roundrect>
                <v:rect id="Прямоугольник 15606" o:spid="_x0000_s1118" style="position:absolute;left:5262;top:862;width:45802;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" fillcolor="white [3212]" strokecolor="#1f4d78 [1604]" strokeweight="1pt">
                  <v:textbox>
                    <w:txbxContent>
                      <w:p w:rsidR="00750AFA" w:rsidRPr="006D4ED7" w:rsidRDefault="00750AFA" w:rsidP="005B0C32">
                        <w:pPr>
                          <w:spacing w:line="360" w:lineRule="auto"/>
                          <w:jc w:val="center"/>
                          <w:rPr>
                            <w:b/>
                            <w:color w:val="000000" w:themeColor="text1"/>
                            <w:sz w:val="28"/>
                            <w:szCs w:val="28"/>
                            <w:lang w:val="uk-UA"/>
                          </w:rPr>
                        </w:pPr>
                        <w:r w:rsidRPr="006D4ED7">
                          <w:rPr>
                            <w:b/>
                            <w:color w:val="000000" w:themeColor="text1"/>
                            <w:sz w:val="28"/>
                            <w:szCs w:val="28"/>
                            <w:lang w:val="uk-UA"/>
                          </w:rPr>
                          <w:t>Правове забезпечення права на безпечне для життя та здоров’я</w:t>
                        </w:r>
                        <w:r>
                          <w:rPr>
                            <w:b/>
                            <w:color w:val="000000" w:themeColor="text1"/>
                            <w:sz w:val="28"/>
                            <w:szCs w:val="28"/>
                            <w:lang w:val="uk-UA"/>
                          </w:rPr>
                          <w:t xml:space="preserve"> </w:t>
                        </w:r>
                        <w:r w:rsidRPr="006D4ED7">
                          <w:rPr>
                            <w:b/>
                            <w:color w:val="000000" w:themeColor="text1"/>
                            <w:sz w:val="28"/>
                            <w:szCs w:val="28"/>
                            <w:lang w:val="uk-UA"/>
                          </w:rPr>
                          <w:t>довкілля</w:t>
                        </w:r>
                      </w:p>
                      <w:p w:rsidR="00750AFA" w:rsidRPr="006D4ED7" w:rsidRDefault="00750AFA" w:rsidP="005B0C32">
                        <w:pPr>
                          <w:jc w:val="center"/>
                          <w:rPr>
                            <w:lang w:val="uk-UA"/>
                          </w:rPr>
                        </w:pPr>
                      </w:p>
                    </w:txbxContent>
                  </v:textbox>
                </v:rect>
                <v:rect id="Прямоугольник 15610" o:spid="_x0000_s1119" style="position:absolute;left:1121;top:7763;width:54433;height: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" fillcolor="white [3212]" strokecolor="#1f4d78 [1604]" strokeweight="1pt">
                  <v:textbox>
                    <w:txbxContent>
                      <w:p w:rsidR="00750AFA" w:rsidRPr="006D4ED7" w:rsidRDefault="00750AFA" w:rsidP="005B0C32">
                        <w:pPr>
                          <w:jc w:val="center"/>
                          <w:rPr>
                            <w:b/>
                            <w:color w:val="000000" w:themeColor="text1"/>
                            <w:sz w:val="28"/>
                            <w:szCs w:val="28"/>
                            <w:lang w:val="uk-UA"/>
                          </w:rPr>
                        </w:pPr>
                        <w:r w:rsidRPr="006D4ED7">
                          <w:rPr>
                            <w:b/>
                            <w:color w:val="000000" w:themeColor="text1"/>
                            <w:sz w:val="28"/>
                            <w:szCs w:val="28"/>
                            <w:lang w:val="uk-UA"/>
                          </w:rPr>
                          <w:t>Національні акти</w:t>
                        </w:r>
                      </w:p>
                    </w:txbxContent>
                  </v:textbox>
                </v:rect>
                <v:rect id="Прямоугольник 15611" o:spid="_x0000_s1120" style="position:absolute;left:1466;top:12594;width:54432;height:8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" fillcolor="white [3212]" strokecolor="#1f4d78 [1604]" strokeweight="1pt">
                  <v:textbox>
                    <w:txbxContent>
                      <w:p w:rsidR="00750AFA" w:rsidRDefault="00750AFA" w:rsidP="005B0C32">
                        <w:pPr>
                          <w:rPr>
                            <w:rFonts w:eastAsiaTheme="minorHAnsi"/>
                            <w:color w:val="000000" w:themeColor="text1"/>
                            <w:sz w:val="28"/>
                            <w:szCs w:val="28"/>
                            <w:lang w:val="uk-UA"/>
                          </w:rPr>
                        </w:pPr>
                        <w:r w:rsidRPr="005B0C32">
                          <w:rPr>
                            <w:b/>
                            <w:color w:val="000000" w:themeColor="text1"/>
                            <w:sz w:val="28"/>
                            <w:szCs w:val="28"/>
                            <w:lang w:val="uk-UA"/>
                          </w:rPr>
                          <w:t>2.</w:t>
                        </w:r>
                        <w:r>
                          <w:rPr>
                            <w:color w:val="000000" w:themeColor="text1"/>
                            <w:sz w:val="28"/>
                            <w:szCs w:val="28"/>
                            <w:lang w:val="uk-UA"/>
                          </w:rPr>
                          <w:t xml:space="preserve"> </w:t>
                        </w:r>
                        <w:r w:rsidRPr="005B0C32">
                          <w:rPr>
                            <w:b/>
                            <w:color w:val="000000" w:themeColor="text1"/>
                            <w:sz w:val="28"/>
                            <w:szCs w:val="28"/>
                            <w:lang w:val="uk-UA"/>
                          </w:rPr>
                          <w:t>П</w:t>
                        </w:r>
                        <w:r w:rsidRPr="005B0C32">
                          <w:rPr>
                            <w:rFonts w:eastAsiaTheme="minorHAnsi"/>
                            <w:b/>
                            <w:color w:val="000000" w:themeColor="text1"/>
                            <w:sz w:val="28"/>
                            <w:szCs w:val="28"/>
                            <w:lang w:val="uk-UA"/>
                          </w:rPr>
                          <w:t>раво на безпечні для фізичної особи продукти споживання (харчові продукти та предмети побуту)</w:t>
                        </w:r>
                        <w:r w:rsidRPr="005058D2">
                          <w:rPr>
                            <w:rFonts w:eastAsiaTheme="minorHAnsi"/>
                            <w:color w:val="000000" w:themeColor="text1"/>
                            <w:sz w:val="28"/>
                            <w:szCs w:val="28"/>
                            <w:lang w:val="uk-UA"/>
                          </w:rPr>
                          <w:t xml:space="preserve"> </w:t>
                        </w:r>
                      </w:p>
                      <w:p w:rsidR="00750AFA" w:rsidRDefault="00750AFA" w:rsidP="005B0C32">
                        <w:pPr>
                          <w:rPr>
                            <w:rFonts w:eastAsiaTheme="minorHAnsi"/>
                            <w:color w:val="000000" w:themeColor="text1"/>
                            <w:sz w:val="28"/>
                            <w:szCs w:val="28"/>
                            <w:lang w:val="uk-UA"/>
                          </w:rPr>
                        </w:pPr>
                        <w:r w:rsidRPr="005058D2">
                          <w:rPr>
                            <w:rFonts w:eastAsiaTheme="minorHAnsi"/>
                            <w:color w:val="000000" w:themeColor="text1"/>
                            <w:sz w:val="28"/>
                            <w:szCs w:val="28"/>
                            <w:lang w:val="uk-UA"/>
                          </w:rPr>
                          <w:t>ч. 3 ст. 293 ЦК України</w:t>
                        </w:r>
                      </w:p>
                      <w:p w:rsidR="00750AFA" w:rsidRDefault="00750AFA" w:rsidP="005B0C32">
                        <w:pPr>
                          <w:rPr>
                            <w:rFonts w:eastAsiaTheme="minorHAnsi"/>
                            <w:color w:val="000000" w:themeColor="text1"/>
                            <w:sz w:val="28"/>
                            <w:szCs w:val="28"/>
                            <w:lang w:val="uk-UA"/>
                          </w:rPr>
                        </w:pPr>
                        <w:r w:rsidRPr="005B0C32">
                          <w:rPr>
                            <w:rFonts w:eastAsiaTheme="minorHAnsi"/>
                            <w:b/>
                            <w:color w:val="000000" w:themeColor="text1"/>
                            <w:sz w:val="28"/>
                            <w:szCs w:val="28"/>
                            <w:lang w:val="uk-UA"/>
                          </w:rPr>
                          <w:t>Закони України:</w:t>
                        </w:r>
                        <w:r w:rsidRPr="005058D2">
                          <w:rPr>
                            <w:rFonts w:eastAsiaTheme="minorHAnsi"/>
                            <w:color w:val="000000" w:themeColor="text1"/>
                            <w:sz w:val="28"/>
                            <w:szCs w:val="28"/>
                            <w:lang w:val="uk-UA"/>
                          </w:rPr>
                          <w:t xml:space="preserve"> </w:t>
                        </w:r>
                      </w:p>
                      <w:p w:rsidR="00750AFA" w:rsidRPr="00CE6051" w:rsidRDefault="00750AFA" w:rsidP="005B0C32">
                        <w:pPr>
                          <w:rPr>
                            <w:rFonts w:eastAsiaTheme="minorHAnsi"/>
                            <w:color w:val="000000" w:themeColor="text1"/>
                            <w:sz w:val="24"/>
                            <w:szCs w:val="24"/>
                            <w:lang w:val="uk-UA"/>
                          </w:rPr>
                        </w:pPr>
                        <w:r w:rsidRPr="00CE6051">
                          <w:rPr>
                            <w:rFonts w:eastAsiaTheme="minorHAnsi"/>
                            <w:color w:val="000000" w:themeColor="text1"/>
                            <w:sz w:val="24"/>
                            <w:szCs w:val="24"/>
                            <w:lang w:val="uk-UA"/>
                          </w:rPr>
                          <w:t>Про захист прав споживачів</w:t>
                        </w:r>
                      </w:p>
                      <w:p w:rsidR="00750AFA" w:rsidRDefault="00750AFA" w:rsidP="005B0C32">
                        <w:pPr>
                          <w:rPr>
                            <w:rFonts w:eastAsiaTheme="minorHAnsi"/>
                            <w:color w:val="000000" w:themeColor="text1"/>
                            <w:sz w:val="24"/>
                            <w:szCs w:val="24"/>
                            <w:lang w:val="uk-UA"/>
                          </w:rPr>
                        </w:pPr>
                        <w:r w:rsidRPr="00CE6051">
                          <w:rPr>
                            <w:rFonts w:eastAsiaTheme="minorHAnsi"/>
                            <w:color w:val="000000" w:themeColor="text1"/>
                            <w:sz w:val="24"/>
                            <w:szCs w:val="24"/>
                            <w:lang w:val="uk-UA"/>
                          </w:rPr>
                          <w:t>Про безпечність та якість харчових продуктів</w:t>
                        </w:r>
                      </w:p>
                      <w:p w:rsidR="00750AFA" w:rsidRPr="00CE6051" w:rsidRDefault="00750AFA" w:rsidP="005B0C32">
                        <w:pPr>
                          <w:rPr>
                            <w:color w:val="000000" w:themeColor="text1"/>
                            <w:sz w:val="24"/>
                            <w:szCs w:val="24"/>
                            <w:shd w:val="clear" w:color="auto" w:fill="FFFFFF"/>
                          </w:rPr>
                        </w:pPr>
                        <w:r w:rsidRPr="00CE6051">
                          <w:rPr>
                            <w:color w:val="000000" w:themeColor="text1"/>
                            <w:sz w:val="24"/>
                            <w:szCs w:val="24"/>
                            <w:shd w:val="clear" w:color="auto" w:fill="FFFFFF"/>
                          </w:rPr>
                          <w:t>Про державний контроль за дотриманням законодавства про харчові продукти, корми, побічні продукти тваринного походження, здоров</w:t>
                        </w:r>
                        <w:r w:rsidRPr="00CE6051">
                          <w:rPr>
                            <w:color w:val="000000" w:themeColor="text1"/>
                            <w:sz w:val="24"/>
                            <w:szCs w:val="24"/>
                            <w:shd w:val="clear" w:color="auto" w:fill="FFFFFF"/>
                            <w:lang w:val="uk-UA"/>
                          </w:rPr>
                          <w:t>’</w:t>
                        </w:r>
                        <w:r w:rsidRPr="00CE6051">
                          <w:rPr>
                            <w:color w:val="000000" w:themeColor="text1"/>
                            <w:sz w:val="24"/>
                            <w:szCs w:val="24"/>
                            <w:shd w:val="clear" w:color="auto" w:fill="FFFFFF"/>
                          </w:rPr>
                          <w:t>я та благополуччя тварин</w:t>
                        </w:r>
                      </w:p>
                      <w:p w:rsidR="00750AFA" w:rsidRPr="00CE6051" w:rsidRDefault="00750AFA" w:rsidP="005B0C32">
                        <w:pPr>
                          <w:rPr>
                            <w:rFonts w:eastAsiaTheme="minorHAnsi"/>
                            <w:color w:val="000000" w:themeColor="text1"/>
                            <w:sz w:val="24"/>
                            <w:szCs w:val="24"/>
                            <w:lang w:val="uk-UA"/>
                          </w:rPr>
                        </w:pPr>
                        <w:r w:rsidRPr="00CE6051">
                          <w:rPr>
                            <w:color w:val="000000" w:themeColor="text1"/>
                            <w:sz w:val="24"/>
                            <w:szCs w:val="24"/>
                            <w:shd w:val="clear" w:color="auto" w:fill="FFFFFF"/>
                          </w:rPr>
                          <w:t>Про ветеринарну медицину</w:t>
                        </w:r>
                      </w:p>
                      <w:p w:rsidR="00750AFA" w:rsidRPr="00CE6051" w:rsidRDefault="00750AFA" w:rsidP="005B0C32">
                        <w:pPr>
                          <w:rPr>
                            <w:bCs/>
                            <w:color w:val="000000" w:themeColor="text1"/>
                            <w:sz w:val="24"/>
                            <w:szCs w:val="24"/>
                            <w:shd w:val="clear" w:color="auto" w:fill="FFFFFF"/>
                            <w:lang w:val="uk-UA"/>
                          </w:rPr>
                        </w:pPr>
                        <w:r w:rsidRPr="00CE6051">
                          <w:rPr>
                            <w:bCs/>
                            <w:color w:val="000000" w:themeColor="text1"/>
                            <w:sz w:val="24"/>
                            <w:szCs w:val="24"/>
                            <w:shd w:val="clear" w:color="auto" w:fill="FFFFFF"/>
                            <w:lang w:val="uk-UA"/>
                          </w:rPr>
                          <w:t>Про основні принципи та вимоги до безпечності та якості харчових продуктів</w:t>
                        </w:r>
                      </w:p>
                      <w:p w:rsidR="00750AFA" w:rsidRPr="00CE6051" w:rsidRDefault="00750AFA" w:rsidP="005B0C32">
                        <w:pPr>
                          <w:rPr>
                            <w:rFonts w:eastAsiaTheme="minorHAnsi"/>
                            <w:color w:val="000000" w:themeColor="text1"/>
                            <w:sz w:val="24"/>
                            <w:szCs w:val="24"/>
                            <w:lang w:val="uk-UA"/>
                          </w:rPr>
                        </w:pPr>
                        <w:r w:rsidRPr="00CE6051">
                          <w:rPr>
                            <w:rFonts w:eastAsiaTheme="minorHAnsi"/>
                            <w:color w:val="000000" w:themeColor="text1"/>
                            <w:sz w:val="24"/>
                            <w:szCs w:val="24"/>
                            <w:lang w:val="uk-UA"/>
                          </w:rPr>
                          <w:t>Про лікарські засоби</w:t>
                        </w:r>
                      </w:p>
                      <w:p w:rsidR="00750AFA" w:rsidRPr="00CE6051" w:rsidRDefault="00750AFA" w:rsidP="005B0C32">
                        <w:pPr>
                          <w:rPr>
                            <w:rFonts w:eastAsiaTheme="minorHAnsi"/>
                            <w:color w:val="000000" w:themeColor="text1"/>
                            <w:sz w:val="24"/>
                            <w:szCs w:val="24"/>
                            <w:lang w:val="uk-UA"/>
                          </w:rPr>
                        </w:pPr>
                        <w:r w:rsidRPr="00CE6051">
                          <w:rPr>
                            <w:rFonts w:eastAsiaTheme="minorHAnsi"/>
                            <w:color w:val="000000" w:themeColor="text1"/>
                            <w:sz w:val="24"/>
                            <w:szCs w:val="24"/>
                            <w:lang w:val="uk-UA"/>
                          </w:rPr>
                          <w:t>Про молоко та молочні продукти</w:t>
                        </w:r>
                      </w:p>
                      <w:p w:rsidR="00750AFA" w:rsidRPr="00CE6051" w:rsidRDefault="00750AFA" w:rsidP="005B0C32">
                        <w:pPr>
                          <w:rPr>
                            <w:rFonts w:eastAsiaTheme="minorHAnsi"/>
                            <w:color w:val="000000" w:themeColor="text1"/>
                            <w:sz w:val="24"/>
                            <w:szCs w:val="24"/>
                            <w:lang w:val="uk-UA"/>
                          </w:rPr>
                        </w:pPr>
                        <w:r w:rsidRPr="00CE6051">
                          <w:rPr>
                            <w:rFonts w:eastAsiaTheme="minorHAnsi"/>
                            <w:color w:val="000000" w:themeColor="text1"/>
                            <w:sz w:val="24"/>
                            <w:szCs w:val="24"/>
                            <w:lang w:val="uk-UA"/>
                          </w:rPr>
                          <w:t>Про питну воду та питне водопостачання</w:t>
                        </w:r>
                      </w:p>
                      <w:p w:rsidR="00750AFA" w:rsidRPr="00CE6051" w:rsidRDefault="00750AFA" w:rsidP="005B0C32">
                        <w:pPr>
                          <w:rPr>
                            <w:rFonts w:eastAsiaTheme="minorHAnsi"/>
                            <w:color w:val="000000" w:themeColor="text1"/>
                            <w:sz w:val="24"/>
                            <w:szCs w:val="24"/>
                            <w:lang w:val="uk-UA"/>
                          </w:rPr>
                        </w:pPr>
                        <w:r w:rsidRPr="00CE6051">
                          <w:rPr>
                            <w:rFonts w:eastAsiaTheme="minorHAnsi"/>
                            <w:color w:val="000000" w:themeColor="text1"/>
                            <w:sz w:val="24"/>
                            <w:szCs w:val="24"/>
                            <w:lang w:val="uk-UA"/>
                          </w:rPr>
                          <w:t>Про рибу, інші водні живі ресурси та харчову продукцію з них</w:t>
                        </w:r>
                      </w:p>
                      <w:p w:rsidR="00750AFA" w:rsidRPr="00CE6051" w:rsidRDefault="00750AFA" w:rsidP="005B0C32">
                        <w:pPr>
                          <w:rPr>
                            <w:rFonts w:eastAsiaTheme="minorHAnsi"/>
                            <w:color w:val="000000" w:themeColor="text1"/>
                            <w:sz w:val="24"/>
                            <w:szCs w:val="24"/>
                            <w:lang w:val="uk-UA"/>
                          </w:rPr>
                        </w:pPr>
                        <w:r w:rsidRPr="00CE6051">
                          <w:rPr>
                            <w:rFonts w:eastAsiaTheme="minorHAnsi"/>
                            <w:color w:val="000000" w:themeColor="text1"/>
                            <w:sz w:val="24"/>
                            <w:szCs w:val="24"/>
                            <w:lang w:val="uk-UA"/>
                          </w:rPr>
                          <w:t>Про відходи</w:t>
                        </w:r>
                      </w:p>
                      <w:p w:rsidR="00750AFA" w:rsidRPr="00CE6051" w:rsidRDefault="00750AFA" w:rsidP="005B0C32">
                        <w:pPr>
                          <w:rPr>
                            <w:rFonts w:eastAsiaTheme="minorHAnsi"/>
                            <w:color w:val="000000" w:themeColor="text1"/>
                            <w:sz w:val="24"/>
                            <w:szCs w:val="24"/>
                            <w:lang w:val="uk-UA"/>
                          </w:rPr>
                        </w:pPr>
                        <w:r w:rsidRPr="00CE6051">
                          <w:rPr>
                            <w:rFonts w:eastAsiaTheme="minorHAnsi"/>
                            <w:color w:val="000000" w:themeColor="text1"/>
                            <w:sz w:val="24"/>
                            <w:szCs w:val="24"/>
                            <w:lang w:val="uk-UA"/>
                          </w:rPr>
                          <w:t>Про вилучення з обігу, переробку, утилізацію, знищення або подальше використання неякісної та небезпечної продукції</w:t>
                        </w:r>
                      </w:p>
                      <w:p w:rsidR="00750AFA" w:rsidRDefault="00750AFA" w:rsidP="005B0C32">
                        <w:pPr>
                          <w:rPr>
                            <w:rFonts w:eastAsiaTheme="minorHAnsi"/>
                            <w:color w:val="000000" w:themeColor="text1"/>
                            <w:sz w:val="24"/>
                            <w:szCs w:val="24"/>
                            <w:lang w:val="uk-UA"/>
                          </w:rPr>
                        </w:pPr>
                        <w:r w:rsidRPr="00CE6051">
                          <w:rPr>
                            <w:rFonts w:eastAsiaTheme="minorHAnsi"/>
                            <w:color w:val="000000" w:themeColor="text1"/>
                            <w:sz w:val="24"/>
                            <w:szCs w:val="24"/>
                            <w:lang w:val="uk-UA"/>
                          </w:rPr>
                          <w:t>Про пестициди і агрохімікати</w:t>
                        </w:r>
                      </w:p>
                      <w:p w:rsidR="00750AFA" w:rsidRDefault="00750AFA" w:rsidP="005B0C32">
                        <w:pPr>
                          <w:rPr>
                            <w:bCs/>
                            <w:color w:val="000000" w:themeColor="text1"/>
                            <w:sz w:val="24"/>
                            <w:szCs w:val="24"/>
                            <w:shd w:val="clear" w:color="auto" w:fill="FFFFFF"/>
                            <w:lang w:val="uk-UA"/>
                          </w:rPr>
                        </w:pPr>
                        <w:r w:rsidRPr="00CE6051">
                          <w:rPr>
                            <w:bCs/>
                            <w:color w:val="000000" w:themeColor="text1"/>
                            <w:sz w:val="24"/>
                            <w:szCs w:val="24"/>
                            <w:shd w:val="clear" w:color="auto" w:fill="FFFFFF"/>
                            <w:lang w:val="uk-UA"/>
                          </w:rPr>
                          <w:t>Про державну систему біобезпеки при створенні, випробуванні, транспортуванні та використанні генетично модифікованих організмів</w:t>
                        </w:r>
                      </w:p>
                      <w:p w:rsidR="00750AFA" w:rsidRPr="00C62E4E" w:rsidRDefault="00750AFA" w:rsidP="00C62E4E">
                        <w:pPr>
                          <w:pStyle w:val="ab"/>
                          <w:shd w:val="clear" w:color="auto" w:fill="FFFFFF"/>
                          <w:spacing w:before="0" w:beforeAutospacing="0" w:after="150" w:afterAutospacing="0"/>
                          <w:jc w:val="both"/>
                          <w:rPr>
                            <w:bCs/>
                            <w:color w:val="000000"/>
                          </w:rPr>
                        </w:pPr>
                        <w:r w:rsidRPr="00C62E4E">
                          <w:rPr>
                            <w:bCs/>
                          </w:rPr>
                          <w:t>Про державне регулювання виробництва і обігу спирту етилового, коньячного і плодового, алкогольних напоїв та тютюнових виробів</w:t>
                        </w:r>
                      </w:p>
                      <w:p w:rsidR="00750AFA" w:rsidRDefault="00750AFA" w:rsidP="005B0C32">
                        <w:pPr>
                          <w:rPr>
                            <w:rFonts w:eastAsiaTheme="minorHAnsi"/>
                            <w:color w:val="000000" w:themeColor="text1"/>
                            <w:sz w:val="28"/>
                            <w:szCs w:val="28"/>
                            <w:lang w:val="uk-UA"/>
                          </w:rPr>
                        </w:pPr>
                        <w:r w:rsidRPr="005B0C32">
                          <w:rPr>
                            <w:rFonts w:eastAsiaTheme="minorHAnsi"/>
                            <w:b/>
                            <w:color w:val="000000" w:themeColor="text1"/>
                            <w:sz w:val="28"/>
                            <w:szCs w:val="28"/>
                            <w:lang w:val="uk-UA"/>
                          </w:rPr>
                          <w:t>Постанови Кабінету Міністрів України</w:t>
                        </w:r>
                        <w:r>
                          <w:rPr>
                            <w:rFonts w:eastAsiaTheme="minorHAnsi"/>
                            <w:color w:val="000000" w:themeColor="text1"/>
                            <w:sz w:val="28"/>
                            <w:szCs w:val="28"/>
                            <w:lang w:val="uk-UA"/>
                          </w:rPr>
                          <w:t>:</w:t>
                        </w:r>
                      </w:p>
                      <w:p w:rsidR="00750AFA" w:rsidRPr="00C62E4E" w:rsidRDefault="00750AFA" w:rsidP="005B0C32">
                        <w:pPr>
                          <w:rPr>
                            <w:bCs/>
                            <w:color w:val="000000" w:themeColor="text1"/>
                            <w:sz w:val="24"/>
                            <w:szCs w:val="24"/>
                            <w:shd w:val="clear" w:color="auto" w:fill="FFFFFF"/>
                            <w:lang w:val="uk-UA"/>
                          </w:rPr>
                        </w:pPr>
                        <w:r w:rsidRPr="00C62E4E">
                          <w:rPr>
                            <w:bCs/>
                            <w:color w:val="000000" w:themeColor="text1"/>
                            <w:sz w:val="24"/>
                            <w:szCs w:val="24"/>
                            <w:shd w:val="clear" w:color="auto" w:fill="FFFFFF"/>
                            <w:lang w:val="uk-UA"/>
                          </w:rPr>
                          <w:t>Про затвердження Положення про Державну службу України з питань безпечності харчових продуктів та захисту споживачів від 2 вересня 2015 р. № 667</w:t>
                        </w:r>
                      </w:p>
                      <w:p w:rsidR="00750AFA" w:rsidRPr="00C62E4E" w:rsidRDefault="00750AFA" w:rsidP="005B0C32">
                        <w:pPr>
                          <w:rPr>
                            <w:bCs/>
                            <w:color w:val="000000" w:themeColor="text1"/>
                            <w:sz w:val="24"/>
                            <w:szCs w:val="24"/>
                            <w:shd w:val="clear" w:color="auto" w:fill="FFFFFF"/>
                            <w:lang w:val="uk-UA"/>
                          </w:rPr>
                        </w:pPr>
                        <w:r w:rsidRPr="00C62E4E">
                          <w:rPr>
                            <w:bCs/>
                            <w:color w:val="000000" w:themeColor="text1"/>
                            <w:sz w:val="24"/>
                            <w:szCs w:val="24"/>
                            <w:shd w:val="clear" w:color="auto" w:fill="FFFFFF"/>
                            <w:lang w:val="uk-UA"/>
                          </w:rPr>
                          <w:t xml:space="preserve">Про затвердження критеріїв, за якими оцінюється ступінь ризику від провадження господарської діяльності у сфері санітарного та епідемічного благополуччя населення та визначається періодичність здійснення планових заходів державного нагляду (контролю) </w:t>
                        </w:r>
                        <w:r w:rsidRPr="00C62E4E">
                          <w:rPr>
                            <w:bCs/>
                            <w:color w:val="000000" w:themeColor="text1"/>
                            <w:sz w:val="24"/>
                            <w:szCs w:val="24"/>
                            <w:shd w:val="clear" w:color="auto" w:fill="FFFFFF"/>
                          </w:rPr>
                          <w:t>Державною службою з питань безпечності харчових продуктів та захисту споживачів</w:t>
                        </w:r>
                        <w:r>
                          <w:rPr>
                            <w:bCs/>
                            <w:color w:val="000000" w:themeColor="text1"/>
                            <w:sz w:val="24"/>
                            <w:szCs w:val="24"/>
                            <w:shd w:val="clear" w:color="auto" w:fill="FFFFFF"/>
                            <w:lang w:val="uk-UA"/>
                          </w:rPr>
                          <w:t xml:space="preserve"> </w:t>
                        </w:r>
                        <w:r w:rsidRPr="00C62E4E">
                          <w:rPr>
                            <w:bCs/>
                            <w:color w:val="000000" w:themeColor="text1"/>
                            <w:sz w:val="24"/>
                            <w:szCs w:val="24"/>
                            <w:shd w:val="clear" w:color="auto" w:fill="FFFFFF"/>
                            <w:lang w:val="uk-UA"/>
                          </w:rPr>
                          <w:t>від 27 грудня 2018 р. № 1164</w:t>
                        </w:r>
                      </w:p>
                      <w:p w:rsidR="00750AFA" w:rsidRPr="00CE6051" w:rsidRDefault="00750AFA" w:rsidP="00CE6051">
                        <w:pPr>
                          <w:jc w:val="left"/>
                          <w:rPr>
                            <w:b/>
                            <w:color w:val="000000" w:themeColor="text1"/>
                            <w:sz w:val="28"/>
                            <w:szCs w:val="28"/>
                            <w:bdr w:val="none" w:sz="0" w:space="0" w:color="auto" w:frame="1"/>
                            <w:shd w:val="clear" w:color="auto" w:fill="FFFFFF"/>
                          </w:rPr>
                        </w:pPr>
                        <w:r w:rsidRPr="00CE6051">
                          <w:rPr>
                            <w:b/>
                            <w:bCs/>
                            <w:color w:val="000000" w:themeColor="text1"/>
                            <w:sz w:val="28"/>
                            <w:szCs w:val="28"/>
                            <w:shd w:val="clear" w:color="auto" w:fill="FFFFFF"/>
                            <w:lang w:val="uk-UA"/>
                          </w:rPr>
                          <w:t xml:space="preserve">Акти </w:t>
                        </w:r>
                        <w:r w:rsidRPr="00CE6051">
                          <w:rPr>
                            <w:b/>
                            <w:color w:val="000000" w:themeColor="text1"/>
                            <w:spacing w:val="3"/>
                            <w:sz w:val="28"/>
                            <w:szCs w:val="28"/>
                            <w:bdr w:val="none" w:sz="0" w:space="0" w:color="auto" w:frame="1"/>
                            <w:shd w:val="clear" w:color="auto" w:fill="FFFFFF"/>
                          </w:rPr>
                          <w:t>Державн</w:t>
                        </w:r>
                        <w:r w:rsidRPr="00CE6051">
                          <w:rPr>
                            <w:b/>
                            <w:color w:val="000000" w:themeColor="text1"/>
                            <w:spacing w:val="3"/>
                            <w:sz w:val="28"/>
                            <w:szCs w:val="28"/>
                            <w:bdr w:val="none" w:sz="0" w:space="0" w:color="auto" w:frame="1"/>
                            <w:shd w:val="clear" w:color="auto" w:fill="FFFFFF"/>
                            <w:lang w:val="uk-UA"/>
                          </w:rPr>
                          <w:t>ої</w:t>
                        </w:r>
                        <w:r w:rsidRPr="00CE6051">
                          <w:rPr>
                            <w:b/>
                            <w:color w:val="000000" w:themeColor="text1"/>
                            <w:spacing w:val="3"/>
                            <w:sz w:val="28"/>
                            <w:szCs w:val="28"/>
                            <w:bdr w:val="none" w:sz="0" w:space="0" w:color="auto" w:frame="1"/>
                            <w:shd w:val="clear" w:color="auto" w:fill="FFFFFF"/>
                          </w:rPr>
                          <w:t xml:space="preserve"> служб</w:t>
                        </w:r>
                        <w:r w:rsidRPr="00CE6051">
                          <w:rPr>
                            <w:b/>
                            <w:color w:val="000000" w:themeColor="text1"/>
                            <w:spacing w:val="3"/>
                            <w:sz w:val="28"/>
                            <w:szCs w:val="28"/>
                            <w:bdr w:val="none" w:sz="0" w:space="0" w:color="auto" w:frame="1"/>
                            <w:shd w:val="clear" w:color="auto" w:fill="FFFFFF"/>
                            <w:lang w:val="uk-UA"/>
                          </w:rPr>
                          <w:t>и</w:t>
                        </w:r>
                        <w:r w:rsidRPr="00CE6051">
                          <w:rPr>
                            <w:b/>
                            <w:color w:val="000000" w:themeColor="text1"/>
                            <w:spacing w:val="3"/>
                            <w:sz w:val="28"/>
                            <w:szCs w:val="28"/>
                            <w:bdr w:val="none" w:sz="0" w:space="0" w:color="auto" w:frame="1"/>
                            <w:shd w:val="clear" w:color="auto" w:fill="FFFFFF"/>
                          </w:rPr>
                          <w:t xml:space="preserve"> України з питань безпечності харчових продуктів та захисту споживачів</w:t>
                        </w:r>
                      </w:p>
                      <w:p w:rsidR="00750AFA" w:rsidRPr="00CE6051" w:rsidRDefault="00750AFA" w:rsidP="005B0C32">
                        <w:pPr>
                          <w:rPr>
                            <w:color w:val="000000" w:themeColor="text1"/>
                            <w:sz w:val="24"/>
                            <w:szCs w:val="24"/>
                            <w:bdr w:val="none" w:sz="0" w:space="0" w:color="auto" w:frame="1"/>
                            <w:shd w:val="clear" w:color="auto" w:fill="FFFFFF"/>
                          </w:rPr>
                        </w:pPr>
                        <w:r w:rsidRPr="00CE6051">
                          <w:rPr>
                            <w:color w:val="000000" w:themeColor="text1"/>
                            <w:sz w:val="24"/>
                            <w:szCs w:val="24"/>
                            <w:bdr w:val="none" w:sz="0" w:space="0" w:color="auto" w:frame="1"/>
                            <w:shd w:val="clear" w:color="auto" w:fill="FFFFFF"/>
                          </w:rPr>
                          <w:t>Наказ від 05.12.2019 №1180 «Про затвердження плану державного моніторингу залишків ветеринарних препаратів та забруднювачіву живих тваринах і неперероблених харчових продуктах тваринного походження на 2020 рік»</w:t>
                        </w:r>
                      </w:p>
                      <w:p w:rsidR="00750AFA" w:rsidRPr="00CE6051" w:rsidRDefault="00750AFA" w:rsidP="005B0C32">
                        <w:pPr>
                          <w:rPr>
                            <w:sz w:val="24"/>
                            <w:szCs w:val="24"/>
                            <w:bdr w:val="none" w:sz="0" w:space="0" w:color="auto" w:frame="1"/>
                            <w:shd w:val="clear" w:color="auto" w:fill="FFFFFF"/>
                            <w:lang w:val="uk-UA"/>
                          </w:rPr>
                        </w:pPr>
                        <w:r w:rsidRPr="00CE6051">
                          <w:rPr>
                            <w:sz w:val="24"/>
                            <w:szCs w:val="24"/>
                            <w:bdr w:val="none" w:sz="0" w:space="0" w:color="auto" w:frame="1"/>
                            <w:shd w:val="clear" w:color="auto" w:fill="FFFFFF"/>
                          </w:rPr>
                          <w:t>Наказ від 05.12.2019 №1177 «Про затвердження планів державного моніторингу харчових продуктів рослинного походження при внутрішньому обігу у 2020 році»</w:t>
                        </w:r>
                        <w:r w:rsidRPr="00CE6051">
                          <w:rPr>
                            <w:sz w:val="24"/>
                            <w:szCs w:val="24"/>
                            <w:bdr w:val="none" w:sz="0" w:space="0" w:color="auto" w:frame="1"/>
                            <w:shd w:val="clear" w:color="auto" w:fill="FFFFFF"/>
                            <w:lang w:val="uk-UA"/>
                          </w:rPr>
                          <w:t xml:space="preserve"> </w:t>
                        </w:r>
                      </w:p>
                      <w:p w:rsidR="00750AFA" w:rsidRPr="00CE6051" w:rsidRDefault="00750AFA" w:rsidP="005B0C32">
                        <w:pPr>
                          <w:rPr>
                            <w:color w:val="000000" w:themeColor="text1"/>
                            <w:sz w:val="24"/>
                            <w:szCs w:val="24"/>
                            <w:lang w:val="uk-UA"/>
                          </w:rPr>
                        </w:pPr>
                        <w:r w:rsidRPr="00CE6051">
                          <w:rPr>
                            <w:sz w:val="24"/>
                            <w:szCs w:val="24"/>
                            <w:bdr w:val="none" w:sz="0" w:space="0" w:color="auto" w:frame="1"/>
                            <w:shd w:val="clear" w:color="auto" w:fill="FFFFFF"/>
                          </w:rPr>
                          <w:t>Наказ від 20</w:t>
                        </w:r>
                        <w:r w:rsidRPr="00CE6051">
                          <w:rPr>
                            <w:sz w:val="24"/>
                            <w:szCs w:val="24"/>
                            <w:bdr w:val="none" w:sz="0" w:space="0" w:color="auto" w:frame="1"/>
                            <w:shd w:val="clear" w:color="auto" w:fill="FFFFFF"/>
                            <w:lang w:val="uk-UA"/>
                          </w:rPr>
                          <w:t>.09.</w:t>
                        </w:r>
                        <w:r w:rsidRPr="00CE6051">
                          <w:rPr>
                            <w:sz w:val="24"/>
                            <w:szCs w:val="24"/>
                            <w:bdr w:val="none" w:sz="0" w:space="0" w:color="auto" w:frame="1"/>
                            <w:shd w:val="clear" w:color="auto" w:fill="FFFFFF"/>
                          </w:rPr>
                          <w:t>2018 р</w:t>
                        </w:r>
                        <w:r w:rsidRPr="00CE6051">
                          <w:rPr>
                            <w:sz w:val="24"/>
                            <w:szCs w:val="24"/>
                            <w:bdr w:val="none" w:sz="0" w:space="0" w:color="auto" w:frame="1"/>
                            <w:shd w:val="clear" w:color="auto" w:fill="FFFFFF"/>
                            <w:lang w:val="uk-UA"/>
                          </w:rPr>
                          <w:t>.</w:t>
                        </w:r>
                        <w:r w:rsidRPr="00CE6051">
                          <w:rPr>
                            <w:sz w:val="24"/>
                            <w:szCs w:val="24"/>
                            <w:bdr w:val="none" w:sz="0" w:space="0" w:color="auto" w:frame="1"/>
                            <w:shd w:val="clear" w:color="auto" w:fill="FFFFFF"/>
                          </w:rPr>
                          <w:t xml:space="preserve"> №786 «Про затвердження Плану державного моніторингу харчових продуктів тваринного походження при здійсненні прикордонного державного контролю вантажів, що ввозяться (пересилаються) на митну територію України у 2018 році»</w:t>
                        </w:r>
                        <w:r w:rsidRPr="00CE6051">
                          <w:rPr>
                            <w:rStyle w:val="link-addition-info"/>
                            <w:rFonts w:eastAsiaTheme="majorEastAsia"/>
                            <w:color w:val="AAB3C6"/>
                            <w:sz w:val="24"/>
                            <w:szCs w:val="24"/>
                            <w:u w:val="single"/>
                            <w:bdr w:val="none" w:sz="0" w:space="0" w:color="auto" w:frame="1"/>
                            <w:shd w:val="clear" w:color="auto" w:fill="FFFFFF"/>
                          </w:rPr>
                          <w:t> </w:t>
                        </w:r>
                      </w:p>
                    </w:txbxContent>
                  </v:textbox>
                </v:rect>
                <w10:wrap anchorx="margin"/>
              </v:group>
            </w:pict>
          </mc:Fallback>
        </mc:AlternateContent>
      </w:r>
    </w:p>
    <w:p w:rsidR="005B0C32" w:rsidRPr="00BD6BFE" w:rsidRDefault="005B0C32" w:rsidP="0062524D">
      <w:pPr>
        <w:spacing w:line="360" w:lineRule="auto"/>
        <w:ind w:firstLine="709"/>
        <w:contextualSpacing/>
        <w:rPr>
          <w:lang w:val="uk-UA"/>
        </w:rPr>
      </w:pPr>
    </w:p>
    <w:p w:rsidR="005B0C32" w:rsidRPr="00BD6BFE" w:rsidRDefault="005B0C32" w:rsidP="0062524D">
      <w:pPr>
        <w:spacing w:line="360" w:lineRule="auto"/>
        <w:ind w:firstLine="709"/>
        <w:contextualSpacing/>
        <w:rPr>
          <w:lang w:val="uk-UA"/>
        </w:rPr>
      </w:pPr>
    </w:p>
    <w:p w:rsidR="005B0C32" w:rsidRPr="00BD6BFE" w:rsidRDefault="005B0C32" w:rsidP="0062524D">
      <w:pPr>
        <w:spacing w:line="360" w:lineRule="auto"/>
        <w:ind w:firstLine="709"/>
        <w:contextualSpacing/>
        <w:rPr>
          <w:lang w:val="uk-UA"/>
        </w:rPr>
      </w:pPr>
    </w:p>
    <w:p w:rsidR="005B0C32" w:rsidRPr="00BD6BFE" w:rsidRDefault="005B0C32" w:rsidP="0062524D">
      <w:pPr>
        <w:spacing w:line="360" w:lineRule="auto"/>
        <w:ind w:firstLine="709"/>
        <w:contextualSpacing/>
        <w:rPr>
          <w:lang w:val="uk-UA"/>
        </w:rPr>
      </w:pPr>
    </w:p>
    <w:p w:rsidR="005B0C32" w:rsidRPr="00BD6BFE" w:rsidRDefault="005B0C32" w:rsidP="0062524D">
      <w:pPr>
        <w:spacing w:line="360" w:lineRule="auto"/>
        <w:ind w:firstLine="709"/>
        <w:contextualSpacing/>
        <w:rPr>
          <w:lang w:val="uk-UA"/>
        </w:rPr>
      </w:pPr>
    </w:p>
    <w:p w:rsidR="005B0C32" w:rsidRPr="00BD6BFE" w:rsidRDefault="005B0C32" w:rsidP="0062524D">
      <w:pPr>
        <w:spacing w:line="360" w:lineRule="auto"/>
        <w:ind w:firstLine="709"/>
        <w:contextualSpacing/>
        <w:rPr>
          <w:lang w:val="uk-UA"/>
        </w:rPr>
      </w:pPr>
    </w:p>
    <w:p w:rsidR="005B0C32" w:rsidRPr="00BD6BFE" w:rsidRDefault="005B0C32" w:rsidP="0062524D">
      <w:pPr>
        <w:spacing w:line="360" w:lineRule="auto"/>
        <w:ind w:firstLine="709"/>
        <w:contextualSpacing/>
        <w:rPr>
          <w:lang w:val="uk-UA"/>
        </w:rPr>
      </w:pPr>
    </w:p>
    <w:p w:rsidR="005B0C32" w:rsidRPr="00BD6BFE" w:rsidRDefault="005B0C32" w:rsidP="0062524D">
      <w:pPr>
        <w:spacing w:line="360" w:lineRule="auto"/>
        <w:ind w:firstLine="709"/>
        <w:contextualSpacing/>
        <w:rPr>
          <w:lang w:val="uk-UA"/>
        </w:rPr>
      </w:pPr>
    </w:p>
    <w:p w:rsidR="005B0C32" w:rsidRPr="00BD6BFE" w:rsidRDefault="005B0C32" w:rsidP="0062524D">
      <w:pPr>
        <w:spacing w:line="360" w:lineRule="auto"/>
        <w:ind w:firstLine="709"/>
        <w:contextualSpacing/>
        <w:rPr>
          <w:lang w:val="uk-UA"/>
        </w:rPr>
      </w:pPr>
    </w:p>
    <w:p w:rsidR="005B0C32" w:rsidRPr="00BD6BFE" w:rsidRDefault="005B0C32" w:rsidP="0062524D">
      <w:pPr>
        <w:spacing w:line="360" w:lineRule="auto"/>
        <w:ind w:firstLine="709"/>
        <w:contextualSpacing/>
        <w:rPr>
          <w:lang w:val="uk-UA"/>
        </w:rPr>
      </w:pPr>
    </w:p>
    <w:p w:rsidR="005B0C32" w:rsidRPr="00BD6BFE" w:rsidRDefault="005B0C32" w:rsidP="0062524D">
      <w:pPr>
        <w:spacing w:line="360" w:lineRule="auto"/>
        <w:ind w:firstLine="709"/>
        <w:contextualSpacing/>
        <w:rPr>
          <w:lang w:val="uk-UA"/>
        </w:rPr>
      </w:pPr>
    </w:p>
    <w:p w:rsidR="005B0C32" w:rsidRPr="00BD6BFE" w:rsidRDefault="005B0C32" w:rsidP="0062524D">
      <w:pPr>
        <w:spacing w:line="360" w:lineRule="auto"/>
        <w:ind w:firstLine="709"/>
        <w:contextualSpacing/>
        <w:rPr>
          <w:lang w:val="uk-UA"/>
        </w:rPr>
      </w:pPr>
    </w:p>
    <w:p w:rsidR="005B0C32" w:rsidRPr="00BD6BFE" w:rsidRDefault="005B0C32" w:rsidP="0062524D">
      <w:pPr>
        <w:spacing w:line="360" w:lineRule="auto"/>
        <w:ind w:firstLine="709"/>
        <w:contextualSpacing/>
        <w:rPr>
          <w:lang w:val="uk-UA"/>
        </w:rPr>
      </w:pPr>
    </w:p>
    <w:p w:rsidR="005B0C32" w:rsidRPr="00BD6BFE" w:rsidRDefault="005B0C32" w:rsidP="0062524D">
      <w:pPr>
        <w:spacing w:line="360" w:lineRule="auto"/>
        <w:ind w:firstLine="709"/>
        <w:contextualSpacing/>
        <w:rPr>
          <w:lang w:val="uk-UA"/>
        </w:rPr>
      </w:pPr>
    </w:p>
    <w:p w:rsidR="005B0C32" w:rsidRPr="00BD6BFE" w:rsidRDefault="005B0C32" w:rsidP="0062524D">
      <w:pPr>
        <w:spacing w:line="360" w:lineRule="auto"/>
        <w:ind w:firstLine="709"/>
        <w:contextualSpacing/>
        <w:rPr>
          <w:lang w:val="uk-UA"/>
        </w:rPr>
      </w:pPr>
    </w:p>
    <w:p w:rsidR="005B0C32" w:rsidRPr="00BD6BFE" w:rsidRDefault="005B0C32" w:rsidP="0062524D">
      <w:pPr>
        <w:spacing w:line="360" w:lineRule="auto"/>
        <w:ind w:firstLine="709"/>
        <w:contextualSpacing/>
        <w:rPr>
          <w:lang w:val="uk-UA"/>
        </w:rPr>
      </w:pPr>
    </w:p>
    <w:p w:rsidR="005B0C32" w:rsidRPr="00BD6BFE" w:rsidRDefault="005B0C32" w:rsidP="0062524D">
      <w:pPr>
        <w:spacing w:line="360" w:lineRule="auto"/>
        <w:ind w:firstLine="709"/>
        <w:contextualSpacing/>
        <w:rPr>
          <w:lang w:val="uk-UA"/>
        </w:rPr>
      </w:pPr>
    </w:p>
    <w:p w:rsidR="005B0C32" w:rsidRPr="00BD6BFE" w:rsidRDefault="005B0C32" w:rsidP="0062524D">
      <w:pPr>
        <w:spacing w:line="360" w:lineRule="auto"/>
        <w:ind w:firstLine="709"/>
        <w:contextualSpacing/>
        <w:rPr>
          <w:lang w:val="uk-UA"/>
        </w:rPr>
      </w:pPr>
    </w:p>
    <w:p w:rsidR="005B0C32" w:rsidRPr="00BD6BFE" w:rsidRDefault="005B0C32" w:rsidP="0062524D">
      <w:pPr>
        <w:spacing w:line="360" w:lineRule="auto"/>
        <w:ind w:firstLine="709"/>
        <w:contextualSpacing/>
        <w:rPr>
          <w:lang w:val="uk-UA"/>
        </w:rPr>
      </w:pPr>
    </w:p>
    <w:p w:rsidR="005B0C32" w:rsidRPr="00BD6BFE" w:rsidRDefault="005B0C32" w:rsidP="0062524D">
      <w:pPr>
        <w:spacing w:line="360" w:lineRule="auto"/>
        <w:ind w:firstLine="709"/>
        <w:contextualSpacing/>
        <w:rPr>
          <w:lang w:val="uk-UA"/>
        </w:rPr>
      </w:pPr>
    </w:p>
    <w:p w:rsidR="005B0C32" w:rsidRPr="00BD6BFE" w:rsidRDefault="005B0C32" w:rsidP="0062524D">
      <w:pPr>
        <w:spacing w:line="360" w:lineRule="auto"/>
        <w:ind w:firstLine="709"/>
        <w:contextualSpacing/>
        <w:rPr>
          <w:lang w:val="uk-UA"/>
        </w:rPr>
      </w:pPr>
    </w:p>
    <w:p w:rsidR="005B0C32" w:rsidRPr="00BD6BFE" w:rsidRDefault="005B0C32" w:rsidP="0062524D">
      <w:pPr>
        <w:spacing w:line="360" w:lineRule="auto"/>
        <w:ind w:firstLine="709"/>
        <w:contextualSpacing/>
        <w:rPr>
          <w:lang w:val="uk-UA"/>
        </w:rPr>
      </w:pPr>
    </w:p>
    <w:p w:rsidR="005B0C32" w:rsidRPr="00BD6BFE" w:rsidRDefault="005B0C32" w:rsidP="0062524D">
      <w:pPr>
        <w:spacing w:line="360" w:lineRule="auto"/>
        <w:ind w:firstLine="709"/>
        <w:contextualSpacing/>
        <w:rPr>
          <w:lang w:val="uk-UA"/>
        </w:rPr>
      </w:pPr>
    </w:p>
    <w:p w:rsidR="005B0C32" w:rsidRPr="00BD6BFE" w:rsidRDefault="005B0C32" w:rsidP="0062524D">
      <w:pPr>
        <w:spacing w:line="360" w:lineRule="auto"/>
        <w:ind w:firstLine="709"/>
        <w:contextualSpacing/>
        <w:rPr>
          <w:lang w:val="uk-UA"/>
        </w:rPr>
      </w:pPr>
    </w:p>
    <w:p w:rsidR="005B0C32" w:rsidRPr="00BD6BFE" w:rsidRDefault="005B0C32" w:rsidP="0062524D">
      <w:pPr>
        <w:spacing w:line="360" w:lineRule="auto"/>
        <w:ind w:firstLine="709"/>
        <w:contextualSpacing/>
        <w:rPr>
          <w:lang w:val="uk-UA"/>
        </w:rPr>
      </w:pPr>
    </w:p>
    <w:p w:rsidR="005B0C32" w:rsidRPr="00BD6BFE" w:rsidRDefault="005B0C32" w:rsidP="0062524D">
      <w:pPr>
        <w:spacing w:line="360" w:lineRule="auto"/>
        <w:ind w:firstLine="709"/>
        <w:contextualSpacing/>
        <w:rPr>
          <w:lang w:val="uk-UA"/>
        </w:rPr>
      </w:pPr>
    </w:p>
    <w:p w:rsidR="005B0C32" w:rsidRPr="00BD6BFE" w:rsidRDefault="005B0C32" w:rsidP="0062524D">
      <w:pPr>
        <w:spacing w:line="360" w:lineRule="auto"/>
        <w:ind w:firstLine="709"/>
        <w:contextualSpacing/>
        <w:rPr>
          <w:lang w:val="uk-UA"/>
        </w:rPr>
      </w:pPr>
    </w:p>
    <w:p w:rsidR="005B0C32" w:rsidRPr="00BD6BFE" w:rsidRDefault="005B0C32" w:rsidP="0062524D">
      <w:pPr>
        <w:spacing w:line="360" w:lineRule="auto"/>
        <w:ind w:firstLine="709"/>
        <w:contextualSpacing/>
        <w:rPr>
          <w:lang w:val="uk-UA"/>
        </w:rPr>
      </w:pPr>
    </w:p>
    <w:p w:rsidR="005B0C32" w:rsidRPr="00BD6BFE" w:rsidRDefault="005B0C32" w:rsidP="0062524D">
      <w:pPr>
        <w:spacing w:line="360" w:lineRule="auto"/>
        <w:ind w:firstLine="709"/>
        <w:contextualSpacing/>
        <w:rPr>
          <w:lang w:val="uk-UA"/>
        </w:rPr>
      </w:pPr>
    </w:p>
    <w:p w:rsidR="005B0C32" w:rsidRPr="00BD6BFE" w:rsidRDefault="005B0C32" w:rsidP="0062524D">
      <w:pPr>
        <w:spacing w:line="360" w:lineRule="auto"/>
        <w:ind w:firstLine="709"/>
        <w:contextualSpacing/>
        <w:rPr>
          <w:lang w:val="uk-UA"/>
        </w:rPr>
      </w:pPr>
    </w:p>
    <w:p w:rsidR="005B0C32" w:rsidRPr="00BD6BFE" w:rsidRDefault="005B0C32" w:rsidP="0062524D">
      <w:pPr>
        <w:spacing w:line="360" w:lineRule="auto"/>
        <w:ind w:firstLine="709"/>
        <w:contextualSpacing/>
        <w:rPr>
          <w:lang w:val="uk-UA"/>
        </w:rPr>
      </w:pPr>
    </w:p>
    <w:p w:rsidR="005B0C32" w:rsidRPr="00BD6BFE" w:rsidRDefault="005B0C32" w:rsidP="0062524D">
      <w:pPr>
        <w:spacing w:line="360" w:lineRule="auto"/>
        <w:ind w:firstLine="709"/>
        <w:contextualSpacing/>
        <w:rPr>
          <w:lang w:val="uk-UA"/>
        </w:rPr>
      </w:pPr>
    </w:p>
    <w:p w:rsidR="005B0C32" w:rsidRPr="00BD6BFE" w:rsidRDefault="005B0C32" w:rsidP="0062524D">
      <w:pPr>
        <w:spacing w:line="360" w:lineRule="auto"/>
        <w:ind w:firstLine="709"/>
        <w:contextualSpacing/>
        <w:rPr>
          <w:lang w:val="uk-UA"/>
        </w:rPr>
      </w:pPr>
    </w:p>
    <w:p w:rsidR="005B0C32" w:rsidRPr="00BD6BFE" w:rsidRDefault="005B0C32" w:rsidP="0062524D">
      <w:pPr>
        <w:spacing w:line="360" w:lineRule="auto"/>
        <w:ind w:firstLine="709"/>
        <w:contextualSpacing/>
        <w:rPr>
          <w:lang w:val="uk-UA"/>
        </w:rPr>
      </w:pPr>
    </w:p>
    <w:p w:rsidR="005B0C32" w:rsidRPr="00BD6BFE" w:rsidRDefault="005B0C32" w:rsidP="0062524D">
      <w:pPr>
        <w:spacing w:line="360" w:lineRule="auto"/>
        <w:ind w:firstLine="709"/>
        <w:contextualSpacing/>
        <w:rPr>
          <w:lang w:val="uk-UA"/>
        </w:rPr>
      </w:pPr>
    </w:p>
    <w:p w:rsidR="005B0C32" w:rsidRPr="00BD6BFE" w:rsidRDefault="005B0C32" w:rsidP="0062524D">
      <w:pPr>
        <w:spacing w:line="360" w:lineRule="auto"/>
        <w:ind w:firstLine="709"/>
        <w:contextualSpacing/>
        <w:rPr>
          <w:lang w:val="uk-UA"/>
        </w:rPr>
      </w:pPr>
    </w:p>
    <w:p w:rsidR="005B0C32" w:rsidRPr="00BD6BFE" w:rsidRDefault="005B0C32" w:rsidP="0062524D">
      <w:pPr>
        <w:spacing w:line="360" w:lineRule="auto"/>
        <w:ind w:firstLine="709"/>
        <w:contextualSpacing/>
        <w:rPr>
          <w:lang w:val="uk-UA"/>
        </w:rPr>
      </w:pPr>
    </w:p>
    <w:p w:rsidR="00C12DBC" w:rsidRPr="00BD6BFE" w:rsidRDefault="00C12DBC" w:rsidP="0062524D">
      <w:pPr>
        <w:spacing w:line="360" w:lineRule="auto"/>
        <w:ind w:firstLine="709"/>
        <w:contextualSpacing/>
        <w:rPr>
          <w:lang w:val="uk-UA"/>
        </w:rPr>
      </w:pPr>
    </w:p>
    <w:p w:rsidR="00C12DBC" w:rsidRPr="00BD6BFE" w:rsidRDefault="00C12DBC" w:rsidP="0062524D">
      <w:pPr>
        <w:spacing w:line="360" w:lineRule="auto"/>
        <w:ind w:firstLine="709"/>
        <w:contextualSpacing/>
        <w:rPr>
          <w:lang w:val="uk-UA"/>
        </w:rPr>
      </w:pPr>
    </w:p>
    <w:p w:rsidR="00C12DBC" w:rsidRPr="00BD6BFE" w:rsidRDefault="00C12DBC" w:rsidP="0062524D">
      <w:pPr>
        <w:spacing w:line="360" w:lineRule="auto"/>
        <w:ind w:firstLine="709"/>
        <w:contextualSpacing/>
        <w:rPr>
          <w:lang w:val="uk-UA"/>
        </w:rPr>
      </w:pPr>
    </w:p>
    <w:p w:rsidR="00C12DBC" w:rsidRPr="00BD6BFE" w:rsidRDefault="00C12DBC" w:rsidP="0062524D">
      <w:pPr>
        <w:spacing w:line="360" w:lineRule="auto"/>
        <w:ind w:firstLine="709"/>
        <w:contextualSpacing/>
        <w:rPr>
          <w:lang w:val="uk-UA"/>
        </w:rPr>
      </w:pPr>
    </w:p>
    <w:p w:rsidR="00C12DBC" w:rsidRPr="00BD6BFE" w:rsidRDefault="008C7622" w:rsidP="0062524D">
      <w:pPr>
        <w:spacing w:line="360" w:lineRule="auto"/>
        <w:ind w:firstLine="709"/>
        <w:contextualSpacing/>
        <w:rPr>
          <w:lang w:val="uk-UA"/>
        </w:rPr>
      </w:pPr>
      <w:r w:rsidRPr="00BD6BFE">
        <w:rPr>
          <w:noProof/>
        </w:rPr>
        <w:lastRenderedPageBreak/>
        <mc:AlternateContent>
          <mc:Choice Requires="wpg">
            <w:drawing>
              <wp:anchor distT="0" distB="0" distL="114300" distR="114300" simplePos="0" relativeHeight="251828224" behindDoc="0" locked="0" layoutInCell="1" allowOverlap="1">
                <wp:simplePos x="0" y="0"/>
                <wp:positionH relativeFrom="margin">
                  <wp:align>right</wp:align>
                </wp:positionH>
                <wp:positionV relativeFrom="paragraph">
                  <wp:posOffset>21590</wp:posOffset>
                </wp:positionV>
                <wp:extent cx="5633049" cy="8712679"/>
                <wp:effectExtent l="171450" t="152400" r="196850" b="165100"/>
                <wp:wrapNone/>
                <wp:docPr id="15409" name="Группа 15409"/>
                <wp:cNvGraphicFramePr/>
                <a:graphic xmlns:a="http://schemas.openxmlformats.org/drawingml/2006/main">
                  <a:graphicData uri="http://schemas.microsoft.com/office/word/2010/wordprocessingGroup">
                    <wpg:wgp>
                      <wpg:cNvGrpSpPr/>
                      <wpg:grpSpPr>
                        <a:xfrm>
                          <a:off x="0" y="0"/>
                          <a:ext cx="5633049" cy="8712679"/>
                          <a:chOff x="0" y="0"/>
                          <a:chExt cx="5633049" cy="8712679"/>
                        </a:xfrm>
                      </wpg:grpSpPr>
                      <wps:wsp>
                        <wps:cNvPr id="15404" name="Скругленный прямоугольник 15404"/>
                        <wps:cNvSpPr/>
                        <wps:spPr>
                          <a:xfrm>
                            <a:off x="0" y="0"/>
                            <a:ext cx="5633049" cy="8712679"/>
                          </a:xfrm>
                          <a:prstGeom prst="roundRect">
                            <a:avLst/>
                          </a:prstGeom>
                          <a:solidFill>
                            <a:schemeClr val="bg1">
                              <a:lumMod val="95000"/>
                            </a:schemeClr>
                          </a:solidFill>
                          <a:ln>
                            <a:solidFill>
                              <a:schemeClr val="tx1"/>
                            </a:solidFill>
                          </a:ln>
                          <a:effectLst>
                            <a:glow rad="139700">
                              <a:schemeClr val="accent2">
                                <a:satMod val="175000"/>
                                <a:alpha val="40000"/>
                              </a:schemeClr>
                            </a:glow>
                            <a:softEdge rad="25400"/>
                          </a:effectLst>
                          <a:scene3d>
                            <a:camera prst="orthographicFront"/>
                            <a:lightRig rig="threePt" dir="t"/>
                          </a:scene3d>
                          <a:sp3d prstMaterial="legacyWireframe">
                            <a:bevelT prst="relaxedInset"/>
                            <a:bevelB/>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06" name="Прямоугольник 15406"/>
                        <wps:cNvSpPr/>
                        <wps:spPr>
                          <a:xfrm>
                            <a:off x="508958" y="172528"/>
                            <a:ext cx="4580255" cy="621102"/>
                          </a:xfrm>
                          <a:prstGeom prst="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6D4ED7" w:rsidRDefault="00750AFA" w:rsidP="00C12DBC">
                              <w:pPr>
                                <w:spacing w:line="360" w:lineRule="auto"/>
                                <w:jc w:val="center"/>
                                <w:rPr>
                                  <w:b/>
                                  <w:color w:val="000000" w:themeColor="text1"/>
                                  <w:sz w:val="28"/>
                                  <w:szCs w:val="28"/>
                                  <w:lang w:val="uk-UA"/>
                                </w:rPr>
                              </w:pPr>
                              <w:r w:rsidRPr="006D4ED7">
                                <w:rPr>
                                  <w:b/>
                                  <w:color w:val="000000" w:themeColor="text1"/>
                                  <w:sz w:val="28"/>
                                  <w:szCs w:val="28"/>
                                  <w:lang w:val="uk-UA"/>
                                </w:rPr>
                                <w:t>Правове забезпечення права на безпечне для життя та здоров’я</w:t>
                              </w:r>
                              <w:r>
                                <w:rPr>
                                  <w:b/>
                                  <w:color w:val="000000" w:themeColor="text1"/>
                                  <w:sz w:val="28"/>
                                  <w:szCs w:val="28"/>
                                  <w:lang w:val="uk-UA"/>
                                </w:rPr>
                                <w:t xml:space="preserve"> </w:t>
                              </w:r>
                              <w:r w:rsidRPr="006D4ED7">
                                <w:rPr>
                                  <w:b/>
                                  <w:color w:val="000000" w:themeColor="text1"/>
                                  <w:sz w:val="28"/>
                                  <w:szCs w:val="28"/>
                                  <w:lang w:val="uk-UA"/>
                                </w:rPr>
                                <w:t>довкілля</w:t>
                              </w:r>
                            </w:p>
                            <w:p w:rsidR="00750AFA" w:rsidRPr="006D4ED7" w:rsidRDefault="00750AFA" w:rsidP="00C12DBC">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07" name="Прямоугольник 15407"/>
                        <wps:cNvSpPr/>
                        <wps:spPr>
                          <a:xfrm>
                            <a:off x="94890" y="819509"/>
                            <a:ext cx="5443268" cy="439947"/>
                          </a:xfrm>
                          <a:prstGeom prst="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6D4ED7" w:rsidRDefault="00750AFA" w:rsidP="00C12DBC">
                              <w:pPr>
                                <w:jc w:val="center"/>
                                <w:rPr>
                                  <w:b/>
                                  <w:color w:val="000000" w:themeColor="text1"/>
                                  <w:sz w:val="28"/>
                                  <w:szCs w:val="28"/>
                                  <w:lang w:val="uk-UA"/>
                                </w:rPr>
                              </w:pPr>
                              <w:r w:rsidRPr="006D4ED7">
                                <w:rPr>
                                  <w:b/>
                                  <w:color w:val="000000" w:themeColor="text1"/>
                                  <w:sz w:val="28"/>
                                  <w:szCs w:val="28"/>
                                  <w:lang w:val="uk-UA"/>
                                </w:rPr>
                                <w:t>Національні акти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08" name="Прямоугольник 15408"/>
                        <wps:cNvSpPr/>
                        <wps:spPr>
                          <a:xfrm>
                            <a:off x="120769" y="1319841"/>
                            <a:ext cx="5443220" cy="7272068"/>
                          </a:xfrm>
                          <a:prstGeom prst="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Default="00750AFA" w:rsidP="00C62E4E">
                              <w:pPr>
                                <w:contextualSpacing/>
                                <w:rPr>
                                  <w:rFonts w:eastAsiaTheme="minorHAnsi"/>
                                  <w:color w:val="000000" w:themeColor="text1"/>
                                  <w:sz w:val="28"/>
                                  <w:szCs w:val="28"/>
                                  <w:lang w:val="uk-UA"/>
                                </w:rPr>
                              </w:pPr>
                              <w:r w:rsidRPr="005B0C32">
                                <w:rPr>
                                  <w:b/>
                                  <w:color w:val="000000" w:themeColor="text1"/>
                                  <w:sz w:val="28"/>
                                  <w:szCs w:val="28"/>
                                  <w:lang w:val="uk-UA"/>
                                </w:rPr>
                                <w:t>2.</w:t>
                              </w:r>
                              <w:r>
                                <w:rPr>
                                  <w:color w:val="000000" w:themeColor="text1"/>
                                  <w:sz w:val="28"/>
                                  <w:szCs w:val="28"/>
                                  <w:lang w:val="uk-UA"/>
                                </w:rPr>
                                <w:t xml:space="preserve"> </w:t>
                              </w:r>
                              <w:r w:rsidRPr="005B0C32">
                                <w:rPr>
                                  <w:b/>
                                  <w:color w:val="000000" w:themeColor="text1"/>
                                  <w:sz w:val="28"/>
                                  <w:szCs w:val="28"/>
                                  <w:lang w:val="uk-UA"/>
                                </w:rPr>
                                <w:t>П</w:t>
                              </w:r>
                              <w:r w:rsidRPr="005B0C32">
                                <w:rPr>
                                  <w:rFonts w:eastAsiaTheme="minorHAnsi"/>
                                  <w:b/>
                                  <w:color w:val="000000" w:themeColor="text1"/>
                                  <w:sz w:val="28"/>
                                  <w:szCs w:val="28"/>
                                  <w:lang w:val="uk-UA"/>
                                </w:rPr>
                                <w:t>раво на безпечні для фізичної особи продукти споживання (харчові продукти та предмети побуту)</w:t>
                              </w:r>
                              <w:r w:rsidRPr="005058D2">
                                <w:rPr>
                                  <w:rFonts w:eastAsiaTheme="minorHAnsi"/>
                                  <w:color w:val="000000" w:themeColor="text1"/>
                                  <w:sz w:val="28"/>
                                  <w:szCs w:val="28"/>
                                  <w:lang w:val="uk-UA"/>
                                </w:rPr>
                                <w:t xml:space="preserve"> </w:t>
                              </w:r>
                            </w:p>
                            <w:p w:rsidR="00750AFA" w:rsidRDefault="00750AFA" w:rsidP="00C62E4E">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rFonts w:ascii="Times New Roman" w:hAnsi="Times New Roman" w:cs="Times New Roman"/>
                                  <w:bCs/>
                                  <w:color w:val="000000" w:themeColor="text1"/>
                                  <w:sz w:val="28"/>
                                  <w:szCs w:val="28"/>
                                  <w:lang w:val="uk-UA"/>
                                </w:rPr>
                              </w:pPr>
                            </w:p>
                            <w:p w:rsidR="00750AFA" w:rsidRPr="002719AB" w:rsidRDefault="00750AFA" w:rsidP="00C62E4E">
                              <w:pPr>
                                <w:numPr>
                                  <w:ilvl w:val="0"/>
                                  <w:numId w:val="37"/>
                                </w:numPr>
                                <w:shd w:val="clear" w:color="auto" w:fill="FFFFFF"/>
                                <w:ind w:left="0"/>
                                <w:contextualSpacing/>
                                <w:jc w:val="left"/>
                                <w:textAlignment w:val="baseline"/>
                                <w:rPr>
                                  <w:color w:val="000000" w:themeColor="text1"/>
                                  <w:sz w:val="28"/>
                                  <w:szCs w:val="28"/>
                                </w:rPr>
                              </w:pPr>
                              <w:r w:rsidRPr="00C62E4E">
                                <w:rPr>
                                  <w:color w:val="000000" w:themeColor="text1"/>
                                  <w:sz w:val="28"/>
                                  <w:szCs w:val="28"/>
                                  <w:bdr w:val="none" w:sz="0" w:space="0" w:color="auto" w:frame="1"/>
                                  <w:lang w:val="uk-UA"/>
                                </w:rPr>
                                <w:t xml:space="preserve">Витяг з переліку висновків державної санітарно-епідеміологічної експертизи, виданих Держпроспоживслужбою </w:t>
                              </w:r>
                              <w:r w:rsidRPr="00C62E4E">
                                <w:rPr>
                                  <w:color w:val="000000" w:themeColor="text1"/>
                                  <w:sz w:val="28"/>
                                  <w:szCs w:val="28"/>
                                  <w:bdr w:val="none" w:sz="0" w:space="0" w:color="auto" w:frame="1"/>
                                </w:rPr>
                                <w:t>(дезінфекційні засоби) ( .xls , 4.31 Мб )</w:t>
                              </w:r>
                            </w:p>
                            <w:p w:rsidR="00750AFA" w:rsidRPr="002719AB" w:rsidRDefault="00750AFA" w:rsidP="00C62E4E">
                              <w:pPr>
                                <w:numPr>
                                  <w:ilvl w:val="0"/>
                                  <w:numId w:val="37"/>
                                </w:numPr>
                                <w:shd w:val="clear" w:color="auto" w:fill="FFFFFF"/>
                                <w:spacing w:before="100" w:beforeAutospacing="1"/>
                                <w:ind w:left="0"/>
                                <w:jc w:val="left"/>
                                <w:textAlignment w:val="baseline"/>
                                <w:rPr>
                                  <w:color w:val="000000" w:themeColor="text1"/>
                                  <w:sz w:val="28"/>
                                  <w:szCs w:val="28"/>
                                </w:rPr>
                              </w:pPr>
                              <w:r w:rsidRPr="00C62E4E">
                                <w:rPr>
                                  <w:color w:val="000000" w:themeColor="text1"/>
                                  <w:sz w:val="28"/>
                                  <w:szCs w:val="28"/>
                                  <w:bdr w:val="none" w:sz="0" w:space="0" w:color="auto" w:frame="1"/>
                                </w:rPr>
                                <w:t>Перелік дозволів (санітарних паспортів) на роботи з радіоактивними речовинами та іншими джерелами іонізуючого випромінювання, виданих у 2019 році</w:t>
                              </w:r>
                            </w:p>
                            <w:p w:rsidR="00750AFA" w:rsidRPr="002719AB" w:rsidRDefault="00750AFA" w:rsidP="00C62E4E">
                              <w:pPr>
                                <w:numPr>
                                  <w:ilvl w:val="0"/>
                                  <w:numId w:val="37"/>
                                </w:numPr>
                                <w:shd w:val="clear" w:color="auto" w:fill="FFFFFF"/>
                                <w:spacing w:before="100" w:beforeAutospacing="1"/>
                                <w:ind w:left="0"/>
                                <w:jc w:val="left"/>
                                <w:textAlignment w:val="baseline"/>
                                <w:rPr>
                                  <w:color w:val="000000" w:themeColor="text1"/>
                                  <w:sz w:val="28"/>
                                  <w:szCs w:val="28"/>
                                </w:rPr>
                              </w:pPr>
                              <w:r w:rsidRPr="00C62E4E">
                                <w:rPr>
                                  <w:color w:val="000000" w:themeColor="text1"/>
                                  <w:sz w:val="28"/>
                                  <w:szCs w:val="28"/>
                                  <w:bdr w:val="none" w:sz="0" w:space="0" w:color="auto" w:frame="1"/>
                                </w:rPr>
                                <w:t>Зразок заповнення Декларації відповідності матеріально-технічної бази малих виробництв виноробної продукції вимогам законодавства ( .doc , 171.01 Кб )</w:t>
                              </w:r>
                            </w:p>
                            <w:p w:rsidR="00750AFA" w:rsidRPr="002719AB" w:rsidRDefault="00750AFA" w:rsidP="00C62E4E">
                              <w:pPr>
                                <w:numPr>
                                  <w:ilvl w:val="0"/>
                                  <w:numId w:val="37"/>
                                </w:numPr>
                                <w:shd w:val="clear" w:color="auto" w:fill="FFFFFF"/>
                                <w:spacing w:beforeAutospacing="1"/>
                                <w:ind w:left="0"/>
                                <w:jc w:val="left"/>
                                <w:textAlignment w:val="baseline"/>
                                <w:rPr>
                                  <w:color w:val="000000" w:themeColor="text1"/>
                                  <w:sz w:val="28"/>
                                  <w:szCs w:val="28"/>
                                </w:rPr>
                              </w:pPr>
                              <w:r w:rsidRPr="00C62E4E">
                                <w:rPr>
                                  <w:color w:val="000000" w:themeColor="text1"/>
                                  <w:sz w:val="28"/>
                                  <w:szCs w:val="28"/>
                                  <w:bdr w:val="none" w:sz="0" w:space="0" w:color="auto" w:frame="1"/>
                                </w:rPr>
                                <w:t>Реєстри потужностей операторів ринку, на які видано експлуатаційні дозволи</w:t>
                              </w:r>
                            </w:p>
                            <w:p w:rsidR="00750AFA" w:rsidRPr="002719AB" w:rsidRDefault="00750AFA" w:rsidP="00C62E4E">
                              <w:pPr>
                                <w:numPr>
                                  <w:ilvl w:val="0"/>
                                  <w:numId w:val="37"/>
                                </w:numPr>
                                <w:shd w:val="clear" w:color="auto" w:fill="FFFFFF"/>
                                <w:spacing w:before="100" w:beforeAutospacing="1"/>
                                <w:ind w:left="0"/>
                                <w:jc w:val="left"/>
                                <w:textAlignment w:val="baseline"/>
                                <w:rPr>
                                  <w:color w:val="000000" w:themeColor="text1"/>
                                  <w:sz w:val="28"/>
                                  <w:szCs w:val="28"/>
                                </w:rPr>
                              </w:pPr>
                              <w:r w:rsidRPr="00C62E4E">
                                <w:rPr>
                                  <w:color w:val="000000" w:themeColor="text1"/>
                                  <w:sz w:val="28"/>
                                  <w:szCs w:val="28"/>
                                  <w:bdr w:val="none" w:sz="0" w:space="0" w:color="auto" w:frame="1"/>
                                </w:rPr>
                                <w:t>Перелік зареє</w:t>
                              </w:r>
                              <w:r w:rsidRPr="002719AB">
                                <w:rPr>
                                  <w:color w:val="000000" w:themeColor="text1"/>
                                  <w:sz w:val="28"/>
                                  <w:szCs w:val="28"/>
                                </w:rPr>
                                <w:t>строваних декларацій відповідності матеріально-технічної бази малих виробництв виноробної продукції вимогам законодавства</w:t>
                              </w:r>
                            </w:p>
                            <w:p w:rsidR="00750AFA" w:rsidRPr="002719AB" w:rsidRDefault="00750AFA" w:rsidP="00C62E4E">
                              <w:pPr>
                                <w:numPr>
                                  <w:ilvl w:val="0"/>
                                  <w:numId w:val="37"/>
                                </w:numPr>
                                <w:shd w:val="clear" w:color="auto" w:fill="FFFFFF"/>
                                <w:spacing w:beforeAutospacing="1"/>
                                <w:ind w:left="0"/>
                                <w:jc w:val="left"/>
                                <w:textAlignment w:val="baseline"/>
                                <w:rPr>
                                  <w:color w:val="000000" w:themeColor="text1"/>
                                  <w:sz w:val="28"/>
                                  <w:szCs w:val="28"/>
                                </w:rPr>
                              </w:pPr>
                              <w:r w:rsidRPr="00C62E4E">
                                <w:rPr>
                                  <w:color w:val="000000" w:themeColor="text1"/>
                                  <w:sz w:val="28"/>
                                  <w:szCs w:val="28"/>
                                  <w:bdr w:val="none" w:sz="0" w:space="0" w:color="auto" w:frame="1"/>
                                </w:rPr>
                                <w:t>Державний реєстр потужностей операторів ринку (наказ Мінагрополітики від 10.02.2016 № 39)</w:t>
                              </w:r>
                            </w:p>
                            <w:p w:rsidR="00750AFA" w:rsidRPr="002719AB" w:rsidRDefault="00750AFA" w:rsidP="00C62E4E">
                              <w:pPr>
                                <w:numPr>
                                  <w:ilvl w:val="0"/>
                                  <w:numId w:val="37"/>
                                </w:numPr>
                                <w:shd w:val="clear" w:color="auto" w:fill="FFFFFF"/>
                                <w:spacing w:beforeAutospacing="1"/>
                                <w:ind w:left="0"/>
                                <w:jc w:val="left"/>
                                <w:textAlignment w:val="baseline"/>
                                <w:rPr>
                                  <w:color w:val="000000" w:themeColor="text1"/>
                                  <w:sz w:val="28"/>
                                  <w:szCs w:val="28"/>
                                </w:rPr>
                              </w:pPr>
                              <w:r w:rsidRPr="00C62E4E">
                                <w:rPr>
                                  <w:color w:val="000000" w:themeColor="text1"/>
                                  <w:sz w:val="28"/>
                                  <w:szCs w:val="28"/>
                                  <w:bdr w:val="none" w:sz="0" w:space="0" w:color="auto" w:frame="1"/>
                                </w:rPr>
                                <w:t>Реєстр затверджених експортних потужностей (харчові продукти) (наказ Мінагрополітики від 10.02.2016 № 38)</w:t>
                              </w:r>
                            </w:p>
                            <w:p w:rsidR="00750AFA" w:rsidRPr="002719AB" w:rsidRDefault="00750AFA" w:rsidP="00C62E4E">
                              <w:pPr>
                                <w:numPr>
                                  <w:ilvl w:val="0"/>
                                  <w:numId w:val="37"/>
                                </w:numPr>
                                <w:shd w:val="clear" w:color="auto" w:fill="FFFFFF"/>
                                <w:spacing w:beforeAutospacing="1"/>
                                <w:ind w:left="0"/>
                                <w:jc w:val="left"/>
                                <w:textAlignment w:val="baseline"/>
                                <w:rPr>
                                  <w:color w:val="000000" w:themeColor="text1"/>
                                  <w:sz w:val="28"/>
                                  <w:szCs w:val="28"/>
                                </w:rPr>
                              </w:pPr>
                              <w:r w:rsidRPr="00C62E4E">
                                <w:rPr>
                                  <w:color w:val="000000" w:themeColor="text1"/>
                                  <w:sz w:val="28"/>
                                  <w:szCs w:val="28"/>
                                  <w:bdr w:val="none" w:sz="0" w:space="0" w:color="auto" w:frame="1"/>
                                </w:rPr>
                                <w:t>Реєстр затверджених експортних потужностей (об'єктів) неїстівних продуктів (наказ Держкомветмедицини від 22.11.2010 № 517)</w:t>
                              </w:r>
                            </w:p>
                            <w:p w:rsidR="00750AFA" w:rsidRPr="002719AB" w:rsidRDefault="00750AFA" w:rsidP="00C62E4E">
                              <w:pPr>
                                <w:numPr>
                                  <w:ilvl w:val="0"/>
                                  <w:numId w:val="37"/>
                                </w:numPr>
                                <w:shd w:val="clear" w:color="auto" w:fill="FFFFFF"/>
                                <w:spacing w:before="100" w:beforeAutospacing="1"/>
                                <w:ind w:left="0"/>
                                <w:jc w:val="left"/>
                                <w:textAlignment w:val="baseline"/>
                                <w:rPr>
                                  <w:color w:val="000000" w:themeColor="text1"/>
                                  <w:sz w:val="28"/>
                                  <w:szCs w:val="28"/>
                                </w:rPr>
                              </w:pPr>
                              <w:r w:rsidRPr="00C62E4E">
                                <w:rPr>
                                  <w:color w:val="000000" w:themeColor="text1"/>
                                  <w:sz w:val="28"/>
                                  <w:szCs w:val="28"/>
                                  <w:bdr w:val="none" w:sz="0" w:space="0" w:color="auto" w:frame="1"/>
                                </w:rPr>
                                <w:t>Зареєстровані ветеринарні препарати (ветеринарні імунобіологічні засоби) ( .xls , 357.38 Кб )</w:t>
                              </w:r>
                            </w:p>
                            <w:p w:rsidR="00750AFA" w:rsidRPr="002719AB" w:rsidRDefault="00750AFA" w:rsidP="00C62E4E">
                              <w:pPr>
                                <w:numPr>
                                  <w:ilvl w:val="0"/>
                                  <w:numId w:val="37"/>
                                </w:numPr>
                                <w:shd w:val="clear" w:color="auto" w:fill="FFFFFF"/>
                                <w:spacing w:before="100" w:beforeAutospacing="1"/>
                                <w:ind w:left="0"/>
                                <w:jc w:val="left"/>
                                <w:textAlignment w:val="baseline"/>
                                <w:rPr>
                                  <w:color w:val="000000" w:themeColor="text1"/>
                                  <w:sz w:val="28"/>
                                  <w:szCs w:val="28"/>
                                </w:rPr>
                              </w:pPr>
                              <w:r w:rsidRPr="00C62E4E">
                                <w:rPr>
                                  <w:color w:val="000000" w:themeColor="text1"/>
                                  <w:sz w:val="28"/>
                                  <w:szCs w:val="28"/>
                                  <w:bdr w:val="none" w:sz="0" w:space="0" w:color="auto" w:frame="1"/>
                                </w:rPr>
                                <w:t>Перелік кормових добавок, преміксів, готових кормів та ветеринарних препаратів ( .xls , 2.43 Мб )</w:t>
                              </w:r>
                            </w:p>
                            <w:p w:rsidR="00750AFA" w:rsidRPr="002719AB" w:rsidRDefault="00750AFA" w:rsidP="00C62E4E">
                              <w:pPr>
                                <w:numPr>
                                  <w:ilvl w:val="0"/>
                                  <w:numId w:val="37"/>
                                </w:numPr>
                                <w:shd w:val="clear" w:color="auto" w:fill="FFFFFF"/>
                                <w:ind w:left="0"/>
                                <w:contextualSpacing/>
                                <w:jc w:val="left"/>
                                <w:textAlignment w:val="baseline"/>
                                <w:rPr>
                                  <w:color w:val="000000" w:themeColor="text1"/>
                                  <w:sz w:val="28"/>
                                  <w:szCs w:val="28"/>
                                </w:rPr>
                              </w:pPr>
                              <w:r w:rsidRPr="00C62E4E">
                                <w:rPr>
                                  <w:color w:val="000000" w:themeColor="text1"/>
                                  <w:sz w:val="28"/>
                                  <w:szCs w:val="28"/>
                                  <w:bdr w:val="none" w:sz="0" w:space="0" w:color="auto" w:frame="1"/>
                                </w:rPr>
                                <w:t>Реєстр генетично модифікованих організмів джерел кормів, кормових добавок та ветеринарних препаратів, які містять такі організми або отримані з їх використанням ( .pdf , 199.46 Кб )</w:t>
                              </w:r>
                            </w:p>
                            <w:p w:rsidR="00750AFA" w:rsidRPr="00C62E4E" w:rsidRDefault="00750AFA" w:rsidP="00C62E4E">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720"/>
                                </w:tabs>
                                <w:contextualSpacing/>
                                <w:rPr>
                                  <w:rFonts w:ascii="Times New Roman" w:hAnsi="Times New Roman" w:cs="Times New Roman"/>
                                  <w:bCs/>
                                  <w:color w:val="000000" w:themeColor="text1"/>
                                  <w:sz w:val="28"/>
                                  <w:szCs w:val="28"/>
                                </w:rPr>
                              </w:pPr>
                            </w:p>
                            <w:p w:rsidR="00750AFA" w:rsidRDefault="00750AFA" w:rsidP="00C62E4E">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rFonts w:ascii="Times New Roman" w:hAnsi="Times New Roman" w:cs="Times New Roman"/>
                                  <w:color w:val="000000" w:themeColor="text1"/>
                                  <w:sz w:val="28"/>
                                  <w:szCs w:val="28"/>
                                  <w:lang w:val="uk-UA"/>
                                </w:rPr>
                              </w:pPr>
                              <w:r w:rsidRPr="002719AB">
                                <w:rPr>
                                  <w:rFonts w:ascii="Times New Roman" w:hAnsi="Times New Roman" w:cs="Times New Roman"/>
                                  <w:bCs/>
                                  <w:color w:val="000000" w:themeColor="text1"/>
                                  <w:sz w:val="28"/>
                                  <w:szCs w:val="28"/>
                                  <w:lang w:val="uk-UA"/>
                                </w:rPr>
                                <w:t xml:space="preserve">Наказ Міністерства охорони здоров’я України від </w:t>
                              </w:r>
                              <w:r w:rsidRPr="002719AB">
                                <w:rPr>
                                  <w:rFonts w:ascii="Times New Roman" w:hAnsi="Times New Roman" w:cs="Times New Roman"/>
                                  <w:color w:val="000000" w:themeColor="text1"/>
                                  <w:sz w:val="28"/>
                                  <w:szCs w:val="28"/>
                                </w:rPr>
                                <w:t>12.05.2010</w:t>
                              </w:r>
                              <w:r w:rsidRPr="002719AB">
                                <w:rPr>
                                  <w:rFonts w:ascii="Times New Roman" w:hAnsi="Times New Roman" w:cs="Times New Roman"/>
                                  <w:color w:val="000000" w:themeColor="text1"/>
                                  <w:sz w:val="28"/>
                                  <w:szCs w:val="28"/>
                                  <w:lang w:val="uk-UA"/>
                                </w:rPr>
                                <w:t xml:space="preserve"> р. № </w:t>
                              </w:r>
                              <w:r w:rsidRPr="002719AB">
                                <w:rPr>
                                  <w:rFonts w:ascii="Times New Roman" w:hAnsi="Times New Roman" w:cs="Times New Roman"/>
                                  <w:color w:val="000000" w:themeColor="text1"/>
                                  <w:sz w:val="28"/>
                                  <w:szCs w:val="28"/>
                                </w:rPr>
                                <w:t>400</w:t>
                              </w:r>
                              <w:r w:rsidRPr="002719AB">
                                <w:rPr>
                                  <w:rFonts w:ascii="Times New Roman" w:hAnsi="Times New Roman" w:cs="Times New Roman"/>
                                  <w:color w:val="000000" w:themeColor="text1"/>
                                  <w:sz w:val="28"/>
                                  <w:szCs w:val="28"/>
                                  <w:lang w:val="uk-UA"/>
                                </w:rPr>
                                <w:t xml:space="preserve"> «</w:t>
                              </w:r>
                              <w:r w:rsidRPr="002719AB">
                                <w:rPr>
                                  <w:rFonts w:ascii="Times New Roman" w:hAnsi="Times New Roman" w:cs="Times New Roman"/>
                                  <w:color w:val="000000" w:themeColor="text1"/>
                                  <w:sz w:val="28"/>
                                  <w:szCs w:val="28"/>
                                </w:rPr>
                                <w:t>Про затвердження Державних санітарних норм</w:t>
                              </w:r>
                              <w:r w:rsidRPr="002719AB">
                                <w:rPr>
                                  <w:rFonts w:ascii="Times New Roman" w:hAnsi="Times New Roman" w:cs="Times New Roman"/>
                                  <w:color w:val="000000" w:themeColor="text1"/>
                                  <w:sz w:val="28"/>
                                  <w:szCs w:val="28"/>
                                  <w:lang w:val="uk-UA"/>
                                </w:rPr>
                                <w:t xml:space="preserve"> </w:t>
                              </w:r>
                              <w:r w:rsidRPr="002719AB">
                                <w:rPr>
                                  <w:rFonts w:ascii="Times New Roman" w:hAnsi="Times New Roman" w:cs="Times New Roman"/>
                                  <w:color w:val="000000" w:themeColor="text1"/>
                                  <w:sz w:val="28"/>
                                  <w:szCs w:val="28"/>
                                </w:rPr>
                                <w:t>та</w:t>
                              </w:r>
                              <w:r w:rsidRPr="002719AB">
                                <w:rPr>
                                  <w:rFonts w:ascii="Times New Roman" w:hAnsi="Times New Roman" w:cs="Times New Roman"/>
                                  <w:color w:val="000000" w:themeColor="text1"/>
                                  <w:sz w:val="28"/>
                                  <w:szCs w:val="28"/>
                                  <w:lang w:val="uk-UA"/>
                                </w:rPr>
                                <w:t xml:space="preserve"> </w:t>
                              </w:r>
                              <w:r w:rsidRPr="002719AB">
                                <w:rPr>
                                  <w:rFonts w:ascii="Times New Roman" w:hAnsi="Times New Roman" w:cs="Times New Roman"/>
                                  <w:color w:val="000000" w:themeColor="text1"/>
                                  <w:sz w:val="28"/>
                                  <w:szCs w:val="28"/>
                                </w:rPr>
                                <w:t>правил</w:t>
                              </w:r>
                              <w:r w:rsidRPr="002719AB">
                                <w:rPr>
                                  <w:rFonts w:ascii="Times New Roman" w:hAnsi="Times New Roman" w:cs="Times New Roman"/>
                                  <w:color w:val="000000" w:themeColor="text1"/>
                                  <w:sz w:val="28"/>
                                  <w:szCs w:val="28"/>
                                  <w:lang w:val="uk-UA"/>
                                </w:rPr>
                                <w:t xml:space="preserve"> «</w:t>
                              </w:r>
                              <w:r w:rsidRPr="002719AB">
                                <w:rPr>
                                  <w:rFonts w:ascii="Times New Roman" w:hAnsi="Times New Roman" w:cs="Times New Roman"/>
                                  <w:color w:val="000000" w:themeColor="text1"/>
                                  <w:sz w:val="28"/>
                                  <w:szCs w:val="28"/>
                                </w:rPr>
                                <w:t>Гігієнічні вимоги до води питної,</w:t>
                              </w:r>
                              <w:r w:rsidRPr="002719AB">
                                <w:rPr>
                                  <w:rFonts w:ascii="Times New Roman" w:hAnsi="Times New Roman" w:cs="Times New Roman"/>
                                  <w:color w:val="000000" w:themeColor="text1"/>
                                  <w:sz w:val="28"/>
                                  <w:szCs w:val="28"/>
                                  <w:lang w:val="uk-UA"/>
                                </w:rPr>
                                <w:t xml:space="preserve"> </w:t>
                              </w:r>
                              <w:r w:rsidRPr="002719AB">
                                <w:rPr>
                                  <w:rFonts w:ascii="Times New Roman" w:hAnsi="Times New Roman" w:cs="Times New Roman"/>
                                  <w:color w:val="000000" w:themeColor="text1"/>
                                  <w:sz w:val="28"/>
                                  <w:szCs w:val="28"/>
                                </w:rPr>
                                <w:t>призначеної для споживання</w:t>
                              </w:r>
                              <w:r w:rsidRPr="002719AB">
                                <w:rPr>
                                  <w:rFonts w:ascii="Times New Roman" w:hAnsi="Times New Roman" w:cs="Times New Roman"/>
                                  <w:color w:val="000000" w:themeColor="text1"/>
                                  <w:sz w:val="28"/>
                                  <w:szCs w:val="28"/>
                                  <w:lang w:val="uk-UA"/>
                                </w:rPr>
                                <w:t xml:space="preserve"> </w:t>
                              </w:r>
                              <w:r w:rsidRPr="002719AB">
                                <w:rPr>
                                  <w:rFonts w:ascii="Times New Roman" w:hAnsi="Times New Roman" w:cs="Times New Roman"/>
                                  <w:color w:val="000000" w:themeColor="text1"/>
                                  <w:sz w:val="28"/>
                                  <w:szCs w:val="28"/>
                                </w:rPr>
                                <w:t>людиною</w:t>
                              </w:r>
                              <w:r w:rsidRPr="002719AB">
                                <w:rPr>
                                  <w:rFonts w:ascii="Times New Roman" w:hAnsi="Times New Roman" w:cs="Times New Roman"/>
                                  <w:color w:val="000000" w:themeColor="text1"/>
                                  <w:sz w:val="28"/>
                                  <w:szCs w:val="28"/>
                                  <w:lang w:val="uk-UA"/>
                                </w:rPr>
                                <w:t>»</w:t>
                              </w:r>
                            </w:p>
                            <w:p w:rsidR="00750AFA" w:rsidRDefault="00750AFA" w:rsidP="00C62E4E">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color w:val="000000" w:themeColor="text1"/>
                                  <w:sz w:val="28"/>
                                  <w:szCs w:val="28"/>
                                  <w:lang w:val="uk-UA"/>
                                </w:rPr>
                              </w:pPr>
                            </w:p>
                            <w:p w:rsidR="00750AFA" w:rsidRDefault="00750AFA" w:rsidP="00C62E4E">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color w:val="000000" w:themeColor="text1"/>
                                  <w:sz w:val="28"/>
                                  <w:szCs w:val="28"/>
                                  <w:lang w:val="uk-UA"/>
                                </w:rPr>
                              </w:pPr>
                            </w:p>
                            <w:p w:rsidR="00750AFA" w:rsidRDefault="00750AFA" w:rsidP="00C62E4E">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color w:val="000000" w:themeColor="text1"/>
                                  <w:sz w:val="28"/>
                                  <w:szCs w:val="28"/>
                                  <w:lang w:val="uk-UA"/>
                                </w:rPr>
                              </w:pPr>
                            </w:p>
                            <w:p w:rsidR="00750AFA" w:rsidRPr="002719AB" w:rsidRDefault="00750AFA" w:rsidP="00C62E4E">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color w:val="000000" w:themeColor="text1"/>
                                  <w:sz w:val="28"/>
                                  <w:szCs w:val="28"/>
                                  <w:lang w:val="uk-UA"/>
                                </w:rPr>
                              </w:pPr>
                            </w:p>
                            <w:p w:rsidR="00750AFA" w:rsidRDefault="00750AFA" w:rsidP="00C62E4E">
                              <w:pPr>
                                <w:rPr>
                                  <w:rFonts w:eastAsiaTheme="minorHAnsi"/>
                                  <w:color w:val="000000" w:themeColor="text1"/>
                                  <w:sz w:val="28"/>
                                  <w:szCs w:val="28"/>
                                  <w:lang w:val="uk-UA"/>
                                </w:rPr>
                              </w:pPr>
                            </w:p>
                            <w:p w:rsidR="00750AFA" w:rsidRDefault="00750AFA" w:rsidP="00C62E4E">
                              <w:pPr>
                                <w:rPr>
                                  <w:rFonts w:eastAsiaTheme="minorHAnsi"/>
                                  <w:color w:val="000000" w:themeColor="text1"/>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5409" o:spid="_x0000_s1121" style="position:absolute;left:0;text-align:left;margin-left:392.35pt;margin-top:1.7pt;width:443.55pt;height:686.05pt;z-index:251828224;mso-position-horizontal:right;mso-position-horizontal-relative:margin" coordsize="56330,87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">
                <v:roundrect id="Скругленный прямоугольник 15404" o:spid="_x0000_s1122" style="position:absolute;width:56330;height:871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" fillcolor="#f2f2f2 [3052]" strokecolor="black [3213]" strokeweight="1pt">
                  <v:stroke joinstyle="miter"/>
                </v:roundrect>
                <v:rect id="Прямоугольник 15406" o:spid="_x0000_s1123" style="position:absolute;left:5089;top:1725;width:45803;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" fillcolor="white [3212]" strokecolor="#1f4d78 [1604]" strokeweight="1pt">
                  <v:textbox>
                    <w:txbxContent>
                      <w:p w:rsidR="00750AFA" w:rsidRPr="006D4ED7" w:rsidRDefault="00750AFA" w:rsidP="00C12DBC">
                        <w:pPr>
                          <w:spacing w:line="360" w:lineRule="auto"/>
                          <w:jc w:val="center"/>
                          <w:rPr>
                            <w:b/>
                            <w:color w:val="000000" w:themeColor="text1"/>
                            <w:sz w:val="28"/>
                            <w:szCs w:val="28"/>
                            <w:lang w:val="uk-UA"/>
                          </w:rPr>
                        </w:pPr>
                        <w:r w:rsidRPr="006D4ED7">
                          <w:rPr>
                            <w:b/>
                            <w:color w:val="000000" w:themeColor="text1"/>
                            <w:sz w:val="28"/>
                            <w:szCs w:val="28"/>
                            <w:lang w:val="uk-UA"/>
                          </w:rPr>
                          <w:t>Правове забезпечення права на безпечне для життя та здоров’я</w:t>
                        </w:r>
                        <w:r>
                          <w:rPr>
                            <w:b/>
                            <w:color w:val="000000" w:themeColor="text1"/>
                            <w:sz w:val="28"/>
                            <w:szCs w:val="28"/>
                            <w:lang w:val="uk-UA"/>
                          </w:rPr>
                          <w:t xml:space="preserve"> </w:t>
                        </w:r>
                        <w:r w:rsidRPr="006D4ED7">
                          <w:rPr>
                            <w:b/>
                            <w:color w:val="000000" w:themeColor="text1"/>
                            <w:sz w:val="28"/>
                            <w:szCs w:val="28"/>
                            <w:lang w:val="uk-UA"/>
                          </w:rPr>
                          <w:t>довкілля</w:t>
                        </w:r>
                      </w:p>
                      <w:p w:rsidR="00750AFA" w:rsidRPr="006D4ED7" w:rsidRDefault="00750AFA" w:rsidP="00C12DBC">
                        <w:pPr>
                          <w:jc w:val="center"/>
                          <w:rPr>
                            <w:lang w:val="uk-UA"/>
                          </w:rPr>
                        </w:pPr>
                      </w:p>
                    </w:txbxContent>
                  </v:textbox>
                </v:rect>
                <v:rect id="Прямоугольник 15407" o:spid="_x0000_s1124" style="position:absolute;left:948;top:8195;width:54433;height:4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" fillcolor="white [3212]" strokecolor="#1f4d78 [1604]" strokeweight="1pt">
                  <v:textbox>
                    <w:txbxContent>
                      <w:p w:rsidR="00750AFA" w:rsidRPr="006D4ED7" w:rsidRDefault="00750AFA" w:rsidP="00C12DBC">
                        <w:pPr>
                          <w:jc w:val="center"/>
                          <w:rPr>
                            <w:b/>
                            <w:color w:val="000000" w:themeColor="text1"/>
                            <w:sz w:val="28"/>
                            <w:szCs w:val="28"/>
                            <w:lang w:val="uk-UA"/>
                          </w:rPr>
                        </w:pPr>
                        <w:r w:rsidRPr="006D4ED7">
                          <w:rPr>
                            <w:b/>
                            <w:color w:val="000000" w:themeColor="text1"/>
                            <w:sz w:val="28"/>
                            <w:szCs w:val="28"/>
                            <w:lang w:val="uk-UA"/>
                          </w:rPr>
                          <w:t>Національні акти</w:t>
                        </w:r>
                      </w:p>
                    </w:txbxContent>
                  </v:textbox>
                </v:rect>
                <v:rect id="Прямоугольник 15408" o:spid="_x0000_s1125" style="position:absolute;left:1207;top:13198;width:54432;height:72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" fillcolor="white [3212]" strokecolor="#1f4d78 [1604]" strokeweight="1pt">
                  <v:textbox>
                    <w:txbxContent>
                      <w:p w:rsidR="00750AFA" w:rsidRDefault="00750AFA" w:rsidP="00C62E4E">
                        <w:pPr>
                          <w:contextualSpacing/>
                          <w:rPr>
                            <w:rFonts w:eastAsiaTheme="minorHAnsi"/>
                            <w:color w:val="000000" w:themeColor="text1"/>
                            <w:sz w:val="28"/>
                            <w:szCs w:val="28"/>
                            <w:lang w:val="uk-UA"/>
                          </w:rPr>
                        </w:pPr>
                        <w:r w:rsidRPr="005B0C32">
                          <w:rPr>
                            <w:b/>
                            <w:color w:val="000000" w:themeColor="text1"/>
                            <w:sz w:val="28"/>
                            <w:szCs w:val="28"/>
                            <w:lang w:val="uk-UA"/>
                          </w:rPr>
                          <w:t>2.</w:t>
                        </w:r>
                        <w:r>
                          <w:rPr>
                            <w:color w:val="000000" w:themeColor="text1"/>
                            <w:sz w:val="28"/>
                            <w:szCs w:val="28"/>
                            <w:lang w:val="uk-UA"/>
                          </w:rPr>
                          <w:t xml:space="preserve"> </w:t>
                        </w:r>
                        <w:r w:rsidRPr="005B0C32">
                          <w:rPr>
                            <w:b/>
                            <w:color w:val="000000" w:themeColor="text1"/>
                            <w:sz w:val="28"/>
                            <w:szCs w:val="28"/>
                            <w:lang w:val="uk-UA"/>
                          </w:rPr>
                          <w:t>П</w:t>
                        </w:r>
                        <w:r w:rsidRPr="005B0C32">
                          <w:rPr>
                            <w:rFonts w:eastAsiaTheme="minorHAnsi"/>
                            <w:b/>
                            <w:color w:val="000000" w:themeColor="text1"/>
                            <w:sz w:val="28"/>
                            <w:szCs w:val="28"/>
                            <w:lang w:val="uk-UA"/>
                          </w:rPr>
                          <w:t>раво на безпечні для фізичної особи продукти споживання (харчові продукти та предмети побуту)</w:t>
                        </w:r>
                        <w:r w:rsidRPr="005058D2">
                          <w:rPr>
                            <w:rFonts w:eastAsiaTheme="minorHAnsi"/>
                            <w:color w:val="000000" w:themeColor="text1"/>
                            <w:sz w:val="28"/>
                            <w:szCs w:val="28"/>
                            <w:lang w:val="uk-UA"/>
                          </w:rPr>
                          <w:t xml:space="preserve"> </w:t>
                        </w:r>
                      </w:p>
                      <w:p w:rsidR="00750AFA" w:rsidRDefault="00750AFA" w:rsidP="00C62E4E">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rFonts w:ascii="Times New Roman" w:hAnsi="Times New Roman" w:cs="Times New Roman"/>
                            <w:bCs/>
                            <w:color w:val="000000" w:themeColor="text1"/>
                            <w:sz w:val="28"/>
                            <w:szCs w:val="28"/>
                            <w:lang w:val="uk-UA"/>
                          </w:rPr>
                        </w:pPr>
                      </w:p>
                      <w:p w:rsidR="00750AFA" w:rsidRPr="002719AB" w:rsidRDefault="00750AFA" w:rsidP="00C62E4E">
                        <w:pPr>
                          <w:numPr>
                            <w:ilvl w:val="0"/>
                            <w:numId w:val="37"/>
                          </w:numPr>
                          <w:shd w:val="clear" w:color="auto" w:fill="FFFFFF"/>
                          <w:ind w:left="0"/>
                          <w:contextualSpacing/>
                          <w:jc w:val="left"/>
                          <w:textAlignment w:val="baseline"/>
                          <w:rPr>
                            <w:color w:val="000000" w:themeColor="text1"/>
                            <w:sz w:val="28"/>
                            <w:szCs w:val="28"/>
                          </w:rPr>
                        </w:pPr>
                        <w:r w:rsidRPr="00C62E4E">
                          <w:rPr>
                            <w:color w:val="000000" w:themeColor="text1"/>
                            <w:sz w:val="28"/>
                            <w:szCs w:val="28"/>
                            <w:bdr w:val="none" w:sz="0" w:space="0" w:color="auto" w:frame="1"/>
                            <w:lang w:val="uk-UA"/>
                          </w:rPr>
                          <w:t xml:space="preserve">Витяг з переліку висновків державної санітарно-епідеміологічної експертизи, виданих Держпроспоживслужбою </w:t>
                        </w:r>
                        <w:r w:rsidRPr="00C62E4E">
                          <w:rPr>
                            <w:color w:val="000000" w:themeColor="text1"/>
                            <w:sz w:val="28"/>
                            <w:szCs w:val="28"/>
                            <w:bdr w:val="none" w:sz="0" w:space="0" w:color="auto" w:frame="1"/>
                          </w:rPr>
                          <w:t>(дезінфекційні засоби) ( .xls , 4.31 Мб )</w:t>
                        </w:r>
                      </w:p>
                      <w:p w:rsidR="00750AFA" w:rsidRPr="002719AB" w:rsidRDefault="00750AFA" w:rsidP="00C62E4E">
                        <w:pPr>
                          <w:numPr>
                            <w:ilvl w:val="0"/>
                            <w:numId w:val="37"/>
                          </w:numPr>
                          <w:shd w:val="clear" w:color="auto" w:fill="FFFFFF"/>
                          <w:spacing w:before="100" w:beforeAutospacing="1"/>
                          <w:ind w:left="0"/>
                          <w:jc w:val="left"/>
                          <w:textAlignment w:val="baseline"/>
                          <w:rPr>
                            <w:color w:val="000000" w:themeColor="text1"/>
                            <w:sz w:val="28"/>
                            <w:szCs w:val="28"/>
                          </w:rPr>
                        </w:pPr>
                        <w:r w:rsidRPr="00C62E4E">
                          <w:rPr>
                            <w:color w:val="000000" w:themeColor="text1"/>
                            <w:sz w:val="28"/>
                            <w:szCs w:val="28"/>
                            <w:bdr w:val="none" w:sz="0" w:space="0" w:color="auto" w:frame="1"/>
                          </w:rPr>
                          <w:t>Перелік дозволів (санітарних паспортів) на роботи з радіоактивними речовинами та іншими джерелами іонізуючого випромінювання, виданих у 2019 році</w:t>
                        </w:r>
                      </w:p>
                      <w:p w:rsidR="00750AFA" w:rsidRPr="002719AB" w:rsidRDefault="00750AFA" w:rsidP="00C62E4E">
                        <w:pPr>
                          <w:numPr>
                            <w:ilvl w:val="0"/>
                            <w:numId w:val="37"/>
                          </w:numPr>
                          <w:shd w:val="clear" w:color="auto" w:fill="FFFFFF"/>
                          <w:spacing w:before="100" w:beforeAutospacing="1"/>
                          <w:ind w:left="0"/>
                          <w:jc w:val="left"/>
                          <w:textAlignment w:val="baseline"/>
                          <w:rPr>
                            <w:color w:val="000000" w:themeColor="text1"/>
                            <w:sz w:val="28"/>
                            <w:szCs w:val="28"/>
                          </w:rPr>
                        </w:pPr>
                        <w:r w:rsidRPr="00C62E4E">
                          <w:rPr>
                            <w:color w:val="000000" w:themeColor="text1"/>
                            <w:sz w:val="28"/>
                            <w:szCs w:val="28"/>
                            <w:bdr w:val="none" w:sz="0" w:space="0" w:color="auto" w:frame="1"/>
                          </w:rPr>
                          <w:t>Зразок заповнення Декларації відповідності матеріально-технічної бази малих виробництв виноробної продукції вимогам законодавства ( .doc , 171.01 Кб )</w:t>
                        </w:r>
                      </w:p>
                      <w:p w:rsidR="00750AFA" w:rsidRPr="002719AB" w:rsidRDefault="00750AFA" w:rsidP="00C62E4E">
                        <w:pPr>
                          <w:numPr>
                            <w:ilvl w:val="0"/>
                            <w:numId w:val="37"/>
                          </w:numPr>
                          <w:shd w:val="clear" w:color="auto" w:fill="FFFFFF"/>
                          <w:spacing w:beforeAutospacing="1"/>
                          <w:ind w:left="0"/>
                          <w:jc w:val="left"/>
                          <w:textAlignment w:val="baseline"/>
                          <w:rPr>
                            <w:color w:val="000000" w:themeColor="text1"/>
                            <w:sz w:val="28"/>
                            <w:szCs w:val="28"/>
                          </w:rPr>
                        </w:pPr>
                        <w:r w:rsidRPr="00C62E4E">
                          <w:rPr>
                            <w:color w:val="000000" w:themeColor="text1"/>
                            <w:sz w:val="28"/>
                            <w:szCs w:val="28"/>
                            <w:bdr w:val="none" w:sz="0" w:space="0" w:color="auto" w:frame="1"/>
                          </w:rPr>
                          <w:t>Реєстри потужностей операторів ринку, на які видано експлуатаційні дозволи</w:t>
                        </w:r>
                      </w:p>
                      <w:p w:rsidR="00750AFA" w:rsidRPr="002719AB" w:rsidRDefault="00750AFA" w:rsidP="00C62E4E">
                        <w:pPr>
                          <w:numPr>
                            <w:ilvl w:val="0"/>
                            <w:numId w:val="37"/>
                          </w:numPr>
                          <w:shd w:val="clear" w:color="auto" w:fill="FFFFFF"/>
                          <w:spacing w:before="100" w:beforeAutospacing="1"/>
                          <w:ind w:left="0"/>
                          <w:jc w:val="left"/>
                          <w:textAlignment w:val="baseline"/>
                          <w:rPr>
                            <w:color w:val="000000" w:themeColor="text1"/>
                            <w:sz w:val="28"/>
                            <w:szCs w:val="28"/>
                          </w:rPr>
                        </w:pPr>
                        <w:r w:rsidRPr="00C62E4E">
                          <w:rPr>
                            <w:color w:val="000000" w:themeColor="text1"/>
                            <w:sz w:val="28"/>
                            <w:szCs w:val="28"/>
                            <w:bdr w:val="none" w:sz="0" w:space="0" w:color="auto" w:frame="1"/>
                          </w:rPr>
                          <w:t>Перелік зареє</w:t>
                        </w:r>
                        <w:r w:rsidRPr="002719AB">
                          <w:rPr>
                            <w:color w:val="000000" w:themeColor="text1"/>
                            <w:sz w:val="28"/>
                            <w:szCs w:val="28"/>
                          </w:rPr>
                          <w:t>строваних декларацій відповідності матеріально-технічної бази малих виробництв виноробної продукції вимогам законодавства</w:t>
                        </w:r>
                      </w:p>
                      <w:p w:rsidR="00750AFA" w:rsidRPr="002719AB" w:rsidRDefault="00750AFA" w:rsidP="00C62E4E">
                        <w:pPr>
                          <w:numPr>
                            <w:ilvl w:val="0"/>
                            <w:numId w:val="37"/>
                          </w:numPr>
                          <w:shd w:val="clear" w:color="auto" w:fill="FFFFFF"/>
                          <w:spacing w:beforeAutospacing="1"/>
                          <w:ind w:left="0"/>
                          <w:jc w:val="left"/>
                          <w:textAlignment w:val="baseline"/>
                          <w:rPr>
                            <w:color w:val="000000" w:themeColor="text1"/>
                            <w:sz w:val="28"/>
                            <w:szCs w:val="28"/>
                          </w:rPr>
                        </w:pPr>
                        <w:r w:rsidRPr="00C62E4E">
                          <w:rPr>
                            <w:color w:val="000000" w:themeColor="text1"/>
                            <w:sz w:val="28"/>
                            <w:szCs w:val="28"/>
                            <w:bdr w:val="none" w:sz="0" w:space="0" w:color="auto" w:frame="1"/>
                          </w:rPr>
                          <w:t>Державний реєстр потужностей операторів ринку (наказ Мінагрополітики від 10.02.2016 № 39)</w:t>
                        </w:r>
                      </w:p>
                      <w:p w:rsidR="00750AFA" w:rsidRPr="002719AB" w:rsidRDefault="00750AFA" w:rsidP="00C62E4E">
                        <w:pPr>
                          <w:numPr>
                            <w:ilvl w:val="0"/>
                            <w:numId w:val="37"/>
                          </w:numPr>
                          <w:shd w:val="clear" w:color="auto" w:fill="FFFFFF"/>
                          <w:spacing w:beforeAutospacing="1"/>
                          <w:ind w:left="0"/>
                          <w:jc w:val="left"/>
                          <w:textAlignment w:val="baseline"/>
                          <w:rPr>
                            <w:color w:val="000000" w:themeColor="text1"/>
                            <w:sz w:val="28"/>
                            <w:szCs w:val="28"/>
                          </w:rPr>
                        </w:pPr>
                        <w:r w:rsidRPr="00C62E4E">
                          <w:rPr>
                            <w:color w:val="000000" w:themeColor="text1"/>
                            <w:sz w:val="28"/>
                            <w:szCs w:val="28"/>
                            <w:bdr w:val="none" w:sz="0" w:space="0" w:color="auto" w:frame="1"/>
                          </w:rPr>
                          <w:t>Реєстр затверджених експортних потужностей (харчові продукти) (наказ Мінагрополітики від 10.02.2016 № 38)</w:t>
                        </w:r>
                      </w:p>
                      <w:p w:rsidR="00750AFA" w:rsidRPr="002719AB" w:rsidRDefault="00750AFA" w:rsidP="00C62E4E">
                        <w:pPr>
                          <w:numPr>
                            <w:ilvl w:val="0"/>
                            <w:numId w:val="37"/>
                          </w:numPr>
                          <w:shd w:val="clear" w:color="auto" w:fill="FFFFFF"/>
                          <w:spacing w:beforeAutospacing="1"/>
                          <w:ind w:left="0"/>
                          <w:jc w:val="left"/>
                          <w:textAlignment w:val="baseline"/>
                          <w:rPr>
                            <w:color w:val="000000" w:themeColor="text1"/>
                            <w:sz w:val="28"/>
                            <w:szCs w:val="28"/>
                          </w:rPr>
                        </w:pPr>
                        <w:r w:rsidRPr="00C62E4E">
                          <w:rPr>
                            <w:color w:val="000000" w:themeColor="text1"/>
                            <w:sz w:val="28"/>
                            <w:szCs w:val="28"/>
                            <w:bdr w:val="none" w:sz="0" w:space="0" w:color="auto" w:frame="1"/>
                          </w:rPr>
                          <w:t>Реєстр затверджених експортних потужностей (об'єктів) неїстівних продуктів (наказ Держкомветмедицини від 22.11.2010 № 517)</w:t>
                        </w:r>
                      </w:p>
                      <w:p w:rsidR="00750AFA" w:rsidRPr="002719AB" w:rsidRDefault="00750AFA" w:rsidP="00C62E4E">
                        <w:pPr>
                          <w:numPr>
                            <w:ilvl w:val="0"/>
                            <w:numId w:val="37"/>
                          </w:numPr>
                          <w:shd w:val="clear" w:color="auto" w:fill="FFFFFF"/>
                          <w:spacing w:before="100" w:beforeAutospacing="1"/>
                          <w:ind w:left="0"/>
                          <w:jc w:val="left"/>
                          <w:textAlignment w:val="baseline"/>
                          <w:rPr>
                            <w:color w:val="000000" w:themeColor="text1"/>
                            <w:sz w:val="28"/>
                            <w:szCs w:val="28"/>
                          </w:rPr>
                        </w:pPr>
                        <w:r w:rsidRPr="00C62E4E">
                          <w:rPr>
                            <w:color w:val="000000" w:themeColor="text1"/>
                            <w:sz w:val="28"/>
                            <w:szCs w:val="28"/>
                            <w:bdr w:val="none" w:sz="0" w:space="0" w:color="auto" w:frame="1"/>
                          </w:rPr>
                          <w:t>Зареєстровані ветеринарні препарати (ветеринарні імунобіологічні засоби) ( .xls , 357.38 Кб )</w:t>
                        </w:r>
                      </w:p>
                      <w:p w:rsidR="00750AFA" w:rsidRPr="002719AB" w:rsidRDefault="00750AFA" w:rsidP="00C62E4E">
                        <w:pPr>
                          <w:numPr>
                            <w:ilvl w:val="0"/>
                            <w:numId w:val="37"/>
                          </w:numPr>
                          <w:shd w:val="clear" w:color="auto" w:fill="FFFFFF"/>
                          <w:spacing w:before="100" w:beforeAutospacing="1"/>
                          <w:ind w:left="0"/>
                          <w:jc w:val="left"/>
                          <w:textAlignment w:val="baseline"/>
                          <w:rPr>
                            <w:color w:val="000000" w:themeColor="text1"/>
                            <w:sz w:val="28"/>
                            <w:szCs w:val="28"/>
                          </w:rPr>
                        </w:pPr>
                        <w:r w:rsidRPr="00C62E4E">
                          <w:rPr>
                            <w:color w:val="000000" w:themeColor="text1"/>
                            <w:sz w:val="28"/>
                            <w:szCs w:val="28"/>
                            <w:bdr w:val="none" w:sz="0" w:space="0" w:color="auto" w:frame="1"/>
                          </w:rPr>
                          <w:t>Перелік кормових добавок, преміксів, готових кормів та ветеринарних препаратів ( .xls , 2.43 Мб )</w:t>
                        </w:r>
                      </w:p>
                      <w:p w:rsidR="00750AFA" w:rsidRPr="002719AB" w:rsidRDefault="00750AFA" w:rsidP="00C62E4E">
                        <w:pPr>
                          <w:numPr>
                            <w:ilvl w:val="0"/>
                            <w:numId w:val="37"/>
                          </w:numPr>
                          <w:shd w:val="clear" w:color="auto" w:fill="FFFFFF"/>
                          <w:ind w:left="0"/>
                          <w:contextualSpacing/>
                          <w:jc w:val="left"/>
                          <w:textAlignment w:val="baseline"/>
                          <w:rPr>
                            <w:color w:val="000000" w:themeColor="text1"/>
                            <w:sz w:val="28"/>
                            <w:szCs w:val="28"/>
                          </w:rPr>
                        </w:pPr>
                        <w:r w:rsidRPr="00C62E4E">
                          <w:rPr>
                            <w:color w:val="000000" w:themeColor="text1"/>
                            <w:sz w:val="28"/>
                            <w:szCs w:val="28"/>
                            <w:bdr w:val="none" w:sz="0" w:space="0" w:color="auto" w:frame="1"/>
                          </w:rPr>
                          <w:t>Реєстр генетично модифікованих організмів джерел кормів, кормових добавок та ветеринарних препаратів, які містять такі організми або отримані з їх використанням ( .pdf , 199.46 Кб )</w:t>
                        </w:r>
                      </w:p>
                      <w:p w:rsidR="00750AFA" w:rsidRPr="00C62E4E" w:rsidRDefault="00750AFA" w:rsidP="00C62E4E">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720"/>
                          </w:tabs>
                          <w:contextualSpacing/>
                          <w:rPr>
                            <w:rFonts w:ascii="Times New Roman" w:hAnsi="Times New Roman" w:cs="Times New Roman"/>
                            <w:bCs/>
                            <w:color w:val="000000" w:themeColor="text1"/>
                            <w:sz w:val="28"/>
                            <w:szCs w:val="28"/>
                          </w:rPr>
                        </w:pPr>
                      </w:p>
                      <w:p w:rsidR="00750AFA" w:rsidRDefault="00750AFA" w:rsidP="00C62E4E">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rPr>
                            <w:rFonts w:ascii="Times New Roman" w:hAnsi="Times New Roman" w:cs="Times New Roman"/>
                            <w:color w:val="000000" w:themeColor="text1"/>
                            <w:sz w:val="28"/>
                            <w:szCs w:val="28"/>
                            <w:lang w:val="uk-UA"/>
                          </w:rPr>
                        </w:pPr>
                        <w:r w:rsidRPr="002719AB">
                          <w:rPr>
                            <w:rFonts w:ascii="Times New Roman" w:hAnsi="Times New Roman" w:cs="Times New Roman"/>
                            <w:bCs/>
                            <w:color w:val="000000" w:themeColor="text1"/>
                            <w:sz w:val="28"/>
                            <w:szCs w:val="28"/>
                            <w:lang w:val="uk-UA"/>
                          </w:rPr>
                          <w:t xml:space="preserve">Наказ Міністерства охорони здоров’я України від </w:t>
                        </w:r>
                        <w:r w:rsidRPr="002719AB">
                          <w:rPr>
                            <w:rFonts w:ascii="Times New Roman" w:hAnsi="Times New Roman" w:cs="Times New Roman"/>
                            <w:color w:val="000000" w:themeColor="text1"/>
                            <w:sz w:val="28"/>
                            <w:szCs w:val="28"/>
                          </w:rPr>
                          <w:t>12.05.2010</w:t>
                        </w:r>
                        <w:r w:rsidRPr="002719AB">
                          <w:rPr>
                            <w:rFonts w:ascii="Times New Roman" w:hAnsi="Times New Roman" w:cs="Times New Roman"/>
                            <w:color w:val="000000" w:themeColor="text1"/>
                            <w:sz w:val="28"/>
                            <w:szCs w:val="28"/>
                            <w:lang w:val="uk-UA"/>
                          </w:rPr>
                          <w:t xml:space="preserve"> р. № </w:t>
                        </w:r>
                        <w:r w:rsidRPr="002719AB">
                          <w:rPr>
                            <w:rFonts w:ascii="Times New Roman" w:hAnsi="Times New Roman" w:cs="Times New Roman"/>
                            <w:color w:val="000000" w:themeColor="text1"/>
                            <w:sz w:val="28"/>
                            <w:szCs w:val="28"/>
                          </w:rPr>
                          <w:t>400</w:t>
                        </w:r>
                        <w:r w:rsidRPr="002719AB">
                          <w:rPr>
                            <w:rFonts w:ascii="Times New Roman" w:hAnsi="Times New Roman" w:cs="Times New Roman"/>
                            <w:color w:val="000000" w:themeColor="text1"/>
                            <w:sz w:val="28"/>
                            <w:szCs w:val="28"/>
                            <w:lang w:val="uk-UA"/>
                          </w:rPr>
                          <w:t xml:space="preserve"> «</w:t>
                        </w:r>
                        <w:r w:rsidRPr="002719AB">
                          <w:rPr>
                            <w:rFonts w:ascii="Times New Roman" w:hAnsi="Times New Roman" w:cs="Times New Roman"/>
                            <w:color w:val="000000" w:themeColor="text1"/>
                            <w:sz w:val="28"/>
                            <w:szCs w:val="28"/>
                          </w:rPr>
                          <w:t>Про затвердження Державних санітарних норм</w:t>
                        </w:r>
                        <w:r w:rsidRPr="002719AB">
                          <w:rPr>
                            <w:rFonts w:ascii="Times New Roman" w:hAnsi="Times New Roman" w:cs="Times New Roman"/>
                            <w:color w:val="000000" w:themeColor="text1"/>
                            <w:sz w:val="28"/>
                            <w:szCs w:val="28"/>
                            <w:lang w:val="uk-UA"/>
                          </w:rPr>
                          <w:t xml:space="preserve"> </w:t>
                        </w:r>
                        <w:r w:rsidRPr="002719AB">
                          <w:rPr>
                            <w:rFonts w:ascii="Times New Roman" w:hAnsi="Times New Roman" w:cs="Times New Roman"/>
                            <w:color w:val="000000" w:themeColor="text1"/>
                            <w:sz w:val="28"/>
                            <w:szCs w:val="28"/>
                          </w:rPr>
                          <w:t>та</w:t>
                        </w:r>
                        <w:r w:rsidRPr="002719AB">
                          <w:rPr>
                            <w:rFonts w:ascii="Times New Roman" w:hAnsi="Times New Roman" w:cs="Times New Roman"/>
                            <w:color w:val="000000" w:themeColor="text1"/>
                            <w:sz w:val="28"/>
                            <w:szCs w:val="28"/>
                            <w:lang w:val="uk-UA"/>
                          </w:rPr>
                          <w:t xml:space="preserve"> </w:t>
                        </w:r>
                        <w:r w:rsidRPr="002719AB">
                          <w:rPr>
                            <w:rFonts w:ascii="Times New Roman" w:hAnsi="Times New Roman" w:cs="Times New Roman"/>
                            <w:color w:val="000000" w:themeColor="text1"/>
                            <w:sz w:val="28"/>
                            <w:szCs w:val="28"/>
                          </w:rPr>
                          <w:t>правил</w:t>
                        </w:r>
                        <w:r w:rsidRPr="002719AB">
                          <w:rPr>
                            <w:rFonts w:ascii="Times New Roman" w:hAnsi="Times New Roman" w:cs="Times New Roman"/>
                            <w:color w:val="000000" w:themeColor="text1"/>
                            <w:sz w:val="28"/>
                            <w:szCs w:val="28"/>
                            <w:lang w:val="uk-UA"/>
                          </w:rPr>
                          <w:t xml:space="preserve"> «</w:t>
                        </w:r>
                        <w:r w:rsidRPr="002719AB">
                          <w:rPr>
                            <w:rFonts w:ascii="Times New Roman" w:hAnsi="Times New Roman" w:cs="Times New Roman"/>
                            <w:color w:val="000000" w:themeColor="text1"/>
                            <w:sz w:val="28"/>
                            <w:szCs w:val="28"/>
                          </w:rPr>
                          <w:t>Гігієнічні вимоги до води питної,</w:t>
                        </w:r>
                        <w:r w:rsidRPr="002719AB">
                          <w:rPr>
                            <w:rFonts w:ascii="Times New Roman" w:hAnsi="Times New Roman" w:cs="Times New Roman"/>
                            <w:color w:val="000000" w:themeColor="text1"/>
                            <w:sz w:val="28"/>
                            <w:szCs w:val="28"/>
                            <w:lang w:val="uk-UA"/>
                          </w:rPr>
                          <w:t xml:space="preserve"> </w:t>
                        </w:r>
                        <w:r w:rsidRPr="002719AB">
                          <w:rPr>
                            <w:rFonts w:ascii="Times New Roman" w:hAnsi="Times New Roman" w:cs="Times New Roman"/>
                            <w:color w:val="000000" w:themeColor="text1"/>
                            <w:sz w:val="28"/>
                            <w:szCs w:val="28"/>
                          </w:rPr>
                          <w:t>призначеної для споживання</w:t>
                        </w:r>
                        <w:r w:rsidRPr="002719AB">
                          <w:rPr>
                            <w:rFonts w:ascii="Times New Roman" w:hAnsi="Times New Roman" w:cs="Times New Roman"/>
                            <w:color w:val="000000" w:themeColor="text1"/>
                            <w:sz w:val="28"/>
                            <w:szCs w:val="28"/>
                            <w:lang w:val="uk-UA"/>
                          </w:rPr>
                          <w:t xml:space="preserve"> </w:t>
                        </w:r>
                        <w:r w:rsidRPr="002719AB">
                          <w:rPr>
                            <w:rFonts w:ascii="Times New Roman" w:hAnsi="Times New Roman" w:cs="Times New Roman"/>
                            <w:color w:val="000000" w:themeColor="text1"/>
                            <w:sz w:val="28"/>
                            <w:szCs w:val="28"/>
                          </w:rPr>
                          <w:t>людиною</w:t>
                        </w:r>
                        <w:r w:rsidRPr="002719AB">
                          <w:rPr>
                            <w:rFonts w:ascii="Times New Roman" w:hAnsi="Times New Roman" w:cs="Times New Roman"/>
                            <w:color w:val="000000" w:themeColor="text1"/>
                            <w:sz w:val="28"/>
                            <w:szCs w:val="28"/>
                            <w:lang w:val="uk-UA"/>
                          </w:rPr>
                          <w:t>»</w:t>
                        </w:r>
                      </w:p>
                      <w:p w:rsidR="00750AFA" w:rsidRDefault="00750AFA" w:rsidP="00C62E4E">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color w:val="000000" w:themeColor="text1"/>
                            <w:sz w:val="28"/>
                            <w:szCs w:val="28"/>
                            <w:lang w:val="uk-UA"/>
                          </w:rPr>
                        </w:pPr>
                      </w:p>
                      <w:p w:rsidR="00750AFA" w:rsidRDefault="00750AFA" w:rsidP="00C62E4E">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color w:val="000000" w:themeColor="text1"/>
                            <w:sz w:val="28"/>
                            <w:szCs w:val="28"/>
                            <w:lang w:val="uk-UA"/>
                          </w:rPr>
                        </w:pPr>
                      </w:p>
                      <w:p w:rsidR="00750AFA" w:rsidRDefault="00750AFA" w:rsidP="00C62E4E">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color w:val="000000" w:themeColor="text1"/>
                            <w:sz w:val="28"/>
                            <w:szCs w:val="28"/>
                            <w:lang w:val="uk-UA"/>
                          </w:rPr>
                        </w:pPr>
                      </w:p>
                      <w:p w:rsidR="00750AFA" w:rsidRPr="002719AB" w:rsidRDefault="00750AFA" w:rsidP="00C62E4E">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color w:val="000000" w:themeColor="text1"/>
                            <w:sz w:val="28"/>
                            <w:szCs w:val="28"/>
                            <w:lang w:val="uk-UA"/>
                          </w:rPr>
                        </w:pPr>
                      </w:p>
                      <w:p w:rsidR="00750AFA" w:rsidRDefault="00750AFA" w:rsidP="00C62E4E">
                        <w:pPr>
                          <w:rPr>
                            <w:rFonts w:eastAsiaTheme="minorHAnsi"/>
                            <w:color w:val="000000" w:themeColor="text1"/>
                            <w:sz w:val="28"/>
                            <w:szCs w:val="28"/>
                            <w:lang w:val="uk-UA"/>
                          </w:rPr>
                        </w:pPr>
                      </w:p>
                      <w:p w:rsidR="00750AFA" w:rsidRDefault="00750AFA" w:rsidP="00C62E4E">
                        <w:pPr>
                          <w:rPr>
                            <w:rFonts w:eastAsiaTheme="minorHAnsi"/>
                            <w:color w:val="000000" w:themeColor="text1"/>
                            <w:sz w:val="28"/>
                            <w:szCs w:val="28"/>
                            <w:lang w:val="uk-UA"/>
                          </w:rPr>
                        </w:pPr>
                      </w:p>
                    </w:txbxContent>
                  </v:textbox>
                </v:rect>
                <w10:wrap anchorx="margin"/>
              </v:group>
            </w:pict>
          </mc:Fallback>
        </mc:AlternateContent>
      </w:r>
    </w:p>
    <w:p w:rsidR="00C12DBC" w:rsidRPr="00BD6BFE" w:rsidRDefault="00C12DBC" w:rsidP="0062524D">
      <w:pPr>
        <w:spacing w:line="360" w:lineRule="auto"/>
        <w:ind w:firstLine="709"/>
        <w:contextualSpacing/>
        <w:rPr>
          <w:lang w:val="uk-UA"/>
        </w:rPr>
      </w:pPr>
    </w:p>
    <w:p w:rsidR="00C12DBC" w:rsidRPr="00BD6BFE" w:rsidRDefault="00C12DBC" w:rsidP="0062524D">
      <w:pPr>
        <w:spacing w:line="360" w:lineRule="auto"/>
        <w:ind w:firstLine="709"/>
        <w:contextualSpacing/>
        <w:rPr>
          <w:lang w:val="uk-UA"/>
        </w:rPr>
      </w:pPr>
    </w:p>
    <w:p w:rsidR="00C12DBC" w:rsidRPr="00BD6BFE" w:rsidRDefault="00C12DBC" w:rsidP="0062524D">
      <w:pPr>
        <w:spacing w:line="360" w:lineRule="auto"/>
        <w:ind w:firstLine="709"/>
        <w:contextualSpacing/>
        <w:rPr>
          <w:lang w:val="uk-UA"/>
        </w:rPr>
      </w:pPr>
    </w:p>
    <w:p w:rsidR="00C12DBC" w:rsidRPr="00BD6BFE" w:rsidRDefault="00C12DBC" w:rsidP="0062524D">
      <w:pPr>
        <w:spacing w:line="360" w:lineRule="auto"/>
        <w:ind w:firstLine="709"/>
        <w:contextualSpacing/>
        <w:rPr>
          <w:lang w:val="uk-UA"/>
        </w:rPr>
      </w:pPr>
    </w:p>
    <w:p w:rsidR="00C12DBC" w:rsidRPr="00BD6BFE" w:rsidRDefault="00C12DBC" w:rsidP="0062524D">
      <w:pPr>
        <w:spacing w:line="360" w:lineRule="auto"/>
        <w:ind w:firstLine="709"/>
        <w:contextualSpacing/>
        <w:rPr>
          <w:lang w:val="uk-UA"/>
        </w:rPr>
      </w:pPr>
    </w:p>
    <w:p w:rsidR="00C12DBC" w:rsidRPr="00BD6BFE" w:rsidRDefault="00C12DBC" w:rsidP="0062524D">
      <w:pPr>
        <w:spacing w:line="360" w:lineRule="auto"/>
        <w:ind w:firstLine="709"/>
        <w:contextualSpacing/>
        <w:rPr>
          <w:lang w:val="uk-UA"/>
        </w:rPr>
      </w:pPr>
    </w:p>
    <w:p w:rsidR="00C12DBC" w:rsidRPr="00BD6BFE" w:rsidRDefault="00C12DBC" w:rsidP="0062524D">
      <w:pPr>
        <w:spacing w:line="360" w:lineRule="auto"/>
        <w:ind w:firstLine="709"/>
        <w:contextualSpacing/>
        <w:rPr>
          <w:lang w:val="uk-UA"/>
        </w:rPr>
      </w:pPr>
    </w:p>
    <w:p w:rsidR="00C12DBC" w:rsidRPr="00BD6BFE" w:rsidRDefault="00C12DBC" w:rsidP="0062524D">
      <w:pPr>
        <w:spacing w:line="360" w:lineRule="auto"/>
        <w:ind w:firstLine="709"/>
        <w:contextualSpacing/>
        <w:rPr>
          <w:lang w:val="uk-UA"/>
        </w:rPr>
      </w:pPr>
    </w:p>
    <w:p w:rsidR="00C12DBC" w:rsidRPr="00BD6BFE" w:rsidRDefault="00C12DBC" w:rsidP="0062524D">
      <w:pPr>
        <w:spacing w:line="360" w:lineRule="auto"/>
        <w:ind w:firstLine="709"/>
        <w:contextualSpacing/>
        <w:rPr>
          <w:lang w:val="uk-UA"/>
        </w:rPr>
      </w:pPr>
    </w:p>
    <w:p w:rsidR="00C12DBC" w:rsidRPr="00BD6BFE" w:rsidRDefault="00C12DBC" w:rsidP="0062524D">
      <w:pPr>
        <w:spacing w:line="360" w:lineRule="auto"/>
        <w:ind w:firstLine="709"/>
        <w:contextualSpacing/>
        <w:rPr>
          <w:lang w:val="uk-UA"/>
        </w:rPr>
      </w:pPr>
    </w:p>
    <w:p w:rsidR="00C12DBC" w:rsidRPr="00BD6BFE" w:rsidRDefault="00C12DBC" w:rsidP="0062524D">
      <w:pPr>
        <w:spacing w:line="360" w:lineRule="auto"/>
        <w:ind w:firstLine="709"/>
        <w:contextualSpacing/>
        <w:rPr>
          <w:lang w:val="uk-UA"/>
        </w:rPr>
      </w:pPr>
    </w:p>
    <w:p w:rsidR="00C12DBC" w:rsidRPr="00BD6BFE" w:rsidRDefault="00C12DBC" w:rsidP="0062524D">
      <w:pPr>
        <w:spacing w:line="360" w:lineRule="auto"/>
        <w:ind w:firstLine="709"/>
        <w:contextualSpacing/>
        <w:rPr>
          <w:lang w:val="uk-UA"/>
        </w:rPr>
      </w:pPr>
    </w:p>
    <w:p w:rsidR="00C12DBC" w:rsidRPr="00BD6BFE" w:rsidRDefault="00C12DBC" w:rsidP="0062524D">
      <w:pPr>
        <w:spacing w:line="360" w:lineRule="auto"/>
        <w:ind w:firstLine="709"/>
        <w:contextualSpacing/>
        <w:rPr>
          <w:lang w:val="uk-UA"/>
        </w:rPr>
      </w:pPr>
    </w:p>
    <w:p w:rsidR="00C12DBC" w:rsidRPr="00BD6BFE" w:rsidRDefault="00C12DBC" w:rsidP="0062524D">
      <w:pPr>
        <w:spacing w:line="360" w:lineRule="auto"/>
        <w:ind w:firstLine="709"/>
        <w:contextualSpacing/>
        <w:rPr>
          <w:lang w:val="uk-UA"/>
        </w:rPr>
      </w:pPr>
    </w:p>
    <w:p w:rsidR="00C12DBC" w:rsidRPr="00BD6BFE" w:rsidRDefault="00C12DBC">
      <w:pPr>
        <w:spacing w:after="160" w:line="259" w:lineRule="auto"/>
        <w:jc w:val="left"/>
        <w:rPr>
          <w:lang w:val="uk-UA"/>
        </w:rPr>
      </w:pPr>
      <w:r w:rsidRPr="00BD6BFE">
        <w:rPr>
          <w:lang w:val="uk-UA"/>
        </w:rPr>
        <w:br w:type="page"/>
      </w:r>
    </w:p>
    <w:p w:rsidR="00C12DBC" w:rsidRPr="00BD6BFE" w:rsidRDefault="00C62E4E" w:rsidP="0062524D">
      <w:pPr>
        <w:spacing w:line="360" w:lineRule="auto"/>
        <w:ind w:firstLine="709"/>
        <w:contextualSpacing/>
        <w:rPr>
          <w:lang w:val="uk-UA"/>
        </w:rPr>
      </w:pPr>
      <w:r w:rsidRPr="00BD6BFE">
        <w:rPr>
          <w:noProof/>
        </w:rPr>
        <w:lastRenderedPageBreak/>
        <mc:AlternateContent>
          <mc:Choice Requires="wpg">
            <w:drawing>
              <wp:anchor distT="0" distB="0" distL="114300" distR="114300" simplePos="0" relativeHeight="251816960" behindDoc="0" locked="0" layoutInCell="1" allowOverlap="1" wp14:anchorId="246AA606" wp14:editId="2A700720">
                <wp:simplePos x="0" y="0"/>
                <wp:positionH relativeFrom="margin">
                  <wp:posOffset>359410</wp:posOffset>
                </wp:positionH>
                <wp:positionV relativeFrom="paragraph">
                  <wp:posOffset>-218440</wp:posOffset>
                </wp:positionV>
                <wp:extent cx="5633049" cy="9667875"/>
                <wp:effectExtent l="171450" t="171450" r="196850" b="200025"/>
                <wp:wrapNone/>
                <wp:docPr id="15614" name="Группа 15614"/>
                <wp:cNvGraphicFramePr/>
                <a:graphic xmlns:a="http://schemas.openxmlformats.org/drawingml/2006/main">
                  <a:graphicData uri="http://schemas.microsoft.com/office/word/2010/wordprocessingGroup">
                    <wpg:wgp>
                      <wpg:cNvGrpSpPr/>
                      <wpg:grpSpPr>
                        <a:xfrm>
                          <a:off x="0" y="0"/>
                          <a:ext cx="5633049" cy="9667875"/>
                          <a:chOff x="0" y="0"/>
                          <a:chExt cx="5633049" cy="9765102"/>
                        </a:xfrm>
                      </wpg:grpSpPr>
                      <wps:wsp>
                        <wps:cNvPr id="15615" name="Скругленный прямоугольник 15615"/>
                        <wps:cNvSpPr/>
                        <wps:spPr>
                          <a:xfrm>
                            <a:off x="0" y="0"/>
                            <a:ext cx="5633049" cy="9765102"/>
                          </a:xfrm>
                          <a:prstGeom prst="roundRect">
                            <a:avLst/>
                          </a:prstGeom>
                          <a:solidFill>
                            <a:schemeClr val="bg1">
                              <a:lumMod val="95000"/>
                            </a:schemeClr>
                          </a:solidFill>
                          <a:ln>
                            <a:solidFill>
                              <a:schemeClr val="tx1"/>
                            </a:solidFill>
                          </a:ln>
                          <a:effectLst>
                            <a:glow rad="139700">
                              <a:schemeClr val="accent2">
                                <a:satMod val="175000"/>
                                <a:alpha val="40000"/>
                              </a:schemeClr>
                            </a:glow>
                            <a:softEdge rad="25400"/>
                          </a:effectLst>
                          <a:scene3d>
                            <a:camera prst="orthographicFront"/>
                            <a:lightRig rig="threePt" dir="t"/>
                          </a:scene3d>
                          <a:sp3d prstMaterial="legacyWireframe">
                            <a:bevelT prst="relaxedInset"/>
                            <a:bevelB/>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93" name="Прямоугольник 15393"/>
                        <wps:cNvSpPr/>
                        <wps:spPr>
                          <a:xfrm>
                            <a:off x="526211" y="86264"/>
                            <a:ext cx="4580255" cy="621102"/>
                          </a:xfrm>
                          <a:prstGeom prst="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6D4ED7" w:rsidRDefault="00750AFA" w:rsidP="00CE6051">
                              <w:pPr>
                                <w:spacing w:line="360" w:lineRule="auto"/>
                                <w:jc w:val="center"/>
                                <w:rPr>
                                  <w:b/>
                                  <w:color w:val="000000" w:themeColor="text1"/>
                                  <w:sz w:val="28"/>
                                  <w:szCs w:val="28"/>
                                  <w:lang w:val="uk-UA"/>
                                </w:rPr>
                              </w:pPr>
                              <w:r w:rsidRPr="006D4ED7">
                                <w:rPr>
                                  <w:b/>
                                  <w:color w:val="000000" w:themeColor="text1"/>
                                  <w:sz w:val="28"/>
                                  <w:szCs w:val="28"/>
                                  <w:lang w:val="uk-UA"/>
                                </w:rPr>
                                <w:t>Правове забезпечення права на безпечне для життя та здоров’я</w:t>
                              </w:r>
                              <w:r>
                                <w:rPr>
                                  <w:b/>
                                  <w:color w:val="000000" w:themeColor="text1"/>
                                  <w:sz w:val="28"/>
                                  <w:szCs w:val="28"/>
                                  <w:lang w:val="uk-UA"/>
                                </w:rPr>
                                <w:t xml:space="preserve"> </w:t>
                              </w:r>
                              <w:r w:rsidRPr="006D4ED7">
                                <w:rPr>
                                  <w:b/>
                                  <w:color w:val="000000" w:themeColor="text1"/>
                                  <w:sz w:val="28"/>
                                  <w:szCs w:val="28"/>
                                  <w:lang w:val="uk-UA"/>
                                </w:rPr>
                                <w:t>довкілля</w:t>
                              </w:r>
                            </w:p>
                            <w:p w:rsidR="00750AFA" w:rsidRPr="006D4ED7" w:rsidRDefault="00750AFA" w:rsidP="00CE6051">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94" name="Прямоугольник 15394"/>
                        <wps:cNvSpPr/>
                        <wps:spPr>
                          <a:xfrm>
                            <a:off x="112143" y="776377"/>
                            <a:ext cx="5443268" cy="439947"/>
                          </a:xfrm>
                          <a:prstGeom prst="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6D4ED7" w:rsidRDefault="00750AFA" w:rsidP="00CE6051">
                              <w:pPr>
                                <w:jc w:val="center"/>
                                <w:rPr>
                                  <w:b/>
                                  <w:color w:val="000000" w:themeColor="text1"/>
                                  <w:sz w:val="28"/>
                                  <w:szCs w:val="28"/>
                                  <w:lang w:val="uk-UA"/>
                                </w:rPr>
                              </w:pPr>
                              <w:r w:rsidRPr="006D4ED7">
                                <w:rPr>
                                  <w:b/>
                                  <w:color w:val="000000" w:themeColor="text1"/>
                                  <w:sz w:val="28"/>
                                  <w:szCs w:val="28"/>
                                  <w:lang w:val="uk-UA"/>
                                </w:rPr>
                                <w:t>Національні акти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95" name="Прямоугольник 15395"/>
                        <wps:cNvSpPr/>
                        <wps:spPr>
                          <a:xfrm>
                            <a:off x="146649" y="1259456"/>
                            <a:ext cx="5443220" cy="8177842"/>
                          </a:xfrm>
                          <a:prstGeom prst="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Default="00750AFA" w:rsidP="008C7622">
                              <w:pPr>
                                <w:contextualSpacing/>
                                <w:rPr>
                                  <w:rFonts w:eastAsiaTheme="minorHAnsi"/>
                                  <w:color w:val="000000" w:themeColor="text1"/>
                                  <w:sz w:val="28"/>
                                  <w:szCs w:val="28"/>
                                  <w:lang w:val="uk-UA"/>
                                </w:rPr>
                              </w:pPr>
                              <w:r w:rsidRPr="00CE6051">
                                <w:rPr>
                                  <w:b/>
                                  <w:color w:val="000000" w:themeColor="text1"/>
                                  <w:sz w:val="28"/>
                                  <w:szCs w:val="28"/>
                                  <w:lang w:val="uk-UA"/>
                                </w:rPr>
                                <w:t>3</w:t>
                              </w:r>
                              <w:r>
                                <w:rPr>
                                  <w:color w:val="000000" w:themeColor="text1"/>
                                  <w:sz w:val="28"/>
                                  <w:szCs w:val="28"/>
                                  <w:lang w:val="uk-UA"/>
                                </w:rPr>
                                <w:t xml:space="preserve">. </w:t>
                              </w:r>
                              <w:r w:rsidRPr="00CE6051">
                                <w:rPr>
                                  <w:b/>
                                  <w:color w:val="000000" w:themeColor="text1"/>
                                  <w:sz w:val="28"/>
                                  <w:szCs w:val="28"/>
                                  <w:lang w:val="uk-UA"/>
                                </w:rPr>
                                <w:t>П</w:t>
                              </w:r>
                              <w:r w:rsidRPr="00CE6051">
                                <w:rPr>
                                  <w:rFonts w:eastAsiaTheme="minorHAnsi"/>
                                  <w:b/>
                                  <w:color w:val="000000" w:themeColor="text1"/>
                                  <w:sz w:val="28"/>
                                  <w:szCs w:val="28"/>
                                  <w:lang w:val="uk-UA"/>
                                </w:rPr>
                                <w:t>раво на належні, безпечні і здорові умови праці, проживання, навчання тощо</w:t>
                              </w:r>
                              <w:r w:rsidRPr="005058D2">
                                <w:rPr>
                                  <w:rFonts w:eastAsiaTheme="minorHAnsi"/>
                                  <w:color w:val="000000" w:themeColor="text1"/>
                                  <w:sz w:val="28"/>
                                  <w:szCs w:val="28"/>
                                  <w:lang w:val="uk-UA"/>
                                </w:rPr>
                                <w:t xml:space="preserve"> </w:t>
                              </w:r>
                            </w:p>
                            <w:p w:rsidR="00750AFA" w:rsidRPr="00CE6051" w:rsidRDefault="00750AFA" w:rsidP="00CE6051">
                              <w:pPr>
                                <w:rPr>
                                  <w:rFonts w:eastAsiaTheme="minorHAnsi"/>
                                  <w:color w:val="000000" w:themeColor="text1"/>
                                  <w:sz w:val="24"/>
                                  <w:szCs w:val="24"/>
                                  <w:lang w:val="uk-UA"/>
                                </w:rPr>
                              </w:pPr>
                              <w:r w:rsidRPr="00CE6051">
                                <w:rPr>
                                  <w:rFonts w:eastAsiaTheme="minorHAnsi"/>
                                  <w:color w:val="000000" w:themeColor="text1"/>
                                  <w:sz w:val="24"/>
                                  <w:szCs w:val="24"/>
                                  <w:lang w:val="uk-UA"/>
                                </w:rPr>
                                <w:t>ст. 44 Конституції України</w:t>
                              </w:r>
                            </w:p>
                            <w:p w:rsidR="00750AFA" w:rsidRPr="00CE6051" w:rsidRDefault="00750AFA" w:rsidP="00CE6051">
                              <w:pPr>
                                <w:rPr>
                                  <w:rFonts w:eastAsiaTheme="minorHAnsi"/>
                                  <w:color w:val="000000" w:themeColor="text1"/>
                                  <w:sz w:val="24"/>
                                  <w:szCs w:val="24"/>
                                  <w:lang w:val="uk-UA"/>
                                </w:rPr>
                              </w:pPr>
                              <w:r w:rsidRPr="00CE6051">
                                <w:rPr>
                                  <w:rFonts w:eastAsiaTheme="minorHAnsi"/>
                                  <w:color w:val="000000" w:themeColor="text1"/>
                                  <w:sz w:val="24"/>
                                  <w:szCs w:val="24"/>
                                  <w:lang w:val="uk-UA"/>
                                </w:rPr>
                                <w:t>ч. 4 ст. 293 ЦК України</w:t>
                              </w:r>
                            </w:p>
                            <w:p w:rsidR="00750AFA" w:rsidRPr="00CE6051" w:rsidRDefault="00750AFA" w:rsidP="00CE6051">
                              <w:pPr>
                                <w:rPr>
                                  <w:rFonts w:eastAsiaTheme="minorHAnsi"/>
                                  <w:color w:val="000000" w:themeColor="text1"/>
                                  <w:sz w:val="24"/>
                                  <w:szCs w:val="24"/>
                                  <w:lang w:val="uk-UA"/>
                                </w:rPr>
                              </w:pPr>
                              <w:r w:rsidRPr="00CE6051">
                                <w:rPr>
                                  <w:rFonts w:eastAsiaTheme="minorHAnsi"/>
                                  <w:color w:val="000000" w:themeColor="text1"/>
                                  <w:sz w:val="24"/>
                                  <w:szCs w:val="24"/>
                                  <w:lang w:val="uk-UA"/>
                                </w:rPr>
                                <w:t>п. «г» ч. 1 ст. 6 Основ законодавства України про охорону здоров’я</w:t>
                              </w:r>
                            </w:p>
                            <w:p w:rsidR="00750AFA" w:rsidRPr="00CE6051" w:rsidRDefault="00750AFA" w:rsidP="00CE6051">
                              <w:pPr>
                                <w:rPr>
                                  <w:rFonts w:eastAsiaTheme="minorHAnsi"/>
                                  <w:color w:val="000000" w:themeColor="text1"/>
                                  <w:sz w:val="24"/>
                                  <w:szCs w:val="24"/>
                                  <w:lang w:val="uk-UA"/>
                                </w:rPr>
                              </w:pPr>
                              <w:r w:rsidRPr="00CE6051">
                                <w:rPr>
                                  <w:rFonts w:eastAsiaTheme="minorHAnsi"/>
                                  <w:color w:val="000000" w:themeColor="text1"/>
                                  <w:sz w:val="24"/>
                                  <w:szCs w:val="24"/>
                                  <w:lang w:val="uk-UA"/>
                                </w:rPr>
                                <w:t>Глава ХІ КЗпП України</w:t>
                              </w:r>
                            </w:p>
                            <w:p w:rsidR="00750AFA" w:rsidRPr="00CE6051" w:rsidRDefault="00750AFA" w:rsidP="00CE6051">
                              <w:pPr>
                                <w:rPr>
                                  <w:rFonts w:eastAsiaTheme="minorHAnsi"/>
                                  <w:color w:val="000000" w:themeColor="text1"/>
                                  <w:sz w:val="24"/>
                                  <w:szCs w:val="24"/>
                                  <w:lang w:val="uk-UA"/>
                                </w:rPr>
                              </w:pPr>
                              <w:r w:rsidRPr="00CE6051">
                                <w:rPr>
                                  <w:rFonts w:eastAsiaTheme="minorHAnsi"/>
                                  <w:color w:val="000000" w:themeColor="text1"/>
                                  <w:sz w:val="24"/>
                                  <w:szCs w:val="24"/>
                                  <w:lang w:val="uk-UA"/>
                                </w:rPr>
                                <w:t>Житловий кодекс Української РСР</w:t>
                              </w:r>
                            </w:p>
                            <w:p w:rsidR="00750AFA" w:rsidRPr="00CE6051" w:rsidRDefault="00750AFA" w:rsidP="00CE6051">
                              <w:pPr>
                                <w:rPr>
                                  <w:rFonts w:eastAsiaTheme="minorHAnsi"/>
                                  <w:b/>
                                  <w:color w:val="000000" w:themeColor="text1"/>
                                  <w:sz w:val="28"/>
                                  <w:szCs w:val="28"/>
                                  <w:lang w:val="uk-UA"/>
                                </w:rPr>
                              </w:pPr>
                              <w:r w:rsidRPr="00CE6051">
                                <w:rPr>
                                  <w:rFonts w:eastAsiaTheme="minorHAnsi"/>
                                  <w:b/>
                                  <w:color w:val="000000" w:themeColor="text1"/>
                                  <w:sz w:val="28"/>
                                  <w:szCs w:val="28"/>
                                  <w:lang w:val="uk-UA"/>
                                </w:rPr>
                                <w:t xml:space="preserve">Закони України: </w:t>
                              </w:r>
                            </w:p>
                            <w:p w:rsidR="00750AFA" w:rsidRPr="00CE6051" w:rsidRDefault="00750AFA" w:rsidP="00CE6051">
                              <w:pPr>
                                <w:rPr>
                                  <w:rFonts w:eastAsiaTheme="minorHAnsi"/>
                                  <w:color w:val="000000" w:themeColor="text1"/>
                                  <w:sz w:val="24"/>
                                  <w:szCs w:val="24"/>
                                  <w:lang w:val="uk-UA"/>
                                </w:rPr>
                              </w:pPr>
                              <w:r w:rsidRPr="00CE6051">
                                <w:rPr>
                                  <w:rFonts w:eastAsiaTheme="minorHAnsi"/>
                                  <w:color w:val="000000" w:themeColor="text1"/>
                                  <w:sz w:val="24"/>
                                  <w:szCs w:val="24"/>
                                  <w:lang w:val="uk-UA"/>
                                </w:rPr>
                                <w:t>Про охорону праці</w:t>
                              </w:r>
                            </w:p>
                            <w:p w:rsidR="00750AFA" w:rsidRPr="00CE6051" w:rsidRDefault="00750AFA" w:rsidP="00CE6051">
                              <w:pPr>
                                <w:rPr>
                                  <w:rFonts w:eastAsiaTheme="minorHAnsi"/>
                                  <w:color w:val="000000" w:themeColor="text1"/>
                                  <w:sz w:val="24"/>
                                  <w:szCs w:val="24"/>
                                  <w:lang w:val="uk-UA"/>
                                </w:rPr>
                              </w:pPr>
                              <w:r w:rsidRPr="00CE6051">
                                <w:rPr>
                                  <w:rFonts w:eastAsiaTheme="minorHAnsi"/>
                                  <w:color w:val="000000" w:themeColor="text1"/>
                                  <w:sz w:val="24"/>
                                  <w:szCs w:val="24"/>
                                  <w:lang w:val="uk-UA"/>
                                </w:rPr>
                                <w:t>Про забезпечення санітарного та епідеміологічного благополуччя населення</w:t>
                              </w:r>
                            </w:p>
                            <w:p w:rsidR="00750AFA" w:rsidRPr="00CE6051" w:rsidRDefault="00750AFA" w:rsidP="00CE6051">
                              <w:pPr>
                                <w:rPr>
                                  <w:rFonts w:eastAsiaTheme="minorHAnsi"/>
                                  <w:color w:val="000000" w:themeColor="text1"/>
                                  <w:sz w:val="24"/>
                                  <w:szCs w:val="24"/>
                                  <w:lang w:val="uk-UA"/>
                                </w:rPr>
                              </w:pPr>
                              <w:r w:rsidRPr="00CE6051">
                                <w:rPr>
                                  <w:rFonts w:eastAsiaTheme="minorHAnsi"/>
                                  <w:color w:val="000000" w:themeColor="text1"/>
                                  <w:sz w:val="24"/>
                                  <w:szCs w:val="24"/>
                                  <w:lang w:val="uk-UA"/>
                                </w:rPr>
                                <w:t>Про загальнообов’язкове державне соціальне страхування від нещасного випадку на виробництві та професійного захворювання, які спричинили втрату працездатності</w:t>
                              </w:r>
                            </w:p>
                            <w:p w:rsidR="00750AFA" w:rsidRPr="00CE6051" w:rsidRDefault="00750AFA" w:rsidP="00CE6051">
                              <w:pPr>
                                <w:rPr>
                                  <w:bCs/>
                                  <w:color w:val="000000" w:themeColor="text1"/>
                                  <w:sz w:val="24"/>
                                  <w:szCs w:val="24"/>
                                  <w:shd w:val="clear" w:color="auto" w:fill="FFFFFF"/>
                                  <w:lang w:val="uk-UA"/>
                                </w:rPr>
                              </w:pPr>
                              <w:r w:rsidRPr="00CE6051">
                                <w:rPr>
                                  <w:bCs/>
                                  <w:color w:val="000000" w:themeColor="text1"/>
                                  <w:sz w:val="24"/>
                                  <w:szCs w:val="24"/>
                                  <w:shd w:val="clear" w:color="auto" w:fill="FFFFFF"/>
                                  <w:lang w:val="uk-UA"/>
                                </w:rPr>
                                <w:t>Про основні засади державного нагляду (контролю) у сфері господарської діяльності</w:t>
                              </w:r>
                            </w:p>
                            <w:p w:rsidR="00750AFA" w:rsidRPr="00CE6051" w:rsidRDefault="00750AFA" w:rsidP="00CE6051">
                              <w:pPr>
                                <w:rPr>
                                  <w:rFonts w:eastAsiaTheme="minorHAnsi"/>
                                  <w:color w:val="000000" w:themeColor="text1"/>
                                  <w:sz w:val="24"/>
                                  <w:szCs w:val="24"/>
                                  <w:lang w:val="uk-UA"/>
                                </w:rPr>
                              </w:pPr>
                              <w:r w:rsidRPr="00CE6051">
                                <w:rPr>
                                  <w:rFonts w:eastAsiaTheme="minorHAnsi"/>
                                  <w:color w:val="000000" w:themeColor="text1"/>
                                  <w:sz w:val="24"/>
                                  <w:szCs w:val="24"/>
                                  <w:lang w:val="uk-UA"/>
                                </w:rPr>
                                <w:t>Про пожежну безпеку</w:t>
                              </w:r>
                            </w:p>
                            <w:p w:rsidR="00750AFA" w:rsidRPr="00CE6051" w:rsidRDefault="00750AFA" w:rsidP="00CE6051">
                              <w:pPr>
                                <w:rPr>
                                  <w:rFonts w:eastAsiaTheme="minorHAnsi"/>
                                  <w:color w:val="000000" w:themeColor="text1"/>
                                  <w:sz w:val="24"/>
                                  <w:szCs w:val="24"/>
                                  <w:lang w:val="uk-UA"/>
                                </w:rPr>
                              </w:pPr>
                              <w:r w:rsidRPr="00CE6051">
                                <w:rPr>
                                  <w:rFonts w:eastAsiaTheme="minorHAnsi"/>
                                  <w:color w:val="000000" w:themeColor="text1"/>
                                  <w:sz w:val="24"/>
                                  <w:szCs w:val="24"/>
                                  <w:lang w:val="uk-UA"/>
                                </w:rPr>
                                <w:t>Про освіту</w:t>
                              </w:r>
                            </w:p>
                            <w:p w:rsidR="00750AFA" w:rsidRPr="00CE6051" w:rsidRDefault="00750AFA" w:rsidP="00CE6051">
                              <w:pPr>
                                <w:rPr>
                                  <w:rFonts w:eastAsiaTheme="minorHAnsi"/>
                                  <w:color w:val="000000" w:themeColor="text1"/>
                                  <w:sz w:val="24"/>
                                  <w:szCs w:val="24"/>
                                  <w:lang w:val="uk-UA"/>
                                </w:rPr>
                              </w:pPr>
                              <w:r w:rsidRPr="00CE6051">
                                <w:rPr>
                                  <w:rFonts w:eastAsiaTheme="minorHAnsi"/>
                                  <w:color w:val="000000" w:themeColor="text1"/>
                                  <w:sz w:val="24"/>
                                  <w:szCs w:val="24"/>
                                  <w:lang w:val="uk-UA"/>
                                </w:rPr>
                                <w:t>Про загальну середню освіту</w:t>
                              </w:r>
                            </w:p>
                            <w:p w:rsidR="00750AFA" w:rsidRPr="00CE6051" w:rsidRDefault="00750AFA" w:rsidP="00CE6051">
                              <w:pPr>
                                <w:rPr>
                                  <w:rFonts w:eastAsiaTheme="minorHAnsi"/>
                                  <w:color w:val="000000" w:themeColor="text1"/>
                                  <w:sz w:val="24"/>
                                  <w:szCs w:val="24"/>
                                  <w:lang w:val="uk-UA"/>
                                </w:rPr>
                              </w:pPr>
                              <w:r w:rsidRPr="00CE6051">
                                <w:rPr>
                                  <w:rFonts w:eastAsiaTheme="minorHAnsi"/>
                                  <w:color w:val="000000" w:themeColor="text1"/>
                                  <w:sz w:val="24"/>
                                  <w:szCs w:val="24"/>
                                  <w:lang w:val="uk-UA"/>
                                </w:rPr>
                                <w:t>Про дошкільну освіту</w:t>
                              </w:r>
                            </w:p>
                            <w:p w:rsidR="00750AFA" w:rsidRPr="00CE6051" w:rsidRDefault="00750AFA" w:rsidP="00CE6051">
                              <w:pPr>
                                <w:rPr>
                                  <w:rFonts w:eastAsiaTheme="minorHAnsi"/>
                                  <w:color w:val="000000" w:themeColor="text1"/>
                                  <w:sz w:val="24"/>
                                  <w:szCs w:val="24"/>
                                  <w:lang w:val="uk-UA"/>
                                </w:rPr>
                              </w:pPr>
                              <w:r w:rsidRPr="00CE6051">
                                <w:rPr>
                                  <w:rFonts w:eastAsiaTheme="minorHAnsi"/>
                                  <w:color w:val="000000" w:themeColor="text1"/>
                                  <w:sz w:val="24"/>
                                  <w:szCs w:val="24"/>
                                  <w:lang w:val="uk-UA"/>
                                </w:rPr>
                                <w:t>Про професійно-технічну освіту</w:t>
                              </w:r>
                            </w:p>
                            <w:p w:rsidR="00750AFA" w:rsidRPr="00CE6051" w:rsidRDefault="00750AFA" w:rsidP="00CE6051">
                              <w:pPr>
                                <w:rPr>
                                  <w:rFonts w:eastAsiaTheme="minorHAnsi"/>
                                  <w:color w:val="000000" w:themeColor="text1"/>
                                  <w:sz w:val="24"/>
                                  <w:szCs w:val="24"/>
                                  <w:lang w:val="uk-UA"/>
                                </w:rPr>
                              </w:pPr>
                              <w:r w:rsidRPr="00CE6051">
                                <w:rPr>
                                  <w:rFonts w:eastAsiaTheme="minorHAnsi"/>
                                  <w:color w:val="000000" w:themeColor="text1"/>
                                  <w:sz w:val="24"/>
                                  <w:szCs w:val="24"/>
                                  <w:lang w:val="uk-UA"/>
                                </w:rPr>
                                <w:t>Про вищу освіту</w:t>
                              </w:r>
                            </w:p>
                            <w:p w:rsidR="00750AFA" w:rsidRPr="00CE6051" w:rsidRDefault="00750AFA" w:rsidP="00CE6051">
                              <w:pPr>
                                <w:rPr>
                                  <w:bCs/>
                                  <w:color w:val="000000" w:themeColor="text1"/>
                                  <w:sz w:val="24"/>
                                  <w:szCs w:val="24"/>
                                  <w:shd w:val="clear" w:color="auto" w:fill="FFFFFF"/>
                                  <w:lang w:val="uk-UA"/>
                                </w:rPr>
                              </w:pPr>
                              <w:r w:rsidRPr="00CE6051">
                                <w:rPr>
                                  <w:bCs/>
                                  <w:color w:val="000000" w:themeColor="text1"/>
                                  <w:sz w:val="24"/>
                                  <w:szCs w:val="24"/>
                                  <w:shd w:val="clear" w:color="auto" w:fill="FFFFFF"/>
                                  <w:lang w:val="uk-UA"/>
                                </w:rPr>
                                <w:t>Інші акти:</w:t>
                              </w:r>
                            </w:p>
                            <w:p w:rsidR="00750AFA" w:rsidRPr="00CE6051" w:rsidRDefault="00750AFA" w:rsidP="00CE6051">
                              <w:pPr>
                                <w:rPr>
                                  <w:rFonts w:eastAsiaTheme="majorEastAsia"/>
                                  <w:bCs/>
                                  <w:color w:val="000000" w:themeColor="text1"/>
                                  <w:sz w:val="24"/>
                                  <w:szCs w:val="24"/>
                                  <w:lang w:val="uk-UA"/>
                                </w:rPr>
                              </w:pPr>
                              <w:r w:rsidRPr="00CE6051">
                                <w:rPr>
                                  <w:rFonts w:eastAsiaTheme="majorEastAsia"/>
                                  <w:bCs/>
                                  <w:color w:val="000000" w:themeColor="text1"/>
                                  <w:sz w:val="24"/>
                                  <w:szCs w:val="24"/>
                                  <w:lang w:val="uk-UA"/>
                                </w:rPr>
                                <w:t>Санітарний регламент для дошкільних навчальних закладів», затв. наказом МОЗ України від 24.03.2016 № 234</w:t>
                              </w:r>
                            </w:p>
                            <w:p w:rsidR="00750AFA" w:rsidRPr="00CE6051" w:rsidRDefault="00750AFA" w:rsidP="00CE6051">
                              <w:pPr>
                                <w:rPr>
                                  <w:bCs/>
                                  <w:color w:val="000000" w:themeColor="text1"/>
                                  <w:sz w:val="24"/>
                                  <w:szCs w:val="24"/>
                                  <w:lang w:val="uk-UA"/>
                                </w:rPr>
                              </w:pPr>
                              <w:r w:rsidRPr="00CE6051">
                                <w:rPr>
                                  <w:bCs/>
                                  <w:color w:val="000000" w:themeColor="text1"/>
                                  <w:sz w:val="24"/>
                                  <w:szCs w:val="24"/>
                                  <w:lang w:val="uk-UA"/>
                                </w:rPr>
                                <w:t>Наказ Мінрегіонбуду України «Про затвердження ДБН В 2.2.-15: 2019 «Житлові будинки. Основні положення» від 26.03.2019 № 87</w:t>
                              </w:r>
                            </w:p>
                            <w:p w:rsidR="00750AFA" w:rsidRPr="00CE6051" w:rsidRDefault="00750AFA" w:rsidP="00CE6051">
                              <w:pPr>
                                <w:rPr>
                                  <w:rStyle w:val="a7"/>
                                  <w:rFonts w:eastAsiaTheme="majorEastAsia"/>
                                  <w:bCs/>
                                  <w:color w:val="000000" w:themeColor="text1"/>
                                  <w:sz w:val="24"/>
                                  <w:szCs w:val="24"/>
                                  <w:lang w:val="uk-UA"/>
                                </w:rPr>
                              </w:pPr>
                              <w:r w:rsidRPr="00CE6051">
                                <w:rPr>
                                  <w:rFonts w:eastAsiaTheme="majorEastAsia"/>
                                  <w:bCs/>
                                  <w:color w:val="000000" w:themeColor="text1"/>
                                  <w:sz w:val="24"/>
                                  <w:szCs w:val="24"/>
                                  <w:lang w:val="uk-UA"/>
                                </w:rPr>
                                <w:t>ДСП 54-2005 «Основні санітарні правила забезпечення радіаційної безпеки України»</w:t>
                              </w:r>
                            </w:p>
                            <w:p w:rsidR="00750AFA" w:rsidRPr="00CE6051" w:rsidRDefault="00750AFA" w:rsidP="00CE6051">
                              <w:pPr>
                                <w:rPr>
                                  <w:rStyle w:val="a7"/>
                                  <w:rFonts w:eastAsiaTheme="majorEastAsia"/>
                                  <w:bCs/>
                                  <w:color w:val="000000" w:themeColor="text1"/>
                                  <w:sz w:val="24"/>
                                  <w:szCs w:val="24"/>
                                  <w:lang w:val="uk-UA"/>
                                </w:rPr>
                              </w:pPr>
                              <w:r w:rsidRPr="00CE6051">
                                <w:rPr>
                                  <w:rFonts w:eastAsiaTheme="majorEastAsia"/>
                                  <w:bCs/>
                                  <w:color w:val="000000" w:themeColor="text1"/>
                                  <w:sz w:val="24"/>
                                  <w:szCs w:val="24"/>
                                  <w:lang w:val="uk-UA"/>
                                </w:rPr>
                                <w:t>ДСП 8.8.1.2.001-98 «Транспортування, зберігання та застосування пестицидів у народному господарстві»</w:t>
                              </w:r>
                            </w:p>
                            <w:p w:rsidR="00750AFA" w:rsidRPr="00CE6051" w:rsidRDefault="00750AFA" w:rsidP="00CE6051">
                              <w:pPr>
                                <w:rPr>
                                  <w:rStyle w:val="a7"/>
                                  <w:rFonts w:eastAsiaTheme="majorEastAsia"/>
                                  <w:bCs/>
                                  <w:color w:val="000000" w:themeColor="text1"/>
                                  <w:sz w:val="24"/>
                                  <w:szCs w:val="24"/>
                                  <w:lang w:val="uk-UA"/>
                                </w:rPr>
                              </w:pPr>
                              <w:r w:rsidRPr="00CE6051">
                                <w:rPr>
                                  <w:rFonts w:eastAsiaTheme="majorEastAsia"/>
                                  <w:bCs/>
                                  <w:color w:val="000000" w:themeColor="text1"/>
                                  <w:sz w:val="24"/>
                                  <w:szCs w:val="24"/>
                                  <w:lang w:val="uk-UA"/>
                                </w:rPr>
                                <w:t>ДСП 382-96 «Державні санітарні правила авіаційного застосування пестицидів і агрохімікатів у народному господарстві»</w:t>
                              </w:r>
                            </w:p>
                            <w:p w:rsidR="00750AFA" w:rsidRPr="00CE6051" w:rsidRDefault="00750AFA" w:rsidP="00CE6051">
                              <w:pPr>
                                <w:rPr>
                                  <w:rStyle w:val="a7"/>
                                  <w:rFonts w:eastAsiaTheme="majorEastAsia"/>
                                  <w:bCs/>
                                  <w:color w:val="000000" w:themeColor="text1"/>
                                  <w:sz w:val="24"/>
                                  <w:szCs w:val="24"/>
                                  <w:lang w:val="uk-UA"/>
                                </w:rPr>
                              </w:pPr>
                              <w:r w:rsidRPr="00CE6051">
                                <w:rPr>
                                  <w:rFonts w:eastAsiaTheme="majorEastAsia"/>
                                  <w:bCs/>
                                  <w:color w:val="000000" w:themeColor="text1"/>
                                  <w:sz w:val="24"/>
                                  <w:szCs w:val="24"/>
                                  <w:lang w:val="uk-UA"/>
                                </w:rPr>
                                <w:t>ДСанПіН 2.3-185-2013 Державні санітарні правила і норми «Гігієнічні вимоги до улаштування, утримання і режиму спеціальних загальноосвітніх шкіл (шкіл-інтернатів) для дітей, які потребують корекції фізичного та (або) розумового розвитку, та навчально-реабілітаційних центрів»</w:t>
                              </w:r>
                            </w:p>
                            <w:p w:rsidR="00750AFA" w:rsidRPr="00CE6051" w:rsidRDefault="00750AFA" w:rsidP="00CE6051">
                              <w:pPr>
                                <w:rPr>
                                  <w:color w:val="000000" w:themeColor="text1"/>
                                  <w:sz w:val="24"/>
                                  <w:szCs w:val="24"/>
                                  <w:lang w:val="uk-UA"/>
                                </w:rPr>
                              </w:pPr>
                              <w:r w:rsidRPr="00CE6051">
                                <w:rPr>
                                  <w:rFonts w:eastAsiaTheme="majorEastAsia"/>
                                  <w:bCs/>
                                  <w:color w:val="000000" w:themeColor="text1"/>
                                  <w:sz w:val="24"/>
                                  <w:szCs w:val="24"/>
                                  <w:lang w:val="uk-UA"/>
                                </w:rPr>
                                <w:t xml:space="preserve">ДСанПіН 3.3-182-2012 Державні санітарні правила і норми «Матеріали та вироби текстильні, шкіряні і хутрові. </w:t>
                              </w:r>
                              <w:r>
                                <w:rPr>
                                  <w:rFonts w:eastAsiaTheme="majorEastAsia"/>
                                  <w:bCs/>
                                  <w:color w:val="000000" w:themeColor="text1"/>
                                  <w:sz w:val="24"/>
                                  <w:szCs w:val="24"/>
                                  <w:lang w:val="uk-UA"/>
                                </w:rPr>
                                <w:t>О</w:t>
                              </w:r>
                              <w:r w:rsidRPr="00CE6051">
                                <w:rPr>
                                  <w:rFonts w:eastAsiaTheme="majorEastAsia"/>
                                  <w:bCs/>
                                  <w:color w:val="000000" w:themeColor="text1"/>
                                  <w:sz w:val="24"/>
                                  <w:szCs w:val="24"/>
                                  <w:lang w:val="uk-UA"/>
                                </w:rPr>
                                <w:t>сновні гігієнічні вимоги</w:t>
                              </w:r>
                              <w:r w:rsidRPr="00CE6051">
                                <w:rPr>
                                  <w:bCs/>
                                  <w:color w:val="000000" w:themeColor="text1"/>
                                  <w:sz w:val="24"/>
                                  <w:szCs w:val="24"/>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46AA606" id="Группа 15614" o:spid="_x0000_s1126" style="position:absolute;left:0;text-align:left;margin-left:28.3pt;margin-top:-17.2pt;width:443.55pt;height:761.25pt;z-index:251816960;mso-position-horizontal-relative:margin;mso-height-relative:margin" coordsize="56330,97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">
                <v:roundrect id="Скругленный прямоугольник 15615" o:spid="_x0000_s1127" style="position:absolute;width:56330;height:976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" fillcolor="#f2f2f2 [3052]" strokecolor="black [3213]" strokeweight="1pt">
                  <v:stroke joinstyle="miter"/>
                </v:roundrect>
                <v:rect id="Прямоугольник 15393" o:spid="_x0000_s1128" style="position:absolute;left:5262;top:862;width:45802;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" fillcolor="white [3212]" strokecolor="#1f4d78 [1604]" strokeweight="1pt">
                  <v:textbox>
                    <w:txbxContent>
                      <w:p w:rsidR="00750AFA" w:rsidRPr="006D4ED7" w:rsidRDefault="00750AFA" w:rsidP="00CE6051">
                        <w:pPr>
                          <w:spacing w:line="360" w:lineRule="auto"/>
                          <w:jc w:val="center"/>
                          <w:rPr>
                            <w:b/>
                            <w:color w:val="000000" w:themeColor="text1"/>
                            <w:sz w:val="28"/>
                            <w:szCs w:val="28"/>
                            <w:lang w:val="uk-UA"/>
                          </w:rPr>
                        </w:pPr>
                        <w:r w:rsidRPr="006D4ED7">
                          <w:rPr>
                            <w:b/>
                            <w:color w:val="000000" w:themeColor="text1"/>
                            <w:sz w:val="28"/>
                            <w:szCs w:val="28"/>
                            <w:lang w:val="uk-UA"/>
                          </w:rPr>
                          <w:t>Правове забезпечення права на безпечне для життя та здоров’я</w:t>
                        </w:r>
                        <w:r>
                          <w:rPr>
                            <w:b/>
                            <w:color w:val="000000" w:themeColor="text1"/>
                            <w:sz w:val="28"/>
                            <w:szCs w:val="28"/>
                            <w:lang w:val="uk-UA"/>
                          </w:rPr>
                          <w:t xml:space="preserve"> </w:t>
                        </w:r>
                        <w:r w:rsidRPr="006D4ED7">
                          <w:rPr>
                            <w:b/>
                            <w:color w:val="000000" w:themeColor="text1"/>
                            <w:sz w:val="28"/>
                            <w:szCs w:val="28"/>
                            <w:lang w:val="uk-UA"/>
                          </w:rPr>
                          <w:t>довкілля</w:t>
                        </w:r>
                      </w:p>
                      <w:p w:rsidR="00750AFA" w:rsidRPr="006D4ED7" w:rsidRDefault="00750AFA" w:rsidP="00CE6051">
                        <w:pPr>
                          <w:jc w:val="center"/>
                          <w:rPr>
                            <w:lang w:val="uk-UA"/>
                          </w:rPr>
                        </w:pPr>
                      </w:p>
                    </w:txbxContent>
                  </v:textbox>
                </v:rect>
                <v:rect id="Прямоугольник 15394" o:spid="_x0000_s1129" style="position:absolute;left:1121;top:7763;width:54433;height: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" fillcolor="white [3212]" strokecolor="#1f4d78 [1604]" strokeweight="1pt">
                  <v:textbox>
                    <w:txbxContent>
                      <w:p w:rsidR="00750AFA" w:rsidRPr="006D4ED7" w:rsidRDefault="00750AFA" w:rsidP="00CE6051">
                        <w:pPr>
                          <w:jc w:val="center"/>
                          <w:rPr>
                            <w:b/>
                            <w:color w:val="000000" w:themeColor="text1"/>
                            <w:sz w:val="28"/>
                            <w:szCs w:val="28"/>
                            <w:lang w:val="uk-UA"/>
                          </w:rPr>
                        </w:pPr>
                        <w:r w:rsidRPr="006D4ED7">
                          <w:rPr>
                            <w:b/>
                            <w:color w:val="000000" w:themeColor="text1"/>
                            <w:sz w:val="28"/>
                            <w:szCs w:val="28"/>
                            <w:lang w:val="uk-UA"/>
                          </w:rPr>
                          <w:t>Національні акти</w:t>
                        </w:r>
                      </w:p>
                    </w:txbxContent>
                  </v:textbox>
                </v:rect>
                <v:rect id="Прямоугольник 15395" o:spid="_x0000_s1130" style="position:absolute;left:1466;top:12594;width:54432;height:8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" fillcolor="white [3212]" strokecolor="#1f4d78 [1604]" strokeweight="1pt">
                  <v:textbox>
                    <w:txbxContent>
                      <w:p w:rsidR="00750AFA" w:rsidRDefault="00750AFA" w:rsidP="008C7622">
                        <w:pPr>
                          <w:contextualSpacing/>
                          <w:rPr>
                            <w:rFonts w:eastAsiaTheme="minorHAnsi"/>
                            <w:color w:val="000000" w:themeColor="text1"/>
                            <w:sz w:val="28"/>
                            <w:szCs w:val="28"/>
                            <w:lang w:val="uk-UA"/>
                          </w:rPr>
                        </w:pPr>
                        <w:r w:rsidRPr="00CE6051">
                          <w:rPr>
                            <w:b/>
                            <w:color w:val="000000" w:themeColor="text1"/>
                            <w:sz w:val="28"/>
                            <w:szCs w:val="28"/>
                            <w:lang w:val="uk-UA"/>
                          </w:rPr>
                          <w:t>3</w:t>
                        </w:r>
                        <w:r>
                          <w:rPr>
                            <w:color w:val="000000" w:themeColor="text1"/>
                            <w:sz w:val="28"/>
                            <w:szCs w:val="28"/>
                            <w:lang w:val="uk-UA"/>
                          </w:rPr>
                          <w:t xml:space="preserve">. </w:t>
                        </w:r>
                        <w:r w:rsidRPr="00CE6051">
                          <w:rPr>
                            <w:b/>
                            <w:color w:val="000000" w:themeColor="text1"/>
                            <w:sz w:val="28"/>
                            <w:szCs w:val="28"/>
                            <w:lang w:val="uk-UA"/>
                          </w:rPr>
                          <w:t>П</w:t>
                        </w:r>
                        <w:r w:rsidRPr="00CE6051">
                          <w:rPr>
                            <w:rFonts w:eastAsiaTheme="minorHAnsi"/>
                            <w:b/>
                            <w:color w:val="000000" w:themeColor="text1"/>
                            <w:sz w:val="28"/>
                            <w:szCs w:val="28"/>
                            <w:lang w:val="uk-UA"/>
                          </w:rPr>
                          <w:t>раво на належні, безпечні і здорові умови праці, проживання, навчання тощо</w:t>
                        </w:r>
                        <w:r w:rsidRPr="005058D2">
                          <w:rPr>
                            <w:rFonts w:eastAsiaTheme="minorHAnsi"/>
                            <w:color w:val="000000" w:themeColor="text1"/>
                            <w:sz w:val="28"/>
                            <w:szCs w:val="28"/>
                            <w:lang w:val="uk-UA"/>
                          </w:rPr>
                          <w:t xml:space="preserve"> </w:t>
                        </w:r>
                      </w:p>
                      <w:p w:rsidR="00750AFA" w:rsidRPr="00CE6051" w:rsidRDefault="00750AFA" w:rsidP="00CE6051">
                        <w:pPr>
                          <w:rPr>
                            <w:rFonts w:eastAsiaTheme="minorHAnsi"/>
                            <w:color w:val="000000" w:themeColor="text1"/>
                            <w:sz w:val="24"/>
                            <w:szCs w:val="24"/>
                            <w:lang w:val="uk-UA"/>
                          </w:rPr>
                        </w:pPr>
                        <w:r w:rsidRPr="00CE6051">
                          <w:rPr>
                            <w:rFonts w:eastAsiaTheme="minorHAnsi"/>
                            <w:color w:val="000000" w:themeColor="text1"/>
                            <w:sz w:val="24"/>
                            <w:szCs w:val="24"/>
                            <w:lang w:val="uk-UA"/>
                          </w:rPr>
                          <w:t>ст. 44 Конституції України</w:t>
                        </w:r>
                      </w:p>
                      <w:p w:rsidR="00750AFA" w:rsidRPr="00CE6051" w:rsidRDefault="00750AFA" w:rsidP="00CE6051">
                        <w:pPr>
                          <w:rPr>
                            <w:rFonts w:eastAsiaTheme="minorHAnsi"/>
                            <w:color w:val="000000" w:themeColor="text1"/>
                            <w:sz w:val="24"/>
                            <w:szCs w:val="24"/>
                            <w:lang w:val="uk-UA"/>
                          </w:rPr>
                        </w:pPr>
                        <w:r w:rsidRPr="00CE6051">
                          <w:rPr>
                            <w:rFonts w:eastAsiaTheme="minorHAnsi"/>
                            <w:color w:val="000000" w:themeColor="text1"/>
                            <w:sz w:val="24"/>
                            <w:szCs w:val="24"/>
                            <w:lang w:val="uk-UA"/>
                          </w:rPr>
                          <w:t>ч. 4 ст. 293 ЦК України</w:t>
                        </w:r>
                      </w:p>
                      <w:p w:rsidR="00750AFA" w:rsidRPr="00CE6051" w:rsidRDefault="00750AFA" w:rsidP="00CE6051">
                        <w:pPr>
                          <w:rPr>
                            <w:rFonts w:eastAsiaTheme="minorHAnsi"/>
                            <w:color w:val="000000" w:themeColor="text1"/>
                            <w:sz w:val="24"/>
                            <w:szCs w:val="24"/>
                            <w:lang w:val="uk-UA"/>
                          </w:rPr>
                        </w:pPr>
                        <w:r w:rsidRPr="00CE6051">
                          <w:rPr>
                            <w:rFonts w:eastAsiaTheme="minorHAnsi"/>
                            <w:color w:val="000000" w:themeColor="text1"/>
                            <w:sz w:val="24"/>
                            <w:szCs w:val="24"/>
                            <w:lang w:val="uk-UA"/>
                          </w:rPr>
                          <w:t>п. «г» ч. 1 ст. 6 Основ законодавства України про охорону здоров’я</w:t>
                        </w:r>
                      </w:p>
                      <w:p w:rsidR="00750AFA" w:rsidRPr="00CE6051" w:rsidRDefault="00750AFA" w:rsidP="00CE6051">
                        <w:pPr>
                          <w:rPr>
                            <w:rFonts w:eastAsiaTheme="minorHAnsi"/>
                            <w:color w:val="000000" w:themeColor="text1"/>
                            <w:sz w:val="24"/>
                            <w:szCs w:val="24"/>
                            <w:lang w:val="uk-UA"/>
                          </w:rPr>
                        </w:pPr>
                        <w:r w:rsidRPr="00CE6051">
                          <w:rPr>
                            <w:rFonts w:eastAsiaTheme="minorHAnsi"/>
                            <w:color w:val="000000" w:themeColor="text1"/>
                            <w:sz w:val="24"/>
                            <w:szCs w:val="24"/>
                            <w:lang w:val="uk-UA"/>
                          </w:rPr>
                          <w:t>Глава ХІ КЗпП України</w:t>
                        </w:r>
                      </w:p>
                      <w:p w:rsidR="00750AFA" w:rsidRPr="00CE6051" w:rsidRDefault="00750AFA" w:rsidP="00CE6051">
                        <w:pPr>
                          <w:rPr>
                            <w:rFonts w:eastAsiaTheme="minorHAnsi"/>
                            <w:color w:val="000000" w:themeColor="text1"/>
                            <w:sz w:val="24"/>
                            <w:szCs w:val="24"/>
                            <w:lang w:val="uk-UA"/>
                          </w:rPr>
                        </w:pPr>
                        <w:r w:rsidRPr="00CE6051">
                          <w:rPr>
                            <w:rFonts w:eastAsiaTheme="minorHAnsi"/>
                            <w:color w:val="000000" w:themeColor="text1"/>
                            <w:sz w:val="24"/>
                            <w:szCs w:val="24"/>
                            <w:lang w:val="uk-UA"/>
                          </w:rPr>
                          <w:t>Житловий кодекс Української РСР</w:t>
                        </w:r>
                      </w:p>
                      <w:p w:rsidR="00750AFA" w:rsidRPr="00CE6051" w:rsidRDefault="00750AFA" w:rsidP="00CE6051">
                        <w:pPr>
                          <w:rPr>
                            <w:rFonts w:eastAsiaTheme="minorHAnsi"/>
                            <w:b/>
                            <w:color w:val="000000" w:themeColor="text1"/>
                            <w:sz w:val="28"/>
                            <w:szCs w:val="28"/>
                            <w:lang w:val="uk-UA"/>
                          </w:rPr>
                        </w:pPr>
                        <w:r w:rsidRPr="00CE6051">
                          <w:rPr>
                            <w:rFonts w:eastAsiaTheme="minorHAnsi"/>
                            <w:b/>
                            <w:color w:val="000000" w:themeColor="text1"/>
                            <w:sz w:val="28"/>
                            <w:szCs w:val="28"/>
                            <w:lang w:val="uk-UA"/>
                          </w:rPr>
                          <w:t xml:space="preserve">Закони України: </w:t>
                        </w:r>
                      </w:p>
                      <w:p w:rsidR="00750AFA" w:rsidRPr="00CE6051" w:rsidRDefault="00750AFA" w:rsidP="00CE6051">
                        <w:pPr>
                          <w:rPr>
                            <w:rFonts w:eastAsiaTheme="minorHAnsi"/>
                            <w:color w:val="000000" w:themeColor="text1"/>
                            <w:sz w:val="24"/>
                            <w:szCs w:val="24"/>
                            <w:lang w:val="uk-UA"/>
                          </w:rPr>
                        </w:pPr>
                        <w:r w:rsidRPr="00CE6051">
                          <w:rPr>
                            <w:rFonts w:eastAsiaTheme="minorHAnsi"/>
                            <w:color w:val="000000" w:themeColor="text1"/>
                            <w:sz w:val="24"/>
                            <w:szCs w:val="24"/>
                            <w:lang w:val="uk-UA"/>
                          </w:rPr>
                          <w:t>Про охорону праці</w:t>
                        </w:r>
                      </w:p>
                      <w:p w:rsidR="00750AFA" w:rsidRPr="00CE6051" w:rsidRDefault="00750AFA" w:rsidP="00CE6051">
                        <w:pPr>
                          <w:rPr>
                            <w:rFonts w:eastAsiaTheme="minorHAnsi"/>
                            <w:color w:val="000000" w:themeColor="text1"/>
                            <w:sz w:val="24"/>
                            <w:szCs w:val="24"/>
                            <w:lang w:val="uk-UA"/>
                          </w:rPr>
                        </w:pPr>
                        <w:r w:rsidRPr="00CE6051">
                          <w:rPr>
                            <w:rFonts w:eastAsiaTheme="minorHAnsi"/>
                            <w:color w:val="000000" w:themeColor="text1"/>
                            <w:sz w:val="24"/>
                            <w:szCs w:val="24"/>
                            <w:lang w:val="uk-UA"/>
                          </w:rPr>
                          <w:t>Про забезпечення санітарного та епідеміологічного благополуччя населення</w:t>
                        </w:r>
                      </w:p>
                      <w:p w:rsidR="00750AFA" w:rsidRPr="00CE6051" w:rsidRDefault="00750AFA" w:rsidP="00CE6051">
                        <w:pPr>
                          <w:rPr>
                            <w:rFonts w:eastAsiaTheme="minorHAnsi"/>
                            <w:color w:val="000000" w:themeColor="text1"/>
                            <w:sz w:val="24"/>
                            <w:szCs w:val="24"/>
                            <w:lang w:val="uk-UA"/>
                          </w:rPr>
                        </w:pPr>
                        <w:r w:rsidRPr="00CE6051">
                          <w:rPr>
                            <w:rFonts w:eastAsiaTheme="minorHAnsi"/>
                            <w:color w:val="000000" w:themeColor="text1"/>
                            <w:sz w:val="24"/>
                            <w:szCs w:val="24"/>
                            <w:lang w:val="uk-UA"/>
                          </w:rPr>
                          <w:t>Про загальнообов’язкове державне соціальне страхування від нещасного випадку на виробництві та професійного захворювання, які спричинили втрату працездатності</w:t>
                        </w:r>
                      </w:p>
                      <w:p w:rsidR="00750AFA" w:rsidRPr="00CE6051" w:rsidRDefault="00750AFA" w:rsidP="00CE6051">
                        <w:pPr>
                          <w:rPr>
                            <w:bCs/>
                            <w:color w:val="000000" w:themeColor="text1"/>
                            <w:sz w:val="24"/>
                            <w:szCs w:val="24"/>
                            <w:shd w:val="clear" w:color="auto" w:fill="FFFFFF"/>
                            <w:lang w:val="uk-UA"/>
                          </w:rPr>
                        </w:pPr>
                        <w:r w:rsidRPr="00CE6051">
                          <w:rPr>
                            <w:bCs/>
                            <w:color w:val="000000" w:themeColor="text1"/>
                            <w:sz w:val="24"/>
                            <w:szCs w:val="24"/>
                            <w:shd w:val="clear" w:color="auto" w:fill="FFFFFF"/>
                            <w:lang w:val="uk-UA"/>
                          </w:rPr>
                          <w:t>Про основні засади державного нагляду (контролю) у сфері господарської діяльності</w:t>
                        </w:r>
                      </w:p>
                      <w:p w:rsidR="00750AFA" w:rsidRPr="00CE6051" w:rsidRDefault="00750AFA" w:rsidP="00CE6051">
                        <w:pPr>
                          <w:rPr>
                            <w:rFonts w:eastAsiaTheme="minorHAnsi"/>
                            <w:color w:val="000000" w:themeColor="text1"/>
                            <w:sz w:val="24"/>
                            <w:szCs w:val="24"/>
                            <w:lang w:val="uk-UA"/>
                          </w:rPr>
                        </w:pPr>
                        <w:r w:rsidRPr="00CE6051">
                          <w:rPr>
                            <w:rFonts w:eastAsiaTheme="minorHAnsi"/>
                            <w:color w:val="000000" w:themeColor="text1"/>
                            <w:sz w:val="24"/>
                            <w:szCs w:val="24"/>
                            <w:lang w:val="uk-UA"/>
                          </w:rPr>
                          <w:t>Про пожежну безпеку</w:t>
                        </w:r>
                      </w:p>
                      <w:p w:rsidR="00750AFA" w:rsidRPr="00CE6051" w:rsidRDefault="00750AFA" w:rsidP="00CE6051">
                        <w:pPr>
                          <w:rPr>
                            <w:rFonts w:eastAsiaTheme="minorHAnsi"/>
                            <w:color w:val="000000" w:themeColor="text1"/>
                            <w:sz w:val="24"/>
                            <w:szCs w:val="24"/>
                            <w:lang w:val="uk-UA"/>
                          </w:rPr>
                        </w:pPr>
                        <w:r w:rsidRPr="00CE6051">
                          <w:rPr>
                            <w:rFonts w:eastAsiaTheme="minorHAnsi"/>
                            <w:color w:val="000000" w:themeColor="text1"/>
                            <w:sz w:val="24"/>
                            <w:szCs w:val="24"/>
                            <w:lang w:val="uk-UA"/>
                          </w:rPr>
                          <w:t>Про освіту</w:t>
                        </w:r>
                      </w:p>
                      <w:p w:rsidR="00750AFA" w:rsidRPr="00CE6051" w:rsidRDefault="00750AFA" w:rsidP="00CE6051">
                        <w:pPr>
                          <w:rPr>
                            <w:rFonts w:eastAsiaTheme="minorHAnsi"/>
                            <w:color w:val="000000" w:themeColor="text1"/>
                            <w:sz w:val="24"/>
                            <w:szCs w:val="24"/>
                            <w:lang w:val="uk-UA"/>
                          </w:rPr>
                        </w:pPr>
                        <w:r w:rsidRPr="00CE6051">
                          <w:rPr>
                            <w:rFonts w:eastAsiaTheme="minorHAnsi"/>
                            <w:color w:val="000000" w:themeColor="text1"/>
                            <w:sz w:val="24"/>
                            <w:szCs w:val="24"/>
                            <w:lang w:val="uk-UA"/>
                          </w:rPr>
                          <w:t>Про загальну середню освіту</w:t>
                        </w:r>
                      </w:p>
                      <w:p w:rsidR="00750AFA" w:rsidRPr="00CE6051" w:rsidRDefault="00750AFA" w:rsidP="00CE6051">
                        <w:pPr>
                          <w:rPr>
                            <w:rFonts w:eastAsiaTheme="minorHAnsi"/>
                            <w:color w:val="000000" w:themeColor="text1"/>
                            <w:sz w:val="24"/>
                            <w:szCs w:val="24"/>
                            <w:lang w:val="uk-UA"/>
                          </w:rPr>
                        </w:pPr>
                        <w:r w:rsidRPr="00CE6051">
                          <w:rPr>
                            <w:rFonts w:eastAsiaTheme="minorHAnsi"/>
                            <w:color w:val="000000" w:themeColor="text1"/>
                            <w:sz w:val="24"/>
                            <w:szCs w:val="24"/>
                            <w:lang w:val="uk-UA"/>
                          </w:rPr>
                          <w:t>Про дошкільну освіту</w:t>
                        </w:r>
                      </w:p>
                      <w:p w:rsidR="00750AFA" w:rsidRPr="00CE6051" w:rsidRDefault="00750AFA" w:rsidP="00CE6051">
                        <w:pPr>
                          <w:rPr>
                            <w:rFonts w:eastAsiaTheme="minorHAnsi"/>
                            <w:color w:val="000000" w:themeColor="text1"/>
                            <w:sz w:val="24"/>
                            <w:szCs w:val="24"/>
                            <w:lang w:val="uk-UA"/>
                          </w:rPr>
                        </w:pPr>
                        <w:r w:rsidRPr="00CE6051">
                          <w:rPr>
                            <w:rFonts w:eastAsiaTheme="minorHAnsi"/>
                            <w:color w:val="000000" w:themeColor="text1"/>
                            <w:sz w:val="24"/>
                            <w:szCs w:val="24"/>
                            <w:lang w:val="uk-UA"/>
                          </w:rPr>
                          <w:t>Про професійно-технічну освіту</w:t>
                        </w:r>
                      </w:p>
                      <w:p w:rsidR="00750AFA" w:rsidRPr="00CE6051" w:rsidRDefault="00750AFA" w:rsidP="00CE6051">
                        <w:pPr>
                          <w:rPr>
                            <w:rFonts w:eastAsiaTheme="minorHAnsi"/>
                            <w:color w:val="000000" w:themeColor="text1"/>
                            <w:sz w:val="24"/>
                            <w:szCs w:val="24"/>
                            <w:lang w:val="uk-UA"/>
                          </w:rPr>
                        </w:pPr>
                        <w:r w:rsidRPr="00CE6051">
                          <w:rPr>
                            <w:rFonts w:eastAsiaTheme="minorHAnsi"/>
                            <w:color w:val="000000" w:themeColor="text1"/>
                            <w:sz w:val="24"/>
                            <w:szCs w:val="24"/>
                            <w:lang w:val="uk-UA"/>
                          </w:rPr>
                          <w:t>Про вищу освіту</w:t>
                        </w:r>
                      </w:p>
                      <w:p w:rsidR="00750AFA" w:rsidRPr="00CE6051" w:rsidRDefault="00750AFA" w:rsidP="00CE6051">
                        <w:pPr>
                          <w:rPr>
                            <w:bCs/>
                            <w:color w:val="000000" w:themeColor="text1"/>
                            <w:sz w:val="24"/>
                            <w:szCs w:val="24"/>
                            <w:shd w:val="clear" w:color="auto" w:fill="FFFFFF"/>
                            <w:lang w:val="uk-UA"/>
                          </w:rPr>
                        </w:pPr>
                        <w:r w:rsidRPr="00CE6051">
                          <w:rPr>
                            <w:bCs/>
                            <w:color w:val="000000" w:themeColor="text1"/>
                            <w:sz w:val="24"/>
                            <w:szCs w:val="24"/>
                            <w:shd w:val="clear" w:color="auto" w:fill="FFFFFF"/>
                            <w:lang w:val="uk-UA"/>
                          </w:rPr>
                          <w:t>Інші акти:</w:t>
                        </w:r>
                      </w:p>
                      <w:p w:rsidR="00750AFA" w:rsidRPr="00CE6051" w:rsidRDefault="00750AFA" w:rsidP="00CE6051">
                        <w:pPr>
                          <w:rPr>
                            <w:rFonts w:eastAsiaTheme="majorEastAsia"/>
                            <w:bCs/>
                            <w:color w:val="000000" w:themeColor="text1"/>
                            <w:sz w:val="24"/>
                            <w:szCs w:val="24"/>
                            <w:lang w:val="uk-UA"/>
                          </w:rPr>
                        </w:pPr>
                        <w:r w:rsidRPr="00CE6051">
                          <w:rPr>
                            <w:rFonts w:eastAsiaTheme="majorEastAsia"/>
                            <w:bCs/>
                            <w:color w:val="000000" w:themeColor="text1"/>
                            <w:sz w:val="24"/>
                            <w:szCs w:val="24"/>
                            <w:lang w:val="uk-UA"/>
                          </w:rPr>
                          <w:t>Санітарний регламент для дошкільних навчальних закладів», затв. наказом МОЗ України від 24.03.2016 № 234</w:t>
                        </w:r>
                      </w:p>
                      <w:p w:rsidR="00750AFA" w:rsidRPr="00CE6051" w:rsidRDefault="00750AFA" w:rsidP="00CE6051">
                        <w:pPr>
                          <w:rPr>
                            <w:bCs/>
                            <w:color w:val="000000" w:themeColor="text1"/>
                            <w:sz w:val="24"/>
                            <w:szCs w:val="24"/>
                            <w:lang w:val="uk-UA"/>
                          </w:rPr>
                        </w:pPr>
                        <w:r w:rsidRPr="00CE6051">
                          <w:rPr>
                            <w:bCs/>
                            <w:color w:val="000000" w:themeColor="text1"/>
                            <w:sz w:val="24"/>
                            <w:szCs w:val="24"/>
                            <w:lang w:val="uk-UA"/>
                          </w:rPr>
                          <w:t>Наказ Мінрегіонбуду України «Про затвердження ДБН В 2.2.-15: 2019 «Житлові будинки. Основні положення» від 26.03.2019 № 87</w:t>
                        </w:r>
                      </w:p>
                      <w:p w:rsidR="00750AFA" w:rsidRPr="00CE6051" w:rsidRDefault="00750AFA" w:rsidP="00CE6051">
                        <w:pPr>
                          <w:rPr>
                            <w:rStyle w:val="a7"/>
                            <w:rFonts w:eastAsiaTheme="majorEastAsia"/>
                            <w:bCs/>
                            <w:color w:val="000000" w:themeColor="text1"/>
                            <w:sz w:val="24"/>
                            <w:szCs w:val="24"/>
                            <w:lang w:val="uk-UA"/>
                          </w:rPr>
                        </w:pPr>
                        <w:r w:rsidRPr="00CE6051">
                          <w:rPr>
                            <w:rFonts w:eastAsiaTheme="majorEastAsia"/>
                            <w:bCs/>
                            <w:color w:val="000000" w:themeColor="text1"/>
                            <w:sz w:val="24"/>
                            <w:szCs w:val="24"/>
                            <w:lang w:val="uk-UA"/>
                          </w:rPr>
                          <w:t>ДСП 54-2005 «Основні санітарні правила забезпечення радіаційної безпеки України»</w:t>
                        </w:r>
                      </w:p>
                      <w:p w:rsidR="00750AFA" w:rsidRPr="00CE6051" w:rsidRDefault="00750AFA" w:rsidP="00CE6051">
                        <w:pPr>
                          <w:rPr>
                            <w:rStyle w:val="a7"/>
                            <w:rFonts w:eastAsiaTheme="majorEastAsia"/>
                            <w:bCs/>
                            <w:color w:val="000000" w:themeColor="text1"/>
                            <w:sz w:val="24"/>
                            <w:szCs w:val="24"/>
                            <w:lang w:val="uk-UA"/>
                          </w:rPr>
                        </w:pPr>
                        <w:r w:rsidRPr="00CE6051">
                          <w:rPr>
                            <w:rFonts w:eastAsiaTheme="majorEastAsia"/>
                            <w:bCs/>
                            <w:color w:val="000000" w:themeColor="text1"/>
                            <w:sz w:val="24"/>
                            <w:szCs w:val="24"/>
                            <w:lang w:val="uk-UA"/>
                          </w:rPr>
                          <w:t>ДСП 8.8.1.2.001-98 «Транспортування, зберігання та застосування пестицидів у народному господарстві»</w:t>
                        </w:r>
                      </w:p>
                      <w:p w:rsidR="00750AFA" w:rsidRPr="00CE6051" w:rsidRDefault="00750AFA" w:rsidP="00CE6051">
                        <w:pPr>
                          <w:rPr>
                            <w:rStyle w:val="a7"/>
                            <w:rFonts w:eastAsiaTheme="majorEastAsia"/>
                            <w:bCs/>
                            <w:color w:val="000000" w:themeColor="text1"/>
                            <w:sz w:val="24"/>
                            <w:szCs w:val="24"/>
                            <w:lang w:val="uk-UA"/>
                          </w:rPr>
                        </w:pPr>
                        <w:r w:rsidRPr="00CE6051">
                          <w:rPr>
                            <w:rFonts w:eastAsiaTheme="majorEastAsia"/>
                            <w:bCs/>
                            <w:color w:val="000000" w:themeColor="text1"/>
                            <w:sz w:val="24"/>
                            <w:szCs w:val="24"/>
                            <w:lang w:val="uk-UA"/>
                          </w:rPr>
                          <w:t>ДСП 382-96 «Державні санітарні правила авіаційного застосування пестицидів і агрохімікатів у народному господарстві»</w:t>
                        </w:r>
                      </w:p>
                      <w:p w:rsidR="00750AFA" w:rsidRPr="00CE6051" w:rsidRDefault="00750AFA" w:rsidP="00CE6051">
                        <w:pPr>
                          <w:rPr>
                            <w:rStyle w:val="a7"/>
                            <w:rFonts w:eastAsiaTheme="majorEastAsia"/>
                            <w:bCs/>
                            <w:color w:val="000000" w:themeColor="text1"/>
                            <w:sz w:val="24"/>
                            <w:szCs w:val="24"/>
                            <w:lang w:val="uk-UA"/>
                          </w:rPr>
                        </w:pPr>
                        <w:r w:rsidRPr="00CE6051">
                          <w:rPr>
                            <w:rFonts w:eastAsiaTheme="majorEastAsia"/>
                            <w:bCs/>
                            <w:color w:val="000000" w:themeColor="text1"/>
                            <w:sz w:val="24"/>
                            <w:szCs w:val="24"/>
                            <w:lang w:val="uk-UA"/>
                          </w:rPr>
                          <w:t>ДСанПіН 2.3-185-2013 Державні санітарні правила і норми «Гігієнічні вимоги до улаштування, утримання і режиму спеціальних загальноосвітніх шкіл (шкіл-інтернатів) для дітей, які потребують корекції фізичного та (або) розумового розвитку, та навчально-реабілітаційних центрів»</w:t>
                        </w:r>
                      </w:p>
                      <w:p w:rsidR="00750AFA" w:rsidRPr="00CE6051" w:rsidRDefault="00750AFA" w:rsidP="00CE6051">
                        <w:pPr>
                          <w:rPr>
                            <w:color w:val="000000" w:themeColor="text1"/>
                            <w:sz w:val="24"/>
                            <w:szCs w:val="24"/>
                            <w:lang w:val="uk-UA"/>
                          </w:rPr>
                        </w:pPr>
                        <w:r w:rsidRPr="00CE6051">
                          <w:rPr>
                            <w:rFonts w:eastAsiaTheme="majorEastAsia"/>
                            <w:bCs/>
                            <w:color w:val="000000" w:themeColor="text1"/>
                            <w:sz w:val="24"/>
                            <w:szCs w:val="24"/>
                            <w:lang w:val="uk-UA"/>
                          </w:rPr>
                          <w:t xml:space="preserve">ДСанПіН 3.3-182-2012 Державні санітарні правила і норми «Матеріали та вироби текстильні, шкіряні і хутрові. </w:t>
                        </w:r>
                        <w:r>
                          <w:rPr>
                            <w:rFonts w:eastAsiaTheme="majorEastAsia"/>
                            <w:bCs/>
                            <w:color w:val="000000" w:themeColor="text1"/>
                            <w:sz w:val="24"/>
                            <w:szCs w:val="24"/>
                            <w:lang w:val="uk-UA"/>
                          </w:rPr>
                          <w:t>О</w:t>
                        </w:r>
                        <w:r w:rsidRPr="00CE6051">
                          <w:rPr>
                            <w:rFonts w:eastAsiaTheme="majorEastAsia"/>
                            <w:bCs/>
                            <w:color w:val="000000" w:themeColor="text1"/>
                            <w:sz w:val="24"/>
                            <w:szCs w:val="24"/>
                            <w:lang w:val="uk-UA"/>
                          </w:rPr>
                          <w:t>сновні гігієнічні вимоги</w:t>
                        </w:r>
                        <w:r w:rsidRPr="00CE6051">
                          <w:rPr>
                            <w:bCs/>
                            <w:color w:val="000000" w:themeColor="text1"/>
                            <w:sz w:val="24"/>
                            <w:szCs w:val="24"/>
                            <w:lang w:val="uk-UA"/>
                          </w:rPr>
                          <w:t>»</w:t>
                        </w:r>
                      </w:p>
                    </w:txbxContent>
                  </v:textbox>
                </v:rect>
                <w10:wrap anchorx="margin"/>
              </v:group>
            </w:pict>
          </mc:Fallback>
        </mc:AlternateContent>
      </w:r>
    </w:p>
    <w:p w:rsidR="00C12DBC" w:rsidRPr="00BD6BFE" w:rsidRDefault="00C12DBC" w:rsidP="0062524D">
      <w:pPr>
        <w:spacing w:line="360" w:lineRule="auto"/>
        <w:ind w:firstLine="709"/>
        <w:contextualSpacing/>
        <w:rPr>
          <w:lang w:val="uk-UA"/>
        </w:rPr>
      </w:pPr>
    </w:p>
    <w:p w:rsidR="00C12DBC" w:rsidRPr="00BD6BFE" w:rsidRDefault="00C12DBC" w:rsidP="0062524D">
      <w:pPr>
        <w:spacing w:line="360" w:lineRule="auto"/>
        <w:ind w:firstLine="709"/>
        <w:contextualSpacing/>
        <w:rPr>
          <w:lang w:val="uk-UA"/>
        </w:rPr>
      </w:pPr>
    </w:p>
    <w:p w:rsidR="00C12DBC" w:rsidRPr="00BD6BFE" w:rsidRDefault="00C12DBC" w:rsidP="0062524D">
      <w:pPr>
        <w:spacing w:line="360" w:lineRule="auto"/>
        <w:ind w:firstLine="709"/>
        <w:contextualSpacing/>
        <w:rPr>
          <w:lang w:val="uk-UA"/>
        </w:rPr>
      </w:pPr>
    </w:p>
    <w:p w:rsidR="00C12DBC" w:rsidRPr="00BD6BFE" w:rsidRDefault="00C12DBC" w:rsidP="0062524D">
      <w:pPr>
        <w:spacing w:line="360" w:lineRule="auto"/>
        <w:ind w:firstLine="709"/>
        <w:contextualSpacing/>
        <w:rPr>
          <w:lang w:val="uk-UA"/>
        </w:rPr>
      </w:pPr>
    </w:p>
    <w:p w:rsidR="00C12DBC" w:rsidRPr="00BD6BFE" w:rsidRDefault="00C12DBC" w:rsidP="0062524D">
      <w:pPr>
        <w:spacing w:line="360" w:lineRule="auto"/>
        <w:ind w:firstLine="709"/>
        <w:contextualSpacing/>
        <w:rPr>
          <w:lang w:val="uk-UA"/>
        </w:rPr>
      </w:pPr>
    </w:p>
    <w:p w:rsidR="00C12DBC" w:rsidRPr="00BD6BFE" w:rsidRDefault="00C12DBC" w:rsidP="0062524D">
      <w:pPr>
        <w:spacing w:line="360" w:lineRule="auto"/>
        <w:ind w:firstLine="709"/>
        <w:contextualSpacing/>
        <w:rPr>
          <w:lang w:val="uk-UA"/>
        </w:rPr>
      </w:pPr>
    </w:p>
    <w:p w:rsidR="00C12DBC" w:rsidRPr="00BD6BFE" w:rsidRDefault="00C12DBC" w:rsidP="0062524D">
      <w:pPr>
        <w:spacing w:line="360" w:lineRule="auto"/>
        <w:ind w:firstLine="709"/>
        <w:contextualSpacing/>
        <w:rPr>
          <w:lang w:val="uk-UA"/>
        </w:rPr>
      </w:pPr>
    </w:p>
    <w:p w:rsidR="00C12DBC" w:rsidRPr="00BD6BFE" w:rsidRDefault="00C12DBC" w:rsidP="0062524D">
      <w:pPr>
        <w:spacing w:line="360" w:lineRule="auto"/>
        <w:ind w:firstLine="709"/>
        <w:contextualSpacing/>
        <w:rPr>
          <w:lang w:val="uk-UA"/>
        </w:rPr>
      </w:pPr>
    </w:p>
    <w:p w:rsidR="005B0C32" w:rsidRPr="00BD6BFE" w:rsidRDefault="005B0C32"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5B0C32" w:rsidRPr="00BD6BFE" w:rsidRDefault="005B0C32" w:rsidP="0062524D">
      <w:pPr>
        <w:spacing w:line="360" w:lineRule="auto"/>
        <w:ind w:firstLine="709"/>
        <w:contextualSpacing/>
        <w:rPr>
          <w:lang w:val="uk-UA"/>
        </w:rPr>
      </w:pPr>
    </w:p>
    <w:p w:rsidR="005B0C32" w:rsidRPr="00BD6BFE" w:rsidRDefault="005B0C32" w:rsidP="0062524D">
      <w:pPr>
        <w:spacing w:line="360" w:lineRule="auto"/>
        <w:ind w:firstLine="709"/>
        <w:contextualSpacing/>
        <w:rPr>
          <w:lang w:val="uk-UA"/>
        </w:rPr>
      </w:pPr>
    </w:p>
    <w:p w:rsidR="005B0C32" w:rsidRPr="00BD6BFE" w:rsidRDefault="005B0C32" w:rsidP="0062524D">
      <w:pPr>
        <w:spacing w:line="360" w:lineRule="auto"/>
        <w:ind w:firstLine="709"/>
        <w:contextualSpacing/>
        <w:rPr>
          <w:lang w:val="uk-UA"/>
        </w:rPr>
      </w:pPr>
    </w:p>
    <w:p w:rsidR="005B0C32" w:rsidRPr="00BD6BFE" w:rsidRDefault="005B0C32" w:rsidP="0062524D">
      <w:pPr>
        <w:spacing w:line="360" w:lineRule="auto"/>
        <w:ind w:firstLine="709"/>
        <w:contextualSpacing/>
        <w:rPr>
          <w:lang w:val="uk-UA"/>
        </w:rPr>
      </w:pPr>
    </w:p>
    <w:p w:rsidR="005B0C32" w:rsidRPr="00BD6BFE" w:rsidRDefault="005B0C32" w:rsidP="0062524D">
      <w:pPr>
        <w:spacing w:line="360" w:lineRule="auto"/>
        <w:ind w:firstLine="709"/>
        <w:contextualSpacing/>
        <w:rPr>
          <w:lang w:val="uk-UA"/>
        </w:rPr>
      </w:pPr>
    </w:p>
    <w:p w:rsidR="005B0C32" w:rsidRPr="00BD6BFE" w:rsidRDefault="005B0C32" w:rsidP="0062524D">
      <w:pPr>
        <w:spacing w:line="360" w:lineRule="auto"/>
        <w:ind w:firstLine="709"/>
        <w:contextualSpacing/>
        <w:rPr>
          <w:lang w:val="uk-UA"/>
        </w:rPr>
      </w:pPr>
    </w:p>
    <w:tbl>
      <w:tblPr>
        <w:tblW w:w="4858" w:type="pct"/>
        <w:jc w:val="center"/>
        <w:tblCellSpacing w:w="0" w:type="dxa"/>
        <w:tblBorders>
          <w:top w:val="outset" w:sz="6" w:space="0" w:color="auto"/>
          <w:left w:val="outset" w:sz="6" w:space="0" w:color="auto"/>
          <w:bottom w:val="outset" w:sz="6" w:space="0" w:color="auto"/>
          <w:right w:val="outset" w:sz="6" w:space="0" w:color="auto"/>
        </w:tblBorders>
        <w:shd w:val="clear" w:color="auto" w:fill="E7EDEA"/>
        <w:tblCellMar>
          <w:top w:w="75" w:type="dxa"/>
          <w:left w:w="75" w:type="dxa"/>
          <w:bottom w:w="75" w:type="dxa"/>
          <w:right w:w="75" w:type="dxa"/>
        </w:tblCellMar>
        <w:tblLook w:val="04A0" w:firstRow="1" w:lastRow="0" w:firstColumn="1" w:lastColumn="0" w:noHBand="0" w:noVBand="1"/>
      </w:tblPr>
      <w:tblGrid>
        <w:gridCol w:w="1992"/>
        <w:gridCol w:w="4837"/>
        <w:gridCol w:w="1260"/>
        <w:gridCol w:w="1260"/>
      </w:tblGrid>
      <w:tr w:rsidR="00C62E4E" w:rsidRPr="00BD6BFE" w:rsidTr="005D6566">
        <w:trPr>
          <w:tblCellSpacing w:w="0" w:type="dxa"/>
          <w:jc w:val="center"/>
        </w:trPr>
        <w:tc>
          <w:tcPr>
            <w:tcW w:w="1065"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C62E4E">
            <w:pPr>
              <w:jc w:val="center"/>
              <w:rPr>
                <w:color w:val="000000"/>
                <w:sz w:val="24"/>
                <w:szCs w:val="24"/>
              </w:rPr>
            </w:pPr>
            <w:r w:rsidRPr="00BD6BFE">
              <w:rPr>
                <w:color w:val="000000"/>
                <w:sz w:val="24"/>
                <w:szCs w:val="24"/>
                <w:lang w:val="uk-UA"/>
              </w:rPr>
              <w:lastRenderedPageBreak/>
              <w:t>Д</w:t>
            </w:r>
            <w:r w:rsidRPr="00BD6BFE">
              <w:rPr>
                <w:color w:val="000000"/>
                <w:sz w:val="24"/>
                <w:szCs w:val="24"/>
              </w:rPr>
              <w:t>окумент</w:t>
            </w:r>
          </w:p>
        </w:tc>
        <w:tc>
          <w:tcPr>
            <w:tcW w:w="2587"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lang w:val="uk-UA"/>
              </w:rPr>
              <w:t>Назва</w:t>
            </w:r>
            <w:r w:rsidRPr="00BD6BFE">
              <w:rPr>
                <w:color w:val="000000"/>
                <w:sz w:val="24"/>
                <w:szCs w:val="24"/>
              </w:rPr>
              <w:br/>
              <w:t>документа</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C62E4E">
            <w:pPr>
              <w:jc w:val="center"/>
              <w:rPr>
                <w:color w:val="000000"/>
                <w:sz w:val="24"/>
                <w:szCs w:val="24"/>
              </w:rPr>
            </w:pPr>
            <w:r w:rsidRPr="00BD6BFE">
              <w:rPr>
                <w:color w:val="000000"/>
                <w:sz w:val="24"/>
                <w:szCs w:val="24"/>
              </w:rPr>
              <w:t>Дата</w:t>
            </w:r>
            <w:r w:rsidRPr="00BD6BFE">
              <w:rPr>
                <w:color w:val="000000"/>
                <w:sz w:val="24"/>
                <w:szCs w:val="24"/>
              </w:rPr>
              <w:br/>
              <w:t>при</w:t>
            </w:r>
            <w:r w:rsidRPr="00BD6BFE">
              <w:rPr>
                <w:color w:val="000000"/>
                <w:sz w:val="24"/>
                <w:szCs w:val="24"/>
                <w:lang w:val="uk-UA"/>
              </w:rPr>
              <w:t>й</w:t>
            </w:r>
            <w:r w:rsidRPr="00BD6BFE">
              <w:rPr>
                <w:color w:val="000000"/>
                <w:sz w:val="24"/>
                <w:szCs w:val="24"/>
              </w:rPr>
              <w:t>нят</w:t>
            </w:r>
            <w:r w:rsidRPr="00BD6BFE">
              <w:rPr>
                <w:color w:val="000000"/>
                <w:sz w:val="24"/>
                <w:szCs w:val="24"/>
                <w:lang w:val="uk-UA"/>
              </w:rPr>
              <w:t>т</w:t>
            </w:r>
            <w:r w:rsidRPr="00BD6BFE">
              <w:rPr>
                <w:color w:val="000000"/>
                <w:sz w:val="24"/>
                <w:szCs w:val="24"/>
              </w:rPr>
              <w:t>я</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C62E4E">
            <w:pPr>
              <w:jc w:val="center"/>
              <w:rPr>
                <w:color w:val="000000"/>
                <w:sz w:val="24"/>
                <w:szCs w:val="24"/>
                <w:lang w:val="uk-UA"/>
              </w:rPr>
            </w:pPr>
            <w:r w:rsidRPr="00BD6BFE">
              <w:rPr>
                <w:color w:val="000000"/>
                <w:sz w:val="24"/>
                <w:szCs w:val="24"/>
              </w:rPr>
              <w:t>Дата</w:t>
            </w:r>
            <w:r w:rsidRPr="00BD6BFE">
              <w:rPr>
                <w:color w:val="000000"/>
                <w:sz w:val="24"/>
                <w:szCs w:val="24"/>
              </w:rPr>
              <w:br/>
            </w:r>
            <w:r w:rsidRPr="00BD6BFE">
              <w:rPr>
                <w:color w:val="000000"/>
                <w:sz w:val="24"/>
                <w:szCs w:val="24"/>
                <w:lang w:val="uk-UA"/>
              </w:rPr>
              <w:t>зміни</w:t>
            </w:r>
          </w:p>
        </w:tc>
      </w:tr>
      <w:tr w:rsidR="00C62E4E" w:rsidRPr="00BD6BFE" w:rsidTr="005D6566">
        <w:trPr>
          <w:tblCellSpacing w:w="0" w:type="dxa"/>
          <w:jc w:val="center"/>
        </w:trPr>
        <w:tc>
          <w:tcPr>
            <w:tcW w:w="1065"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ДсаНПіН 2.3-183-2013</w:t>
            </w:r>
            <w:r w:rsidRPr="00BD6BFE">
              <w:rPr>
                <w:color w:val="000000" w:themeColor="text1"/>
                <w:sz w:val="24"/>
                <w:szCs w:val="24"/>
              </w:rPr>
              <w:br/>
              <w:t>z0570-13</w:t>
            </w:r>
          </w:p>
        </w:tc>
        <w:tc>
          <w:tcPr>
            <w:tcW w:w="2587"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Державні санітарні норми та правила «Санітарно-протиепідемічні вимоги до закладів охорони здоров'я, що надають первинну медичну (медико-санітарну) допомогу»</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02.04.2013</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w:t>
            </w:r>
          </w:p>
        </w:tc>
      </w:tr>
      <w:tr w:rsidR="00C62E4E" w:rsidRPr="00BD6BFE" w:rsidTr="005D6566">
        <w:trPr>
          <w:tblCellSpacing w:w="0" w:type="dxa"/>
          <w:jc w:val="center"/>
        </w:trPr>
        <w:tc>
          <w:tcPr>
            <w:tcW w:w="1065"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ДСаНПіН 2.3-185-2013</w:t>
            </w:r>
            <w:r w:rsidRPr="00BD6BFE">
              <w:rPr>
                <w:color w:val="000000" w:themeColor="text1"/>
                <w:sz w:val="24"/>
                <w:szCs w:val="24"/>
              </w:rPr>
              <w:br/>
              <w:t>z0410-13</w:t>
            </w:r>
          </w:p>
        </w:tc>
        <w:tc>
          <w:tcPr>
            <w:tcW w:w="2587"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Державні санітарні норми та правила «Гігієнічні вимоги до улаштування, утримання і режиму спеціальних загальноосвітніх шкіл (шкіл-інтернатів) для дітей, які потребують корекції фізичного та (або) розумового розвитку, та навчально-реабілітаційних центрів»</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20.02.2013</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w:t>
            </w:r>
          </w:p>
        </w:tc>
      </w:tr>
      <w:tr w:rsidR="00C62E4E" w:rsidRPr="00BD6BFE" w:rsidTr="005D6566">
        <w:trPr>
          <w:tblCellSpacing w:w="0" w:type="dxa"/>
          <w:jc w:val="center"/>
        </w:trPr>
        <w:tc>
          <w:tcPr>
            <w:tcW w:w="1065"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ДсаНПіН 3.3-182-2012</w:t>
            </w:r>
            <w:r w:rsidRPr="00BD6BFE">
              <w:rPr>
                <w:color w:val="000000" w:themeColor="text1"/>
                <w:sz w:val="24"/>
                <w:szCs w:val="24"/>
              </w:rPr>
              <w:br/>
              <w:t>z0086-13</w:t>
            </w:r>
          </w:p>
        </w:tc>
        <w:tc>
          <w:tcPr>
            <w:tcW w:w="2587"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Державні санітарні норми та правила «Матеріали та вироби текстильні, шкіряні і хутрові. Основні гігієнічні вимоги»</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29.12.2012</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18.03.2016</w:t>
            </w:r>
          </w:p>
        </w:tc>
      </w:tr>
      <w:tr w:rsidR="00C62E4E" w:rsidRPr="00BD6BFE" w:rsidTr="005D6566">
        <w:trPr>
          <w:tblCellSpacing w:w="0" w:type="dxa"/>
          <w:jc w:val="center"/>
        </w:trPr>
        <w:tc>
          <w:tcPr>
            <w:tcW w:w="1065"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ДсаНПіН 8.2.1-181-2012</w:t>
            </w:r>
            <w:r w:rsidRPr="00BD6BFE">
              <w:rPr>
                <w:color w:val="000000" w:themeColor="text1"/>
                <w:sz w:val="24"/>
                <w:szCs w:val="24"/>
              </w:rPr>
              <w:br/>
              <w:t>z0087-13</w:t>
            </w:r>
          </w:p>
        </w:tc>
        <w:tc>
          <w:tcPr>
            <w:tcW w:w="2587"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Державні санітарні норми та правила "Полімерні та полімервмісні матеріали, вироби і конструкції, що застосовуються у будівництві та виробництві меблів. Гігієнічні вимоги"</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29.12.2012</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w:t>
            </w:r>
          </w:p>
        </w:tc>
      </w:tr>
      <w:tr w:rsidR="00C62E4E" w:rsidRPr="00BD6BFE" w:rsidTr="005D6566">
        <w:trPr>
          <w:tblCellSpacing w:w="0" w:type="dxa"/>
          <w:jc w:val="center"/>
        </w:trPr>
        <w:tc>
          <w:tcPr>
            <w:tcW w:w="1065"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ДСаНПіН 3.5-179-2012</w:t>
            </w:r>
            <w:r w:rsidRPr="00BD6BFE">
              <w:rPr>
                <w:color w:val="000000" w:themeColor="text1"/>
                <w:sz w:val="24"/>
                <w:szCs w:val="24"/>
              </w:rPr>
              <w:br/>
              <w:t>z1776-12</w:t>
            </w:r>
          </w:p>
        </w:tc>
        <w:tc>
          <w:tcPr>
            <w:tcW w:w="2587"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Державні санітарні норми та правила «Про безпеку і захист працівників від шкідливого впливу азбесту і азбестовмісних матеріалів»</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01.10.2012</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w:t>
            </w:r>
          </w:p>
        </w:tc>
      </w:tr>
      <w:tr w:rsidR="00C62E4E" w:rsidRPr="00BD6BFE" w:rsidTr="005D6566">
        <w:trPr>
          <w:tblCellSpacing w:w="0" w:type="dxa"/>
          <w:jc w:val="center"/>
        </w:trPr>
        <w:tc>
          <w:tcPr>
            <w:tcW w:w="1065"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ДСаНПіН 2.3-178-2012</w:t>
            </w:r>
            <w:r w:rsidRPr="00BD6BFE">
              <w:rPr>
                <w:color w:val="000000" w:themeColor="text1"/>
                <w:sz w:val="24"/>
                <w:szCs w:val="24"/>
              </w:rPr>
              <w:br/>
              <w:t>z0284-12</w:t>
            </w:r>
          </w:p>
        </w:tc>
        <w:tc>
          <w:tcPr>
            <w:tcW w:w="2587"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Державні санітарні норми та правила влаштування, утримання та організації режиму діяльності дитячих наметових містечок</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07.02.2012</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w:t>
            </w:r>
          </w:p>
        </w:tc>
      </w:tr>
      <w:tr w:rsidR="00C62E4E" w:rsidRPr="00BD6BFE" w:rsidTr="005D6566">
        <w:trPr>
          <w:tblCellSpacing w:w="0" w:type="dxa"/>
          <w:jc w:val="center"/>
        </w:trPr>
        <w:tc>
          <w:tcPr>
            <w:tcW w:w="1065"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ДСанПіН 3.3.1-176-2011</w:t>
            </w:r>
          </w:p>
        </w:tc>
        <w:tc>
          <w:tcPr>
            <w:tcW w:w="2587"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Державні санітарні норми та правила</w:t>
            </w:r>
            <w:r w:rsidRPr="00BD6BFE">
              <w:rPr>
                <w:color w:val="000000" w:themeColor="text1"/>
                <w:sz w:val="24"/>
                <w:szCs w:val="24"/>
              </w:rPr>
              <w:br/>
              <w:t>Підприємства та організації поліграфічної промисловості</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19.12.2011</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w:t>
            </w:r>
          </w:p>
        </w:tc>
      </w:tr>
      <w:tr w:rsidR="00C62E4E" w:rsidRPr="00BD6BFE" w:rsidTr="005D6566">
        <w:trPr>
          <w:tblCellSpacing w:w="0" w:type="dxa"/>
          <w:jc w:val="center"/>
        </w:trPr>
        <w:tc>
          <w:tcPr>
            <w:tcW w:w="1065"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ДСанПіН 2.2.4-171-10</w:t>
            </w:r>
            <w:r w:rsidRPr="00BD6BFE">
              <w:rPr>
                <w:color w:val="000000" w:themeColor="text1"/>
                <w:sz w:val="24"/>
                <w:szCs w:val="24"/>
              </w:rPr>
              <w:br/>
              <w:t>z0452-10</w:t>
            </w:r>
          </w:p>
        </w:tc>
        <w:tc>
          <w:tcPr>
            <w:tcW w:w="2587"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Державні санітарні норми та правила "Гігієнічні вимоги до води питної, призначеної для споживання людиною"</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12.05.2010</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15.08.2011</w:t>
            </w:r>
          </w:p>
        </w:tc>
      </w:tr>
      <w:tr w:rsidR="00C62E4E" w:rsidRPr="00BD6BFE" w:rsidTr="005D6566">
        <w:trPr>
          <w:tblCellSpacing w:w="0" w:type="dxa"/>
          <w:jc w:val="center"/>
        </w:trPr>
        <w:tc>
          <w:tcPr>
            <w:tcW w:w="1065"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ДСаНПіН 5.5.6-167-2010</w:t>
            </w:r>
            <w:r w:rsidRPr="00BD6BFE">
              <w:rPr>
                <w:color w:val="000000" w:themeColor="text1"/>
                <w:sz w:val="24"/>
                <w:szCs w:val="24"/>
              </w:rPr>
              <w:br/>
              <w:t>z0093-10</w:t>
            </w:r>
          </w:p>
        </w:tc>
        <w:tc>
          <w:tcPr>
            <w:tcW w:w="2587"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Державні санітарні норми і правила влаштування, утримання, обладнання та організації роботи закладів, які надають послуги з комп'ютерної ігрової діяльності дітям</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15.12.2009</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w:t>
            </w:r>
          </w:p>
        </w:tc>
      </w:tr>
      <w:tr w:rsidR="00C62E4E" w:rsidRPr="00BD6BFE" w:rsidTr="005D6566">
        <w:trPr>
          <w:tblCellSpacing w:w="0" w:type="dxa"/>
          <w:jc w:val="center"/>
        </w:trPr>
        <w:tc>
          <w:tcPr>
            <w:tcW w:w="1065"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ДСанПіН 4.4.4.-152-2008</w:t>
            </w:r>
            <w:r w:rsidRPr="00BD6BFE">
              <w:rPr>
                <w:color w:val="000000" w:themeColor="text1"/>
                <w:sz w:val="24"/>
                <w:szCs w:val="24"/>
              </w:rPr>
              <w:br/>
              <w:t>z1411-07</w:t>
            </w:r>
          </w:p>
        </w:tc>
        <w:tc>
          <w:tcPr>
            <w:tcW w:w="2587"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Державні санітарні норми і правила для підприємств, що виробляють солод, пиво та безалкогольні напої.</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11.12.2007</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19.04.2011</w:t>
            </w:r>
          </w:p>
        </w:tc>
      </w:tr>
      <w:tr w:rsidR="00C62E4E" w:rsidRPr="00BD6BFE" w:rsidTr="005D6566">
        <w:trPr>
          <w:tblCellSpacing w:w="0" w:type="dxa"/>
          <w:jc w:val="center"/>
        </w:trPr>
        <w:tc>
          <w:tcPr>
            <w:tcW w:w="1065"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lastRenderedPageBreak/>
              <w:t>ДСаНПіН 5.5.6-138-2007</w:t>
            </w:r>
            <w:r w:rsidRPr="00BD6BFE">
              <w:rPr>
                <w:color w:val="000000" w:themeColor="text1"/>
                <w:sz w:val="24"/>
                <w:szCs w:val="24"/>
              </w:rPr>
              <w:br/>
              <w:t>z0077-07</w:t>
            </w:r>
          </w:p>
        </w:tc>
        <w:tc>
          <w:tcPr>
            <w:tcW w:w="2587"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Державні санітарні норми і правила "Гігієнічні вимоги до друкованої продукції для дітей"</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18.01.2007</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w:t>
            </w:r>
          </w:p>
        </w:tc>
      </w:tr>
      <w:tr w:rsidR="00C62E4E" w:rsidRPr="00BD6BFE" w:rsidTr="005D6566">
        <w:trPr>
          <w:tblCellSpacing w:w="0" w:type="dxa"/>
          <w:jc w:val="center"/>
        </w:trPr>
        <w:tc>
          <w:tcPr>
            <w:tcW w:w="1065"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ДСНіП 3.3.6.096-2002</w:t>
            </w:r>
            <w:r w:rsidRPr="00BD6BFE">
              <w:rPr>
                <w:color w:val="000000" w:themeColor="text1"/>
                <w:sz w:val="24"/>
                <w:szCs w:val="24"/>
              </w:rPr>
              <w:br/>
              <w:t>z0203-03</w:t>
            </w:r>
          </w:p>
        </w:tc>
        <w:tc>
          <w:tcPr>
            <w:tcW w:w="2587"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Державні санітарні норми і правила при роботі з джерелами електромагнітних полів.</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18.12.2002</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w:t>
            </w:r>
          </w:p>
        </w:tc>
      </w:tr>
      <w:tr w:rsidR="00C62E4E" w:rsidRPr="00BD6BFE" w:rsidTr="005D6566">
        <w:trPr>
          <w:tblCellSpacing w:w="0" w:type="dxa"/>
          <w:jc w:val="center"/>
        </w:trPr>
        <w:tc>
          <w:tcPr>
            <w:tcW w:w="1065"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ДСП 3.3.1.095-2002</w:t>
            </w:r>
            <w:r w:rsidRPr="00BD6BFE">
              <w:rPr>
                <w:color w:val="000000" w:themeColor="text1"/>
                <w:sz w:val="24"/>
                <w:szCs w:val="24"/>
              </w:rPr>
              <w:br/>
              <w:t>z0498-03</w:t>
            </w:r>
          </w:p>
        </w:tc>
        <w:tc>
          <w:tcPr>
            <w:tcW w:w="2587"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Державні санітарні правила та норми</w:t>
            </w:r>
            <w:r w:rsidRPr="00BD6BFE">
              <w:rPr>
                <w:color w:val="000000" w:themeColor="text1"/>
                <w:sz w:val="24"/>
                <w:szCs w:val="24"/>
              </w:rPr>
              <w:br/>
              <w:t>"Підприємства вугільної промисловості"</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13.12.2002</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w:t>
            </w:r>
          </w:p>
        </w:tc>
      </w:tr>
      <w:tr w:rsidR="00C62E4E" w:rsidRPr="00BD6BFE" w:rsidTr="005D6566">
        <w:trPr>
          <w:tblCellSpacing w:w="0" w:type="dxa"/>
          <w:jc w:val="center"/>
        </w:trPr>
        <w:tc>
          <w:tcPr>
            <w:tcW w:w="1065"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ДСП 9.9.5.080-02</w:t>
            </w:r>
          </w:p>
        </w:tc>
        <w:tc>
          <w:tcPr>
            <w:tcW w:w="2587"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Правила влаштування і безпеки роботи в лабораторіях (відділах, відділеннях) мікробіологічного профілю.</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28.01.2002</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w:t>
            </w:r>
          </w:p>
        </w:tc>
      </w:tr>
      <w:tr w:rsidR="00C62E4E" w:rsidRPr="00BD6BFE" w:rsidTr="005D6566">
        <w:trPr>
          <w:tblCellSpacing w:w="0" w:type="dxa"/>
          <w:jc w:val="center"/>
        </w:trPr>
        <w:tc>
          <w:tcPr>
            <w:tcW w:w="1065"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ДСанПіН 5.5.2.008-01</w:t>
            </w:r>
          </w:p>
        </w:tc>
        <w:tc>
          <w:tcPr>
            <w:tcW w:w="2587"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Державні санітарні правила і норми влаштування, утримання загальноосвітніх навчальних закладів та організації навчально-виховного процесу</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14.08.2001</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w:t>
            </w:r>
          </w:p>
        </w:tc>
      </w:tr>
      <w:tr w:rsidR="00C62E4E" w:rsidRPr="00BD6BFE" w:rsidTr="005D6566">
        <w:trPr>
          <w:tblCellSpacing w:w="0" w:type="dxa"/>
          <w:jc w:val="center"/>
        </w:trPr>
        <w:tc>
          <w:tcPr>
            <w:tcW w:w="1065"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ДСанПіН 4.4.4.065-00</w:t>
            </w:r>
          </w:p>
        </w:tc>
        <w:tc>
          <w:tcPr>
            <w:tcW w:w="2587"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Підприємства щодо виробництва і розливу мінеральних та штучно-мінералізованих вод. Державні санітарні правила та норми.</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18.04.2000</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w:t>
            </w:r>
          </w:p>
        </w:tc>
      </w:tr>
      <w:tr w:rsidR="00C62E4E" w:rsidRPr="00BD6BFE" w:rsidTr="005D6566">
        <w:trPr>
          <w:tblCellSpacing w:w="0" w:type="dxa"/>
          <w:jc w:val="center"/>
        </w:trPr>
        <w:tc>
          <w:tcPr>
            <w:tcW w:w="1065"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ДСанПіН 7.7.4.-046-99</w:t>
            </w:r>
          </w:p>
        </w:tc>
        <w:tc>
          <w:tcPr>
            <w:tcW w:w="2587"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Державні санітарні правила та норми для морських та річкових портів.</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01.12.1999</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w:t>
            </w:r>
          </w:p>
        </w:tc>
      </w:tr>
      <w:tr w:rsidR="00C62E4E" w:rsidRPr="00BD6BFE" w:rsidTr="005D6566">
        <w:trPr>
          <w:tblCellSpacing w:w="0" w:type="dxa"/>
          <w:jc w:val="center"/>
        </w:trPr>
        <w:tc>
          <w:tcPr>
            <w:tcW w:w="1065"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ДСН 3.3.6.042-99</w:t>
            </w:r>
            <w:r w:rsidRPr="00BD6BFE">
              <w:rPr>
                <w:color w:val="000000" w:themeColor="text1"/>
                <w:sz w:val="24"/>
                <w:szCs w:val="24"/>
              </w:rPr>
              <w:br/>
              <w:t>va042282-99</w:t>
            </w:r>
          </w:p>
        </w:tc>
        <w:tc>
          <w:tcPr>
            <w:tcW w:w="2587"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Санітарні норми мікроклімату виробничих приміщень</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01.12.1999</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w:t>
            </w:r>
          </w:p>
        </w:tc>
      </w:tr>
      <w:tr w:rsidR="00C62E4E" w:rsidRPr="00BD6BFE" w:rsidTr="005D6566">
        <w:trPr>
          <w:tblCellSpacing w:w="0" w:type="dxa"/>
          <w:jc w:val="center"/>
        </w:trPr>
        <w:tc>
          <w:tcPr>
            <w:tcW w:w="1065"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ДСП 3.3.2.041-99</w:t>
            </w:r>
          </w:p>
        </w:tc>
        <w:tc>
          <w:tcPr>
            <w:tcW w:w="2587"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Санітарні правила по обладнанню та влаштуванню тракторів і сільськогосподарських машин.</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01.12.1999</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w:t>
            </w:r>
          </w:p>
        </w:tc>
      </w:tr>
      <w:tr w:rsidR="00C62E4E" w:rsidRPr="00BD6BFE" w:rsidTr="005D6566">
        <w:trPr>
          <w:tblCellSpacing w:w="0" w:type="dxa"/>
          <w:jc w:val="center"/>
        </w:trPr>
        <w:tc>
          <w:tcPr>
            <w:tcW w:w="1065"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ДСП 3.3.2.040-99</w:t>
            </w:r>
          </w:p>
        </w:tc>
        <w:tc>
          <w:tcPr>
            <w:tcW w:w="2587"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Санітарні правила по обладнанню та експлуатації засобів малої механізації для сільськогосподарського виробництва.</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01.12.1999</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w:t>
            </w:r>
          </w:p>
        </w:tc>
      </w:tr>
      <w:tr w:rsidR="00C62E4E" w:rsidRPr="00BD6BFE" w:rsidTr="005D6566">
        <w:trPr>
          <w:tblCellSpacing w:w="0" w:type="dxa"/>
          <w:jc w:val="center"/>
        </w:trPr>
        <w:tc>
          <w:tcPr>
            <w:tcW w:w="1065"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ДСН 3.3.6.039-99</w:t>
            </w:r>
          </w:p>
        </w:tc>
        <w:tc>
          <w:tcPr>
            <w:tcW w:w="2587"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spacing w:before="100" w:beforeAutospacing="1" w:after="100" w:afterAutospacing="1"/>
              <w:jc w:val="center"/>
              <w:rPr>
                <w:color w:val="000000" w:themeColor="text1"/>
                <w:sz w:val="24"/>
                <w:szCs w:val="24"/>
              </w:rPr>
            </w:pPr>
            <w:r w:rsidRPr="00BD6BFE">
              <w:rPr>
                <w:color w:val="000000" w:themeColor="text1"/>
                <w:sz w:val="24"/>
                <w:szCs w:val="24"/>
              </w:rPr>
              <w:t>Державні санітарні норми виробничої загальної та локальної вібрації</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spacing w:before="100" w:beforeAutospacing="1" w:after="100" w:afterAutospacing="1"/>
              <w:jc w:val="center"/>
              <w:rPr>
                <w:color w:val="000000"/>
                <w:sz w:val="24"/>
                <w:szCs w:val="24"/>
              </w:rPr>
            </w:pPr>
            <w:r w:rsidRPr="00BD6BFE">
              <w:rPr>
                <w:color w:val="000000"/>
                <w:sz w:val="24"/>
                <w:szCs w:val="24"/>
              </w:rPr>
              <w:t>01.12.1999</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w:t>
            </w:r>
          </w:p>
        </w:tc>
      </w:tr>
      <w:tr w:rsidR="00C62E4E" w:rsidRPr="00BD6BFE" w:rsidTr="005D6566">
        <w:trPr>
          <w:tblCellSpacing w:w="0" w:type="dxa"/>
          <w:jc w:val="center"/>
        </w:trPr>
        <w:tc>
          <w:tcPr>
            <w:tcW w:w="1065"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ДСП 3.3.1.038-99</w:t>
            </w:r>
          </w:p>
        </w:tc>
        <w:tc>
          <w:tcPr>
            <w:tcW w:w="2587"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Підприємства чорної металургії. Державні санітарні правила</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spacing w:before="100" w:beforeAutospacing="1" w:after="100" w:afterAutospacing="1"/>
              <w:jc w:val="center"/>
              <w:rPr>
                <w:color w:val="000000"/>
                <w:sz w:val="24"/>
                <w:szCs w:val="24"/>
              </w:rPr>
            </w:pPr>
            <w:r w:rsidRPr="00BD6BFE">
              <w:rPr>
                <w:color w:val="000000"/>
                <w:sz w:val="24"/>
                <w:szCs w:val="24"/>
              </w:rPr>
              <w:t>01.12.1999</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w:t>
            </w:r>
          </w:p>
        </w:tc>
      </w:tr>
      <w:tr w:rsidR="00C62E4E" w:rsidRPr="00BD6BFE" w:rsidTr="005D6566">
        <w:trPr>
          <w:tblCellSpacing w:w="0" w:type="dxa"/>
          <w:jc w:val="center"/>
        </w:trPr>
        <w:tc>
          <w:tcPr>
            <w:tcW w:w="1065"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spacing w:before="100" w:beforeAutospacing="1" w:after="100" w:afterAutospacing="1"/>
              <w:jc w:val="center"/>
              <w:rPr>
                <w:color w:val="000000" w:themeColor="text1"/>
                <w:sz w:val="24"/>
                <w:szCs w:val="24"/>
              </w:rPr>
            </w:pPr>
            <w:r w:rsidRPr="00BD6BFE">
              <w:rPr>
                <w:color w:val="000000" w:themeColor="text1"/>
                <w:sz w:val="24"/>
                <w:szCs w:val="24"/>
              </w:rPr>
              <w:t>ДСН 3.3.6.037-99</w:t>
            </w:r>
          </w:p>
        </w:tc>
        <w:tc>
          <w:tcPr>
            <w:tcW w:w="2587"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spacing w:before="100" w:beforeAutospacing="1" w:after="100" w:afterAutospacing="1"/>
              <w:jc w:val="center"/>
              <w:rPr>
                <w:color w:val="000000" w:themeColor="text1"/>
                <w:sz w:val="24"/>
                <w:szCs w:val="24"/>
              </w:rPr>
            </w:pPr>
            <w:r w:rsidRPr="00BD6BFE">
              <w:rPr>
                <w:color w:val="000000" w:themeColor="text1"/>
                <w:sz w:val="24"/>
                <w:szCs w:val="24"/>
              </w:rPr>
              <w:t>Санітарні норми виробничого шуму, ультразвуку та інфразвуку</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01.12.1999</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w:t>
            </w:r>
          </w:p>
        </w:tc>
      </w:tr>
      <w:tr w:rsidR="00C62E4E" w:rsidRPr="00BD6BFE" w:rsidTr="005D6566">
        <w:trPr>
          <w:tblCellSpacing w:w="0" w:type="dxa"/>
          <w:jc w:val="center"/>
        </w:trPr>
        <w:tc>
          <w:tcPr>
            <w:tcW w:w="1065"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ДСанПіН 2.2.7.029-99</w:t>
            </w:r>
          </w:p>
        </w:tc>
        <w:tc>
          <w:tcPr>
            <w:tcW w:w="2587"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Державні санітарні правила та норми</w:t>
            </w:r>
            <w:r w:rsidRPr="00BD6BFE">
              <w:rPr>
                <w:color w:val="000000" w:themeColor="text1"/>
                <w:sz w:val="24"/>
                <w:szCs w:val="24"/>
              </w:rPr>
              <w:br/>
              <w:t>2. Комунальна гігієна.</w:t>
            </w:r>
            <w:r w:rsidRPr="00BD6BFE">
              <w:rPr>
                <w:color w:val="000000" w:themeColor="text1"/>
                <w:sz w:val="24"/>
                <w:szCs w:val="24"/>
              </w:rPr>
              <w:br/>
              <w:t>2.7. Грунт, очистка населених місць, побутові та промислові відходи, санітарна охорона грунту.</w:t>
            </w:r>
            <w:r w:rsidRPr="00BD6BFE">
              <w:rPr>
                <w:color w:val="000000" w:themeColor="text1"/>
                <w:sz w:val="24"/>
                <w:szCs w:val="24"/>
              </w:rPr>
              <w:br/>
              <w:t>«Гігієнічні вимоги щодо поводження з промисловими відходами та визначення їх класу небезпеки для здоров’я населення»</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01.07.1999</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w:t>
            </w:r>
          </w:p>
        </w:tc>
      </w:tr>
      <w:tr w:rsidR="00C62E4E" w:rsidRPr="00BD6BFE" w:rsidTr="005D6566">
        <w:trPr>
          <w:tblCellSpacing w:w="0" w:type="dxa"/>
          <w:jc w:val="center"/>
        </w:trPr>
        <w:tc>
          <w:tcPr>
            <w:tcW w:w="1065"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lastRenderedPageBreak/>
              <w:t>ДСПІН 2.2.2.022-99</w:t>
            </w:r>
          </w:p>
        </w:tc>
        <w:tc>
          <w:tcPr>
            <w:tcW w:w="2587"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Державні санітарні правила та норми для перукарень різних типів.</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25.03.1999</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w:t>
            </w:r>
          </w:p>
        </w:tc>
      </w:tr>
      <w:tr w:rsidR="00C62E4E" w:rsidRPr="00BD6BFE" w:rsidTr="005D6566">
        <w:trPr>
          <w:tblCellSpacing w:w="0" w:type="dxa"/>
          <w:jc w:val="center"/>
        </w:trPr>
        <w:tc>
          <w:tcPr>
            <w:tcW w:w="1065"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ДСанПіН 7.7.5-013-99</w:t>
            </w:r>
          </w:p>
        </w:tc>
        <w:tc>
          <w:tcPr>
            <w:tcW w:w="2587"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Державні санітарні правила і норми застосування лакофарбових та допоміжних матеріалів на транспорті</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09.02.1999</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w:t>
            </w:r>
          </w:p>
        </w:tc>
      </w:tr>
      <w:tr w:rsidR="00C62E4E" w:rsidRPr="00BD6BFE" w:rsidTr="005D6566">
        <w:trPr>
          <w:tblCellSpacing w:w="0" w:type="dxa"/>
          <w:jc w:val="center"/>
        </w:trPr>
        <w:tc>
          <w:tcPr>
            <w:tcW w:w="1065"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ДСанПіН 5.5.6.009-98</w:t>
            </w:r>
          </w:p>
        </w:tc>
        <w:tc>
          <w:tcPr>
            <w:tcW w:w="2587"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Державні санітарні правила та норми "Влаштування і обладнання кабінетів комп'ютерної техніки в навчальних закладах та режим праці учнів на персональних комп'ютерах"</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30.12.1998</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w:t>
            </w:r>
          </w:p>
        </w:tc>
      </w:tr>
      <w:tr w:rsidR="00C62E4E" w:rsidRPr="00BD6BFE" w:rsidTr="005D6566">
        <w:trPr>
          <w:tblCellSpacing w:w="0" w:type="dxa"/>
          <w:jc w:val="center"/>
        </w:trPr>
        <w:tc>
          <w:tcPr>
            <w:tcW w:w="1065"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ДСанПІН 3.3.2.007-98</w:t>
            </w:r>
          </w:p>
        </w:tc>
        <w:tc>
          <w:tcPr>
            <w:tcW w:w="2587"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Державні санітарні правила і норми роботи з візуальними дисплейними терміналами електронно-обчислювальних машин</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10.12.1998</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w:t>
            </w:r>
          </w:p>
        </w:tc>
      </w:tr>
      <w:tr w:rsidR="00C62E4E" w:rsidRPr="00BD6BFE" w:rsidTr="005D6566">
        <w:trPr>
          <w:tblCellSpacing w:w="0" w:type="dxa"/>
          <w:jc w:val="center"/>
        </w:trPr>
        <w:tc>
          <w:tcPr>
            <w:tcW w:w="1065"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ДСП 8.8.1.2.002-98</w:t>
            </w:r>
          </w:p>
        </w:tc>
        <w:tc>
          <w:tcPr>
            <w:tcW w:w="2587"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Державні санітарні правила і гігієнічні норми</w:t>
            </w:r>
            <w:r w:rsidRPr="00BD6BFE">
              <w:rPr>
                <w:color w:val="000000" w:themeColor="text1"/>
                <w:sz w:val="24"/>
                <w:szCs w:val="24"/>
              </w:rPr>
              <w:br/>
              <w:t>8. Гігієна і токсикологія пестицидів, полімерних та синтетичних матеріалів</w:t>
            </w:r>
            <w:r w:rsidRPr="00BD6BFE">
              <w:rPr>
                <w:color w:val="000000" w:themeColor="text1"/>
                <w:sz w:val="24"/>
                <w:szCs w:val="24"/>
              </w:rPr>
              <w:br/>
              <w:t>8.1. Пестициди і агрохімікати Гігієнічна класифікація пестицидів за ступенем небезпечності</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28.08.1998</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w:t>
            </w:r>
          </w:p>
        </w:tc>
      </w:tr>
      <w:tr w:rsidR="00C62E4E" w:rsidRPr="00BD6BFE" w:rsidTr="005D6566">
        <w:trPr>
          <w:tblCellSpacing w:w="0" w:type="dxa"/>
          <w:jc w:val="center"/>
        </w:trPr>
        <w:tc>
          <w:tcPr>
            <w:tcW w:w="1065"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ДCанПіН 8.8.1.2.001-98</w:t>
            </w:r>
          </w:p>
        </w:tc>
        <w:tc>
          <w:tcPr>
            <w:tcW w:w="2587"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Державні санітарні правила "Транспортування, зберігання та застосування пестицидів у народному господарстві"</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03.08.1998</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w:t>
            </w:r>
          </w:p>
        </w:tc>
      </w:tr>
      <w:tr w:rsidR="00C62E4E" w:rsidRPr="00BD6BFE" w:rsidTr="005D6566">
        <w:trPr>
          <w:tblCellSpacing w:w="0" w:type="dxa"/>
          <w:jc w:val="center"/>
        </w:trPr>
        <w:tc>
          <w:tcPr>
            <w:tcW w:w="1065"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ДСП-201-97</w:t>
            </w:r>
            <w:r w:rsidRPr="00BD6BFE">
              <w:rPr>
                <w:color w:val="000000" w:themeColor="text1"/>
                <w:sz w:val="24"/>
                <w:szCs w:val="24"/>
              </w:rPr>
              <w:br/>
              <w:t>v0201282-97</w:t>
            </w:r>
          </w:p>
        </w:tc>
        <w:tc>
          <w:tcPr>
            <w:tcW w:w="2587"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Державні санітарні правила охорони атмосферного повітря населених місць (від забруднення хімічними та біологічними речовинами)</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09.07.1997</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07.08.2014</w:t>
            </w:r>
          </w:p>
        </w:tc>
      </w:tr>
      <w:tr w:rsidR="00C62E4E" w:rsidRPr="00BD6BFE" w:rsidTr="005D6566">
        <w:trPr>
          <w:tblCellSpacing w:w="0" w:type="dxa"/>
          <w:jc w:val="center"/>
        </w:trPr>
        <w:tc>
          <w:tcPr>
            <w:tcW w:w="1065"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ДСН 239-96</w:t>
            </w:r>
            <w:r w:rsidRPr="00BD6BFE">
              <w:rPr>
                <w:color w:val="000000" w:themeColor="text1"/>
                <w:sz w:val="24"/>
                <w:szCs w:val="24"/>
              </w:rPr>
              <w:br/>
              <w:t>z0488-96</w:t>
            </w:r>
            <w:r w:rsidRPr="00BD6BFE">
              <w:rPr>
                <w:color w:val="000000" w:themeColor="text1"/>
                <w:sz w:val="24"/>
                <w:szCs w:val="24"/>
              </w:rPr>
              <w:br/>
              <w:t>vd960801 vn239</w:t>
            </w:r>
          </w:p>
        </w:tc>
        <w:tc>
          <w:tcPr>
            <w:tcW w:w="2587"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Державні санітарні норми і правила захисту населення від впливу електромагнітних випромінювань</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01.08.1996</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13.03.2017</w:t>
            </w:r>
          </w:p>
        </w:tc>
      </w:tr>
      <w:tr w:rsidR="00C62E4E" w:rsidRPr="00BD6BFE" w:rsidTr="005D6566">
        <w:trPr>
          <w:tblCellSpacing w:w="0" w:type="dxa"/>
          <w:jc w:val="center"/>
        </w:trPr>
        <w:tc>
          <w:tcPr>
            <w:tcW w:w="1065"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СанПиН 5781-91</w:t>
            </w:r>
            <w:r w:rsidRPr="00BD6BFE">
              <w:rPr>
                <w:color w:val="000000" w:themeColor="text1"/>
                <w:sz w:val="24"/>
                <w:szCs w:val="24"/>
              </w:rPr>
              <w:br/>
              <w:t>v5781400-91</w:t>
            </w:r>
          </w:p>
        </w:tc>
        <w:tc>
          <w:tcPr>
            <w:tcW w:w="2587"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5D6566">
            <w:pPr>
              <w:jc w:val="center"/>
              <w:rPr>
                <w:color w:val="000000" w:themeColor="text1"/>
                <w:sz w:val="24"/>
                <w:szCs w:val="24"/>
              </w:rPr>
            </w:pPr>
            <w:r w:rsidRPr="00BD6BFE">
              <w:rPr>
                <w:color w:val="000000" w:themeColor="text1"/>
                <w:sz w:val="24"/>
                <w:szCs w:val="24"/>
              </w:rPr>
              <w:t>Сан</w:t>
            </w:r>
            <w:r w:rsidR="005D6566" w:rsidRPr="00BD6BFE">
              <w:rPr>
                <w:color w:val="000000" w:themeColor="text1"/>
                <w:sz w:val="24"/>
                <w:szCs w:val="24"/>
                <w:lang w:val="uk-UA"/>
              </w:rPr>
              <w:t>і</w:t>
            </w:r>
            <w:r w:rsidRPr="00BD6BFE">
              <w:rPr>
                <w:color w:val="000000" w:themeColor="text1"/>
                <w:sz w:val="24"/>
                <w:szCs w:val="24"/>
              </w:rPr>
              <w:t>тарн</w:t>
            </w:r>
            <w:r w:rsidR="005D6566" w:rsidRPr="00BD6BFE">
              <w:rPr>
                <w:color w:val="000000" w:themeColor="text1"/>
                <w:sz w:val="24"/>
                <w:szCs w:val="24"/>
                <w:lang w:val="uk-UA"/>
              </w:rPr>
              <w:t>і</w:t>
            </w:r>
            <w:r w:rsidRPr="00BD6BFE">
              <w:rPr>
                <w:color w:val="000000" w:themeColor="text1"/>
                <w:sz w:val="24"/>
                <w:szCs w:val="24"/>
              </w:rPr>
              <w:t xml:space="preserve"> правила для п</w:t>
            </w:r>
            <w:r w:rsidR="005D6566" w:rsidRPr="00BD6BFE">
              <w:rPr>
                <w:color w:val="000000" w:themeColor="text1"/>
                <w:sz w:val="24"/>
                <w:szCs w:val="24"/>
                <w:lang w:val="uk-UA"/>
              </w:rPr>
              <w:t xml:space="preserve">ідприємств продовольчої торгівлі </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16.04.1991</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23.01.2006</w:t>
            </w:r>
          </w:p>
        </w:tc>
      </w:tr>
      <w:tr w:rsidR="00C62E4E" w:rsidRPr="00BD6BFE" w:rsidTr="005D6566">
        <w:trPr>
          <w:tblCellSpacing w:w="0" w:type="dxa"/>
          <w:jc w:val="center"/>
        </w:trPr>
        <w:tc>
          <w:tcPr>
            <w:tcW w:w="1065"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5D6566">
            <w:pPr>
              <w:jc w:val="center"/>
              <w:rPr>
                <w:color w:val="000000" w:themeColor="text1"/>
                <w:sz w:val="24"/>
                <w:szCs w:val="24"/>
              </w:rPr>
            </w:pPr>
            <w:r w:rsidRPr="00BD6BFE">
              <w:rPr>
                <w:color w:val="000000" w:themeColor="text1"/>
                <w:sz w:val="24"/>
                <w:szCs w:val="24"/>
              </w:rPr>
              <w:t>СанП</w:t>
            </w:r>
            <w:r w:rsidR="005D6566" w:rsidRPr="00BD6BFE">
              <w:rPr>
                <w:color w:val="000000" w:themeColor="text1"/>
                <w:sz w:val="24"/>
                <w:szCs w:val="24"/>
                <w:lang w:val="uk-UA"/>
              </w:rPr>
              <w:t>і</w:t>
            </w:r>
            <w:r w:rsidRPr="00BD6BFE">
              <w:rPr>
                <w:color w:val="000000" w:themeColor="text1"/>
                <w:sz w:val="24"/>
                <w:szCs w:val="24"/>
              </w:rPr>
              <w:t>Н 42-123-5777-91</w:t>
            </w:r>
            <w:r w:rsidRPr="00BD6BFE">
              <w:rPr>
                <w:color w:val="000000" w:themeColor="text1"/>
                <w:sz w:val="24"/>
                <w:szCs w:val="24"/>
              </w:rPr>
              <w:br/>
              <w:t>n0001400-91</w:t>
            </w:r>
            <w:r w:rsidRPr="00BD6BFE">
              <w:rPr>
                <w:color w:val="000000" w:themeColor="text1"/>
                <w:sz w:val="24"/>
                <w:szCs w:val="24"/>
              </w:rPr>
              <w:br/>
              <w:t>vd910319</w:t>
            </w:r>
          </w:p>
        </w:tc>
        <w:tc>
          <w:tcPr>
            <w:tcW w:w="2587"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5D6566">
            <w:pPr>
              <w:jc w:val="center"/>
              <w:rPr>
                <w:color w:val="000000" w:themeColor="text1"/>
                <w:sz w:val="24"/>
                <w:szCs w:val="24"/>
              </w:rPr>
            </w:pPr>
            <w:r w:rsidRPr="00BD6BFE">
              <w:rPr>
                <w:color w:val="000000" w:themeColor="text1"/>
                <w:sz w:val="24"/>
                <w:szCs w:val="24"/>
              </w:rPr>
              <w:t>Сан</w:t>
            </w:r>
            <w:r w:rsidR="005D6566" w:rsidRPr="00BD6BFE">
              <w:rPr>
                <w:color w:val="000000" w:themeColor="text1"/>
                <w:sz w:val="24"/>
                <w:szCs w:val="24"/>
                <w:lang w:val="uk-UA"/>
              </w:rPr>
              <w:t>і</w:t>
            </w:r>
            <w:r w:rsidRPr="00BD6BFE">
              <w:rPr>
                <w:color w:val="000000" w:themeColor="text1"/>
                <w:sz w:val="24"/>
                <w:szCs w:val="24"/>
              </w:rPr>
              <w:t>тарн</w:t>
            </w:r>
            <w:r w:rsidR="005D6566" w:rsidRPr="00BD6BFE">
              <w:rPr>
                <w:color w:val="000000" w:themeColor="text1"/>
                <w:sz w:val="24"/>
                <w:szCs w:val="24"/>
                <w:lang w:val="uk-UA"/>
              </w:rPr>
              <w:t>і</w:t>
            </w:r>
            <w:r w:rsidRPr="00BD6BFE">
              <w:rPr>
                <w:color w:val="000000" w:themeColor="text1"/>
                <w:sz w:val="24"/>
                <w:szCs w:val="24"/>
              </w:rPr>
              <w:t xml:space="preserve"> правила для п</w:t>
            </w:r>
            <w:r w:rsidR="005D6566" w:rsidRPr="00BD6BFE">
              <w:rPr>
                <w:color w:val="000000" w:themeColor="text1"/>
                <w:sz w:val="24"/>
                <w:szCs w:val="24"/>
                <w:lang w:val="uk-UA"/>
              </w:rPr>
              <w:t>ідприємств громадського харчування</w:t>
            </w:r>
            <w:r w:rsidRPr="00BD6BFE">
              <w:rPr>
                <w:color w:val="000000" w:themeColor="text1"/>
                <w:sz w:val="24"/>
                <w:szCs w:val="24"/>
              </w:rPr>
              <w:t>, включ</w:t>
            </w:r>
            <w:r w:rsidR="005D6566" w:rsidRPr="00BD6BFE">
              <w:rPr>
                <w:color w:val="000000" w:themeColor="text1"/>
                <w:sz w:val="24"/>
                <w:szCs w:val="24"/>
                <w:lang w:val="uk-UA"/>
              </w:rPr>
              <w:t>но</w:t>
            </w:r>
            <w:r w:rsidRPr="00BD6BFE">
              <w:rPr>
                <w:color w:val="000000" w:themeColor="text1"/>
                <w:sz w:val="24"/>
                <w:szCs w:val="24"/>
              </w:rPr>
              <w:t xml:space="preserve"> кондитерс</w:t>
            </w:r>
            <w:r w:rsidR="005D6566" w:rsidRPr="00BD6BFE">
              <w:rPr>
                <w:color w:val="000000" w:themeColor="text1"/>
                <w:sz w:val="24"/>
                <w:szCs w:val="24"/>
                <w:lang w:val="uk-UA"/>
              </w:rPr>
              <w:t>ь</w:t>
            </w:r>
            <w:r w:rsidRPr="00BD6BFE">
              <w:rPr>
                <w:color w:val="000000" w:themeColor="text1"/>
                <w:sz w:val="24"/>
                <w:szCs w:val="24"/>
              </w:rPr>
              <w:t>к</w:t>
            </w:r>
            <w:r w:rsidR="005D6566" w:rsidRPr="00BD6BFE">
              <w:rPr>
                <w:color w:val="000000" w:themeColor="text1"/>
                <w:sz w:val="24"/>
                <w:szCs w:val="24"/>
                <w:lang w:val="uk-UA"/>
              </w:rPr>
              <w:t>і</w:t>
            </w:r>
            <w:r w:rsidRPr="00BD6BFE">
              <w:rPr>
                <w:color w:val="000000" w:themeColor="text1"/>
                <w:sz w:val="24"/>
                <w:szCs w:val="24"/>
              </w:rPr>
              <w:t xml:space="preserve"> цехи </w:t>
            </w:r>
            <w:r w:rsidR="005D6566" w:rsidRPr="00BD6BFE">
              <w:rPr>
                <w:color w:val="000000" w:themeColor="text1"/>
                <w:sz w:val="24"/>
                <w:szCs w:val="24"/>
                <w:lang w:val="uk-UA"/>
              </w:rPr>
              <w:t>і</w:t>
            </w:r>
            <w:r w:rsidRPr="00BD6BFE">
              <w:rPr>
                <w:color w:val="000000" w:themeColor="text1"/>
                <w:sz w:val="24"/>
                <w:szCs w:val="24"/>
              </w:rPr>
              <w:t xml:space="preserve"> п</w:t>
            </w:r>
            <w:r w:rsidR="005D6566" w:rsidRPr="00BD6BFE">
              <w:rPr>
                <w:color w:val="000000" w:themeColor="text1"/>
                <w:sz w:val="24"/>
                <w:szCs w:val="24"/>
                <w:lang w:val="uk-UA"/>
              </w:rPr>
              <w:t>ідприємства</w:t>
            </w:r>
            <w:r w:rsidRPr="00BD6BFE">
              <w:rPr>
                <w:color w:val="000000" w:themeColor="text1"/>
                <w:sz w:val="24"/>
                <w:szCs w:val="24"/>
              </w:rPr>
              <w:t>,</w:t>
            </w:r>
            <w:r w:rsidR="005D6566" w:rsidRPr="00BD6BFE">
              <w:rPr>
                <w:color w:val="000000" w:themeColor="text1"/>
                <w:sz w:val="24"/>
                <w:szCs w:val="24"/>
                <w:lang w:val="uk-UA"/>
              </w:rPr>
              <w:t xml:space="preserve"> які винотовляють м’яке морозиво </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19.03.1991</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23.01.2006</w:t>
            </w:r>
          </w:p>
        </w:tc>
      </w:tr>
      <w:tr w:rsidR="00C62E4E" w:rsidRPr="00BD6BFE" w:rsidTr="005D6566">
        <w:trPr>
          <w:tblCellSpacing w:w="0" w:type="dxa"/>
          <w:jc w:val="center"/>
        </w:trPr>
        <w:tc>
          <w:tcPr>
            <w:tcW w:w="1065"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5D6566">
            <w:pPr>
              <w:jc w:val="center"/>
              <w:rPr>
                <w:color w:val="000000" w:themeColor="text1"/>
                <w:sz w:val="24"/>
                <w:szCs w:val="24"/>
              </w:rPr>
            </w:pPr>
            <w:r w:rsidRPr="00BD6BFE">
              <w:rPr>
                <w:color w:val="000000" w:themeColor="text1"/>
                <w:sz w:val="24"/>
                <w:szCs w:val="24"/>
              </w:rPr>
              <w:t>СанП</w:t>
            </w:r>
            <w:r w:rsidR="005D6566" w:rsidRPr="00BD6BFE">
              <w:rPr>
                <w:color w:val="000000" w:themeColor="text1"/>
                <w:sz w:val="24"/>
                <w:szCs w:val="24"/>
                <w:lang w:val="uk-UA"/>
              </w:rPr>
              <w:t>і</w:t>
            </w:r>
            <w:r w:rsidRPr="00BD6BFE">
              <w:rPr>
                <w:color w:val="000000" w:themeColor="text1"/>
                <w:sz w:val="24"/>
                <w:szCs w:val="24"/>
              </w:rPr>
              <w:t>Н 5179-90</w:t>
            </w:r>
            <w:r w:rsidRPr="00BD6BFE">
              <w:rPr>
                <w:color w:val="000000" w:themeColor="text1"/>
                <w:sz w:val="24"/>
                <w:szCs w:val="24"/>
              </w:rPr>
              <w:br/>
              <w:t>n0003400-90</w:t>
            </w:r>
          </w:p>
        </w:tc>
        <w:tc>
          <w:tcPr>
            <w:tcW w:w="2587"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5D6566">
            <w:pPr>
              <w:jc w:val="center"/>
              <w:rPr>
                <w:color w:val="000000" w:themeColor="text1"/>
                <w:sz w:val="24"/>
                <w:szCs w:val="24"/>
              </w:rPr>
            </w:pPr>
            <w:r w:rsidRPr="00BD6BFE">
              <w:rPr>
                <w:color w:val="000000" w:themeColor="text1"/>
                <w:sz w:val="24"/>
                <w:szCs w:val="24"/>
              </w:rPr>
              <w:t>Сан</w:t>
            </w:r>
            <w:r w:rsidR="005D6566" w:rsidRPr="00BD6BFE">
              <w:rPr>
                <w:color w:val="000000" w:themeColor="text1"/>
                <w:sz w:val="24"/>
                <w:szCs w:val="24"/>
                <w:lang w:val="uk-UA"/>
              </w:rPr>
              <w:t>і</w:t>
            </w:r>
            <w:r w:rsidRPr="00BD6BFE">
              <w:rPr>
                <w:color w:val="000000" w:themeColor="text1"/>
                <w:sz w:val="24"/>
                <w:szCs w:val="24"/>
              </w:rPr>
              <w:t>тарн</w:t>
            </w:r>
            <w:r w:rsidR="005D6566" w:rsidRPr="00BD6BFE">
              <w:rPr>
                <w:color w:val="000000" w:themeColor="text1"/>
                <w:sz w:val="24"/>
                <w:szCs w:val="24"/>
                <w:lang w:val="uk-UA"/>
              </w:rPr>
              <w:t>і</w:t>
            </w:r>
            <w:r w:rsidRPr="00BD6BFE">
              <w:rPr>
                <w:color w:val="000000" w:themeColor="text1"/>
                <w:sz w:val="24"/>
                <w:szCs w:val="24"/>
              </w:rPr>
              <w:t xml:space="preserve"> правила </w:t>
            </w:r>
            <w:r w:rsidR="005D6566" w:rsidRPr="00BD6BFE">
              <w:rPr>
                <w:color w:val="000000" w:themeColor="text1"/>
                <w:sz w:val="24"/>
                <w:szCs w:val="24"/>
                <w:lang w:val="uk-UA"/>
              </w:rPr>
              <w:t>оснащення, обладнання</w:t>
            </w:r>
            <w:r w:rsidR="00A92D6E" w:rsidRPr="00BD6BFE">
              <w:rPr>
                <w:color w:val="000000" w:themeColor="text1"/>
                <w:sz w:val="24"/>
                <w:szCs w:val="24"/>
                <w:lang w:val="uk-UA"/>
              </w:rPr>
              <w:t xml:space="preserve"> </w:t>
            </w:r>
            <w:r w:rsidR="005D6566" w:rsidRPr="00BD6BFE">
              <w:rPr>
                <w:color w:val="000000" w:themeColor="text1"/>
                <w:sz w:val="24"/>
                <w:szCs w:val="24"/>
                <w:lang w:val="uk-UA"/>
              </w:rPr>
              <w:t>та експлуатації лікарень, пологових будинків і інших лікувальних стаціонарів</w:t>
            </w:r>
            <w:r w:rsidR="00A92D6E" w:rsidRPr="00BD6BFE">
              <w:rPr>
                <w:color w:val="000000" w:themeColor="text1"/>
                <w:sz w:val="24"/>
                <w:szCs w:val="24"/>
                <w:lang w:val="uk-UA"/>
              </w:rPr>
              <w:t xml:space="preserve"> </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29.06.1990</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w:t>
            </w:r>
          </w:p>
        </w:tc>
      </w:tr>
      <w:tr w:rsidR="00C62E4E" w:rsidRPr="00BD6BFE" w:rsidTr="005D6566">
        <w:trPr>
          <w:tblCellSpacing w:w="0" w:type="dxa"/>
          <w:jc w:val="center"/>
        </w:trPr>
        <w:tc>
          <w:tcPr>
            <w:tcW w:w="1065"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5D6566">
            <w:pPr>
              <w:jc w:val="center"/>
              <w:rPr>
                <w:color w:val="000000" w:themeColor="text1"/>
                <w:sz w:val="24"/>
                <w:szCs w:val="24"/>
              </w:rPr>
            </w:pPr>
            <w:r w:rsidRPr="00BD6BFE">
              <w:rPr>
                <w:color w:val="000000" w:themeColor="text1"/>
                <w:sz w:val="24"/>
                <w:szCs w:val="24"/>
              </w:rPr>
              <w:t>СанП</w:t>
            </w:r>
            <w:r w:rsidR="005D6566" w:rsidRPr="00BD6BFE">
              <w:rPr>
                <w:color w:val="000000" w:themeColor="text1"/>
                <w:sz w:val="24"/>
                <w:szCs w:val="24"/>
                <w:lang w:val="uk-UA"/>
              </w:rPr>
              <w:t>і</w:t>
            </w:r>
            <w:r w:rsidRPr="00BD6BFE">
              <w:rPr>
                <w:color w:val="000000" w:themeColor="text1"/>
                <w:sz w:val="24"/>
                <w:szCs w:val="24"/>
              </w:rPr>
              <w:t>Н N 5.02.12/н</w:t>
            </w:r>
            <w:r w:rsidRPr="00BD6BFE">
              <w:rPr>
                <w:color w:val="000000" w:themeColor="text1"/>
                <w:sz w:val="24"/>
                <w:szCs w:val="24"/>
              </w:rPr>
              <w:br/>
              <w:t>n0002400-89</w:t>
            </w:r>
          </w:p>
        </w:tc>
        <w:tc>
          <w:tcPr>
            <w:tcW w:w="2587"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5D6566">
            <w:pPr>
              <w:jc w:val="center"/>
              <w:rPr>
                <w:color w:val="000000" w:themeColor="text1"/>
                <w:sz w:val="24"/>
                <w:szCs w:val="24"/>
              </w:rPr>
            </w:pPr>
            <w:r w:rsidRPr="00BD6BFE">
              <w:rPr>
                <w:color w:val="000000" w:themeColor="text1"/>
                <w:sz w:val="24"/>
                <w:szCs w:val="24"/>
              </w:rPr>
              <w:t>Сан</w:t>
            </w:r>
            <w:r w:rsidR="005D6566" w:rsidRPr="00BD6BFE">
              <w:rPr>
                <w:color w:val="000000" w:themeColor="text1"/>
                <w:sz w:val="24"/>
                <w:szCs w:val="24"/>
                <w:lang w:val="uk-UA"/>
              </w:rPr>
              <w:t>і</w:t>
            </w:r>
            <w:r w:rsidRPr="00BD6BFE">
              <w:rPr>
                <w:color w:val="000000" w:themeColor="text1"/>
                <w:sz w:val="24"/>
                <w:szCs w:val="24"/>
              </w:rPr>
              <w:t>тарн</w:t>
            </w:r>
            <w:r w:rsidR="005D6566" w:rsidRPr="00BD6BFE">
              <w:rPr>
                <w:color w:val="000000" w:themeColor="text1"/>
                <w:sz w:val="24"/>
                <w:szCs w:val="24"/>
                <w:lang w:val="uk-UA"/>
              </w:rPr>
              <w:t>і</w:t>
            </w:r>
            <w:r w:rsidRPr="00BD6BFE">
              <w:rPr>
                <w:color w:val="000000" w:themeColor="text1"/>
                <w:sz w:val="24"/>
                <w:szCs w:val="24"/>
              </w:rPr>
              <w:t xml:space="preserve"> правила </w:t>
            </w:r>
            <w:r w:rsidR="005D6566" w:rsidRPr="00BD6BFE">
              <w:rPr>
                <w:color w:val="000000" w:themeColor="text1"/>
                <w:sz w:val="24"/>
                <w:szCs w:val="24"/>
                <w:lang w:val="uk-UA"/>
              </w:rPr>
              <w:t>і</w:t>
            </w:r>
            <w:r w:rsidRPr="00BD6BFE">
              <w:rPr>
                <w:color w:val="000000" w:themeColor="text1"/>
                <w:sz w:val="24"/>
                <w:szCs w:val="24"/>
              </w:rPr>
              <w:t xml:space="preserve"> норм</w:t>
            </w:r>
            <w:r w:rsidR="005D6566" w:rsidRPr="00BD6BFE">
              <w:rPr>
                <w:color w:val="000000" w:themeColor="text1"/>
                <w:sz w:val="24"/>
                <w:szCs w:val="24"/>
                <w:lang w:val="uk-UA"/>
              </w:rPr>
              <w:t>и</w:t>
            </w:r>
            <w:r w:rsidRPr="00BD6BFE">
              <w:rPr>
                <w:color w:val="000000" w:themeColor="text1"/>
                <w:sz w:val="24"/>
                <w:szCs w:val="24"/>
              </w:rPr>
              <w:t xml:space="preserve"> р</w:t>
            </w:r>
            <w:r w:rsidR="005D6566" w:rsidRPr="00BD6BFE">
              <w:rPr>
                <w:color w:val="000000" w:themeColor="text1"/>
                <w:sz w:val="24"/>
                <w:szCs w:val="24"/>
                <w:lang w:val="uk-UA"/>
              </w:rPr>
              <w:t>о</w:t>
            </w:r>
            <w:r w:rsidRPr="00BD6BFE">
              <w:rPr>
                <w:color w:val="000000" w:themeColor="text1"/>
                <w:sz w:val="24"/>
                <w:szCs w:val="24"/>
              </w:rPr>
              <w:t>зм</w:t>
            </w:r>
            <w:r w:rsidR="005D6566" w:rsidRPr="00BD6BFE">
              <w:rPr>
                <w:color w:val="000000" w:themeColor="text1"/>
                <w:sz w:val="24"/>
                <w:szCs w:val="24"/>
                <w:lang w:val="uk-UA"/>
              </w:rPr>
              <w:t>і</w:t>
            </w:r>
            <w:r w:rsidRPr="00BD6BFE">
              <w:rPr>
                <w:color w:val="000000" w:themeColor="text1"/>
                <w:sz w:val="24"/>
                <w:szCs w:val="24"/>
              </w:rPr>
              <w:t>щен</w:t>
            </w:r>
            <w:r w:rsidR="005D6566" w:rsidRPr="00BD6BFE">
              <w:rPr>
                <w:color w:val="000000" w:themeColor="text1"/>
                <w:sz w:val="24"/>
                <w:szCs w:val="24"/>
                <w:lang w:val="uk-UA"/>
              </w:rPr>
              <w:t>н</w:t>
            </w:r>
            <w:r w:rsidRPr="00BD6BFE">
              <w:rPr>
                <w:color w:val="000000" w:themeColor="text1"/>
                <w:sz w:val="24"/>
                <w:szCs w:val="24"/>
              </w:rPr>
              <w:t xml:space="preserve">я, </w:t>
            </w:r>
            <w:r w:rsidR="005D6566" w:rsidRPr="00BD6BFE">
              <w:rPr>
                <w:color w:val="000000" w:themeColor="text1"/>
                <w:sz w:val="24"/>
                <w:szCs w:val="24"/>
                <w:lang w:val="uk-UA"/>
              </w:rPr>
              <w:t xml:space="preserve">обладнання та експлуатації малих ферм для утримання тварин </w:t>
            </w:r>
            <w:r w:rsidRPr="00BD6BFE">
              <w:rPr>
                <w:color w:val="000000" w:themeColor="text1"/>
                <w:sz w:val="24"/>
                <w:szCs w:val="24"/>
              </w:rPr>
              <w:t>(скота, пт</w:t>
            </w:r>
            <w:r w:rsidR="005D6566" w:rsidRPr="00BD6BFE">
              <w:rPr>
                <w:color w:val="000000" w:themeColor="text1"/>
                <w:sz w:val="24"/>
                <w:szCs w:val="24"/>
                <w:lang w:val="uk-UA"/>
              </w:rPr>
              <w:t>ахів</w:t>
            </w:r>
            <w:r w:rsidRPr="00BD6BFE">
              <w:rPr>
                <w:color w:val="000000" w:themeColor="text1"/>
                <w:sz w:val="24"/>
                <w:szCs w:val="24"/>
              </w:rPr>
              <w:t>, зв</w:t>
            </w:r>
            <w:r w:rsidR="005D6566" w:rsidRPr="00BD6BFE">
              <w:rPr>
                <w:color w:val="000000" w:themeColor="text1"/>
                <w:sz w:val="24"/>
                <w:szCs w:val="24"/>
                <w:lang w:val="uk-UA"/>
              </w:rPr>
              <w:t>і</w:t>
            </w:r>
            <w:r w:rsidRPr="00BD6BFE">
              <w:rPr>
                <w:color w:val="000000" w:themeColor="text1"/>
                <w:sz w:val="24"/>
                <w:szCs w:val="24"/>
              </w:rPr>
              <w:t>р</w:t>
            </w:r>
            <w:r w:rsidR="005D6566" w:rsidRPr="00BD6BFE">
              <w:rPr>
                <w:color w:val="000000" w:themeColor="text1"/>
                <w:sz w:val="24"/>
                <w:szCs w:val="24"/>
                <w:lang w:val="uk-UA"/>
              </w:rPr>
              <w:t>ів</w:t>
            </w:r>
            <w:r w:rsidRPr="00BD6BFE">
              <w:rPr>
                <w:color w:val="000000" w:themeColor="text1"/>
                <w:sz w:val="24"/>
                <w:szCs w:val="24"/>
              </w:rPr>
              <w:t>) в населен</w:t>
            </w:r>
            <w:r w:rsidR="005D6566" w:rsidRPr="00BD6BFE">
              <w:rPr>
                <w:color w:val="000000" w:themeColor="text1"/>
                <w:sz w:val="24"/>
                <w:szCs w:val="24"/>
                <w:lang w:val="uk-UA"/>
              </w:rPr>
              <w:t xml:space="preserve">их </w:t>
            </w:r>
            <w:r w:rsidRPr="00BD6BFE">
              <w:rPr>
                <w:color w:val="000000" w:themeColor="text1"/>
                <w:sz w:val="24"/>
                <w:szCs w:val="24"/>
              </w:rPr>
              <w:t>пунктах Укра</w:t>
            </w:r>
            <w:r w:rsidR="005D6566" w:rsidRPr="00BD6BFE">
              <w:rPr>
                <w:color w:val="000000" w:themeColor="text1"/>
                <w:sz w:val="24"/>
                <w:szCs w:val="24"/>
                <w:lang w:val="uk-UA"/>
              </w:rPr>
              <w:t>ї</w:t>
            </w:r>
            <w:r w:rsidRPr="00BD6BFE">
              <w:rPr>
                <w:color w:val="000000" w:themeColor="text1"/>
                <w:sz w:val="24"/>
                <w:szCs w:val="24"/>
              </w:rPr>
              <w:t>нс</w:t>
            </w:r>
            <w:r w:rsidR="005D6566" w:rsidRPr="00BD6BFE">
              <w:rPr>
                <w:color w:val="000000" w:themeColor="text1"/>
                <w:sz w:val="24"/>
                <w:szCs w:val="24"/>
                <w:lang w:val="uk-UA"/>
              </w:rPr>
              <w:t>ь</w:t>
            </w:r>
            <w:r w:rsidRPr="00BD6BFE">
              <w:rPr>
                <w:color w:val="000000" w:themeColor="text1"/>
                <w:sz w:val="24"/>
                <w:szCs w:val="24"/>
              </w:rPr>
              <w:t>ко</w:t>
            </w:r>
            <w:r w:rsidR="005D6566" w:rsidRPr="00BD6BFE">
              <w:rPr>
                <w:color w:val="000000" w:themeColor="text1"/>
                <w:sz w:val="24"/>
                <w:szCs w:val="24"/>
                <w:lang w:val="uk-UA"/>
              </w:rPr>
              <w:t>ї</w:t>
            </w:r>
            <w:r w:rsidRPr="00BD6BFE">
              <w:rPr>
                <w:color w:val="000000" w:themeColor="text1"/>
                <w:sz w:val="24"/>
                <w:szCs w:val="24"/>
              </w:rPr>
              <w:t xml:space="preserve"> </w:t>
            </w:r>
            <w:r w:rsidR="005D6566" w:rsidRPr="00BD6BFE">
              <w:rPr>
                <w:color w:val="000000" w:themeColor="text1"/>
                <w:sz w:val="24"/>
                <w:szCs w:val="24"/>
                <w:lang w:val="uk-UA"/>
              </w:rPr>
              <w:t>Р</w:t>
            </w:r>
            <w:r w:rsidRPr="00BD6BFE">
              <w:rPr>
                <w:color w:val="000000" w:themeColor="text1"/>
                <w:sz w:val="24"/>
                <w:szCs w:val="24"/>
              </w:rPr>
              <w:t>СР</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30.06.1989</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w:t>
            </w:r>
          </w:p>
        </w:tc>
      </w:tr>
      <w:tr w:rsidR="00C62E4E" w:rsidRPr="00BD6BFE" w:rsidTr="005D6566">
        <w:trPr>
          <w:tblCellSpacing w:w="0" w:type="dxa"/>
          <w:jc w:val="center"/>
        </w:trPr>
        <w:tc>
          <w:tcPr>
            <w:tcW w:w="1065"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lastRenderedPageBreak/>
              <w:t>СП 4783-88</w:t>
            </w:r>
            <w:r w:rsidRPr="00BD6BFE">
              <w:rPr>
                <w:color w:val="000000" w:themeColor="text1"/>
                <w:sz w:val="24"/>
                <w:szCs w:val="24"/>
              </w:rPr>
              <w:br/>
              <w:t>v4783400-88</w:t>
            </w:r>
          </w:p>
        </w:tc>
        <w:tc>
          <w:tcPr>
            <w:tcW w:w="2587"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EC033F">
            <w:pPr>
              <w:jc w:val="center"/>
              <w:rPr>
                <w:color w:val="000000" w:themeColor="text1"/>
                <w:sz w:val="24"/>
                <w:szCs w:val="24"/>
              </w:rPr>
            </w:pPr>
            <w:r w:rsidRPr="00BD6BFE">
              <w:rPr>
                <w:color w:val="000000" w:themeColor="text1"/>
                <w:sz w:val="24"/>
                <w:szCs w:val="24"/>
              </w:rPr>
              <w:t>Сан</w:t>
            </w:r>
            <w:r w:rsidR="00EC033F" w:rsidRPr="00BD6BFE">
              <w:rPr>
                <w:color w:val="000000" w:themeColor="text1"/>
                <w:sz w:val="24"/>
                <w:szCs w:val="24"/>
                <w:lang w:val="uk-UA"/>
              </w:rPr>
              <w:t>і</w:t>
            </w:r>
            <w:r w:rsidRPr="00BD6BFE">
              <w:rPr>
                <w:color w:val="000000" w:themeColor="text1"/>
                <w:sz w:val="24"/>
                <w:szCs w:val="24"/>
              </w:rPr>
              <w:t>тарн</w:t>
            </w:r>
            <w:r w:rsidR="00EC033F" w:rsidRPr="00BD6BFE">
              <w:rPr>
                <w:color w:val="000000" w:themeColor="text1"/>
                <w:sz w:val="24"/>
                <w:szCs w:val="24"/>
                <w:lang w:val="uk-UA"/>
              </w:rPr>
              <w:t>і</w:t>
            </w:r>
            <w:r w:rsidRPr="00BD6BFE">
              <w:rPr>
                <w:color w:val="000000" w:themeColor="text1"/>
                <w:sz w:val="24"/>
                <w:szCs w:val="24"/>
              </w:rPr>
              <w:t xml:space="preserve"> правила для </w:t>
            </w:r>
            <w:r w:rsidR="00EC033F" w:rsidRPr="00BD6BFE">
              <w:rPr>
                <w:color w:val="000000" w:themeColor="text1"/>
                <w:sz w:val="24"/>
                <w:szCs w:val="24"/>
                <w:lang w:val="uk-UA"/>
              </w:rPr>
              <w:t xml:space="preserve">виробництва синтетичних полімерних матеріалів і виробництв з їх переробки </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12.12.1988</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w:t>
            </w:r>
          </w:p>
        </w:tc>
      </w:tr>
      <w:tr w:rsidR="00C62E4E" w:rsidRPr="00BD6BFE" w:rsidTr="005D6566">
        <w:trPr>
          <w:tblCellSpacing w:w="0" w:type="dxa"/>
          <w:jc w:val="center"/>
        </w:trPr>
        <w:tc>
          <w:tcPr>
            <w:tcW w:w="1065"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5D6566">
            <w:pPr>
              <w:jc w:val="center"/>
              <w:rPr>
                <w:color w:val="000000" w:themeColor="text1"/>
                <w:sz w:val="24"/>
                <w:szCs w:val="24"/>
              </w:rPr>
            </w:pPr>
            <w:r w:rsidRPr="00BD6BFE">
              <w:rPr>
                <w:color w:val="000000" w:themeColor="text1"/>
                <w:sz w:val="24"/>
                <w:szCs w:val="24"/>
              </w:rPr>
              <w:t>СанП</w:t>
            </w:r>
            <w:r w:rsidR="005D6566" w:rsidRPr="00BD6BFE">
              <w:rPr>
                <w:color w:val="000000" w:themeColor="text1"/>
                <w:sz w:val="24"/>
                <w:szCs w:val="24"/>
                <w:lang w:val="uk-UA"/>
              </w:rPr>
              <w:t>і</w:t>
            </w:r>
            <w:r w:rsidRPr="00BD6BFE">
              <w:rPr>
                <w:color w:val="000000" w:themeColor="text1"/>
                <w:sz w:val="24"/>
                <w:szCs w:val="24"/>
              </w:rPr>
              <w:t>Н 4630-88</w:t>
            </w:r>
            <w:r w:rsidRPr="00BD6BFE">
              <w:rPr>
                <w:color w:val="000000" w:themeColor="text1"/>
                <w:sz w:val="24"/>
                <w:szCs w:val="24"/>
              </w:rPr>
              <w:br/>
              <w:t>v4630400-88</w:t>
            </w:r>
          </w:p>
        </w:tc>
        <w:tc>
          <w:tcPr>
            <w:tcW w:w="2587"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5D6566">
            <w:pPr>
              <w:jc w:val="center"/>
              <w:rPr>
                <w:color w:val="000000" w:themeColor="text1"/>
                <w:sz w:val="24"/>
                <w:szCs w:val="24"/>
              </w:rPr>
            </w:pPr>
            <w:r w:rsidRPr="00BD6BFE">
              <w:rPr>
                <w:color w:val="000000" w:themeColor="text1"/>
                <w:sz w:val="24"/>
                <w:szCs w:val="24"/>
              </w:rPr>
              <w:t>Сан</w:t>
            </w:r>
            <w:r w:rsidR="005D6566" w:rsidRPr="00BD6BFE">
              <w:rPr>
                <w:color w:val="000000" w:themeColor="text1"/>
                <w:sz w:val="24"/>
                <w:szCs w:val="24"/>
                <w:lang w:val="uk-UA"/>
              </w:rPr>
              <w:t>і</w:t>
            </w:r>
            <w:r w:rsidRPr="00BD6BFE">
              <w:rPr>
                <w:color w:val="000000" w:themeColor="text1"/>
                <w:sz w:val="24"/>
                <w:szCs w:val="24"/>
              </w:rPr>
              <w:t>тарн</w:t>
            </w:r>
            <w:r w:rsidR="005D6566" w:rsidRPr="00BD6BFE">
              <w:rPr>
                <w:color w:val="000000" w:themeColor="text1"/>
                <w:sz w:val="24"/>
                <w:szCs w:val="24"/>
                <w:lang w:val="uk-UA"/>
              </w:rPr>
              <w:t>і</w:t>
            </w:r>
            <w:r w:rsidRPr="00BD6BFE">
              <w:rPr>
                <w:color w:val="000000" w:themeColor="text1"/>
                <w:sz w:val="24"/>
                <w:szCs w:val="24"/>
              </w:rPr>
              <w:t xml:space="preserve"> правила </w:t>
            </w:r>
            <w:r w:rsidR="005D6566" w:rsidRPr="00BD6BFE">
              <w:rPr>
                <w:color w:val="000000" w:themeColor="text1"/>
                <w:sz w:val="24"/>
                <w:szCs w:val="24"/>
                <w:lang w:val="uk-UA"/>
              </w:rPr>
              <w:t>і</w:t>
            </w:r>
            <w:r w:rsidRPr="00BD6BFE">
              <w:rPr>
                <w:color w:val="000000" w:themeColor="text1"/>
                <w:sz w:val="24"/>
                <w:szCs w:val="24"/>
              </w:rPr>
              <w:t xml:space="preserve"> норм</w:t>
            </w:r>
            <w:r w:rsidR="005D6566" w:rsidRPr="00BD6BFE">
              <w:rPr>
                <w:color w:val="000000" w:themeColor="text1"/>
                <w:sz w:val="24"/>
                <w:szCs w:val="24"/>
                <w:lang w:val="uk-UA"/>
              </w:rPr>
              <w:t>и</w:t>
            </w:r>
            <w:r w:rsidRPr="00BD6BFE">
              <w:rPr>
                <w:color w:val="000000" w:themeColor="text1"/>
                <w:sz w:val="24"/>
                <w:szCs w:val="24"/>
              </w:rPr>
              <w:t xml:space="preserve"> ох</w:t>
            </w:r>
            <w:r w:rsidR="005D6566" w:rsidRPr="00BD6BFE">
              <w:rPr>
                <w:color w:val="000000" w:themeColor="text1"/>
                <w:sz w:val="24"/>
                <w:szCs w:val="24"/>
                <w:lang w:val="uk-UA"/>
              </w:rPr>
              <w:t>о</w:t>
            </w:r>
            <w:r w:rsidRPr="00BD6BFE">
              <w:rPr>
                <w:color w:val="000000" w:themeColor="text1"/>
                <w:sz w:val="24"/>
                <w:szCs w:val="24"/>
              </w:rPr>
              <w:t>р</w:t>
            </w:r>
            <w:r w:rsidR="005D6566" w:rsidRPr="00BD6BFE">
              <w:rPr>
                <w:color w:val="000000" w:themeColor="text1"/>
                <w:sz w:val="24"/>
                <w:szCs w:val="24"/>
                <w:lang w:val="uk-UA"/>
              </w:rPr>
              <w:t>о</w:t>
            </w:r>
            <w:r w:rsidRPr="00BD6BFE">
              <w:rPr>
                <w:color w:val="000000" w:themeColor="text1"/>
                <w:sz w:val="24"/>
                <w:szCs w:val="24"/>
              </w:rPr>
              <w:t>н</w:t>
            </w:r>
            <w:r w:rsidR="005D6566" w:rsidRPr="00BD6BFE">
              <w:rPr>
                <w:color w:val="000000" w:themeColor="text1"/>
                <w:sz w:val="24"/>
                <w:szCs w:val="24"/>
                <w:lang w:val="uk-UA"/>
              </w:rPr>
              <w:t>и поверхневих вод від забрудення</w:t>
            </w:r>
            <w:r w:rsidR="00A92D6E" w:rsidRPr="00BD6BFE">
              <w:rPr>
                <w:color w:val="000000" w:themeColor="text1"/>
                <w:sz w:val="24"/>
                <w:szCs w:val="24"/>
                <w:lang w:val="uk-UA"/>
              </w:rPr>
              <w:t xml:space="preserve"> </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04.07.1988</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21.10.1991</w:t>
            </w:r>
          </w:p>
        </w:tc>
      </w:tr>
      <w:tr w:rsidR="00C62E4E" w:rsidRPr="00BD6BFE" w:rsidTr="005D6566">
        <w:trPr>
          <w:tblCellSpacing w:w="0" w:type="dxa"/>
          <w:jc w:val="center"/>
        </w:trPr>
        <w:tc>
          <w:tcPr>
            <w:tcW w:w="1065"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5D6566">
            <w:pPr>
              <w:jc w:val="center"/>
              <w:rPr>
                <w:color w:val="000000" w:themeColor="text1"/>
                <w:sz w:val="24"/>
                <w:szCs w:val="24"/>
              </w:rPr>
            </w:pPr>
            <w:r w:rsidRPr="00BD6BFE">
              <w:rPr>
                <w:color w:val="000000" w:themeColor="text1"/>
                <w:sz w:val="24"/>
                <w:szCs w:val="24"/>
              </w:rPr>
              <w:t>СанП</w:t>
            </w:r>
            <w:r w:rsidR="005D6566" w:rsidRPr="00BD6BFE">
              <w:rPr>
                <w:color w:val="000000" w:themeColor="text1"/>
                <w:sz w:val="24"/>
                <w:szCs w:val="24"/>
                <w:lang w:val="uk-UA"/>
              </w:rPr>
              <w:t>і</w:t>
            </w:r>
            <w:r w:rsidRPr="00BD6BFE">
              <w:rPr>
                <w:color w:val="000000" w:themeColor="text1"/>
                <w:sz w:val="24"/>
                <w:szCs w:val="24"/>
              </w:rPr>
              <w:t>Н 42-125-4437-87</w:t>
            </w:r>
            <w:r w:rsidRPr="00BD6BFE">
              <w:rPr>
                <w:color w:val="000000" w:themeColor="text1"/>
                <w:sz w:val="24"/>
                <w:szCs w:val="24"/>
              </w:rPr>
              <w:br/>
            </w:r>
            <w:hyperlink r:id="rId25" w:tgtFrame="_blank" w:history="1">
              <w:r w:rsidRPr="00BD6BFE">
                <w:rPr>
                  <w:color w:val="000000" w:themeColor="text1"/>
                  <w:sz w:val="24"/>
                  <w:szCs w:val="24"/>
                </w:rPr>
                <w:t>v4437400-87</w:t>
              </w:r>
            </w:hyperlink>
          </w:p>
        </w:tc>
        <w:tc>
          <w:tcPr>
            <w:tcW w:w="2587"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5D6566" w:rsidRPr="00BD6BFE" w:rsidRDefault="005D6566" w:rsidP="005D6566">
            <w:pPr>
              <w:jc w:val="center"/>
              <w:rPr>
                <w:color w:val="000000" w:themeColor="text1"/>
                <w:sz w:val="24"/>
                <w:szCs w:val="24"/>
                <w:lang w:val="uk-UA"/>
              </w:rPr>
            </w:pPr>
            <w:r w:rsidRPr="00BD6BFE">
              <w:rPr>
                <w:color w:val="000000" w:themeColor="text1"/>
                <w:sz w:val="24"/>
                <w:szCs w:val="24"/>
                <w:lang w:val="uk-UA"/>
              </w:rPr>
              <w:t xml:space="preserve">Загальносоюзні </w:t>
            </w:r>
            <w:r w:rsidR="00C62E4E" w:rsidRPr="00BD6BFE">
              <w:rPr>
                <w:color w:val="000000" w:themeColor="text1"/>
                <w:sz w:val="24"/>
                <w:szCs w:val="24"/>
              </w:rPr>
              <w:t>сан</w:t>
            </w:r>
            <w:r w:rsidRPr="00BD6BFE">
              <w:rPr>
                <w:color w:val="000000" w:themeColor="text1"/>
                <w:sz w:val="24"/>
                <w:szCs w:val="24"/>
                <w:lang w:val="uk-UA"/>
              </w:rPr>
              <w:t>і</w:t>
            </w:r>
            <w:r w:rsidR="00C62E4E" w:rsidRPr="00BD6BFE">
              <w:rPr>
                <w:color w:val="000000" w:themeColor="text1"/>
                <w:sz w:val="24"/>
                <w:szCs w:val="24"/>
              </w:rPr>
              <w:t>тарно-г</w:t>
            </w:r>
            <w:r w:rsidRPr="00BD6BFE">
              <w:rPr>
                <w:color w:val="000000" w:themeColor="text1"/>
                <w:sz w:val="24"/>
                <w:szCs w:val="24"/>
                <w:lang w:val="uk-UA"/>
              </w:rPr>
              <w:t>і</w:t>
            </w:r>
            <w:r w:rsidR="00C62E4E" w:rsidRPr="00BD6BFE">
              <w:rPr>
                <w:color w:val="000000" w:themeColor="text1"/>
                <w:sz w:val="24"/>
                <w:szCs w:val="24"/>
              </w:rPr>
              <w:t>г</w:t>
            </w:r>
            <w:r w:rsidRPr="00BD6BFE">
              <w:rPr>
                <w:color w:val="000000" w:themeColor="text1"/>
                <w:sz w:val="24"/>
                <w:szCs w:val="24"/>
                <w:lang w:val="uk-UA"/>
              </w:rPr>
              <w:t xml:space="preserve">ієнічні </w:t>
            </w:r>
            <w:r w:rsidR="00C62E4E" w:rsidRPr="00BD6BFE">
              <w:rPr>
                <w:color w:val="000000" w:themeColor="text1"/>
                <w:sz w:val="24"/>
                <w:szCs w:val="24"/>
              </w:rPr>
              <w:t>проти</w:t>
            </w:r>
            <w:r w:rsidRPr="00BD6BFE">
              <w:rPr>
                <w:color w:val="000000" w:themeColor="text1"/>
                <w:sz w:val="24"/>
                <w:szCs w:val="24"/>
                <w:lang w:val="uk-UA"/>
              </w:rPr>
              <w:t xml:space="preserve">епідеміологічні правила і номи </w:t>
            </w:r>
          </w:p>
          <w:p w:rsidR="005D6566" w:rsidRPr="00BD6BFE" w:rsidRDefault="005D6566" w:rsidP="005D6566">
            <w:pPr>
              <w:jc w:val="center"/>
              <w:rPr>
                <w:color w:val="000000" w:themeColor="text1"/>
                <w:sz w:val="24"/>
                <w:szCs w:val="24"/>
                <w:lang w:val="uk-UA"/>
              </w:rPr>
            </w:pPr>
            <w:r w:rsidRPr="00BD6BFE">
              <w:rPr>
                <w:color w:val="000000" w:themeColor="text1"/>
                <w:sz w:val="24"/>
                <w:szCs w:val="24"/>
                <w:lang w:val="uk-UA"/>
              </w:rPr>
              <w:t xml:space="preserve">Санітарно-гігієнічні правила і норми </w:t>
            </w:r>
          </w:p>
          <w:p w:rsidR="00C62E4E" w:rsidRPr="00BD6BFE" w:rsidRDefault="005D6566" w:rsidP="005D6566">
            <w:pPr>
              <w:jc w:val="center"/>
              <w:rPr>
                <w:color w:val="000000" w:themeColor="text1"/>
                <w:sz w:val="24"/>
                <w:szCs w:val="24"/>
                <w:lang w:val="uk-UA"/>
              </w:rPr>
            </w:pPr>
            <w:r w:rsidRPr="00BD6BFE">
              <w:rPr>
                <w:color w:val="000000" w:themeColor="text1"/>
                <w:sz w:val="24"/>
                <w:szCs w:val="24"/>
                <w:lang w:val="uk-UA"/>
              </w:rPr>
              <w:t xml:space="preserve">Устаткування, зміст і організація режиму дитячих санаторіїв </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23.11.1987</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w:t>
            </w:r>
          </w:p>
        </w:tc>
      </w:tr>
      <w:tr w:rsidR="00C62E4E" w:rsidRPr="00BD6BFE" w:rsidTr="005D6566">
        <w:trPr>
          <w:tblCellSpacing w:w="0" w:type="dxa"/>
          <w:jc w:val="center"/>
        </w:trPr>
        <w:tc>
          <w:tcPr>
            <w:tcW w:w="1065"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ОСП-72/87</w:t>
            </w:r>
            <w:r w:rsidRPr="00BD6BFE">
              <w:rPr>
                <w:color w:val="000000" w:themeColor="text1"/>
                <w:sz w:val="24"/>
                <w:szCs w:val="24"/>
              </w:rPr>
              <w:br/>
              <w:t>v4422400-87</w:t>
            </w:r>
          </w:p>
        </w:tc>
        <w:tc>
          <w:tcPr>
            <w:tcW w:w="2587"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5D6566">
            <w:pPr>
              <w:jc w:val="center"/>
              <w:rPr>
                <w:color w:val="000000" w:themeColor="text1"/>
                <w:sz w:val="24"/>
                <w:szCs w:val="24"/>
              </w:rPr>
            </w:pPr>
            <w:r w:rsidRPr="00BD6BFE">
              <w:rPr>
                <w:color w:val="000000" w:themeColor="text1"/>
                <w:sz w:val="24"/>
                <w:szCs w:val="24"/>
              </w:rPr>
              <w:t>Основн</w:t>
            </w:r>
            <w:r w:rsidR="005D6566" w:rsidRPr="00BD6BFE">
              <w:rPr>
                <w:color w:val="000000" w:themeColor="text1"/>
                <w:sz w:val="24"/>
                <w:szCs w:val="24"/>
                <w:lang w:val="uk-UA"/>
              </w:rPr>
              <w:t>і</w:t>
            </w:r>
            <w:r w:rsidRPr="00BD6BFE">
              <w:rPr>
                <w:color w:val="000000" w:themeColor="text1"/>
                <w:sz w:val="24"/>
                <w:szCs w:val="24"/>
              </w:rPr>
              <w:t xml:space="preserve"> сан</w:t>
            </w:r>
            <w:r w:rsidR="005D6566" w:rsidRPr="00BD6BFE">
              <w:rPr>
                <w:color w:val="000000" w:themeColor="text1"/>
                <w:sz w:val="24"/>
                <w:szCs w:val="24"/>
                <w:lang w:val="uk-UA"/>
              </w:rPr>
              <w:t>і</w:t>
            </w:r>
            <w:r w:rsidRPr="00BD6BFE">
              <w:rPr>
                <w:color w:val="000000" w:themeColor="text1"/>
                <w:sz w:val="24"/>
                <w:szCs w:val="24"/>
              </w:rPr>
              <w:t>тарн</w:t>
            </w:r>
            <w:r w:rsidR="005D6566" w:rsidRPr="00BD6BFE">
              <w:rPr>
                <w:color w:val="000000" w:themeColor="text1"/>
                <w:sz w:val="24"/>
                <w:szCs w:val="24"/>
                <w:lang w:val="uk-UA"/>
              </w:rPr>
              <w:t xml:space="preserve">і </w:t>
            </w:r>
            <w:r w:rsidRPr="00BD6BFE">
              <w:rPr>
                <w:color w:val="000000" w:themeColor="text1"/>
                <w:sz w:val="24"/>
                <w:szCs w:val="24"/>
              </w:rPr>
              <w:t>правила р</w:t>
            </w:r>
            <w:r w:rsidR="005D6566" w:rsidRPr="00BD6BFE">
              <w:rPr>
                <w:color w:val="000000" w:themeColor="text1"/>
                <w:sz w:val="24"/>
                <w:szCs w:val="24"/>
                <w:lang w:val="uk-UA"/>
              </w:rPr>
              <w:t>о</w:t>
            </w:r>
            <w:r w:rsidRPr="00BD6BFE">
              <w:rPr>
                <w:color w:val="000000" w:themeColor="text1"/>
                <w:sz w:val="24"/>
                <w:szCs w:val="24"/>
              </w:rPr>
              <w:t>бот</w:t>
            </w:r>
            <w:r w:rsidR="005D6566" w:rsidRPr="00BD6BFE">
              <w:rPr>
                <w:color w:val="000000" w:themeColor="text1"/>
                <w:sz w:val="24"/>
                <w:szCs w:val="24"/>
                <w:lang w:val="uk-UA"/>
              </w:rPr>
              <w:t>и</w:t>
            </w:r>
            <w:r w:rsidRPr="00BD6BFE">
              <w:rPr>
                <w:color w:val="000000" w:themeColor="text1"/>
                <w:sz w:val="24"/>
                <w:szCs w:val="24"/>
              </w:rPr>
              <w:t xml:space="preserve"> </w:t>
            </w:r>
            <w:r w:rsidR="005D6566" w:rsidRPr="00BD6BFE">
              <w:rPr>
                <w:color w:val="000000" w:themeColor="text1"/>
                <w:sz w:val="24"/>
                <w:szCs w:val="24"/>
                <w:lang w:val="uk-UA"/>
              </w:rPr>
              <w:t>з</w:t>
            </w:r>
            <w:r w:rsidRPr="00BD6BFE">
              <w:rPr>
                <w:color w:val="000000" w:themeColor="text1"/>
                <w:sz w:val="24"/>
                <w:szCs w:val="24"/>
              </w:rPr>
              <w:t xml:space="preserve"> рад</w:t>
            </w:r>
            <w:r w:rsidR="005D6566" w:rsidRPr="00BD6BFE">
              <w:rPr>
                <w:color w:val="000000" w:themeColor="text1"/>
                <w:sz w:val="24"/>
                <w:szCs w:val="24"/>
                <w:lang w:val="uk-UA"/>
              </w:rPr>
              <w:t>і</w:t>
            </w:r>
            <w:r w:rsidRPr="00BD6BFE">
              <w:rPr>
                <w:color w:val="000000" w:themeColor="text1"/>
                <w:sz w:val="24"/>
                <w:szCs w:val="24"/>
              </w:rPr>
              <w:t>оактивн</w:t>
            </w:r>
            <w:r w:rsidR="005D6566" w:rsidRPr="00BD6BFE">
              <w:rPr>
                <w:color w:val="000000" w:themeColor="text1"/>
                <w:sz w:val="24"/>
                <w:szCs w:val="24"/>
                <w:lang w:val="uk-UA"/>
              </w:rPr>
              <w:t>и</w:t>
            </w:r>
            <w:r w:rsidRPr="00BD6BFE">
              <w:rPr>
                <w:color w:val="000000" w:themeColor="text1"/>
                <w:sz w:val="24"/>
                <w:szCs w:val="24"/>
              </w:rPr>
              <w:t xml:space="preserve">ми </w:t>
            </w:r>
            <w:r w:rsidR="005D6566" w:rsidRPr="00BD6BFE">
              <w:rPr>
                <w:color w:val="000000" w:themeColor="text1"/>
                <w:sz w:val="24"/>
                <w:szCs w:val="24"/>
                <w:lang w:val="uk-UA"/>
              </w:rPr>
              <w:t xml:space="preserve">речовинами та іншими джерелами іонізуючого випромінювання </w:t>
            </w:r>
            <w:r w:rsidRPr="00BD6BFE">
              <w:rPr>
                <w:color w:val="000000" w:themeColor="text1"/>
                <w:sz w:val="24"/>
                <w:szCs w:val="24"/>
              </w:rPr>
              <w:t>ОСП-72/87</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26.08.1987</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w:t>
            </w:r>
          </w:p>
        </w:tc>
      </w:tr>
      <w:tr w:rsidR="00C62E4E" w:rsidRPr="00BD6BFE" w:rsidTr="005D6566">
        <w:trPr>
          <w:tblCellSpacing w:w="0" w:type="dxa"/>
          <w:jc w:val="center"/>
        </w:trPr>
        <w:tc>
          <w:tcPr>
            <w:tcW w:w="1065"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5D6566">
            <w:pPr>
              <w:jc w:val="center"/>
              <w:rPr>
                <w:color w:val="000000" w:themeColor="text1"/>
                <w:sz w:val="24"/>
                <w:szCs w:val="24"/>
              </w:rPr>
            </w:pPr>
            <w:r w:rsidRPr="00BD6BFE">
              <w:rPr>
                <w:color w:val="000000" w:themeColor="text1"/>
                <w:sz w:val="24"/>
                <w:szCs w:val="24"/>
              </w:rPr>
              <w:t>Сан П</w:t>
            </w:r>
            <w:r w:rsidR="005D6566" w:rsidRPr="00BD6BFE">
              <w:rPr>
                <w:color w:val="000000" w:themeColor="text1"/>
                <w:sz w:val="24"/>
                <w:szCs w:val="24"/>
                <w:lang w:val="uk-UA"/>
              </w:rPr>
              <w:t>і</w:t>
            </w:r>
            <w:r w:rsidRPr="00BD6BFE">
              <w:rPr>
                <w:color w:val="000000" w:themeColor="text1"/>
                <w:sz w:val="24"/>
                <w:szCs w:val="24"/>
              </w:rPr>
              <w:t>Н 42-123-4240-86 v4240400-86</w:t>
            </w:r>
          </w:p>
        </w:tc>
        <w:tc>
          <w:tcPr>
            <w:tcW w:w="2587"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EC033F">
            <w:pPr>
              <w:jc w:val="center"/>
              <w:rPr>
                <w:color w:val="000000" w:themeColor="text1"/>
                <w:sz w:val="24"/>
                <w:szCs w:val="24"/>
                <w:lang w:val="uk-UA"/>
              </w:rPr>
            </w:pPr>
            <w:r w:rsidRPr="00BD6BFE">
              <w:rPr>
                <w:color w:val="000000" w:themeColor="text1"/>
                <w:sz w:val="24"/>
                <w:szCs w:val="24"/>
              </w:rPr>
              <w:t>Сан</w:t>
            </w:r>
            <w:r w:rsidR="005D6566" w:rsidRPr="00BD6BFE">
              <w:rPr>
                <w:color w:val="000000" w:themeColor="text1"/>
                <w:sz w:val="24"/>
                <w:szCs w:val="24"/>
                <w:lang w:val="uk-UA"/>
              </w:rPr>
              <w:t>і</w:t>
            </w:r>
            <w:r w:rsidRPr="00BD6BFE">
              <w:rPr>
                <w:color w:val="000000" w:themeColor="text1"/>
                <w:sz w:val="24"/>
                <w:szCs w:val="24"/>
              </w:rPr>
              <w:t>тарн</w:t>
            </w:r>
            <w:r w:rsidR="005D6566" w:rsidRPr="00BD6BFE">
              <w:rPr>
                <w:color w:val="000000" w:themeColor="text1"/>
                <w:sz w:val="24"/>
                <w:szCs w:val="24"/>
                <w:lang w:val="uk-UA"/>
              </w:rPr>
              <w:t>і</w:t>
            </w:r>
            <w:r w:rsidRPr="00BD6BFE">
              <w:rPr>
                <w:color w:val="000000" w:themeColor="text1"/>
                <w:sz w:val="24"/>
                <w:szCs w:val="24"/>
              </w:rPr>
              <w:t xml:space="preserve"> норм</w:t>
            </w:r>
            <w:r w:rsidR="005D6566" w:rsidRPr="00BD6BFE">
              <w:rPr>
                <w:color w:val="000000" w:themeColor="text1"/>
                <w:sz w:val="24"/>
                <w:szCs w:val="24"/>
                <w:lang w:val="uk-UA"/>
              </w:rPr>
              <w:t>и</w:t>
            </w:r>
            <w:r w:rsidRPr="00BD6BFE">
              <w:rPr>
                <w:color w:val="000000" w:themeColor="text1"/>
                <w:sz w:val="24"/>
                <w:szCs w:val="24"/>
              </w:rPr>
              <w:t xml:space="preserve"> </w:t>
            </w:r>
            <w:r w:rsidR="005D6566" w:rsidRPr="00BD6BFE">
              <w:rPr>
                <w:color w:val="000000" w:themeColor="text1"/>
                <w:sz w:val="24"/>
                <w:szCs w:val="24"/>
                <w:lang w:val="uk-UA"/>
              </w:rPr>
              <w:t>«</w:t>
            </w:r>
            <w:r w:rsidRPr="00BD6BFE">
              <w:rPr>
                <w:color w:val="000000" w:themeColor="text1"/>
                <w:sz w:val="24"/>
                <w:szCs w:val="24"/>
              </w:rPr>
              <w:t>Допустим</w:t>
            </w:r>
            <w:r w:rsidR="005D6566" w:rsidRPr="00BD6BFE">
              <w:rPr>
                <w:color w:val="000000" w:themeColor="text1"/>
                <w:sz w:val="24"/>
                <w:szCs w:val="24"/>
                <w:lang w:val="uk-UA"/>
              </w:rPr>
              <w:t>і</w:t>
            </w:r>
            <w:r w:rsidRPr="00BD6BFE">
              <w:rPr>
                <w:color w:val="000000" w:themeColor="text1"/>
                <w:sz w:val="24"/>
                <w:szCs w:val="24"/>
              </w:rPr>
              <w:t xml:space="preserve"> к</w:t>
            </w:r>
            <w:r w:rsidR="005D6566" w:rsidRPr="00BD6BFE">
              <w:rPr>
                <w:color w:val="000000" w:themeColor="text1"/>
                <w:sz w:val="24"/>
                <w:szCs w:val="24"/>
                <w:lang w:val="uk-UA"/>
              </w:rPr>
              <w:t xml:space="preserve">ількості міграції </w:t>
            </w:r>
            <w:r w:rsidRPr="00BD6BFE">
              <w:rPr>
                <w:color w:val="000000" w:themeColor="text1"/>
                <w:sz w:val="24"/>
                <w:szCs w:val="24"/>
              </w:rPr>
              <w:t>(ДКМ) х</w:t>
            </w:r>
            <w:r w:rsidR="005D6566" w:rsidRPr="00BD6BFE">
              <w:rPr>
                <w:color w:val="000000" w:themeColor="text1"/>
                <w:sz w:val="24"/>
                <w:szCs w:val="24"/>
                <w:lang w:val="uk-UA"/>
              </w:rPr>
              <w:t>і</w:t>
            </w:r>
            <w:r w:rsidRPr="00BD6BFE">
              <w:rPr>
                <w:color w:val="000000" w:themeColor="text1"/>
                <w:sz w:val="24"/>
                <w:szCs w:val="24"/>
              </w:rPr>
              <w:t>м</w:t>
            </w:r>
            <w:r w:rsidR="005D6566" w:rsidRPr="00BD6BFE">
              <w:rPr>
                <w:color w:val="000000" w:themeColor="text1"/>
                <w:sz w:val="24"/>
                <w:szCs w:val="24"/>
                <w:lang w:val="uk-UA"/>
              </w:rPr>
              <w:t>і</w:t>
            </w:r>
            <w:r w:rsidRPr="00BD6BFE">
              <w:rPr>
                <w:color w:val="000000" w:themeColor="text1"/>
                <w:sz w:val="24"/>
                <w:szCs w:val="24"/>
              </w:rPr>
              <w:t>ч</w:t>
            </w:r>
            <w:r w:rsidR="005D6566" w:rsidRPr="00BD6BFE">
              <w:rPr>
                <w:color w:val="000000" w:themeColor="text1"/>
                <w:sz w:val="24"/>
                <w:szCs w:val="24"/>
                <w:lang w:val="uk-UA"/>
              </w:rPr>
              <w:t>них речовин, які виділяються з полімерних та інших матеріалів</w:t>
            </w:r>
            <w:r w:rsidR="00EC033F" w:rsidRPr="00BD6BFE">
              <w:rPr>
                <w:color w:val="000000" w:themeColor="text1"/>
                <w:sz w:val="24"/>
                <w:szCs w:val="24"/>
                <w:lang w:val="uk-UA"/>
              </w:rPr>
              <w:t xml:space="preserve">, що контактують з продуктами харчуванняі методи їх визначення </w:t>
            </w:r>
            <w:r w:rsidRPr="00BD6BFE">
              <w:rPr>
                <w:color w:val="000000" w:themeColor="text1"/>
                <w:sz w:val="24"/>
                <w:szCs w:val="24"/>
              </w:rPr>
              <w:t>СанП</w:t>
            </w:r>
            <w:r w:rsidR="00EC033F" w:rsidRPr="00BD6BFE">
              <w:rPr>
                <w:color w:val="000000" w:themeColor="text1"/>
                <w:sz w:val="24"/>
                <w:szCs w:val="24"/>
                <w:lang w:val="uk-UA"/>
              </w:rPr>
              <w:t>і</w:t>
            </w:r>
            <w:r w:rsidRPr="00BD6BFE">
              <w:rPr>
                <w:color w:val="000000" w:themeColor="text1"/>
                <w:sz w:val="24"/>
                <w:szCs w:val="24"/>
              </w:rPr>
              <w:t>Н 42-123-4240-86</w:t>
            </w:r>
            <w:r w:rsidR="00EC033F" w:rsidRPr="00BD6BFE">
              <w:rPr>
                <w:color w:val="000000" w:themeColor="text1"/>
                <w:sz w:val="24"/>
                <w:szCs w:val="24"/>
                <w:lang w:val="uk-UA"/>
              </w:rPr>
              <w:t>»</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31.12.1986</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w:t>
            </w:r>
          </w:p>
        </w:tc>
      </w:tr>
      <w:tr w:rsidR="00C62E4E" w:rsidRPr="00BD6BFE" w:rsidTr="005D6566">
        <w:trPr>
          <w:tblCellSpacing w:w="0" w:type="dxa"/>
          <w:jc w:val="center"/>
        </w:trPr>
        <w:tc>
          <w:tcPr>
            <w:tcW w:w="1065"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5D6566">
            <w:pPr>
              <w:jc w:val="center"/>
              <w:rPr>
                <w:color w:val="000000" w:themeColor="text1"/>
                <w:sz w:val="24"/>
                <w:szCs w:val="24"/>
              </w:rPr>
            </w:pPr>
            <w:r w:rsidRPr="00BD6BFE">
              <w:rPr>
                <w:color w:val="000000" w:themeColor="text1"/>
                <w:sz w:val="24"/>
                <w:szCs w:val="24"/>
              </w:rPr>
              <w:t>СанП</w:t>
            </w:r>
            <w:r w:rsidR="005D6566" w:rsidRPr="00BD6BFE">
              <w:rPr>
                <w:color w:val="000000" w:themeColor="text1"/>
                <w:sz w:val="24"/>
                <w:szCs w:val="24"/>
                <w:lang w:val="uk-UA"/>
              </w:rPr>
              <w:t>і</w:t>
            </w:r>
            <w:r w:rsidRPr="00BD6BFE">
              <w:rPr>
                <w:color w:val="000000" w:themeColor="text1"/>
                <w:sz w:val="24"/>
                <w:szCs w:val="24"/>
              </w:rPr>
              <w:t>Н 42-125-4216-86</w:t>
            </w:r>
            <w:r w:rsidRPr="00BD6BFE">
              <w:rPr>
                <w:color w:val="000000" w:themeColor="text1"/>
                <w:sz w:val="24"/>
                <w:szCs w:val="24"/>
              </w:rPr>
              <w:br/>
              <w:t>v4216400-86</w:t>
            </w:r>
          </w:p>
        </w:tc>
        <w:tc>
          <w:tcPr>
            <w:tcW w:w="2587"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EC033F" w:rsidRPr="00BD6BFE" w:rsidRDefault="00EC033F" w:rsidP="006A03A5">
            <w:pPr>
              <w:jc w:val="center"/>
              <w:rPr>
                <w:color w:val="000000" w:themeColor="text1"/>
                <w:sz w:val="24"/>
                <w:szCs w:val="24"/>
                <w:lang w:val="uk-UA"/>
              </w:rPr>
            </w:pPr>
            <w:r w:rsidRPr="00BD6BFE">
              <w:rPr>
                <w:color w:val="000000" w:themeColor="text1"/>
                <w:sz w:val="24"/>
                <w:szCs w:val="24"/>
                <w:lang w:val="uk-UA"/>
              </w:rPr>
              <w:t>Загальносоюзні санітарно-протиепідеміологічні правила і норми</w:t>
            </w:r>
          </w:p>
          <w:p w:rsidR="00C62E4E" w:rsidRPr="00BD6BFE" w:rsidRDefault="00EC033F" w:rsidP="00EC033F">
            <w:pPr>
              <w:jc w:val="center"/>
              <w:rPr>
                <w:color w:val="000000" w:themeColor="text1"/>
                <w:sz w:val="24"/>
                <w:szCs w:val="24"/>
                <w:lang w:val="uk-UA"/>
              </w:rPr>
            </w:pPr>
            <w:r w:rsidRPr="00BD6BFE">
              <w:rPr>
                <w:color w:val="000000" w:themeColor="text1"/>
                <w:sz w:val="24"/>
                <w:szCs w:val="24"/>
                <w:lang w:val="uk-UA"/>
              </w:rPr>
              <w:t>Санітарно-гігієнічні правила і нормиз організації навчання дітей шестирічного віку</w:t>
            </w:r>
            <w:r w:rsidR="00A92D6E" w:rsidRPr="00BD6BFE">
              <w:rPr>
                <w:color w:val="000000" w:themeColor="text1"/>
                <w:sz w:val="24"/>
                <w:szCs w:val="24"/>
                <w:lang w:val="uk-UA"/>
              </w:rPr>
              <w:t xml:space="preserve"> </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05.11.1986</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w:t>
            </w:r>
          </w:p>
        </w:tc>
      </w:tr>
      <w:tr w:rsidR="00C62E4E" w:rsidRPr="00BD6BFE" w:rsidTr="005D6566">
        <w:trPr>
          <w:tblCellSpacing w:w="0" w:type="dxa"/>
          <w:jc w:val="center"/>
        </w:trPr>
        <w:tc>
          <w:tcPr>
            <w:tcW w:w="1065"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5D6566">
            <w:pPr>
              <w:jc w:val="center"/>
              <w:rPr>
                <w:color w:val="000000" w:themeColor="text1"/>
                <w:sz w:val="24"/>
                <w:szCs w:val="24"/>
              </w:rPr>
            </w:pPr>
            <w:r w:rsidRPr="00BD6BFE">
              <w:rPr>
                <w:color w:val="000000" w:themeColor="text1"/>
                <w:sz w:val="24"/>
                <w:szCs w:val="24"/>
              </w:rPr>
              <w:t>СанП</w:t>
            </w:r>
            <w:r w:rsidR="005D6566" w:rsidRPr="00BD6BFE">
              <w:rPr>
                <w:color w:val="000000" w:themeColor="text1"/>
                <w:sz w:val="24"/>
                <w:szCs w:val="24"/>
                <w:lang w:val="uk-UA"/>
              </w:rPr>
              <w:t>і</w:t>
            </w:r>
            <w:r w:rsidRPr="00BD6BFE">
              <w:rPr>
                <w:color w:val="000000" w:themeColor="text1"/>
                <w:sz w:val="24"/>
                <w:szCs w:val="24"/>
              </w:rPr>
              <w:t>Н № 3231-85</w:t>
            </w:r>
            <w:r w:rsidRPr="00BD6BFE">
              <w:rPr>
                <w:color w:val="000000" w:themeColor="text1"/>
                <w:sz w:val="24"/>
                <w:szCs w:val="24"/>
              </w:rPr>
              <w:br/>
              <w:t>v3231400-85</w:t>
            </w:r>
          </w:p>
        </w:tc>
        <w:tc>
          <w:tcPr>
            <w:tcW w:w="2587"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EC033F">
            <w:pPr>
              <w:jc w:val="center"/>
              <w:rPr>
                <w:color w:val="000000" w:themeColor="text1"/>
                <w:sz w:val="24"/>
                <w:szCs w:val="24"/>
              </w:rPr>
            </w:pPr>
            <w:r w:rsidRPr="00BD6BFE">
              <w:rPr>
                <w:color w:val="000000" w:themeColor="text1"/>
                <w:sz w:val="24"/>
                <w:szCs w:val="24"/>
              </w:rPr>
              <w:t>Санитарн</w:t>
            </w:r>
            <w:r w:rsidR="00EC033F" w:rsidRPr="00BD6BFE">
              <w:rPr>
                <w:color w:val="000000" w:themeColor="text1"/>
                <w:sz w:val="24"/>
                <w:szCs w:val="24"/>
                <w:lang w:val="uk-UA"/>
              </w:rPr>
              <w:t>і</w:t>
            </w:r>
            <w:r w:rsidRPr="00BD6BFE">
              <w:rPr>
                <w:color w:val="000000" w:themeColor="text1"/>
                <w:sz w:val="24"/>
                <w:szCs w:val="24"/>
              </w:rPr>
              <w:t xml:space="preserve"> правила </w:t>
            </w:r>
            <w:r w:rsidR="00EC033F" w:rsidRPr="00BD6BFE">
              <w:rPr>
                <w:color w:val="000000" w:themeColor="text1"/>
                <w:sz w:val="24"/>
                <w:szCs w:val="24"/>
                <w:lang w:val="uk-UA"/>
              </w:rPr>
              <w:t xml:space="preserve">устаткування та утримання дитячих дошкільних закладів </w:t>
            </w:r>
            <w:r w:rsidRPr="00BD6BFE">
              <w:rPr>
                <w:color w:val="000000" w:themeColor="text1"/>
                <w:sz w:val="24"/>
                <w:szCs w:val="24"/>
              </w:rPr>
              <w:t>(д</w:t>
            </w:r>
            <w:r w:rsidR="00EC033F" w:rsidRPr="00BD6BFE">
              <w:rPr>
                <w:color w:val="000000" w:themeColor="text1"/>
                <w:sz w:val="24"/>
                <w:szCs w:val="24"/>
                <w:lang w:val="uk-UA"/>
              </w:rPr>
              <w:t>и</w:t>
            </w:r>
            <w:r w:rsidRPr="00BD6BFE">
              <w:rPr>
                <w:color w:val="000000" w:themeColor="text1"/>
                <w:sz w:val="24"/>
                <w:szCs w:val="24"/>
              </w:rPr>
              <w:t>т</w:t>
            </w:r>
            <w:r w:rsidR="00EC033F" w:rsidRPr="00BD6BFE">
              <w:rPr>
                <w:color w:val="000000" w:themeColor="text1"/>
                <w:sz w:val="24"/>
                <w:szCs w:val="24"/>
                <w:lang w:val="uk-UA"/>
              </w:rPr>
              <w:t xml:space="preserve">ячі </w:t>
            </w:r>
            <w:r w:rsidRPr="00BD6BFE">
              <w:rPr>
                <w:color w:val="000000" w:themeColor="text1"/>
                <w:sz w:val="24"/>
                <w:szCs w:val="24"/>
              </w:rPr>
              <w:t>ясл</w:t>
            </w:r>
            <w:r w:rsidR="00EC033F" w:rsidRPr="00BD6BFE">
              <w:rPr>
                <w:color w:val="000000" w:themeColor="text1"/>
                <w:sz w:val="24"/>
                <w:szCs w:val="24"/>
                <w:lang w:val="uk-UA"/>
              </w:rPr>
              <w:t>а</w:t>
            </w:r>
            <w:r w:rsidRPr="00BD6BFE">
              <w:rPr>
                <w:color w:val="000000" w:themeColor="text1"/>
                <w:sz w:val="24"/>
                <w:szCs w:val="24"/>
              </w:rPr>
              <w:t>, д</w:t>
            </w:r>
            <w:r w:rsidR="00EC033F" w:rsidRPr="00BD6BFE">
              <w:rPr>
                <w:color w:val="000000" w:themeColor="text1"/>
                <w:sz w:val="24"/>
                <w:szCs w:val="24"/>
                <w:lang w:val="uk-UA"/>
              </w:rPr>
              <w:t>и</w:t>
            </w:r>
            <w:r w:rsidRPr="00BD6BFE">
              <w:rPr>
                <w:color w:val="000000" w:themeColor="text1"/>
                <w:sz w:val="24"/>
                <w:szCs w:val="24"/>
              </w:rPr>
              <w:t>т</w:t>
            </w:r>
            <w:r w:rsidR="00EC033F" w:rsidRPr="00BD6BFE">
              <w:rPr>
                <w:color w:val="000000" w:themeColor="text1"/>
                <w:sz w:val="24"/>
                <w:szCs w:val="24"/>
                <w:lang w:val="uk-UA"/>
              </w:rPr>
              <w:t>ячі садочки</w:t>
            </w:r>
            <w:r w:rsidRPr="00BD6BFE">
              <w:rPr>
                <w:color w:val="000000" w:themeColor="text1"/>
                <w:sz w:val="24"/>
                <w:szCs w:val="24"/>
              </w:rPr>
              <w:t>, д</w:t>
            </w:r>
            <w:r w:rsidR="00EC033F" w:rsidRPr="00BD6BFE">
              <w:rPr>
                <w:color w:val="000000" w:themeColor="text1"/>
                <w:sz w:val="24"/>
                <w:szCs w:val="24"/>
                <w:lang w:val="uk-UA"/>
              </w:rPr>
              <w:t>и</w:t>
            </w:r>
            <w:r w:rsidRPr="00BD6BFE">
              <w:rPr>
                <w:color w:val="000000" w:themeColor="text1"/>
                <w:sz w:val="24"/>
                <w:szCs w:val="24"/>
              </w:rPr>
              <w:t>т</w:t>
            </w:r>
            <w:r w:rsidR="00EC033F" w:rsidRPr="00BD6BFE">
              <w:rPr>
                <w:color w:val="000000" w:themeColor="text1"/>
                <w:sz w:val="24"/>
                <w:szCs w:val="24"/>
                <w:lang w:val="uk-UA"/>
              </w:rPr>
              <w:t xml:space="preserve">ячі </w:t>
            </w:r>
            <w:r w:rsidRPr="00BD6BFE">
              <w:rPr>
                <w:color w:val="000000" w:themeColor="text1"/>
                <w:sz w:val="24"/>
                <w:szCs w:val="24"/>
              </w:rPr>
              <w:t>ясл</w:t>
            </w:r>
            <w:r w:rsidR="00EC033F" w:rsidRPr="00BD6BFE">
              <w:rPr>
                <w:color w:val="000000" w:themeColor="text1"/>
                <w:sz w:val="24"/>
                <w:szCs w:val="24"/>
                <w:lang w:val="uk-UA"/>
              </w:rPr>
              <w:t>а</w:t>
            </w:r>
            <w:r w:rsidRPr="00BD6BFE">
              <w:rPr>
                <w:color w:val="000000" w:themeColor="text1"/>
                <w:sz w:val="24"/>
                <w:szCs w:val="24"/>
              </w:rPr>
              <w:t>-сад</w:t>
            </w:r>
            <w:r w:rsidR="00EC033F" w:rsidRPr="00BD6BFE">
              <w:rPr>
                <w:color w:val="000000" w:themeColor="text1"/>
                <w:sz w:val="24"/>
                <w:szCs w:val="24"/>
                <w:lang w:val="uk-UA"/>
              </w:rPr>
              <w:t>и</w:t>
            </w:r>
            <w:r w:rsidRPr="00BD6BFE">
              <w:rPr>
                <w:color w:val="000000" w:themeColor="text1"/>
                <w:sz w:val="24"/>
                <w:szCs w:val="24"/>
              </w:rPr>
              <w:t>).</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20.03.1985</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03.10.2013</w:t>
            </w:r>
          </w:p>
        </w:tc>
      </w:tr>
      <w:tr w:rsidR="00C62E4E" w:rsidRPr="00BD6BFE" w:rsidTr="005D6566">
        <w:trPr>
          <w:tblCellSpacing w:w="0" w:type="dxa"/>
          <w:jc w:val="center"/>
        </w:trPr>
        <w:tc>
          <w:tcPr>
            <w:tcW w:w="1065"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themeColor="text1"/>
                <w:sz w:val="24"/>
                <w:szCs w:val="24"/>
              </w:rPr>
            </w:pPr>
            <w:r w:rsidRPr="00BD6BFE">
              <w:rPr>
                <w:color w:val="000000" w:themeColor="text1"/>
                <w:sz w:val="24"/>
                <w:szCs w:val="24"/>
              </w:rPr>
              <w:t>СП 1042-73</w:t>
            </w:r>
            <w:r w:rsidRPr="00BD6BFE">
              <w:rPr>
                <w:color w:val="000000" w:themeColor="text1"/>
                <w:sz w:val="24"/>
                <w:szCs w:val="24"/>
              </w:rPr>
              <w:br/>
              <w:t>v1042400-73</w:t>
            </w:r>
          </w:p>
        </w:tc>
        <w:tc>
          <w:tcPr>
            <w:tcW w:w="2587"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EC033F">
            <w:pPr>
              <w:jc w:val="center"/>
              <w:rPr>
                <w:color w:val="000000" w:themeColor="text1"/>
                <w:sz w:val="24"/>
                <w:szCs w:val="24"/>
              </w:rPr>
            </w:pPr>
            <w:r w:rsidRPr="00BD6BFE">
              <w:rPr>
                <w:color w:val="000000" w:themeColor="text1"/>
                <w:sz w:val="24"/>
                <w:szCs w:val="24"/>
              </w:rPr>
              <w:t>Сан</w:t>
            </w:r>
            <w:r w:rsidR="00EC033F" w:rsidRPr="00BD6BFE">
              <w:rPr>
                <w:color w:val="000000" w:themeColor="text1"/>
                <w:sz w:val="24"/>
                <w:szCs w:val="24"/>
                <w:lang w:val="uk-UA"/>
              </w:rPr>
              <w:t>і</w:t>
            </w:r>
            <w:r w:rsidRPr="00BD6BFE">
              <w:rPr>
                <w:color w:val="000000" w:themeColor="text1"/>
                <w:sz w:val="24"/>
                <w:szCs w:val="24"/>
              </w:rPr>
              <w:t>тарн</w:t>
            </w:r>
            <w:r w:rsidR="00EC033F" w:rsidRPr="00BD6BFE">
              <w:rPr>
                <w:color w:val="000000" w:themeColor="text1"/>
                <w:sz w:val="24"/>
                <w:szCs w:val="24"/>
                <w:lang w:val="uk-UA"/>
              </w:rPr>
              <w:t>і</w:t>
            </w:r>
            <w:r w:rsidRPr="00BD6BFE">
              <w:rPr>
                <w:color w:val="000000" w:themeColor="text1"/>
                <w:sz w:val="24"/>
                <w:szCs w:val="24"/>
              </w:rPr>
              <w:t xml:space="preserve"> правила орган</w:t>
            </w:r>
            <w:r w:rsidR="00EC033F" w:rsidRPr="00BD6BFE">
              <w:rPr>
                <w:color w:val="000000" w:themeColor="text1"/>
                <w:sz w:val="24"/>
                <w:szCs w:val="24"/>
                <w:lang w:val="uk-UA"/>
              </w:rPr>
              <w:t>і</w:t>
            </w:r>
            <w:r w:rsidRPr="00BD6BFE">
              <w:rPr>
                <w:color w:val="000000" w:themeColor="text1"/>
                <w:sz w:val="24"/>
                <w:szCs w:val="24"/>
              </w:rPr>
              <w:t>зац</w:t>
            </w:r>
            <w:r w:rsidR="00EC033F" w:rsidRPr="00BD6BFE">
              <w:rPr>
                <w:color w:val="000000" w:themeColor="text1"/>
                <w:sz w:val="24"/>
                <w:szCs w:val="24"/>
                <w:lang w:val="uk-UA"/>
              </w:rPr>
              <w:t>ії</w:t>
            </w:r>
            <w:r w:rsidRPr="00BD6BFE">
              <w:rPr>
                <w:color w:val="000000" w:themeColor="text1"/>
                <w:sz w:val="24"/>
                <w:szCs w:val="24"/>
              </w:rPr>
              <w:t xml:space="preserve"> технолог</w:t>
            </w:r>
            <w:r w:rsidR="00EC033F" w:rsidRPr="00BD6BFE">
              <w:rPr>
                <w:color w:val="000000" w:themeColor="text1"/>
                <w:sz w:val="24"/>
                <w:szCs w:val="24"/>
                <w:lang w:val="uk-UA"/>
              </w:rPr>
              <w:t xml:space="preserve">ічних процесів і гігієнічних вимог до виробничого обладанння </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04.04.1973</w:t>
            </w:r>
          </w:p>
        </w:tc>
        <w:tc>
          <w:tcPr>
            <w:tcW w:w="674" w:type="pct"/>
            <w:tcBorders>
              <w:top w:val="outset" w:sz="6" w:space="0" w:color="auto"/>
              <w:left w:val="outset" w:sz="6" w:space="0" w:color="auto"/>
              <w:bottom w:val="outset" w:sz="6" w:space="0" w:color="auto"/>
              <w:right w:val="outset" w:sz="6" w:space="0" w:color="auto"/>
            </w:tcBorders>
            <w:shd w:val="clear" w:color="auto" w:fill="E7EDEA"/>
            <w:vAlign w:val="center"/>
            <w:hideMark/>
          </w:tcPr>
          <w:p w:rsidR="00C62E4E" w:rsidRPr="00BD6BFE" w:rsidRDefault="00C62E4E" w:rsidP="006A03A5">
            <w:pPr>
              <w:jc w:val="center"/>
              <w:rPr>
                <w:color w:val="000000"/>
                <w:sz w:val="24"/>
                <w:szCs w:val="24"/>
              </w:rPr>
            </w:pPr>
            <w:r w:rsidRPr="00BD6BFE">
              <w:rPr>
                <w:color w:val="000000"/>
                <w:sz w:val="24"/>
                <w:szCs w:val="24"/>
              </w:rPr>
              <w:t>-</w:t>
            </w:r>
          </w:p>
        </w:tc>
      </w:tr>
    </w:tbl>
    <w:p w:rsidR="005B0C32" w:rsidRPr="00BD6BFE" w:rsidRDefault="005B0C32" w:rsidP="0062524D">
      <w:pPr>
        <w:spacing w:line="360" w:lineRule="auto"/>
        <w:ind w:firstLine="709"/>
        <w:contextualSpacing/>
        <w:rPr>
          <w:lang w:val="uk-UA"/>
        </w:rPr>
      </w:pPr>
    </w:p>
    <w:p w:rsidR="005B0C32" w:rsidRPr="00BD6BFE" w:rsidRDefault="005B0C32"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8C7622" w:rsidP="0062524D">
      <w:pPr>
        <w:spacing w:line="360" w:lineRule="auto"/>
        <w:ind w:firstLine="709"/>
        <w:contextualSpacing/>
        <w:rPr>
          <w:lang w:val="uk-UA"/>
        </w:rPr>
      </w:pPr>
      <w:r w:rsidRPr="00BD6BFE">
        <w:rPr>
          <w:noProof/>
        </w:rPr>
        <w:lastRenderedPageBreak/>
        <mc:AlternateContent>
          <mc:Choice Requires="wpg">
            <w:drawing>
              <wp:anchor distT="0" distB="0" distL="114300" distR="114300" simplePos="0" relativeHeight="251821056" behindDoc="0" locked="0" layoutInCell="1" allowOverlap="1" wp14:anchorId="7EA0D3D0" wp14:editId="7AEAD888">
                <wp:simplePos x="0" y="0"/>
                <wp:positionH relativeFrom="margin">
                  <wp:posOffset>344170</wp:posOffset>
                </wp:positionH>
                <wp:positionV relativeFrom="paragraph">
                  <wp:posOffset>-128270</wp:posOffset>
                </wp:positionV>
                <wp:extent cx="5633049" cy="9765102"/>
                <wp:effectExtent l="171450" t="152400" r="196850" b="179070"/>
                <wp:wrapNone/>
                <wp:docPr id="15396" name="Группа 15396"/>
                <wp:cNvGraphicFramePr/>
                <a:graphic xmlns:a="http://schemas.openxmlformats.org/drawingml/2006/main">
                  <a:graphicData uri="http://schemas.microsoft.com/office/word/2010/wordprocessingGroup">
                    <wpg:wgp>
                      <wpg:cNvGrpSpPr/>
                      <wpg:grpSpPr>
                        <a:xfrm>
                          <a:off x="0" y="0"/>
                          <a:ext cx="5633049" cy="9765102"/>
                          <a:chOff x="0" y="0"/>
                          <a:chExt cx="5633049" cy="9765102"/>
                        </a:xfrm>
                      </wpg:grpSpPr>
                      <wps:wsp>
                        <wps:cNvPr id="15397" name="Скругленный прямоугольник 15397"/>
                        <wps:cNvSpPr/>
                        <wps:spPr>
                          <a:xfrm>
                            <a:off x="0" y="0"/>
                            <a:ext cx="5633049" cy="9765102"/>
                          </a:xfrm>
                          <a:prstGeom prst="roundRect">
                            <a:avLst/>
                          </a:prstGeom>
                          <a:solidFill>
                            <a:schemeClr val="bg1">
                              <a:lumMod val="95000"/>
                            </a:schemeClr>
                          </a:solidFill>
                          <a:ln>
                            <a:solidFill>
                              <a:schemeClr val="tx1"/>
                            </a:solidFill>
                          </a:ln>
                          <a:effectLst>
                            <a:glow rad="139700">
                              <a:schemeClr val="accent2">
                                <a:satMod val="175000"/>
                                <a:alpha val="40000"/>
                              </a:schemeClr>
                            </a:glow>
                            <a:softEdge rad="25400"/>
                          </a:effectLst>
                          <a:scene3d>
                            <a:camera prst="orthographicFront"/>
                            <a:lightRig rig="threePt" dir="t"/>
                          </a:scene3d>
                          <a:sp3d prstMaterial="legacyWireframe">
                            <a:bevelT prst="relaxedInset"/>
                            <a:bevelB/>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98" name="Прямоугольник 15398"/>
                        <wps:cNvSpPr/>
                        <wps:spPr>
                          <a:xfrm>
                            <a:off x="526211" y="86264"/>
                            <a:ext cx="4580255" cy="621102"/>
                          </a:xfrm>
                          <a:prstGeom prst="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6D4ED7" w:rsidRDefault="00750AFA" w:rsidP="00CE6051">
                              <w:pPr>
                                <w:spacing w:line="360" w:lineRule="auto"/>
                                <w:jc w:val="center"/>
                                <w:rPr>
                                  <w:b/>
                                  <w:color w:val="000000" w:themeColor="text1"/>
                                  <w:sz w:val="28"/>
                                  <w:szCs w:val="28"/>
                                  <w:lang w:val="uk-UA"/>
                                </w:rPr>
                              </w:pPr>
                              <w:r w:rsidRPr="006D4ED7">
                                <w:rPr>
                                  <w:b/>
                                  <w:color w:val="000000" w:themeColor="text1"/>
                                  <w:sz w:val="28"/>
                                  <w:szCs w:val="28"/>
                                  <w:lang w:val="uk-UA"/>
                                </w:rPr>
                                <w:t>Правове забезпечення права на безпечне для життя та здоров’я</w:t>
                              </w:r>
                              <w:r>
                                <w:rPr>
                                  <w:b/>
                                  <w:color w:val="000000" w:themeColor="text1"/>
                                  <w:sz w:val="28"/>
                                  <w:szCs w:val="28"/>
                                  <w:lang w:val="uk-UA"/>
                                </w:rPr>
                                <w:t xml:space="preserve"> </w:t>
                              </w:r>
                              <w:r w:rsidRPr="006D4ED7">
                                <w:rPr>
                                  <w:b/>
                                  <w:color w:val="000000" w:themeColor="text1"/>
                                  <w:sz w:val="28"/>
                                  <w:szCs w:val="28"/>
                                  <w:lang w:val="uk-UA"/>
                                </w:rPr>
                                <w:t>довкілля</w:t>
                              </w:r>
                            </w:p>
                            <w:p w:rsidR="00750AFA" w:rsidRPr="006D4ED7" w:rsidRDefault="00750AFA" w:rsidP="00CE6051">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99" name="Прямоугольник 15399"/>
                        <wps:cNvSpPr/>
                        <wps:spPr>
                          <a:xfrm>
                            <a:off x="112143" y="776377"/>
                            <a:ext cx="5443268" cy="439947"/>
                          </a:xfrm>
                          <a:prstGeom prst="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6D4ED7" w:rsidRDefault="00750AFA" w:rsidP="00CE6051">
                              <w:pPr>
                                <w:jc w:val="center"/>
                                <w:rPr>
                                  <w:b/>
                                  <w:color w:val="000000" w:themeColor="text1"/>
                                  <w:sz w:val="28"/>
                                  <w:szCs w:val="28"/>
                                  <w:lang w:val="uk-UA"/>
                                </w:rPr>
                              </w:pPr>
                              <w:r w:rsidRPr="006D4ED7">
                                <w:rPr>
                                  <w:b/>
                                  <w:color w:val="000000" w:themeColor="text1"/>
                                  <w:sz w:val="28"/>
                                  <w:szCs w:val="28"/>
                                  <w:lang w:val="uk-UA"/>
                                </w:rPr>
                                <w:t>Національні акти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00" name="Прямоугольник 15400"/>
                        <wps:cNvSpPr/>
                        <wps:spPr>
                          <a:xfrm>
                            <a:off x="146649" y="1259456"/>
                            <a:ext cx="5443220" cy="8177842"/>
                          </a:xfrm>
                          <a:prstGeom prst="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Default="00750AFA" w:rsidP="00CE6051">
                              <w:pPr>
                                <w:rPr>
                                  <w:rFonts w:eastAsiaTheme="minorHAnsi"/>
                                  <w:color w:val="000000" w:themeColor="text1"/>
                                  <w:sz w:val="28"/>
                                  <w:szCs w:val="28"/>
                                  <w:lang w:val="uk-UA"/>
                                </w:rPr>
                              </w:pPr>
                              <w:r>
                                <w:rPr>
                                  <w:b/>
                                  <w:color w:val="000000" w:themeColor="text1"/>
                                  <w:sz w:val="28"/>
                                  <w:szCs w:val="28"/>
                                  <w:lang w:val="uk-UA"/>
                                </w:rPr>
                                <w:t>4</w:t>
                              </w:r>
                              <w:r>
                                <w:rPr>
                                  <w:color w:val="000000" w:themeColor="text1"/>
                                  <w:sz w:val="28"/>
                                  <w:szCs w:val="28"/>
                                  <w:lang w:val="uk-UA"/>
                                </w:rPr>
                                <w:t xml:space="preserve">. </w:t>
                              </w:r>
                              <w:r w:rsidRPr="00CE6051">
                                <w:rPr>
                                  <w:b/>
                                  <w:color w:val="000000" w:themeColor="text1"/>
                                  <w:sz w:val="28"/>
                                  <w:szCs w:val="28"/>
                                  <w:lang w:val="uk-UA"/>
                                </w:rPr>
                                <w:t>П</w:t>
                              </w:r>
                              <w:r w:rsidRPr="00CE6051">
                                <w:rPr>
                                  <w:rFonts w:eastAsiaTheme="minorHAnsi"/>
                                  <w:b/>
                                  <w:color w:val="000000" w:themeColor="text1"/>
                                  <w:sz w:val="28"/>
                                  <w:szCs w:val="28"/>
                                  <w:lang w:val="uk-UA"/>
                                </w:rPr>
                                <w:t>раво на охорону здоров’я</w:t>
                              </w:r>
                            </w:p>
                            <w:p w:rsidR="00750AFA" w:rsidRDefault="00750AFA" w:rsidP="00CE6051">
                              <w:pPr>
                                <w:rPr>
                                  <w:bCs/>
                                  <w:color w:val="000000" w:themeColor="text1"/>
                                  <w:sz w:val="28"/>
                                  <w:szCs w:val="28"/>
                                  <w:shd w:val="clear" w:color="auto" w:fill="FFFFFF"/>
                                  <w:lang w:val="uk-UA"/>
                                </w:rPr>
                              </w:pPr>
                              <w:r w:rsidRPr="00CE6051">
                                <w:rPr>
                                  <w:bCs/>
                                  <w:color w:val="000000" w:themeColor="text1"/>
                                  <w:sz w:val="28"/>
                                  <w:szCs w:val="28"/>
                                  <w:shd w:val="clear" w:color="auto" w:fill="FFFFFF"/>
                                  <w:lang w:val="uk-UA"/>
                                </w:rPr>
                                <w:t>Основи законодавства України про охорону здоров’я</w:t>
                              </w:r>
                            </w:p>
                            <w:p w:rsidR="00750AFA" w:rsidRDefault="00750AFA" w:rsidP="00CE6051">
                              <w:pPr>
                                <w:rPr>
                                  <w:bCs/>
                                  <w:color w:val="000000" w:themeColor="text1"/>
                                  <w:sz w:val="28"/>
                                  <w:szCs w:val="28"/>
                                  <w:shd w:val="clear" w:color="auto" w:fill="FFFFFF"/>
                                  <w:lang w:val="uk-UA"/>
                                </w:rPr>
                              </w:pPr>
                            </w:p>
                            <w:p w:rsidR="00750AFA" w:rsidRDefault="00750AFA" w:rsidP="00CE6051">
                              <w:pPr>
                                <w:rPr>
                                  <w:rFonts w:eastAsiaTheme="majorEastAsia"/>
                                  <w:bCs/>
                                  <w:color w:val="000000" w:themeColor="text1"/>
                                  <w:sz w:val="28"/>
                                  <w:szCs w:val="28"/>
                                  <w:lang w:val="uk-UA"/>
                                </w:rPr>
                              </w:pPr>
                              <w:r w:rsidRPr="00CE6051">
                                <w:rPr>
                                  <w:rFonts w:eastAsiaTheme="majorEastAsia"/>
                                  <w:bCs/>
                                  <w:color w:val="000000" w:themeColor="text1"/>
                                  <w:sz w:val="28"/>
                                  <w:szCs w:val="28"/>
                                  <w:lang w:val="uk-UA"/>
                                </w:rPr>
                                <w:t>Закон України «Про використання ядерної енергії та радіаційну безпеку»</w:t>
                              </w:r>
                            </w:p>
                            <w:p w:rsidR="00750AFA" w:rsidRDefault="00750AFA" w:rsidP="00CE6051">
                              <w:pPr>
                                <w:rPr>
                                  <w:rFonts w:eastAsiaTheme="majorEastAsia"/>
                                  <w:bCs/>
                                  <w:color w:val="000000" w:themeColor="text1"/>
                                  <w:sz w:val="28"/>
                                  <w:szCs w:val="28"/>
                                  <w:lang w:val="uk-UA"/>
                                </w:rPr>
                              </w:pPr>
                            </w:p>
                            <w:p w:rsidR="00750AFA" w:rsidRDefault="00750AFA" w:rsidP="00CE6051">
                              <w:pPr>
                                <w:rPr>
                                  <w:bCs/>
                                  <w:color w:val="000000" w:themeColor="text1"/>
                                  <w:sz w:val="28"/>
                                  <w:szCs w:val="28"/>
                                  <w:shd w:val="clear" w:color="auto" w:fill="FFFFFF"/>
                                  <w:lang w:val="uk-UA"/>
                                </w:rPr>
                              </w:pPr>
                              <w:r w:rsidRPr="00CE6051">
                                <w:rPr>
                                  <w:bCs/>
                                  <w:color w:val="000000" w:themeColor="text1"/>
                                  <w:sz w:val="28"/>
                                  <w:szCs w:val="28"/>
                                  <w:shd w:val="clear" w:color="auto" w:fill="FFFFFF"/>
                                  <w:lang w:val="uk-UA"/>
                                </w:rPr>
                                <w:t>Закон України «Про заходи щодо попередження та зменшення вживання тютюнових виробів і їх шкідливого впливу на здоров’я населення»</w:t>
                              </w:r>
                            </w:p>
                            <w:p w:rsidR="00750AFA" w:rsidRDefault="00750AFA" w:rsidP="00CE6051">
                              <w:pPr>
                                <w:rPr>
                                  <w:bCs/>
                                  <w:color w:val="000000" w:themeColor="text1"/>
                                  <w:sz w:val="28"/>
                                  <w:szCs w:val="28"/>
                                  <w:shd w:val="clear" w:color="auto" w:fill="FFFFFF"/>
                                  <w:lang w:val="uk-UA"/>
                                </w:rPr>
                              </w:pPr>
                            </w:p>
                            <w:p w:rsidR="00750AFA" w:rsidRDefault="00750AFA" w:rsidP="00CE6051">
                              <w:pPr>
                                <w:rPr>
                                  <w:rFonts w:eastAsiaTheme="majorEastAsia"/>
                                  <w:bCs/>
                                  <w:color w:val="000000" w:themeColor="text1"/>
                                  <w:sz w:val="28"/>
                                  <w:szCs w:val="28"/>
                                  <w:lang w:val="uk-UA"/>
                                </w:rPr>
                              </w:pPr>
                              <w:r w:rsidRPr="00CE6051">
                                <w:rPr>
                                  <w:rFonts w:eastAsiaTheme="majorEastAsia"/>
                                  <w:bCs/>
                                  <w:color w:val="000000" w:themeColor="text1"/>
                                  <w:sz w:val="28"/>
                                  <w:szCs w:val="28"/>
                                  <w:lang w:val="uk-UA"/>
                                </w:rPr>
                                <w:t>Закон України «Про захист населення від інфекційних хвороб»</w:t>
                              </w:r>
                            </w:p>
                            <w:p w:rsidR="00750AFA" w:rsidRDefault="00750AFA" w:rsidP="00CE6051">
                              <w:pPr>
                                <w:rPr>
                                  <w:rFonts w:eastAsiaTheme="majorEastAsia"/>
                                  <w:bCs/>
                                  <w:color w:val="000000" w:themeColor="text1"/>
                                  <w:sz w:val="28"/>
                                  <w:szCs w:val="28"/>
                                  <w:lang w:val="uk-UA"/>
                                </w:rPr>
                              </w:pPr>
                            </w:p>
                            <w:p w:rsidR="00750AFA" w:rsidRDefault="00750AFA" w:rsidP="00C12DBC">
                              <w:pPr>
                                <w:contextualSpacing/>
                                <w:jc w:val="left"/>
                                <w:rPr>
                                  <w:bCs/>
                                  <w:color w:val="000000" w:themeColor="text1"/>
                                  <w:sz w:val="32"/>
                                  <w:szCs w:val="32"/>
                                  <w:shd w:val="clear" w:color="auto" w:fill="FFFFFF"/>
                                  <w:lang w:val="uk-UA"/>
                                </w:rPr>
                              </w:pPr>
                              <w:r w:rsidRPr="00CE6051">
                                <w:rPr>
                                  <w:rFonts w:eastAsiaTheme="majorEastAsia"/>
                                  <w:bCs/>
                                  <w:color w:val="000000" w:themeColor="text1"/>
                                  <w:sz w:val="28"/>
                                  <w:szCs w:val="28"/>
                                  <w:lang w:val="uk-UA"/>
                                </w:rPr>
                                <w:t xml:space="preserve">Закон України </w:t>
                              </w:r>
                              <w:r w:rsidRPr="00C12DBC">
                                <w:rPr>
                                  <w:rFonts w:eastAsiaTheme="majorEastAsia"/>
                                  <w:bCs/>
                                  <w:color w:val="000000" w:themeColor="text1"/>
                                  <w:sz w:val="28"/>
                                  <w:szCs w:val="28"/>
                                  <w:lang w:val="uk-UA"/>
                                </w:rPr>
                                <w:t>«</w:t>
                              </w:r>
                              <w:r w:rsidRPr="00C12DBC">
                                <w:rPr>
                                  <w:bCs/>
                                  <w:color w:val="000000" w:themeColor="text1"/>
                                  <w:sz w:val="32"/>
                                  <w:szCs w:val="32"/>
                                  <w:shd w:val="clear" w:color="auto" w:fill="FFFFFF"/>
                                </w:rPr>
                                <w:t>Про застосування трансплантації анатомічних матеріалів людині</w:t>
                              </w:r>
                              <w:r w:rsidRPr="00C12DBC">
                                <w:rPr>
                                  <w:bCs/>
                                  <w:color w:val="000000" w:themeColor="text1"/>
                                  <w:sz w:val="32"/>
                                  <w:szCs w:val="32"/>
                                  <w:shd w:val="clear" w:color="auto" w:fill="FFFFFF"/>
                                  <w:lang w:val="uk-UA"/>
                                </w:rPr>
                                <w:t>» від 17.05.2018 р.</w:t>
                              </w:r>
                            </w:p>
                            <w:p w:rsidR="00750AFA" w:rsidRPr="00C12DBC" w:rsidRDefault="00750AFA" w:rsidP="00C12DBC">
                              <w:pPr>
                                <w:contextualSpacing/>
                                <w:jc w:val="left"/>
                                <w:rPr>
                                  <w:bCs/>
                                  <w:color w:val="000000" w:themeColor="text1"/>
                                  <w:sz w:val="32"/>
                                  <w:szCs w:val="32"/>
                                  <w:shd w:val="clear" w:color="auto" w:fill="FFFFFF"/>
                                  <w:lang w:val="uk-UA"/>
                                </w:rPr>
                              </w:pPr>
                            </w:p>
                            <w:p w:rsidR="00750AFA" w:rsidRDefault="00750AFA" w:rsidP="00C12DBC">
                              <w:pPr>
                                <w:shd w:val="clear" w:color="auto" w:fill="FFFFFF"/>
                                <w:ind w:right="448"/>
                                <w:jc w:val="left"/>
                                <w:rPr>
                                  <w:bCs/>
                                  <w:color w:val="000000" w:themeColor="text1"/>
                                  <w:sz w:val="32"/>
                                  <w:szCs w:val="32"/>
                                  <w:lang w:val="uk-UA"/>
                                </w:rPr>
                              </w:pPr>
                              <w:r w:rsidRPr="00C12DBC">
                                <w:rPr>
                                  <w:rFonts w:eastAsiaTheme="majorEastAsia"/>
                                  <w:bCs/>
                                  <w:color w:val="000000" w:themeColor="text1"/>
                                  <w:sz w:val="28"/>
                                  <w:szCs w:val="28"/>
                                  <w:lang w:val="uk-UA"/>
                                </w:rPr>
                                <w:t>Закон України «</w:t>
                              </w:r>
                              <w:r w:rsidRPr="00C12DBC">
                                <w:rPr>
                                  <w:bCs/>
                                  <w:color w:val="000000" w:themeColor="text1"/>
                                  <w:sz w:val="32"/>
                                  <w:szCs w:val="32"/>
                                </w:rPr>
                                <w:t>Про донорство крові та її компонентів</w:t>
                              </w:r>
                              <w:r w:rsidRPr="00C12DBC">
                                <w:rPr>
                                  <w:bCs/>
                                  <w:color w:val="000000" w:themeColor="text1"/>
                                  <w:sz w:val="32"/>
                                  <w:szCs w:val="32"/>
                                  <w:lang w:val="uk-UA"/>
                                </w:rPr>
                                <w:t>» від 23.06.1995 р.</w:t>
                              </w:r>
                            </w:p>
                            <w:p w:rsidR="00750AFA" w:rsidRPr="00C12DBC" w:rsidRDefault="00750AFA" w:rsidP="00C12DBC">
                              <w:pPr>
                                <w:shd w:val="clear" w:color="auto" w:fill="FFFFFF"/>
                                <w:ind w:right="448"/>
                                <w:jc w:val="left"/>
                                <w:rPr>
                                  <w:bCs/>
                                  <w:color w:val="000000" w:themeColor="text1"/>
                                  <w:sz w:val="32"/>
                                  <w:szCs w:val="32"/>
                                  <w:lang w:val="uk-UA"/>
                                </w:rPr>
                              </w:pPr>
                            </w:p>
                            <w:p w:rsidR="00750AFA" w:rsidRPr="00C12DBC" w:rsidRDefault="00750AFA" w:rsidP="00C12DBC">
                              <w:pPr>
                                <w:shd w:val="clear" w:color="auto" w:fill="FFFFFF"/>
                                <w:ind w:right="448"/>
                                <w:contextualSpacing/>
                                <w:jc w:val="left"/>
                                <w:rPr>
                                  <w:color w:val="000000" w:themeColor="text1"/>
                                  <w:sz w:val="28"/>
                                  <w:szCs w:val="28"/>
                                  <w:shd w:val="clear" w:color="auto" w:fill="FFFFFF"/>
                                  <w:lang w:val="uk-UA"/>
                                </w:rPr>
                              </w:pPr>
                              <w:r w:rsidRPr="00C12DBC">
                                <w:rPr>
                                  <w:color w:val="000000" w:themeColor="text1"/>
                                  <w:sz w:val="28"/>
                                  <w:szCs w:val="28"/>
                                  <w:shd w:val="clear" w:color="auto" w:fill="FFFFFF"/>
                                </w:rPr>
                                <w:t>Закон України «Про державні фінансові гарантії медичного обслуговування населення»</w:t>
                              </w:r>
                              <w:r w:rsidRPr="00C12DBC">
                                <w:rPr>
                                  <w:color w:val="000000" w:themeColor="text1"/>
                                  <w:sz w:val="28"/>
                                  <w:szCs w:val="28"/>
                                  <w:shd w:val="clear" w:color="auto" w:fill="FFFFFF"/>
                                  <w:lang w:val="uk-UA"/>
                                </w:rPr>
                                <w:t xml:space="preserve"> від</w:t>
                              </w:r>
                              <w:r>
                                <w:rPr>
                                  <w:color w:val="000000" w:themeColor="text1"/>
                                  <w:sz w:val="28"/>
                                  <w:szCs w:val="28"/>
                                  <w:shd w:val="clear" w:color="auto" w:fill="FFFFFF"/>
                                  <w:lang w:val="uk-UA"/>
                                </w:rPr>
                                <w:t xml:space="preserve"> </w:t>
                              </w:r>
                              <w:r w:rsidRPr="00C12DBC">
                                <w:rPr>
                                  <w:color w:val="000000" w:themeColor="text1"/>
                                  <w:sz w:val="28"/>
                                  <w:szCs w:val="28"/>
                                  <w:shd w:val="clear" w:color="auto" w:fill="FFFFFF"/>
                                  <w:lang w:val="uk-UA"/>
                                </w:rPr>
                                <w:t>19.10.2017 р.</w:t>
                              </w:r>
                            </w:p>
                            <w:p w:rsidR="00750AFA" w:rsidRPr="00C12DBC" w:rsidRDefault="00750AFA" w:rsidP="00C12DBC">
                              <w:pPr>
                                <w:shd w:val="clear" w:color="auto" w:fill="FFFFFF"/>
                                <w:spacing w:before="300" w:after="450"/>
                                <w:ind w:right="448"/>
                                <w:jc w:val="left"/>
                                <w:rPr>
                                  <w:color w:val="000000" w:themeColor="text1"/>
                                  <w:sz w:val="28"/>
                                  <w:szCs w:val="28"/>
                                  <w:lang w:val="uk-UA"/>
                                </w:rPr>
                              </w:pPr>
                              <w:r w:rsidRPr="00C12DBC">
                                <w:rPr>
                                  <w:color w:val="000000" w:themeColor="text1"/>
                                  <w:sz w:val="28"/>
                                  <w:szCs w:val="28"/>
                                </w:rPr>
                                <w:t>Закон України </w:t>
                              </w:r>
                              <w:r w:rsidRPr="00C12DBC">
                                <w:rPr>
                                  <w:rFonts w:eastAsiaTheme="majorEastAsia"/>
                                  <w:color w:val="000000" w:themeColor="text1"/>
                                  <w:sz w:val="28"/>
                                  <w:szCs w:val="28"/>
                                </w:rPr>
                                <w:t>«Про внесення змін до деяких законодавчих актів України щодо удосконалення законодавства з питань діяльності закладів охорони здоров’я»</w:t>
                              </w:r>
                              <w:r w:rsidRPr="00C12DBC">
                                <w:rPr>
                                  <w:color w:val="000000" w:themeColor="text1"/>
                                  <w:sz w:val="28"/>
                                  <w:szCs w:val="28"/>
                                  <w:lang w:val="uk-UA"/>
                                </w:rPr>
                                <w:t xml:space="preserve"> від 06.04.2017 р.</w:t>
                              </w:r>
                            </w:p>
                            <w:p w:rsidR="00750AFA" w:rsidRPr="00C12DBC" w:rsidRDefault="00750AFA" w:rsidP="00C12DBC">
                              <w:pPr>
                                <w:shd w:val="clear" w:color="auto" w:fill="FFFFFF"/>
                                <w:spacing w:before="100" w:beforeAutospacing="1" w:after="100" w:afterAutospacing="1"/>
                                <w:jc w:val="left"/>
                                <w:rPr>
                                  <w:color w:val="000000" w:themeColor="text1"/>
                                  <w:sz w:val="28"/>
                                  <w:szCs w:val="28"/>
                                </w:rPr>
                              </w:pPr>
                              <w:r w:rsidRPr="00C12DBC">
                                <w:rPr>
                                  <w:color w:val="000000" w:themeColor="text1"/>
                                  <w:sz w:val="28"/>
                                  <w:szCs w:val="28"/>
                                </w:rPr>
                                <w:t>Закон України </w:t>
                              </w:r>
                              <w:r w:rsidRPr="00C12DBC">
                                <w:rPr>
                                  <w:rFonts w:eastAsiaTheme="majorEastAsia"/>
                                  <w:color w:val="000000" w:themeColor="text1"/>
                                  <w:sz w:val="28"/>
                                  <w:szCs w:val="28"/>
                                </w:rPr>
                                <w:t>«Про підвищення доступності та якості медичного обслуговування у сільській місцевості»</w:t>
                              </w:r>
                              <w:r w:rsidRPr="00C12DBC">
                                <w:rPr>
                                  <w:color w:val="000000" w:themeColor="text1"/>
                                  <w:sz w:val="28"/>
                                  <w:szCs w:val="28"/>
                                </w:rPr>
                                <w:t> від 14.11.2017 р. № 2206-VIII (закон про сільську медицину).</w:t>
                              </w:r>
                            </w:p>
                            <w:p w:rsidR="00750AFA" w:rsidRPr="00C12DBC" w:rsidRDefault="00750AFA" w:rsidP="00C12DBC">
                              <w:pPr>
                                <w:shd w:val="clear" w:color="auto" w:fill="FFFFFF"/>
                                <w:spacing w:before="100" w:beforeAutospacing="1" w:after="100" w:afterAutospacing="1"/>
                                <w:jc w:val="left"/>
                                <w:rPr>
                                  <w:color w:val="000000" w:themeColor="text1"/>
                                  <w:sz w:val="28"/>
                                  <w:szCs w:val="28"/>
                                  <w:lang w:val="uk-UA"/>
                                </w:rPr>
                              </w:pPr>
                              <w:r w:rsidRPr="00C12DBC">
                                <w:rPr>
                                  <w:color w:val="000000" w:themeColor="text1"/>
                                  <w:sz w:val="28"/>
                                  <w:szCs w:val="28"/>
                                </w:rPr>
                                <w:t>Закон України</w:t>
                              </w:r>
                              <w:r w:rsidRPr="00C12DBC">
                                <w:rPr>
                                  <w:bCs/>
                                  <w:color w:val="000000" w:themeColor="text1"/>
                                  <w:sz w:val="28"/>
                                  <w:szCs w:val="28"/>
                                  <w:shd w:val="clear" w:color="auto" w:fill="FFFFFF"/>
                                </w:rPr>
                                <w:t xml:space="preserve"> </w:t>
                              </w:r>
                              <w:r w:rsidRPr="00C12DBC">
                                <w:rPr>
                                  <w:bCs/>
                                  <w:color w:val="000000" w:themeColor="text1"/>
                                  <w:sz w:val="28"/>
                                  <w:szCs w:val="28"/>
                                  <w:shd w:val="clear" w:color="auto" w:fill="FFFFFF"/>
                                  <w:lang w:val="uk-UA"/>
                                </w:rPr>
                                <w:t>«</w:t>
                              </w:r>
                              <w:r w:rsidRPr="00C12DBC">
                                <w:rPr>
                                  <w:bCs/>
                                  <w:color w:val="000000" w:themeColor="text1"/>
                                  <w:sz w:val="28"/>
                                  <w:szCs w:val="28"/>
                                  <w:shd w:val="clear" w:color="auto" w:fill="FFFFFF"/>
                                </w:rPr>
                                <w:t>Про прожитковий мінімум</w:t>
                              </w:r>
                              <w:r w:rsidRPr="00C12DBC">
                                <w:rPr>
                                  <w:bCs/>
                                  <w:color w:val="000000" w:themeColor="text1"/>
                                  <w:sz w:val="28"/>
                                  <w:szCs w:val="28"/>
                                  <w:shd w:val="clear" w:color="auto" w:fill="FFFFFF"/>
                                  <w:lang w:val="uk-UA"/>
                                </w:rPr>
                                <w:t>» від 15.07.1999 р.</w:t>
                              </w:r>
                            </w:p>
                            <w:p w:rsidR="00750AFA" w:rsidRPr="00A92D6E" w:rsidRDefault="00750AFA" w:rsidP="00C12DBC">
                              <w:pPr>
                                <w:shd w:val="clear" w:color="auto" w:fill="FFFFFF"/>
                                <w:spacing w:before="300" w:after="450"/>
                                <w:ind w:right="450"/>
                                <w:jc w:val="left"/>
                                <w:rPr>
                                  <w:color w:val="000000" w:themeColor="text1"/>
                                  <w:sz w:val="28"/>
                                  <w:szCs w:val="28"/>
                                  <w:lang w:val="uk-UA"/>
                                </w:rPr>
                              </w:pPr>
                              <w:r w:rsidRPr="00C12DBC">
                                <w:rPr>
                                  <w:color w:val="000000" w:themeColor="text1"/>
                                  <w:sz w:val="28"/>
                                  <w:szCs w:val="28"/>
                                  <w:lang w:val="uk-UA"/>
                                </w:rPr>
                                <w:t>Розпорядження Кабінету Міністрів України</w:t>
                              </w:r>
                              <w:r>
                                <w:rPr>
                                  <w:color w:val="000000" w:themeColor="text1"/>
                                  <w:sz w:val="28"/>
                                  <w:szCs w:val="28"/>
                                  <w:lang w:val="uk-UA"/>
                                </w:rPr>
                                <w:t xml:space="preserve"> </w:t>
                              </w:r>
                              <w:r w:rsidRPr="00C12DBC">
                                <w:rPr>
                                  <w:color w:val="000000" w:themeColor="text1"/>
                                  <w:sz w:val="28"/>
                                  <w:szCs w:val="28"/>
                                  <w:lang w:val="uk-UA"/>
                                </w:rPr>
                                <w:t>«</w:t>
                              </w:r>
                              <w:r w:rsidRPr="00C12DBC">
                                <w:rPr>
                                  <w:bCs/>
                                  <w:color w:val="000000" w:themeColor="text1"/>
                                  <w:sz w:val="28"/>
                                  <w:szCs w:val="28"/>
                                  <w:lang w:val="uk-UA"/>
                                </w:rPr>
                                <w:t>Про схвалення Стратегії розвитку національної системи крові на період до 2022 року та затвердження плану заходів щодо її реалізації» від 20 лютого 2019 р. № 120-р.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A0D3D0" id="Группа 15396" o:spid="_x0000_s1131" style="position:absolute;left:0;text-align:left;margin-left:27.1pt;margin-top:-10.1pt;width:443.55pt;height:768.9pt;z-index:251821056;mso-position-horizontal-relative:margin;mso-width-relative:margin;mso-height-relative:margin" coordsize="56330,97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">
                <v:roundrect id="Скругленный прямоугольник 15397" o:spid="_x0000_s1132" style="position:absolute;width:56330;height:976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" fillcolor="#f2f2f2 [3052]" strokecolor="black [3213]" strokeweight="1pt">
                  <v:stroke joinstyle="miter"/>
                </v:roundrect>
                <v:rect id="Прямоугольник 15398" o:spid="_x0000_s1133" style="position:absolute;left:5262;top:862;width:45802;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" fillcolor="white [3212]" strokecolor="#1f4d78 [1604]" strokeweight="1pt">
                  <v:textbox>
                    <w:txbxContent>
                      <w:p w:rsidR="00750AFA" w:rsidRPr="006D4ED7" w:rsidRDefault="00750AFA" w:rsidP="00CE6051">
                        <w:pPr>
                          <w:spacing w:line="360" w:lineRule="auto"/>
                          <w:jc w:val="center"/>
                          <w:rPr>
                            <w:b/>
                            <w:color w:val="000000" w:themeColor="text1"/>
                            <w:sz w:val="28"/>
                            <w:szCs w:val="28"/>
                            <w:lang w:val="uk-UA"/>
                          </w:rPr>
                        </w:pPr>
                        <w:r w:rsidRPr="006D4ED7">
                          <w:rPr>
                            <w:b/>
                            <w:color w:val="000000" w:themeColor="text1"/>
                            <w:sz w:val="28"/>
                            <w:szCs w:val="28"/>
                            <w:lang w:val="uk-UA"/>
                          </w:rPr>
                          <w:t>Правове забезпечення права на безпечне для життя та здоров’я</w:t>
                        </w:r>
                        <w:r>
                          <w:rPr>
                            <w:b/>
                            <w:color w:val="000000" w:themeColor="text1"/>
                            <w:sz w:val="28"/>
                            <w:szCs w:val="28"/>
                            <w:lang w:val="uk-UA"/>
                          </w:rPr>
                          <w:t xml:space="preserve"> </w:t>
                        </w:r>
                        <w:r w:rsidRPr="006D4ED7">
                          <w:rPr>
                            <w:b/>
                            <w:color w:val="000000" w:themeColor="text1"/>
                            <w:sz w:val="28"/>
                            <w:szCs w:val="28"/>
                            <w:lang w:val="uk-UA"/>
                          </w:rPr>
                          <w:t>довкілля</w:t>
                        </w:r>
                      </w:p>
                      <w:p w:rsidR="00750AFA" w:rsidRPr="006D4ED7" w:rsidRDefault="00750AFA" w:rsidP="00CE6051">
                        <w:pPr>
                          <w:jc w:val="center"/>
                          <w:rPr>
                            <w:lang w:val="uk-UA"/>
                          </w:rPr>
                        </w:pPr>
                      </w:p>
                    </w:txbxContent>
                  </v:textbox>
                </v:rect>
                <v:rect id="Прямоугольник 15399" o:spid="_x0000_s1134" style="position:absolute;left:1121;top:7763;width:54433;height: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" fillcolor="white [3212]" strokecolor="#1f4d78 [1604]" strokeweight="1pt">
                  <v:textbox>
                    <w:txbxContent>
                      <w:p w:rsidR="00750AFA" w:rsidRPr="006D4ED7" w:rsidRDefault="00750AFA" w:rsidP="00CE6051">
                        <w:pPr>
                          <w:jc w:val="center"/>
                          <w:rPr>
                            <w:b/>
                            <w:color w:val="000000" w:themeColor="text1"/>
                            <w:sz w:val="28"/>
                            <w:szCs w:val="28"/>
                            <w:lang w:val="uk-UA"/>
                          </w:rPr>
                        </w:pPr>
                        <w:r w:rsidRPr="006D4ED7">
                          <w:rPr>
                            <w:b/>
                            <w:color w:val="000000" w:themeColor="text1"/>
                            <w:sz w:val="28"/>
                            <w:szCs w:val="28"/>
                            <w:lang w:val="uk-UA"/>
                          </w:rPr>
                          <w:t>Національні акти</w:t>
                        </w:r>
                      </w:p>
                    </w:txbxContent>
                  </v:textbox>
                </v:rect>
                <v:rect id="Прямоугольник 15400" o:spid="_x0000_s1135" style="position:absolute;left:1466;top:12594;width:54432;height:8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" fillcolor="white [3212]" strokecolor="#1f4d78 [1604]" strokeweight="1pt">
                  <v:textbox>
                    <w:txbxContent>
                      <w:p w:rsidR="00750AFA" w:rsidRDefault="00750AFA" w:rsidP="00CE6051">
                        <w:pPr>
                          <w:rPr>
                            <w:rFonts w:eastAsiaTheme="minorHAnsi"/>
                            <w:color w:val="000000" w:themeColor="text1"/>
                            <w:sz w:val="28"/>
                            <w:szCs w:val="28"/>
                            <w:lang w:val="uk-UA"/>
                          </w:rPr>
                        </w:pPr>
                        <w:r>
                          <w:rPr>
                            <w:b/>
                            <w:color w:val="000000" w:themeColor="text1"/>
                            <w:sz w:val="28"/>
                            <w:szCs w:val="28"/>
                            <w:lang w:val="uk-UA"/>
                          </w:rPr>
                          <w:t>4</w:t>
                        </w:r>
                        <w:r>
                          <w:rPr>
                            <w:color w:val="000000" w:themeColor="text1"/>
                            <w:sz w:val="28"/>
                            <w:szCs w:val="28"/>
                            <w:lang w:val="uk-UA"/>
                          </w:rPr>
                          <w:t xml:space="preserve">. </w:t>
                        </w:r>
                        <w:r w:rsidRPr="00CE6051">
                          <w:rPr>
                            <w:b/>
                            <w:color w:val="000000" w:themeColor="text1"/>
                            <w:sz w:val="28"/>
                            <w:szCs w:val="28"/>
                            <w:lang w:val="uk-UA"/>
                          </w:rPr>
                          <w:t>П</w:t>
                        </w:r>
                        <w:r w:rsidRPr="00CE6051">
                          <w:rPr>
                            <w:rFonts w:eastAsiaTheme="minorHAnsi"/>
                            <w:b/>
                            <w:color w:val="000000" w:themeColor="text1"/>
                            <w:sz w:val="28"/>
                            <w:szCs w:val="28"/>
                            <w:lang w:val="uk-UA"/>
                          </w:rPr>
                          <w:t>раво на охорону здоров’я</w:t>
                        </w:r>
                      </w:p>
                      <w:p w:rsidR="00750AFA" w:rsidRDefault="00750AFA" w:rsidP="00CE6051">
                        <w:pPr>
                          <w:rPr>
                            <w:bCs/>
                            <w:color w:val="000000" w:themeColor="text1"/>
                            <w:sz w:val="28"/>
                            <w:szCs w:val="28"/>
                            <w:shd w:val="clear" w:color="auto" w:fill="FFFFFF"/>
                            <w:lang w:val="uk-UA"/>
                          </w:rPr>
                        </w:pPr>
                        <w:r w:rsidRPr="00CE6051">
                          <w:rPr>
                            <w:bCs/>
                            <w:color w:val="000000" w:themeColor="text1"/>
                            <w:sz w:val="28"/>
                            <w:szCs w:val="28"/>
                            <w:shd w:val="clear" w:color="auto" w:fill="FFFFFF"/>
                            <w:lang w:val="uk-UA"/>
                          </w:rPr>
                          <w:t>Основи законодавства України про охорону здоров’я</w:t>
                        </w:r>
                      </w:p>
                      <w:p w:rsidR="00750AFA" w:rsidRDefault="00750AFA" w:rsidP="00CE6051">
                        <w:pPr>
                          <w:rPr>
                            <w:bCs/>
                            <w:color w:val="000000" w:themeColor="text1"/>
                            <w:sz w:val="28"/>
                            <w:szCs w:val="28"/>
                            <w:shd w:val="clear" w:color="auto" w:fill="FFFFFF"/>
                            <w:lang w:val="uk-UA"/>
                          </w:rPr>
                        </w:pPr>
                      </w:p>
                      <w:p w:rsidR="00750AFA" w:rsidRDefault="00750AFA" w:rsidP="00CE6051">
                        <w:pPr>
                          <w:rPr>
                            <w:rFonts w:eastAsiaTheme="majorEastAsia"/>
                            <w:bCs/>
                            <w:color w:val="000000" w:themeColor="text1"/>
                            <w:sz w:val="28"/>
                            <w:szCs w:val="28"/>
                            <w:lang w:val="uk-UA"/>
                          </w:rPr>
                        </w:pPr>
                        <w:r w:rsidRPr="00CE6051">
                          <w:rPr>
                            <w:rFonts w:eastAsiaTheme="majorEastAsia"/>
                            <w:bCs/>
                            <w:color w:val="000000" w:themeColor="text1"/>
                            <w:sz w:val="28"/>
                            <w:szCs w:val="28"/>
                            <w:lang w:val="uk-UA"/>
                          </w:rPr>
                          <w:t>Закон України «Про використання ядерної енергії та радіаційну безпеку»</w:t>
                        </w:r>
                      </w:p>
                      <w:p w:rsidR="00750AFA" w:rsidRDefault="00750AFA" w:rsidP="00CE6051">
                        <w:pPr>
                          <w:rPr>
                            <w:rFonts w:eastAsiaTheme="majorEastAsia"/>
                            <w:bCs/>
                            <w:color w:val="000000" w:themeColor="text1"/>
                            <w:sz w:val="28"/>
                            <w:szCs w:val="28"/>
                            <w:lang w:val="uk-UA"/>
                          </w:rPr>
                        </w:pPr>
                      </w:p>
                      <w:p w:rsidR="00750AFA" w:rsidRDefault="00750AFA" w:rsidP="00CE6051">
                        <w:pPr>
                          <w:rPr>
                            <w:bCs/>
                            <w:color w:val="000000" w:themeColor="text1"/>
                            <w:sz w:val="28"/>
                            <w:szCs w:val="28"/>
                            <w:shd w:val="clear" w:color="auto" w:fill="FFFFFF"/>
                            <w:lang w:val="uk-UA"/>
                          </w:rPr>
                        </w:pPr>
                        <w:r w:rsidRPr="00CE6051">
                          <w:rPr>
                            <w:bCs/>
                            <w:color w:val="000000" w:themeColor="text1"/>
                            <w:sz w:val="28"/>
                            <w:szCs w:val="28"/>
                            <w:shd w:val="clear" w:color="auto" w:fill="FFFFFF"/>
                            <w:lang w:val="uk-UA"/>
                          </w:rPr>
                          <w:t>Закон України «Про заходи щодо попередження та зменшення вживання тютюнових виробів і їх шкідливого впливу на здоров’я населення»</w:t>
                        </w:r>
                      </w:p>
                      <w:p w:rsidR="00750AFA" w:rsidRDefault="00750AFA" w:rsidP="00CE6051">
                        <w:pPr>
                          <w:rPr>
                            <w:bCs/>
                            <w:color w:val="000000" w:themeColor="text1"/>
                            <w:sz w:val="28"/>
                            <w:szCs w:val="28"/>
                            <w:shd w:val="clear" w:color="auto" w:fill="FFFFFF"/>
                            <w:lang w:val="uk-UA"/>
                          </w:rPr>
                        </w:pPr>
                      </w:p>
                      <w:p w:rsidR="00750AFA" w:rsidRDefault="00750AFA" w:rsidP="00CE6051">
                        <w:pPr>
                          <w:rPr>
                            <w:rFonts w:eastAsiaTheme="majorEastAsia"/>
                            <w:bCs/>
                            <w:color w:val="000000" w:themeColor="text1"/>
                            <w:sz w:val="28"/>
                            <w:szCs w:val="28"/>
                            <w:lang w:val="uk-UA"/>
                          </w:rPr>
                        </w:pPr>
                        <w:r w:rsidRPr="00CE6051">
                          <w:rPr>
                            <w:rFonts w:eastAsiaTheme="majorEastAsia"/>
                            <w:bCs/>
                            <w:color w:val="000000" w:themeColor="text1"/>
                            <w:sz w:val="28"/>
                            <w:szCs w:val="28"/>
                            <w:lang w:val="uk-UA"/>
                          </w:rPr>
                          <w:t>Закон України «Про захист населення від інфекційних хвороб»</w:t>
                        </w:r>
                      </w:p>
                      <w:p w:rsidR="00750AFA" w:rsidRDefault="00750AFA" w:rsidP="00CE6051">
                        <w:pPr>
                          <w:rPr>
                            <w:rFonts w:eastAsiaTheme="majorEastAsia"/>
                            <w:bCs/>
                            <w:color w:val="000000" w:themeColor="text1"/>
                            <w:sz w:val="28"/>
                            <w:szCs w:val="28"/>
                            <w:lang w:val="uk-UA"/>
                          </w:rPr>
                        </w:pPr>
                      </w:p>
                      <w:p w:rsidR="00750AFA" w:rsidRDefault="00750AFA" w:rsidP="00C12DBC">
                        <w:pPr>
                          <w:contextualSpacing/>
                          <w:jc w:val="left"/>
                          <w:rPr>
                            <w:bCs/>
                            <w:color w:val="000000" w:themeColor="text1"/>
                            <w:sz w:val="32"/>
                            <w:szCs w:val="32"/>
                            <w:shd w:val="clear" w:color="auto" w:fill="FFFFFF"/>
                            <w:lang w:val="uk-UA"/>
                          </w:rPr>
                        </w:pPr>
                        <w:r w:rsidRPr="00CE6051">
                          <w:rPr>
                            <w:rFonts w:eastAsiaTheme="majorEastAsia"/>
                            <w:bCs/>
                            <w:color w:val="000000" w:themeColor="text1"/>
                            <w:sz w:val="28"/>
                            <w:szCs w:val="28"/>
                            <w:lang w:val="uk-UA"/>
                          </w:rPr>
                          <w:t xml:space="preserve">Закон України </w:t>
                        </w:r>
                        <w:r w:rsidRPr="00C12DBC">
                          <w:rPr>
                            <w:rFonts w:eastAsiaTheme="majorEastAsia"/>
                            <w:bCs/>
                            <w:color w:val="000000" w:themeColor="text1"/>
                            <w:sz w:val="28"/>
                            <w:szCs w:val="28"/>
                            <w:lang w:val="uk-UA"/>
                          </w:rPr>
                          <w:t>«</w:t>
                        </w:r>
                        <w:r w:rsidRPr="00C12DBC">
                          <w:rPr>
                            <w:bCs/>
                            <w:color w:val="000000" w:themeColor="text1"/>
                            <w:sz w:val="32"/>
                            <w:szCs w:val="32"/>
                            <w:shd w:val="clear" w:color="auto" w:fill="FFFFFF"/>
                          </w:rPr>
                          <w:t>Про застосування трансплантації анатомічних матеріалів людині</w:t>
                        </w:r>
                        <w:r w:rsidRPr="00C12DBC">
                          <w:rPr>
                            <w:bCs/>
                            <w:color w:val="000000" w:themeColor="text1"/>
                            <w:sz w:val="32"/>
                            <w:szCs w:val="32"/>
                            <w:shd w:val="clear" w:color="auto" w:fill="FFFFFF"/>
                            <w:lang w:val="uk-UA"/>
                          </w:rPr>
                          <w:t>» від 17.05.2018 р.</w:t>
                        </w:r>
                      </w:p>
                      <w:p w:rsidR="00750AFA" w:rsidRPr="00C12DBC" w:rsidRDefault="00750AFA" w:rsidP="00C12DBC">
                        <w:pPr>
                          <w:contextualSpacing/>
                          <w:jc w:val="left"/>
                          <w:rPr>
                            <w:bCs/>
                            <w:color w:val="000000" w:themeColor="text1"/>
                            <w:sz w:val="32"/>
                            <w:szCs w:val="32"/>
                            <w:shd w:val="clear" w:color="auto" w:fill="FFFFFF"/>
                            <w:lang w:val="uk-UA"/>
                          </w:rPr>
                        </w:pPr>
                      </w:p>
                      <w:p w:rsidR="00750AFA" w:rsidRDefault="00750AFA" w:rsidP="00C12DBC">
                        <w:pPr>
                          <w:shd w:val="clear" w:color="auto" w:fill="FFFFFF"/>
                          <w:ind w:right="448"/>
                          <w:jc w:val="left"/>
                          <w:rPr>
                            <w:bCs/>
                            <w:color w:val="000000" w:themeColor="text1"/>
                            <w:sz w:val="32"/>
                            <w:szCs w:val="32"/>
                            <w:lang w:val="uk-UA"/>
                          </w:rPr>
                        </w:pPr>
                        <w:r w:rsidRPr="00C12DBC">
                          <w:rPr>
                            <w:rFonts w:eastAsiaTheme="majorEastAsia"/>
                            <w:bCs/>
                            <w:color w:val="000000" w:themeColor="text1"/>
                            <w:sz w:val="28"/>
                            <w:szCs w:val="28"/>
                            <w:lang w:val="uk-UA"/>
                          </w:rPr>
                          <w:t>Закон України «</w:t>
                        </w:r>
                        <w:r w:rsidRPr="00C12DBC">
                          <w:rPr>
                            <w:bCs/>
                            <w:color w:val="000000" w:themeColor="text1"/>
                            <w:sz w:val="32"/>
                            <w:szCs w:val="32"/>
                          </w:rPr>
                          <w:t>Про донорство крові та її компонентів</w:t>
                        </w:r>
                        <w:r w:rsidRPr="00C12DBC">
                          <w:rPr>
                            <w:bCs/>
                            <w:color w:val="000000" w:themeColor="text1"/>
                            <w:sz w:val="32"/>
                            <w:szCs w:val="32"/>
                            <w:lang w:val="uk-UA"/>
                          </w:rPr>
                          <w:t>» від 23.06.1995 р.</w:t>
                        </w:r>
                      </w:p>
                      <w:p w:rsidR="00750AFA" w:rsidRPr="00C12DBC" w:rsidRDefault="00750AFA" w:rsidP="00C12DBC">
                        <w:pPr>
                          <w:shd w:val="clear" w:color="auto" w:fill="FFFFFF"/>
                          <w:ind w:right="448"/>
                          <w:jc w:val="left"/>
                          <w:rPr>
                            <w:bCs/>
                            <w:color w:val="000000" w:themeColor="text1"/>
                            <w:sz w:val="32"/>
                            <w:szCs w:val="32"/>
                            <w:lang w:val="uk-UA"/>
                          </w:rPr>
                        </w:pPr>
                      </w:p>
                      <w:p w:rsidR="00750AFA" w:rsidRPr="00C12DBC" w:rsidRDefault="00750AFA" w:rsidP="00C12DBC">
                        <w:pPr>
                          <w:shd w:val="clear" w:color="auto" w:fill="FFFFFF"/>
                          <w:ind w:right="448"/>
                          <w:contextualSpacing/>
                          <w:jc w:val="left"/>
                          <w:rPr>
                            <w:color w:val="000000" w:themeColor="text1"/>
                            <w:sz w:val="28"/>
                            <w:szCs w:val="28"/>
                            <w:shd w:val="clear" w:color="auto" w:fill="FFFFFF"/>
                            <w:lang w:val="uk-UA"/>
                          </w:rPr>
                        </w:pPr>
                        <w:r w:rsidRPr="00C12DBC">
                          <w:rPr>
                            <w:color w:val="000000" w:themeColor="text1"/>
                            <w:sz w:val="28"/>
                            <w:szCs w:val="28"/>
                            <w:shd w:val="clear" w:color="auto" w:fill="FFFFFF"/>
                          </w:rPr>
                          <w:t>Закон України «Про державні фінансові гарантії медичного обслуговування населення»</w:t>
                        </w:r>
                        <w:r w:rsidRPr="00C12DBC">
                          <w:rPr>
                            <w:color w:val="000000" w:themeColor="text1"/>
                            <w:sz w:val="28"/>
                            <w:szCs w:val="28"/>
                            <w:shd w:val="clear" w:color="auto" w:fill="FFFFFF"/>
                            <w:lang w:val="uk-UA"/>
                          </w:rPr>
                          <w:t xml:space="preserve"> від</w:t>
                        </w:r>
                        <w:r>
                          <w:rPr>
                            <w:color w:val="000000" w:themeColor="text1"/>
                            <w:sz w:val="28"/>
                            <w:szCs w:val="28"/>
                            <w:shd w:val="clear" w:color="auto" w:fill="FFFFFF"/>
                            <w:lang w:val="uk-UA"/>
                          </w:rPr>
                          <w:t xml:space="preserve"> </w:t>
                        </w:r>
                        <w:r w:rsidRPr="00C12DBC">
                          <w:rPr>
                            <w:color w:val="000000" w:themeColor="text1"/>
                            <w:sz w:val="28"/>
                            <w:szCs w:val="28"/>
                            <w:shd w:val="clear" w:color="auto" w:fill="FFFFFF"/>
                            <w:lang w:val="uk-UA"/>
                          </w:rPr>
                          <w:t>19.10.2017 р.</w:t>
                        </w:r>
                      </w:p>
                      <w:p w:rsidR="00750AFA" w:rsidRPr="00C12DBC" w:rsidRDefault="00750AFA" w:rsidP="00C12DBC">
                        <w:pPr>
                          <w:shd w:val="clear" w:color="auto" w:fill="FFFFFF"/>
                          <w:spacing w:before="300" w:after="450"/>
                          <w:ind w:right="448"/>
                          <w:jc w:val="left"/>
                          <w:rPr>
                            <w:color w:val="000000" w:themeColor="text1"/>
                            <w:sz w:val="28"/>
                            <w:szCs w:val="28"/>
                            <w:lang w:val="uk-UA"/>
                          </w:rPr>
                        </w:pPr>
                        <w:r w:rsidRPr="00C12DBC">
                          <w:rPr>
                            <w:color w:val="000000" w:themeColor="text1"/>
                            <w:sz w:val="28"/>
                            <w:szCs w:val="28"/>
                          </w:rPr>
                          <w:t>Закон України </w:t>
                        </w:r>
                        <w:r w:rsidRPr="00C12DBC">
                          <w:rPr>
                            <w:rFonts w:eastAsiaTheme="majorEastAsia"/>
                            <w:color w:val="000000" w:themeColor="text1"/>
                            <w:sz w:val="28"/>
                            <w:szCs w:val="28"/>
                          </w:rPr>
                          <w:t>«Про внесення змін до деяких законодавчих актів України щодо удосконалення законодавства з питань діяльності закладів охорони здоров’я»</w:t>
                        </w:r>
                        <w:r w:rsidRPr="00C12DBC">
                          <w:rPr>
                            <w:color w:val="000000" w:themeColor="text1"/>
                            <w:sz w:val="28"/>
                            <w:szCs w:val="28"/>
                            <w:lang w:val="uk-UA"/>
                          </w:rPr>
                          <w:t xml:space="preserve"> від 06.04.2017 р.</w:t>
                        </w:r>
                      </w:p>
                      <w:p w:rsidR="00750AFA" w:rsidRPr="00C12DBC" w:rsidRDefault="00750AFA" w:rsidP="00C12DBC">
                        <w:pPr>
                          <w:shd w:val="clear" w:color="auto" w:fill="FFFFFF"/>
                          <w:spacing w:before="100" w:beforeAutospacing="1" w:after="100" w:afterAutospacing="1"/>
                          <w:jc w:val="left"/>
                          <w:rPr>
                            <w:color w:val="000000" w:themeColor="text1"/>
                            <w:sz w:val="28"/>
                            <w:szCs w:val="28"/>
                          </w:rPr>
                        </w:pPr>
                        <w:r w:rsidRPr="00C12DBC">
                          <w:rPr>
                            <w:color w:val="000000" w:themeColor="text1"/>
                            <w:sz w:val="28"/>
                            <w:szCs w:val="28"/>
                          </w:rPr>
                          <w:t>Закон України </w:t>
                        </w:r>
                        <w:r w:rsidRPr="00C12DBC">
                          <w:rPr>
                            <w:rFonts w:eastAsiaTheme="majorEastAsia"/>
                            <w:color w:val="000000" w:themeColor="text1"/>
                            <w:sz w:val="28"/>
                            <w:szCs w:val="28"/>
                          </w:rPr>
                          <w:t>«Про підвищення доступності та якості медичного обслуговування у сільській місцевості»</w:t>
                        </w:r>
                        <w:r w:rsidRPr="00C12DBC">
                          <w:rPr>
                            <w:color w:val="000000" w:themeColor="text1"/>
                            <w:sz w:val="28"/>
                            <w:szCs w:val="28"/>
                          </w:rPr>
                          <w:t> від 14.11.2017 р. № 2206-VIII (закон про сільську медицину).</w:t>
                        </w:r>
                      </w:p>
                      <w:p w:rsidR="00750AFA" w:rsidRPr="00C12DBC" w:rsidRDefault="00750AFA" w:rsidP="00C12DBC">
                        <w:pPr>
                          <w:shd w:val="clear" w:color="auto" w:fill="FFFFFF"/>
                          <w:spacing w:before="100" w:beforeAutospacing="1" w:after="100" w:afterAutospacing="1"/>
                          <w:jc w:val="left"/>
                          <w:rPr>
                            <w:color w:val="000000" w:themeColor="text1"/>
                            <w:sz w:val="28"/>
                            <w:szCs w:val="28"/>
                            <w:lang w:val="uk-UA"/>
                          </w:rPr>
                        </w:pPr>
                        <w:r w:rsidRPr="00C12DBC">
                          <w:rPr>
                            <w:color w:val="000000" w:themeColor="text1"/>
                            <w:sz w:val="28"/>
                            <w:szCs w:val="28"/>
                          </w:rPr>
                          <w:t>Закон України</w:t>
                        </w:r>
                        <w:r w:rsidRPr="00C12DBC">
                          <w:rPr>
                            <w:bCs/>
                            <w:color w:val="000000" w:themeColor="text1"/>
                            <w:sz w:val="28"/>
                            <w:szCs w:val="28"/>
                            <w:shd w:val="clear" w:color="auto" w:fill="FFFFFF"/>
                          </w:rPr>
                          <w:t xml:space="preserve"> </w:t>
                        </w:r>
                        <w:r w:rsidRPr="00C12DBC">
                          <w:rPr>
                            <w:bCs/>
                            <w:color w:val="000000" w:themeColor="text1"/>
                            <w:sz w:val="28"/>
                            <w:szCs w:val="28"/>
                            <w:shd w:val="clear" w:color="auto" w:fill="FFFFFF"/>
                            <w:lang w:val="uk-UA"/>
                          </w:rPr>
                          <w:t>«</w:t>
                        </w:r>
                        <w:r w:rsidRPr="00C12DBC">
                          <w:rPr>
                            <w:bCs/>
                            <w:color w:val="000000" w:themeColor="text1"/>
                            <w:sz w:val="28"/>
                            <w:szCs w:val="28"/>
                            <w:shd w:val="clear" w:color="auto" w:fill="FFFFFF"/>
                          </w:rPr>
                          <w:t>Про прожитковий мінімум</w:t>
                        </w:r>
                        <w:r w:rsidRPr="00C12DBC">
                          <w:rPr>
                            <w:bCs/>
                            <w:color w:val="000000" w:themeColor="text1"/>
                            <w:sz w:val="28"/>
                            <w:szCs w:val="28"/>
                            <w:shd w:val="clear" w:color="auto" w:fill="FFFFFF"/>
                            <w:lang w:val="uk-UA"/>
                          </w:rPr>
                          <w:t>» від 15.07.1999 р.</w:t>
                        </w:r>
                      </w:p>
                      <w:p w:rsidR="00750AFA" w:rsidRPr="00A92D6E" w:rsidRDefault="00750AFA" w:rsidP="00C12DBC">
                        <w:pPr>
                          <w:shd w:val="clear" w:color="auto" w:fill="FFFFFF"/>
                          <w:spacing w:before="300" w:after="450"/>
                          <w:ind w:right="450"/>
                          <w:jc w:val="left"/>
                          <w:rPr>
                            <w:color w:val="000000" w:themeColor="text1"/>
                            <w:sz w:val="28"/>
                            <w:szCs w:val="28"/>
                            <w:lang w:val="uk-UA"/>
                          </w:rPr>
                        </w:pPr>
                        <w:r w:rsidRPr="00C12DBC">
                          <w:rPr>
                            <w:color w:val="000000" w:themeColor="text1"/>
                            <w:sz w:val="28"/>
                            <w:szCs w:val="28"/>
                            <w:lang w:val="uk-UA"/>
                          </w:rPr>
                          <w:t>Розпорядження Кабінету Міністрів України</w:t>
                        </w:r>
                        <w:r>
                          <w:rPr>
                            <w:color w:val="000000" w:themeColor="text1"/>
                            <w:sz w:val="28"/>
                            <w:szCs w:val="28"/>
                            <w:lang w:val="uk-UA"/>
                          </w:rPr>
                          <w:t xml:space="preserve"> </w:t>
                        </w:r>
                        <w:r w:rsidRPr="00C12DBC">
                          <w:rPr>
                            <w:color w:val="000000" w:themeColor="text1"/>
                            <w:sz w:val="28"/>
                            <w:szCs w:val="28"/>
                            <w:lang w:val="uk-UA"/>
                          </w:rPr>
                          <w:t>«</w:t>
                        </w:r>
                        <w:r w:rsidRPr="00C12DBC">
                          <w:rPr>
                            <w:bCs/>
                            <w:color w:val="000000" w:themeColor="text1"/>
                            <w:sz w:val="28"/>
                            <w:szCs w:val="28"/>
                            <w:lang w:val="uk-UA"/>
                          </w:rPr>
                          <w:t>Про схвалення Стратегії розвитку національної системи крові на період до 2022 року та затвердження плану заходів щодо її реалізації» від 20 лютого 2019 р. № 120-р.</w:t>
                        </w:r>
                      </w:p>
                    </w:txbxContent>
                  </v:textbox>
                </v:rect>
                <w10:wrap anchorx="margin"/>
              </v:group>
            </w:pict>
          </mc:Fallback>
        </mc:AlternateContent>
      </w: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CE6051" w:rsidRPr="00BD6BFE" w:rsidRDefault="00CE6051" w:rsidP="0062524D">
      <w:pPr>
        <w:spacing w:line="360" w:lineRule="auto"/>
        <w:ind w:firstLine="709"/>
        <w:contextualSpacing/>
        <w:rPr>
          <w:lang w:val="uk-UA"/>
        </w:rPr>
      </w:pPr>
    </w:p>
    <w:p w:rsidR="006A03A5" w:rsidRPr="00BD6BFE" w:rsidRDefault="006A03A5" w:rsidP="0062524D">
      <w:pPr>
        <w:spacing w:line="360" w:lineRule="auto"/>
        <w:ind w:firstLine="709"/>
        <w:contextualSpacing/>
        <w:rPr>
          <w:lang w:val="uk-UA"/>
        </w:rPr>
      </w:pPr>
    </w:p>
    <w:p w:rsidR="006A03A5" w:rsidRPr="00BD6BFE" w:rsidRDefault="006A03A5" w:rsidP="0062524D">
      <w:pPr>
        <w:spacing w:line="360" w:lineRule="auto"/>
        <w:ind w:firstLine="709"/>
        <w:contextualSpacing/>
        <w:rPr>
          <w:lang w:val="uk-UA"/>
        </w:rPr>
      </w:pPr>
    </w:p>
    <w:p w:rsidR="006A03A5" w:rsidRPr="00BD6BFE" w:rsidRDefault="006A03A5" w:rsidP="0062524D">
      <w:pPr>
        <w:spacing w:line="360" w:lineRule="auto"/>
        <w:ind w:firstLine="709"/>
        <w:contextualSpacing/>
        <w:rPr>
          <w:lang w:val="uk-UA"/>
        </w:rPr>
      </w:pPr>
    </w:p>
    <w:p w:rsidR="006A03A5" w:rsidRPr="00BD6BFE" w:rsidRDefault="006A03A5" w:rsidP="0062524D">
      <w:pPr>
        <w:spacing w:line="360" w:lineRule="auto"/>
        <w:ind w:firstLine="709"/>
        <w:contextualSpacing/>
        <w:rPr>
          <w:lang w:val="uk-UA"/>
        </w:rPr>
      </w:pPr>
    </w:p>
    <w:p w:rsidR="006A03A5" w:rsidRPr="00BD6BFE" w:rsidRDefault="006A03A5" w:rsidP="0062524D">
      <w:pPr>
        <w:spacing w:line="360" w:lineRule="auto"/>
        <w:ind w:firstLine="709"/>
        <w:contextualSpacing/>
        <w:rPr>
          <w:lang w:val="uk-UA"/>
        </w:rPr>
      </w:pPr>
    </w:p>
    <w:p w:rsidR="006A03A5" w:rsidRPr="00BD6BFE" w:rsidRDefault="006A03A5" w:rsidP="0062524D">
      <w:pPr>
        <w:spacing w:line="360" w:lineRule="auto"/>
        <w:ind w:firstLine="709"/>
        <w:contextualSpacing/>
        <w:rPr>
          <w:lang w:val="uk-UA"/>
        </w:rPr>
      </w:pPr>
    </w:p>
    <w:p w:rsidR="006A03A5" w:rsidRPr="00BD6BFE" w:rsidRDefault="006A03A5" w:rsidP="0062524D">
      <w:pPr>
        <w:spacing w:line="360" w:lineRule="auto"/>
        <w:ind w:firstLine="709"/>
        <w:contextualSpacing/>
        <w:rPr>
          <w:lang w:val="uk-UA"/>
        </w:rPr>
      </w:pPr>
    </w:p>
    <w:p w:rsidR="006A03A5" w:rsidRPr="00BD6BFE" w:rsidRDefault="006A03A5" w:rsidP="0062524D">
      <w:pPr>
        <w:spacing w:line="360" w:lineRule="auto"/>
        <w:ind w:firstLine="709"/>
        <w:contextualSpacing/>
        <w:rPr>
          <w:lang w:val="uk-UA"/>
        </w:rPr>
      </w:pPr>
    </w:p>
    <w:p w:rsidR="006A03A5" w:rsidRPr="00BD6BFE" w:rsidRDefault="006A03A5" w:rsidP="0062524D">
      <w:pPr>
        <w:spacing w:line="360" w:lineRule="auto"/>
        <w:ind w:firstLine="709"/>
        <w:contextualSpacing/>
        <w:rPr>
          <w:lang w:val="uk-UA"/>
        </w:rPr>
      </w:pPr>
    </w:p>
    <w:p w:rsidR="00DE327A" w:rsidRPr="00BD6BFE" w:rsidRDefault="00DE327A" w:rsidP="00A70E72">
      <w:pPr>
        <w:spacing w:line="360" w:lineRule="auto"/>
        <w:rPr>
          <w:noProof/>
        </w:rPr>
      </w:pPr>
    </w:p>
    <w:p w:rsidR="00DE327A" w:rsidRPr="00BD6BFE" w:rsidRDefault="00DE327A" w:rsidP="00A70E72">
      <w:pPr>
        <w:spacing w:line="360" w:lineRule="auto"/>
        <w:rPr>
          <w:noProof/>
        </w:rPr>
      </w:pPr>
    </w:p>
    <w:p w:rsidR="00DE327A" w:rsidRPr="00BD6BFE" w:rsidRDefault="00DE327A" w:rsidP="00A70E72">
      <w:pPr>
        <w:spacing w:line="360" w:lineRule="auto"/>
        <w:rPr>
          <w:noProof/>
        </w:rPr>
      </w:pPr>
    </w:p>
    <w:p w:rsidR="00DE327A" w:rsidRDefault="00DE327A" w:rsidP="00A70E72">
      <w:pPr>
        <w:spacing w:line="360" w:lineRule="auto"/>
        <w:rPr>
          <w:noProof/>
        </w:rPr>
      </w:pPr>
    </w:p>
    <w:p w:rsidR="008C7622" w:rsidRDefault="008C7622" w:rsidP="00A70E72">
      <w:pPr>
        <w:spacing w:line="360" w:lineRule="auto"/>
        <w:rPr>
          <w:noProof/>
        </w:rPr>
      </w:pPr>
    </w:p>
    <w:p w:rsidR="008C7622" w:rsidRDefault="008C7622" w:rsidP="00A70E72">
      <w:pPr>
        <w:spacing w:line="360" w:lineRule="auto"/>
        <w:rPr>
          <w:noProof/>
        </w:rPr>
      </w:pPr>
    </w:p>
    <w:p w:rsidR="008C7622" w:rsidRDefault="008C7622" w:rsidP="00A70E72">
      <w:pPr>
        <w:spacing w:line="360" w:lineRule="auto"/>
        <w:rPr>
          <w:noProof/>
        </w:rPr>
      </w:pPr>
    </w:p>
    <w:p w:rsidR="008C7622" w:rsidRDefault="008C7622" w:rsidP="00A70E72">
      <w:pPr>
        <w:spacing w:line="360" w:lineRule="auto"/>
        <w:rPr>
          <w:noProof/>
        </w:rPr>
      </w:pPr>
    </w:p>
    <w:p w:rsidR="008C7622" w:rsidRDefault="008C7622" w:rsidP="00A70E72">
      <w:pPr>
        <w:spacing w:line="360" w:lineRule="auto"/>
        <w:rPr>
          <w:noProof/>
        </w:rPr>
      </w:pPr>
    </w:p>
    <w:p w:rsidR="008C7622" w:rsidRDefault="008C7622" w:rsidP="00A70E72">
      <w:pPr>
        <w:spacing w:line="360" w:lineRule="auto"/>
        <w:rPr>
          <w:noProof/>
        </w:rPr>
      </w:pPr>
    </w:p>
    <w:p w:rsidR="008C7622" w:rsidRDefault="008C7622" w:rsidP="00A70E72">
      <w:pPr>
        <w:spacing w:line="360" w:lineRule="auto"/>
        <w:rPr>
          <w:noProof/>
        </w:rPr>
      </w:pPr>
    </w:p>
    <w:p w:rsidR="008C7622" w:rsidRDefault="008C7622" w:rsidP="00A70E72">
      <w:pPr>
        <w:spacing w:line="360" w:lineRule="auto"/>
        <w:rPr>
          <w:noProof/>
        </w:rPr>
      </w:pPr>
    </w:p>
    <w:p w:rsidR="008C7622" w:rsidRDefault="008C7622" w:rsidP="00A70E72">
      <w:pPr>
        <w:spacing w:line="360" w:lineRule="auto"/>
        <w:rPr>
          <w:noProof/>
        </w:rPr>
      </w:pPr>
    </w:p>
    <w:p w:rsidR="008C7622" w:rsidRDefault="008C7622" w:rsidP="00A70E72">
      <w:pPr>
        <w:spacing w:line="360" w:lineRule="auto"/>
        <w:rPr>
          <w:noProof/>
        </w:rPr>
      </w:pPr>
      <w:r w:rsidRPr="00BD6BFE">
        <w:rPr>
          <w:noProof/>
        </w:rPr>
        <w:lastRenderedPageBreak/>
        <mc:AlternateContent>
          <mc:Choice Requires="wps">
            <w:drawing>
              <wp:anchor distT="0" distB="0" distL="114300" distR="114300" simplePos="0" relativeHeight="251921408" behindDoc="0" locked="0" layoutInCell="1" allowOverlap="1" wp14:anchorId="0567B94B" wp14:editId="773C3215">
                <wp:simplePos x="0" y="0"/>
                <wp:positionH relativeFrom="page">
                  <wp:posOffset>1998980</wp:posOffset>
                </wp:positionH>
                <wp:positionV relativeFrom="paragraph">
                  <wp:posOffset>-248285</wp:posOffset>
                </wp:positionV>
                <wp:extent cx="4218317" cy="819509"/>
                <wp:effectExtent l="57150" t="57150" r="48895" b="57150"/>
                <wp:wrapNone/>
                <wp:docPr id="15411" name="Скругленный прямоугольник 15411"/>
                <wp:cNvGraphicFramePr/>
                <a:graphic xmlns:a="http://schemas.openxmlformats.org/drawingml/2006/main">
                  <a:graphicData uri="http://schemas.microsoft.com/office/word/2010/wordprocessingShape">
                    <wps:wsp>
                      <wps:cNvSpPr/>
                      <wps:spPr>
                        <a:xfrm>
                          <a:off x="0" y="0"/>
                          <a:ext cx="4218317" cy="819509"/>
                        </a:xfrm>
                        <a:prstGeom prst="roundRect">
                          <a:avLst/>
                        </a:prstGeom>
                        <a:solidFill>
                          <a:schemeClr val="bg1"/>
                        </a:solidFill>
                        <a:ln>
                          <a:solidFill>
                            <a:schemeClr val="tx1"/>
                          </a:solidFill>
                        </a:ln>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8C7622" w:rsidRPr="00DE327A" w:rsidRDefault="008C7622" w:rsidP="008C7622">
                            <w:pPr>
                              <w:jc w:val="center"/>
                              <w:rPr>
                                <w:b/>
                                <w:color w:val="000000" w:themeColor="text1"/>
                                <w:sz w:val="28"/>
                                <w:szCs w:val="28"/>
                              </w:rPr>
                            </w:pPr>
                            <w:r w:rsidRPr="008C7622">
                              <w:rPr>
                                <w:b/>
                                <w:color w:val="000000" w:themeColor="text1"/>
                                <w:sz w:val="28"/>
                                <w:szCs w:val="28"/>
                                <w:lang w:val="uk-UA"/>
                              </w:rPr>
                              <w:t>С</w:t>
                            </w:r>
                            <w:r w:rsidRPr="008C7622">
                              <w:rPr>
                                <w:b/>
                                <w:color w:val="000000" w:themeColor="text1"/>
                                <w:sz w:val="28"/>
                                <w:szCs w:val="28"/>
                              </w:rPr>
                              <w:t>уб’єкт</w:t>
                            </w:r>
                            <w:r w:rsidRPr="008C7622">
                              <w:rPr>
                                <w:b/>
                                <w:color w:val="000000" w:themeColor="text1"/>
                                <w:sz w:val="28"/>
                                <w:szCs w:val="28"/>
                                <w:lang w:val="uk-UA"/>
                              </w:rPr>
                              <w:t>и</w:t>
                            </w:r>
                            <w:r w:rsidRPr="008C7622">
                              <w:rPr>
                                <w:b/>
                                <w:color w:val="000000" w:themeColor="text1"/>
                                <w:sz w:val="28"/>
                                <w:szCs w:val="28"/>
                              </w:rPr>
                              <w:t xml:space="preserve"> міжнародно-правової охорони навколишнього природного середовища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67B94B" id="Скругленный прямоугольник 15411" o:spid="_x0000_s1136" style="position:absolute;left:0;text-align:left;margin-left:157.4pt;margin-top:-19.55pt;width:332.15pt;height:64.55pt;z-index:25192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" fillcolor="white [3212]" strokecolor="black [3213]" strokeweight="1pt">
                <v:stroke joinstyle="miter"/>
                <v:textbox>
                  <w:txbxContent>
                    <w:p w:rsidR="008C7622" w:rsidRPr="00DE327A" w:rsidRDefault="008C7622" w:rsidP="008C7622">
                      <w:pPr>
                        <w:jc w:val="center"/>
                        <w:rPr>
                          <w:b/>
                          <w:color w:val="000000" w:themeColor="text1"/>
                          <w:sz w:val="28"/>
                          <w:szCs w:val="28"/>
                        </w:rPr>
                      </w:pPr>
                      <w:r w:rsidRPr="008C7622">
                        <w:rPr>
                          <w:b/>
                          <w:color w:val="000000" w:themeColor="text1"/>
                          <w:sz w:val="28"/>
                          <w:szCs w:val="28"/>
                          <w:lang w:val="uk-UA"/>
                        </w:rPr>
                        <w:t>С</w:t>
                      </w:r>
                      <w:r w:rsidRPr="008C7622">
                        <w:rPr>
                          <w:b/>
                          <w:color w:val="000000" w:themeColor="text1"/>
                          <w:sz w:val="28"/>
                          <w:szCs w:val="28"/>
                        </w:rPr>
                        <w:t>уб’єкт</w:t>
                      </w:r>
                      <w:r w:rsidRPr="008C7622">
                        <w:rPr>
                          <w:b/>
                          <w:color w:val="000000" w:themeColor="text1"/>
                          <w:sz w:val="28"/>
                          <w:szCs w:val="28"/>
                          <w:lang w:val="uk-UA"/>
                        </w:rPr>
                        <w:t>и</w:t>
                      </w:r>
                      <w:r w:rsidRPr="008C7622">
                        <w:rPr>
                          <w:b/>
                          <w:color w:val="000000" w:themeColor="text1"/>
                          <w:sz w:val="28"/>
                          <w:szCs w:val="28"/>
                        </w:rPr>
                        <w:t xml:space="preserve"> міжнародно-правової охорони навколишнього природного середовища</w:t>
                      </w:r>
                    </w:p>
                  </w:txbxContent>
                </v:textbox>
                <w10:wrap anchorx="page"/>
              </v:roundrect>
            </w:pict>
          </mc:Fallback>
        </mc:AlternateContent>
      </w:r>
    </w:p>
    <w:p w:rsidR="008C7622" w:rsidRPr="00BD6BFE" w:rsidRDefault="008C7622" w:rsidP="00A70E72">
      <w:pPr>
        <w:spacing w:line="360" w:lineRule="auto"/>
        <w:rPr>
          <w:noProof/>
        </w:rPr>
      </w:pPr>
    </w:p>
    <w:tbl>
      <w:tblPr>
        <w:tblStyle w:val="ac"/>
        <w:tblpPr w:leftFromText="180" w:rightFromText="180" w:vertAnchor="text" w:horzAnchor="margin" w:tblpY="5459"/>
        <w:tblW w:w="0" w:type="auto"/>
        <w:tblLook w:val="04A0" w:firstRow="1" w:lastRow="0" w:firstColumn="1" w:lastColumn="0" w:noHBand="0" w:noVBand="1"/>
      </w:tblPr>
      <w:tblGrid>
        <w:gridCol w:w="4814"/>
        <w:gridCol w:w="4814"/>
      </w:tblGrid>
      <w:tr w:rsidR="00DE327A" w:rsidRPr="00BD6BFE" w:rsidTr="00DE327A">
        <w:tc>
          <w:tcPr>
            <w:tcW w:w="4814" w:type="dxa"/>
          </w:tcPr>
          <w:p w:rsidR="00DE327A" w:rsidRPr="00BD6BFE" w:rsidRDefault="00DE327A" w:rsidP="00DE327A">
            <w:pPr>
              <w:spacing w:line="360" w:lineRule="auto"/>
              <w:rPr>
                <w:sz w:val="26"/>
                <w:szCs w:val="26"/>
              </w:rPr>
            </w:pPr>
            <w:r w:rsidRPr="00BD6BFE">
              <w:rPr>
                <w:sz w:val="26"/>
                <w:szCs w:val="26"/>
              </w:rPr>
              <w:t>(ФАО, рік заснування – 1945)</w:t>
            </w:r>
          </w:p>
        </w:tc>
        <w:tc>
          <w:tcPr>
            <w:tcW w:w="4814" w:type="dxa"/>
          </w:tcPr>
          <w:p w:rsidR="00DE327A" w:rsidRPr="00BD6BFE" w:rsidRDefault="00DE327A" w:rsidP="00DE327A">
            <w:pPr>
              <w:spacing w:line="360" w:lineRule="auto"/>
              <w:rPr>
                <w:sz w:val="26"/>
                <w:szCs w:val="26"/>
              </w:rPr>
            </w:pPr>
            <w:r w:rsidRPr="00BD6BFE">
              <w:rPr>
                <w:sz w:val="26"/>
                <w:szCs w:val="26"/>
              </w:rPr>
              <w:t>Продовольча та сільськогосподарська організація</w:t>
            </w:r>
          </w:p>
        </w:tc>
      </w:tr>
      <w:tr w:rsidR="00DE327A" w:rsidRPr="00BD6BFE" w:rsidTr="00DE327A">
        <w:tc>
          <w:tcPr>
            <w:tcW w:w="4814" w:type="dxa"/>
          </w:tcPr>
          <w:p w:rsidR="00DE327A" w:rsidRPr="00BD6BFE" w:rsidRDefault="00DE327A" w:rsidP="00DE327A">
            <w:pPr>
              <w:spacing w:line="360" w:lineRule="auto"/>
              <w:rPr>
                <w:sz w:val="26"/>
                <w:szCs w:val="26"/>
              </w:rPr>
            </w:pPr>
            <w:r w:rsidRPr="00BD6BFE">
              <w:rPr>
                <w:sz w:val="26"/>
                <w:szCs w:val="26"/>
              </w:rPr>
              <w:t>(ВООЗ, 1948 р.)</w:t>
            </w:r>
          </w:p>
        </w:tc>
        <w:tc>
          <w:tcPr>
            <w:tcW w:w="4814" w:type="dxa"/>
          </w:tcPr>
          <w:p w:rsidR="00DE327A" w:rsidRPr="00BD6BFE" w:rsidRDefault="00DE327A" w:rsidP="00DE327A">
            <w:pPr>
              <w:spacing w:line="360" w:lineRule="auto"/>
              <w:rPr>
                <w:sz w:val="26"/>
                <w:szCs w:val="26"/>
              </w:rPr>
            </w:pPr>
            <w:r w:rsidRPr="00BD6BFE">
              <w:rPr>
                <w:sz w:val="26"/>
                <w:szCs w:val="26"/>
              </w:rPr>
              <w:t>Всесвітня організація охорони здоров’я</w:t>
            </w:r>
          </w:p>
        </w:tc>
      </w:tr>
      <w:tr w:rsidR="00DE327A" w:rsidRPr="00BD6BFE" w:rsidTr="00DE327A">
        <w:tc>
          <w:tcPr>
            <w:tcW w:w="4814" w:type="dxa"/>
          </w:tcPr>
          <w:p w:rsidR="00DE327A" w:rsidRPr="00BD6BFE" w:rsidRDefault="00DE327A" w:rsidP="00DE327A">
            <w:pPr>
              <w:spacing w:line="360" w:lineRule="auto"/>
              <w:rPr>
                <w:sz w:val="26"/>
                <w:szCs w:val="26"/>
              </w:rPr>
            </w:pPr>
            <w:r w:rsidRPr="00BD6BFE">
              <w:rPr>
                <w:sz w:val="26"/>
                <w:szCs w:val="26"/>
              </w:rPr>
              <w:t>(МОС, 1947 р.)</w:t>
            </w:r>
          </w:p>
        </w:tc>
        <w:tc>
          <w:tcPr>
            <w:tcW w:w="4814" w:type="dxa"/>
          </w:tcPr>
          <w:p w:rsidR="00DE327A" w:rsidRPr="00BD6BFE" w:rsidRDefault="00DE327A" w:rsidP="00DE327A">
            <w:pPr>
              <w:spacing w:line="360" w:lineRule="auto"/>
              <w:rPr>
                <w:sz w:val="26"/>
                <w:szCs w:val="26"/>
              </w:rPr>
            </w:pPr>
            <w:r w:rsidRPr="00BD6BFE">
              <w:rPr>
                <w:sz w:val="26"/>
                <w:szCs w:val="26"/>
              </w:rPr>
              <w:t>Міжнародна організація стандартизації</w:t>
            </w:r>
          </w:p>
        </w:tc>
      </w:tr>
      <w:tr w:rsidR="00DE327A" w:rsidRPr="00BD6BFE" w:rsidTr="00DE327A">
        <w:tc>
          <w:tcPr>
            <w:tcW w:w="4814" w:type="dxa"/>
          </w:tcPr>
          <w:p w:rsidR="00DE327A" w:rsidRPr="00BD6BFE" w:rsidRDefault="00DE327A" w:rsidP="00DE327A">
            <w:pPr>
              <w:spacing w:line="360" w:lineRule="auto"/>
              <w:rPr>
                <w:sz w:val="26"/>
                <w:szCs w:val="26"/>
              </w:rPr>
            </w:pPr>
            <w:r w:rsidRPr="00BD6BFE">
              <w:rPr>
                <w:sz w:val="26"/>
                <w:szCs w:val="26"/>
              </w:rPr>
              <w:t>(ММО, 1948 р.)</w:t>
            </w:r>
          </w:p>
        </w:tc>
        <w:tc>
          <w:tcPr>
            <w:tcW w:w="4814" w:type="dxa"/>
          </w:tcPr>
          <w:p w:rsidR="00DE327A" w:rsidRPr="00BD6BFE" w:rsidRDefault="00DE327A" w:rsidP="00DE327A">
            <w:pPr>
              <w:spacing w:line="360" w:lineRule="auto"/>
              <w:rPr>
                <w:sz w:val="26"/>
                <w:szCs w:val="26"/>
              </w:rPr>
            </w:pPr>
            <w:r w:rsidRPr="00BD6BFE">
              <w:rPr>
                <w:sz w:val="26"/>
                <w:szCs w:val="26"/>
              </w:rPr>
              <w:t>Міжнародна морська організація</w:t>
            </w:r>
          </w:p>
        </w:tc>
      </w:tr>
      <w:tr w:rsidR="00DE327A" w:rsidRPr="00BD6BFE" w:rsidTr="00DE327A">
        <w:tc>
          <w:tcPr>
            <w:tcW w:w="4814" w:type="dxa"/>
          </w:tcPr>
          <w:p w:rsidR="00DE327A" w:rsidRPr="00BD6BFE" w:rsidRDefault="00DE327A" w:rsidP="00DE327A">
            <w:pPr>
              <w:spacing w:line="360" w:lineRule="auto"/>
              <w:rPr>
                <w:sz w:val="26"/>
                <w:szCs w:val="26"/>
              </w:rPr>
            </w:pPr>
            <w:r w:rsidRPr="00BD6BFE">
              <w:rPr>
                <w:sz w:val="26"/>
                <w:szCs w:val="26"/>
              </w:rPr>
              <w:t>(ВМО, 1950 р.)</w:t>
            </w:r>
          </w:p>
        </w:tc>
        <w:tc>
          <w:tcPr>
            <w:tcW w:w="4814" w:type="dxa"/>
          </w:tcPr>
          <w:p w:rsidR="00DE327A" w:rsidRPr="00BD6BFE" w:rsidRDefault="00DE327A" w:rsidP="00DE327A">
            <w:pPr>
              <w:spacing w:line="360" w:lineRule="auto"/>
              <w:rPr>
                <w:sz w:val="26"/>
                <w:szCs w:val="26"/>
              </w:rPr>
            </w:pPr>
            <w:r w:rsidRPr="00BD6BFE">
              <w:rPr>
                <w:sz w:val="26"/>
                <w:szCs w:val="26"/>
              </w:rPr>
              <w:t>Всесвітня метеорологічна організація</w:t>
            </w:r>
          </w:p>
        </w:tc>
      </w:tr>
      <w:tr w:rsidR="00DE327A" w:rsidRPr="00BD6BFE" w:rsidTr="00DE327A">
        <w:tc>
          <w:tcPr>
            <w:tcW w:w="4814" w:type="dxa"/>
          </w:tcPr>
          <w:p w:rsidR="00DE327A" w:rsidRPr="00BD6BFE" w:rsidRDefault="00DE327A" w:rsidP="00DE327A">
            <w:pPr>
              <w:spacing w:line="360" w:lineRule="auto"/>
              <w:rPr>
                <w:sz w:val="26"/>
                <w:szCs w:val="26"/>
              </w:rPr>
            </w:pPr>
            <w:r w:rsidRPr="00BD6BFE">
              <w:rPr>
                <w:sz w:val="26"/>
                <w:szCs w:val="26"/>
              </w:rPr>
              <w:t>(МАГАТЕ, 1957 р.)</w:t>
            </w:r>
          </w:p>
        </w:tc>
        <w:tc>
          <w:tcPr>
            <w:tcW w:w="4814" w:type="dxa"/>
          </w:tcPr>
          <w:p w:rsidR="00DE327A" w:rsidRPr="00BD6BFE" w:rsidRDefault="00DE327A" w:rsidP="00DE327A">
            <w:pPr>
              <w:spacing w:line="360" w:lineRule="auto"/>
              <w:rPr>
                <w:sz w:val="26"/>
                <w:szCs w:val="26"/>
              </w:rPr>
            </w:pPr>
            <w:r w:rsidRPr="00BD6BFE">
              <w:rPr>
                <w:sz w:val="26"/>
                <w:szCs w:val="26"/>
              </w:rPr>
              <w:t>Міжнародне агентство з атомної енергії</w:t>
            </w:r>
          </w:p>
        </w:tc>
      </w:tr>
      <w:tr w:rsidR="00DE327A" w:rsidRPr="00BD6BFE" w:rsidTr="00DE327A">
        <w:tc>
          <w:tcPr>
            <w:tcW w:w="4814" w:type="dxa"/>
          </w:tcPr>
          <w:p w:rsidR="00DE327A" w:rsidRPr="00BD6BFE" w:rsidRDefault="00DE327A" w:rsidP="00DE327A">
            <w:pPr>
              <w:spacing w:line="360" w:lineRule="auto"/>
              <w:rPr>
                <w:sz w:val="26"/>
                <w:szCs w:val="26"/>
              </w:rPr>
            </w:pPr>
            <w:r w:rsidRPr="00BD6BFE">
              <w:rPr>
                <w:sz w:val="26"/>
                <w:szCs w:val="26"/>
              </w:rPr>
              <w:t>(ЮНЕП, 1972 р.)</w:t>
            </w:r>
          </w:p>
        </w:tc>
        <w:tc>
          <w:tcPr>
            <w:tcW w:w="4814" w:type="dxa"/>
          </w:tcPr>
          <w:p w:rsidR="00DE327A" w:rsidRPr="00BD6BFE" w:rsidRDefault="00DE327A" w:rsidP="00DE327A">
            <w:pPr>
              <w:spacing w:line="360" w:lineRule="auto"/>
              <w:rPr>
                <w:sz w:val="26"/>
                <w:szCs w:val="26"/>
              </w:rPr>
            </w:pPr>
            <w:r w:rsidRPr="00BD6BFE">
              <w:rPr>
                <w:sz w:val="26"/>
                <w:szCs w:val="26"/>
              </w:rPr>
              <w:t>Програма ООН з навколишнього середовища</w:t>
            </w:r>
          </w:p>
        </w:tc>
      </w:tr>
      <w:tr w:rsidR="00DE327A" w:rsidRPr="00BD6BFE" w:rsidTr="00DE327A">
        <w:tc>
          <w:tcPr>
            <w:tcW w:w="4814" w:type="dxa"/>
          </w:tcPr>
          <w:p w:rsidR="00DE327A" w:rsidRPr="00BD6BFE" w:rsidRDefault="00DE327A" w:rsidP="00DE327A">
            <w:pPr>
              <w:spacing w:line="360" w:lineRule="auto"/>
              <w:rPr>
                <w:sz w:val="26"/>
                <w:szCs w:val="26"/>
              </w:rPr>
            </w:pPr>
            <w:r w:rsidRPr="00BD6BFE">
              <w:rPr>
                <w:sz w:val="26"/>
                <w:szCs w:val="26"/>
              </w:rPr>
              <w:t>(ПРООН, 1965 р.)</w:t>
            </w:r>
          </w:p>
        </w:tc>
        <w:tc>
          <w:tcPr>
            <w:tcW w:w="4814" w:type="dxa"/>
          </w:tcPr>
          <w:p w:rsidR="00DE327A" w:rsidRPr="00BD6BFE" w:rsidRDefault="00DE327A" w:rsidP="00DE327A">
            <w:pPr>
              <w:spacing w:line="360" w:lineRule="auto"/>
              <w:rPr>
                <w:sz w:val="26"/>
                <w:szCs w:val="26"/>
              </w:rPr>
            </w:pPr>
            <w:r w:rsidRPr="00BD6BFE">
              <w:rPr>
                <w:sz w:val="26"/>
                <w:szCs w:val="26"/>
              </w:rPr>
              <w:t>Програма розвитку ООН</w:t>
            </w:r>
          </w:p>
        </w:tc>
      </w:tr>
      <w:tr w:rsidR="00DE327A" w:rsidRPr="00BD6BFE" w:rsidTr="00DE327A">
        <w:tc>
          <w:tcPr>
            <w:tcW w:w="4814" w:type="dxa"/>
          </w:tcPr>
          <w:p w:rsidR="00DE327A" w:rsidRPr="00BD6BFE" w:rsidRDefault="00DE327A" w:rsidP="00DE327A">
            <w:pPr>
              <w:spacing w:line="360" w:lineRule="auto"/>
              <w:rPr>
                <w:sz w:val="26"/>
                <w:szCs w:val="26"/>
              </w:rPr>
            </w:pPr>
            <w:r w:rsidRPr="00BD6BFE">
              <w:rPr>
                <w:sz w:val="26"/>
                <w:szCs w:val="26"/>
              </w:rPr>
              <w:t>(ЮНІДО, 1966 р.)</w:t>
            </w:r>
          </w:p>
        </w:tc>
        <w:tc>
          <w:tcPr>
            <w:tcW w:w="4814" w:type="dxa"/>
          </w:tcPr>
          <w:p w:rsidR="00DE327A" w:rsidRPr="00BD6BFE" w:rsidRDefault="00DE327A" w:rsidP="00DE327A">
            <w:pPr>
              <w:spacing w:line="360" w:lineRule="auto"/>
              <w:rPr>
                <w:sz w:val="26"/>
                <w:szCs w:val="26"/>
              </w:rPr>
            </w:pPr>
            <w:r w:rsidRPr="00BD6BFE">
              <w:rPr>
                <w:sz w:val="26"/>
                <w:szCs w:val="26"/>
              </w:rPr>
              <w:t>Організація Об’єднаних Націй з промислового розвитку</w:t>
            </w:r>
          </w:p>
        </w:tc>
      </w:tr>
      <w:tr w:rsidR="00DE327A" w:rsidRPr="00BD6BFE" w:rsidTr="00DE327A">
        <w:tc>
          <w:tcPr>
            <w:tcW w:w="4814" w:type="dxa"/>
          </w:tcPr>
          <w:p w:rsidR="00DE327A" w:rsidRPr="00BD6BFE" w:rsidRDefault="00DE327A" w:rsidP="00DE327A">
            <w:pPr>
              <w:spacing w:line="360" w:lineRule="auto"/>
              <w:rPr>
                <w:sz w:val="26"/>
                <w:szCs w:val="26"/>
              </w:rPr>
            </w:pPr>
            <w:r w:rsidRPr="00BD6BFE">
              <w:rPr>
                <w:sz w:val="26"/>
                <w:szCs w:val="26"/>
              </w:rPr>
              <w:t>(МСОП, 1948 р.)</w:t>
            </w:r>
          </w:p>
        </w:tc>
        <w:tc>
          <w:tcPr>
            <w:tcW w:w="4814" w:type="dxa"/>
          </w:tcPr>
          <w:p w:rsidR="00DE327A" w:rsidRPr="00BD6BFE" w:rsidRDefault="00DE327A" w:rsidP="00DE327A">
            <w:pPr>
              <w:spacing w:line="360" w:lineRule="auto"/>
              <w:rPr>
                <w:sz w:val="26"/>
                <w:szCs w:val="26"/>
              </w:rPr>
            </w:pPr>
            <w:r w:rsidRPr="00BD6BFE">
              <w:rPr>
                <w:sz w:val="26"/>
                <w:szCs w:val="26"/>
              </w:rPr>
              <w:t>Міжнародний союз охорони природи</w:t>
            </w:r>
          </w:p>
        </w:tc>
      </w:tr>
      <w:tr w:rsidR="00DE327A" w:rsidRPr="00BD6BFE" w:rsidTr="00DE327A">
        <w:tc>
          <w:tcPr>
            <w:tcW w:w="4814" w:type="dxa"/>
          </w:tcPr>
          <w:p w:rsidR="00DE327A" w:rsidRPr="00BD6BFE" w:rsidRDefault="00DE327A" w:rsidP="00DE327A">
            <w:pPr>
              <w:spacing w:line="360" w:lineRule="auto"/>
              <w:rPr>
                <w:sz w:val="26"/>
                <w:szCs w:val="26"/>
              </w:rPr>
            </w:pPr>
            <w:r w:rsidRPr="00BD6BFE">
              <w:rPr>
                <w:sz w:val="26"/>
                <w:szCs w:val="26"/>
              </w:rPr>
              <w:t>(ВФДП, 1961 р.)</w:t>
            </w:r>
          </w:p>
        </w:tc>
        <w:tc>
          <w:tcPr>
            <w:tcW w:w="4814" w:type="dxa"/>
          </w:tcPr>
          <w:p w:rsidR="00DE327A" w:rsidRPr="00BD6BFE" w:rsidRDefault="00DE327A" w:rsidP="00DE327A">
            <w:pPr>
              <w:spacing w:line="360" w:lineRule="auto"/>
              <w:rPr>
                <w:sz w:val="26"/>
                <w:szCs w:val="26"/>
              </w:rPr>
            </w:pPr>
            <w:r w:rsidRPr="00BD6BFE">
              <w:rPr>
                <w:sz w:val="26"/>
                <w:szCs w:val="26"/>
              </w:rPr>
              <w:t>Всесвітній фонд дикої природи</w:t>
            </w:r>
          </w:p>
        </w:tc>
      </w:tr>
      <w:tr w:rsidR="00DE327A" w:rsidRPr="00BD6BFE" w:rsidTr="00DE327A">
        <w:tc>
          <w:tcPr>
            <w:tcW w:w="4814" w:type="dxa"/>
          </w:tcPr>
          <w:p w:rsidR="00DE327A" w:rsidRPr="00BD6BFE" w:rsidRDefault="00DE327A" w:rsidP="00DE327A">
            <w:pPr>
              <w:spacing w:line="360" w:lineRule="auto"/>
              <w:rPr>
                <w:sz w:val="26"/>
                <w:szCs w:val="26"/>
              </w:rPr>
            </w:pPr>
            <w:r w:rsidRPr="00BD6BFE">
              <w:rPr>
                <w:sz w:val="26"/>
                <w:szCs w:val="26"/>
              </w:rPr>
              <w:t>(1971 р.)</w:t>
            </w:r>
          </w:p>
        </w:tc>
        <w:tc>
          <w:tcPr>
            <w:tcW w:w="4814" w:type="dxa"/>
          </w:tcPr>
          <w:p w:rsidR="00DE327A" w:rsidRPr="00BD6BFE" w:rsidRDefault="00DE327A" w:rsidP="00DE327A">
            <w:pPr>
              <w:spacing w:line="360" w:lineRule="auto"/>
              <w:rPr>
                <w:sz w:val="26"/>
                <w:szCs w:val="26"/>
              </w:rPr>
            </w:pPr>
            <w:r w:rsidRPr="00BD6BFE">
              <w:rPr>
                <w:sz w:val="26"/>
                <w:szCs w:val="26"/>
              </w:rPr>
              <w:t>Грінпіс</w:t>
            </w:r>
          </w:p>
        </w:tc>
      </w:tr>
    </w:tbl>
    <w:p w:rsidR="00DE327A" w:rsidRPr="00BD6BFE" w:rsidRDefault="00DE327A" w:rsidP="00DE327A">
      <w:pPr>
        <w:spacing w:line="360" w:lineRule="auto"/>
        <w:ind w:firstLine="851"/>
      </w:pPr>
      <w:r w:rsidRPr="00BD6BFE">
        <w:rPr>
          <w:noProof/>
        </w:rPr>
        <w:drawing>
          <wp:inline distT="0" distB="0" distL="0" distR="0">
            <wp:extent cx="5486400" cy="3200400"/>
            <wp:effectExtent l="0" t="0" r="57150" b="0"/>
            <wp:docPr id="15410" name="Схема 154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313E92" w:rsidRPr="00BD6BFE" w:rsidRDefault="00313E92">
      <w:pPr>
        <w:spacing w:after="160" w:line="259" w:lineRule="auto"/>
        <w:jc w:val="left"/>
      </w:pPr>
      <w:r w:rsidRPr="00BD6BFE">
        <w:br w:type="page"/>
      </w:r>
    </w:p>
    <w:p w:rsidR="00313E92" w:rsidRPr="00BD6BFE" w:rsidRDefault="00313E92">
      <w:pPr>
        <w:spacing w:after="160" w:line="259" w:lineRule="auto"/>
        <w:jc w:val="left"/>
      </w:pPr>
      <w:r w:rsidRPr="00BD6BFE">
        <w:rPr>
          <w:noProof/>
        </w:rPr>
        <w:lastRenderedPageBreak/>
        <mc:AlternateContent>
          <mc:Choice Requires="wpg">
            <w:drawing>
              <wp:anchor distT="0" distB="0" distL="114300" distR="114300" simplePos="0" relativeHeight="251843584" behindDoc="0" locked="0" layoutInCell="1" allowOverlap="1">
                <wp:simplePos x="0" y="0"/>
                <wp:positionH relativeFrom="column">
                  <wp:posOffset>163195</wp:posOffset>
                </wp:positionH>
                <wp:positionV relativeFrom="paragraph">
                  <wp:posOffset>-207645</wp:posOffset>
                </wp:positionV>
                <wp:extent cx="5891842" cy="9704717"/>
                <wp:effectExtent l="0" t="0" r="13970" b="10795"/>
                <wp:wrapNone/>
                <wp:docPr id="198" name="Группа 198"/>
                <wp:cNvGraphicFramePr/>
                <a:graphic xmlns:a="http://schemas.openxmlformats.org/drawingml/2006/main">
                  <a:graphicData uri="http://schemas.microsoft.com/office/word/2010/wordprocessingGroup">
                    <wpg:wgp>
                      <wpg:cNvGrpSpPr/>
                      <wpg:grpSpPr>
                        <a:xfrm>
                          <a:off x="0" y="0"/>
                          <a:ext cx="5891842" cy="9704717"/>
                          <a:chOff x="0" y="0"/>
                          <a:chExt cx="5891842" cy="9704717"/>
                        </a:xfrm>
                      </wpg:grpSpPr>
                      <wps:wsp>
                        <wps:cNvPr id="15420" name="Скругленный прямоугольник 15420"/>
                        <wps:cNvSpPr/>
                        <wps:spPr>
                          <a:xfrm>
                            <a:off x="0" y="0"/>
                            <a:ext cx="5891842" cy="970471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21" name="Скругленный прямоугольник 15421"/>
                        <wps:cNvSpPr/>
                        <wps:spPr>
                          <a:xfrm>
                            <a:off x="741872" y="327803"/>
                            <a:ext cx="4218317" cy="819509"/>
                          </a:xfrm>
                          <a:prstGeom prst="roundRect">
                            <a:avLst/>
                          </a:prstGeom>
                          <a:solidFill>
                            <a:schemeClr val="bg1"/>
                          </a:solidFill>
                          <a:ln>
                            <a:solidFill>
                              <a:schemeClr val="tx1"/>
                            </a:solidFill>
                          </a:ln>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DE327A" w:rsidRDefault="00750AFA" w:rsidP="00313E92">
                              <w:pPr>
                                <w:jc w:val="center"/>
                                <w:rPr>
                                  <w:b/>
                                  <w:color w:val="000000" w:themeColor="text1"/>
                                  <w:sz w:val="28"/>
                                  <w:szCs w:val="28"/>
                                </w:rPr>
                              </w:pPr>
                              <w:r w:rsidRPr="008C7622">
                                <w:rPr>
                                  <w:b/>
                                  <w:color w:val="000000" w:themeColor="text1"/>
                                  <w:sz w:val="28"/>
                                  <w:szCs w:val="28"/>
                                  <w:lang w:val="uk-UA"/>
                                </w:rPr>
                                <w:t>С</w:t>
                              </w:r>
                              <w:r w:rsidRPr="008C7622">
                                <w:rPr>
                                  <w:b/>
                                  <w:color w:val="000000" w:themeColor="text1"/>
                                  <w:sz w:val="28"/>
                                  <w:szCs w:val="28"/>
                                </w:rPr>
                                <w:t>уб’єкт</w:t>
                              </w:r>
                              <w:r w:rsidRPr="008C7622">
                                <w:rPr>
                                  <w:b/>
                                  <w:color w:val="000000" w:themeColor="text1"/>
                                  <w:sz w:val="28"/>
                                  <w:szCs w:val="28"/>
                                  <w:lang w:val="uk-UA"/>
                                </w:rPr>
                                <w:t>и</w:t>
                              </w:r>
                              <w:r w:rsidRPr="008C7622">
                                <w:rPr>
                                  <w:b/>
                                  <w:color w:val="000000" w:themeColor="text1"/>
                                  <w:sz w:val="28"/>
                                  <w:szCs w:val="28"/>
                                </w:rPr>
                                <w:t xml:space="preserve"> </w:t>
                              </w:r>
                              <w:r w:rsidRPr="008C7622">
                                <w:rPr>
                                  <w:b/>
                                  <w:color w:val="000000" w:themeColor="text1"/>
                                  <w:sz w:val="28"/>
                                  <w:szCs w:val="28"/>
                                  <w:lang w:val="uk-UA"/>
                                </w:rPr>
                                <w:t xml:space="preserve">національної </w:t>
                              </w:r>
                              <w:r w:rsidRPr="008C7622">
                                <w:rPr>
                                  <w:b/>
                                  <w:color w:val="000000" w:themeColor="text1"/>
                                  <w:sz w:val="28"/>
                                  <w:szCs w:val="28"/>
                                </w:rPr>
                                <w:t>охорони навколишнього природного середовища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Скругленный прямоугольник 193"/>
                        <wps:cNvSpPr/>
                        <wps:spPr>
                          <a:xfrm>
                            <a:off x="1285336" y="1268083"/>
                            <a:ext cx="3053751" cy="1802920"/>
                          </a:xfrm>
                          <a:prstGeom prst="roundRect">
                            <a:avLst/>
                          </a:prstGeom>
                          <a:solidFill>
                            <a:schemeClr val="bg1"/>
                          </a:solidFill>
                          <a:ln>
                            <a:solidFill>
                              <a:schemeClr val="tx1"/>
                            </a:solidFill>
                          </a:ln>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313E92" w:rsidRDefault="00750AFA" w:rsidP="00313E92">
                              <w:pPr>
                                <w:jc w:val="center"/>
                                <w:rPr>
                                  <w:b/>
                                  <w:color w:val="000000" w:themeColor="text1"/>
                                  <w:sz w:val="28"/>
                                  <w:szCs w:val="28"/>
                                </w:rPr>
                              </w:pPr>
                              <w:r w:rsidRPr="00313E92">
                                <w:rPr>
                                  <w:b/>
                                  <w:color w:val="000000" w:themeColor="text1"/>
                                  <w:sz w:val="28"/>
                                  <w:szCs w:val="28"/>
                                  <w:lang w:val="uk-UA"/>
                                </w:rPr>
                                <w:t>Державна санітарно-епідеміологічна служба (ДержСЕС) Міністерства охорони здоров’я України була ліквідована у 2016 році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Скругленный прямоугольник 194"/>
                        <wps:cNvSpPr/>
                        <wps:spPr>
                          <a:xfrm>
                            <a:off x="923027" y="3226279"/>
                            <a:ext cx="3829804" cy="1802920"/>
                          </a:xfrm>
                          <a:prstGeom prst="roundRect">
                            <a:avLst/>
                          </a:prstGeom>
                          <a:solidFill>
                            <a:schemeClr val="bg1"/>
                          </a:solidFill>
                          <a:ln>
                            <a:solidFill>
                              <a:schemeClr val="tx1"/>
                            </a:solidFill>
                          </a:ln>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313E92" w:rsidRDefault="00750AFA" w:rsidP="00313E92">
                              <w:pPr>
                                <w:jc w:val="center"/>
                                <w:rPr>
                                  <w:b/>
                                  <w:color w:val="000000" w:themeColor="text1"/>
                                  <w:sz w:val="28"/>
                                  <w:szCs w:val="28"/>
                                </w:rPr>
                              </w:pPr>
                              <w:r w:rsidRPr="00313E92">
                                <w:rPr>
                                  <w:color w:val="000000" w:themeColor="text1"/>
                                  <w:sz w:val="28"/>
                                  <w:szCs w:val="28"/>
                                  <w:lang w:val="uk-UA"/>
                                </w:rPr>
                                <w:t>Державн</w:t>
                              </w:r>
                              <w:r>
                                <w:rPr>
                                  <w:color w:val="000000" w:themeColor="text1"/>
                                  <w:sz w:val="28"/>
                                  <w:szCs w:val="28"/>
                                  <w:lang w:val="uk-UA"/>
                                </w:rPr>
                                <w:t>а</w:t>
                              </w:r>
                              <w:r w:rsidRPr="00313E92">
                                <w:rPr>
                                  <w:color w:val="000000" w:themeColor="text1"/>
                                  <w:sz w:val="28"/>
                                  <w:szCs w:val="28"/>
                                  <w:lang w:val="uk-UA"/>
                                </w:rPr>
                                <w:t xml:space="preserve"> служб</w:t>
                              </w:r>
                              <w:r>
                                <w:rPr>
                                  <w:color w:val="000000" w:themeColor="text1"/>
                                  <w:sz w:val="28"/>
                                  <w:szCs w:val="28"/>
                                  <w:lang w:val="uk-UA"/>
                                </w:rPr>
                                <w:t>а</w:t>
                              </w:r>
                              <w:r w:rsidRPr="00313E92">
                                <w:rPr>
                                  <w:color w:val="000000" w:themeColor="text1"/>
                                  <w:sz w:val="28"/>
                                  <w:szCs w:val="28"/>
                                  <w:lang w:val="uk-UA"/>
                                </w:rPr>
                                <w:t xml:space="preserve"> України з питань безпечності харчових продуктів та захисту споживачів (Держпродспоживслужбі), яка підпорядкована Кабінету Міністрів України та координується Міністерством аграрної політики та продовольства (Мінагрополітики)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Скругленный прямоугольник 195"/>
                        <wps:cNvSpPr/>
                        <wps:spPr>
                          <a:xfrm>
                            <a:off x="301925" y="5089584"/>
                            <a:ext cx="5141343" cy="4459857"/>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313E92" w:rsidRDefault="00750AFA" w:rsidP="00313E92">
                              <w:pPr>
                                <w:rPr>
                                  <w:color w:val="000000" w:themeColor="text1"/>
                                  <w:sz w:val="28"/>
                                  <w:szCs w:val="28"/>
                                </w:rPr>
                              </w:pPr>
                              <w:r w:rsidRPr="00313E92">
                                <w:rPr>
                                  <w:b/>
                                  <w:color w:val="000000" w:themeColor="text1"/>
                                  <w:sz w:val="28"/>
                                  <w:szCs w:val="28"/>
                                </w:rPr>
                                <w:t xml:space="preserve">Держпродспоживслужба </w:t>
                              </w:r>
                              <w:r w:rsidRPr="00313E92">
                                <w:rPr>
                                  <w:color w:val="000000" w:themeColor="text1"/>
                                  <w:sz w:val="28"/>
                                  <w:szCs w:val="28"/>
                                </w:rPr>
                                <w:t>утворена відповідно до </w:t>
                              </w:r>
                              <w:r w:rsidRPr="00313E92">
                                <w:rPr>
                                  <w:rFonts w:eastAsiaTheme="majorEastAsia"/>
                                  <w:color w:val="000000" w:themeColor="text1"/>
                                  <w:sz w:val="28"/>
                                  <w:szCs w:val="28"/>
                                </w:rPr>
                                <w:t>постанови КМУ від 10 вересня 2014 року № 442 «Про оптимізацію системи центральних органів виконавчої влади»</w:t>
                              </w:r>
                              <w:r w:rsidRPr="00313E92">
                                <w:rPr>
                                  <w:color w:val="000000" w:themeColor="text1"/>
                                  <w:sz w:val="28"/>
                                  <w:szCs w:val="28"/>
                                </w:rPr>
                                <w:t>.</w:t>
                              </w:r>
                            </w:p>
                            <w:p w:rsidR="00750AFA" w:rsidRDefault="00750AFA" w:rsidP="00313E92">
                              <w:pPr>
                                <w:rPr>
                                  <w:color w:val="000000" w:themeColor="text1"/>
                                  <w:sz w:val="28"/>
                                  <w:szCs w:val="28"/>
                                </w:rPr>
                              </w:pPr>
                              <w:r w:rsidRPr="00C200E8">
                                <w:rPr>
                                  <w:rFonts w:eastAsiaTheme="majorEastAsia"/>
                                  <w:color w:val="000000" w:themeColor="text1"/>
                                  <w:sz w:val="28"/>
                                  <w:szCs w:val="28"/>
                                </w:rPr>
                                <w:t>Постановою КМУ від 02 вересня 2015 року № 667</w:t>
                              </w:r>
                              <w:r w:rsidRPr="00C200E8">
                                <w:rPr>
                                  <w:color w:val="000000" w:themeColor="text1"/>
                                  <w:sz w:val="28"/>
                                  <w:szCs w:val="28"/>
                                </w:rPr>
                                <w:t xml:space="preserve"> затверджено Положення про Держпродспоживслужбу. </w:t>
                              </w:r>
                            </w:p>
                            <w:p w:rsidR="00750AFA" w:rsidRDefault="00750AFA" w:rsidP="00313E92">
                              <w:pPr>
                                <w:rPr>
                                  <w:color w:val="000000" w:themeColor="text1"/>
                                  <w:sz w:val="28"/>
                                  <w:szCs w:val="28"/>
                                </w:rPr>
                              </w:pPr>
                              <w:r w:rsidRPr="00C200E8">
                                <w:rPr>
                                  <w:color w:val="000000" w:themeColor="text1"/>
                                  <w:sz w:val="28"/>
                                  <w:szCs w:val="28"/>
                                </w:rPr>
                                <w:t>Територіальні органи Держпродспоживслужби утворені </w:t>
                              </w:r>
                              <w:r w:rsidRPr="00C200E8">
                                <w:rPr>
                                  <w:rFonts w:eastAsiaTheme="majorEastAsia"/>
                                  <w:color w:val="000000" w:themeColor="text1"/>
                                  <w:sz w:val="28"/>
                                  <w:szCs w:val="28"/>
                                </w:rPr>
                                <w:t>постановою Кабінету Міністрів України від 16 грудня 2015 року № 1092</w:t>
                              </w:r>
                              <w:r w:rsidRPr="00C200E8">
                                <w:rPr>
                                  <w:color w:val="000000" w:themeColor="text1"/>
                                  <w:sz w:val="28"/>
                                  <w:szCs w:val="28"/>
                                </w:rPr>
                                <w:t>. </w:t>
                              </w:r>
                            </w:p>
                            <w:p w:rsidR="00750AFA" w:rsidRDefault="00750AFA" w:rsidP="00313E92">
                              <w:pPr>
                                <w:rPr>
                                  <w:color w:val="000000" w:themeColor="text1"/>
                                  <w:sz w:val="28"/>
                                  <w:szCs w:val="28"/>
                                </w:rPr>
                              </w:pPr>
                              <w:r w:rsidRPr="00C200E8">
                                <w:rPr>
                                  <w:color w:val="000000" w:themeColor="text1"/>
                                  <w:sz w:val="28"/>
                                  <w:szCs w:val="28"/>
                                </w:rPr>
                                <w:t>Наказом Міністерство аграрної політики та продовольства України від 12.04.2017 № 209 затверджено </w:t>
                              </w:r>
                              <w:r w:rsidRPr="00C200E8">
                                <w:rPr>
                                  <w:rFonts w:eastAsiaTheme="majorEastAsia"/>
                                  <w:color w:val="000000" w:themeColor="text1"/>
                                  <w:sz w:val="28"/>
                                  <w:szCs w:val="28"/>
                                </w:rPr>
                                <w:t>Положення про Головне управління Державної служби України з питань безпечності харчових продуктів та захисту споживачів в області, в місті Києві</w:t>
                              </w:r>
                              <w:r w:rsidRPr="00C200E8">
                                <w:rPr>
                                  <w:color w:val="000000" w:themeColor="text1"/>
                                  <w:sz w:val="28"/>
                                  <w:szCs w:val="28"/>
                                </w:rPr>
                                <w:t>.</w:t>
                              </w:r>
                            </w:p>
                            <w:p w:rsidR="00750AFA" w:rsidRPr="00C200E8" w:rsidRDefault="00750AFA" w:rsidP="00313E92">
                              <w:pPr>
                                <w:rPr>
                                  <w:color w:val="000000" w:themeColor="text1"/>
                                  <w:sz w:val="28"/>
                                  <w:szCs w:val="28"/>
                                </w:rPr>
                              </w:pPr>
                              <w:r w:rsidRPr="00C200E8">
                                <w:rPr>
                                  <w:color w:val="000000" w:themeColor="text1"/>
                                  <w:sz w:val="28"/>
                                  <w:szCs w:val="28"/>
                                </w:rPr>
                                <w:t>Відповідно до </w:t>
                              </w:r>
                              <w:r w:rsidRPr="00C200E8">
                                <w:rPr>
                                  <w:rFonts w:eastAsiaTheme="majorEastAsia"/>
                                  <w:color w:val="000000" w:themeColor="text1"/>
                                  <w:sz w:val="28"/>
                                  <w:szCs w:val="28"/>
                                </w:rPr>
                                <w:t>розпорядження Кабінету міністрів України від 6 квітня 2016 року № 260-р «Питання Державної служби з питань безпечності харчових продуктів та захисту споживачів»</w:t>
                              </w:r>
                              <w:r w:rsidRPr="00C200E8">
                                <w:rPr>
                                  <w:color w:val="000000" w:themeColor="text1"/>
                                  <w:sz w:val="28"/>
                                  <w:szCs w:val="28"/>
                                </w:rPr>
                                <w:t> Держпродспоживслужба офіційно розпочала роботу і приступила до виконання функцій.</w:t>
                              </w:r>
                            </w:p>
                            <w:p w:rsidR="00750AFA" w:rsidRDefault="00750AFA" w:rsidP="00313E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Стрелка вниз 196"/>
                        <wps:cNvSpPr/>
                        <wps:spPr>
                          <a:xfrm>
                            <a:off x="2665562" y="1173192"/>
                            <a:ext cx="396815" cy="15563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Стрелка вниз 197"/>
                        <wps:cNvSpPr/>
                        <wps:spPr>
                          <a:xfrm>
                            <a:off x="2665562" y="3045124"/>
                            <a:ext cx="396815" cy="15563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98" o:spid="_x0000_s1137" style="position:absolute;margin-left:12.85pt;margin-top:-16.35pt;width:463.9pt;height:764.15pt;z-index:251843584" coordsize="58918,97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">
                <v:roundrect id="Скругленный прямоугольник 15420" o:spid="_x0000_s1138" style="position:absolute;width:58918;height:97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" fillcolor="#5b9bd5 [3204]" strokecolor="#1f4d78 [1604]" strokeweight="1pt">
                  <v:stroke joinstyle="miter"/>
                </v:roundrect>
                <v:roundrect id="Скругленный прямоугольник 15421" o:spid="_x0000_s1139" style="position:absolute;left:7418;top:3278;width:42183;height:81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" fillcolor="white [3212]" strokecolor="black [3213]" strokeweight="1pt">
                  <v:stroke joinstyle="miter"/>
                  <v:textbox>
                    <w:txbxContent>
                      <w:p w:rsidR="00750AFA" w:rsidRPr="00DE327A" w:rsidRDefault="00750AFA" w:rsidP="00313E92">
                        <w:pPr>
                          <w:jc w:val="center"/>
                          <w:rPr>
                            <w:b/>
                            <w:color w:val="000000" w:themeColor="text1"/>
                            <w:sz w:val="28"/>
                            <w:szCs w:val="28"/>
                          </w:rPr>
                        </w:pPr>
                        <w:r w:rsidRPr="008C7622">
                          <w:rPr>
                            <w:b/>
                            <w:color w:val="000000" w:themeColor="text1"/>
                            <w:sz w:val="28"/>
                            <w:szCs w:val="28"/>
                            <w:lang w:val="uk-UA"/>
                          </w:rPr>
                          <w:t>С</w:t>
                        </w:r>
                        <w:r w:rsidRPr="008C7622">
                          <w:rPr>
                            <w:b/>
                            <w:color w:val="000000" w:themeColor="text1"/>
                            <w:sz w:val="28"/>
                            <w:szCs w:val="28"/>
                          </w:rPr>
                          <w:t>уб’єкт</w:t>
                        </w:r>
                        <w:r w:rsidRPr="008C7622">
                          <w:rPr>
                            <w:b/>
                            <w:color w:val="000000" w:themeColor="text1"/>
                            <w:sz w:val="28"/>
                            <w:szCs w:val="28"/>
                            <w:lang w:val="uk-UA"/>
                          </w:rPr>
                          <w:t>и</w:t>
                        </w:r>
                        <w:r w:rsidRPr="008C7622">
                          <w:rPr>
                            <w:b/>
                            <w:color w:val="000000" w:themeColor="text1"/>
                            <w:sz w:val="28"/>
                            <w:szCs w:val="28"/>
                          </w:rPr>
                          <w:t xml:space="preserve"> </w:t>
                        </w:r>
                        <w:r w:rsidRPr="008C7622">
                          <w:rPr>
                            <w:b/>
                            <w:color w:val="000000" w:themeColor="text1"/>
                            <w:sz w:val="28"/>
                            <w:szCs w:val="28"/>
                            <w:lang w:val="uk-UA"/>
                          </w:rPr>
                          <w:t xml:space="preserve">національної </w:t>
                        </w:r>
                        <w:r w:rsidRPr="008C7622">
                          <w:rPr>
                            <w:b/>
                            <w:color w:val="000000" w:themeColor="text1"/>
                            <w:sz w:val="28"/>
                            <w:szCs w:val="28"/>
                          </w:rPr>
                          <w:t>охорони навколишнього природного середовища</w:t>
                        </w:r>
                      </w:p>
                    </w:txbxContent>
                  </v:textbox>
                </v:roundrect>
                <v:roundrect id="Скругленный прямоугольник 193" o:spid="_x0000_s1140" style="position:absolute;left:12853;top:12680;width:30537;height:180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" fillcolor="white [3212]" strokecolor="black [3213]" strokeweight="1pt">
                  <v:stroke joinstyle="miter"/>
                  <v:textbox>
                    <w:txbxContent>
                      <w:p w:rsidR="00750AFA" w:rsidRPr="00313E92" w:rsidRDefault="00750AFA" w:rsidP="00313E92">
                        <w:pPr>
                          <w:jc w:val="center"/>
                          <w:rPr>
                            <w:b/>
                            <w:color w:val="000000" w:themeColor="text1"/>
                            <w:sz w:val="28"/>
                            <w:szCs w:val="28"/>
                          </w:rPr>
                        </w:pPr>
                        <w:r w:rsidRPr="00313E92">
                          <w:rPr>
                            <w:b/>
                            <w:color w:val="000000" w:themeColor="text1"/>
                            <w:sz w:val="28"/>
                            <w:szCs w:val="28"/>
                            <w:lang w:val="uk-UA"/>
                          </w:rPr>
                          <w:t>Державна санітарно-епідеміологічна служба (ДержСЕС) Міністерства охорони здоров’я України була ліквідована у 2016 році</w:t>
                        </w:r>
                      </w:p>
                    </w:txbxContent>
                  </v:textbox>
                </v:roundrect>
                <v:roundrect id="Скругленный прямоугольник 194" o:spid="_x0000_s1141" style="position:absolute;left:9230;top:32262;width:38298;height:180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" fillcolor="white [3212]" strokecolor="black [3213]" strokeweight="1pt">
                  <v:stroke joinstyle="miter"/>
                  <v:textbox>
                    <w:txbxContent>
                      <w:p w:rsidR="00750AFA" w:rsidRPr="00313E92" w:rsidRDefault="00750AFA" w:rsidP="00313E92">
                        <w:pPr>
                          <w:jc w:val="center"/>
                          <w:rPr>
                            <w:b/>
                            <w:color w:val="000000" w:themeColor="text1"/>
                            <w:sz w:val="28"/>
                            <w:szCs w:val="28"/>
                          </w:rPr>
                        </w:pPr>
                        <w:r w:rsidRPr="00313E92">
                          <w:rPr>
                            <w:color w:val="000000" w:themeColor="text1"/>
                            <w:sz w:val="28"/>
                            <w:szCs w:val="28"/>
                            <w:lang w:val="uk-UA"/>
                          </w:rPr>
                          <w:t>Державн</w:t>
                        </w:r>
                        <w:r>
                          <w:rPr>
                            <w:color w:val="000000" w:themeColor="text1"/>
                            <w:sz w:val="28"/>
                            <w:szCs w:val="28"/>
                            <w:lang w:val="uk-UA"/>
                          </w:rPr>
                          <w:t>а</w:t>
                        </w:r>
                        <w:r w:rsidRPr="00313E92">
                          <w:rPr>
                            <w:color w:val="000000" w:themeColor="text1"/>
                            <w:sz w:val="28"/>
                            <w:szCs w:val="28"/>
                            <w:lang w:val="uk-UA"/>
                          </w:rPr>
                          <w:t xml:space="preserve"> служб</w:t>
                        </w:r>
                        <w:r>
                          <w:rPr>
                            <w:color w:val="000000" w:themeColor="text1"/>
                            <w:sz w:val="28"/>
                            <w:szCs w:val="28"/>
                            <w:lang w:val="uk-UA"/>
                          </w:rPr>
                          <w:t>а</w:t>
                        </w:r>
                        <w:r w:rsidRPr="00313E92">
                          <w:rPr>
                            <w:color w:val="000000" w:themeColor="text1"/>
                            <w:sz w:val="28"/>
                            <w:szCs w:val="28"/>
                            <w:lang w:val="uk-UA"/>
                          </w:rPr>
                          <w:t xml:space="preserve"> України з питань безпечності харчових продуктів та захисту споживачів (Держпродспоживслужбі), яка підпорядкована Кабінету Міністрів України та координується Міністерством аграрної політики та продовольства (Мінагрополітики) України.</w:t>
                        </w:r>
                      </w:p>
                    </w:txbxContent>
                  </v:textbox>
                </v:roundrect>
                <v:roundrect id="Скругленный прямоугольник 195" o:spid="_x0000_s1142" style="position:absolute;left:3019;top:50895;width:51413;height:445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" fillcolor="white [3212]" strokecolor="#1f4d78 [1604]" strokeweight="1pt">
                  <v:stroke joinstyle="miter"/>
                  <v:textbox>
                    <w:txbxContent>
                      <w:p w:rsidR="00750AFA" w:rsidRPr="00313E92" w:rsidRDefault="00750AFA" w:rsidP="00313E92">
                        <w:pPr>
                          <w:rPr>
                            <w:color w:val="000000" w:themeColor="text1"/>
                            <w:sz w:val="28"/>
                            <w:szCs w:val="28"/>
                          </w:rPr>
                        </w:pPr>
                        <w:r w:rsidRPr="00313E92">
                          <w:rPr>
                            <w:b/>
                            <w:color w:val="000000" w:themeColor="text1"/>
                            <w:sz w:val="28"/>
                            <w:szCs w:val="28"/>
                          </w:rPr>
                          <w:t xml:space="preserve">Держпродспоживслужба </w:t>
                        </w:r>
                        <w:r w:rsidRPr="00313E92">
                          <w:rPr>
                            <w:color w:val="000000" w:themeColor="text1"/>
                            <w:sz w:val="28"/>
                            <w:szCs w:val="28"/>
                          </w:rPr>
                          <w:t>утворена відповідно до </w:t>
                        </w:r>
                        <w:r w:rsidRPr="00313E92">
                          <w:rPr>
                            <w:rFonts w:eastAsiaTheme="majorEastAsia"/>
                            <w:color w:val="000000" w:themeColor="text1"/>
                            <w:sz w:val="28"/>
                            <w:szCs w:val="28"/>
                          </w:rPr>
                          <w:t>постанови КМУ від 10 вересня 2014 року № 442 «Про оптимізацію системи центральних органів виконавчої влади»</w:t>
                        </w:r>
                        <w:r w:rsidRPr="00313E92">
                          <w:rPr>
                            <w:color w:val="000000" w:themeColor="text1"/>
                            <w:sz w:val="28"/>
                            <w:szCs w:val="28"/>
                          </w:rPr>
                          <w:t>.</w:t>
                        </w:r>
                      </w:p>
                      <w:p w:rsidR="00750AFA" w:rsidRDefault="00750AFA" w:rsidP="00313E92">
                        <w:pPr>
                          <w:rPr>
                            <w:color w:val="000000" w:themeColor="text1"/>
                            <w:sz w:val="28"/>
                            <w:szCs w:val="28"/>
                          </w:rPr>
                        </w:pPr>
                        <w:r w:rsidRPr="00C200E8">
                          <w:rPr>
                            <w:rFonts w:eastAsiaTheme="majorEastAsia"/>
                            <w:color w:val="000000" w:themeColor="text1"/>
                            <w:sz w:val="28"/>
                            <w:szCs w:val="28"/>
                          </w:rPr>
                          <w:t>Постановою КМУ від 02 вересня 2015 року № 667</w:t>
                        </w:r>
                        <w:r w:rsidRPr="00C200E8">
                          <w:rPr>
                            <w:color w:val="000000" w:themeColor="text1"/>
                            <w:sz w:val="28"/>
                            <w:szCs w:val="28"/>
                          </w:rPr>
                          <w:t xml:space="preserve"> затверджено Положення про Держпродспоживслужбу. </w:t>
                        </w:r>
                      </w:p>
                      <w:p w:rsidR="00750AFA" w:rsidRDefault="00750AFA" w:rsidP="00313E92">
                        <w:pPr>
                          <w:rPr>
                            <w:color w:val="000000" w:themeColor="text1"/>
                            <w:sz w:val="28"/>
                            <w:szCs w:val="28"/>
                          </w:rPr>
                        </w:pPr>
                        <w:r w:rsidRPr="00C200E8">
                          <w:rPr>
                            <w:color w:val="000000" w:themeColor="text1"/>
                            <w:sz w:val="28"/>
                            <w:szCs w:val="28"/>
                          </w:rPr>
                          <w:t>Територіальні органи Держпродспоживслужби утворені </w:t>
                        </w:r>
                        <w:r w:rsidRPr="00C200E8">
                          <w:rPr>
                            <w:rFonts w:eastAsiaTheme="majorEastAsia"/>
                            <w:color w:val="000000" w:themeColor="text1"/>
                            <w:sz w:val="28"/>
                            <w:szCs w:val="28"/>
                          </w:rPr>
                          <w:t>постановою Кабінету Міністрів України від 16 грудня 2015 року № 1092</w:t>
                        </w:r>
                        <w:r w:rsidRPr="00C200E8">
                          <w:rPr>
                            <w:color w:val="000000" w:themeColor="text1"/>
                            <w:sz w:val="28"/>
                            <w:szCs w:val="28"/>
                          </w:rPr>
                          <w:t>. </w:t>
                        </w:r>
                      </w:p>
                      <w:p w:rsidR="00750AFA" w:rsidRDefault="00750AFA" w:rsidP="00313E92">
                        <w:pPr>
                          <w:rPr>
                            <w:color w:val="000000" w:themeColor="text1"/>
                            <w:sz w:val="28"/>
                            <w:szCs w:val="28"/>
                          </w:rPr>
                        </w:pPr>
                        <w:r w:rsidRPr="00C200E8">
                          <w:rPr>
                            <w:color w:val="000000" w:themeColor="text1"/>
                            <w:sz w:val="28"/>
                            <w:szCs w:val="28"/>
                          </w:rPr>
                          <w:t>Наказом Міністерство аграрної політики та продовольства України від 12.04.2017 № 209 затверджено </w:t>
                        </w:r>
                        <w:r w:rsidRPr="00C200E8">
                          <w:rPr>
                            <w:rFonts w:eastAsiaTheme="majorEastAsia"/>
                            <w:color w:val="000000" w:themeColor="text1"/>
                            <w:sz w:val="28"/>
                            <w:szCs w:val="28"/>
                          </w:rPr>
                          <w:t>Положення про Головне управління Державної служби України з питань безпечності харчових продуктів та захисту споживачів в області, в місті Києві</w:t>
                        </w:r>
                        <w:r w:rsidRPr="00C200E8">
                          <w:rPr>
                            <w:color w:val="000000" w:themeColor="text1"/>
                            <w:sz w:val="28"/>
                            <w:szCs w:val="28"/>
                          </w:rPr>
                          <w:t>.</w:t>
                        </w:r>
                      </w:p>
                      <w:p w:rsidR="00750AFA" w:rsidRPr="00C200E8" w:rsidRDefault="00750AFA" w:rsidP="00313E92">
                        <w:pPr>
                          <w:rPr>
                            <w:color w:val="000000" w:themeColor="text1"/>
                            <w:sz w:val="28"/>
                            <w:szCs w:val="28"/>
                          </w:rPr>
                        </w:pPr>
                        <w:r w:rsidRPr="00C200E8">
                          <w:rPr>
                            <w:color w:val="000000" w:themeColor="text1"/>
                            <w:sz w:val="28"/>
                            <w:szCs w:val="28"/>
                          </w:rPr>
                          <w:t>Відповідно до </w:t>
                        </w:r>
                        <w:r w:rsidRPr="00C200E8">
                          <w:rPr>
                            <w:rFonts w:eastAsiaTheme="majorEastAsia"/>
                            <w:color w:val="000000" w:themeColor="text1"/>
                            <w:sz w:val="28"/>
                            <w:szCs w:val="28"/>
                          </w:rPr>
                          <w:t>розпорядження Кабінету міністрів України від 6 квітня 2016 року № 260-р «Питання Державної служби з питань безпечності харчових продуктів та захисту споживачів»</w:t>
                        </w:r>
                        <w:r w:rsidRPr="00C200E8">
                          <w:rPr>
                            <w:color w:val="000000" w:themeColor="text1"/>
                            <w:sz w:val="28"/>
                            <w:szCs w:val="28"/>
                          </w:rPr>
                          <w:t> Держпродспоживслужба офіційно розпочала роботу і приступила до виконання функцій.</w:t>
                        </w:r>
                      </w:p>
                      <w:p w:rsidR="00750AFA" w:rsidRDefault="00750AFA" w:rsidP="00313E92">
                        <w:pPr>
                          <w:jc w:val="center"/>
                        </w:pPr>
                      </w:p>
                    </w:txbxContent>
                  </v:textbox>
                </v:roundrect>
                <v:shape id="Стрелка вниз 196" o:spid="_x0000_s1143" type="#_x0000_t67" style="position:absolute;left:26655;top:11731;width:3968;height:1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" adj="10800" fillcolor="black [3200]" strokecolor="black [1600]" strokeweight="1pt"/>
                <v:shape id="Стрелка вниз 197" o:spid="_x0000_s1144" type="#_x0000_t67" style="position:absolute;left:26655;top:30451;width:3968;height:1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" adj="10800" fillcolor="black [3200]" strokecolor="black [1600]" strokeweight="1pt"/>
              </v:group>
            </w:pict>
          </mc:Fallback>
        </mc:AlternateContent>
      </w:r>
      <w:r w:rsidRPr="00BD6BFE">
        <w:br w:type="page"/>
      </w:r>
    </w:p>
    <w:p w:rsidR="00DE327A" w:rsidRPr="00BD6BFE" w:rsidRDefault="00993E69" w:rsidP="00A70E72">
      <w:pPr>
        <w:spacing w:line="360" w:lineRule="auto"/>
      </w:pPr>
      <w:r w:rsidRPr="00BD6BFE">
        <w:rPr>
          <w:noProof/>
        </w:rPr>
        <w:lastRenderedPageBreak/>
        <mc:AlternateContent>
          <mc:Choice Requires="wpg">
            <w:drawing>
              <wp:anchor distT="0" distB="0" distL="114300" distR="114300" simplePos="0" relativeHeight="251855872" behindDoc="0" locked="0" layoutInCell="1" allowOverlap="1">
                <wp:simplePos x="0" y="0"/>
                <wp:positionH relativeFrom="column">
                  <wp:posOffset>172720</wp:posOffset>
                </wp:positionH>
                <wp:positionV relativeFrom="paragraph">
                  <wp:posOffset>-252095</wp:posOffset>
                </wp:positionV>
                <wp:extent cx="5891842" cy="9704717"/>
                <wp:effectExtent l="0" t="0" r="13970" b="10795"/>
                <wp:wrapNone/>
                <wp:docPr id="208" name="Группа 208"/>
                <wp:cNvGraphicFramePr/>
                <a:graphic xmlns:a="http://schemas.openxmlformats.org/drawingml/2006/main">
                  <a:graphicData uri="http://schemas.microsoft.com/office/word/2010/wordprocessingGroup">
                    <wpg:wgp>
                      <wpg:cNvGrpSpPr/>
                      <wpg:grpSpPr>
                        <a:xfrm>
                          <a:off x="0" y="0"/>
                          <a:ext cx="5891842" cy="9704717"/>
                          <a:chOff x="0" y="0"/>
                          <a:chExt cx="5891842" cy="9704717"/>
                        </a:xfrm>
                      </wpg:grpSpPr>
                      <wps:wsp>
                        <wps:cNvPr id="200" name="Скругленный прямоугольник 200"/>
                        <wps:cNvSpPr/>
                        <wps:spPr>
                          <a:xfrm>
                            <a:off x="0" y="0"/>
                            <a:ext cx="5891842" cy="970471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Скругленный прямоугольник 201"/>
                        <wps:cNvSpPr/>
                        <wps:spPr>
                          <a:xfrm>
                            <a:off x="741872" y="327804"/>
                            <a:ext cx="4218317" cy="819509"/>
                          </a:xfrm>
                          <a:prstGeom prst="roundRect">
                            <a:avLst/>
                          </a:prstGeom>
                          <a:solidFill>
                            <a:schemeClr val="bg1"/>
                          </a:solidFill>
                          <a:ln>
                            <a:solidFill>
                              <a:schemeClr val="tx1"/>
                            </a:solidFill>
                          </a:ln>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DE327A" w:rsidRDefault="00750AFA" w:rsidP="00313E92">
                              <w:pPr>
                                <w:jc w:val="center"/>
                                <w:rPr>
                                  <w:b/>
                                  <w:color w:val="000000" w:themeColor="text1"/>
                                  <w:sz w:val="28"/>
                                  <w:szCs w:val="28"/>
                                </w:rPr>
                              </w:pPr>
                              <w:r w:rsidRPr="008C7622">
                                <w:rPr>
                                  <w:b/>
                                  <w:color w:val="000000" w:themeColor="text1"/>
                                  <w:sz w:val="28"/>
                                  <w:szCs w:val="28"/>
                                  <w:lang w:val="uk-UA"/>
                                </w:rPr>
                                <w:t>С</w:t>
                              </w:r>
                              <w:r w:rsidRPr="008C7622">
                                <w:rPr>
                                  <w:b/>
                                  <w:color w:val="000000" w:themeColor="text1"/>
                                  <w:sz w:val="28"/>
                                  <w:szCs w:val="28"/>
                                </w:rPr>
                                <w:t>уб’єкт</w:t>
                              </w:r>
                              <w:r w:rsidRPr="008C7622">
                                <w:rPr>
                                  <w:b/>
                                  <w:color w:val="000000" w:themeColor="text1"/>
                                  <w:sz w:val="28"/>
                                  <w:szCs w:val="28"/>
                                  <w:lang w:val="uk-UA"/>
                                </w:rPr>
                                <w:t>и</w:t>
                              </w:r>
                              <w:r w:rsidRPr="008C7622">
                                <w:rPr>
                                  <w:b/>
                                  <w:color w:val="000000" w:themeColor="text1"/>
                                  <w:sz w:val="28"/>
                                  <w:szCs w:val="28"/>
                                </w:rPr>
                                <w:t xml:space="preserve"> </w:t>
                              </w:r>
                              <w:r w:rsidRPr="008C7622">
                                <w:rPr>
                                  <w:b/>
                                  <w:color w:val="000000" w:themeColor="text1"/>
                                  <w:sz w:val="28"/>
                                  <w:szCs w:val="28"/>
                                  <w:lang w:val="uk-UA"/>
                                </w:rPr>
                                <w:t xml:space="preserve">національної </w:t>
                              </w:r>
                              <w:r w:rsidRPr="008C7622">
                                <w:rPr>
                                  <w:b/>
                                  <w:color w:val="000000" w:themeColor="text1"/>
                                  <w:sz w:val="28"/>
                                  <w:szCs w:val="28"/>
                                </w:rPr>
                                <w:t>охорони навколишнього природного середовища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Скругленный прямоугольник 202"/>
                        <wps:cNvSpPr/>
                        <wps:spPr>
                          <a:xfrm>
                            <a:off x="267419" y="1268084"/>
                            <a:ext cx="5443281" cy="1802920"/>
                          </a:xfrm>
                          <a:prstGeom prst="roundRect">
                            <a:avLst/>
                          </a:prstGeom>
                          <a:solidFill>
                            <a:schemeClr val="bg1"/>
                          </a:solidFill>
                          <a:ln>
                            <a:solidFill>
                              <a:schemeClr val="tx1"/>
                            </a:solidFill>
                          </a:ln>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993E69" w:rsidRDefault="00750AFA" w:rsidP="00993E69">
                              <w:pPr>
                                <w:ind w:right="-567"/>
                                <w:contextualSpacing/>
                                <w:jc w:val="center"/>
                                <w:rPr>
                                  <w:color w:val="000000" w:themeColor="text1"/>
                                  <w:sz w:val="24"/>
                                  <w:szCs w:val="24"/>
                                  <w:lang w:val="uk-UA"/>
                                </w:rPr>
                              </w:pPr>
                              <w:r w:rsidRPr="00993E69">
                                <w:rPr>
                                  <w:color w:val="000000" w:themeColor="text1"/>
                                  <w:sz w:val="24"/>
                                  <w:szCs w:val="24"/>
                                  <w:lang w:val="uk-UA"/>
                                </w:rPr>
                                <w:t>Територіальні структури ДержСЕС, які було скорочено (за рахунок районних СЕС)</w:t>
                              </w:r>
                            </w:p>
                            <w:p w:rsidR="00750AFA" w:rsidRPr="00993E69" w:rsidRDefault="00750AFA" w:rsidP="00993E69">
                              <w:pPr>
                                <w:ind w:right="-567"/>
                                <w:contextualSpacing/>
                                <w:jc w:val="center"/>
                                <w:rPr>
                                  <w:color w:val="000000" w:themeColor="text1"/>
                                  <w:sz w:val="24"/>
                                  <w:szCs w:val="24"/>
                                  <w:lang w:val="uk-UA"/>
                                </w:rPr>
                              </w:pPr>
                              <w:r w:rsidRPr="00993E69">
                                <w:rPr>
                                  <w:color w:val="000000" w:themeColor="text1"/>
                                  <w:sz w:val="24"/>
                                  <w:szCs w:val="24"/>
                                  <w:lang w:val="uk-UA"/>
                                </w:rPr>
                                <w:t xml:space="preserve">та реформовано у </w:t>
                              </w:r>
                              <w:r w:rsidRPr="00993E69">
                                <w:rPr>
                                  <w:b/>
                                  <w:color w:val="000000" w:themeColor="text1"/>
                                  <w:sz w:val="24"/>
                                  <w:szCs w:val="24"/>
                                  <w:lang w:val="uk-UA"/>
                                </w:rPr>
                                <w:t>міжрегіональні та обласні Лабораторні центри МОЗ</w:t>
                              </w:r>
                            </w:p>
                            <w:p w:rsidR="00750AFA" w:rsidRPr="00993E69" w:rsidRDefault="00750AFA" w:rsidP="00993E69">
                              <w:pPr>
                                <w:ind w:right="-567"/>
                                <w:contextualSpacing/>
                                <w:jc w:val="center"/>
                                <w:rPr>
                                  <w:color w:val="000000" w:themeColor="text1"/>
                                  <w:sz w:val="24"/>
                                  <w:szCs w:val="24"/>
                                  <w:lang w:val="uk-UA"/>
                                </w:rPr>
                              </w:pPr>
                              <w:r w:rsidRPr="00993E69">
                                <w:rPr>
                                  <w:b/>
                                  <w:color w:val="000000" w:themeColor="text1"/>
                                  <w:sz w:val="24"/>
                                  <w:szCs w:val="24"/>
                                  <w:lang w:val="uk-UA"/>
                                </w:rPr>
                                <w:t>До сфери компетенцій увійшло</w:t>
                              </w:r>
                              <w:r w:rsidRPr="00993E69">
                                <w:rPr>
                                  <w:color w:val="000000" w:themeColor="text1"/>
                                  <w:sz w:val="24"/>
                                  <w:szCs w:val="24"/>
                                  <w:lang w:val="uk-UA"/>
                                </w:rPr>
                                <w:t>:</w:t>
                              </w:r>
                            </w:p>
                            <w:p w:rsidR="00750AFA" w:rsidRPr="00993E69" w:rsidRDefault="00750AFA" w:rsidP="00993E69">
                              <w:pPr>
                                <w:ind w:right="-567"/>
                                <w:contextualSpacing/>
                                <w:jc w:val="center"/>
                                <w:rPr>
                                  <w:color w:val="000000" w:themeColor="text1"/>
                                  <w:sz w:val="24"/>
                                  <w:szCs w:val="24"/>
                                  <w:lang w:val="uk-UA"/>
                                </w:rPr>
                              </w:pPr>
                              <w:r w:rsidRPr="00993E69">
                                <w:rPr>
                                  <w:color w:val="000000" w:themeColor="text1"/>
                                  <w:sz w:val="24"/>
                                  <w:szCs w:val="24"/>
                                  <w:lang w:val="uk-UA"/>
                                </w:rPr>
                                <w:t>проведення моніторингу якості вод, в тому числі в джерелах питного водопостачання, питної води, вод водойм І та ІІ категорій;</w:t>
                              </w:r>
                            </w:p>
                            <w:p w:rsidR="00750AFA" w:rsidRPr="00993E69" w:rsidRDefault="00750AFA" w:rsidP="00993E69">
                              <w:pPr>
                                <w:ind w:right="-567"/>
                                <w:contextualSpacing/>
                                <w:jc w:val="center"/>
                                <w:rPr>
                                  <w:color w:val="000000" w:themeColor="text1"/>
                                  <w:sz w:val="24"/>
                                  <w:szCs w:val="24"/>
                                  <w:lang w:val="uk-UA"/>
                                </w:rPr>
                              </w:pPr>
                              <w:r w:rsidRPr="00993E69">
                                <w:rPr>
                                  <w:color w:val="000000" w:themeColor="text1"/>
                                  <w:sz w:val="24"/>
                                  <w:szCs w:val="24"/>
                                  <w:lang w:val="uk-UA"/>
                                </w:rPr>
                                <w:t>проведення розслідувань причин і умов виникнення інфекційних захворювань, отруєнь.</w:t>
                              </w:r>
                            </w:p>
                            <w:p w:rsidR="00750AFA" w:rsidRPr="00993E69" w:rsidRDefault="00750AFA" w:rsidP="00993E69">
                              <w:pPr>
                                <w:jc w:val="center"/>
                                <w:rPr>
                                  <w:b/>
                                  <w:color w:val="000000" w:themeColor="text1"/>
                                  <w:sz w:val="24"/>
                                  <w:szCs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Скругленный прямоугольник 203"/>
                        <wps:cNvSpPr/>
                        <wps:spPr>
                          <a:xfrm>
                            <a:off x="923027" y="3226280"/>
                            <a:ext cx="3829804" cy="1130069"/>
                          </a:xfrm>
                          <a:prstGeom prst="roundRect">
                            <a:avLst/>
                          </a:prstGeom>
                          <a:solidFill>
                            <a:schemeClr val="bg1"/>
                          </a:solidFill>
                          <a:ln>
                            <a:solidFill>
                              <a:schemeClr val="tx1"/>
                            </a:solidFill>
                          </a:ln>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993E69" w:rsidRDefault="00750AFA" w:rsidP="00313E92">
                              <w:pPr>
                                <w:jc w:val="center"/>
                                <w:rPr>
                                  <w:b/>
                                  <w:color w:val="000000" w:themeColor="text1"/>
                                  <w:sz w:val="28"/>
                                  <w:szCs w:val="28"/>
                                </w:rPr>
                              </w:pPr>
                              <w:r w:rsidRPr="00993E69">
                                <w:rPr>
                                  <w:b/>
                                  <w:color w:val="000000" w:themeColor="text1"/>
                                  <w:sz w:val="28"/>
                                  <w:szCs w:val="28"/>
                                  <w:lang w:val="uk-UA"/>
                                </w:rPr>
                                <w:t>Об’єми скидів неочищених та недостатньо очищених стічних за останні 3 роки зріс на 21,15%.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Стрелка вниз 205"/>
                        <wps:cNvSpPr/>
                        <wps:spPr>
                          <a:xfrm>
                            <a:off x="2665562" y="1173193"/>
                            <a:ext cx="396815" cy="15563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Скругленный прямоугольник 204"/>
                        <wps:cNvSpPr/>
                        <wps:spPr>
                          <a:xfrm>
                            <a:off x="353683" y="4425351"/>
                            <a:ext cx="5141343" cy="1811559"/>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993E69" w:rsidRDefault="00750AFA" w:rsidP="00313E92">
                              <w:pPr>
                                <w:jc w:val="center"/>
                                <w:rPr>
                                  <w:color w:val="000000" w:themeColor="text1"/>
                                  <w:sz w:val="28"/>
                                  <w:szCs w:val="28"/>
                                </w:rPr>
                              </w:pPr>
                              <w:r w:rsidRPr="00993E69">
                                <w:rPr>
                                  <w:color w:val="000000" w:themeColor="text1"/>
                                  <w:sz w:val="28"/>
                                  <w:szCs w:val="28"/>
                                  <w:lang w:val="uk-UA"/>
                                </w:rPr>
                                <w:t>У 2018 році зареєстровано 3 спалахи, пов’язані з вживанням недоброякісної питної води, постраждало 180 мешканців, з них 70 дітей (на вірусний гепатит А постраждало 132 мешканця, у т.ч. 27 дітей; на ротавірусну інфекцію – постраждало 48 мешканців, у т.ч. 43 дитини, зареєстровано один випадок захворювання на холеру (0,002 на 100 тис. населення) у Запорізькій області).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Стрелка вниз 206"/>
                        <wps:cNvSpPr/>
                        <wps:spPr>
                          <a:xfrm>
                            <a:off x="2665562" y="3045125"/>
                            <a:ext cx="396815" cy="15563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Скругленный прямоугольник 207"/>
                        <wps:cNvSpPr/>
                        <wps:spPr>
                          <a:xfrm>
                            <a:off x="155276" y="6495691"/>
                            <a:ext cx="5589917" cy="2674188"/>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50AFA" w:rsidRDefault="00750AFA" w:rsidP="00993E69">
                              <w:pPr>
                                <w:ind w:right="-567"/>
                                <w:rPr>
                                  <w:color w:val="000000" w:themeColor="text1"/>
                                  <w:sz w:val="28"/>
                                  <w:szCs w:val="28"/>
                                  <w:lang w:val="uk-UA"/>
                                </w:rPr>
                              </w:pPr>
                              <w:r w:rsidRPr="00993E69">
                                <w:rPr>
                                  <w:color w:val="000000" w:themeColor="text1"/>
                                  <w:sz w:val="28"/>
                                  <w:szCs w:val="28"/>
                                  <w:lang w:val="uk-UA"/>
                                </w:rPr>
                                <w:t xml:space="preserve">Україна </w:t>
                              </w:r>
                              <w:r w:rsidRPr="00993E69">
                                <w:rPr>
                                  <w:b/>
                                  <w:color w:val="000000" w:themeColor="text1"/>
                                  <w:sz w:val="28"/>
                                  <w:szCs w:val="28"/>
                                  <w:lang w:val="uk-UA"/>
                                </w:rPr>
                                <w:t>не переглянула</w:t>
                              </w:r>
                              <w:r w:rsidRPr="00993E69">
                                <w:rPr>
                                  <w:color w:val="000000" w:themeColor="text1"/>
                                  <w:sz w:val="28"/>
                                  <w:szCs w:val="28"/>
                                  <w:lang w:val="uk-UA"/>
                                </w:rPr>
                                <w:t xml:space="preserve"> систему нагляду за хворобами, </w:t>
                              </w:r>
                            </w:p>
                            <w:p w:rsidR="00750AFA" w:rsidRDefault="00750AFA" w:rsidP="00993E69">
                              <w:pPr>
                                <w:ind w:right="-567"/>
                                <w:rPr>
                                  <w:color w:val="000000" w:themeColor="text1"/>
                                  <w:sz w:val="28"/>
                                  <w:szCs w:val="28"/>
                                  <w:lang w:val="uk-UA"/>
                                </w:rPr>
                              </w:pPr>
                              <w:r w:rsidRPr="00993E69">
                                <w:rPr>
                                  <w:color w:val="000000" w:themeColor="text1"/>
                                  <w:sz w:val="28"/>
                                  <w:szCs w:val="28"/>
                                  <w:lang w:val="uk-UA"/>
                                </w:rPr>
                                <w:t>пов’язаними з водою, як того вимагає Стаття 8 Протоколу.</w:t>
                              </w:r>
                            </w:p>
                            <w:p w:rsidR="00750AFA" w:rsidRDefault="00750AFA" w:rsidP="00993E69">
                              <w:pPr>
                                <w:ind w:right="-567"/>
                                <w:rPr>
                                  <w:color w:val="000000" w:themeColor="text1"/>
                                  <w:sz w:val="28"/>
                                  <w:szCs w:val="28"/>
                                  <w:lang w:val="uk-UA"/>
                                </w:rPr>
                              </w:pPr>
                              <w:r w:rsidRPr="00993E69">
                                <w:rPr>
                                  <w:b/>
                                  <w:color w:val="000000" w:themeColor="text1"/>
                                  <w:sz w:val="28"/>
                                  <w:szCs w:val="28"/>
                                  <w:lang w:val="uk-UA"/>
                                </w:rPr>
                                <w:t>Не внесені необхідні зміни</w:t>
                              </w:r>
                              <w:r w:rsidRPr="00993E69">
                                <w:rPr>
                                  <w:color w:val="000000" w:themeColor="text1"/>
                                  <w:sz w:val="28"/>
                                  <w:szCs w:val="28"/>
                                  <w:lang w:val="uk-UA"/>
                                </w:rPr>
                                <w:t xml:space="preserve"> до відповідних законів стосовно </w:t>
                              </w:r>
                            </w:p>
                            <w:p w:rsidR="00750AFA" w:rsidRDefault="00750AFA" w:rsidP="00993E69">
                              <w:pPr>
                                <w:ind w:right="-567"/>
                                <w:rPr>
                                  <w:color w:val="000000" w:themeColor="text1"/>
                                  <w:sz w:val="28"/>
                                  <w:szCs w:val="28"/>
                                  <w:lang w:val="uk-UA"/>
                                </w:rPr>
                              </w:pPr>
                              <w:r w:rsidRPr="00993E69">
                                <w:rPr>
                                  <w:color w:val="000000" w:themeColor="text1"/>
                                  <w:sz w:val="28"/>
                                  <w:szCs w:val="28"/>
                                  <w:lang w:val="uk-UA"/>
                                </w:rPr>
                                <w:t>виконання функцій контролю та нагляду, до форм звітування</w:t>
                              </w:r>
                            </w:p>
                            <w:p w:rsidR="00750AFA" w:rsidRDefault="00750AFA" w:rsidP="00993E69">
                              <w:pPr>
                                <w:ind w:right="-567"/>
                                <w:rPr>
                                  <w:color w:val="000000" w:themeColor="text1"/>
                                  <w:sz w:val="28"/>
                                  <w:szCs w:val="28"/>
                                  <w:lang w:val="uk-UA"/>
                                </w:rPr>
                              </w:pPr>
                              <w:r w:rsidRPr="00993E69">
                                <w:rPr>
                                  <w:color w:val="000000" w:themeColor="text1"/>
                                  <w:sz w:val="28"/>
                                  <w:szCs w:val="28"/>
                                  <w:lang w:val="uk-UA"/>
                                </w:rPr>
                                <w:t xml:space="preserve">щодо захворювань, пов’язаних з водою. </w:t>
                              </w:r>
                            </w:p>
                            <w:p w:rsidR="00750AFA" w:rsidRDefault="00750AFA" w:rsidP="00993E69">
                              <w:pPr>
                                <w:ind w:right="-567"/>
                                <w:rPr>
                                  <w:color w:val="000000" w:themeColor="text1"/>
                                  <w:sz w:val="28"/>
                                  <w:szCs w:val="28"/>
                                  <w:lang w:val="uk-UA"/>
                                </w:rPr>
                              </w:pPr>
                              <w:r>
                                <w:rPr>
                                  <w:color w:val="000000" w:themeColor="text1"/>
                                  <w:sz w:val="28"/>
                                  <w:szCs w:val="28"/>
                                  <w:lang w:val="uk-UA"/>
                                </w:rPr>
                                <w:t xml:space="preserve">В </w:t>
                              </w:r>
                              <w:r w:rsidRPr="00993E69">
                                <w:rPr>
                                  <w:color w:val="000000" w:themeColor="text1"/>
                                  <w:sz w:val="28"/>
                                  <w:szCs w:val="28"/>
                                  <w:lang w:val="uk-UA"/>
                                </w:rPr>
                                <w:t xml:space="preserve">Україні </w:t>
                              </w:r>
                              <w:r w:rsidRPr="00993E69">
                                <w:rPr>
                                  <w:b/>
                                  <w:color w:val="000000" w:themeColor="text1"/>
                                  <w:sz w:val="28"/>
                                  <w:szCs w:val="28"/>
                                  <w:lang w:val="uk-UA"/>
                                </w:rPr>
                                <w:t>не виділяється окремо і не ведеться офіційна</w:t>
                              </w:r>
                            </w:p>
                            <w:p w:rsidR="00750AFA" w:rsidRDefault="00750AFA" w:rsidP="00993E69">
                              <w:pPr>
                                <w:ind w:right="-567"/>
                                <w:rPr>
                                  <w:color w:val="000000" w:themeColor="text1"/>
                                  <w:sz w:val="28"/>
                                  <w:szCs w:val="28"/>
                                  <w:lang w:val="uk-UA"/>
                                </w:rPr>
                              </w:pPr>
                              <w:r w:rsidRPr="00993E69">
                                <w:rPr>
                                  <w:color w:val="000000" w:themeColor="text1"/>
                                  <w:sz w:val="28"/>
                                  <w:szCs w:val="28"/>
                                  <w:lang w:val="uk-UA"/>
                                </w:rPr>
                                <w:t xml:space="preserve">медична статистика щодо неінфекційних захворювань, </w:t>
                              </w:r>
                            </w:p>
                            <w:p w:rsidR="00750AFA" w:rsidRDefault="00750AFA" w:rsidP="00993E69">
                              <w:pPr>
                                <w:ind w:right="-567"/>
                                <w:rPr>
                                  <w:color w:val="000000" w:themeColor="text1"/>
                                  <w:sz w:val="28"/>
                                  <w:szCs w:val="28"/>
                                  <w:lang w:val="uk-UA"/>
                                </w:rPr>
                              </w:pPr>
                              <w:r w:rsidRPr="00993E69">
                                <w:rPr>
                                  <w:color w:val="000000" w:themeColor="text1"/>
                                  <w:sz w:val="28"/>
                                  <w:szCs w:val="28"/>
                                  <w:lang w:val="uk-UA"/>
                                </w:rPr>
                                <w:t xml:space="preserve">пов’язаних із хімічною якістю води, </w:t>
                              </w:r>
                            </w:p>
                            <w:p w:rsidR="00750AFA" w:rsidRPr="00993E69" w:rsidRDefault="00750AFA" w:rsidP="00993E69">
                              <w:pPr>
                                <w:ind w:right="-567"/>
                                <w:rPr>
                                  <w:color w:val="000000" w:themeColor="text1"/>
                                  <w:sz w:val="28"/>
                                  <w:szCs w:val="28"/>
                                  <w:lang w:val="uk-UA"/>
                                </w:rPr>
                              </w:pPr>
                              <w:r w:rsidRPr="00993E69">
                                <w:rPr>
                                  <w:color w:val="000000" w:themeColor="text1"/>
                                  <w:sz w:val="28"/>
                                  <w:szCs w:val="28"/>
                                  <w:lang w:val="uk-UA"/>
                                </w:rPr>
                                <w:t>зокрема водно-нітратної метгемоглобінемії, флюорозу тощо.</w:t>
                              </w:r>
                            </w:p>
                            <w:p w:rsidR="00750AFA" w:rsidRPr="00993E69" w:rsidRDefault="00750AFA" w:rsidP="00993E69">
                              <w:pPr>
                                <w:jc w:val="center"/>
                                <w:rPr>
                                  <w:color w:val="000000" w:themeColor="text1"/>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208" o:spid="_x0000_s1145" style="position:absolute;left:0;text-align:left;margin-left:13.6pt;margin-top:-19.85pt;width:463.9pt;height:764.15pt;z-index:251855872" coordsize="58918,97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">
                <v:roundrect id="Скругленный прямоугольник 200" o:spid="_x0000_s1146" style="position:absolute;width:58918;height:97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" fillcolor="#5b9bd5 [3204]" strokecolor="#1f4d78 [1604]" strokeweight="1pt">
                  <v:stroke joinstyle="miter"/>
                </v:roundrect>
                <v:roundrect id="Скругленный прямоугольник 201" o:spid="_x0000_s1147" style="position:absolute;left:7418;top:3278;width:42183;height:81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" fillcolor="white [3212]" strokecolor="black [3213]" strokeweight="1pt">
                  <v:stroke joinstyle="miter"/>
                  <v:textbox>
                    <w:txbxContent>
                      <w:p w:rsidR="00750AFA" w:rsidRPr="00DE327A" w:rsidRDefault="00750AFA" w:rsidP="00313E92">
                        <w:pPr>
                          <w:jc w:val="center"/>
                          <w:rPr>
                            <w:b/>
                            <w:color w:val="000000" w:themeColor="text1"/>
                            <w:sz w:val="28"/>
                            <w:szCs w:val="28"/>
                          </w:rPr>
                        </w:pPr>
                        <w:r w:rsidRPr="008C7622">
                          <w:rPr>
                            <w:b/>
                            <w:color w:val="000000" w:themeColor="text1"/>
                            <w:sz w:val="28"/>
                            <w:szCs w:val="28"/>
                            <w:lang w:val="uk-UA"/>
                          </w:rPr>
                          <w:t>С</w:t>
                        </w:r>
                        <w:r w:rsidRPr="008C7622">
                          <w:rPr>
                            <w:b/>
                            <w:color w:val="000000" w:themeColor="text1"/>
                            <w:sz w:val="28"/>
                            <w:szCs w:val="28"/>
                          </w:rPr>
                          <w:t>уб’єкт</w:t>
                        </w:r>
                        <w:r w:rsidRPr="008C7622">
                          <w:rPr>
                            <w:b/>
                            <w:color w:val="000000" w:themeColor="text1"/>
                            <w:sz w:val="28"/>
                            <w:szCs w:val="28"/>
                            <w:lang w:val="uk-UA"/>
                          </w:rPr>
                          <w:t>и</w:t>
                        </w:r>
                        <w:r w:rsidRPr="008C7622">
                          <w:rPr>
                            <w:b/>
                            <w:color w:val="000000" w:themeColor="text1"/>
                            <w:sz w:val="28"/>
                            <w:szCs w:val="28"/>
                          </w:rPr>
                          <w:t xml:space="preserve"> </w:t>
                        </w:r>
                        <w:r w:rsidRPr="008C7622">
                          <w:rPr>
                            <w:b/>
                            <w:color w:val="000000" w:themeColor="text1"/>
                            <w:sz w:val="28"/>
                            <w:szCs w:val="28"/>
                            <w:lang w:val="uk-UA"/>
                          </w:rPr>
                          <w:t xml:space="preserve">національної </w:t>
                        </w:r>
                        <w:r w:rsidRPr="008C7622">
                          <w:rPr>
                            <w:b/>
                            <w:color w:val="000000" w:themeColor="text1"/>
                            <w:sz w:val="28"/>
                            <w:szCs w:val="28"/>
                          </w:rPr>
                          <w:t>охорони навколишнього природного середовища</w:t>
                        </w:r>
                      </w:p>
                    </w:txbxContent>
                  </v:textbox>
                </v:roundrect>
                <v:roundrect id="Скругленный прямоугольник 202" o:spid="_x0000_s1148" style="position:absolute;left:2674;top:12680;width:54433;height:180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" fillcolor="white [3212]" strokecolor="black [3213]" strokeweight="1pt">
                  <v:stroke joinstyle="miter"/>
                  <v:textbox>
                    <w:txbxContent>
                      <w:p w:rsidR="00750AFA" w:rsidRPr="00993E69" w:rsidRDefault="00750AFA" w:rsidP="00993E69">
                        <w:pPr>
                          <w:ind w:right="-567"/>
                          <w:contextualSpacing/>
                          <w:jc w:val="center"/>
                          <w:rPr>
                            <w:color w:val="000000" w:themeColor="text1"/>
                            <w:sz w:val="24"/>
                            <w:szCs w:val="24"/>
                            <w:lang w:val="uk-UA"/>
                          </w:rPr>
                        </w:pPr>
                        <w:r w:rsidRPr="00993E69">
                          <w:rPr>
                            <w:color w:val="000000" w:themeColor="text1"/>
                            <w:sz w:val="24"/>
                            <w:szCs w:val="24"/>
                            <w:lang w:val="uk-UA"/>
                          </w:rPr>
                          <w:t>Територіальні структури ДержСЕС, які було скорочено (за рахунок районних СЕС)</w:t>
                        </w:r>
                      </w:p>
                      <w:p w:rsidR="00750AFA" w:rsidRPr="00993E69" w:rsidRDefault="00750AFA" w:rsidP="00993E69">
                        <w:pPr>
                          <w:ind w:right="-567"/>
                          <w:contextualSpacing/>
                          <w:jc w:val="center"/>
                          <w:rPr>
                            <w:color w:val="000000" w:themeColor="text1"/>
                            <w:sz w:val="24"/>
                            <w:szCs w:val="24"/>
                            <w:lang w:val="uk-UA"/>
                          </w:rPr>
                        </w:pPr>
                        <w:r w:rsidRPr="00993E69">
                          <w:rPr>
                            <w:color w:val="000000" w:themeColor="text1"/>
                            <w:sz w:val="24"/>
                            <w:szCs w:val="24"/>
                            <w:lang w:val="uk-UA"/>
                          </w:rPr>
                          <w:t xml:space="preserve">та реформовано у </w:t>
                        </w:r>
                        <w:r w:rsidRPr="00993E69">
                          <w:rPr>
                            <w:b/>
                            <w:color w:val="000000" w:themeColor="text1"/>
                            <w:sz w:val="24"/>
                            <w:szCs w:val="24"/>
                            <w:lang w:val="uk-UA"/>
                          </w:rPr>
                          <w:t>міжрегіональні та обласні Лабораторні центри МОЗ</w:t>
                        </w:r>
                      </w:p>
                      <w:p w:rsidR="00750AFA" w:rsidRPr="00993E69" w:rsidRDefault="00750AFA" w:rsidP="00993E69">
                        <w:pPr>
                          <w:ind w:right="-567"/>
                          <w:contextualSpacing/>
                          <w:jc w:val="center"/>
                          <w:rPr>
                            <w:color w:val="000000" w:themeColor="text1"/>
                            <w:sz w:val="24"/>
                            <w:szCs w:val="24"/>
                            <w:lang w:val="uk-UA"/>
                          </w:rPr>
                        </w:pPr>
                        <w:r w:rsidRPr="00993E69">
                          <w:rPr>
                            <w:b/>
                            <w:color w:val="000000" w:themeColor="text1"/>
                            <w:sz w:val="24"/>
                            <w:szCs w:val="24"/>
                            <w:lang w:val="uk-UA"/>
                          </w:rPr>
                          <w:t>До сфери компетенцій увійшло</w:t>
                        </w:r>
                        <w:r w:rsidRPr="00993E69">
                          <w:rPr>
                            <w:color w:val="000000" w:themeColor="text1"/>
                            <w:sz w:val="24"/>
                            <w:szCs w:val="24"/>
                            <w:lang w:val="uk-UA"/>
                          </w:rPr>
                          <w:t>:</w:t>
                        </w:r>
                      </w:p>
                      <w:p w:rsidR="00750AFA" w:rsidRPr="00993E69" w:rsidRDefault="00750AFA" w:rsidP="00993E69">
                        <w:pPr>
                          <w:ind w:right="-567"/>
                          <w:contextualSpacing/>
                          <w:jc w:val="center"/>
                          <w:rPr>
                            <w:color w:val="000000" w:themeColor="text1"/>
                            <w:sz w:val="24"/>
                            <w:szCs w:val="24"/>
                            <w:lang w:val="uk-UA"/>
                          </w:rPr>
                        </w:pPr>
                        <w:r w:rsidRPr="00993E69">
                          <w:rPr>
                            <w:color w:val="000000" w:themeColor="text1"/>
                            <w:sz w:val="24"/>
                            <w:szCs w:val="24"/>
                            <w:lang w:val="uk-UA"/>
                          </w:rPr>
                          <w:t>проведення моніторингу якості вод, в тому числі в джерелах питного водопостачання, питної води, вод водойм І та ІІ категорій;</w:t>
                        </w:r>
                      </w:p>
                      <w:p w:rsidR="00750AFA" w:rsidRPr="00993E69" w:rsidRDefault="00750AFA" w:rsidP="00993E69">
                        <w:pPr>
                          <w:ind w:right="-567"/>
                          <w:contextualSpacing/>
                          <w:jc w:val="center"/>
                          <w:rPr>
                            <w:color w:val="000000" w:themeColor="text1"/>
                            <w:sz w:val="24"/>
                            <w:szCs w:val="24"/>
                            <w:lang w:val="uk-UA"/>
                          </w:rPr>
                        </w:pPr>
                        <w:r w:rsidRPr="00993E69">
                          <w:rPr>
                            <w:color w:val="000000" w:themeColor="text1"/>
                            <w:sz w:val="24"/>
                            <w:szCs w:val="24"/>
                            <w:lang w:val="uk-UA"/>
                          </w:rPr>
                          <w:t>проведення розслідувань причин і умов виникнення інфекційних захворювань, отруєнь.</w:t>
                        </w:r>
                      </w:p>
                      <w:p w:rsidR="00750AFA" w:rsidRPr="00993E69" w:rsidRDefault="00750AFA" w:rsidP="00993E69">
                        <w:pPr>
                          <w:jc w:val="center"/>
                          <w:rPr>
                            <w:b/>
                            <w:color w:val="000000" w:themeColor="text1"/>
                            <w:sz w:val="24"/>
                            <w:szCs w:val="24"/>
                            <w:lang w:val="uk-UA"/>
                          </w:rPr>
                        </w:pPr>
                      </w:p>
                    </w:txbxContent>
                  </v:textbox>
                </v:roundrect>
                <v:roundrect id="Скругленный прямоугольник 203" o:spid="_x0000_s1149" style="position:absolute;left:9230;top:32262;width:38298;height:113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" fillcolor="white [3212]" strokecolor="black [3213]" strokeweight="1pt">
                  <v:stroke joinstyle="miter"/>
                  <v:textbox>
                    <w:txbxContent>
                      <w:p w:rsidR="00750AFA" w:rsidRPr="00993E69" w:rsidRDefault="00750AFA" w:rsidP="00313E92">
                        <w:pPr>
                          <w:jc w:val="center"/>
                          <w:rPr>
                            <w:b/>
                            <w:color w:val="000000" w:themeColor="text1"/>
                            <w:sz w:val="28"/>
                            <w:szCs w:val="28"/>
                          </w:rPr>
                        </w:pPr>
                        <w:r w:rsidRPr="00993E69">
                          <w:rPr>
                            <w:b/>
                            <w:color w:val="000000" w:themeColor="text1"/>
                            <w:sz w:val="28"/>
                            <w:szCs w:val="28"/>
                            <w:lang w:val="uk-UA"/>
                          </w:rPr>
                          <w:t>Об’єми скидів неочищених та недостатньо очищених стічних за останні 3 роки зріс на 21,15%.</w:t>
                        </w:r>
                      </w:p>
                    </w:txbxContent>
                  </v:textbox>
                </v:roundrect>
                <v:shape id="Стрелка вниз 205" o:spid="_x0000_s1150" type="#_x0000_t67" style="position:absolute;left:26655;top:11731;width:3968;height:1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" adj="10800" fillcolor="black [3200]" strokecolor="black [1600]" strokeweight="1pt"/>
                <v:roundrect id="Скругленный прямоугольник 204" o:spid="_x0000_s1151" style="position:absolute;left:3536;top:44253;width:51414;height:181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" fillcolor="white [3212]" strokecolor="#1f4d78 [1604]" strokeweight="1pt">
                  <v:stroke joinstyle="miter"/>
                  <v:textbox>
                    <w:txbxContent>
                      <w:p w:rsidR="00750AFA" w:rsidRPr="00993E69" w:rsidRDefault="00750AFA" w:rsidP="00313E92">
                        <w:pPr>
                          <w:jc w:val="center"/>
                          <w:rPr>
                            <w:color w:val="000000" w:themeColor="text1"/>
                            <w:sz w:val="28"/>
                            <w:szCs w:val="28"/>
                          </w:rPr>
                        </w:pPr>
                        <w:r w:rsidRPr="00993E69">
                          <w:rPr>
                            <w:color w:val="000000" w:themeColor="text1"/>
                            <w:sz w:val="28"/>
                            <w:szCs w:val="28"/>
                            <w:lang w:val="uk-UA"/>
                          </w:rPr>
                          <w:t>У 2018 році зареєстровано 3 спалахи, пов’язані з вживанням недоброякісної питної води, постраждало 180 мешканців, з них 70 дітей (на вірусний гепатит А постраждало 132 мешканця, у т.ч. 27 дітей; на ротавірусну інфекцію – постраждало 48 мешканців, у т.ч. 43 дитини, зареєстровано один випадок захворювання на холеру (0,002 на 100 тис. населення) у Запорізькій області).</w:t>
                        </w:r>
                      </w:p>
                    </w:txbxContent>
                  </v:textbox>
                </v:roundrect>
                <v:shape id="Стрелка вниз 206" o:spid="_x0000_s1152" type="#_x0000_t67" style="position:absolute;left:26655;top:30451;width:3968;height:1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" adj="10800" fillcolor="black [3200]" strokecolor="black [1600]" strokeweight="1pt"/>
                <v:roundrect id="Скругленный прямоугольник 207" o:spid="_x0000_s1153" style="position:absolute;left:1552;top:64956;width:55899;height:267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" fillcolor="white [3212]" strokecolor="#1f4d78 [1604]" strokeweight="1pt">
                  <v:stroke joinstyle="miter"/>
                  <v:textbox>
                    <w:txbxContent>
                      <w:p w:rsidR="00750AFA" w:rsidRDefault="00750AFA" w:rsidP="00993E69">
                        <w:pPr>
                          <w:ind w:right="-567"/>
                          <w:rPr>
                            <w:color w:val="000000" w:themeColor="text1"/>
                            <w:sz w:val="28"/>
                            <w:szCs w:val="28"/>
                            <w:lang w:val="uk-UA"/>
                          </w:rPr>
                        </w:pPr>
                        <w:r w:rsidRPr="00993E69">
                          <w:rPr>
                            <w:color w:val="000000" w:themeColor="text1"/>
                            <w:sz w:val="28"/>
                            <w:szCs w:val="28"/>
                            <w:lang w:val="uk-UA"/>
                          </w:rPr>
                          <w:t xml:space="preserve">Україна </w:t>
                        </w:r>
                        <w:r w:rsidRPr="00993E69">
                          <w:rPr>
                            <w:b/>
                            <w:color w:val="000000" w:themeColor="text1"/>
                            <w:sz w:val="28"/>
                            <w:szCs w:val="28"/>
                            <w:lang w:val="uk-UA"/>
                          </w:rPr>
                          <w:t>не переглянула</w:t>
                        </w:r>
                        <w:r w:rsidRPr="00993E69">
                          <w:rPr>
                            <w:color w:val="000000" w:themeColor="text1"/>
                            <w:sz w:val="28"/>
                            <w:szCs w:val="28"/>
                            <w:lang w:val="uk-UA"/>
                          </w:rPr>
                          <w:t xml:space="preserve"> систему нагляду за хворобами, </w:t>
                        </w:r>
                      </w:p>
                      <w:p w:rsidR="00750AFA" w:rsidRDefault="00750AFA" w:rsidP="00993E69">
                        <w:pPr>
                          <w:ind w:right="-567"/>
                          <w:rPr>
                            <w:color w:val="000000" w:themeColor="text1"/>
                            <w:sz w:val="28"/>
                            <w:szCs w:val="28"/>
                            <w:lang w:val="uk-UA"/>
                          </w:rPr>
                        </w:pPr>
                        <w:r w:rsidRPr="00993E69">
                          <w:rPr>
                            <w:color w:val="000000" w:themeColor="text1"/>
                            <w:sz w:val="28"/>
                            <w:szCs w:val="28"/>
                            <w:lang w:val="uk-UA"/>
                          </w:rPr>
                          <w:t>пов’язаними з водою, як того вимагає Стаття 8 Протоколу.</w:t>
                        </w:r>
                      </w:p>
                      <w:p w:rsidR="00750AFA" w:rsidRDefault="00750AFA" w:rsidP="00993E69">
                        <w:pPr>
                          <w:ind w:right="-567"/>
                          <w:rPr>
                            <w:color w:val="000000" w:themeColor="text1"/>
                            <w:sz w:val="28"/>
                            <w:szCs w:val="28"/>
                            <w:lang w:val="uk-UA"/>
                          </w:rPr>
                        </w:pPr>
                        <w:r w:rsidRPr="00993E69">
                          <w:rPr>
                            <w:b/>
                            <w:color w:val="000000" w:themeColor="text1"/>
                            <w:sz w:val="28"/>
                            <w:szCs w:val="28"/>
                            <w:lang w:val="uk-UA"/>
                          </w:rPr>
                          <w:t>Не внесені необхідні зміни</w:t>
                        </w:r>
                        <w:r w:rsidRPr="00993E69">
                          <w:rPr>
                            <w:color w:val="000000" w:themeColor="text1"/>
                            <w:sz w:val="28"/>
                            <w:szCs w:val="28"/>
                            <w:lang w:val="uk-UA"/>
                          </w:rPr>
                          <w:t xml:space="preserve"> до відповідних законів стосовно </w:t>
                        </w:r>
                      </w:p>
                      <w:p w:rsidR="00750AFA" w:rsidRDefault="00750AFA" w:rsidP="00993E69">
                        <w:pPr>
                          <w:ind w:right="-567"/>
                          <w:rPr>
                            <w:color w:val="000000" w:themeColor="text1"/>
                            <w:sz w:val="28"/>
                            <w:szCs w:val="28"/>
                            <w:lang w:val="uk-UA"/>
                          </w:rPr>
                        </w:pPr>
                        <w:r w:rsidRPr="00993E69">
                          <w:rPr>
                            <w:color w:val="000000" w:themeColor="text1"/>
                            <w:sz w:val="28"/>
                            <w:szCs w:val="28"/>
                            <w:lang w:val="uk-UA"/>
                          </w:rPr>
                          <w:t>виконання функцій контролю та нагляду, до форм звітування</w:t>
                        </w:r>
                      </w:p>
                      <w:p w:rsidR="00750AFA" w:rsidRDefault="00750AFA" w:rsidP="00993E69">
                        <w:pPr>
                          <w:ind w:right="-567"/>
                          <w:rPr>
                            <w:color w:val="000000" w:themeColor="text1"/>
                            <w:sz w:val="28"/>
                            <w:szCs w:val="28"/>
                            <w:lang w:val="uk-UA"/>
                          </w:rPr>
                        </w:pPr>
                        <w:r w:rsidRPr="00993E69">
                          <w:rPr>
                            <w:color w:val="000000" w:themeColor="text1"/>
                            <w:sz w:val="28"/>
                            <w:szCs w:val="28"/>
                            <w:lang w:val="uk-UA"/>
                          </w:rPr>
                          <w:t xml:space="preserve">щодо захворювань, пов’язаних з водою. </w:t>
                        </w:r>
                      </w:p>
                      <w:p w:rsidR="00750AFA" w:rsidRDefault="00750AFA" w:rsidP="00993E69">
                        <w:pPr>
                          <w:ind w:right="-567"/>
                          <w:rPr>
                            <w:color w:val="000000" w:themeColor="text1"/>
                            <w:sz w:val="28"/>
                            <w:szCs w:val="28"/>
                            <w:lang w:val="uk-UA"/>
                          </w:rPr>
                        </w:pPr>
                        <w:r>
                          <w:rPr>
                            <w:color w:val="000000" w:themeColor="text1"/>
                            <w:sz w:val="28"/>
                            <w:szCs w:val="28"/>
                            <w:lang w:val="uk-UA"/>
                          </w:rPr>
                          <w:t xml:space="preserve">В </w:t>
                        </w:r>
                        <w:r w:rsidRPr="00993E69">
                          <w:rPr>
                            <w:color w:val="000000" w:themeColor="text1"/>
                            <w:sz w:val="28"/>
                            <w:szCs w:val="28"/>
                            <w:lang w:val="uk-UA"/>
                          </w:rPr>
                          <w:t xml:space="preserve">Україні </w:t>
                        </w:r>
                        <w:r w:rsidRPr="00993E69">
                          <w:rPr>
                            <w:b/>
                            <w:color w:val="000000" w:themeColor="text1"/>
                            <w:sz w:val="28"/>
                            <w:szCs w:val="28"/>
                            <w:lang w:val="uk-UA"/>
                          </w:rPr>
                          <w:t>не виділяється окремо і не ведеться офіційна</w:t>
                        </w:r>
                      </w:p>
                      <w:p w:rsidR="00750AFA" w:rsidRDefault="00750AFA" w:rsidP="00993E69">
                        <w:pPr>
                          <w:ind w:right="-567"/>
                          <w:rPr>
                            <w:color w:val="000000" w:themeColor="text1"/>
                            <w:sz w:val="28"/>
                            <w:szCs w:val="28"/>
                            <w:lang w:val="uk-UA"/>
                          </w:rPr>
                        </w:pPr>
                        <w:r w:rsidRPr="00993E69">
                          <w:rPr>
                            <w:color w:val="000000" w:themeColor="text1"/>
                            <w:sz w:val="28"/>
                            <w:szCs w:val="28"/>
                            <w:lang w:val="uk-UA"/>
                          </w:rPr>
                          <w:t xml:space="preserve">медична статистика щодо неінфекційних захворювань, </w:t>
                        </w:r>
                      </w:p>
                      <w:p w:rsidR="00750AFA" w:rsidRDefault="00750AFA" w:rsidP="00993E69">
                        <w:pPr>
                          <w:ind w:right="-567"/>
                          <w:rPr>
                            <w:color w:val="000000" w:themeColor="text1"/>
                            <w:sz w:val="28"/>
                            <w:szCs w:val="28"/>
                            <w:lang w:val="uk-UA"/>
                          </w:rPr>
                        </w:pPr>
                        <w:r w:rsidRPr="00993E69">
                          <w:rPr>
                            <w:color w:val="000000" w:themeColor="text1"/>
                            <w:sz w:val="28"/>
                            <w:szCs w:val="28"/>
                            <w:lang w:val="uk-UA"/>
                          </w:rPr>
                          <w:t xml:space="preserve">пов’язаних із хімічною якістю води, </w:t>
                        </w:r>
                      </w:p>
                      <w:p w:rsidR="00750AFA" w:rsidRPr="00993E69" w:rsidRDefault="00750AFA" w:rsidP="00993E69">
                        <w:pPr>
                          <w:ind w:right="-567"/>
                          <w:rPr>
                            <w:color w:val="000000" w:themeColor="text1"/>
                            <w:sz w:val="28"/>
                            <w:szCs w:val="28"/>
                            <w:lang w:val="uk-UA"/>
                          </w:rPr>
                        </w:pPr>
                        <w:r w:rsidRPr="00993E69">
                          <w:rPr>
                            <w:color w:val="000000" w:themeColor="text1"/>
                            <w:sz w:val="28"/>
                            <w:szCs w:val="28"/>
                            <w:lang w:val="uk-UA"/>
                          </w:rPr>
                          <w:t>зокрема водно-нітратної метгемоглобінемії, флюорозу тощо.</w:t>
                        </w:r>
                      </w:p>
                      <w:p w:rsidR="00750AFA" w:rsidRPr="00993E69" w:rsidRDefault="00750AFA" w:rsidP="00993E69">
                        <w:pPr>
                          <w:jc w:val="center"/>
                          <w:rPr>
                            <w:color w:val="000000" w:themeColor="text1"/>
                            <w:sz w:val="28"/>
                            <w:szCs w:val="28"/>
                            <w:lang w:val="uk-UA"/>
                          </w:rPr>
                        </w:pPr>
                      </w:p>
                    </w:txbxContent>
                  </v:textbox>
                </v:roundrect>
              </v:group>
            </w:pict>
          </mc:Fallback>
        </mc:AlternateContent>
      </w:r>
    </w:p>
    <w:p w:rsidR="00313E92" w:rsidRPr="00BD6BFE" w:rsidRDefault="00313E92" w:rsidP="00A70E72">
      <w:pPr>
        <w:spacing w:line="360" w:lineRule="auto"/>
      </w:pPr>
    </w:p>
    <w:p w:rsidR="00313E92" w:rsidRPr="00BD6BFE" w:rsidRDefault="00313E92" w:rsidP="00A70E72">
      <w:pPr>
        <w:spacing w:line="360" w:lineRule="auto"/>
      </w:pPr>
    </w:p>
    <w:p w:rsidR="00313E92" w:rsidRPr="00BD6BFE" w:rsidRDefault="00313E92" w:rsidP="00A70E72">
      <w:pPr>
        <w:spacing w:line="360" w:lineRule="auto"/>
      </w:pPr>
    </w:p>
    <w:p w:rsidR="00313E92" w:rsidRPr="00BD6BFE" w:rsidRDefault="00313E92" w:rsidP="00A70E72">
      <w:pPr>
        <w:spacing w:line="360" w:lineRule="auto"/>
      </w:pPr>
    </w:p>
    <w:p w:rsidR="00313E92" w:rsidRPr="00BD6BFE" w:rsidRDefault="00313E92" w:rsidP="00A70E72">
      <w:pPr>
        <w:spacing w:line="360" w:lineRule="auto"/>
      </w:pPr>
    </w:p>
    <w:p w:rsidR="00313E92" w:rsidRPr="00BD6BFE" w:rsidRDefault="00313E92" w:rsidP="00A70E72">
      <w:pPr>
        <w:spacing w:line="360" w:lineRule="auto"/>
      </w:pPr>
    </w:p>
    <w:p w:rsidR="00F672F5" w:rsidRPr="00BD6BFE" w:rsidRDefault="00F672F5" w:rsidP="00A70E72">
      <w:pPr>
        <w:spacing w:line="360" w:lineRule="auto"/>
      </w:pPr>
      <w:r w:rsidRPr="00BD6BFE">
        <w:rPr>
          <w:noProof/>
        </w:rPr>
        <w:lastRenderedPageBreak/>
        <w:drawing>
          <wp:inline distT="0" distB="0" distL="0" distR="0">
            <wp:extent cx="6150610" cy="8100204"/>
            <wp:effectExtent l="38100" t="0" r="97790" b="0"/>
            <wp:docPr id="15415" name="Схема 154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F672F5" w:rsidRPr="00BD6BFE" w:rsidRDefault="00F672F5">
      <w:pPr>
        <w:spacing w:after="160" w:line="259" w:lineRule="auto"/>
        <w:jc w:val="left"/>
      </w:pPr>
      <w:r w:rsidRPr="00BD6BFE">
        <w:br w:type="page"/>
      </w:r>
    </w:p>
    <w:p w:rsidR="00F672F5" w:rsidRPr="00BD6BFE" w:rsidRDefault="00F672F5" w:rsidP="00A70E72">
      <w:pPr>
        <w:spacing w:line="360" w:lineRule="auto"/>
      </w:pPr>
      <w:r w:rsidRPr="00BD6BFE">
        <w:rPr>
          <w:noProof/>
        </w:rPr>
        <w:lastRenderedPageBreak/>
        <w:drawing>
          <wp:inline distT="0" distB="0" distL="0" distR="0" wp14:anchorId="2C13BBFB" wp14:editId="0C1F498E">
            <wp:extent cx="6120130" cy="8059919"/>
            <wp:effectExtent l="57150" t="57150" r="90170" b="0"/>
            <wp:docPr id="15416" name="Схема 154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F672F5" w:rsidRPr="00BD6BFE" w:rsidRDefault="00F672F5" w:rsidP="00A70E72">
      <w:pPr>
        <w:spacing w:line="360" w:lineRule="auto"/>
      </w:pPr>
    </w:p>
    <w:p w:rsidR="00F672F5" w:rsidRPr="00BD6BFE" w:rsidRDefault="00F672F5" w:rsidP="00A70E72">
      <w:pPr>
        <w:spacing w:line="360" w:lineRule="auto"/>
      </w:pPr>
    </w:p>
    <w:p w:rsidR="00F672F5" w:rsidRPr="00BD6BFE" w:rsidRDefault="00F672F5" w:rsidP="00A70E72">
      <w:pPr>
        <w:spacing w:line="360" w:lineRule="auto"/>
      </w:pPr>
    </w:p>
    <w:p w:rsidR="00FB4511" w:rsidRPr="00BD6BFE" w:rsidRDefault="00FB4511" w:rsidP="00BD6BFE">
      <w:pPr>
        <w:pStyle w:val="a8"/>
        <w:numPr>
          <w:ilvl w:val="1"/>
          <w:numId w:val="41"/>
        </w:numPr>
        <w:spacing w:line="360" w:lineRule="auto"/>
        <w:ind w:left="0" w:firstLine="709"/>
        <w:jc w:val="both"/>
        <w:rPr>
          <w:rFonts w:ascii="Times New Roman" w:hAnsi="Times New Roman"/>
          <w:color w:val="000000" w:themeColor="text1"/>
          <w:sz w:val="28"/>
          <w:szCs w:val="28"/>
          <w:lang w:val="uk-UA"/>
        </w:rPr>
      </w:pPr>
      <w:r w:rsidRPr="00BD6BFE">
        <w:rPr>
          <w:rFonts w:ascii="Times New Roman" w:hAnsi="Times New Roman"/>
          <w:color w:val="000000" w:themeColor="text1"/>
          <w:sz w:val="28"/>
          <w:szCs w:val="28"/>
          <w:lang w:val="uk-UA"/>
        </w:rPr>
        <w:lastRenderedPageBreak/>
        <w:t>Особливості здійснення права на безпечне для життя та здоров’я довкілля</w:t>
      </w:r>
    </w:p>
    <w:p w:rsidR="00FB4511" w:rsidRPr="00BD6BFE" w:rsidRDefault="00FB4511" w:rsidP="00FB4511">
      <w:pPr>
        <w:pStyle w:val="a8"/>
        <w:spacing w:after="0" w:line="360" w:lineRule="auto"/>
        <w:ind w:left="567"/>
        <w:rPr>
          <w:rFonts w:ascii="Times New Roman" w:hAnsi="Times New Roman"/>
          <w:color w:val="000000" w:themeColor="text1"/>
          <w:sz w:val="28"/>
          <w:szCs w:val="28"/>
          <w:lang w:val="uk-UA"/>
        </w:rPr>
      </w:pPr>
    </w:p>
    <w:p w:rsidR="00D45F4C" w:rsidRPr="00BD6BFE" w:rsidRDefault="00D45F4C" w:rsidP="00D45F4C">
      <w:pPr>
        <w:pStyle w:val="SingleTxtGR"/>
        <w:suppressAutoHyphens/>
        <w:ind w:left="0" w:right="-567"/>
        <w:rPr>
          <w:b/>
          <w:spacing w:val="0"/>
          <w:w w:val="100"/>
          <w:kern w:val="0"/>
          <w:sz w:val="28"/>
          <w:szCs w:val="28"/>
          <w:lang w:val="uk-UA"/>
        </w:rPr>
      </w:pPr>
      <w:r w:rsidRPr="00BD6BFE">
        <w:rPr>
          <w:b/>
          <w:spacing w:val="0"/>
          <w:w w:val="100"/>
          <w:kern w:val="0"/>
          <w:sz w:val="28"/>
          <w:szCs w:val="28"/>
          <w:lang w:val="uk-UA"/>
        </w:rPr>
        <w:t>Рівень охоплення населення в Україні централізованим водопостачанням</w:t>
      </w:r>
    </w:p>
    <w:tbl>
      <w:tblPr>
        <w:tblW w:w="51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2925"/>
        <w:gridCol w:w="2773"/>
        <w:gridCol w:w="2247"/>
      </w:tblGrid>
      <w:tr w:rsidR="00D45F4C" w:rsidRPr="00BD6BFE" w:rsidTr="00A92D6E">
        <w:tc>
          <w:tcPr>
            <w:tcW w:w="1026" w:type="pct"/>
            <w:shd w:val="clear" w:color="auto" w:fill="F2F2F2" w:themeFill="background1" w:themeFillShade="F2"/>
          </w:tcPr>
          <w:p w:rsidR="00997112" w:rsidRPr="00BD6BFE" w:rsidRDefault="00D45F4C" w:rsidP="00A92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textAlignment w:val="baseline"/>
              <w:rPr>
                <w:rFonts w:eastAsia="Calibri"/>
                <w:color w:val="000000"/>
                <w:sz w:val="28"/>
                <w:szCs w:val="28"/>
                <w:lang w:val="uk-UA"/>
              </w:rPr>
            </w:pPr>
            <w:r w:rsidRPr="00BD6BFE">
              <w:rPr>
                <w:rFonts w:eastAsia="Calibri"/>
                <w:color w:val="000000"/>
                <w:sz w:val="28"/>
                <w:szCs w:val="28"/>
                <w:lang w:val="uk-UA"/>
              </w:rPr>
              <w:t>Населений</w:t>
            </w:r>
          </w:p>
          <w:p w:rsidR="00D45F4C" w:rsidRPr="00BD6BFE" w:rsidRDefault="00D45F4C" w:rsidP="00A92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textAlignment w:val="baseline"/>
              <w:rPr>
                <w:rFonts w:eastAsia="Calibri"/>
                <w:color w:val="000000"/>
                <w:sz w:val="28"/>
                <w:szCs w:val="28"/>
                <w:lang w:val="uk-UA"/>
              </w:rPr>
            </w:pPr>
            <w:r w:rsidRPr="00BD6BFE">
              <w:rPr>
                <w:rFonts w:eastAsia="Calibri"/>
                <w:color w:val="000000"/>
                <w:sz w:val="28"/>
                <w:szCs w:val="28"/>
                <w:lang w:val="uk-UA"/>
              </w:rPr>
              <w:t>пункт</w:t>
            </w:r>
          </w:p>
        </w:tc>
        <w:tc>
          <w:tcPr>
            <w:tcW w:w="1463" w:type="pct"/>
            <w:shd w:val="clear" w:color="auto" w:fill="F2F2F2" w:themeFill="background1" w:themeFillShade="F2"/>
          </w:tcPr>
          <w:p w:rsidR="00D45F4C" w:rsidRPr="00BD6BFE" w:rsidRDefault="00D45F4C" w:rsidP="00A92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jc w:val="center"/>
              <w:textAlignment w:val="baseline"/>
              <w:rPr>
                <w:rFonts w:eastAsia="Calibri"/>
                <w:color w:val="000000"/>
                <w:sz w:val="28"/>
                <w:szCs w:val="28"/>
                <w:lang w:val="uk-UA"/>
              </w:rPr>
            </w:pPr>
            <w:r w:rsidRPr="00BD6BFE">
              <w:rPr>
                <w:rFonts w:eastAsia="Calibri"/>
                <w:color w:val="000000"/>
                <w:sz w:val="28"/>
                <w:szCs w:val="28"/>
                <w:lang w:val="uk-UA"/>
              </w:rPr>
              <w:t>2015</w:t>
            </w:r>
          </w:p>
        </w:tc>
        <w:tc>
          <w:tcPr>
            <w:tcW w:w="1387" w:type="pct"/>
            <w:shd w:val="clear" w:color="auto" w:fill="F2F2F2" w:themeFill="background1" w:themeFillShade="F2"/>
          </w:tcPr>
          <w:p w:rsidR="00D45F4C" w:rsidRPr="00BD6BFE" w:rsidRDefault="00D45F4C" w:rsidP="00A92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jc w:val="center"/>
              <w:textAlignment w:val="baseline"/>
              <w:rPr>
                <w:rFonts w:eastAsia="Calibri"/>
                <w:color w:val="000000"/>
                <w:sz w:val="28"/>
                <w:szCs w:val="28"/>
                <w:lang w:val="uk-UA"/>
              </w:rPr>
            </w:pPr>
            <w:r w:rsidRPr="00BD6BFE">
              <w:rPr>
                <w:rFonts w:eastAsia="Calibri"/>
                <w:color w:val="000000"/>
                <w:sz w:val="28"/>
                <w:szCs w:val="28"/>
                <w:lang w:val="uk-UA"/>
              </w:rPr>
              <w:t>2016</w:t>
            </w:r>
          </w:p>
        </w:tc>
        <w:tc>
          <w:tcPr>
            <w:tcW w:w="1124" w:type="pct"/>
            <w:shd w:val="clear" w:color="auto" w:fill="F2F2F2" w:themeFill="background1" w:themeFillShade="F2"/>
          </w:tcPr>
          <w:p w:rsidR="00D45F4C" w:rsidRPr="00BD6BFE" w:rsidRDefault="00A92D6E" w:rsidP="00A92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0"/>
              <w:textAlignment w:val="baseline"/>
              <w:rPr>
                <w:rFonts w:eastAsia="Calibri"/>
                <w:color w:val="000000"/>
                <w:sz w:val="28"/>
                <w:szCs w:val="28"/>
                <w:lang w:val="uk-UA"/>
              </w:rPr>
            </w:pPr>
            <w:r w:rsidRPr="00BD6BFE">
              <w:rPr>
                <w:rFonts w:eastAsia="Calibri"/>
                <w:color w:val="000000"/>
                <w:sz w:val="28"/>
                <w:szCs w:val="28"/>
                <w:lang w:val="uk-UA"/>
              </w:rPr>
              <w:t xml:space="preserve"> </w:t>
            </w:r>
            <w:r w:rsidR="00D45F4C" w:rsidRPr="00BD6BFE">
              <w:rPr>
                <w:rFonts w:eastAsia="Calibri"/>
                <w:color w:val="000000"/>
                <w:sz w:val="28"/>
                <w:szCs w:val="28"/>
                <w:lang w:val="uk-UA"/>
              </w:rPr>
              <w:t>2017</w:t>
            </w:r>
          </w:p>
        </w:tc>
      </w:tr>
      <w:tr w:rsidR="00D45F4C" w:rsidRPr="00BD6BFE" w:rsidTr="00A92D6E">
        <w:tc>
          <w:tcPr>
            <w:tcW w:w="1026" w:type="pct"/>
            <w:shd w:val="clear" w:color="auto" w:fill="auto"/>
          </w:tcPr>
          <w:p w:rsidR="00D45F4C" w:rsidRPr="00BD6BFE" w:rsidRDefault="00D45F4C" w:rsidP="00A92D6E">
            <w:pPr>
              <w:tabs>
                <w:tab w:val="left" w:pos="916"/>
                <w:tab w:val="left" w:pos="1832"/>
                <w:tab w:val="left" w:pos="287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textAlignment w:val="baseline"/>
              <w:rPr>
                <w:rFonts w:eastAsia="Calibri"/>
                <w:color w:val="000000"/>
                <w:sz w:val="28"/>
                <w:szCs w:val="28"/>
                <w:lang w:val="uk-UA"/>
              </w:rPr>
            </w:pPr>
          </w:p>
        </w:tc>
        <w:tc>
          <w:tcPr>
            <w:tcW w:w="1463" w:type="pct"/>
            <w:shd w:val="clear" w:color="auto" w:fill="auto"/>
          </w:tcPr>
          <w:p w:rsidR="00D45F4C" w:rsidRPr="00BD6BFE" w:rsidRDefault="00D45F4C" w:rsidP="00A92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textAlignment w:val="baseline"/>
              <w:rPr>
                <w:rFonts w:eastAsia="Calibri"/>
                <w:color w:val="000000"/>
                <w:sz w:val="28"/>
                <w:szCs w:val="28"/>
                <w:lang w:val="uk-UA"/>
              </w:rPr>
            </w:pPr>
            <w:r w:rsidRPr="00BD6BFE">
              <w:rPr>
                <w:rFonts w:eastAsia="Calibri"/>
                <w:color w:val="000000"/>
                <w:sz w:val="28"/>
                <w:szCs w:val="28"/>
                <w:lang w:val="uk-UA"/>
              </w:rPr>
              <w:t>Кількість</w:t>
            </w:r>
          </w:p>
          <w:p w:rsidR="00D45F4C" w:rsidRPr="00BD6BFE" w:rsidRDefault="00D45F4C" w:rsidP="00A92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textAlignment w:val="baseline"/>
              <w:rPr>
                <w:rFonts w:eastAsia="Calibri"/>
                <w:color w:val="000000"/>
                <w:sz w:val="28"/>
                <w:szCs w:val="28"/>
                <w:lang w:val="uk-UA"/>
              </w:rPr>
            </w:pPr>
            <w:r w:rsidRPr="00BD6BFE">
              <w:rPr>
                <w:rFonts w:eastAsia="Calibri"/>
                <w:color w:val="000000"/>
                <w:sz w:val="28"/>
                <w:szCs w:val="28"/>
                <w:lang w:val="uk-UA"/>
              </w:rPr>
              <w:t>населених пунктів</w:t>
            </w:r>
          </w:p>
        </w:tc>
        <w:tc>
          <w:tcPr>
            <w:tcW w:w="1387" w:type="pct"/>
            <w:shd w:val="clear" w:color="auto" w:fill="auto"/>
          </w:tcPr>
          <w:p w:rsidR="00D45F4C" w:rsidRPr="00BD6BFE" w:rsidRDefault="00D45F4C" w:rsidP="00A92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textAlignment w:val="baseline"/>
              <w:rPr>
                <w:rFonts w:eastAsia="Calibri"/>
                <w:sz w:val="28"/>
                <w:szCs w:val="28"/>
                <w:lang w:val="uk-UA"/>
              </w:rPr>
            </w:pPr>
            <w:r w:rsidRPr="00BD6BFE">
              <w:rPr>
                <w:rFonts w:eastAsia="Calibri"/>
                <w:sz w:val="28"/>
                <w:szCs w:val="28"/>
                <w:lang w:val="uk-UA"/>
              </w:rPr>
              <w:t xml:space="preserve">Кількість </w:t>
            </w:r>
          </w:p>
          <w:p w:rsidR="00D45F4C" w:rsidRPr="00BD6BFE" w:rsidRDefault="00D45F4C" w:rsidP="00A92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textAlignment w:val="baseline"/>
              <w:rPr>
                <w:rFonts w:eastAsia="Calibri"/>
                <w:sz w:val="28"/>
                <w:szCs w:val="28"/>
                <w:lang w:val="uk-UA"/>
              </w:rPr>
            </w:pPr>
            <w:r w:rsidRPr="00BD6BFE">
              <w:rPr>
                <w:rFonts w:eastAsia="Calibri"/>
                <w:sz w:val="28"/>
                <w:szCs w:val="28"/>
                <w:lang w:val="uk-UA"/>
              </w:rPr>
              <w:t>населення</w:t>
            </w:r>
          </w:p>
        </w:tc>
        <w:tc>
          <w:tcPr>
            <w:tcW w:w="1124" w:type="pct"/>
          </w:tcPr>
          <w:p w:rsidR="00D45F4C" w:rsidRPr="00BD6BFE" w:rsidRDefault="00D45F4C" w:rsidP="00A92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textAlignment w:val="baseline"/>
              <w:rPr>
                <w:rFonts w:eastAsia="Calibri"/>
                <w:color w:val="000000"/>
                <w:sz w:val="28"/>
                <w:szCs w:val="28"/>
                <w:lang w:val="uk-UA"/>
              </w:rPr>
            </w:pPr>
            <w:r w:rsidRPr="00BD6BFE">
              <w:rPr>
                <w:rFonts w:eastAsia="Calibri"/>
                <w:color w:val="000000"/>
                <w:sz w:val="28"/>
                <w:szCs w:val="28"/>
                <w:lang w:val="uk-UA"/>
              </w:rPr>
              <w:t xml:space="preserve">Кількість </w:t>
            </w:r>
          </w:p>
          <w:p w:rsidR="00D45F4C" w:rsidRPr="00BD6BFE" w:rsidRDefault="00D45F4C" w:rsidP="00A92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textAlignment w:val="baseline"/>
              <w:rPr>
                <w:rFonts w:eastAsia="Calibri"/>
                <w:color w:val="000000"/>
                <w:sz w:val="28"/>
                <w:szCs w:val="28"/>
                <w:lang w:val="uk-UA"/>
              </w:rPr>
            </w:pPr>
            <w:r w:rsidRPr="00BD6BFE">
              <w:rPr>
                <w:rFonts w:eastAsia="Calibri"/>
                <w:color w:val="000000"/>
                <w:sz w:val="28"/>
                <w:szCs w:val="28"/>
                <w:lang w:val="uk-UA"/>
              </w:rPr>
              <w:t>населених пунктів</w:t>
            </w:r>
          </w:p>
        </w:tc>
      </w:tr>
      <w:tr w:rsidR="00D45F4C" w:rsidRPr="00BD6BFE" w:rsidTr="00A92D6E">
        <w:tc>
          <w:tcPr>
            <w:tcW w:w="1026" w:type="pct"/>
            <w:shd w:val="clear" w:color="auto" w:fill="auto"/>
          </w:tcPr>
          <w:p w:rsidR="00D45F4C" w:rsidRPr="00BD6BFE" w:rsidRDefault="00D45F4C" w:rsidP="00A92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textAlignment w:val="baseline"/>
              <w:rPr>
                <w:rFonts w:eastAsia="Calibri"/>
                <w:color w:val="000000"/>
                <w:sz w:val="28"/>
                <w:szCs w:val="28"/>
                <w:lang w:val="uk-UA"/>
              </w:rPr>
            </w:pPr>
            <w:r w:rsidRPr="00BD6BFE">
              <w:rPr>
                <w:rFonts w:eastAsia="Calibri"/>
                <w:color w:val="000000"/>
                <w:sz w:val="28"/>
                <w:szCs w:val="28"/>
                <w:lang w:val="uk-UA"/>
              </w:rPr>
              <w:t>міста</w:t>
            </w:r>
          </w:p>
        </w:tc>
        <w:tc>
          <w:tcPr>
            <w:tcW w:w="1463" w:type="pct"/>
            <w:shd w:val="clear" w:color="auto" w:fill="auto"/>
          </w:tcPr>
          <w:p w:rsidR="00D45F4C" w:rsidRPr="00BD6BFE" w:rsidRDefault="00D45F4C" w:rsidP="00A92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textAlignment w:val="baseline"/>
              <w:rPr>
                <w:rFonts w:eastAsia="Calibri"/>
                <w:b/>
                <w:i/>
                <w:color w:val="000000"/>
                <w:sz w:val="28"/>
                <w:szCs w:val="28"/>
                <w:lang w:val="uk-UA"/>
              </w:rPr>
            </w:pPr>
            <w:r w:rsidRPr="00BD6BFE">
              <w:rPr>
                <w:rFonts w:eastAsia="Calibri"/>
                <w:b/>
                <w:i/>
                <w:color w:val="000000"/>
                <w:sz w:val="28"/>
                <w:szCs w:val="28"/>
                <w:lang w:val="uk-UA"/>
              </w:rPr>
              <w:t xml:space="preserve">99,3 % </w:t>
            </w:r>
          </w:p>
          <w:p w:rsidR="00D45F4C" w:rsidRPr="00BD6BFE" w:rsidRDefault="00D45F4C" w:rsidP="00A92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textAlignment w:val="baseline"/>
              <w:rPr>
                <w:rFonts w:eastAsia="Calibri"/>
                <w:color w:val="000000"/>
                <w:sz w:val="28"/>
                <w:szCs w:val="28"/>
                <w:lang w:val="uk-UA"/>
              </w:rPr>
            </w:pPr>
            <w:r w:rsidRPr="00BD6BFE">
              <w:rPr>
                <w:rFonts w:eastAsia="Calibri"/>
                <w:color w:val="000000"/>
                <w:sz w:val="28"/>
                <w:szCs w:val="28"/>
                <w:lang w:val="uk-UA"/>
              </w:rPr>
              <w:t xml:space="preserve">401 місто із 404 </w:t>
            </w:r>
          </w:p>
        </w:tc>
        <w:tc>
          <w:tcPr>
            <w:tcW w:w="1387" w:type="pct"/>
            <w:shd w:val="clear" w:color="auto" w:fill="auto"/>
          </w:tcPr>
          <w:p w:rsidR="00D45F4C" w:rsidRPr="00BD6BFE" w:rsidRDefault="00D45F4C" w:rsidP="00A92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textAlignment w:val="baseline"/>
              <w:rPr>
                <w:rFonts w:eastAsia="Calibri"/>
                <w:b/>
                <w:i/>
                <w:sz w:val="28"/>
                <w:szCs w:val="28"/>
                <w:lang w:val="uk-UA"/>
              </w:rPr>
            </w:pPr>
            <w:r w:rsidRPr="00BD6BFE">
              <w:rPr>
                <w:rFonts w:eastAsia="Calibri"/>
                <w:b/>
                <w:i/>
                <w:sz w:val="28"/>
                <w:szCs w:val="28"/>
                <w:lang w:val="uk-UA"/>
              </w:rPr>
              <w:t xml:space="preserve">90,9% </w:t>
            </w:r>
          </w:p>
          <w:p w:rsidR="00997112" w:rsidRPr="00BD6BFE" w:rsidRDefault="00D45F4C" w:rsidP="00A92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textAlignment w:val="baseline"/>
              <w:rPr>
                <w:rFonts w:eastAsia="Calibri"/>
                <w:sz w:val="28"/>
                <w:szCs w:val="28"/>
                <w:lang w:val="uk-UA"/>
              </w:rPr>
            </w:pPr>
            <w:r w:rsidRPr="00BD6BFE">
              <w:rPr>
                <w:rFonts w:eastAsia="Calibri"/>
                <w:sz w:val="28"/>
                <w:szCs w:val="28"/>
                <w:lang w:val="uk-UA"/>
              </w:rPr>
              <w:t>22,38 млн. із</w:t>
            </w:r>
          </w:p>
          <w:p w:rsidR="00D45F4C" w:rsidRPr="00BD6BFE" w:rsidRDefault="00D45F4C" w:rsidP="00A92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textAlignment w:val="baseline"/>
              <w:rPr>
                <w:rFonts w:eastAsia="Calibri"/>
                <w:sz w:val="28"/>
                <w:szCs w:val="28"/>
                <w:lang w:val="uk-UA"/>
              </w:rPr>
            </w:pPr>
            <w:r w:rsidRPr="00BD6BFE">
              <w:rPr>
                <w:rFonts w:eastAsia="Calibri"/>
                <w:sz w:val="28"/>
                <w:szCs w:val="28"/>
                <w:lang w:val="uk-UA"/>
              </w:rPr>
              <w:t>24,61 млн.</w:t>
            </w:r>
            <w:r w:rsidRPr="00BD6BFE">
              <w:rPr>
                <w:sz w:val="28"/>
                <w:szCs w:val="28"/>
                <w:lang w:val="uk-UA"/>
              </w:rPr>
              <w:t xml:space="preserve"> </w:t>
            </w:r>
            <w:r w:rsidRPr="00BD6BFE">
              <w:rPr>
                <w:rFonts w:eastAsia="Calibri"/>
                <w:sz w:val="28"/>
                <w:szCs w:val="28"/>
                <w:lang w:val="uk-UA"/>
              </w:rPr>
              <w:t>чол.</w:t>
            </w:r>
          </w:p>
        </w:tc>
        <w:tc>
          <w:tcPr>
            <w:tcW w:w="1124" w:type="pct"/>
          </w:tcPr>
          <w:p w:rsidR="00D45F4C" w:rsidRPr="00BD6BFE" w:rsidRDefault="00D45F4C" w:rsidP="00A92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textAlignment w:val="baseline"/>
              <w:rPr>
                <w:rFonts w:eastAsia="Calibri"/>
                <w:b/>
                <w:i/>
                <w:color w:val="000000"/>
                <w:sz w:val="28"/>
                <w:szCs w:val="28"/>
                <w:lang w:val="uk-UA"/>
              </w:rPr>
            </w:pPr>
            <w:r w:rsidRPr="00BD6BFE">
              <w:rPr>
                <w:rFonts w:eastAsia="Calibri"/>
                <w:b/>
                <w:i/>
                <w:color w:val="000000"/>
                <w:sz w:val="28"/>
                <w:szCs w:val="28"/>
                <w:lang w:val="uk-UA"/>
              </w:rPr>
              <w:t xml:space="preserve">99,3% </w:t>
            </w:r>
          </w:p>
          <w:p w:rsidR="00D45F4C" w:rsidRPr="00BD6BFE" w:rsidRDefault="00D45F4C" w:rsidP="00A92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textAlignment w:val="baseline"/>
              <w:rPr>
                <w:rFonts w:eastAsia="Calibri"/>
                <w:color w:val="000000"/>
                <w:sz w:val="28"/>
                <w:szCs w:val="28"/>
                <w:lang w:val="uk-UA"/>
              </w:rPr>
            </w:pPr>
            <w:r w:rsidRPr="00BD6BFE">
              <w:rPr>
                <w:rFonts w:eastAsia="Calibri"/>
                <w:color w:val="000000"/>
                <w:sz w:val="28"/>
                <w:szCs w:val="28"/>
                <w:lang w:val="uk-UA"/>
              </w:rPr>
              <w:t>402 міст із 405</w:t>
            </w:r>
          </w:p>
        </w:tc>
      </w:tr>
      <w:tr w:rsidR="00D45F4C" w:rsidRPr="00BD6BFE" w:rsidTr="00A92D6E">
        <w:tc>
          <w:tcPr>
            <w:tcW w:w="1026" w:type="pct"/>
            <w:shd w:val="clear" w:color="auto" w:fill="auto"/>
          </w:tcPr>
          <w:p w:rsidR="00D45F4C" w:rsidRPr="00BD6BFE" w:rsidRDefault="00D45F4C" w:rsidP="00A92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textAlignment w:val="baseline"/>
              <w:rPr>
                <w:rFonts w:eastAsia="Calibri"/>
                <w:color w:val="000000"/>
                <w:sz w:val="28"/>
                <w:szCs w:val="28"/>
                <w:lang w:val="uk-UA"/>
              </w:rPr>
            </w:pPr>
            <w:r w:rsidRPr="00BD6BFE">
              <w:rPr>
                <w:rFonts w:eastAsia="Calibri"/>
                <w:color w:val="000000"/>
                <w:sz w:val="28"/>
                <w:szCs w:val="28"/>
                <w:lang w:val="uk-UA"/>
              </w:rPr>
              <w:t>смт</w:t>
            </w:r>
          </w:p>
        </w:tc>
        <w:tc>
          <w:tcPr>
            <w:tcW w:w="1463" w:type="pct"/>
            <w:shd w:val="clear" w:color="auto" w:fill="auto"/>
          </w:tcPr>
          <w:p w:rsidR="00D45F4C" w:rsidRPr="00BD6BFE" w:rsidRDefault="00D45F4C" w:rsidP="00A92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textAlignment w:val="baseline"/>
              <w:rPr>
                <w:rFonts w:eastAsia="Calibri"/>
                <w:b/>
                <w:i/>
                <w:color w:val="000000"/>
                <w:sz w:val="28"/>
                <w:szCs w:val="28"/>
                <w:lang w:val="uk-UA"/>
              </w:rPr>
            </w:pPr>
            <w:r w:rsidRPr="00BD6BFE">
              <w:rPr>
                <w:rFonts w:eastAsia="Calibri"/>
                <w:b/>
                <w:i/>
                <w:color w:val="000000"/>
                <w:sz w:val="28"/>
                <w:szCs w:val="28"/>
                <w:lang w:val="uk-UA"/>
              </w:rPr>
              <w:t xml:space="preserve">87,2 % </w:t>
            </w:r>
          </w:p>
          <w:p w:rsidR="00D45F4C" w:rsidRPr="00BD6BFE" w:rsidRDefault="00D45F4C" w:rsidP="00A92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textAlignment w:val="baseline"/>
              <w:rPr>
                <w:rFonts w:eastAsia="Calibri"/>
                <w:color w:val="000000"/>
                <w:sz w:val="28"/>
                <w:szCs w:val="28"/>
                <w:lang w:val="uk-UA"/>
              </w:rPr>
            </w:pPr>
            <w:r w:rsidRPr="00BD6BFE">
              <w:rPr>
                <w:rFonts w:eastAsia="Calibri"/>
                <w:color w:val="000000"/>
                <w:sz w:val="28"/>
                <w:szCs w:val="28"/>
                <w:lang w:val="uk-UA"/>
              </w:rPr>
              <w:t>586 смт із 672</w:t>
            </w:r>
          </w:p>
        </w:tc>
        <w:tc>
          <w:tcPr>
            <w:tcW w:w="1387" w:type="pct"/>
            <w:shd w:val="clear" w:color="auto" w:fill="auto"/>
          </w:tcPr>
          <w:p w:rsidR="00D45F4C" w:rsidRPr="00BD6BFE" w:rsidRDefault="00D45F4C" w:rsidP="00A92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textAlignment w:val="baseline"/>
              <w:rPr>
                <w:rFonts w:eastAsia="Calibri"/>
                <w:b/>
                <w:i/>
                <w:sz w:val="28"/>
                <w:szCs w:val="28"/>
                <w:lang w:val="uk-UA"/>
              </w:rPr>
            </w:pPr>
            <w:r w:rsidRPr="00BD6BFE">
              <w:rPr>
                <w:rFonts w:eastAsia="Calibri"/>
                <w:b/>
                <w:i/>
                <w:sz w:val="28"/>
                <w:szCs w:val="28"/>
                <w:lang w:val="uk-UA"/>
              </w:rPr>
              <w:t xml:space="preserve">69,1% </w:t>
            </w:r>
          </w:p>
          <w:p w:rsidR="00997112" w:rsidRPr="00BD6BFE" w:rsidRDefault="00D45F4C" w:rsidP="00A92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textAlignment w:val="baseline"/>
              <w:rPr>
                <w:rFonts w:eastAsia="Calibri"/>
                <w:sz w:val="28"/>
                <w:szCs w:val="28"/>
                <w:lang w:val="uk-UA"/>
              </w:rPr>
            </w:pPr>
            <w:r w:rsidRPr="00BD6BFE">
              <w:rPr>
                <w:rFonts w:eastAsia="Calibri"/>
                <w:sz w:val="28"/>
                <w:szCs w:val="28"/>
                <w:lang w:val="uk-UA"/>
              </w:rPr>
              <w:t xml:space="preserve">2,32 млн. із </w:t>
            </w:r>
          </w:p>
          <w:p w:rsidR="00D45F4C" w:rsidRPr="00BD6BFE" w:rsidRDefault="00D45F4C" w:rsidP="00A92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textAlignment w:val="baseline"/>
              <w:rPr>
                <w:rFonts w:eastAsia="Calibri"/>
                <w:sz w:val="28"/>
                <w:szCs w:val="28"/>
                <w:lang w:val="uk-UA"/>
              </w:rPr>
            </w:pPr>
            <w:r w:rsidRPr="00BD6BFE">
              <w:rPr>
                <w:rFonts w:eastAsia="Calibri"/>
                <w:sz w:val="28"/>
                <w:szCs w:val="28"/>
                <w:lang w:val="uk-UA"/>
              </w:rPr>
              <w:t>3,36 млн.</w:t>
            </w:r>
            <w:r w:rsidRPr="00BD6BFE">
              <w:rPr>
                <w:sz w:val="28"/>
                <w:szCs w:val="28"/>
              </w:rPr>
              <w:t xml:space="preserve"> </w:t>
            </w:r>
            <w:r w:rsidRPr="00BD6BFE">
              <w:rPr>
                <w:rFonts w:eastAsia="Calibri"/>
                <w:sz w:val="28"/>
                <w:szCs w:val="28"/>
                <w:lang w:val="uk-UA"/>
              </w:rPr>
              <w:t>чол.</w:t>
            </w:r>
          </w:p>
        </w:tc>
        <w:tc>
          <w:tcPr>
            <w:tcW w:w="1124" w:type="pct"/>
          </w:tcPr>
          <w:p w:rsidR="00D45F4C" w:rsidRPr="00BD6BFE" w:rsidRDefault="00D45F4C" w:rsidP="00A92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textAlignment w:val="baseline"/>
              <w:rPr>
                <w:rFonts w:eastAsia="Calibri"/>
                <w:b/>
                <w:i/>
                <w:color w:val="000000"/>
                <w:sz w:val="28"/>
                <w:szCs w:val="28"/>
                <w:lang w:val="uk-UA"/>
              </w:rPr>
            </w:pPr>
            <w:r w:rsidRPr="00BD6BFE">
              <w:rPr>
                <w:rFonts w:eastAsia="Calibri"/>
                <w:b/>
                <w:i/>
                <w:color w:val="000000"/>
                <w:sz w:val="28"/>
                <w:szCs w:val="28"/>
                <w:lang w:val="uk-UA"/>
              </w:rPr>
              <w:t xml:space="preserve">89,1% </w:t>
            </w:r>
          </w:p>
          <w:p w:rsidR="00D45F4C" w:rsidRPr="00BD6BFE" w:rsidRDefault="00D45F4C" w:rsidP="00A92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textAlignment w:val="baseline"/>
              <w:rPr>
                <w:rFonts w:eastAsia="Calibri"/>
                <w:color w:val="000000"/>
                <w:sz w:val="28"/>
                <w:szCs w:val="28"/>
                <w:lang w:val="uk-UA"/>
              </w:rPr>
            </w:pPr>
            <w:r w:rsidRPr="00BD6BFE">
              <w:rPr>
                <w:rFonts w:eastAsia="Calibri"/>
                <w:color w:val="000000"/>
                <w:sz w:val="28"/>
                <w:szCs w:val="28"/>
                <w:lang w:val="uk-UA"/>
              </w:rPr>
              <w:t>598 смт із 671</w:t>
            </w:r>
          </w:p>
        </w:tc>
      </w:tr>
      <w:tr w:rsidR="00D45F4C" w:rsidRPr="00BD6BFE" w:rsidTr="00A92D6E">
        <w:tc>
          <w:tcPr>
            <w:tcW w:w="1026" w:type="pct"/>
            <w:shd w:val="clear" w:color="auto" w:fill="auto"/>
          </w:tcPr>
          <w:p w:rsidR="00D45F4C" w:rsidRPr="00BD6BFE" w:rsidRDefault="00D45F4C" w:rsidP="00A92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textAlignment w:val="baseline"/>
              <w:rPr>
                <w:rFonts w:eastAsia="Calibri"/>
                <w:color w:val="000000"/>
                <w:sz w:val="28"/>
                <w:szCs w:val="28"/>
                <w:lang w:val="uk-UA"/>
              </w:rPr>
            </w:pPr>
            <w:r w:rsidRPr="00BD6BFE">
              <w:rPr>
                <w:rFonts w:eastAsia="Calibri"/>
                <w:color w:val="000000"/>
                <w:sz w:val="28"/>
                <w:szCs w:val="28"/>
                <w:lang w:val="uk-UA"/>
              </w:rPr>
              <w:t>села</w:t>
            </w:r>
          </w:p>
        </w:tc>
        <w:tc>
          <w:tcPr>
            <w:tcW w:w="1463" w:type="pct"/>
            <w:shd w:val="clear" w:color="auto" w:fill="auto"/>
          </w:tcPr>
          <w:p w:rsidR="00D45F4C" w:rsidRPr="00BD6BFE" w:rsidRDefault="00D45F4C" w:rsidP="00A92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textAlignment w:val="baseline"/>
              <w:rPr>
                <w:rFonts w:eastAsia="Calibri"/>
                <w:color w:val="000000"/>
                <w:sz w:val="28"/>
                <w:szCs w:val="28"/>
                <w:lang w:val="uk-UA"/>
              </w:rPr>
            </w:pPr>
            <w:r w:rsidRPr="00BD6BFE">
              <w:rPr>
                <w:rFonts w:eastAsia="Calibri"/>
                <w:b/>
                <w:i/>
                <w:color w:val="000000"/>
                <w:sz w:val="28"/>
                <w:szCs w:val="28"/>
                <w:lang w:val="uk-UA"/>
              </w:rPr>
              <w:t>29,2 %</w:t>
            </w:r>
            <w:r w:rsidRPr="00BD6BFE">
              <w:rPr>
                <w:rFonts w:eastAsia="Calibri"/>
                <w:color w:val="000000"/>
                <w:sz w:val="28"/>
                <w:szCs w:val="28"/>
                <w:lang w:val="uk-UA"/>
              </w:rPr>
              <w:t xml:space="preserve"> </w:t>
            </w:r>
          </w:p>
          <w:p w:rsidR="00D45F4C" w:rsidRPr="00BD6BFE" w:rsidRDefault="00D45F4C" w:rsidP="00A92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textAlignment w:val="baseline"/>
              <w:rPr>
                <w:rFonts w:eastAsia="Calibri"/>
                <w:color w:val="000000"/>
                <w:sz w:val="28"/>
                <w:szCs w:val="28"/>
                <w:lang w:val="uk-UA"/>
              </w:rPr>
            </w:pPr>
            <w:r w:rsidRPr="00BD6BFE">
              <w:rPr>
                <w:rFonts w:eastAsia="Calibri"/>
                <w:color w:val="000000"/>
                <w:sz w:val="28"/>
                <w:szCs w:val="28"/>
                <w:lang w:val="uk-UA"/>
              </w:rPr>
              <w:t>7609 сіл із 26 084</w:t>
            </w:r>
          </w:p>
        </w:tc>
        <w:tc>
          <w:tcPr>
            <w:tcW w:w="1387" w:type="pct"/>
            <w:shd w:val="clear" w:color="auto" w:fill="auto"/>
          </w:tcPr>
          <w:p w:rsidR="00D45F4C" w:rsidRPr="00BD6BFE" w:rsidRDefault="00D45F4C" w:rsidP="00A92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textAlignment w:val="baseline"/>
              <w:rPr>
                <w:rFonts w:eastAsia="Calibri"/>
                <w:b/>
                <w:i/>
                <w:sz w:val="28"/>
                <w:szCs w:val="28"/>
                <w:lang w:val="uk-UA"/>
              </w:rPr>
            </w:pPr>
            <w:r w:rsidRPr="00BD6BFE">
              <w:rPr>
                <w:rFonts w:eastAsia="Calibri"/>
                <w:b/>
                <w:i/>
                <w:sz w:val="28"/>
                <w:szCs w:val="28"/>
                <w:lang w:val="uk-UA"/>
              </w:rPr>
              <w:t xml:space="preserve">22,2 % </w:t>
            </w:r>
          </w:p>
          <w:p w:rsidR="00997112" w:rsidRPr="00BD6BFE" w:rsidRDefault="00D45F4C" w:rsidP="00A92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textAlignment w:val="baseline"/>
              <w:rPr>
                <w:rFonts w:eastAsia="Calibri"/>
                <w:sz w:val="28"/>
                <w:szCs w:val="28"/>
                <w:lang w:val="uk-UA"/>
              </w:rPr>
            </w:pPr>
            <w:r w:rsidRPr="00BD6BFE">
              <w:rPr>
                <w:rFonts w:eastAsia="Calibri"/>
                <w:sz w:val="28"/>
                <w:szCs w:val="28"/>
                <w:lang w:val="uk-UA"/>
              </w:rPr>
              <w:t xml:space="preserve">2,22 млн. із </w:t>
            </w:r>
          </w:p>
          <w:p w:rsidR="00D45F4C" w:rsidRPr="00BD6BFE" w:rsidRDefault="00D45F4C" w:rsidP="00A92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textAlignment w:val="baseline"/>
              <w:rPr>
                <w:rFonts w:eastAsia="Calibri"/>
                <w:sz w:val="28"/>
                <w:szCs w:val="28"/>
                <w:lang w:val="uk-UA"/>
              </w:rPr>
            </w:pPr>
            <w:r w:rsidRPr="00BD6BFE">
              <w:rPr>
                <w:rFonts w:eastAsia="Calibri"/>
                <w:sz w:val="28"/>
                <w:szCs w:val="28"/>
                <w:lang w:val="uk-UA"/>
              </w:rPr>
              <w:t>11,98 млн.</w:t>
            </w:r>
            <w:r w:rsidRPr="00BD6BFE">
              <w:rPr>
                <w:sz w:val="28"/>
                <w:szCs w:val="28"/>
              </w:rPr>
              <w:t xml:space="preserve"> </w:t>
            </w:r>
            <w:r w:rsidRPr="00BD6BFE">
              <w:rPr>
                <w:rFonts w:eastAsia="Calibri"/>
                <w:sz w:val="28"/>
                <w:szCs w:val="28"/>
                <w:lang w:val="uk-UA"/>
              </w:rPr>
              <w:t>чол.</w:t>
            </w:r>
          </w:p>
        </w:tc>
        <w:tc>
          <w:tcPr>
            <w:tcW w:w="1124" w:type="pct"/>
          </w:tcPr>
          <w:p w:rsidR="00D45F4C" w:rsidRPr="00BD6BFE" w:rsidRDefault="00D45F4C" w:rsidP="00A92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textAlignment w:val="baseline"/>
              <w:rPr>
                <w:rFonts w:eastAsia="Calibri"/>
                <w:b/>
                <w:i/>
                <w:color w:val="000000"/>
                <w:sz w:val="28"/>
                <w:szCs w:val="28"/>
                <w:lang w:val="uk-UA"/>
              </w:rPr>
            </w:pPr>
            <w:r w:rsidRPr="00BD6BFE">
              <w:rPr>
                <w:rFonts w:eastAsia="Calibri"/>
                <w:b/>
                <w:i/>
                <w:color w:val="000000"/>
                <w:sz w:val="28"/>
                <w:szCs w:val="28"/>
                <w:lang w:val="uk-UA"/>
              </w:rPr>
              <w:t xml:space="preserve">30% </w:t>
            </w:r>
          </w:p>
          <w:p w:rsidR="00D45F4C" w:rsidRPr="00BD6BFE" w:rsidRDefault="00D45F4C" w:rsidP="00A92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textAlignment w:val="baseline"/>
              <w:rPr>
                <w:rFonts w:eastAsia="Calibri"/>
                <w:color w:val="000000"/>
                <w:sz w:val="28"/>
                <w:szCs w:val="28"/>
                <w:lang w:val="uk-UA"/>
              </w:rPr>
            </w:pPr>
            <w:r w:rsidRPr="00BD6BFE">
              <w:rPr>
                <w:rFonts w:eastAsia="Calibri"/>
                <w:color w:val="000000"/>
                <w:sz w:val="28"/>
                <w:szCs w:val="28"/>
                <w:lang w:val="uk-UA"/>
              </w:rPr>
              <w:t>7811 із 26 080</w:t>
            </w:r>
          </w:p>
        </w:tc>
      </w:tr>
    </w:tbl>
    <w:p w:rsidR="00D45F4C" w:rsidRPr="00BD6BFE" w:rsidRDefault="00D45F4C" w:rsidP="00FB4511">
      <w:pPr>
        <w:pStyle w:val="a8"/>
        <w:spacing w:after="0" w:line="360" w:lineRule="auto"/>
        <w:ind w:left="567"/>
        <w:rPr>
          <w:rFonts w:ascii="Times New Roman" w:hAnsi="Times New Roman"/>
          <w:color w:val="000000" w:themeColor="text1"/>
          <w:sz w:val="28"/>
          <w:szCs w:val="28"/>
          <w:lang w:val="uk-UA"/>
        </w:rPr>
      </w:pPr>
    </w:p>
    <w:p w:rsidR="00D45F4C" w:rsidRPr="00BD6BFE" w:rsidRDefault="00D45F4C" w:rsidP="00FB4511">
      <w:pPr>
        <w:pStyle w:val="a8"/>
        <w:spacing w:after="0" w:line="360" w:lineRule="auto"/>
        <w:ind w:left="567"/>
        <w:rPr>
          <w:rFonts w:ascii="Times New Roman" w:hAnsi="Times New Roman"/>
          <w:color w:val="000000" w:themeColor="text1"/>
          <w:sz w:val="28"/>
          <w:szCs w:val="28"/>
          <w:lang w:val="uk-UA"/>
        </w:rPr>
      </w:pPr>
    </w:p>
    <w:p w:rsidR="00D45F4C" w:rsidRPr="00BD6BFE" w:rsidRDefault="00D45F4C" w:rsidP="00D45F4C">
      <w:pPr>
        <w:pStyle w:val="SingleTxtGR"/>
        <w:suppressAutoHyphens/>
        <w:ind w:left="0" w:right="-567"/>
        <w:rPr>
          <w:b/>
          <w:spacing w:val="0"/>
          <w:w w:val="100"/>
          <w:kern w:val="0"/>
          <w:sz w:val="28"/>
          <w:szCs w:val="28"/>
          <w:lang w:val="uk-UA"/>
        </w:rPr>
      </w:pPr>
      <w:r w:rsidRPr="00BD6BFE">
        <w:rPr>
          <w:b/>
          <w:spacing w:val="0"/>
          <w:w w:val="100"/>
          <w:kern w:val="0"/>
          <w:sz w:val="28"/>
          <w:szCs w:val="28"/>
          <w:lang w:val="uk-UA"/>
        </w:rPr>
        <w:t xml:space="preserve">Доступ до питної води в школах та дошкільних навчальних закладах </w:t>
      </w:r>
    </w:p>
    <w:tbl>
      <w:tblPr>
        <w:tblW w:w="514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8"/>
        <w:gridCol w:w="1015"/>
        <w:gridCol w:w="1013"/>
        <w:gridCol w:w="1013"/>
        <w:gridCol w:w="1013"/>
        <w:gridCol w:w="1007"/>
      </w:tblGrid>
      <w:tr w:rsidR="00D45F4C" w:rsidRPr="00BD6BFE" w:rsidTr="00A92D6E">
        <w:trPr>
          <w:tblHeader/>
        </w:trPr>
        <w:tc>
          <w:tcPr>
            <w:tcW w:w="2447" w:type="pct"/>
            <w:vMerge w:val="restart"/>
            <w:shd w:val="clear" w:color="auto" w:fill="F2F2F2" w:themeFill="background1" w:themeFillShade="F2"/>
          </w:tcPr>
          <w:p w:rsidR="00D45F4C" w:rsidRPr="00BD6BFE" w:rsidRDefault="00D45F4C" w:rsidP="00A92D6E">
            <w:pPr>
              <w:ind w:right="-567"/>
              <w:rPr>
                <w:rFonts w:eastAsia="Calibri"/>
                <w:sz w:val="28"/>
                <w:szCs w:val="28"/>
                <w:lang w:eastAsia="en-US"/>
              </w:rPr>
            </w:pPr>
            <w:r w:rsidRPr="00BD6BFE">
              <w:rPr>
                <w:rFonts w:eastAsia="Calibri"/>
                <w:sz w:val="28"/>
                <w:szCs w:val="28"/>
                <w:lang w:val="uk-UA" w:eastAsia="en-US"/>
              </w:rPr>
              <w:t>Дошкільні навчальні заклади</w:t>
            </w:r>
          </w:p>
        </w:tc>
        <w:tc>
          <w:tcPr>
            <w:tcW w:w="512" w:type="pct"/>
            <w:shd w:val="clear" w:color="auto" w:fill="F2F2F2" w:themeFill="background1" w:themeFillShade="F2"/>
          </w:tcPr>
          <w:p w:rsidR="00D45F4C" w:rsidRPr="00BD6BFE" w:rsidRDefault="00D45F4C" w:rsidP="00A92D6E">
            <w:pPr>
              <w:ind w:right="-567"/>
              <w:rPr>
                <w:rFonts w:eastAsia="Calibri"/>
                <w:sz w:val="28"/>
                <w:szCs w:val="28"/>
                <w:lang w:eastAsia="en-US"/>
              </w:rPr>
            </w:pPr>
            <w:r w:rsidRPr="00BD6BFE">
              <w:rPr>
                <w:rFonts w:eastAsia="Calibri"/>
                <w:sz w:val="28"/>
                <w:szCs w:val="28"/>
                <w:lang w:eastAsia="en-US"/>
              </w:rPr>
              <w:t>2010</w:t>
            </w:r>
          </w:p>
        </w:tc>
        <w:tc>
          <w:tcPr>
            <w:tcW w:w="511" w:type="pct"/>
            <w:shd w:val="clear" w:color="auto" w:fill="F2F2F2" w:themeFill="background1" w:themeFillShade="F2"/>
          </w:tcPr>
          <w:p w:rsidR="00D45F4C" w:rsidRPr="00BD6BFE" w:rsidRDefault="00D45F4C" w:rsidP="00A92D6E">
            <w:pPr>
              <w:ind w:right="-567"/>
              <w:rPr>
                <w:rFonts w:eastAsia="Calibri"/>
                <w:sz w:val="28"/>
                <w:szCs w:val="28"/>
                <w:lang w:eastAsia="en-US"/>
              </w:rPr>
            </w:pPr>
            <w:r w:rsidRPr="00BD6BFE">
              <w:rPr>
                <w:rFonts w:eastAsia="Calibri"/>
                <w:sz w:val="28"/>
                <w:szCs w:val="28"/>
                <w:lang w:eastAsia="en-US"/>
              </w:rPr>
              <w:t>2015</w:t>
            </w:r>
          </w:p>
        </w:tc>
        <w:tc>
          <w:tcPr>
            <w:tcW w:w="511" w:type="pct"/>
            <w:shd w:val="clear" w:color="auto" w:fill="F2F2F2" w:themeFill="background1" w:themeFillShade="F2"/>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2016</w:t>
            </w:r>
          </w:p>
        </w:tc>
        <w:tc>
          <w:tcPr>
            <w:tcW w:w="511" w:type="pct"/>
            <w:shd w:val="clear" w:color="auto" w:fill="F2F2F2" w:themeFill="background1" w:themeFillShade="F2"/>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2017</w:t>
            </w:r>
          </w:p>
        </w:tc>
        <w:tc>
          <w:tcPr>
            <w:tcW w:w="509" w:type="pct"/>
            <w:shd w:val="clear" w:color="auto" w:fill="F2F2F2" w:themeFill="background1" w:themeFillShade="F2"/>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2018</w:t>
            </w:r>
          </w:p>
        </w:tc>
      </w:tr>
      <w:tr w:rsidR="00D45F4C" w:rsidRPr="00BD6BFE" w:rsidTr="00A92D6E">
        <w:tc>
          <w:tcPr>
            <w:tcW w:w="2447" w:type="pct"/>
            <w:vMerge/>
            <w:shd w:val="clear" w:color="auto" w:fill="F2F2F2" w:themeFill="background1" w:themeFillShade="F2"/>
          </w:tcPr>
          <w:p w:rsidR="00D45F4C" w:rsidRPr="00BD6BFE" w:rsidRDefault="00D45F4C" w:rsidP="00A92D6E">
            <w:pPr>
              <w:ind w:right="-567"/>
              <w:rPr>
                <w:rFonts w:eastAsia="Calibri"/>
                <w:sz w:val="28"/>
                <w:szCs w:val="28"/>
                <w:lang w:val="uk-UA" w:eastAsia="en-US"/>
              </w:rPr>
            </w:pPr>
          </w:p>
        </w:tc>
        <w:tc>
          <w:tcPr>
            <w:tcW w:w="512" w:type="pct"/>
          </w:tcPr>
          <w:p w:rsidR="00D45F4C" w:rsidRPr="00BD6BFE" w:rsidRDefault="00D45F4C" w:rsidP="00A92D6E">
            <w:pPr>
              <w:ind w:right="-567"/>
              <w:rPr>
                <w:rFonts w:eastAsia="Calibri"/>
                <w:b/>
                <w:sz w:val="28"/>
                <w:szCs w:val="28"/>
                <w:lang w:val="uk-UA" w:eastAsia="en-US"/>
              </w:rPr>
            </w:pPr>
          </w:p>
        </w:tc>
        <w:tc>
          <w:tcPr>
            <w:tcW w:w="511" w:type="pct"/>
          </w:tcPr>
          <w:p w:rsidR="00D45F4C" w:rsidRPr="00BD6BFE" w:rsidRDefault="00D45F4C" w:rsidP="00A92D6E">
            <w:pPr>
              <w:ind w:right="-567"/>
              <w:rPr>
                <w:rFonts w:eastAsia="Calibri"/>
                <w:b/>
                <w:sz w:val="28"/>
                <w:szCs w:val="28"/>
                <w:lang w:eastAsia="en-US"/>
              </w:rPr>
            </w:pPr>
          </w:p>
        </w:tc>
        <w:tc>
          <w:tcPr>
            <w:tcW w:w="511" w:type="pct"/>
          </w:tcPr>
          <w:p w:rsidR="00D45F4C" w:rsidRPr="00BD6BFE" w:rsidRDefault="00D45F4C" w:rsidP="00A92D6E">
            <w:pPr>
              <w:ind w:right="-567"/>
              <w:rPr>
                <w:rFonts w:eastAsia="Calibri"/>
                <w:b/>
                <w:sz w:val="28"/>
                <w:szCs w:val="28"/>
                <w:lang w:eastAsia="en-US"/>
              </w:rPr>
            </w:pPr>
          </w:p>
        </w:tc>
        <w:tc>
          <w:tcPr>
            <w:tcW w:w="511" w:type="pct"/>
          </w:tcPr>
          <w:p w:rsidR="00D45F4C" w:rsidRPr="00BD6BFE" w:rsidRDefault="00D45F4C" w:rsidP="00A92D6E">
            <w:pPr>
              <w:ind w:right="-567"/>
              <w:rPr>
                <w:rFonts w:eastAsia="Calibri"/>
                <w:b/>
                <w:sz w:val="28"/>
                <w:szCs w:val="28"/>
                <w:lang w:eastAsia="en-US"/>
              </w:rPr>
            </w:pPr>
          </w:p>
        </w:tc>
        <w:tc>
          <w:tcPr>
            <w:tcW w:w="509" w:type="pct"/>
          </w:tcPr>
          <w:p w:rsidR="00D45F4C" w:rsidRPr="00BD6BFE" w:rsidRDefault="00D45F4C" w:rsidP="00A92D6E">
            <w:pPr>
              <w:ind w:right="-567"/>
              <w:rPr>
                <w:rFonts w:eastAsia="Calibri"/>
                <w:b/>
                <w:sz w:val="28"/>
                <w:szCs w:val="28"/>
                <w:lang w:eastAsia="en-US"/>
              </w:rPr>
            </w:pPr>
          </w:p>
        </w:tc>
      </w:tr>
      <w:tr w:rsidR="00D45F4C" w:rsidRPr="00BD6BFE" w:rsidTr="00A92D6E">
        <w:tc>
          <w:tcPr>
            <w:tcW w:w="2447"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Загальна кількість об’єктів (за ф. 18)</w:t>
            </w:r>
          </w:p>
        </w:tc>
        <w:tc>
          <w:tcPr>
            <w:tcW w:w="512"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13169</w:t>
            </w:r>
          </w:p>
        </w:tc>
        <w:tc>
          <w:tcPr>
            <w:tcW w:w="511" w:type="pct"/>
          </w:tcPr>
          <w:p w:rsidR="00D45F4C" w:rsidRPr="00BD6BFE" w:rsidRDefault="00D45F4C" w:rsidP="00A92D6E">
            <w:pPr>
              <w:ind w:right="-567"/>
              <w:rPr>
                <w:rFonts w:eastAsia="Calibri"/>
                <w:sz w:val="28"/>
                <w:szCs w:val="28"/>
                <w:lang w:eastAsia="en-US"/>
              </w:rPr>
            </w:pPr>
            <w:r w:rsidRPr="00BD6BFE">
              <w:rPr>
                <w:rFonts w:eastAsia="Calibri"/>
                <w:sz w:val="28"/>
                <w:szCs w:val="28"/>
                <w:lang w:eastAsia="en-US"/>
              </w:rPr>
              <w:t>15072</w:t>
            </w:r>
          </w:p>
        </w:tc>
        <w:tc>
          <w:tcPr>
            <w:tcW w:w="511"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12107</w:t>
            </w:r>
          </w:p>
        </w:tc>
        <w:tc>
          <w:tcPr>
            <w:tcW w:w="511"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12318</w:t>
            </w:r>
          </w:p>
        </w:tc>
        <w:tc>
          <w:tcPr>
            <w:tcW w:w="509"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12325</w:t>
            </w:r>
          </w:p>
        </w:tc>
      </w:tr>
      <w:tr w:rsidR="00D45F4C" w:rsidRPr="00BD6BFE" w:rsidTr="00A92D6E">
        <w:tc>
          <w:tcPr>
            <w:tcW w:w="2447"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 xml:space="preserve">Не підключені до централізованих та локальних </w:t>
            </w:r>
          </w:p>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мереж водопостачання</w:t>
            </w:r>
          </w:p>
        </w:tc>
        <w:tc>
          <w:tcPr>
            <w:tcW w:w="512"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685</w:t>
            </w:r>
          </w:p>
        </w:tc>
        <w:tc>
          <w:tcPr>
            <w:tcW w:w="511" w:type="pct"/>
          </w:tcPr>
          <w:p w:rsidR="00D45F4C" w:rsidRPr="00BD6BFE" w:rsidRDefault="00D45F4C" w:rsidP="00A92D6E">
            <w:pPr>
              <w:ind w:right="-567"/>
              <w:rPr>
                <w:rFonts w:eastAsia="Calibri"/>
                <w:sz w:val="28"/>
                <w:szCs w:val="28"/>
                <w:lang w:eastAsia="en-US"/>
              </w:rPr>
            </w:pPr>
            <w:r w:rsidRPr="00BD6BFE">
              <w:rPr>
                <w:rFonts w:eastAsia="Calibri"/>
                <w:sz w:val="28"/>
                <w:szCs w:val="28"/>
                <w:lang w:eastAsia="en-US"/>
              </w:rPr>
              <w:t>797</w:t>
            </w:r>
          </w:p>
        </w:tc>
        <w:tc>
          <w:tcPr>
            <w:tcW w:w="511"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1583</w:t>
            </w:r>
          </w:p>
        </w:tc>
        <w:tc>
          <w:tcPr>
            <w:tcW w:w="511"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1404</w:t>
            </w:r>
          </w:p>
        </w:tc>
        <w:tc>
          <w:tcPr>
            <w:tcW w:w="509"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1434</w:t>
            </w:r>
          </w:p>
        </w:tc>
      </w:tr>
      <w:tr w:rsidR="00D45F4C" w:rsidRPr="00BD6BFE" w:rsidTr="00A92D6E">
        <w:tc>
          <w:tcPr>
            <w:tcW w:w="2447" w:type="pct"/>
          </w:tcPr>
          <w:p w:rsidR="00D45F4C" w:rsidRPr="00BD6BFE" w:rsidRDefault="00D45F4C" w:rsidP="00A92D6E">
            <w:pPr>
              <w:ind w:right="-567"/>
              <w:jc w:val="right"/>
              <w:rPr>
                <w:rFonts w:eastAsia="Calibri"/>
                <w:sz w:val="28"/>
                <w:szCs w:val="28"/>
                <w:lang w:val="uk-UA" w:eastAsia="en-US"/>
              </w:rPr>
            </w:pPr>
            <w:r w:rsidRPr="00BD6BFE">
              <w:rPr>
                <w:rFonts w:eastAsia="Calibri"/>
                <w:sz w:val="28"/>
                <w:szCs w:val="28"/>
                <w:lang w:val="uk-UA" w:eastAsia="en-US"/>
              </w:rPr>
              <w:t>%</w:t>
            </w:r>
          </w:p>
        </w:tc>
        <w:tc>
          <w:tcPr>
            <w:tcW w:w="512"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5,2%</w:t>
            </w:r>
          </w:p>
        </w:tc>
        <w:tc>
          <w:tcPr>
            <w:tcW w:w="511"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eastAsia="en-US"/>
              </w:rPr>
              <w:t>5,3</w:t>
            </w:r>
            <w:r w:rsidRPr="00BD6BFE">
              <w:rPr>
                <w:rFonts w:eastAsia="Calibri"/>
                <w:sz w:val="28"/>
                <w:szCs w:val="28"/>
                <w:lang w:val="uk-UA" w:eastAsia="en-US"/>
              </w:rPr>
              <w:t>%</w:t>
            </w:r>
          </w:p>
        </w:tc>
        <w:tc>
          <w:tcPr>
            <w:tcW w:w="511"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13,7%</w:t>
            </w:r>
          </w:p>
        </w:tc>
        <w:tc>
          <w:tcPr>
            <w:tcW w:w="511"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11,4%</w:t>
            </w:r>
          </w:p>
        </w:tc>
        <w:tc>
          <w:tcPr>
            <w:tcW w:w="509"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11,6%</w:t>
            </w:r>
          </w:p>
        </w:tc>
      </w:tr>
      <w:tr w:rsidR="00D45F4C" w:rsidRPr="00BD6BFE" w:rsidTr="00A92D6E">
        <w:tc>
          <w:tcPr>
            <w:tcW w:w="2447"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Працюють на привозній воді</w:t>
            </w:r>
          </w:p>
        </w:tc>
        <w:tc>
          <w:tcPr>
            <w:tcW w:w="512"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268</w:t>
            </w:r>
          </w:p>
        </w:tc>
        <w:tc>
          <w:tcPr>
            <w:tcW w:w="511" w:type="pct"/>
          </w:tcPr>
          <w:p w:rsidR="00D45F4C" w:rsidRPr="00BD6BFE" w:rsidRDefault="00D45F4C" w:rsidP="00A92D6E">
            <w:pPr>
              <w:ind w:right="-567"/>
              <w:rPr>
                <w:rFonts w:eastAsia="Calibri"/>
                <w:sz w:val="28"/>
                <w:szCs w:val="28"/>
                <w:lang w:eastAsia="en-US"/>
              </w:rPr>
            </w:pPr>
            <w:r w:rsidRPr="00BD6BFE">
              <w:rPr>
                <w:rFonts w:eastAsia="Calibri"/>
                <w:sz w:val="28"/>
                <w:szCs w:val="28"/>
                <w:lang w:eastAsia="en-US"/>
              </w:rPr>
              <w:t>258</w:t>
            </w:r>
          </w:p>
        </w:tc>
        <w:tc>
          <w:tcPr>
            <w:tcW w:w="511"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242</w:t>
            </w:r>
          </w:p>
        </w:tc>
        <w:tc>
          <w:tcPr>
            <w:tcW w:w="511"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299</w:t>
            </w:r>
          </w:p>
        </w:tc>
        <w:tc>
          <w:tcPr>
            <w:tcW w:w="509"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370</w:t>
            </w:r>
          </w:p>
        </w:tc>
      </w:tr>
      <w:tr w:rsidR="00D45F4C" w:rsidRPr="00BD6BFE" w:rsidTr="00A92D6E">
        <w:tc>
          <w:tcPr>
            <w:tcW w:w="2447" w:type="pct"/>
          </w:tcPr>
          <w:p w:rsidR="00D45F4C" w:rsidRPr="00BD6BFE" w:rsidRDefault="00D45F4C" w:rsidP="00A92D6E">
            <w:pPr>
              <w:ind w:right="-567"/>
              <w:jc w:val="right"/>
              <w:rPr>
                <w:rFonts w:eastAsia="Calibri"/>
                <w:sz w:val="28"/>
                <w:szCs w:val="28"/>
                <w:lang w:val="uk-UA" w:eastAsia="en-US"/>
              </w:rPr>
            </w:pPr>
            <w:r w:rsidRPr="00BD6BFE">
              <w:rPr>
                <w:rFonts w:eastAsia="Calibri"/>
                <w:sz w:val="28"/>
                <w:szCs w:val="28"/>
                <w:lang w:val="uk-UA" w:eastAsia="en-US"/>
              </w:rPr>
              <w:t>%</w:t>
            </w:r>
          </w:p>
        </w:tc>
        <w:tc>
          <w:tcPr>
            <w:tcW w:w="512"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2,0%</w:t>
            </w:r>
          </w:p>
        </w:tc>
        <w:tc>
          <w:tcPr>
            <w:tcW w:w="511"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eastAsia="en-US"/>
              </w:rPr>
              <w:t>1,7</w:t>
            </w:r>
            <w:r w:rsidRPr="00BD6BFE">
              <w:rPr>
                <w:rFonts w:eastAsia="Calibri"/>
                <w:sz w:val="28"/>
                <w:szCs w:val="28"/>
                <w:lang w:val="uk-UA" w:eastAsia="en-US"/>
              </w:rPr>
              <w:t>%</w:t>
            </w:r>
          </w:p>
        </w:tc>
        <w:tc>
          <w:tcPr>
            <w:tcW w:w="511"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2,1%</w:t>
            </w:r>
          </w:p>
        </w:tc>
        <w:tc>
          <w:tcPr>
            <w:tcW w:w="511"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2,4%</w:t>
            </w:r>
          </w:p>
        </w:tc>
        <w:tc>
          <w:tcPr>
            <w:tcW w:w="509"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3,0%</w:t>
            </w:r>
          </w:p>
        </w:tc>
      </w:tr>
      <w:tr w:rsidR="00D45F4C" w:rsidRPr="00BD6BFE" w:rsidTr="00A92D6E">
        <w:tc>
          <w:tcPr>
            <w:tcW w:w="2447" w:type="pct"/>
          </w:tcPr>
          <w:p w:rsidR="00D45F4C" w:rsidRPr="00BD6BFE" w:rsidRDefault="00D45F4C" w:rsidP="00A92D6E">
            <w:pPr>
              <w:ind w:right="-567"/>
              <w:rPr>
                <w:rFonts w:eastAsia="Calibri"/>
                <w:b/>
                <w:sz w:val="28"/>
                <w:szCs w:val="28"/>
                <w:lang w:val="uk-UA" w:eastAsia="en-US"/>
              </w:rPr>
            </w:pPr>
            <w:r w:rsidRPr="00BD6BFE">
              <w:rPr>
                <w:rFonts w:eastAsia="Calibri"/>
                <w:b/>
                <w:sz w:val="28"/>
                <w:szCs w:val="28"/>
                <w:lang w:val="uk-UA" w:eastAsia="en-US"/>
              </w:rPr>
              <w:t>Загальноосвітні навчальні заклади</w:t>
            </w:r>
          </w:p>
        </w:tc>
        <w:tc>
          <w:tcPr>
            <w:tcW w:w="512" w:type="pct"/>
          </w:tcPr>
          <w:p w:rsidR="00D45F4C" w:rsidRPr="00BD6BFE" w:rsidRDefault="00D45F4C" w:rsidP="00A92D6E">
            <w:pPr>
              <w:ind w:right="-567"/>
              <w:rPr>
                <w:rFonts w:eastAsia="Calibri"/>
                <w:b/>
                <w:sz w:val="28"/>
                <w:szCs w:val="28"/>
                <w:lang w:val="uk-UA" w:eastAsia="en-US"/>
              </w:rPr>
            </w:pPr>
          </w:p>
        </w:tc>
        <w:tc>
          <w:tcPr>
            <w:tcW w:w="511" w:type="pct"/>
          </w:tcPr>
          <w:p w:rsidR="00D45F4C" w:rsidRPr="00BD6BFE" w:rsidRDefault="00D45F4C" w:rsidP="00A92D6E">
            <w:pPr>
              <w:ind w:right="-567"/>
              <w:rPr>
                <w:rFonts w:eastAsia="Calibri"/>
                <w:b/>
                <w:sz w:val="28"/>
                <w:szCs w:val="28"/>
                <w:lang w:eastAsia="en-US"/>
              </w:rPr>
            </w:pPr>
          </w:p>
        </w:tc>
        <w:tc>
          <w:tcPr>
            <w:tcW w:w="511" w:type="pct"/>
          </w:tcPr>
          <w:p w:rsidR="00D45F4C" w:rsidRPr="00BD6BFE" w:rsidRDefault="00D45F4C" w:rsidP="00A92D6E">
            <w:pPr>
              <w:ind w:right="-567"/>
              <w:rPr>
                <w:rFonts w:eastAsia="Calibri"/>
                <w:b/>
                <w:sz w:val="28"/>
                <w:szCs w:val="28"/>
                <w:lang w:eastAsia="en-US"/>
              </w:rPr>
            </w:pPr>
          </w:p>
        </w:tc>
        <w:tc>
          <w:tcPr>
            <w:tcW w:w="511" w:type="pct"/>
          </w:tcPr>
          <w:p w:rsidR="00D45F4C" w:rsidRPr="00BD6BFE" w:rsidRDefault="00D45F4C" w:rsidP="00A92D6E">
            <w:pPr>
              <w:ind w:right="-567"/>
              <w:rPr>
                <w:rFonts w:eastAsia="Calibri"/>
                <w:b/>
                <w:sz w:val="28"/>
                <w:szCs w:val="28"/>
                <w:lang w:eastAsia="en-US"/>
              </w:rPr>
            </w:pPr>
          </w:p>
        </w:tc>
        <w:tc>
          <w:tcPr>
            <w:tcW w:w="509" w:type="pct"/>
          </w:tcPr>
          <w:p w:rsidR="00D45F4C" w:rsidRPr="00BD6BFE" w:rsidRDefault="00D45F4C" w:rsidP="00A92D6E">
            <w:pPr>
              <w:ind w:right="-567"/>
              <w:rPr>
                <w:rFonts w:eastAsia="Calibri"/>
                <w:b/>
                <w:sz w:val="28"/>
                <w:szCs w:val="28"/>
                <w:lang w:eastAsia="en-US"/>
              </w:rPr>
            </w:pPr>
          </w:p>
        </w:tc>
      </w:tr>
      <w:tr w:rsidR="00D45F4C" w:rsidRPr="00BD6BFE" w:rsidTr="00A92D6E">
        <w:tc>
          <w:tcPr>
            <w:tcW w:w="2447"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Загальна кількість об’єктів (за ф. 18)</w:t>
            </w:r>
          </w:p>
        </w:tc>
        <w:tc>
          <w:tcPr>
            <w:tcW w:w="512"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19650</w:t>
            </w:r>
          </w:p>
        </w:tc>
        <w:tc>
          <w:tcPr>
            <w:tcW w:w="511" w:type="pct"/>
          </w:tcPr>
          <w:p w:rsidR="00D45F4C" w:rsidRPr="00BD6BFE" w:rsidRDefault="00D45F4C" w:rsidP="00A92D6E">
            <w:pPr>
              <w:ind w:right="-567"/>
              <w:rPr>
                <w:rFonts w:eastAsia="Calibri"/>
                <w:sz w:val="28"/>
                <w:szCs w:val="28"/>
                <w:lang w:eastAsia="en-US"/>
              </w:rPr>
            </w:pPr>
            <w:r w:rsidRPr="00BD6BFE">
              <w:rPr>
                <w:rFonts w:eastAsia="Calibri"/>
                <w:sz w:val="28"/>
                <w:szCs w:val="28"/>
                <w:lang w:eastAsia="en-US"/>
              </w:rPr>
              <w:t>16849</w:t>
            </w:r>
          </w:p>
        </w:tc>
        <w:tc>
          <w:tcPr>
            <w:tcW w:w="511"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15984</w:t>
            </w:r>
          </w:p>
        </w:tc>
        <w:tc>
          <w:tcPr>
            <w:tcW w:w="511"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16447</w:t>
            </w:r>
          </w:p>
        </w:tc>
        <w:tc>
          <w:tcPr>
            <w:tcW w:w="509"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16054</w:t>
            </w:r>
          </w:p>
        </w:tc>
      </w:tr>
      <w:tr w:rsidR="00D45F4C" w:rsidRPr="00BD6BFE" w:rsidTr="00A92D6E">
        <w:tc>
          <w:tcPr>
            <w:tcW w:w="2447"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 xml:space="preserve">Не підключені до централізованих та </w:t>
            </w:r>
          </w:p>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локальних мереж водопостачання</w:t>
            </w:r>
          </w:p>
        </w:tc>
        <w:tc>
          <w:tcPr>
            <w:tcW w:w="512"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2987</w:t>
            </w:r>
          </w:p>
        </w:tc>
        <w:tc>
          <w:tcPr>
            <w:tcW w:w="511" w:type="pct"/>
          </w:tcPr>
          <w:p w:rsidR="00D45F4C" w:rsidRPr="00BD6BFE" w:rsidRDefault="00D45F4C" w:rsidP="00A92D6E">
            <w:pPr>
              <w:ind w:right="-567"/>
              <w:rPr>
                <w:rFonts w:eastAsia="Calibri"/>
                <w:sz w:val="28"/>
                <w:szCs w:val="28"/>
                <w:lang w:eastAsia="en-US"/>
              </w:rPr>
            </w:pPr>
            <w:r w:rsidRPr="00BD6BFE">
              <w:rPr>
                <w:rFonts w:eastAsia="Calibri"/>
                <w:sz w:val="28"/>
                <w:szCs w:val="28"/>
                <w:lang w:eastAsia="en-US"/>
              </w:rPr>
              <w:t>2545</w:t>
            </w:r>
          </w:p>
        </w:tc>
        <w:tc>
          <w:tcPr>
            <w:tcW w:w="511"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3121</w:t>
            </w:r>
          </w:p>
        </w:tc>
        <w:tc>
          <w:tcPr>
            <w:tcW w:w="511"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2666</w:t>
            </w:r>
          </w:p>
        </w:tc>
        <w:tc>
          <w:tcPr>
            <w:tcW w:w="509"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2580</w:t>
            </w:r>
          </w:p>
        </w:tc>
      </w:tr>
      <w:tr w:rsidR="00D45F4C" w:rsidRPr="00BD6BFE" w:rsidTr="00A92D6E">
        <w:tc>
          <w:tcPr>
            <w:tcW w:w="2447" w:type="pct"/>
          </w:tcPr>
          <w:p w:rsidR="00D45F4C" w:rsidRPr="00BD6BFE" w:rsidRDefault="00D45F4C" w:rsidP="00A92D6E">
            <w:pPr>
              <w:ind w:right="-567"/>
              <w:jc w:val="right"/>
              <w:rPr>
                <w:rFonts w:eastAsia="Calibri"/>
                <w:sz w:val="28"/>
                <w:szCs w:val="28"/>
                <w:lang w:val="uk-UA" w:eastAsia="en-US"/>
              </w:rPr>
            </w:pPr>
            <w:r w:rsidRPr="00BD6BFE">
              <w:rPr>
                <w:rFonts w:eastAsia="Calibri"/>
                <w:sz w:val="28"/>
                <w:szCs w:val="28"/>
                <w:lang w:val="uk-UA" w:eastAsia="en-US"/>
              </w:rPr>
              <w:t>%</w:t>
            </w:r>
          </w:p>
        </w:tc>
        <w:tc>
          <w:tcPr>
            <w:tcW w:w="512"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15,2%</w:t>
            </w:r>
          </w:p>
        </w:tc>
        <w:tc>
          <w:tcPr>
            <w:tcW w:w="511"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eastAsia="en-US"/>
              </w:rPr>
              <w:t>15,1</w:t>
            </w:r>
            <w:r w:rsidRPr="00BD6BFE">
              <w:rPr>
                <w:rFonts w:eastAsia="Calibri"/>
                <w:sz w:val="28"/>
                <w:szCs w:val="28"/>
                <w:lang w:val="uk-UA" w:eastAsia="en-US"/>
              </w:rPr>
              <w:t>%</w:t>
            </w:r>
          </w:p>
        </w:tc>
        <w:tc>
          <w:tcPr>
            <w:tcW w:w="511"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19,5%</w:t>
            </w:r>
          </w:p>
        </w:tc>
        <w:tc>
          <w:tcPr>
            <w:tcW w:w="511"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16,2%</w:t>
            </w:r>
          </w:p>
        </w:tc>
        <w:tc>
          <w:tcPr>
            <w:tcW w:w="509"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16,0%</w:t>
            </w:r>
          </w:p>
        </w:tc>
      </w:tr>
      <w:tr w:rsidR="00D45F4C" w:rsidRPr="00BD6BFE" w:rsidTr="00A92D6E">
        <w:tc>
          <w:tcPr>
            <w:tcW w:w="2447"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Працюють на привозній воді</w:t>
            </w:r>
          </w:p>
        </w:tc>
        <w:tc>
          <w:tcPr>
            <w:tcW w:w="512"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423</w:t>
            </w:r>
          </w:p>
        </w:tc>
        <w:tc>
          <w:tcPr>
            <w:tcW w:w="511" w:type="pct"/>
          </w:tcPr>
          <w:p w:rsidR="00D45F4C" w:rsidRPr="00BD6BFE" w:rsidRDefault="00D45F4C" w:rsidP="00A92D6E">
            <w:pPr>
              <w:ind w:right="-567"/>
              <w:rPr>
                <w:rFonts w:eastAsia="Calibri"/>
                <w:sz w:val="28"/>
                <w:szCs w:val="28"/>
                <w:lang w:eastAsia="en-US"/>
              </w:rPr>
            </w:pPr>
            <w:r w:rsidRPr="00BD6BFE">
              <w:rPr>
                <w:rFonts w:eastAsia="Calibri"/>
                <w:sz w:val="28"/>
                <w:szCs w:val="28"/>
                <w:lang w:eastAsia="en-US"/>
              </w:rPr>
              <w:t>522</w:t>
            </w:r>
          </w:p>
        </w:tc>
        <w:tc>
          <w:tcPr>
            <w:tcW w:w="511"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431</w:t>
            </w:r>
          </w:p>
        </w:tc>
        <w:tc>
          <w:tcPr>
            <w:tcW w:w="511"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458</w:t>
            </w:r>
          </w:p>
        </w:tc>
        <w:tc>
          <w:tcPr>
            <w:tcW w:w="509"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504</w:t>
            </w:r>
          </w:p>
        </w:tc>
      </w:tr>
      <w:tr w:rsidR="00D45F4C" w:rsidRPr="00BD6BFE" w:rsidTr="00A92D6E">
        <w:tc>
          <w:tcPr>
            <w:tcW w:w="2447" w:type="pct"/>
          </w:tcPr>
          <w:p w:rsidR="00D45F4C" w:rsidRPr="00BD6BFE" w:rsidRDefault="00D45F4C" w:rsidP="00A92D6E">
            <w:pPr>
              <w:ind w:right="-567"/>
              <w:jc w:val="right"/>
              <w:rPr>
                <w:rFonts w:eastAsia="Calibri"/>
                <w:sz w:val="28"/>
                <w:szCs w:val="28"/>
                <w:lang w:val="uk-UA" w:eastAsia="en-US"/>
              </w:rPr>
            </w:pPr>
            <w:r w:rsidRPr="00BD6BFE">
              <w:rPr>
                <w:rFonts w:eastAsia="Calibri"/>
                <w:sz w:val="28"/>
                <w:szCs w:val="28"/>
                <w:lang w:val="uk-UA" w:eastAsia="en-US"/>
              </w:rPr>
              <w:t>%</w:t>
            </w:r>
          </w:p>
        </w:tc>
        <w:tc>
          <w:tcPr>
            <w:tcW w:w="512"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2,1%</w:t>
            </w:r>
          </w:p>
        </w:tc>
        <w:tc>
          <w:tcPr>
            <w:tcW w:w="511"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eastAsia="en-US"/>
              </w:rPr>
              <w:t>3,1</w:t>
            </w:r>
            <w:r w:rsidRPr="00BD6BFE">
              <w:rPr>
                <w:rFonts w:eastAsia="Calibri"/>
                <w:sz w:val="28"/>
                <w:szCs w:val="28"/>
                <w:lang w:val="uk-UA" w:eastAsia="en-US"/>
              </w:rPr>
              <w:t>%</w:t>
            </w:r>
          </w:p>
        </w:tc>
        <w:tc>
          <w:tcPr>
            <w:tcW w:w="511"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2,6%</w:t>
            </w:r>
          </w:p>
        </w:tc>
        <w:tc>
          <w:tcPr>
            <w:tcW w:w="511"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2,8%</w:t>
            </w:r>
          </w:p>
        </w:tc>
        <w:tc>
          <w:tcPr>
            <w:tcW w:w="509" w:type="pct"/>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3,1%</w:t>
            </w:r>
          </w:p>
        </w:tc>
      </w:tr>
    </w:tbl>
    <w:p w:rsidR="00D45F4C" w:rsidRPr="00BD6BFE" w:rsidRDefault="00D45F4C" w:rsidP="00FB4511">
      <w:pPr>
        <w:pStyle w:val="a8"/>
        <w:spacing w:after="0" w:line="360" w:lineRule="auto"/>
        <w:ind w:left="567"/>
        <w:rPr>
          <w:rFonts w:ascii="Times New Roman" w:hAnsi="Times New Roman"/>
          <w:color w:val="000000" w:themeColor="text1"/>
          <w:sz w:val="28"/>
          <w:szCs w:val="28"/>
          <w:lang w:val="uk-UA"/>
        </w:rPr>
      </w:pPr>
    </w:p>
    <w:p w:rsidR="00D45F4C" w:rsidRPr="00BD6BFE" w:rsidRDefault="00D45F4C" w:rsidP="00FB4511">
      <w:pPr>
        <w:pStyle w:val="a8"/>
        <w:spacing w:after="0" w:line="360" w:lineRule="auto"/>
        <w:ind w:left="567"/>
        <w:rPr>
          <w:rFonts w:ascii="Times New Roman" w:hAnsi="Times New Roman"/>
          <w:color w:val="000000" w:themeColor="text1"/>
          <w:sz w:val="28"/>
          <w:szCs w:val="28"/>
          <w:lang w:val="uk-UA"/>
        </w:rPr>
      </w:pPr>
    </w:p>
    <w:p w:rsidR="00D45F4C" w:rsidRPr="00BD6BFE" w:rsidRDefault="00D45F4C" w:rsidP="00D45F4C">
      <w:pPr>
        <w:pStyle w:val="SingleTxtGR"/>
        <w:suppressAutoHyphens/>
        <w:spacing w:after="0" w:line="240" w:lineRule="auto"/>
        <w:ind w:left="0" w:right="-567"/>
        <w:rPr>
          <w:b/>
          <w:spacing w:val="0"/>
          <w:w w:val="100"/>
          <w:kern w:val="0"/>
          <w:sz w:val="28"/>
          <w:szCs w:val="28"/>
          <w:lang w:val="uk-UA"/>
        </w:rPr>
      </w:pPr>
      <w:r w:rsidRPr="00BD6BFE">
        <w:rPr>
          <w:b/>
          <w:spacing w:val="0"/>
          <w:w w:val="100"/>
          <w:kern w:val="0"/>
          <w:sz w:val="28"/>
          <w:szCs w:val="28"/>
          <w:lang w:val="uk-UA"/>
        </w:rPr>
        <w:t>Каналізування дошкільних та шкільних навчальних закладів в Україні</w:t>
      </w:r>
    </w:p>
    <w:p w:rsidR="00D45F4C" w:rsidRPr="00BD6BFE" w:rsidRDefault="00D45F4C" w:rsidP="00D45F4C">
      <w:pPr>
        <w:pStyle w:val="SingleTxtGR"/>
        <w:suppressAutoHyphens/>
        <w:spacing w:after="0" w:line="240" w:lineRule="auto"/>
        <w:ind w:left="0" w:right="-567"/>
        <w:rPr>
          <w:b/>
          <w:spacing w:val="0"/>
          <w:w w:val="100"/>
          <w:kern w:val="0"/>
          <w:sz w:val="28"/>
          <w:szCs w:val="28"/>
          <w:lang w:val="uk-UA"/>
        </w:rPr>
      </w:pPr>
    </w:p>
    <w:tbl>
      <w:tblPr>
        <w:tblW w:w="524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5"/>
        <w:gridCol w:w="1039"/>
        <w:gridCol w:w="1065"/>
        <w:gridCol w:w="1065"/>
        <w:gridCol w:w="1063"/>
        <w:gridCol w:w="1057"/>
      </w:tblGrid>
      <w:tr w:rsidR="00D45F4C" w:rsidRPr="00BD6BFE" w:rsidTr="00A92D6E">
        <w:trPr>
          <w:trHeight w:val="213"/>
        </w:trPr>
        <w:tc>
          <w:tcPr>
            <w:tcW w:w="2383" w:type="pct"/>
            <w:tcBorders>
              <w:top w:val="single" w:sz="4" w:space="0" w:color="000000"/>
              <w:left w:val="single" w:sz="4" w:space="0" w:color="000000"/>
              <w:right w:val="single" w:sz="4" w:space="0" w:color="000000"/>
            </w:tcBorders>
            <w:shd w:val="clear" w:color="auto" w:fill="F2F2F2" w:themeFill="background1" w:themeFillShade="F2"/>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lastRenderedPageBreak/>
              <w:t>Дошкільні начальні заклади</w:t>
            </w:r>
          </w:p>
        </w:tc>
        <w:tc>
          <w:tcPr>
            <w:tcW w:w="514" w:type="pct"/>
            <w:tcBorders>
              <w:top w:val="single" w:sz="4" w:space="0" w:color="000000"/>
              <w:left w:val="single" w:sz="4" w:space="0" w:color="000000"/>
              <w:right w:val="single" w:sz="4" w:space="0" w:color="000000"/>
            </w:tcBorders>
            <w:shd w:val="clear" w:color="auto" w:fill="F2F2F2" w:themeFill="background1" w:themeFillShade="F2"/>
            <w:hideMark/>
          </w:tcPr>
          <w:p w:rsidR="00D45F4C" w:rsidRPr="00BD6BFE" w:rsidRDefault="00D45F4C" w:rsidP="00A92D6E">
            <w:pPr>
              <w:ind w:right="-567"/>
              <w:rPr>
                <w:rFonts w:eastAsia="Calibri"/>
                <w:b/>
                <w:sz w:val="28"/>
                <w:szCs w:val="28"/>
                <w:lang w:val="uk-UA" w:eastAsia="en-US"/>
              </w:rPr>
            </w:pPr>
            <w:r w:rsidRPr="00BD6BFE">
              <w:rPr>
                <w:rFonts w:eastAsia="Calibri"/>
                <w:b/>
                <w:sz w:val="28"/>
                <w:szCs w:val="28"/>
                <w:lang w:val="uk-UA" w:eastAsia="en-US"/>
              </w:rPr>
              <w:t>2010</w:t>
            </w:r>
          </w:p>
        </w:tc>
        <w:tc>
          <w:tcPr>
            <w:tcW w:w="527" w:type="pct"/>
            <w:tcBorders>
              <w:top w:val="single" w:sz="4" w:space="0" w:color="000000"/>
              <w:left w:val="single" w:sz="4" w:space="0" w:color="000000"/>
              <w:right w:val="single" w:sz="4" w:space="0" w:color="000000"/>
            </w:tcBorders>
            <w:shd w:val="clear" w:color="auto" w:fill="F2F2F2" w:themeFill="background1" w:themeFillShade="F2"/>
            <w:hideMark/>
          </w:tcPr>
          <w:p w:rsidR="00D45F4C" w:rsidRPr="00BD6BFE" w:rsidRDefault="00D45F4C" w:rsidP="00A92D6E">
            <w:pPr>
              <w:ind w:right="-567"/>
              <w:rPr>
                <w:rFonts w:eastAsia="Calibri"/>
                <w:b/>
                <w:sz w:val="28"/>
                <w:szCs w:val="28"/>
                <w:lang w:val="uk-UA" w:eastAsia="en-US"/>
              </w:rPr>
            </w:pPr>
            <w:r w:rsidRPr="00BD6BFE">
              <w:rPr>
                <w:rFonts w:eastAsia="Calibri"/>
                <w:b/>
                <w:sz w:val="28"/>
                <w:szCs w:val="28"/>
                <w:lang w:val="uk-UA" w:eastAsia="en-US"/>
              </w:rPr>
              <w:t>2015</w:t>
            </w:r>
          </w:p>
        </w:tc>
        <w:tc>
          <w:tcPr>
            <w:tcW w:w="527" w:type="pct"/>
            <w:tcBorders>
              <w:top w:val="single" w:sz="4" w:space="0" w:color="000000"/>
              <w:left w:val="single" w:sz="4" w:space="0" w:color="000000"/>
              <w:right w:val="single" w:sz="4" w:space="0" w:color="000000"/>
            </w:tcBorders>
            <w:shd w:val="clear" w:color="auto" w:fill="F2F2F2" w:themeFill="background1" w:themeFillShade="F2"/>
            <w:hideMark/>
          </w:tcPr>
          <w:p w:rsidR="00D45F4C" w:rsidRPr="00BD6BFE" w:rsidRDefault="00D45F4C" w:rsidP="00A92D6E">
            <w:pPr>
              <w:ind w:right="-567"/>
              <w:rPr>
                <w:rFonts w:eastAsia="Calibri"/>
                <w:b/>
                <w:sz w:val="28"/>
                <w:szCs w:val="28"/>
                <w:lang w:val="uk-UA" w:eastAsia="en-US"/>
              </w:rPr>
            </w:pPr>
            <w:r w:rsidRPr="00BD6BFE">
              <w:rPr>
                <w:rFonts w:eastAsia="Calibri"/>
                <w:b/>
                <w:sz w:val="28"/>
                <w:szCs w:val="28"/>
                <w:lang w:val="uk-UA" w:eastAsia="en-US"/>
              </w:rPr>
              <w:t>2016</w:t>
            </w:r>
          </w:p>
        </w:tc>
        <w:tc>
          <w:tcPr>
            <w:tcW w:w="526" w:type="pct"/>
            <w:tcBorders>
              <w:top w:val="single" w:sz="4" w:space="0" w:color="000000"/>
              <w:left w:val="single" w:sz="4" w:space="0" w:color="000000"/>
              <w:right w:val="single" w:sz="4" w:space="0" w:color="000000"/>
            </w:tcBorders>
            <w:shd w:val="clear" w:color="auto" w:fill="F2F2F2" w:themeFill="background1" w:themeFillShade="F2"/>
            <w:hideMark/>
          </w:tcPr>
          <w:p w:rsidR="00D45F4C" w:rsidRPr="00BD6BFE" w:rsidRDefault="00D45F4C" w:rsidP="00A92D6E">
            <w:pPr>
              <w:ind w:right="-567"/>
              <w:rPr>
                <w:rFonts w:eastAsia="Calibri"/>
                <w:b/>
                <w:sz w:val="28"/>
                <w:szCs w:val="28"/>
                <w:lang w:val="uk-UA" w:eastAsia="en-US"/>
              </w:rPr>
            </w:pPr>
            <w:r w:rsidRPr="00BD6BFE">
              <w:rPr>
                <w:rFonts w:eastAsia="Calibri"/>
                <w:b/>
                <w:sz w:val="28"/>
                <w:szCs w:val="28"/>
                <w:lang w:val="uk-UA" w:eastAsia="en-US"/>
              </w:rPr>
              <w:t>2017</w:t>
            </w:r>
          </w:p>
        </w:tc>
        <w:tc>
          <w:tcPr>
            <w:tcW w:w="524" w:type="pct"/>
            <w:tcBorders>
              <w:top w:val="single" w:sz="4" w:space="0" w:color="000000"/>
              <w:left w:val="single" w:sz="4" w:space="0" w:color="000000"/>
              <w:right w:val="single" w:sz="4" w:space="0" w:color="000000"/>
            </w:tcBorders>
            <w:shd w:val="clear" w:color="auto" w:fill="F2F2F2" w:themeFill="background1" w:themeFillShade="F2"/>
            <w:hideMark/>
          </w:tcPr>
          <w:p w:rsidR="00D45F4C" w:rsidRPr="00BD6BFE" w:rsidRDefault="00D45F4C" w:rsidP="00A92D6E">
            <w:pPr>
              <w:ind w:right="-567"/>
              <w:rPr>
                <w:rFonts w:eastAsia="Calibri"/>
                <w:b/>
                <w:sz w:val="28"/>
                <w:szCs w:val="28"/>
                <w:lang w:val="uk-UA" w:eastAsia="en-US"/>
              </w:rPr>
            </w:pPr>
            <w:r w:rsidRPr="00BD6BFE">
              <w:rPr>
                <w:rFonts w:eastAsia="Calibri"/>
                <w:b/>
                <w:sz w:val="28"/>
                <w:szCs w:val="28"/>
                <w:lang w:val="uk-UA" w:eastAsia="en-US"/>
              </w:rPr>
              <w:t>2018</w:t>
            </w:r>
          </w:p>
        </w:tc>
      </w:tr>
      <w:tr w:rsidR="00D45F4C" w:rsidRPr="00BD6BFE" w:rsidTr="00A92D6E">
        <w:tc>
          <w:tcPr>
            <w:tcW w:w="2383"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Загальна кількість об’єктів</w:t>
            </w:r>
          </w:p>
        </w:tc>
        <w:tc>
          <w:tcPr>
            <w:tcW w:w="514"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13169</w:t>
            </w:r>
          </w:p>
        </w:tc>
        <w:tc>
          <w:tcPr>
            <w:tcW w:w="527"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15072</w:t>
            </w:r>
          </w:p>
        </w:tc>
        <w:tc>
          <w:tcPr>
            <w:tcW w:w="527"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12107</w:t>
            </w:r>
          </w:p>
        </w:tc>
        <w:tc>
          <w:tcPr>
            <w:tcW w:w="526"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12318</w:t>
            </w:r>
          </w:p>
        </w:tc>
        <w:tc>
          <w:tcPr>
            <w:tcW w:w="524"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12325</w:t>
            </w:r>
          </w:p>
        </w:tc>
      </w:tr>
      <w:tr w:rsidR="00D45F4C" w:rsidRPr="00BD6BFE" w:rsidTr="00A92D6E">
        <w:tc>
          <w:tcPr>
            <w:tcW w:w="2383"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Каналізованих на вигріб</w:t>
            </w:r>
          </w:p>
        </w:tc>
        <w:tc>
          <w:tcPr>
            <w:tcW w:w="514"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4309</w:t>
            </w:r>
          </w:p>
        </w:tc>
        <w:tc>
          <w:tcPr>
            <w:tcW w:w="527"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4902</w:t>
            </w:r>
          </w:p>
        </w:tc>
        <w:tc>
          <w:tcPr>
            <w:tcW w:w="527"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5105</w:t>
            </w:r>
          </w:p>
        </w:tc>
        <w:tc>
          <w:tcPr>
            <w:tcW w:w="526"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5619</w:t>
            </w:r>
          </w:p>
        </w:tc>
        <w:tc>
          <w:tcPr>
            <w:tcW w:w="524"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8305</w:t>
            </w:r>
          </w:p>
        </w:tc>
      </w:tr>
      <w:tr w:rsidR="00D45F4C" w:rsidRPr="00BD6BFE" w:rsidTr="00A92D6E">
        <w:tc>
          <w:tcPr>
            <w:tcW w:w="2383"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w:t>
            </w:r>
          </w:p>
        </w:tc>
        <w:tc>
          <w:tcPr>
            <w:tcW w:w="514"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32,7</w:t>
            </w:r>
          </w:p>
        </w:tc>
        <w:tc>
          <w:tcPr>
            <w:tcW w:w="527"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32,5</w:t>
            </w:r>
          </w:p>
        </w:tc>
        <w:tc>
          <w:tcPr>
            <w:tcW w:w="527"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35,4</w:t>
            </w:r>
          </w:p>
        </w:tc>
        <w:tc>
          <w:tcPr>
            <w:tcW w:w="526"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45,6</w:t>
            </w:r>
          </w:p>
        </w:tc>
        <w:tc>
          <w:tcPr>
            <w:tcW w:w="524"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51,5</w:t>
            </w:r>
          </w:p>
        </w:tc>
      </w:tr>
      <w:tr w:rsidR="00D45F4C" w:rsidRPr="00BD6BFE" w:rsidTr="00A92D6E">
        <w:tc>
          <w:tcPr>
            <w:tcW w:w="2383"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Не каналізовані</w:t>
            </w:r>
          </w:p>
        </w:tc>
        <w:tc>
          <w:tcPr>
            <w:tcW w:w="514"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172</w:t>
            </w:r>
          </w:p>
        </w:tc>
        <w:tc>
          <w:tcPr>
            <w:tcW w:w="527"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95</w:t>
            </w:r>
          </w:p>
        </w:tc>
        <w:tc>
          <w:tcPr>
            <w:tcW w:w="527"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50</w:t>
            </w:r>
          </w:p>
        </w:tc>
        <w:tc>
          <w:tcPr>
            <w:tcW w:w="526"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37</w:t>
            </w:r>
          </w:p>
        </w:tc>
        <w:tc>
          <w:tcPr>
            <w:tcW w:w="524"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33</w:t>
            </w:r>
          </w:p>
        </w:tc>
      </w:tr>
      <w:tr w:rsidR="00D45F4C" w:rsidRPr="00BD6BFE" w:rsidTr="00A92D6E">
        <w:tc>
          <w:tcPr>
            <w:tcW w:w="2383"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w:t>
            </w:r>
          </w:p>
        </w:tc>
        <w:tc>
          <w:tcPr>
            <w:tcW w:w="514"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1,3</w:t>
            </w:r>
          </w:p>
        </w:tc>
        <w:tc>
          <w:tcPr>
            <w:tcW w:w="527"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0,6</w:t>
            </w:r>
          </w:p>
        </w:tc>
        <w:tc>
          <w:tcPr>
            <w:tcW w:w="527"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0,4</w:t>
            </w:r>
          </w:p>
        </w:tc>
        <w:tc>
          <w:tcPr>
            <w:tcW w:w="526"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0,3</w:t>
            </w:r>
          </w:p>
        </w:tc>
        <w:tc>
          <w:tcPr>
            <w:tcW w:w="524"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0,2</w:t>
            </w:r>
          </w:p>
        </w:tc>
      </w:tr>
      <w:tr w:rsidR="00D45F4C" w:rsidRPr="00BD6BFE" w:rsidTr="00A92D6E">
        <w:tc>
          <w:tcPr>
            <w:tcW w:w="2383"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b/>
                <w:sz w:val="28"/>
                <w:szCs w:val="28"/>
                <w:lang w:val="uk-UA" w:eastAsia="en-US"/>
              </w:rPr>
            </w:pPr>
            <w:r w:rsidRPr="00BD6BFE">
              <w:rPr>
                <w:rFonts w:eastAsia="Calibri"/>
                <w:b/>
                <w:sz w:val="28"/>
                <w:szCs w:val="28"/>
                <w:lang w:val="uk-UA" w:eastAsia="en-US"/>
              </w:rPr>
              <w:t>Загальноосвітні навчальні заклади</w:t>
            </w:r>
          </w:p>
        </w:tc>
        <w:tc>
          <w:tcPr>
            <w:tcW w:w="514" w:type="pct"/>
            <w:tcBorders>
              <w:top w:val="single" w:sz="4" w:space="0" w:color="000000"/>
              <w:left w:val="single" w:sz="4" w:space="0" w:color="000000"/>
              <w:bottom w:val="single" w:sz="4" w:space="0" w:color="000000"/>
              <w:right w:val="single" w:sz="4" w:space="0" w:color="000000"/>
            </w:tcBorders>
          </w:tcPr>
          <w:p w:rsidR="00D45F4C" w:rsidRPr="00BD6BFE" w:rsidRDefault="00D45F4C" w:rsidP="00A92D6E">
            <w:pPr>
              <w:ind w:right="-567"/>
              <w:rPr>
                <w:rFonts w:eastAsia="Calibri"/>
                <w:b/>
                <w:sz w:val="28"/>
                <w:szCs w:val="28"/>
                <w:lang w:val="uk-UA" w:eastAsia="en-US"/>
              </w:rPr>
            </w:pPr>
          </w:p>
        </w:tc>
        <w:tc>
          <w:tcPr>
            <w:tcW w:w="527" w:type="pct"/>
            <w:tcBorders>
              <w:top w:val="single" w:sz="4" w:space="0" w:color="000000"/>
              <w:left w:val="single" w:sz="4" w:space="0" w:color="000000"/>
              <w:bottom w:val="single" w:sz="4" w:space="0" w:color="000000"/>
              <w:right w:val="single" w:sz="4" w:space="0" w:color="000000"/>
            </w:tcBorders>
          </w:tcPr>
          <w:p w:rsidR="00D45F4C" w:rsidRPr="00BD6BFE" w:rsidRDefault="00D45F4C" w:rsidP="00A92D6E">
            <w:pPr>
              <w:ind w:right="-567"/>
              <w:rPr>
                <w:rFonts w:eastAsia="Calibri"/>
                <w:b/>
                <w:sz w:val="28"/>
                <w:szCs w:val="28"/>
                <w:lang w:val="uk-UA" w:eastAsia="en-US"/>
              </w:rPr>
            </w:pPr>
          </w:p>
        </w:tc>
        <w:tc>
          <w:tcPr>
            <w:tcW w:w="527" w:type="pct"/>
            <w:tcBorders>
              <w:top w:val="single" w:sz="4" w:space="0" w:color="000000"/>
              <w:left w:val="single" w:sz="4" w:space="0" w:color="000000"/>
              <w:bottom w:val="single" w:sz="4" w:space="0" w:color="000000"/>
              <w:right w:val="single" w:sz="4" w:space="0" w:color="000000"/>
            </w:tcBorders>
          </w:tcPr>
          <w:p w:rsidR="00D45F4C" w:rsidRPr="00BD6BFE" w:rsidRDefault="00D45F4C" w:rsidP="00A92D6E">
            <w:pPr>
              <w:ind w:right="-567"/>
              <w:rPr>
                <w:rFonts w:eastAsia="Calibri"/>
                <w:b/>
                <w:sz w:val="28"/>
                <w:szCs w:val="28"/>
                <w:lang w:val="uk-UA" w:eastAsia="en-US"/>
              </w:rPr>
            </w:pPr>
          </w:p>
        </w:tc>
        <w:tc>
          <w:tcPr>
            <w:tcW w:w="526" w:type="pct"/>
            <w:tcBorders>
              <w:top w:val="single" w:sz="4" w:space="0" w:color="000000"/>
              <w:left w:val="single" w:sz="4" w:space="0" w:color="000000"/>
              <w:bottom w:val="single" w:sz="4" w:space="0" w:color="000000"/>
              <w:right w:val="single" w:sz="4" w:space="0" w:color="000000"/>
            </w:tcBorders>
          </w:tcPr>
          <w:p w:rsidR="00D45F4C" w:rsidRPr="00BD6BFE" w:rsidRDefault="00D45F4C" w:rsidP="00A92D6E">
            <w:pPr>
              <w:ind w:right="-567"/>
              <w:rPr>
                <w:rFonts w:eastAsia="Calibri"/>
                <w:b/>
                <w:sz w:val="28"/>
                <w:szCs w:val="28"/>
                <w:lang w:val="uk-UA" w:eastAsia="en-US"/>
              </w:rPr>
            </w:pPr>
          </w:p>
        </w:tc>
        <w:tc>
          <w:tcPr>
            <w:tcW w:w="524" w:type="pct"/>
            <w:tcBorders>
              <w:top w:val="single" w:sz="4" w:space="0" w:color="000000"/>
              <w:left w:val="single" w:sz="4" w:space="0" w:color="000000"/>
              <w:bottom w:val="single" w:sz="4" w:space="0" w:color="000000"/>
              <w:right w:val="single" w:sz="4" w:space="0" w:color="000000"/>
            </w:tcBorders>
          </w:tcPr>
          <w:p w:rsidR="00D45F4C" w:rsidRPr="00BD6BFE" w:rsidRDefault="00D45F4C" w:rsidP="00A92D6E">
            <w:pPr>
              <w:ind w:right="-567"/>
              <w:rPr>
                <w:rFonts w:eastAsia="Calibri"/>
                <w:b/>
                <w:sz w:val="28"/>
                <w:szCs w:val="28"/>
                <w:lang w:val="uk-UA" w:eastAsia="en-US"/>
              </w:rPr>
            </w:pPr>
          </w:p>
        </w:tc>
      </w:tr>
      <w:tr w:rsidR="00D45F4C" w:rsidRPr="00BD6BFE" w:rsidTr="00A92D6E">
        <w:tc>
          <w:tcPr>
            <w:tcW w:w="2383"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Загальна кількість об’єктів</w:t>
            </w:r>
          </w:p>
        </w:tc>
        <w:tc>
          <w:tcPr>
            <w:tcW w:w="514"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19650</w:t>
            </w:r>
          </w:p>
        </w:tc>
        <w:tc>
          <w:tcPr>
            <w:tcW w:w="527"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16849</w:t>
            </w:r>
          </w:p>
        </w:tc>
        <w:tc>
          <w:tcPr>
            <w:tcW w:w="527"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15984</w:t>
            </w:r>
          </w:p>
        </w:tc>
        <w:tc>
          <w:tcPr>
            <w:tcW w:w="526"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16447</w:t>
            </w:r>
          </w:p>
        </w:tc>
        <w:tc>
          <w:tcPr>
            <w:tcW w:w="524"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16054</w:t>
            </w:r>
          </w:p>
        </w:tc>
      </w:tr>
      <w:tr w:rsidR="00D45F4C" w:rsidRPr="00BD6BFE" w:rsidTr="00A92D6E">
        <w:tc>
          <w:tcPr>
            <w:tcW w:w="2383"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Каналізовані на вигріб</w:t>
            </w:r>
          </w:p>
        </w:tc>
        <w:tc>
          <w:tcPr>
            <w:tcW w:w="514"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8573</w:t>
            </w:r>
          </w:p>
        </w:tc>
        <w:tc>
          <w:tcPr>
            <w:tcW w:w="527"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7813</w:t>
            </w:r>
          </w:p>
        </w:tc>
        <w:tc>
          <w:tcPr>
            <w:tcW w:w="527"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7812</w:t>
            </w:r>
          </w:p>
        </w:tc>
        <w:tc>
          <w:tcPr>
            <w:tcW w:w="526"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8574</w:t>
            </w:r>
          </w:p>
        </w:tc>
        <w:tc>
          <w:tcPr>
            <w:tcW w:w="524"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8305</w:t>
            </w:r>
          </w:p>
        </w:tc>
      </w:tr>
      <w:tr w:rsidR="00D45F4C" w:rsidRPr="00BD6BFE" w:rsidTr="00A92D6E">
        <w:tc>
          <w:tcPr>
            <w:tcW w:w="2383"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w:t>
            </w:r>
          </w:p>
        </w:tc>
        <w:tc>
          <w:tcPr>
            <w:tcW w:w="514"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43,6</w:t>
            </w:r>
          </w:p>
        </w:tc>
        <w:tc>
          <w:tcPr>
            <w:tcW w:w="527"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46,4</w:t>
            </w:r>
          </w:p>
        </w:tc>
        <w:tc>
          <w:tcPr>
            <w:tcW w:w="527"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48,8</w:t>
            </w:r>
          </w:p>
        </w:tc>
        <w:tc>
          <w:tcPr>
            <w:tcW w:w="526"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52,1</w:t>
            </w:r>
          </w:p>
        </w:tc>
        <w:tc>
          <w:tcPr>
            <w:tcW w:w="524"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51,7</w:t>
            </w:r>
          </w:p>
        </w:tc>
      </w:tr>
      <w:tr w:rsidR="00D45F4C" w:rsidRPr="00BD6BFE" w:rsidTr="00A92D6E">
        <w:tc>
          <w:tcPr>
            <w:tcW w:w="2383"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Не каналізовані</w:t>
            </w:r>
          </w:p>
        </w:tc>
        <w:tc>
          <w:tcPr>
            <w:tcW w:w="514"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1551</w:t>
            </w:r>
          </w:p>
        </w:tc>
        <w:tc>
          <w:tcPr>
            <w:tcW w:w="527"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675</w:t>
            </w:r>
          </w:p>
        </w:tc>
        <w:tc>
          <w:tcPr>
            <w:tcW w:w="527"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566</w:t>
            </w:r>
          </w:p>
        </w:tc>
        <w:tc>
          <w:tcPr>
            <w:tcW w:w="526"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432</w:t>
            </w:r>
          </w:p>
        </w:tc>
        <w:tc>
          <w:tcPr>
            <w:tcW w:w="524"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279</w:t>
            </w:r>
          </w:p>
        </w:tc>
      </w:tr>
      <w:tr w:rsidR="00D45F4C" w:rsidRPr="00BD6BFE" w:rsidTr="00A92D6E">
        <w:tc>
          <w:tcPr>
            <w:tcW w:w="2383"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w:t>
            </w:r>
          </w:p>
        </w:tc>
        <w:tc>
          <w:tcPr>
            <w:tcW w:w="514"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7,9</w:t>
            </w:r>
          </w:p>
        </w:tc>
        <w:tc>
          <w:tcPr>
            <w:tcW w:w="527"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4,0</w:t>
            </w:r>
          </w:p>
        </w:tc>
        <w:tc>
          <w:tcPr>
            <w:tcW w:w="527"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3,5</w:t>
            </w:r>
          </w:p>
        </w:tc>
        <w:tc>
          <w:tcPr>
            <w:tcW w:w="526"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2,6</w:t>
            </w:r>
          </w:p>
        </w:tc>
        <w:tc>
          <w:tcPr>
            <w:tcW w:w="524" w:type="pct"/>
            <w:tcBorders>
              <w:top w:val="single" w:sz="4" w:space="0" w:color="000000"/>
              <w:left w:val="single" w:sz="4" w:space="0" w:color="000000"/>
              <w:bottom w:val="single" w:sz="4" w:space="0" w:color="000000"/>
              <w:right w:val="single" w:sz="4" w:space="0" w:color="000000"/>
            </w:tcBorders>
            <w:hideMark/>
          </w:tcPr>
          <w:p w:rsidR="00D45F4C" w:rsidRPr="00BD6BFE" w:rsidRDefault="00D45F4C" w:rsidP="00A92D6E">
            <w:pPr>
              <w:ind w:right="-567"/>
              <w:rPr>
                <w:rFonts w:eastAsia="Calibri"/>
                <w:sz w:val="28"/>
                <w:szCs w:val="28"/>
                <w:lang w:val="uk-UA" w:eastAsia="en-US"/>
              </w:rPr>
            </w:pPr>
            <w:r w:rsidRPr="00BD6BFE">
              <w:rPr>
                <w:rFonts w:eastAsia="Calibri"/>
                <w:sz w:val="28"/>
                <w:szCs w:val="28"/>
                <w:lang w:val="uk-UA" w:eastAsia="en-US"/>
              </w:rPr>
              <w:t>1,7</w:t>
            </w:r>
          </w:p>
        </w:tc>
      </w:tr>
    </w:tbl>
    <w:p w:rsidR="00D45F4C" w:rsidRPr="00BD6BFE" w:rsidRDefault="00D45F4C" w:rsidP="00FB4511">
      <w:pPr>
        <w:pStyle w:val="a8"/>
        <w:spacing w:after="0" w:line="360" w:lineRule="auto"/>
        <w:ind w:left="567"/>
        <w:rPr>
          <w:rFonts w:ascii="Times New Roman" w:hAnsi="Times New Roman"/>
          <w:color w:val="000000" w:themeColor="text1"/>
          <w:sz w:val="28"/>
          <w:szCs w:val="28"/>
          <w:lang w:val="uk-UA"/>
        </w:rPr>
      </w:pPr>
    </w:p>
    <w:p w:rsidR="00D45F4C" w:rsidRPr="00BD6BFE" w:rsidRDefault="00D45F4C" w:rsidP="00D45F4C">
      <w:pPr>
        <w:pStyle w:val="SingleTxtGR"/>
        <w:suppressAutoHyphens/>
        <w:ind w:left="0" w:right="-567"/>
        <w:rPr>
          <w:b/>
          <w:spacing w:val="0"/>
          <w:w w:val="100"/>
          <w:kern w:val="0"/>
          <w:sz w:val="28"/>
          <w:szCs w:val="28"/>
          <w:lang w:val="uk-UA"/>
        </w:rPr>
      </w:pPr>
      <w:r w:rsidRPr="00BD6BFE">
        <w:rPr>
          <w:b/>
          <w:spacing w:val="0"/>
          <w:w w:val="100"/>
          <w:kern w:val="0"/>
          <w:sz w:val="28"/>
          <w:szCs w:val="28"/>
          <w:lang w:val="uk-UA"/>
        </w:rPr>
        <w:t>Якість питної води за даними МОЗ</w:t>
      </w:r>
    </w:p>
    <w:tbl>
      <w:tblPr>
        <w:tblStyle w:val="ac"/>
        <w:tblW w:w="5190" w:type="pct"/>
        <w:tblInd w:w="108" w:type="dxa"/>
        <w:tblLook w:val="04A0" w:firstRow="1" w:lastRow="0" w:firstColumn="1" w:lastColumn="0" w:noHBand="0" w:noVBand="1"/>
      </w:tblPr>
      <w:tblGrid>
        <w:gridCol w:w="4184"/>
        <w:gridCol w:w="1105"/>
        <w:gridCol w:w="1105"/>
        <w:gridCol w:w="1128"/>
        <w:gridCol w:w="1105"/>
        <w:gridCol w:w="1367"/>
      </w:tblGrid>
      <w:tr w:rsidR="00D45F4C" w:rsidRPr="00BD6BFE" w:rsidTr="00A92D6E">
        <w:tc>
          <w:tcPr>
            <w:tcW w:w="2132" w:type="pct"/>
            <w:shd w:val="clear" w:color="auto" w:fill="F2F2F2" w:themeFill="background1" w:themeFillShade="F2"/>
          </w:tcPr>
          <w:p w:rsidR="00D45F4C" w:rsidRPr="00BD6BFE" w:rsidRDefault="00D45F4C" w:rsidP="00A92D6E">
            <w:pPr>
              <w:pStyle w:val="28"/>
              <w:suppressAutoHyphens/>
              <w:spacing w:after="0" w:line="240" w:lineRule="auto"/>
              <w:ind w:left="0" w:right="-567"/>
              <w:jc w:val="both"/>
              <w:rPr>
                <w:rFonts w:cs="Times New Roman"/>
                <w:snapToGrid w:val="0"/>
                <w:sz w:val="28"/>
                <w:szCs w:val="28"/>
                <w:lang w:val="uk-UA"/>
              </w:rPr>
            </w:pPr>
          </w:p>
        </w:tc>
        <w:tc>
          <w:tcPr>
            <w:tcW w:w="2868" w:type="pct"/>
            <w:gridSpan w:val="5"/>
            <w:shd w:val="clear" w:color="auto" w:fill="F2F2F2" w:themeFill="background1" w:themeFillShade="F2"/>
          </w:tcPr>
          <w:p w:rsidR="00D45F4C" w:rsidRPr="00BD6BFE" w:rsidRDefault="00D45F4C" w:rsidP="00A92D6E">
            <w:pPr>
              <w:pStyle w:val="28"/>
              <w:suppressAutoHyphens/>
              <w:spacing w:after="0" w:line="240" w:lineRule="auto"/>
              <w:ind w:left="0" w:right="-567"/>
              <w:jc w:val="center"/>
              <w:rPr>
                <w:rFonts w:cs="Times New Roman"/>
                <w:snapToGrid w:val="0"/>
                <w:sz w:val="28"/>
                <w:szCs w:val="28"/>
                <w:lang w:val="uk-UA"/>
              </w:rPr>
            </w:pPr>
            <w:r w:rsidRPr="00BD6BFE">
              <w:rPr>
                <w:rFonts w:cs="Times New Roman"/>
                <w:snapToGrid w:val="0"/>
                <w:sz w:val="28"/>
                <w:szCs w:val="28"/>
                <w:lang w:val="uk-UA"/>
              </w:rPr>
              <w:t>Кількість досліджених проб</w:t>
            </w:r>
          </w:p>
        </w:tc>
      </w:tr>
      <w:tr w:rsidR="00D45F4C" w:rsidRPr="00BD6BFE" w:rsidTr="00A92D6E">
        <w:tc>
          <w:tcPr>
            <w:tcW w:w="2132" w:type="pct"/>
            <w:shd w:val="clear" w:color="auto" w:fill="F2F2F2" w:themeFill="background1" w:themeFillShade="F2"/>
          </w:tcPr>
          <w:p w:rsidR="00997112" w:rsidRPr="00BD6BFE" w:rsidRDefault="00D45F4C" w:rsidP="00A92D6E">
            <w:pPr>
              <w:pStyle w:val="28"/>
              <w:suppressAutoHyphens/>
              <w:spacing w:after="0" w:line="240" w:lineRule="auto"/>
              <w:ind w:left="0" w:right="-567"/>
              <w:jc w:val="both"/>
              <w:rPr>
                <w:rFonts w:cs="Times New Roman"/>
                <w:snapToGrid w:val="0"/>
                <w:sz w:val="28"/>
                <w:szCs w:val="28"/>
                <w:lang w:val="uk-UA"/>
              </w:rPr>
            </w:pPr>
            <w:r w:rsidRPr="00BD6BFE">
              <w:rPr>
                <w:rFonts w:cs="Times New Roman"/>
                <w:snapToGrid w:val="0"/>
                <w:sz w:val="28"/>
                <w:szCs w:val="28"/>
                <w:lang w:val="uk-UA"/>
              </w:rPr>
              <w:t>Досліджені проби</w:t>
            </w:r>
          </w:p>
          <w:p w:rsidR="00D45F4C" w:rsidRPr="00BD6BFE" w:rsidRDefault="00D45F4C" w:rsidP="00A92D6E">
            <w:pPr>
              <w:pStyle w:val="28"/>
              <w:suppressAutoHyphens/>
              <w:spacing w:after="0" w:line="240" w:lineRule="auto"/>
              <w:ind w:left="0" w:right="-567"/>
              <w:jc w:val="both"/>
              <w:rPr>
                <w:rFonts w:cs="Times New Roman"/>
                <w:snapToGrid w:val="0"/>
                <w:sz w:val="28"/>
                <w:szCs w:val="28"/>
                <w:lang w:val="uk-UA"/>
              </w:rPr>
            </w:pPr>
            <w:r w:rsidRPr="00BD6BFE">
              <w:rPr>
                <w:rFonts w:cs="Times New Roman"/>
                <w:snapToGrid w:val="0"/>
                <w:sz w:val="28"/>
                <w:szCs w:val="28"/>
                <w:lang w:val="uk-UA"/>
              </w:rPr>
              <w:t>питної води з джерел</w:t>
            </w:r>
          </w:p>
        </w:tc>
        <w:tc>
          <w:tcPr>
            <w:tcW w:w="536" w:type="pct"/>
            <w:shd w:val="clear" w:color="auto" w:fill="F2F2F2" w:themeFill="background1" w:themeFillShade="F2"/>
          </w:tcPr>
          <w:p w:rsidR="00D45F4C" w:rsidRPr="00BD6BFE" w:rsidRDefault="00D45F4C" w:rsidP="00A92D6E">
            <w:pPr>
              <w:pStyle w:val="28"/>
              <w:suppressAutoHyphens/>
              <w:spacing w:after="0" w:line="240" w:lineRule="auto"/>
              <w:ind w:left="0" w:right="-567"/>
              <w:rPr>
                <w:rFonts w:cs="Times New Roman"/>
                <w:snapToGrid w:val="0"/>
                <w:sz w:val="28"/>
                <w:szCs w:val="28"/>
                <w:lang w:val="uk-UA"/>
              </w:rPr>
            </w:pPr>
            <w:r w:rsidRPr="00BD6BFE">
              <w:rPr>
                <w:rFonts w:cs="Times New Roman"/>
                <w:snapToGrid w:val="0"/>
                <w:sz w:val="28"/>
                <w:szCs w:val="28"/>
                <w:lang w:val="uk-UA"/>
              </w:rPr>
              <w:t>2014</w:t>
            </w:r>
          </w:p>
        </w:tc>
        <w:tc>
          <w:tcPr>
            <w:tcW w:w="536" w:type="pct"/>
            <w:shd w:val="clear" w:color="auto" w:fill="F2F2F2" w:themeFill="background1" w:themeFillShade="F2"/>
          </w:tcPr>
          <w:p w:rsidR="00D45F4C" w:rsidRPr="00BD6BFE" w:rsidRDefault="00D45F4C" w:rsidP="00A92D6E">
            <w:pPr>
              <w:pStyle w:val="28"/>
              <w:suppressAutoHyphens/>
              <w:spacing w:after="0" w:line="240" w:lineRule="auto"/>
              <w:ind w:left="0" w:right="-567"/>
              <w:rPr>
                <w:rFonts w:cs="Times New Roman"/>
                <w:snapToGrid w:val="0"/>
                <w:sz w:val="28"/>
                <w:szCs w:val="28"/>
                <w:lang w:val="uk-UA"/>
              </w:rPr>
            </w:pPr>
            <w:r w:rsidRPr="00BD6BFE">
              <w:rPr>
                <w:rFonts w:cs="Times New Roman"/>
                <w:snapToGrid w:val="0"/>
                <w:sz w:val="28"/>
                <w:szCs w:val="28"/>
                <w:lang w:val="uk-UA"/>
              </w:rPr>
              <w:t>2015</w:t>
            </w:r>
          </w:p>
        </w:tc>
        <w:tc>
          <w:tcPr>
            <w:tcW w:w="603" w:type="pct"/>
            <w:shd w:val="clear" w:color="auto" w:fill="F2F2F2" w:themeFill="background1" w:themeFillShade="F2"/>
          </w:tcPr>
          <w:p w:rsidR="00D45F4C" w:rsidRPr="00BD6BFE" w:rsidRDefault="00D45F4C" w:rsidP="00A92D6E">
            <w:pPr>
              <w:pStyle w:val="28"/>
              <w:suppressAutoHyphens/>
              <w:spacing w:after="0" w:line="240" w:lineRule="auto"/>
              <w:ind w:left="0" w:right="-567"/>
              <w:rPr>
                <w:rFonts w:cs="Times New Roman"/>
                <w:snapToGrid w:val="0"/>
                <w:sz w:val="28"/>
                <w:szCs w:val="28"/>
                <w:lang w:val="uk-UA"/>
              </w:rPr>
            </w:pPr>
            <w:r w:rsidRPr="00BD6BFE">
              <w:rPr>
                <w:rFonts w:cs="Times New Roman"/>
                <w:snapToGrid w:val="0"/>
                <w:sz w:val="28"/>
                <w:szCs w:val="28"/>
                <w:lang w:val="uk-UA"/>
              </w:rPr>
              <w:t>2016</w:t>
            </w:r>
          </w:p>
        </w:tc>
        <w:tc>
          <w:tcPr>
            <w:tcW w:w="471" w:type="pct"/>
            <w:shd w:val="clear" w:color="auto" w:fill="F2F2F2" w:themeFill="background1" w:themeFillShade="F2"/>
          </w:tcPr>
          <w:p w:rsidR="00D45F4C" w:rsidRPr="00BD6BFE" w:rsidRDefault="00D45F4C" w:rsidP="00A92D6E">
            <w:pPr>
              <w:pStyle w:val="28"/>
              <w:suppressAutoHyphens/>
              <w:spacing w:after="0" w:line="240" w:lineRule="auto"/>
              <w:ind w:left="0" w:right="-567"/>
              <w:rPr>
                <w:rFonts w:cs="Times New Roman"/>
                <w:snapToGrid w:val="0"/>
                <w:sz w:val="28"/>
                <w:szCs w:val="28"/>
                <w:lang w:val="uk-UA"/>
              </w:rPr>
            </w:pPr>
            <w:r w:rsidRPr="00BD6BFE">
              <w:rPr>
                <w:rFonts w:cs="Times New Roman"/>
                <w:snapToGrid w:val="0"/>
                <w:sz w:val="28"/>
                <w:szCs w:val="28"/>
                <w:lang w:val="uk-UA"/>
              </w:rPr>
              <w:t>2017</w:t>
            </w:r>
          </w:p>
        </w:tc>
        <w:tc>
          <w:tcPr>
            <w:tcW w:w="721" w:type="pct"/>
            <w:shd w:val="clear" w:color="auto" w:fill="F2F2F2" w:themeFill="background1" w:themeFillShade="F2"/>
          </w:tcPr>
          <w:p w:rsidR="00D45F4C" w:rsidRPr="00BD6BFE" w:rsidRDefault="00D45F4C" w:rsidP="00A92D6E">
            <w:pPr>
              <w:pStyle w:val="28"/>
              <w:suppressAutoHyphens/>
              <w:spacing w:after="0" w:line="240" w:lineRule="auto"/>
              <w:ind w:left="0" w:right="-567"/>
              <w:rPr>
                <w:rFonts w:cs="Times New Roman"/>
                <w:snapToGrid w:val="0"/>
                <w:sz w:val="28"/>
                <w:szCs w:val="28"/>
                <w:lang w:val="uk-UA"/>
              </w:rPr>
            </w:pPr>
            <w:r w:rsidRPr="00BD6BFE">
              <w:rPr>
                <w:rFonts w:cs="Times New Roman"/>
                <w:snapToGrid w:val="0"/>
                <w:sz w:val="28"/>
                <w:szCs w:val="28"/>
                <w:lang w:val="uk-UA"/>
              </w:rPr>
              <w:t>2018</w:t>
            </w:r>
          </w:p>
        </w:tc>
      </w:tr>
      <w:tr w:rsidR="00D45F4C" w:rsidRPr="00BD6BFE" w:rsidTr="00A92D6E">
        <w:tc>
          <w:tcPr>
            <w:tcW w:w="2132" w:type="pct"/>
          </w:tcPr>
          <w:p w:rsidR="00D45F4C" w:rsidRPr="00BD6BFE" w:rsidRDefault="00D45F4C" w:rsidP="00A92D6E">
            <w:pPr>
              <w:pStyle w:val="28"/>
              <w:suppressAutoHyphens/>
              <w:spacing w:after="0" w:line="240" w:lineRule="auto"/>
              <w:ind w:left="0" w:right="-567"/>
              <w:jc w:val="both"/>
              <w:rPr>
                <w:rFonts w:cs="Times New Roman"/>
                <w:b/>
                <w:i/>
                <w:snapToGrid w:val="0"/>
                <w:sz w:val="28"/>
                <w:szCs w:val="28"/>
                <w:lang w:val="uk-UA"/>
              </w:rPr>
            </w:pPr>
            <w:r w:rsidRPr="00BD6BFE">
              <w:rPr>
                <w:rFonts w:cs="Times New Roman"/>
                <w:b/>
                <w:i/>
                <w:snapToGrid w:val="0"/>
                <w:sz w:val="28"/>
                <w:szCs w:val="28"/>
                <w:lang w:val="uk-UA"/>
              </w:rPr>
              <w:t>централізованого водопостачання,</w:t>
            </w:r>
          </w:p>
          <w:p w:rsidR="00D45F4C" w:rsidRPr="00BD6BFE" w:rsidRDefault="00D45F4C" w:rsidP="00997112">
            <w:pPr>
              <w:pStyle w:val="28"/>
              <w:suppressAutoHyphens/>
              <w:spacing w:after="0" w:line="240" w:lineRule="auto"/>
              <w:ind w:left="0" w:right="-567"/>
              <w:jc w:val="both"/>
              <w:rPr>
                <w:rFonts w:cs="Times New Roman"/>
                <w:i/>
                <w:snapToGrid w:val="0"/>
                <w:sz w:val="28"/>
                <w:szCs w:val="28"/>
                <w:lang w:val="uk-UA"/>
              </w:rPr>
            </w:pPr>
            <w:r w:rsidRPr="00BD6BFE">
              <w:rPr>
                <w:rFonts w:cs="Times New Roman"/>
                <w:b/>
                <w:i/>
                <w:snapToGrid w:val="0"/>
                <w:sz w:val="28"/>
                <w:szCs w:val="28"/>
                <w:lang w:val="uk-UA"/>
              </w:rPr>
              <w:t xml:space="preserve"> в т.ч. водогони</w:t>
            </w:r>
            <w:r w:rsidR="00997112" w:rsidRPr="00BD6BFE">
              <w:rPr>
                <w:rFonts w:cs="Times New Roman"/>
                <w:b/>
                <w:i/>
                <w:snapToGrid w:val="0"/>
                <w:sz w:val="28"/>
                <w:szCs w:val="28"/>
                <w:lang w:val="uk-UA"/>
              </w:rPr>
              <w:t xml:space="preserve"> за</w:t>
            </w:r>
          </w:p>
        </w:tc>
        <w:tc>
          <w:tcPr>
            <w:tcW w:w="536" w:type="pct"/>
          </w:tcPr>
          <w:p w:rsidR="00D45F4C" w:rsidRPr="00BD6BFE" w:rsidRDefault="00D45F4C" w:rsidP="00A92D6E">
            <w:pPr>
              <w:pStyle w:val="28"/>
              <w:suppressAutoHyphens/>
              <w:spacing w:after="0" w:line="240" w:lineRule="auto"/>
              <w:ind w:left="0" w:right="-567"/>
              <w:jc w:val="both"/>
              <w:rPr>
                <w:rFonts w:cs="Times New Roman"/>
                <w:snapToGrid w:val="0"/>
                <w:sz w:val="28"/>
                <w:szCs w:val="28"/>
                <w:lang w:val="uk-UA"/>
              </w:rPr>
            </w:pPr>
          </w:p>
        </w:tc>
        <w:tc>
          <w:tcPr>
            <w:tcW w:w="536" w:type="pct"/>
          </w:tcPr>
          <w:p w:rsidR="00D45F4C" w:rsidRPr="00BD6BFE" w:rsidRDefault="00D45F4C" w:rsidP="00A92D6E">
            <w:pPr>
              <w:pStyle w:val="28"/>
              <w:suppressAutoHyphens/>
              <w:spacing w:after="0" w:line="240" w:lineRule="auto"/>
              <w:ind w:left="0" w:right="-567"/>
              <w:jc w:val="both"/>
              <w:rPr>
                <w:rFonts w:cs="Times New Roman"/>
                <w:snapToGrid w:val="0"/>
                <w:sz w:val="28"/>
                <w:szCs w:val="28"/>
                <w:lang w:val="uk-UA"/>
              </w:rPr>
            </w:pPr>
          </w:p>
        </w:tc>
        <w:tc>
          <w:tcPr>
            <w:tcW w:w="603" w:type="pct"/>
          </w:tcPr>
          <w:p w:rsidR="00D45F4C" w:rsidRPr="00BD6BFE" w:rsidRDefault="00D45F4C" w:rsidP="00A92D6E">
            <w:pPr>
              <w:pStyle w:val="28"/>
              <w:suppressAutoHyphens/>
              <w:spacing w:after="0" w:line="240" w:lineRule="auto"/>
              <w:ind w:left="0" w:right="-567"/>
              <w:jc w:val="both"/>
              <w:rPr>
                <w:rFonts w:cs="Times New Roman"/>
                <w:snapToGrid w:val="0"/>
                <w:sz w:val="28"/>
                <w:szCs w:val="28"/>
                <w:lang w:val="uk-UA"/>
              </w:rPr>
            </w:pPr>
          </w:p>
        </w:tc>
        <w:tc>
          <w:tcPr>
            <w:tcW w:w="471" w:type="pct"/>
          </w:tcPr>
          <w:p w:rsidR="00D45F4C" w:rsidRPr="00BD6BFE" w:rsidRDefault="00D45F4C" w:rsidP="00A92D6E">
            <w:pPr>
              <w:pStyle w:val="28"/>
              <w:suppressAutoHyphens/>
              <w:spacing w:after="0" w:line="240" w:lineRule="auto"/>
              <w:ind w:left="0" w:right="-567"/>
              <w:jc w:val="both"/>
              <w:rPr>
                <w:rFonts w:cs="Times New Roman"/>
                <w:snapToGrid w:val="0"/>
                <w:sz w:val="28"/>
                <w:szCs w:val="28"/>
                <w:lang w:val="uk-UA"/>
              </w:rPr>
            </w:pPr>
          </w:p>
        </w:tc>
        <w:tc>
          <w:tcPr>
            <w:tcW w:w="721" w:type="pct"/>
          </w:tcPr>
          <w:p w:rsidR="00D45F4C" w:rsidRPr="00BD6BFE" w:rsidRDefault="00D45F4C" w:rsidP="00A92D6E">
            <w:pPr>
              <w:pStyle w:val="28"/>
              <w:suppressAutoHyphens/>
              <w:spacing w:after="0" w:line="240" w:lineRule="auto"/>
              <w:ind w:left="0" w:right="-567"/>
              <w:jc w:val="center"/>
              <w:rPr>
                <w:rFonts w:cs="Times New Roman"/>
                <w:snapToGrid w:val="0"/>
                <w:sz w:val="28"/>
                <w:szCs w:val="28"/>
                <w:lang w:val="uk-UA"/>
              </w:rPr>
            </w:pPr>
          </w:p>
        </w:tc>
      </w:tr>
      <w:tr w:rsidR="00D45F4C" w:rsidRPr="00BD6BFE" w:rsidTr="00A92D6E">
        <w:tc>
          <w:tcPr>
            <w:tcW w:w="2132" w:type="pct"/>
          </w:tcPr>
          <w:p w:rsidR="00D45F4C" w:rsidRPr="00BD6BFE" w:rsidRDefault="00D45F4C" w:rsidP="00A92D6E">
            <w:pPr>
              <w:pStyle w:val="28"/>
              <w:suppressAutoHyphens/>
              <w:spacing w:after="0" w:line="240" w:lineRule="auto"/>
              <w:ind w:left="0" w:right="-567"/>
              <w:jc w:val="both"/>
              <w:rPr>
                <w:rFonts w:cs="Times New Roman"/>
                <w:snapToGrid w:val="0"/>
                <w:sz w:val="24"/>
                <w:szCs w:val="24"/>
                <w:lang w:val="uk-UA"/>
              </w:rPr>
            </w:pPr>
            <w:r w:rsidRPr="00BD6BFE">
              <w:rPr>
                <w:rFonts w:cs="Times New Roman"/>
                <w:snapToGrid w:val="0"/>
                <w:sz w:val="24"/>
                <w:szCs w:val="24"/>
                <w:lang w:val="uk-UA"/>
              </w:rPr>
              <w:t xml:space="preserve">мікробіологічними показниками </w:t>
            </w:r>
          </w:p>
        </w:tc>
        <w:tc>
          <w:tcPr>
            <w:tcW w:w="536" w:type="pct"/>
          </w:tcPr>
          <w:p w:rsidR="00D45F4C" w:rsidRPr="00BD6BFE" w:rsidRDefault="00D45F4C" w:rsidP="00997112">
            <w:pPr>
              <w:pStyle w:val="28"/>
              <w:suppressAutoHyphens/>
              <w:spacing w:after="0" w:line="240" w:lineRule="auto"/>
              <w:ind w:left="0" w:right="-567"/>
              <w:rPr>
                <w:rFonts w:cs="Times New Roman"/>
                <w:snapToGrid w:val="0"/>
                <w:sz w:val="28"/>
                <w:szCs w:val="28"/>
                <w:lang w:val="uk-UA"/>
              </w:rPr>
            </w:pPr>
            <w:r w:rsidRPr="00BD6BFE">
              <w:rPr>
                <w:rFonts w:cs="Times New Roman"/>
                <w:snapToGrid w:val="0"/>
                <w:sz w:val="28"/>
                <w:szCs w:val="28"/>
                <w:lang w:val="uk-UA"/>
              </w:rPr>
              <w:t>141006</w:t>
            </w:r>
          </w:p>
        </w:tc>
        <w:tc>
          <w:tcPr>
            <w:tcW w:w="536" w:type="pct"/>
          </w:tcPr>
          <w:p w:rsidR="00D45F4C" w:rsidRPr="00BD6BFE" w:rsidRDefault="00D45F4C" w:rsidP="00997112">
            <w:pPr>
              <w:pStyle w:val="28"/>
              <w:suppressAutoHyphens/>
              <w:spacing w:after="0" w:line="240" w:lineRule="auto"/>
              <w:ind w:left="0" w:right="-567"/>
              <w:rPr>
                <w:rFonts w:cs="Times New Roman"/>
                <w:snapToGrid w:val="0"/>
                <w:sz w:val="28"/>
                <w:szCs w:val="28"/>
                <w:lang w:val="uk-UA"/>
              </w:rPr>
            </w:pPr>
            <w:r w:rsidRPr="00BD6BFE">
              <w:rPr>
                <w:rFonts w:cs="Times New Roman"/>
                <w:snapToGrid w:val="0"/>
                <w:sz w:val="28"/>
                <w:szCs w:val="28"/>
                <w:lang w:val="uk-UA"/>
              </w:rPr>
              <w:t>144649</w:t>
            </w:r>
          </w:p>
        </w:tc>
        <w:tc>
          <w:tcPr>
            <w:tcW w:w="603" w:type="pct"/>
          </w:tcPr>
          <w:p w:rsidR="00D45F4C" w:rsidRPr="00BD6BFE" w:rsidRDefault="00D45F4C" w:rsidP="00997112">
            <w:pPr>
              <w:pStyle w:val="28"/>
              <w:suppressAutoHyphens/>
              <w:spacing w:after="0" w:line="240" w:lineRule="auto"/>
              <w:ind w:left="0" w:right="-567"/>
              <w:rPr>
                <w:rFonts w:cs="Times New Roman"/>
                <w:snapToGrid w:val="0"/>
                <w:sz w:val="28"/>
                <w:szCs w:val="28"/>
                <w:lang w:val="uk-UA"/>
              </w:rPr>
            </w:pPr>
            <w:r w:rsidRPr="00BD6BFE">
              <w:rPr>
                <w:rFonts w:cs="Times New Roman"/>
                <w:snapToGrid w:val="0"/>
                <w:sz w:val="28"/>
                <w:szCs w:val="28"/>
                <w:lang w:val="uk-UA"/>
              </w:rPr>
              <w:t>157079</w:t>
            </w:r>
          </w:p>
        </w:tc>
        <w:tc>
          <w:tcPr>
            <w:tcW w:w="471" w:type="pct"/>
          </w:tcPr>
          <w:p w:rsidR="00D45F4C" w:rsidRPr="00BD6BFE" w:rsidRDefault="00D45F4C" w:rsidP="00997112">
            <w:pPr>
              <w:pStyle w:val="28"/>
              <w:suppressAutoHyphens/>
              <w:spacing w:after="0" w:line="240" w:lineRule="auto"/>
              <w:ind w:left="0" w:right="-567"/>
              <w:rPr>
                <w:rFonts w:cs="Times New Roman"/>
                <w:snapToGrid w:val="0"/>
                <w:sz w:val="28"/>
                <w:szCs w:val="28"/>
                <w:lang w:val="uk-UA"/>
              </w:rPr>
            </w:pPr>
            <w:r w:rsidRPr="00BD6BFE">
              <w:rPr>
                <w:rFonts w:cs="Times New Roman"/>
                <w:snapToGrid w:val="0"/>
                <w:sz w:val="28"/>
                <w:szCs w:val="28"/>
                <w:lang w:val="uk-UA"/>
              </w:rPr>
              <w:t>184100</w:t>
            </w:r>
          </w:p>
        </w:tc>
        <w:tc>
          <w:tcPr>
            <w:tcW w:w="721" w:type="pct"/>
          </w:tcPr>
          <w:p w:rsidR="00D45F4C" w:rsidRPr="00BD6BFE" w:rsidRDefault="00D45F4C" w:rsidP="00997112">
            <w:pPr>
              <w:pStyle w:val="28"/>
              <w:suppressAutoHyphens/>
              <w:spacing w:after="0" w:line="240" w:lineRule="auto"/>
              <w:ind w:left="0" w:right="-567"/>
              <w:rPr>
                <w:rFonts w:cs="Times New Roman"/>
                <w:snapToGrid w:val="0"/>
                <w:sz w:val="28"/>
                <w:szCs w:val="28"/>
                <w:lang w:val="uk-UA"/>
              </w:rPr>
            </w:pPr>
            <w:r w:rsidRPr="00BD6BFE">
              <w:rPr>
                <w:rFonts w:cs="Times New Roman"/>
                <w:snapToGrid w:val="0"/>
                <w:sz w:val="28"/>
                <w:szCs w:val="28"/>
                <w:lang w:val="uk-UA"/>
              </w:rPr>
              <w:t>186317</w:t>
            </w:r>
          </w:p>
        </w:tc>
      </w:tr>
      <w:tr w:rsidR="00D45F4C" w:rsidRPr="00BD6BFE" w:rsidTr="00A92D6E">
        <w:tc>
          <w:tcPr>
            <w:tcW w:w="2132" w:type="pct"/>
          </w:tcPr>
          <w:p w:rsidR="00D45F4C" w:rsidRPr="00BD6BFE" w:rsidRDefault="00D45F4C" w:rsidP="00A92D6E">
            <w:pPr>
              <w:pStyle w:val="28"/>
              <w:suppressAutoHyphens/>
              <w:spacing w:after="0" w:line="240" w:lineRule="auto"/>
              <w:ind w:left="0" w:right="-567"/>
              <w:jc w:val="both"/>
              <w:rPr>
                <w:rFonts w:cs="Times New Roman"/>
                <w:snapToGrid w:val="0"/>
                <w:sz w:val="24"/>
                <w:szCs w:val="24"/>
                <w:lang w:val="uk-UA"/>
              </w:rPr>
            </w:pPr>
            <w:r w:rsidRPr="00BD6BFE">
              <w:rPr>
                <w:rFonts w:cs="Times New Roman"/>
                <w:snapToGrid w:val="0"/>
                <w:sz w:val="24"/>
                <w:szCs w:val="24"/>
                <w:lang w:val="uk-UA"/>
              </w:rPr>
              <w:t>санітарно-хімічними показниками</w:t>
            </w:r>
          </w:p>
        </w:tc>
        <w:tc>
          <w:tcPr>
            <w:tcW w:w="536" w:type="pct"/>
          </w:tcPr>
          <w:p w:rsidR="00D45F4C" w:rsidRPr="00BD6BFE" w:rsidRDefault="00D45F4C" w:rsidP="00997112">
            <w:pPr>
              <w:pStyle w:val="28"/>
              <w:suppressAutoHyphens/>
              <w:spacing w:after="0" w:line="240" w:lineRule="auto"/>
              <w:ind w:left="0" w:right="-567"/>
              <w:rPr>
                <w:rFonts w:cs="Times New Roman"/>
                <w:snapToGrid w:val="0"/>
                <w:sz w:val="28"/>
                <w:szCs w:val="28"/>
                <w:lang w:val="uk-UA"/>
              </w:rPr>
            </w:pPr>
            <w:r w:rsidRPr="00BD6BFE">
              <w:rPr>
                <w:rFonts w:cs="Times New Roman"/>
                <w:snapToGrid w:val="0"/>
                <w:sz w:val="28"/>
                <w:szCs w:val="28"/>
                <w:lang w:val="uk-UA"/>
              </w:rPr>
              <w:t>108051</w:t>
            </w:r>
          </w:p>
        </w:tc>
        <w:tc>
          <w:tcPr>
            <w:tcW w:w="536" w:type="pct"/>
          </w:tcPr>
          <w:p w:rsidR="00D45F4C" w:rsidRPr="00BD6BFE" w:rsidRDefault="00D45F4C" w:rsidP="00997112">
            <w:pPr>
              <w:pStyle w:val="28"/>
              <w:suppressAutoHyphens/>
              <w:spacing w:after="0" w:line="240" w:lineRule="auto"/>
              <w:ind w:left="0" w:right="-567"/>
              <w:rPr>
                <w:rFonts w:cs="Times New Roman"/>
                <w:snapToGrid w:val="0"/>
                <w:sz w:val="28"/>
                <w:szCs w:val="28"/>
                <w:lang w:val="uk-UA"/>
              </w:rPr>
            </w:pPr>
            <w:r w:rsidRPr="00BD6BFE">
              <w:rPr>
                <w:rFonts w:cs="Times New Roman"/>
                <w:snapToGrid w:val="0"/>
                <w:sz w:val="28"/>
                <w:szCs w:val="28"/>
                <w:lang w:val="uk-UA"/>
              </w:rPr>
              <w:t>117755</w:t>
            </w:r>
          </w:p>
        </w:tc>
        <w:tc>
          <w:tcPr>
            <w:tcW w:w="603" w:type="pct"/>
          </w:tcPr>
          <w:p w:rsidR="00D45F4C" w:rsidRPr="00BD6BFE" w:rsidRDefault="00D45F4C" w:rsidP="00997112">
            <w:pPr>
              <w:pStyle w:val="28"/>
              <w:suppressAutoHyphens/>
              <w:spacing w:after="0" w:line="240" w:lineRule="auto"/>
              <w:ind w:left="0" w:right="-567"/>
              <w:rPr>
                <w:rFonts w:cs="Times New Roman"/>
                <w:snapToGrid w:val="0"/>
                <w:sz w:val="28"/>
                <w:szCs w:val="28"/>
                <w:lang w:val="uk-UA"/>
              </w:rPr>
            </w:pPr>
            <w:r w:rsidRPr="00BD6BFE">
              <w:rPr>
                <w:rFonts w:cs="Times New Roman"/>
                <w:snapToGrid w:val="0"/>
                <w:sz w:val="28"/>
                <w:szCs w:val="28"/>
                <w:lang w:val="uk-UA"/>
              </w:rPr>
              <w:t>122901</w:t>
            </w:r>
          </w:p>
        </w:tc>
        <w:tc>
          <w:tcPr>
            <w:tcW w:w="471" w:type="pct"/>
          </w:tcPr>
          <w:p w:rsidR="00D45F4C" w:rsidRPr="00BD6BFE" w:rsidRDefault="00D45F4C" w:rsidP="00997112">
            <w:pPr>
              <w:pStyle w:val="28"/>
              <w:suppressAutoHyphens/>
              <w:spacing w:after="0" w:line="240" w:lineRule="auto"/>
              <w:ind w:left="0" w:right="-567"/>
              <w:rPr>
                <w:rFonts w:cs="Times New Roman"/>
                <w:snapToGrid w:val="0"/>
                <w:sz w:val="28"/>
                <w:szCs w:val="28"/>
                <w:lang w:val="uk-UA"/>
              </w:rPr>
            </w:pPr>
            <w:r w:rsidRPr="00BD6BFE">
              <w:rPr>
                <w:rFonts w:cs="Times New Roman"/>
                <w:snapToGrid w:val="0"/>
                <w:sz w:val="28"/>
                <w:szCs w:val="28"/>
                <w:lang w:val="uk-UA"/>
              </w:rPr>
              <w:t>146153</w:t>
            </w:r>
          </w:p>
        </w:tc>
        <w:tc>
          <w:tcPr>
            <w:tcW w:w="721" w:type="pct"/>
          </w:tcPr>
          <w:p w:rsidR="00D45F4C" w:rsidRPr="00BD6BFE" w:rsidRDefault="00D45F4C" w:rsidP="00997112">
            <w:pPr>
              <w:pStyle w:val="28"/>
              <w:suppressAutoHyphens/>
              <w:spacing w:after="0" w:line="240" w:lineRule="auto"/>
              <w:ind w:left="0" w:right="-567"/>
              <w:rPr>
                <w:rFonts w:cs="Times New Roman"/>
                <w:snapToGrid w:val="0"/>
                <w:sz w:val="28"/>
                <w:szCs w:val="28"/>
                <w:lang w:val="uk-UA"/>
              </w:rPr>
            </w:pPr>
            <w:r w:rsidRPr="00BD6BFE">
              <w:rPr>
                <w:rFonts w:cs="Times New Roman"/>
                <w:snapToGrid w:val="0"/>
                <w:sz w:val="28"/>
                <w:szCs w:val="28"/>
                <w:lang w:val="uk-UA"/>
              </w:rPr>
              <w:t>146007</w:t>
            </w:r>
          </w:p>
        </w:tc>
      </w:tr>
      <w:tr w:rsidR="00D45F4C" w:rsidRPr="00BD6BFE" w:rsidTr="00A92D6E">
        <w:tc>
          <w:tcPr>
            <w:tcW w:w="2132" w:type="pct"/>
          </w:tcPr>
          <w:p w:rsidR="00D45F4C" w:rsidRPr="00BD6BFE" w:rsidRDefault="00D45F4C" w:rsidP="00A92D6E">
            <w:pPr>
              <w:pStyle w:val="28"/>
              <w:suppressAutoHyphens/>
              <w:spacing w:after="0" w:line="240" w:lineRule="auto"/>
              <w:ind w:left="0" w:right="-567"/>
              <w:jc w:val="both"/>
              <w:rPr>
                <w:rFonts w:cs="Times New Roman"/>
                <w:b/>
                <w:i/>
                <w:snapToGrid w:val="0"/>
                <w:sz w:val="28"/>
                <w:szCs w:val="28"/>
                <w:lang w:val="uk-UA"/>
              </w:rPr>
            </w:pPr>
            <w:r w:rsidRPr="00BD6BFE">
              <w:rPr>
                <w:rFonts w:cs="Times New Roman"/>
                <w:b/>
                <w:i/>
                <w:snapToGrid w:val="0"/>
                <w:sz w:val="28"/>
                <w:szCs w:val="28"/>
                <w:lang w:val="uk-UA"/>
              </w:rPr>
              <w:t>водопровідної мережі</w:t>
            </w:r>
          </w:p>
        </w:tc>
        <w:tc>
          <w:tcPr>
            <w:tcW w:w="536" w:type="pct"/>
          </w:tcPr>
          <w:p w:rsidR="00D45F4C" w:rsidRPr="00BD6BFE" w:rsidRDefault="00D45F4C" w:rsidP="00997112">
            <w:pPr>
              <w:pStyle w:val="28"/>
              <w:suppressAutoHyphens/>
              <w:spacing w:after="0" w:line="240" w:lineRule="auto"/>
              <w:ind w:left="0" w:right="-567"/>
              <w:rPr>
                <w:rFonts w:cs="Times New Roman"/>
                <w:snapToGrid w:val="0"/>
                <w:sz w:val="28"/>
                <w:szCs w:val="28"/>
                <w:lang w:val="uk-UA"/>
              </w:rPr>
            </w:pPr>
          </w:p>
        </w:tc>
        <w:tc>
          <w:tcPr>
            <w:tcW w:w="536" w:type="pct"/>
          </w:tcPr>
          <w:p w:rsidR="00D45F4C" w:rsidRPr="00BD6BFE" w:rsidRDefault="00D45F4C" w:rsidP="00997112">
            <w:pPr>
              <w:pStyle w:val="28"/>
              <w:suppressAutoHyphens/>
              <w:spacing w:after="0" w:line="240" w:lineRule="auto"/>
              <w:ind w:left="0" w:right="-567"/>
              <w:rPr>
                <w:rFonts w:cs="Times New Roman"/>
                <w:snapToGrid w:val="0"/>
                <w:sz w:val="28"/>
                <w:szCs w:val="28"/>
                <w:lang w:val="uk-UA"/>
              </w:rPr>
            </w:pPr>
          </w:p>
        </w:tc>
        <w:tc>
          <w:tcPr>
            <w:tcW w:w="603" w:type="pct"/>
          </w:tcPr>
          <w:p w:rsidR="00D45F4C" w:rsidRPr="00BD6BFE" w:rsidRDefault="00D45F4C" w:rsidP="00997112">
            <w:pPr>
              <w:pStyle w:val="28"/>
              <w:suppressAutoHyphens/>
              <w:spacing w:after="0" w:line="240" w:lineRule="auto"/>
              <w:ind w:left="0" w:right="-567"/>
              <w:rPr>
                <w:rFonts w:cs="Times New Roman"/>
                <w:snapToGrid w:val="0"/>
                <w:sz w:val="28"/>
                <w:szCs w:val="28"/>
                <w:lang w:val="uk-UA"/>
              </w:rPr>
            </w:pPr>
          </w:p>
        </w:tc>
        <w:tc>
          <w:tcPr>
            <w:tcW w:w="471" w:type="pct"/>
          </w:tcPr>
          <w:p w:rsidR="00D45F4C" w:rsidRPr="00BD6BFE" w:rsidRDefault="00D45F4C" w:rsidP="00997112">
            <w:pPr>
              <w:pStyle w:val="28"/>
              <w:suppressAutoHyphens/>
              <w:spacing w:after="0" w:line="240" w:lineRule="auto"/>
              <w:ind w:left="0" w:right="-567"/>
              <w:rPr>
                <w:rFonts w:cs="Times New Roman"/>
                <w:snapToGrid w:val="0"/>
                <w:sz w:val="28"/>
                <w:szCs w:val="28"/>
                <w:lang w:val="uk-UA"/>
              </w:rPr>
            </w:pPr>
          </w:p>
        </w:tc>
        <w:tc>
          <w:tcPr>
            <w:tcW w:w="721" w:type="pct"/>
          </w:tcPr>
          <w:p w:rsidR="00D45F4C" w:rsidRPr="00BD6BFE" w:rsidRDefault="00D45F4C" w:rsidP="00997112">
            <w:pPr>
              <w:pStyle w:val="28"/>
              <w:suppressAutoHyphens/>
              <w:spacing w:after="0" w:line="240" w:lineRule="auto"/>
              <w:ind w:left="0" w:right="-567"/>
              <w:rPr>
                <w:rFonts w:cs="Times New Roman"/>
                <w:snapToGrid w:val="0"/>
                <w:sz w:val="28"/>
                <w:szCs w:val="28"/>
                <w:lang w:val="uk-UA"/>
              </w:rPr>
            </w:pPr>
          </w:p>
        </w:tc>
      </w:tr>
      <w:tr w:rsidR="00D45F4C" w:rsidRPr="00BD6BFE" w:rsidTr="00A92D6E">
        <w:tc>
          <w:tcPr>
            <w:tcW w:w="2132" w:type="pct"/>
          </w:tcPr>
          <w:p w:rsidR="00D45F4C" w:rsidRPr="00BD6BFE" w:rsidRDefault="00D45F4C" w:rsidP="00A92D6E">
            <w:pPr>
              <w:pStyle w:val="28"/>
              <w:suppressAutoHyphens/>
              <w:spacing w:after="0" w:line="240" w:lineRule="auto"/>
              <w:ind w:left="0" w:right="-567"/>
              <w:jc w:val="both"/>
              <w:rPr>
                <w:rFonts w:cs="Times New Roman"/>
                <w:snapToGrid w:val="0"/>
                <w:sz w:val="24"/>
                <w:szCs w:val="24"/>
                <w:lang w:val="uk-UA"/>
              </w:rPr>
            </w:pPr>
            <w:r w:rsidRPr="00BD6BFE">
              <w:rPr>
                <w:rFonts w:cs="Times New Roman"/>
                <w:snapToGrid w:val="0"/>
                <w:sz w:val="24"/>
                <w:szCs w:val="24"/>
                <w:lang w:val="uk-UA"/>
              </w:rPr>
              <w:t>мікробіологічними показниками</w:t>
            </w:r>
          </w:p>
        </w:tc>
        <w:tc>
          <w:tcPr>
            <w:tcW w:w="536" w:type="pct"/>
          </w:tcPr>
          <w:p w:rsidR="00D45F4C" w:rsidRPr="00BD6BFE" w:rsidRDefault="00D45F4C" w:rsidP="00997112">
            <w:pPr>
              <w:pStyle w:val="28"/>
              <w:suppressAutoHyphens/>
              <w:spacing w:after="0" w:line="240" w:lineRule="auto"/>
              <w:ind w:left="0" w:right="-567"/>
              <w:rPr>
                <w:rFonts w:cs="Times New Roman"/>
                <w:snapToGrid w:val="0"/>
                <w:sz w:val="28"/>
                <w:szCs w:val="28"/>
                <w:lang w:val="uk-UA"/>
              </w:rPr>
            </w:pPr>
            <w:r w:rsidRPr="00BD6BFE">
              <w:rPr>
                <w:rFonts w:cs="Times New Roman"/>
                <w:snapToGrid w:val="0"/>
                <w:sz w:val="28"/>
                <w:szCs w:val="28"/>
                <w:lang w:val="uk-UA"/>
              </w:rPr>
              <w:t>124542</w:t>
            </w:r>
          </w:p>
        </w:tc>
        <w:tc>
          <w:tcPr>
            <w:tcW w:w="536" w:type="pct"/>
          </w:tcPr>
          <w:p w:rsidR="00D45F4C" w:rsidRPr="00BD6BFE" w:rsidRDefault="00D45F4C" w:rsidP="00997112">
            <w:pPr>
              <w:pStyle w:val="28"/>
              <w:suppressAutoHyphens/>
              <w:spacing w:after="0" w:line="240" w:lineRule="auto"/>
              <w:ind w:left="0" w:right="-567"/>
              <w:rPr>
                <w:rFonts w:cs="Times New Roman"/>
                <w:snapToGrid w:val="0"/>
                <w:sz w:val="28"/>
                <w:szCs w:val="28"/>
                <w:lang w:val="uk-UA"/>
              </w:rPr>
            </w:pPr>
            <w:r w:rsidRPr="00BD6BFE">
              <w:rPr>
                <w:rFonts w:cs="Times New Roman"/>
                <w:snapToGrid w:val="0"/>
                <w:sz w:val="28"/>
                <w:szCs w:val="28"/>
                <w:lang w:val="uk-UA"/>
              </w:rPr>
              <w:t>125236</w:t>
            </w:r>
          </w:p>
        </w:tc>
        <w:tc>
          <w:tcPr>
            <w:tcW w:w="603" w:type="pct"/>
          </w:tcPr>
          <w:p w:rsidR="00D45F4C" w:rsidRPr="00BD6BFE" w:rsidRDefault="00D45F4C" w:rsidP="00997112">
            <w:pPr>
              <w:pStyle w:val="28"/>
              <w:suppressAutoHyphens/>
              <w:spacing w:after="0" w:line="240" w:lineRule="auto"/>
              <w:ind w:left="0" w:right="-567"/>
              <w:rPr>
                <w:rFonts w:cs="Times New Roman"/>
                <w:snapToGrid w:val="0"/>
                <w:sz w:val="28"/>
                <w:szCs w:val="28"/>
                <w:lang w:val="uk-UA"/>
              </w:rPr>
            </w:pPr>
            <w:r w:rsidRPr="00BD6BFE">
              <w:rPr>
                <w:rFonts w:cs="Times New Roman"/>
                <w:snapToGrid w:val="0"/>
                <w:sz w:val="28"/>
                <w:szCs w:val="28"/>
                <w:lang w:val="uk-UA"/>
              </w:rPr>
              <w:t>135812</w:t>
            </w:r>
          </w:p>
        </w:tc>
        <w:tc>
          <w:tcPr>
            <w:tcW w:w="471" w:type="pct"/>
          </w:tcPr>
          <w:p w:rsidR="00D45F4C" w:rsidRPr="00BD6BFE" w:rsidRDefault="00D45F4C" w:rsidP="00997112">
            <w:pPr>
              <w:pStyle w:val="28"/>
              <w:suppressAutoHyphens/>
              <w:spacing w:after="0" w:line="240" w:lineRule="auto"/>
              <w:ind w:left="0" w:right="-567"/>
              <w:rPr>
                <w:rFonts w:cs="Times New Roman"/>
                <w:snapToGrid w:val="0"/>
                <w:sz w:val="28"/>
                <w:szCs w:val="28"/>
                <w:lang w:val="uk-UA"/>
              </w:rPr>
            </w:pPr>
            <w:r w:rsidRPr="00BD6BFE">
              <w:rPr>
                <w:rFonts w:cs="Times New Roman"/>
                <w:snapToGrid w:val="0"/>
                <w:sz w:val="28"/>
                <w:szCs w:val="28"/>
                <w:lang w:val="uk-UA"/>
              </w:rPr>
              <w:t>125184</w:t>
            </w:r>
          </w:p>
        </w:tc>
        <w:tc>
          <w:tcPr>
            <w:tcW w:w="721" w:type="pct"/>
          </w:tcPr>
          <w:p w:rsidR="00D45F4C" w:rsidRPr="00BD6BFE" w:rsidRDefault="00D45F4C" w:rsidP="00997112">
            <w:pPr>
              <w:pStyle w:val="28"/>
              <w:suppressAutoHyphens/>
              <w:spacing w:after="0" w:line="240" w:lineRule="auto"/>
              <w:ind w:left="0" w:right="-567"/>
              <w:rPr>
                <w:rFonts w:cs="Times New Roman"/>
                <w:snapToGrid w:val="0"/>
                <w:sz w:val="28"/>
                <w:szCs w:val="28"/>
                <w:lang w:val="uk-UA"/>
              </w:rPr>
            </w:pPr>
            <w:r w:rsidRPr="00BD6BFE">
              <w:rPr>
                <w:rFonts w:cs="Times New Roman"/>
                <w:snapToGrid w:val="0"/>
                <w:sz w:val="28"/>
                <w:szCs w:val="28"/>
                <w:lang w:val="uk-UA"/>
              </w:rPr>
              <w:t>132806</w:t>
            </w:r>
          </w:p>
        </w:tc>
      </w:tr>
      <w:tr w:rsidR="00D45F4C" w:rsidRPr="00BD6BFE" w:rsidTr="00A92D6E">
        <w:tc>
          <w:tcPr>
            <w:tcW w:w="2132" w:type="pct"/>
          </w:tcPr>
          <w:p w:rsidR="00D45F4C" w:rsidRPr="00BD6BFE" w:rsidRDefault="00D45F4C" w:rsidP="00A92D6E">
            <w:pPr>
              <w:pStyle w:val="28"/>
              <w:suppressAutoHyphens/>
              <w:spacing w:after="0" w:line="240" w:lineRule="auto"/>
              <w:ind w:left="0" w:right="-567"/>
              <w:jc w:val="both"/>
              <w:rPr>
                <w:rFonts w:cs="Times New Roman"/>
                <w:snapToGrid w:val="0"/>
                <w:sz w:val="24"/>
                <w:szCs w:val="24"/>
                <w:lang w:val="uk-UA"/>
              </w:rPr>
            </w:pPr>
            <w:r w:rsidRPr="00BD6BFE">
              <w:rPr>
                <w:rFonts w:cs="Times New Roman"/>
                <w:snapToGrid w:val="0"/>
                <w:sz w:val="24"/>
                <w:szCs w:val="24"/>
                <w:lang w:val="uk-UA"/>
              </w:rPr>
              <w:t>санітарно-хімічними показниками</w:t>
            </w:r>
          </w:p>
        </w:tc>
        <w:tc>
          <w:tcPr>
            <w:tcW w:w="536" w:type="pct"/>
          </w:tcPr>
          <w:p w:rsidR="00D45F4C" w:rsidRPr="00BD6BFE" w:rsidRDefault="00D45F4C" w:rsidP="00997112">
            <w:pPr>
              <w:pStyle w:val="28"/>
              <w:suppressAutoHyphens/>
              <w:spacing w:after="0" w:line="240" w:lineRule="auto"/>
              <w:ind w:left="0" w:right="-567"/>
              <w:rPr>
                <w:rFonts w:cs="Times New Roman"/>
                <w:snapToGrid w:val="0"/>
                <w:sz w:val="28"/>
                <w:szCs w:val="28"/>
                <w:lang w:val="uk-UA"/>
              </w:rPr>
            </w:pPr>
            <w:r w:rsidRPr="00BD6BFE">
              <w:rPr>
                <w:rFonts w:cs="Times New Roman"/>
                <w:snapToGrid w:val="0"/>
                <w:sz w:val="28"/>
                <w:szCs w:val="28"/>
                <w:lang w:val="uk-UA"/>
              </w:rPr>
              <w:t>90968</w:t>
            </w:r>
          </w:p>
        </w:tc>
        <w:tc>
          <w:tcPr>
            <w:tcW w:w="536" w:type="pct"/>
          </w:tcPr>
          <w:p w:rsidR="00D45F4C" w:rsidRPr="00BD6BFE" w:rsidRDefault="00D45F4C" w:rsidP="00997112">
            <w:pPr>
              <w:pStyle w:val="28"/>
              <w:suppressAutoHyphens/>
              <w:spacing w:after="0" w:line="240" w:lineRule="auto"/>
              <w:ind w:left="0" w:right="-567"/>
              <w:rPr>
                <w:rFonts w:cs="Times New Roman"/>
                <w:snapToGrid w:val="0"/>
                <w:sz w:val="28"/>
                <w:szCs w:val="28"/>
                <w:lang w:val="uk-UA"/>
              </w:rPr>
            </w:pPr>
            <w:r w:rsidRPr="00BD6BFE">
              <w:rPr>
                <w:rFonts w:cs="Times New Roman"/>
                <w:snapToGrid w:val="0"/>
                <w:sz w:val="28"/>
                <w:szCs w:val="28"/>
                <w:lang w:val="uk-UA"/>
              </w:rPr>
              <w:t>95458</w:t>
            </w:r>
          </w:p>
        </w:tc>
        <w:tc>
          <w:tcPr>
            <w:tcW w:w="603" w:type="pct"/>
          </w:tcPr>
          <w:p w:rsidR="00D45F4C" w:rsidRPr="00BD6BFE" w:rsidRDefault="00D45F4C" w:rsidP="00997112">
            <w:pPr>
              <w:pStyle w:val="28"/>
              <w:suppressAutoHyphens/>
              <w:spacing w:after="0" w:line="240" w:lineRule="auto"/>
              <w:ind w:left="0" w:right="-567"/>
              <w:rPr>
                <w:rFonts w:cs="Times New Roman"/>
                <w:snapToGrid w:val="0"/>
                <w:sz w:val="28"/>
                <w:szCs w:val="28"/>
                <w:lang w:val="uk-UA"/>
              </w:rPr>
            </w:pPr>
            <w:r w:rsidRPr="00BD6BFE">
              <w:rPr>
                <w:rFonts w:cs="Times New Roman"/>
                <w:snapToGrid w:val="0"/>
                <w:sz w:val="28"/>
                <w:szCs w:val="28"/>
                <w:lang w:val="uk-UA"/>
              </w:rPr>
              <w:t>103182</w:t>
            </w:r>
          </w:p>
        </w:tc>
        <w:tc>
          <w:tcPr>
            <w:tcW w:w="471" w:type="pct"/>
          </w:tcPr>
          <w:p w:rsidR="00D45F4C" w:rsidRPr="00BD6BFE" w:rsidRDefault="00D45F4C" w:rsidP="00997112">
            <w:pPr>
              <w:pStyle w:val="28"/>
              <w:suppressAutoHyphens/>
              <w:spacing w:after="0" w:line="240" w:lineRule="auto"/>
              <w:ind w:left="0" w:right="-567"/>
              <w:rPr>
                <w:rFonts w:cs="Times New Roman"/>
                <w:snapToGrid w:val="0"/>
                <w:sz w:val="28"/>
                <w:szCs w:val="28"/>
                <w:lang w:val="uk-UA"/>
              </w:rPr>
            </w:pPr>
            <w:r w:rsidRPr="00BD6BFE">
              <w:rPr>
                <w:rFonts w:cs="Times New Roman"/>
                <w:snapToGrid w:val="0"/>
                <w:sz w:val="28"/>
                <w:szCs w:val="28"/>
                <w:lang w:val="uk-UA"/>
              </w:rPr>
              <w:t>98375</w:t>
            </w:r>
          </w:p>
        </w:tc>
        <w:tc>
          <w:tcPr>
            <w:tcW w:w="721" w:type="pct"/>
          </w:tcPr>
          <w:p w:rsidR="00D45F4C" w:rsidRPr="00BD6BFE" w:rsidRDefault="00D45F4C" w:rsidP="00997112">
            <w:pPr>
              <w:pStyle w:val="28"/>
              <w:suppressAutoHyphens/>
              <w:spacing w:after="0" w:line="240" w:lineRule="auto"/>
              <w:ind w:left="0" w:right="-567"/>
              <w:rPr>
                <w:rFonts w:cs="Times New Roman"/>
                <w:snapToGrid w:val="0"/>
                <w:sz w:val="28"/>
                <w:szCs w:val="28"/>
                <w:lang w:val="uk-UA"/>
              </w:rPr>
            </w:pPr>
            <w:r w:rsidRPr="00BD6BFE">
              <w:rPr>
                <w:rFonts w:cs="Times New Roman"/>
                <w:snapToGrid w:val="0"/>
                <w:sz w:val="28"/>
                <w:szCs w:val="28"/>
                <w:lang w:val="uk-UA"/>
              </w:rPr>
              <w:t>105083</w:t>
            </w:r>
          </w:p>
        </w:tc>
      </w:tr>
      <w:tr w:rsidR="00D45F4C" w:rsidRPr="00BD6BFE" w:rsidTr="00A92D6E">
        <w:tc>
          <w:tcPr>
            <w:tcW w:w="2132" w:type="pct"/>
          </w:tcPr>
          <w:p w:rsidR="00D45F4C" w:rsidRPr="00BD6BFE" w:rsidRDefault="00D45F4C" w:rsidP="00A92D6E">
            <w:pPr>
              <w:pStyle w:val="28"/>
              <w:suppressAutoHyphens/>
              <w:spacing w:after="0" w:line="240" w:lineRule="auto"/>
              <w:ind w:left="0" w:right="-567"/>
              <w:jc w:val="both"/>
              <w:rPr>
                <w:rFonts w:cs="Times New Roman"/>
                <w:b/>
                <w:i/>
                <w:snapToGrid w:val="0"/>
                <w:sz w:val="28"/>
                <w:szCs w:val="28"/>
                <w:lang w:val="uk-UA"/>
              </w:rPr>
            </w:pPr>
            <w:r w:rsidRPr="00BD6BFE">
              <w:rPr>
                <w:rFonts w:cs="Times New Roman"/>
                <w:b/>
                <w:i/>
                <w:snapToGrid w:val="0"/>
                <w:sz w:val="28"/>
                <w:szCs w:val="28"/>
                <w:lang w:val="uk-UA"/>
              </w:rPr>
              <w:t>нецентралізованого водопостачання,</w:t>
            </w:r>
          </w:p>
          <w:p w:rsidR="00D45F4C" w:rsidRPr="00BD6BFE" w:rsidRDefault="00D45F4C" w:rsidP="00A92D6E">
            <w:pPr>
              <w:pStyle w:val="28"/>
              <w:suppressAutoHyphens/>
              <w:spacing w:after="0" w:line="240" w:lineRule="auto"/>
              <w:ind w:left="0" w:right="-567"/>
              <w:jc w:val="both"/>
              <w:rPr>
                <w:rFonts w:cs="Times New Roman"/>
                <w:b/>
                <w:i/>
                <w:snapToGrid w:val="0"/>
                <w:sz w:val="28"/>
                <w:szCs w:val="28"/>
                <w:lang w:val="uk-UA"/>
              </w:rPr>
            </w:pPr>
            <w:r w:rsidRPr="00BD6BFE">
              <w:rPr>
                <w:rFonts w:cs="Times New Roman"/>
                <w:b/>
                <w:i/>
                <w:snapToGrid w:val="0"/>
                <w:sz w:val="28"/>
                <w:szCs w:val="28"/>
                <w:lang w:val="uk-UA"/>
              </w:rPr>
              <w:t xml:space="preserve"> в тому числі з:</w:t>
            </w:r>
          </w:p>
        </w:tc>
        <w:tc>
          <w:tcPr>
            <w:tcW w:w="536" w:type="pct"/>
          </w:tcPr>
          <w:p w:rsidR="00D45F4C" w:rsidRPr="00BD6BFE" w:rsidRDefault="00D45F4C" w:rsidP="00997112">
            <w:pPr>
              <w:pStyle w:val="28"/>
              <w:suppressAutoHyphens/>
              <w:spacing w:before="120" w:after="0" w:line="240" w:lineRule="auto"/>
              <w:ind w:left="0" w:right="-567"/>
              <w:rPr>
                <w:rFonts w:cs="Times New Roman"/>
                <w:snapToGrid w:val="0"/>
                <w:sz w:val="28"/>
                <w:szCs w:val="28"/>
                <w:lang w:val="uk-UA"/>
              </w:rPr>
            </w:pPr>
            <w:r w:rsidRPr="00BD6BFE">
              <w:rPr>
                <w:rFonts w:cs="Times New Roman"/>
                <w:snapToGrid w:val="0"/>
                <w:sz w:val="28"/>
                <w:szCs w:val="28"/>
                <w:lang w:val="uk-UA"/>
              </w:rPr>
              <w:t>160 225</w:t>
            </w:r>
          </w:p>
        </w:tc>
        <w:tc>
          <w:tcPr>
            <w:tcW w:w="536" w:type="pct"/>
          </w:tcPr>
          <w:p w:rsidR="00D45F4C" w:rsidRPr="00BD6BFE" w:rsidRDefault="00D45F4C" w:rsidP="00997112">
            <w:pPr>
              <w:pStyle w:val="28"/>
              <w:suppressAutoHyphens/>
              <w:spacing w:before="120" w:after="0" w:line="240" w:lineRule="auto"/>
              <w:ind w:left="0" w:right="-567"/>
              <w:rPr>
                <w:rFonts w:cs="Times New Roman"/>
                <w:snapToGrid w:val="0"/>
                <w:sz w:val="28"/>
                <w:szCs w:val="28"/>
                <w:lang w:val="uk-UA"/>
              </w:rPr>
            </w:pPr>
            <w:r w:rsidRPr="00BD6BFE">
              <w:rPr>
                <w:rFonts w:cs="Times New Roman"/>
                <w:snapToGrid w:val="0"/>
                <w:sz w:val="28"/>
                <w:szCs w:val="28"/>
                <w:lang w:val="uk-UA"/>
              </w:rPr>
              <w:t>160 343</w:t>
            </w:r>
          </w:p>
        </w:tc>
        <w:tc>
          <w:tcPr>
            <w:tcW w:w="603" w:type="pct"/>
          </w:tcPr>
          <w:p w:rsidR="00D45F4C" w:rsidRPr="00BD6BFE" w:rsidRDefault="00D45F4C" w:rsidP="00997112">
            <w:pPr>
              <w:pStyle w:val="28"/>
              <w:suppressAutoHyphens/>
              <w:spacing w:before="120" w:after="0" w:line="240" w:lineRule="auto"/>
              <w:ind w:left="0" w:right="-567"/>
              <w:rPr>
                <w:rFonts w:cs="Times New Roman"/>
                <w:snapToGrid w:val="0"/>
                <w:sz w:val="28"/>
                <w:szCs w:val="28"/>
                <w:lang w:val="uk-UA"/>
              </w:rPr>
            </w:pPr>
            <w:r w:rsidRPr="00BD6BFE">
              <w:rPr>
                <w:rFonts w:cs="Times New Roman"/>
                <w:snapToGrid w:val="0"/>
                <w:sz w:val="28"/>
                <w:szCs w:val="28"/>
                <w:lang w:val="uk-UA"/>
              </w:rPr>
              <w:t>118 110</w:t>
            </w:r>
          </w:p>
        </w:tc>
        <w:tc>
          <w:tcPr>
            <w:tcW w:w="471" w:type="pct"/>
          </w:tcPr>
          <w:p w:rsidR="00D45F4C" w:rsidRPr="00BD6BFE" w:rsidRDefault="00D45F4C" w:rsidP="00997112">
            <w:pPr>
              <w:pStyle w:val="28"/>
              <w:suppressAutoHyphens/>
              <w:spacing w:before="120" w:after="0" w:line="240" w:lineRule="auto"/>
              <w:ind w:left="0" w:right="-567"/>
              <w:rPr>
                <w:rFonts w:cs="Times New Roman"/>
                <w:snapToGrid w:val="0"/>
                <w:sz w:val="28"/>
                <w:szCs w:val="28"/>
                <w:lang w:val="uk-UA"/>
              </w:rPr>
            </w:pPr>
            <w:r w:rsidRPr="00BD6BFE">
              <w:rPr>
                <w:rFonts w:cs="Times New Roman"/>
                <w:snapToGrid w:val="0"/>
                <w:sz w:val="28"/>
                <w:szCs w:val="28"/>
                <w:lang w:val="uk-UA"/>
              </w:rPr>
              <w:t>72 876</w:t>
            </w:r>
          </w:p>
        </w:tc>
        <w:tc>
          <w:tcPr>
            <w:tcW w:w="721" w:type="pct"/>
          </w:tcPr>
          <w:p w:rsidR="00D45F4C" w:rsidRPr="00BD6BFE" w:rsidRDefault="00D45F4C" w:rsidP="00997112">
            <w:pPr>
              <w:pStyle w:val="28"/>
              <w:suppressAutoHyphens/>
              <w:spacing w:before="120" w:after="0" w:line="240" w:lineRule="auto"/>
              <w:ind w:left="0" w:right="-567"/>
              <w:rPr>
                <w:rFonts w:cs="Times New Roman"/>
                <w:snapToGrid w:val="0"/>
                <w:sz w:val="28"/>
                <w:szCs w:val="28"/>
                <w:lang w:val="uk-UA"/>
              </w:rPr>
            </w:pPr>
            <w:r w:rsidRPr="00BD6BFE">
              <w:rPr>
                <w:rFonts w:cs="Times New Roman"/>
                <w:snapToGrid w:val="0"/>
                <w:sz w:val="28"/>
                <w:szCs w:val="28"/>
                <w:lang w:val="uk-UA"/>
              </w:rPr>
              <w:t>70 830</w:t>
            </w:r>
          </w:p>
        </w:tc>
      </w:tr>
      <w:tr w:rsidR="00D45F4C" w:rsidRPr="00BD6BFE" w:rsidTr="00A92D6E">
        <w:tc>
          <w:tcPr>
            <w:tcW w:w="2132" w:type="pct"/>
          </w:tcPr>
          <w:p w:rsidR="00D45F4C" w:rsidRPr="00BD6BFE" w:rsidRDefault="00A92D6E" w:rsidP="00A92D6E">
            <w:pPr>
              <w:pStyle w:val="28"/>
              <w:suppressAutoHyphens/>
              <w:spacing w:after="0" w:line="240" w:lineRule="auto"/>
              <w:ind w:left="0" w:right="-567"/>
              <w:jc w:val="both"/>
              <w:rPr>
                <w:rFonts w:cs="Times New Roman"/>
                <w:snapToGrid w:val="0"/>
                <w:sz w:val="24"/>
                <w:szCs w:val="24"/>
                <w:lang w:val="uk-UA"/>
              </w:rPr>
            </w:pPr>
            <w:r w:rsidRPr="00BD6BFE">
              <w:rPr>
                <w:rFonts w:cs="Times New Roman"/>
                <w:snapToGrid w:val="0"/>
                <w:sz w:val="24"/>
                <w:szCs w:val="24"/>
                <w:lang w:val="uk-UA"/>
              </w:rPr>
              <w:t xml:space="preserve"> </w:t>
            </w:r>
            <w:r w:rsidR="00D45F4C" w:rsidRPr="00BD6BFE">
              <w:rPr>
                <w:rFonts w:cs="Times New Roman"/>
                <w:snapToGrid w:val="0"/>
                <w:sz w:val="24"/>
                <w:szCs w:val="24"/>
                <w:lang w:val="uk-UA"/>
              </w:rPr>
              <w:t>шахтних колодязів</w:t>
            </w:r>
          </w:p>
        </w:tc>
        <w:tc>
          <w:tcPr>
            <w:tcW w:w="536" w:type="pct"/>
          </w:tcPr>
          <w:p w:rsidR="00D45F4C" w:rsidRPr="00BD6BFE" w:rsidRDefault="00D45F4C" w:rsidP="00997112">
            <w:pPr>
              <w:pStyle w:val="28"/>
              <w:suppressAutoHyphens/>
              <w:spacing w:after="0" w:line="240" w:lineRule="auto"/>
              <w:ind w:left="0" w:right="-567"/>
              <w:rPr>
                <w:rFonts w:cs="Times New Roman"/>
                <w:snapToGrid w:val="0"/>
                <w:sz w:val="28"/>
                <w:szCs w:val="28"/>
                <w:lang w:val="uk-UA"/>
              </w:rPr>
            </w:pPr>
            <w:r w:rsidRPr="00BD6BFE">
              <w:rPr>
                <w:rFonts w:cs="Times New Roman"/>
                <w:snapToGrid w:val="0"/>
                <w:sz w:val="28"/>
                <w:szCs w:val="28"/>
                <w:lang w:val="uk-UA"/>
              </w:rPr>
              <w:t>155 968</w:t>
            </w:r>
          </w:p>
        </w:tc>
        <w:tc>
          <w:tcPr>
            <w:tcW w:w="536" w:type="pct"/>
          </w:tcPr>
          <w:p w:rsidR="00D45F4C" w:rsidRPr="00BD6BFE" w:rsidRDefault="00D45F4C" w:rsidP="00997112">
            <w:pPr>
              <w:pStyle w:val="28"/>
              <w:suppressAutoHyphens/>
              <w:spacing w:after="0" w:line="240" w:lineRule="auto"/>
              <w:ind w:left="0" w:right="-567"/>
              <w:rPr>
                <w:rFonts w:cs="Times New Roman"/>
                <w:snapToGrid w:val="0"/>
                <w:sz w:val="28"/>
                <w:szCs w:val="28"/>
                <w:lang w:val="uk-UA"/>
              </w:rPr>
            </w:pPr>
            <w:r w:rsidRPr="00BD6BFE">
              <w:rPr>
                <w:rFonts w:cs="Times New Roman"/>
                <w:snapToGrid w:val="0"/>
                <w:sz w:val="28"/>
                <w:szCs w:val="28"/>
                <w:lang w:val="uk-UA"/>
              </w:rPr>
              <w:t>156 045</w:t>
            </w:r>
          </w:p>
        </w:tc>
        <w:tc>
          <w:tcPr>
            <w:tcW w:w="603" w:type="pct"/>
          </w:tcPr>
          <w:p w:rsidR="00D45F4C" w:rsidRPr="00BD6BFE" w:rsidRDefault="00D45F4C" w:rsidP="00997112">
            <w:pPr>
              <w:pStyle w:val="28"/>
              <w:suppressAutoHyphens/>
              <w:spacing w:after="0" w:line="240" w:lineRule="auto"/>
              <w:ind w:left="0" w:right="-567"/>
              <w:rPr>
                <w:rFonts w:cs="Times New Roman"/>
                <w:snapToGrid w:val="0"/>
                <w:sz w:val="28"/>
                <w:szCs w:val="28"/>
                <w:lang w:val="uk-UA"/>
              </w:rPr>
            </w:pPr>
            <w:r w:rsidRPr="00BD6BFE">
              <w:rPr>
                <w:rFonts w:cs="Times New Roman"/>
                <w:snapToGrid w:val="0"/>
                <w:sz w:val="28"/>
                <w:szCs w:val="28"/>
                <w:lang w:val="uk-UA"/>
              </w:rPr>
              <w:t>115 684</w:t>
            </w:r>
          </w:p>
        </w:tc>
        <w:tc>
          <w:tcPr>
            <w:tcW w:w="471" w:type="pct"/>
          </w:tcPr>
          <w:p w:rsidR="00D45F4C" w:rsidRPr="00BD6BFE" w:rsidRDefault="00D45F4C" w:rsidP="00997112">
            <w:pPr>
              <w:pStyle w:val="28"/>
              <w:suppressAutoHyphens/>
              <w:spacing w:after="0" w:line="240" w:lineRule="auto"/>
              <w:ind w:left="0" w:right="-567"/>
              <w:rPr>
                <w:rFonts w:cs="Times New Roman"/>
                <w:snapToGrid w:val="0"/>
                <w:sz w:val="28"/>
                <w:szCs w:val="28"/>
                <w:lang w:val="uk-UA"/>
              </w:rPr>
            </w:pPr>
            <w:r w:rsidRPr="00BD6BFE">
              <w:rPr>
                <w:rFonts w:cs="Times New Roman"/>
                <w:snapToGrid w:val="0"/>
                <w:sz w:val="28"/>
                <w:szCs w:val="28"/>
                <w:lang w:val="uk-UA"/>
              </w:rPr>
              <w:t>63 423</w:t>
            </w:r>
          </w:p>
        </w:tc>
        <w:tc>
          <w:tcPr>
            <w:tcW w:w="721" w:type="pct"/>
          </w:tcPr>
          <w:p w:rsidR="00D45F4C" w:rsidRPr="00BD6BFE" w:rsidRDefault="00D45F4C" w:rsidP="00997112">
            <w:pPr>
              <w:pStyle w:val="28"/>
              <w:suppressAutoHyphens/>
              <w:spacing w:after="0" w:line="240" w:lineRule="auto"/>
              <w:ind w:left="0" w:right="-567"/>
              <w:rPr>
                <w:rFonts w:cs="Times New Roman"/>
                <w:snapToGrid w:val="0"/>
                <w:sz w:val="28"/>
                <w:szCs w:val="28"/>
                <w:lang w:val="uk-UA"/>
              </w:rPr>
            </w:pPr>
            <w:r w:rsidRPr="00BD6BFE">
              <w:rPr>
                <w:rFonts w:cs="Times New Roman"/>
                <w:snapToGrid w:val="0"/>
                <w:sz w:val="28"/>
                <w:szCs w:val="28"/>
                <w:lang w:val="uk-UA"/>
              </w:rPr>
              <w:t>59 824</w:t>
            </w:r>
          </w:p>
        </w:tc>
      </w:tr>
      <w:tr w:rsidR="00D45F4C" w:rsidRPr="00BD6BFE" w:rsidTr="00A92D6E">
        <w:tc>
          <w:tcPr>
            <w:tcW w:w="2132" w:type="pct"/>
          </w:tcPr>
          <w:p w:rsidR="00D45F4C" w:rsidRPr="00BD6BFE" w:rsidRDefault="00A92D6E" w:rsidP="00A92D6E">
            <w:pPr>
              <w:pStyle w:val="28"/>
              <w:suppressAutoHyphens/>
              <w:spacing w:after="0" w:line="240" w:lineRule="auto"/>
              <w:ind w:left="0" w:right="-567"/>
              <w:jc w:val="both"/>
              <w:rPr>
                <w:rFonts w:cs="Times New Roman"/>
                <w:snapToGrid w:val="0"/>
                <w:sz w:val="24"/>
                <w:szCs w:val="24"/>
                <w:lang w:val="uk-UA"/>
              </w:rPr>
            </w:pPr>
            <w:r w:rsidRPr="00BD6BFE">
              <w:rPr>
                <w:rFonts w:cs="Times New Roman"/>
                <w:snapToGrid w:val="0"/>
                <w:sz w:val="24"/>
                <w:szCs w:val="24"/>
                <w:lang w:val="uk-UA"/>
              </w:rPr>
              <w:t xml:space="preserve"> </w:t>
            </w:r>
            <w:r w:rsidR="00D45F4C" w:rsidRPr="00BD6BFE">
              <w:rPr>
                <w:rFonts w:cs="Times New Roman"/>
                <w:snapToGrid w:val="0"/>
                <w:sz w:val="24"/>
                <w:szCs w:val="24"/>
                <w:lang w:val="uk-UA"/>
              </w:rPr>
              <w:t>артезіанських свердловин</w:t>
            </w:r>
          </w:p>
        </w:tc>
        <w:tc>
          <w:tcPr>
            <w:tcW w:w="536" w:type="pct"/>
          </w:tcPr>
          <w:p w:rsidR="00D45F4C" w:rsidRPr="00BD6BFE" w:rsidRDefault="00D45F4C" w:rsidP="00997112">
            <w:pPr>
              <w:pStyle w:val="28"/>
              <w:suppressAutoHyphens/>
              <w:spacing w:after="0" w:line="240" w:lineRule="auto"/>
              <w:ind w:left="0" w:right="-567"/>
              <w:rPr>
                <w:rFonts w:cs="Times New Roman"/>
                <w:snapToGrid w:val="0"/>
                <w:sz w:val="28"/>
                <w:szCs w:val="28"/>
                <w:lang w:val="uk-UA"/>
              </w:rPr>
            </w:pPr>
            <w:r w:rsidRPr="00BD6BFE">
              <w:rPr>
                <w:rFonts w:cs="Times New Roman"/>
                <w:snapToGrid w:val="0"/>
                <w:sz w:val="28"/>
                <w:szCs w:val="28"/>
                <w:lang w:val="uk-UA"/>
              </w:rPr>
              <w:t>3 170</w:t>
            </w:r>
          </w:p>
        </w:tc>
        <w:tc>
          <w:tcPr>
            <w:tcW w:w="536" w:type="pct"/>
          </w:tcPr>
          <w:p w:rsidR="00D45F4C" w:rsidRPr="00BD6BFE" w:rsidRDefault="00D45F4C" w:rsidP="00997112">
            <w:pPr>
              <w:pStyle w:val="28"/>
              <w:suppressAutoHyphens/>
              <w:spacing w:after="0" w:line="240" w:lineRule="auto"/>
              <w:ind w:left="0" w:right="-567"/>
              <w:rPr>
                <w:rFonts w:cs="Times New Roman"/>
                <w:snapToGrid w:val="0"/>
                <w:sz w:val="28"/>
                <w:szCs w:val="28"/>
                <w:lang w:val="uk-UA"/>
              </w:rPr>
            </w:pPr>
            <w:r w:rsidRPr="00BD6BFE">
              <w:rPr>
                <w:rFonts w:cs="Times New Roman"/>
                <w:snapToGrid w:val="0"/>
                <w:sz w:val="28"/>
                <w:szCs w:val="28"/>
                <w:lang w:val="uk-UA"/>
              </w:rPr>
              <w:t>3 157</w:t>
            </w:r>
          </w:p>
        </w:tc>
        <w:tc>
          <w:tcPr>
            <w:tcW w:w="603" w:type="pct"/>
          </w:tcPr>
          <w:p w:rsidR="00D45F4C" w:rsidRPr="00BD6BFE" w:rsidRDefault="00D45F4C" w:rsidP="00997112">
            <w:pPr>
              <w:pStyle w:val="28"/>
              <w:suppressAutoHyphens/>
              <w:spacing w:after="0" w:line="240" w:lineRule="auto"/>
              <w:ind w:left="0" w:right="-567"/>
              <w:rPr>
                <w:rFonts w:cs="Times New Roman"/>
                <w:snapToGrid w:val="0"/>
                <w:sz w:val="28"/>
                <w:szCs w:val="28"/>
                <w:lang w:val="uk-UA"/>
              </w:rPr>
            </w:pPr>
            <w:r w:rsidRPr="00BD6BFE">
              <w:rPr>
                <w:rFonts w:cs="Times New Roman"/>
                <w:snapToGrid w:val="0"/>
                <w:sz w:val="28"/>
                <w:szCs w:val="28"/>
                <w:lang w:val="uk-UA"/>
              </w:rPr>
              <w:t>1 791</w:t>
            </w:r>
          </w:p>
        </w:tc>
        <w:tc>
          <w:tcPr>
            <w:tcW w:w="471" w:type="pct"/>
          </w:tcPr>
          <w:p w:rsidR="00D45F4C" w:rsidRPr="00BD6BFE" w:rsidRDefault="00D45F4C" w:rsidP="00997112">
            <w:pPr>
              <w:pStyle w:val="28"/>
              <w:suppressAutoHyphens/>
              <w:spacing w:after="0" w:line="240" w:lineRule="auto"/>
              <w:ind w:left="0" w:right="-567"/>
              <w:rPr>
                <w:rFonts w:cs="Times New Roman"/>
                <w:snapToGrid w:val="0"/>
                <w:sz w:val="28"/>
                <w:szCs w:val="28"/>
                <w:lang w:val="uk-UA"/>
              </w:rPr>
            </w:pPr>
            <w:r w:rsidRPr="00BD6BFE">
              <w:rPr>
                <w:rFonts w:cs="Times New Roman"/>
                <w:snapToGrid w:val="0"/>
                <w:sz w:val="28"/>
                <w:szCs w:val="28"/>
                <w:lang w:val="uk-UA"/>
              </w:rPr>
              <w:t>6 338</w:t>
            </w:r>
          </w:p>
        </w:tc>
        <w:tc>
          <w:tcPr>
            <w:tcW w:w="721" w:type="pct"/>
          </w:tcPr>
          <w:p w:rsidR="00D45F4C" w:rsidRPr="00BD6BFE" w:rsidRDefault="00D45F4C" w:rsidP="00997112">
            <w:pPr>
              <w:pStyle w:val="28"/>
              <w:suppressAutoHyphens/>
              <w:spacing w:after="0" w:line="240" w:lineRule="auto"/>
              <w:ind w:left="0" w:right="-567"/>
              <w:rPr>
                <w:rFonts w:cs="Times New Roman"/>
                <w:snapToGrid w:val="0"/>
                <w:sz w:val="28"/>
                <w:szCs w:val="28"/>
                <w:lang w:val="uk-UA"/>
              </w:rPr>
            </w:pPr>
            <w:r w:rsidRPr="00BD6BFE">
              <w:rPr>
                <w:rFonts w:cs="Times New Roman"/>
                <w:snapToGrid w:val="0"/>
                <w:sz w:val="28"/>
                <w:szCs w:val="28"/>
                <w:lang w:val="uk-UA"/>
              </w:rPr>
              <w:t>7 318</w:t>
            </w:r>
          </w:p>
        </w:tc>
      </w:tr>
      <w:tr w:rsidR="00D45F4C" w:rsidRPr="00BD6BFE" w:rsidTr="00A92D6E">
        <w:tc>
          <w:tcPr>
            <w:tcW w:w="2132" w:type="pct"/>
          </w:tcPr>
          <w:p w:rsidR="00D45F4C" w:rsidRPr="00BD6BFE" w:rsidRDefault="00A92D6E" w:rsidP="00A92D6E">
            <w:pPr>
              <w:pStyle w:val="28"/>
              <w:suppressAutoHyphens/>
              <w:spacing w:after="0" w:line="240" w:lineRule="auto"/>
              <w:ind w:left="0" w:right="-567"/>
              <w:jc w:val="both"/>
              <w:rPr>
                <w:rFonts w:cs="Times New Roman"/>
                <w:snapToGrid w:val="0"/>
                <w:sz w:val="24"/>
                <w:szCs w:val="24"/>
                <w:lang w:val="uk-UA"/>
              </w:rPr>
            </w:pPr>
            <w:r w:rsidRPr="00BD6BFE">
              <w:rPr>
                <w:rFonts w:cs="Times New Roman"/>
                <w:snapToGrid w:val="0"/>
                <w:sz w:val="24"/>
                <w:szCs w:val="24"/>
                <w:lang w:val="uk-UA"/>
              </w:rPr>
              <w:t xml:space="preserve"> </w:t>
            </w:r>
            <w:r w:rsidR="00D45F4C" w:rsidRPr="00BD6BFE">
              <w:rPr>
                <w:rFonts w:cs="Times New Roman"/>
                <w:snapToGrid w:val="0"/>
                <w:sz w:val="24"/>
                <w:szCs w:val="24"/>
                <w:lang w:val="uk-UA"/>
              </w:rPr>
              <w:t>каптажів</w:t>
            </w:r>
          </w:p>
        </w:tc>
        <w:tc>
          <w:tcPr>
            <w:tcW w:w="536" w:type="pct"/>
          </w:tcPr>
          <w:p w:rsidR="00D45F4C" w:rsidRPr="00BD6BFE" w:rsidRDefault="00D45F4C" w:rsidP="00997112">
            <w:pPr>
              <w:pStyle w:val="28"/>
              <w:suppressAutoHyphens/>
              <w:spacing w:after="0" w:line="240" w:lineRule="auto"/>
              <w:ind w:left="0" w:right="-567"/>
              <w:rPr>
                <w:rFonts w:cs="Times New Roman"/>
                <w:snapToGrid w:val="0"/>
                <w:sz w:val="28"/>
                <w:szCs w:val="28"/>
                <w:lang w:val="uk-UA"/>
              </w:rPr>
            </w:pPr>
            <w:r w:rsidRPr="00BD6BFE">
              <w:rPr>
                <w:rFonts w:cs="Times New Roman"/>
                <w:snapToGrid w:val="0"/>
                <w:sz w:val="28"/>
                <w:szCs w:val="28"/>
                <w:lang w:val="uk-UA"/>
              </w:rPr>
              <w:t>1 054</w:t>
            </w:r>
          </w:p>
        </w:tc>
        <w:tc>
          <w:tcPr>
            <w:tcW w:w="536" w:type="pct"/>
          </w:tcPr>
          <w:p w:rsidR="00D45F4C" w:rsidRPr="00BD6BFE" w:rsidRDefault="00D45F4C" w:rsidP="00997112">
            <w:pPr>
              <w:pStyle w:val="28"/>
              <w:suppressAutoHyphens/>
              <w:spacing w:after="0" w:line="240" w:lineRule="auto"/>
              <w:ind w:left="0" w:right="-567"/>
              <w:rPr>
                <w:rFonts w:cs="Times New Roman"/>
                <w:snapToGrid w:val="0"/>
                <w:sz w:val="28"/>
                <w:szCs w:val="28"/>
                <w:lang w:val="uk-UA"/>
              </w:rPr>
            </w:pPr>
            <w:r w:rsidRPr="00BD6BFE">
              <w:rPr>
                <w:rFonts w:cs="Times New Roman"/>
                <w:snapToGrid w:val="0"/>
                <w:sz w:val="28"/>
                <w:szCs w:val="28"/>
                <w:lang w:val="uk-UA"/>
              </w:rPr>
              <w:t>1 063</w:t>
            </w:r>
          </w:p>
        </w:tc>
        <w:tc>
          <w:tcPr>
            <w:tcW w:w="603" w:type="pct"/>
          </w:tcPr>
          <w:p w:rsidR="00D45F4C" w:rsidRPr="00BD6BFE" w:rsidRDefault="00D45F4C" w:rsidP="00997112">
            <w:pPr>
              <w:pStyle w:val="28"/>
              <w:suppressAutoHyphens/>
              <w:spacing w:after="0" w:line="240" w:lineRule="auto"/>
              <w:ind w:left="0" w:right="-567"/>
              <w:rPr>
                <w:rFonts w:cs="Times New Roman"/>
                <w:snapToGrid w:val="0"/>
                <w:sz w:val="28"/>
                <w:szCs w:val="28"/>
                <w:lang w:val="uk-UA"/>
              </w:rPr>
            </w:pPr>
            <w:r w:rsidRPr="00BD6BFE">
              <w:rPr>
                <w:rFonts w:cs="Times New Roman"/>
                <w:snapToGrid w:val="0"/>
                <w:sz w:val="28"/>
                <w:szCs w:val="28"/>
                <w:lang w:val="uk-UA"/>
              </w:rPr>
              <w:t>550</w:t>
            </w:r>
          </w:p>
        </w:tc>
        <w:tc>
          <w:tcPr>
            <w:tcW w:w="471" w:type="pct"/>
          </w:tcPr>
          <w:p w:rsidR="00D45F4C" w:rsidRPr="00BD6BFE" w:rsidRDefault="00D45F4C" w:rsidP="00997112">
            <w:pPr>
              <w:pStyle w:val="28"/>
              <w:suppressAutoHyphens/>
              <w:spacing w:after="0" w:line="240" w:lineRule="auto"/>
              <w:ind w:left="0" w:right="-567"/>
              <w:rPr>
                <w:rFonts w:cs="Times New Roman"/>
                <w:snapToGrid w:val="0"/>
                <w:sz w:val="28"/>
                <w:szCs w:val="28"/>
                <w:lang w:val="uk-UA"/>
              </w:rPr>
            </w:pPr>
            <w:r w:rsidRPr="00BD6BFE">
              <w:rPr>
                <w:rFonts w:cs="Times New Roman"/>
                <w:snapToGrid w:val="0"/>
                <w:sz w:val="28"/>
                <w:szCs w:val="28"/>
                <w:lang w:val="uk-UA"/>
              </w:rPr>
              <w:t>660</w:t>
            </w:r>
          </w:p>
        </w:tc>
        <w:tc>
          <w:tcPr>
            <w:tcW w:w="721" w:type="pct"/>
          </w:tcPr>
          <w:p w:rsidR="00D45F4C" w:rsidRPr="00BD6BFE" w:rsidRDefault="00D45F4C" w:rsidP="00997112">
            <w:pPr>
              <w:pStyle w:val="28"/>
              <w:suppressAutoHyphens/>
              <w:spacing w:after="0" w:line="240" w:lineRule="auto"/>
              <w:ind w:left="0" w:right="-567"/>
              <w:rPr>
                <w:rFonts w:cs="Times New Roman"/>
                <w:snapToGrid w:val="0"/>
                <w:sz w:val="28"/>
                <w:szCs w:val="28"/>
                <w:lang w:val="uk-UA"/>
              </w:rPr>
            </w:pPr>
            <w:r w:rsidRPr="00BD6BFE">
              <w:rPr>
                <w:rFonts w:cs="Times New Roman"/>
                <w:snapToGrid w:val="0"/>
                <w:sz w:val="28"/>
                <w:szCs w:val="28"/>
                <w:lang w:val="uk-UA"/>
              </w:rPr>
              <w:t>713</w:t>
            </w:r>
          </w:p>
        </w:tc>
      </w:tr>
    </w:tbl>
    <w:p w:rsidR="00872842" w:rsidRPr="00BD6BFE" w:rsidRDefault="00872842" w:rsidP="00FB4511">
      <w:pPr>
        <w:pStyle w:val="a8"/>
        <w:spacing w:after="0" w:line="360" w:lineRule="auto"/>
        <w:ind w:left="567"/>
        <w:rPr>
          <w:rFonts w:ascii="Times New Roman" w:hAnsi="Times New Roman"/>
          <w:color w:val="000000" w:themeColor="text1"/>
          <w:sz w:val="28"/>
          <w:szCs w:val="28"/>
          <w:lang w:val="uk-UA"/>
        </w:rPr>
      </w:pPr>
    </w:p>
    <w:p w:rsidR="00D45F4C" w:rsidRPr="00BD6BFE" w:rsidRDefault="008C7622" w:rsidP="00FB4511">
      <w:pPr>
        <w:pStyle w:val="a8"/>
        <w:spacing w:after="0" w:line="360" w:lineRule="auto"/>
        <w:ind w:left="567"/>
        <w:rPr>
          <w:rFonts w:ascii="Times New Roman" w:hAnsi="Times New Roman"/>
          <w:color w:val="000000" w:themeColor="text1"/>
          <w:sz w:val="28"/>
          <w:szCs w:val="28"/>
          <w:lang w:val="uk-UA"/>
        </w:rPr>
      </w:pPr>
      <w:r w:rsidRPr="00BD6BFE">
        <w:rPr>
          <w:rFonts w:ascii="Times New Roman" w:hAnsi="Times New Roman"/>
          <w:noProof/>
          <w:color w:val="000000" w:themeColor="text1"/>
          <w:sz w:val="28"/>
          <w:szCs w:val="28"/>
          <w:lang w:eastAsia="ru-RU"/>
        </w:rPr>
        <mc:AlternateContent>
          <mc:Choice Requires="wps">
            <w:drawing>
              <wp:anchor distT="0" distB="0" distL="114300" distR="114300" simplePos="0" relativeHeight="251856896" behindDoc="0" locked="0" layoutInCell="1" allowOverlap="1">
                <wp:simplePos x="0" y="0"/>
                <wp:positionH relativeFrom="column">
                  <wp:posOffset>360045</wp:posOffset>
                </wp:positionH>
                <wp:positionV relativeFrom="paragraph">
                  <wp:posOffset>9525</wp:posOffset>
                </wp:positionV>
                <wp:extent cx="5598543" cy="1570008"/>
                <wp:effectExtent l="0" t="0" r="21590" b="11430"/>
                <wp:wrapNone/>
                <wp:docPr id="209" name="Скругленный прямоугольник 209"/>
                <wp:cNvGraphicFramePr/>
                <a:graphic xmlns:a="http://schemas.openxmlformats.org/drawingml/2006/main">
                  <a:graphicData uri="http://schemas.microsoft.com/office/word/2010/wordprocessingShape">
                    <wps:wsp>
                      <wps:cNvSpPr/>
                      <wps:spPr>
                        <a:xfrm>
                          <a:off x="0" y="0"/>
                          <a:ext cx="5598543" cy="157000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50AFA" w:rsidRDefault="00750AFA" w:rsidP="00997112">
                            <w:pPr>
                              <w:pStyle w:val="a8"/>
                              <w:spacing w:after="0" w:line="240" w:lineRule="auto"/>
                              <w:ind w:left="567"/>
                              <w:jc w:val="center"/>
                              <w:rPr>
                                <w:rFonts w:ascii="Times New Roman" w:hAnsi="Times New Roman"/>
                                <w:color w:val="000000" w:themeColor="text1"/>
                                <w:sz w:val="28"/>
                                <w:szCs w:val="28"/>
                                <w:lang w:val="uk-UA"/>
                                <w14:props3d w14:extrusionH="57150" w14:contourW="0" w14:prstMaterial="warmMatte">
                                  <w14:bevelT w14:w="69850" w14:h="38100" w14:prst="cross"/>
                                </w14:props3d>
                              </w:rPr>
                            </w:pPr>
                            <w:r w:rsidRPr="00D45F4C">
                              <w:rPr>
                                <w:rFonts w:ascii="Times New Roman" w:hAnsi="Times New Roman"/>
                                <w:color w:val="000000" w:themeColor="text1"/>
                                <w:sz w:val="28"/>
                                <w:szCs w:val="28"/>
                                <w:lang w:val="uk-UA"/>
                                <w14:props3d w14:extrusionH="57150" w14:contourW="0" w14:prstMaterial="warmMatte">
                                  <w14:bevelT w14:w="69850" w14:h="38100" w14:prst="cross"/>
                                </w14:props3d>
                              </w:rPr>
                              <w:t xml:space="preserve">Під наглядом Держспоживслужби у сфері санітарного законодавства в 2017 році знаходилось 12119 об’єктів централізованого водопостачання. </w:t>
                            </w:r>
                          </w:p>
                          <w:p w:rsidR="00750AFA" w:rsidRPr="00D45F4C" w:rsidRDefault="00750AFA" w:rsidP="00997112">
                            <w:pPr>
                              <w:pStyle w:val="a8"/>
                              <w:spacing w:after="0" w:line="240" w:lineRule="auto"/>
                              <w:ind w:left="567"/>
                              <w:jc w:val="center"/>
                              <w:rPr>
                                <w:rFonts w:ascii="Times New Roman" w:hAnsi="Times New Roman"/>
                                <w:color w:val="000000" w:themeColor="text1"/>
                                <w:sz w:val="28"/>
                                <w:szCs w:val="28"/>
                                <w:lang w:val="uk-UA"/>
                                <w14:props3d w14:extrusionH="57150" w14:contourW="0" w14:prstMaterial="warmMatte">
                                  <w14:bevelT w14:w="69850" w14:h="38100" w14:prst="cross"/>
                                </w14:props3d>
                              </w:rPr>
                            </w:pPr>
                            <w:r w:rsidRPr="00D45F4C">
                              <w:rPr>
                                <w:rFonts w:ascii="Times New Roman" w:hAnsi="Times New Roman"/>
                                <w:color w:val="000000" w:themeColor="text1"/>
                                <w:sz w:val="28"/>
                                <w:szCs w:val="28"/>
                                <w:lang w:val="uk-UA"/>
                                <w14:props3d w14:extrusionH="57150" w14:contourW="0" w14:prstMaterial="warmMatte">
                                  <w14:bevelT w14:w="69850" w14:h="38100" w14:prst="cross"/>
                                </w14:props3d>
                              </w:rPr>
                              <w:t xml:space="preserve">Територіальними органами цієї служби перевірено 557 об’єктів централізованого водопостачання і на 379 (68%) з них </w:t>
                            </w:r>
                            <w:r w:rsidRPr="00D45F4C">
                              <w:rPr>
                                <w:rFonts w:ascii="Times New Roman" w:hAnsi="Times New Roman"/>
                                <w:b/>
                                <w:color w:val="000000" w:themeColor="text1"/>
                                <w:sz w:val="28"/>
                                <w:szCs w:val="28"/>
                                <w:lang w:val="uk-UA"/>
                                <w14:props3d w14:extrusionH="57150" w14:contourW="0" w14:prstMaterial="warmMatte">
                                  <w14:bevelT w14:w="69850" w14:h="38100" w14:prst="cross"/>
                                </w14:props3d>
                              </w:rPr>
                              <w:t>встановлено порушення санітарного законодавства</w:t>
                            </w:r>
                            <w:r w:rsidRPr="00D45F4C">
                              <w:rPr>
                                <w:rFonts w:ascii="Times New Roman" w:hAnsi="Times New Roman"/>
                                <w:color w:val="000000" w:themeColor="text1"/>
                                <w:sz w:val="28"/>
                                <w:szCs w:val="28"/>
                                <w:lang w:val="uk-UA"/>
                                <w14:props3d w14:extrusionH="57150" w14:contourW="0" w14:prstMaterial="warmMatte">
                                  <w14:bevelT w14:w="69850" w14:h="38100" w14:prst="cross"/>
                                </w14:props3d>
                              </w:rPr>
                              <w:t>.</w:t>
                            </w:r>
                          </w:p>
                          <w:p w:rsidR="00750AFA" w:rsidRPr="00D45F4C" w:rsidRDefault="00750AFA" w:rsidP="00D45F4C">
                            <w:pPr>
                              <w:pStyle w:val="a8"/>
                              <w:spacing w:after="0" w:line="360" w:lineRule="auto"/>
                              <w:ind w:left="567"/>
                              <w:rPr>
                                <w:rFonts w:ascii="Times New Roman" w:hAnsi="Times New Roman"/>
                                <w:color w:val="000000" w:themeColor="text1"/>
                                <w:sz w:val="28"/>
                                <w:szCs w:val="28"/>
                                <w:lang w:val="uk-UA"/>
                                <w14:props3d w14:extrusionH="57150" w14:contourW="0" w14:prstMaterial="warmMatte">
                                  <w14:bevelT w14:w="69850" w14:h="38100" w14:prst="cross"/>
                                </w14:props3d>
                              </w:rPr>
                            </w:pPr>
                          </w:p>
                          <w:p w:rsidR="00750AFA" w:rsidRPr="00D45F4C" w:rsidRDefault="00750AFA" w:rsidP="00D45F4C">
                            <w:pPr>
                              <w:jc w:val="center"/>
                              <w:rPr>
                                <w:lang w:val="uk-UA"/>
                                <w14:props3d w14:extrusionH="57150" w14:contourW="0" w14:prstMaterial="warmMatte">
                                  <w14:bevelT w14:w="69850" w14:h="38100" w14:prst="cross"/>
                                </w14:props3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69850" h="38100" prst="cross"/>
                        </a:sp3d>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09" o:spid="_x0000_s1154" style="position:absolute;left:0;text-align:left;margin-left:28.35pt;margin-top:.75pt;width:440.85pt;height:123.6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" fillcolor="white [3212]" strokecolor="black [3213]" strokeweight="1pt">
                <v:stroke joinstyle="miter"/>
                <v:textbox>
                  <w:txbxContent>
                    <w:p w:rsidR="00750AFA" w:rsidRDefault="00750AFA" w:rsidP="00997112">
                      <w:pPr>
                        <w:pStyle w:val="a8"/>
                        <w:spacing w:after="0" w:line="240" w:lineRule="auto"/>
                        <w:ind w:left="567"/>
                        <w:jc w:val="center"/>
                        <w:rPr>
                          <w:rFonts w:ascii="Times New Roman" w:hAnsi="Times New Roman"/>
                          <w:color w:val="000000" w:themeColor="text1"/>
                          <w:sz w:val="28"/>
                          <w:szCs w:val="28"/>
                          <w:lang w:val="uk-UA"/>
                          <w14:props3d w14:extrusionH="57150" w14:contourW="0" w14:prstMaterial="warmMatte">
                            <w14:bevelT w14:w="69850" w14:h="38100" w14:prst="cross"/>
                          </w14:props3d>
                        </w:rPr>
                      </w:pPr>
                      <w:r w:rsidRPr="00D45F4C">
                        <w:rPr>
                          <w:rFonts w:ascii="Times New Roman" w:hAnsi="Times New Roman"/>
                          <w:color w:val="000000" w:themeColor="text1"/>
                          <w:sz w:val="28"/>
                          <w:szCs w:val="28"/>
                          <w:lang w:val="uk-UA"/>
                          <w14:props3d w14:extrusionH="57150" w14:contourW="0" w14:prstMaterial="warmMatte">
                            <w14:bevelT w14:w="69850" w14:h="38100" w14:prst="cross"/>
                          </w14:props3d>
                        </w:rPr>
                        <w:t xml:space="preserve">Під наглядом Держспоживслужби у сфері санітарного законодавства в 2017 році знаходилось 12119 об’єктів централізованого водопостачання. </w:t>
                      </w:r>
                    </w:p>
                    <w:p w:rsidR="00750AFA" w:rsidRPr="00D45F4C" w:rsidRDefault="00750AFA" w:rsidP="00997112">
                      <w:pPr>
                        <w:pStyle w:val="a8"/>
                        <w:spacing w:after="0" w:line="240" w:lineRule="auto"/>
                        <w:ind w:left="567"/>
                        <w:jc w:val="center"/>
                        <w:rPr>
                          <w:rFonts w:ascii="Times New Roman" w:hAnsi="Times New Roman"/>
                          <w:color w:val="000000" w:themeColor="text1"/>
                          <w:sz w:val="28"/>
                          <w:szCs w:val="28"/>
                          <w:lang w:val="uk-UA"/>
                          <w14:props3d w14:extrusionH="57150" w14:contourW="0" w14:prstMaterial="warmMatte">
                            <w14:bevelT w14:w="69850" w14:h="38100" w14:prst="cross"/>
                          </w14:props3d>
                        </w:rPr>
                      </w:pPr>
                      <w:r w:rsidRPr="00D45F4C">
                        <w:rPr>
                          <w:rFonts w:ascii="Times New Roman" w:hAnsi="Times New Roman"/>
                          <w:color w:val="000000" w:themeColor="text1"/>
                          <w:sz w:val="28"/>
                          <w:szCs w:val="28"/>
                          <w:lang w:val="uk-UA"/>
                          <w14:props3d w14:extrusionH="57150" w14:contourW="0" w14:prstMaterial="warmMatte">
                            <w14:bevelT w14:w="69850" w14:h="38100" w14:prst="cross"/>
                          </w14:props3d>
                        </w:rPr>
                        <w:t xml:space="preserve">Територіальними органами цієї служби перевірено 557 об’єктів централізованого водопостачання і на 379 (68%) з них </w:t>
                      </w:r>
                      <w:r w:rsidRPr="00D45F4C">
                        <w:rPr>
                          <w:rFonts w:ascii="Times New Roman" w:hAnsi="Times New Roman"/>
                          <w:b/>
                          <w:color w:val="000000" w:themeColor="text1"/>
                          <w:sz w:val="28"/>
                          <w:szCs w:val="28"/>
                          <w:lang w:val="uk-UA"/>
                          <w14:props3d w14:extrusionH="57150" w14:contourW="0" w14:prstMaterial="warmMatte">
                            <w14:bevelT w14:w="69850" w14:h="38100" w14:prst="cross"/>
                          </w14:props3d>
                        </w:rPr>
                        <w:t>встановлено порушення санітарного законодавства</w:t>
                      </w:r>
                      <w:r w:rsidRPr="00D45F4C">
                        <w:rPr>
                          <w:rFonts w:ascii="Times New Roman" w:hAnsi="Times New Roman"/>
                          <w:color w:val="000000" w:themeColor="text1"/>
                          <w:sz w:val="28"/>
                          <w:szCs w:val="28"/>
                          <w:lang w:val="uk-UA"/>
                          <w14:props3d w14:extrusionH="57150" w14:contourW="0" w14:prstMaterial="warmMatte">
                            <w14:bevelT w14:w="69850" w14:h="38100" w14:prst="cross"/>
                          </w14:props3d>
                        </w:rPr>
                        <w:t>.</w:t>
                      </w:r>
                    </w:p>
                    <w:p w:rsidR="00750AFA" w:rsidRPr="00D45F4C" w:rsidRDefault="00750AFA" w:rsidP="00D45F4C">
                      <w:pPr>
                        <w:pStyle w:val="a8"/>
                        <w:spacing w:after="0" w:line="360" w:lineRule="auto"/>
                        <w:ind w:left="567"/>
                        <w:rPr>
                          <w:rFonts w:ascii="Times New Roman" w:hAnsi="Times New Roman"/>
                          <w:color w:val="000000" w:themeColor="text1"/>
                          <w:sz w:val="28"/>
                          <w:szCs w:val="28"/>
                          <w:lang w:val="uk-UA"/>
                          <w14:props3d w14:extrusionH="57150" w14:contourW="0" w14:prstMaterial="warmMatte">
                            <w14:bevelT w14:w="69850" w14:h="38100" w14:prst="cross"/>
                          </w14:props3d>
                        </w:rPr>
                      </w:pPr>
                    </w:p>
                    <w:p w:rsidR="00750AFA" w:rsidRPr="00D45F4C" w:rsidRDefault="00750AFA" w:rsidP="00D45F4C">
                      <w:pPr>
                        <w:jc w:val="center"/>
                        <w:rPr>
                          <w:lang w:val="uk-UA"/>
                          <w14:props3d w14:extrusionH="57150" w14:contourW="0" w14:prstMaterial="warmMatte">
                            <w14:bevelT w14:w="69850" w14:h="38100" w14:prst="cross"/>
                          </w14:props3d>
                        </w:rPr>
                      </w:pPr>
                    </w:p>
                  </w:txbxContent>
                </v:textbox>
              </v:roundrect>
            </w:pict>
          </mc:Fallback>
        </mc:AlternateContent>
      </w:r>
    </w:p>
    <w:p w:rsidR="00D45F4C" w:rsidRDefault="00D45F4C" w:rsidP="00FB4511">
      <w:pPr>
        <w:pStyle w:val="a8"/>
        <w:spacing w:after="0" w:line="360" w:lineRule="auto"/>
        <w:ind w:left="567"/>
        <w:rPr>
          <w:rFonts w:ascii="Times New Roman" w:hAnsi="Times New Roman"/>
          <w:color w:val="000000" w:themeColor="text1"/>
          <w:sz w:val="28"/>
          <w:szCs w:val="28"/>
          <w:lang w:val="uk-UA"/>
        </w:rPr>
      </w:pPr>
    </w:p>
    <w:p w:rsidR="008C7622" w:rsidRDefault="008C7622" w:rsidP="00FB4511">
      <w:pPr>
        <w:pStyle w:val="a8"/>
        <w:spacing w:after="0" w:line="360" w:lineRule="auto"/>
        <w:ind w:left="567"/>
        <w:rPr>
          <w:rFonts w:ascii="Times New Roman" w:hAnsi="Times New Roman"/>
          <w:color w:val="000000" w:themeColor="text1"/>
          <w:sz w:val="28"/>
          <w:szCs w:val="28"/>
          <w:lang w:val="uk-UA"/>
        </w:rPr>
      </w:pPr>
    </w:p>
    <w:p w:rsidR="008C7622" w:rsidRDefault="008C7622" w:rsidP="00FB4511">
      <w:pPr>
        <w:pStyle w:val="a8"/>
        <w:spacing w:after="0" w:line="360" w:lineRule="auto"/>
        <w:ind w:left="567"/>
        <w:rPr>
          <w:rFonts w:ascii="Times New Roman" w:hAnsi="Times New Roman"/>
          <w:color w:val="000000" w:themeColor="text1"/>
          <w:sz w:val="28"/>
          <w:szCs w:val="28"/>
          <w:lang w:val="uk-UA"/>
        </w:rPr>
      </w:pPr>
    </w:p>
    <w:p w:rsidR="008C7622" w:rsidRPr="00BD6BFE" w:rsidRDefault="008C7622" w:rsidP="00FB4511">
      <w:pPr>
        <w:pStyle w:val="a8"/>
        <w:spacing w:after="0" w:line="360" w:lineRule="auto"/>
        <w:ind w:left="567"/>
        <w:rPr>
          <w:rFonts w:ascii="Times New Roman" w:hAnsi="Times New Roman"/>
          <w:color w:val="000000" w:themeColor="text1"/>
          <w:sz w:val="28"/>
          <w:szCs w:val="28"/>
          <w:lang w:val="uk-UA"/>
        </w:rPr>
      </w:pPr>
    </w:p>
    <w:p w:rsidR="00D45F4C" w:rsidRPr="00BD6BFE" w:rsidRDefault="00D45F4C" w:rsidP="00FB4511">
      <w:pPr>
        <w:pStyle w:val="a8"/>
        <w:spacing w:after="0" w:line="360" w:lineRule="auto"/>
        <w:ind w:left="567"/>
        <w:rPr>
          <w:rFonts w:ascii="Times New Roman" w:hAnsi="Times New Roman"/>
          <w:color w:val="000000" w:themeColor="text1"/>
          <w:sz w:val="28"/>
          <w:szCs w:val="28"/>
          <w:lang w:val="uk-UA"/>
        </w:rPr>
      </w:pPr>
    </w:p>
    <w:p w:rsidR="00D45F4C" w:rsidRPr="00BD6BFE" w:rsidRDefault="00D45F4C" w:rsidP="00FB4511">
      <w:pPr>
        <w:pStyle w:val="a8"/>
        <w:spacing w:after="0" w:line="360" w:lineRule="auto"/>
        <w:ind w:left="567"/>
        <w:rPr>
          <w:rFonts w:ascii="Times New Roman" w:hAnsi="Times New Roman"/>
          <w:color w:val="000000" w:themeColor="text1"/>
          <w:sz w:val="28"/>
          <w:szCs w:val="28"/>
          <w:lang w:val="uk-UA"/>
        </w:rPr>
      </w:pPr>
    </w:p>
    <w:p w:rsidR="00997112" w:rsidRPr="00BD6BFE" w:rsidRDefault="00997112" w:rsidP="00997112">
      <w:pPr>
        <w:shd w:val="clear" w:color="auto" w:fill="FFFFFF"/>
        <w:jc w:val="center"/>
        <w:rPr>
          <w:color w:val="000000" w:themeColor="text1"/>
          <w:sz w:val="28"/>
          <w:szCs w:val="28"/>
        </w:rPr>
      </w:pPr>
      <w:r w:rsidRPr="00BD6BFE">
        <w:rPr>
          <w:b/>
          <w:bCs/>
          <w:color w:val="000000" w:themeColor="text1"/>
          <w:sz w:val="28"/>
          <w:szCs w:val="28"/>
        </w:rPr>
        <w:lastRenderedPageBreak/>
        <w:t>МІНІСТЕРСТВО ОХОРОНИ ЗДОРОВ'Я УКРАЇНИ</w:t>
      </w:r>
    </w:p>
    <w:p w:rsidR="00997112" w:rsidRPr="00BD6BFE" w:rsidRDefault="00997112" w:rsidP="00997112">
      <w:pPr>
        <w:shd w:val="clear" w:color="auto" w:fill="FFFFFF"/>
        <w:jc w:val="center"/>
        <w:rPr>
          <w:color w:val="000000" w:themeColor="text1"/>
          <w:sz w:val="28"/>
          <w:szCs w:val="28"/>
        </w:rPr>
      </w:pPr>
    </w:p>
    <w:p w:rsidR="00997112" w:rsidRPr="00BD6BFE" w:rsidRDefault="00997112" w:rsidP="00997112">
      <w:pPr>
        <w:shd w:val="clear" w:color="auto" w:fill="FFFFFF"/>
        <w:jc w:val="center"/>
        <w:rPr>
          <w:color w:val="000000" w:themeColor="text1"/>
          <w:sz w:val="28"/>
          <w:szCs w:val="28"/>
        </w:rPr>
      </w:pPr>
      <w:r w:rsidRPr="00BD6BFE">
        <w:rPr>
          <w:b/>
          <w:bCs/>
          <w:color w:val="000000" w:themeColor="text1"/>
          <w:sz w:val="28"/>
          <w:szCs w:val="28"/>
        </w:rPr>
        <w:t>Н А К А З</w:t>
      </w:r>
    </w:p>
    <w:p w:rsidR="00997112" w:rsidRPr="00BD6BFE" w:rsidRDefault="00997112" w:rsidP="00997112">
      <w:pPr>
        <w:shd w:val="clear" w:color="auto" w:fill="FFFFFF"/>
        <w:jc w:val="center"/>
        <w:rPr>
          <w:color w:val="000000" w:themeColor="text1"/>
          <w:sz w:val="28"/>
          <w:szCs w:val="28"/>
        </w:rPr>
      </w:pPr>
    </w:p>
    <w:p w:rsidR="00997112" w:rsidRPr="00BD6BFE" w:rsidRDefault="00997112" w:rsidP="00997112">
      <w:pPr>
        <w:shd w:val="clear" w:color="auto" w:fill="FFFFFF"/>
        <w:jc w:val="center"/>
        <w:rPr>
          <w:color w:val="000000" w:themeColor="text1"/>
          <w:sz w:val="28"/>
          <w:szCs w:val="28"/>
        </w:rPr>
      </w:pPr>
      <w:r w:rsidRPr="00BD6BFE">
        <w:rPr>
          <w:color w:val="000000" w:themeColor="text1"/>
          <w:sz w:val="28"/>
          <w:szCs w:val="28"/>
        </w:rPr>
        <w:t>12.05.2010</w:t>
      </w:r>
      <w:r w:rsidR="00A92D6E" w:rsidRPr="00BD6BFE">
        <w:rPr>
          <w:color w:val="000000" w:themeColor="text1"/>
          <w:sz w:val="28"/>
          <w:szCs w:val="28"/>
        </w:rPr>
        <w:t xml:space="preserve"> </w:t>
      </w:r>
      <w:r w:rsidRPr="00BD6BFE">
        <w:rPr>
          <w:color w:val="000000" w:themeColor="text1"/>
          <w:sz w:val="28"/>
          <w:szCs w:val="28"/>
          <w:lang w:val="uk-UA"/>
        </w:rPr>
        <w:t>№</w:t>
      </w:r>
      <w:r w:rsidRPr="00BD6BFE">
        <w:rPr>
          <w:color w:val="000000" w:themeColor="text1"/>
          <w:sz w:val="28"/>
          <w:szCs w:val="28"/>
        </w:rPr>
        <w:t xml:space="preserve"> 400</w:t>
      </w:r>
    </w:p>
    <w:p w:rsidR="00997112" w:rsidRPr="00BD6BFE" w:rsidRDefault="00997112" w:rsidP="00997112">
      <w:pPr>
        <w:shd w:val="clear" w:color="auto" w:fill="FFFFFF"/>
        <w:jc w:val="center"/>
        <w:rPr>
          <w:color w:val="000000" w:themeColor="text1"/>
          <w:sz w:val="28"/>
          <w:szCs w:val="28"/>
        </w:rPr>
      </w:pPr>
    </w:p>
    <w:p w:rsidR="00997112" w:rsidRPr="00BD6BFE" w:rsidRDefault="00997112" w:rsidP="00997112">
      <w:pPr>
        <w:shd w:val="clear" w:color="auto" w:fill="FFFFFF"/>
        <w:jc w:val="center"/>
        <w:rPr>
          <w:color w:val="000000" w:themeColor="text1"/>
          <w:sz w:val="28"/>
          <w:szCs w:val="28"/>
        </w:rPr>
      </w:pPr>
    </w:p>
    <w:p w:rsidR="00997112" w:rsidRPr="00BD6BFE" w:rsidRDefault="00997112" w:rsidP="00997112">
      <w:pPr>
        <w:shd w:val="clear" w:color="auto" w:fill="FFFFFF"/>
        <w:jc w:val="center"/>
        <w:rPr>
          <w:color w:val="000000" w:themeColor="text1"/>
          <w:sz w:val="28"/>
          <w:szCs w:val="28"/>
        </w:rPr>
      </w:pPr>
      <w:r w:rsidRPr="00BD6BFE">
        <w:rPr>
          <w:color w:val="000000" w:themeColor="text1"/>
          <w:sz w:val="28"/>
          <w:szCs w:val="28"/>
        </w:rPr>
        <w:t>Зареєстровано в Міністерстві</w:t>
      </w:r>
      <w:r w:rsidRPr="00BD6BFE">
        <w:rPr>
          <w:color w:val="000000" w:themeColor="text1"/>
          <w:sz w:val="28"/>
          <w:szCs w:val="28"/>
          <w:lang w:val="uk-UA"/>
        </w:rPr>
        <w:t xml:space="preserve"> </w:t>
      </w:r>
      <w:r w:rsidRPr="00BD6BFE">
        <w:rPr>
          <w:color w:val="000000" w:themeColor="text1"/>
          <w:sz w:val="28"/>
          <w:szCs w:val="28"/>
        </w:rPr>
        <w:t xml:space="preserve">юстиції України </w:t>
      </w:r>
      <w:r w:rsidRPr="00BD6BFE">
        <w:rPr>
          <w:color w:val="000000" w:themeColor="text1"/>
          <w:sz w:val="28"/>
          <w:szCs w:val="28"/>
        </w:rPr>
        <w:br/>
      </w:r>
      <w:r w:rsidR="00A92D6E" w:rsidRPr="00BD6BFE">
        <w:rPr>
          <w:color w:val="000000" w:themeColor="text1"/>
          <w:sz w:val="28"/>
          <w:szCs w:val="28"/>
        </w:rPr>
        <w:t xml:space="preserve"> </w:t>
      </w:r>
      <w:r w:rsidRPr="00BD6BFE">
        <w:rPr>
          <w:color w:val="000000" w:themeColor="text1"/>
          <w:sz w:val="28"/>
          <w:szCs w:val="28"/>
        </w:rPr>
        <w:t xml:space="preserve">1 липня 2010 р. </w:t>
      </w:r>
      <w:r w:rsidRPr="00BD6BFE">
        <w:rPr>
          <w:color w:val="000000" w:themeColor="text1"/>
          <w:sz w:val="28"/>
          <w:szCs w:val="28"/>
        </w:rPr>
        <w:br/>
      </w:r>
      <w:r w:rsidR="00A92D6E" w:rsidRPr="00BD6BFE">
        <w:rPr>
          <w:color w:val="000000" w:themeColor="text1"/>
          <w:sz w:val="28"/>
          <w:szCs w:val="28"/>
        </w:rPr>
        <w:t xml:space="preserve"> </w:t>
      </w:r>
      <w:r w:rsidRPr="00BD6BFE">
        <w:rPr>
          <w:color w:val="000000" w:themeColor="text1"/>
          <w:sz w:val="28"/>
          <w:szCs w:val="28"/>
        </w:rPr>
        <w:t xml:space="preserve">за N 452/17747 </w:t>
      </w:r>
      <w:r w:rsidRPr="00BD6BFE">
        <w:rPr>
          <w:color w:val="000000" w:themeColor="text1"/>
          <w:sz w:val="28"/>
          <w:szCs w:val="28"/>
        </w:rPr>
        <w:br/>
      </w:r>
    </w:p>
    <w:p w:rsidR="00997112" w:rsidRPr="00BD6BFE" w:rsidRDefault="00997112" w:rsidP="00997112">
      <w:pPr>
        <w:shd w:val="clear" w:color="auto" w:fill="FFFFFF"/>
        <w:jc w:val="center"/>
        <w:rPr>
          <w:color w:val="000000" w:themeColor="text1"/>
          <w:sz w:val="28"/>
          <w:szCs w:val="28"/>
        </w:rPr>
      </w:pPr>
    </w:p>
    <w:p w:rsidR="00997112" w:rsidRPr="00BD6BFE" w:rsidRDefault="00997112" w:rsidP="00997112">
      <w:pPr>
        <w:shd w:val="clear" w:color="auto" w:fill="FFFFFF"/>
        <w:jc w:val="center"/>
        <w:rPr>
          <w:color w:val="000000" w:themeColor="text1"/>
          <w:sz w:val="28"/>
          <w:szCs w:val="28"/>
          <w:lang w:val="uk-UA"/>
        </w:rPr>
      </w:pPr>
      <w:r w:rsidRPr="00BD6BFE">
        <w:rPr>
          <w:color w:val="000000" w:themeColor="text1"/>
          <w:sz w:val="28"/>
          <w:szCs w:val="28"/>
        </w:rPr>
        <w:t xml:space="preserve">Про затвердження Державних санітарних норм </w:t>
      </w:r>
      <w:r w:rsidRPr="00BD6BFE">
        <w:rPr>
          <w:color w:val="000000" w:themeColor="text1"/>
          <w:sz w:val="28"/>
          <w:szCs w:val="28"/>
        </w:rPr>
        <w:br/>
      </w:r>
      <w:r w:rsidR="00A92D6E" w:rsidRPr="00BD6BFE">
        <w:rPr>
          <w:color w:val="000000" w:themeColor="text1"/>
          <w:sz w:val="28"/>
          <w:szCs w:val="28"/>
        </w:rPr>
        <w:t xml:space="preserve"> </w:t>
      </w:r>
      <w:r w:rsidRPr="00BD6BFE">
        <w:rPr>
          <w:color w:val="000000" w:themeColor="text1"/>
          <w:sz w:val="28"/>
          <w:szCs w:val="28"/>
        </w:rPr>
        <w:t xml:space="preserve">та правил </w:t>
      </w:r>
      <w:r w:rsidRPr="00BD6BFE">
        <w:rPr>
          <w:color w:val="000000" w:themeColor="text1"/>
          <w:sz w:val="28"/>
          <w:szCs w:val="28"/>
          <w:lang w:val="uk-UA"/>
        </w:rPr>
        <w:t>«</w:t>
      </w:r>
      <w:r w:rsidRPr="00BD6BFE">
        <w:rPr>
          <w:color w:val="000000" w:themeColor="text1"/>
          <w:sz w:val="28"/>
          <w:szCs w:val="28"/>
        </w:rPr>
        <w:t xml:space="preserve">Гігієнічні вимоги до води питної, </w:t>
      </w:r>
      <w:r w:rsidRPr="00BD6BFE">
        <w:rPr>
          <w:color w:val="000000" w:themeColor="text1"/>
          <w:sz w:val="28"/>
          <w:szCs w:val="28"/>
        </w:rPr>
        <w:br/>
      </w:r>
      <w:r w:rsidR="00A92D6E" w:rsidRPr="00BD6BFE">
        <w:rPr>
          <w:color w:val="000000" w:themeColor="text1"/>
          <w:sz w:val="28"/>
          <w:szCs w:val="28"/>
        </w:rPr>
        <w:t xml:space="preserve"> </w:t>
      </w:r>
      <w:r w:rsidRPr="00BD6BFE">
        <w:rPr>
          <w:color w:val="000000" w:themeColor="text1"/>
          <w:sz w:val="28"/>
          <w:szCs w:val="28"/>
        </w:rPr>
        <w:t>призначеної для споживання людиною</w:t>
      </w:r>
      <w:r w:rsidRPr="00BD6BFE">
        <w:rPr>
          <w:color w:val="000000" w:themeColor="text1"/>
          <w:sz w:val="28"/>
          <w:szCs w:val="28"/>
          <w:lang w:val="uk-UA"/>
        </w:rPr>
        <w:t>»</w:t>
      </w:r>
    </w:p>
    <w:p w:rsidR="00997112" w:rsidRPr="00BD6BFE" w:rsidRDefault="00997112" w:rsidP="00FB4511">
      <w:pPr>
        <w:pStyle w:val="a8"/>
        <w:spacing w:after="0" w:line="360" w:lineRule="auto"/>
        <w:ind w:left="567"/>
        <w:rPr>
          <w:rFonts w:ascii="Times New Roman" w:hAnsi="Times New Roman"/>
          <w:color w:val="000000" w:themeColor="text1"/>
          <w:sz w:val="28"/>
          <w:szCs w:val="28"/>
          <w:lang w:val="uk-UA"/>
        </w:rPr>
      </w:pPr>
    </w:p>
    <w:p w:rsidR="00997112" w:rsidRPr="00BD6BFE" w:rsidRDefault="00997112" w:rsidP="00FB4511">
      <w:pPr>
        <w:pStyle w:val="a8"/>
        <w:spacing w:after="0" w:line="360" w:lineRule="auto"/>
        <w:ind w:left="567"/>
        <w:rPr>
          <w:rFonts w:ascii="Times New Roman" w:hAnsi="Times New Roman"/>
          <w:color w:val="000000" w:themeColor="text1"/>
          <w:sz w:val="28"/>
          <w:szCs w:val="28"/>
          <w:lang w:val="uk-UA"/>
        </w:rPr>
      </w:pPr>
    </w:p>
    <w:p w:rsidR="00D45F4C" w:rsidRPr="00BD6BFE" w:rsidRDefault="00997112" w:rsidP="00997112">
      <w:pPr>
        <w:pStyle w:val="a8"/>
        <w:spacing w:after="0" w:line="360" w:lineRule="auto"/>
        <w:ind w:left="0"/>
        <w:rPr>
          <w:rFonts w:ascii="Times New Roman" w:hAnsi="Times New Roman"/>
          <w:color w:val="000000" w:themeColor="text1"/>
          <w:sz w:val="28"/>
          <w:szCs w:val="28"/>
          <w:lang w:val="uk-UA"/>
        </w:rPr>
      </w:pPr>
      <w:r w:rsidRPr="00BD6BFE">
        <w:rPr>
          <w:rFonts w:ascii="Times New Roman" w:hAnsi="Times New Roman"/>
          <w:noProof/>
          <w:color w:val="000000" w:themeColor="text1"/>
          <w:sz w:val="28"/>
          <w:szCs w:val="28"/>
          <w:lang w:eastAsia="ru-RU"/>
        </w:rPr>
        <w:drawing>
          <wp:inline distT="0" distB="0" distL="0" distR="0">
            <wp:extent cx="6400991" cy="2464833"/>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5308" cy="2466495"/>
                    </a:xfrm>
                    <a:prstGeom prst="rect">
                      <a:avLst/>
                    </a:prstGeom>
                    <a:noFill/>
                    <a:ln>
                      <a:noFill/>
                    </a:ln>
                  </pic:spPr>
                </pic:pic>
              </a:graphicData>
            </a:graphic>
          </wp:inline>
        </w:drawing>
      </w:r>
    </w:p>
    <w:p w:rsidR="00997112" w:rsidRPr="00BD6BFE" w:rsidRDefault="00997112" w:rsidP="00FB4511">
      <w:pPr>
        <w:pStyle w:val="a8"/>
        <w:spacing w:after="0" w:line="360" w:lineRule="auto"/>
        <w:ind w:left="567"/>
        <w:rPr>
          <w:rFonts w:ascii="Times New Roman" w:hAnsi="Times New Roman"/>
          <w:color w:val="000000" w:themeColor="text1"/>
          <w:sz w:val="28"/>
          <w:szCs w:val="28"/>
          <w:lang w:val="uk-UA"/>
        </w:rPr>
      </w:pPr>
    </w:p>
    <w:p w:rsidR="00D45F4C" w:rsidRPr="00BD6BFE" w:rsidRDefault="00997112" w:rsidP="00997112">
      <w:pPr>
        <w:pStyle w:val="a8"/>
        <w:spacing w:after="0" w:line="360" w:lineRule="auto"/>
        <w:ind w:left="0"/>
        <w:rPr>
          <w:rFonts w:ascii="Times New Roman" w:hAnsi="Times New Roman"/>
          <w:color w:val="000000" w:themeColor="text1"/>
          <w:sz w:val="28"/>
          <w:szCs w:val="28"/>
          <w:lang w:val="uk-UA"/>
        </w:rPr>
      </w:pPr>
      <w:r w:rsidRPr="00BD6BFE">
        <w:rPr>
          <w:rFonts w:ascii="Times New Roman" w:hAnsi="Times New Roman"/>
          <w:noProof/>
          <w:color w:val="000000" w:themeColor="text1"/>
          <w:sz w:val="28"/>
          <w:szCs w:val="28"/>
          <w:lang w:eastAsia="ru-RU"/>
        </w:rPr>
        <w:drawing>
          <wp:inline distT="0" distB="0" distL="0" distR="0">
            <wp:extent cx="6449551" cy="1009752"/>
            <wp:effectExtent l="0" t="0" r="889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12242" cy="1019567"/>
                    </a:xfrm>
                    <a:prstGeom prst="rect">
                      <a:avLst/>
                    </a:prstGeom>
                    <a:noFill/>
                    <a:ln>
                      <a:noFill/>
                    </a:ln>
                  </pic:spPr>
                </pic:pic>
              </a:graphicData>
            </a:graphic>
          </wp:inline>
        </w:drawing>
      </w:r>
    </w:p>
    <w:p w:rsidR="00D45F4C" w:rsidRPr="00BD6BFE" w:rsidRDefault="00D45F4C" w:rsidP="00FB4511">
      <w:pPr>
        <w:pStyle w:val="a8"/>
        <w:spacing w:after="0" w:line="360" w:lineRule="auto"/>
        <w:ind w:left="567"/>
        <w:rPr>
          <w:rFonts w:ascii="Times New Roman" w:hAnsi="Times New Roman"/>
          <w:color w:val="000000" w:themeColor="text1"/>
          <w:sz w:val="28"/>
          <w:szCs w:val="28"/>
          <w:lang w:val="uk-UA"/>
        </w:rPr>
      </w:pPr>
    </w:p>
    <w:p w:rsidR="00D45F4C" w:rsidRPr="00BD6BFE" w:rsidRDefault="00D45F4C" w:rsidP="00FB4511">
      <w:pPr>
        <w:pStyle w:val="a8"/>
        <w:spacing w:after="0" w:line="360" w:lineRule="auto"/>
        <w:ind w:left="567"/>
        <w:rPr>
          <w:rFonts w:ascii="Times New Roman" w:hAnsi="Times New Roman"/>
          <w:color w:val="000000" w:themeColor="text1"/>
          <w:sz w:val="28"/>
          <w:szCs w:val="28"/>
          <w:lang w:val="uk-UA"/>
        </w:rPr>
      </w:pPr>
    </w:p>
    <w:p w:rsidR="00D45F4C" w:rsidRPr="00BD6BFE" w:rsidRDefault="00D45F4C" w:rsidP="00FB4511">
      <w:pPr>
        <w:pStyle w:val="a8"/>
        <w:spacing w:after="0" w:line="360" w:lineRule="auto"/>
        <w:ind w:left="567"/>
        <w:rPr>
          <w:rFonts w:ascii="Times New Roman" w:hAnsi="Times New Roman"/>
          <w:color w:val="000000" w:themeColor="text1"/>
          <w:sz w:val="28"/>
          <w:szCs w:val="28"/>
          <w:lang w:val="uk-UA"/>
        </w:rPr>
      </w:pPr>
    </w:p>
    <w:p w:rsidR="00D45F4C" w:rsidRPr="00BD6BFE" w:rsidRDefault="00D45F4C" w:rsidP="00FB4511">
      <w:pPr>
        <w:pStyle w:val="a8"/>
        <w:spacing w:after="0" w:line="360" w:lineRule="auto"/>
        <w:ind w:left="567"/>
        <w:rPr>
          <w:rFonts w:ascii="Times New Roman" w:hAnsi="Times New Roman"/>
          <w:color w:val="000000" w:themeColor="text1"/>
          <w:sz w:val="28"/>
          <w:szCs w:val="28"/>
          <w:lang w:val="uk-UA"/>
        </w:rPr>
      </w:pPr>
    </w:p>
    <w:p w:rsidR="00D45F4C" w:rsidRPr="00BD6BFE" w:rsidRDefault="00997112" w:rsidP="00997112">
      <w:pPr>
        <w:pStyle w:val="a8"/>
        <w:spacing w:after="0" w:line="360" w:lineRule="auto"/>
        <w:ind w:left="0"/>
        <w:rPr>
          <w:rFonts w:ascii="Times New Roman" w:hAnsi="Times New Roman"/>
          <w:color w:val="000000" w:themeColor="text1"/>
          <w:sz w:val="28"/>
          <w:szCs w:val="28"/>
          <w:lang w:val="uk-UA"/>
        </w:rPr>
      </w:pPr>
      <w:r w:rsidRPr="00BD6BFE">
        <w:rPr>
          <w:rFonts w:ascii="Times New Roman" w:hAnsi="Times New Roman"/>
          <w:noProof/>
          <w:color w:val="000000" w:themeColor="text1"/>
          <w:sz w:val="28"/>
          <w:szCs w:val="28"/>
          <w:lang w:eastAsia="ru-RU"/>
        </w:rPr>
        <w:lastRenderedPageBreak/>
        <w:drawing>
          <wp:inline distT="0" distB="0" distL="0" distR="0">
            <wp:extent cx="6340415" cy="3586231"/>
            <wp:effectExtent l="0" t="0" r="381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55897" cy="3594988"/>
                    </a:xfrm>
                    <a:prstGeom prst="rect">
                      <a:avLst/>
                    </a:prstGeom>
                    <a:noFill/>
                    <a:ln>
                      <a:noFill/>
                    </a:ln>
                  </pic:spPr>
                </pic:pic>
              </a:graphicData>
            </a:graphic>
          </wp:inline>
        </w:drawing>
      </w:r>
    </w:p>
    <w:p w:rsidR="00997112" w:rsidRPr="00BD6BFE" w:rsidRDefault="00997112" w:rsidP="00997112">
      <w:pPr>
        <w:pStyle w:val="a8"/>
        <w:spacing w:after="0" w:line="360" w:lineRule="auto"/>
        <w:ind w:left="0"/>
        <w:rPr>
          <w:lang w:val="uk-UA"/>
        </w:rPr>
      </w:pPr>
      <w:r w:rsidRPr="00BD6BFE">
        <w:rPr>
          <w:noProof/>
          <w:lang w:eastAsia="ru-RU"/>
        </w:rPr>
        <w:drawing>
          <wp:inline distT="0" distB="0" distL="0" distR="0">
            <wp:extent cx="6345161" cy="2631081"/>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50807" cy="2633422"/>
                    </a:xfrm>
                    <a:prstGeom prst="rect">
                      <a:avLst/>
                    </a:prstGeom>
                    <a:noFill/>
                    <a:ln>
                      <a:noFill/>
                    </a:ln>
                  </pic:spPr>
                </pic:pic>
              </a:graphicData>
            </a:graphic>
          </wp:inline>
        </w:drawing>
      </w:r>
    </w:p>
    <w:p w:rsidR="00997112" w:rsidRPr="00BD6BFE" w:rsidRDefault="00997112" w:rsidP="00997112">
      <w:pPr>
        <w:pStyle w:val="a8"/>
        <w:spacing w:after="0" w:line="360" w:lineRule="auto"/>
        <w:ind w:left="0"/>
        <w:rPr>
          <w:lang w:val="uk-UA"/>
        </w:rPr>
      </w:pPr>
      <w:r w:rsidRPr="00BD6BFE">
        <w:rPr>
          <w:noProof/>
          <w:lang w:eastAsia="ru-RU"/>
        </w:rPr>
        <w:drawing>
          <wp:inline distT="0" distB="0" distL="0" distR="0">
            <wp:extent cx="6410967" cy="750786"/>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78820" cy="758732"/>
                    </a:xfrm>
                    <a:prstGeom prst="rect">
                      <a:avLst/>
                    </a:prstGeom>
                    <a:noFill/>
                    <a:ln>
                      <a:noFill/>
                    </a:ln>
                  </pic:spPr>
                </pic:pic>
              </a:graphicData>
            </a:graphic>
          </wp:inline>
        </w:drawing>
      </w:r>
    </w:p>
    <w:p w:rsidR="00997112" w:rsidRPr="00BD6BFE" w:rsidRDefault="00997112" w:rsidP="00997112">
      <w:pPr>
        <w:pStyle w:val="a8"/>
        <w:spacing w:after="0" w:line="360" w:lineRule="auto"/>
        <w:ind w:left="0"/>
        <w:rPr>
          <w:lang w:val="uk-UA"/>
        </w:rPr>
      </w:pPr>
      <w:r w:rsidRPr="00BD6BFE">
        <w:rPr>
          <w:noProof/>
          <w:lang w:eastAsia="ru-RU"/>
        </w:rPr>
        <w:drawing>
          <wp:inline distT="0" distB="0" distL="0" distR="0">
            <wp:extent cx="6331789" cy="127727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344" cy="1291099"/>
                    </a:xfrm>
                    <a:prstGeom prst="rect">
                      <a:avLst/>
                    </a:prstGeom>
                    <a:noFill/>
                    <a:ln>
                      <a:noFill/>
                    </a:ln>
                  </pic:spPr>
                </pic:pic>
              </a:graphicData>
            </a:graphic>
          </wp:inline>
        </w:drawing>
      </w:r>
    </w:p>
    <w:p w:rsidR="00997112" w:rsidRPr="00BD6BFE" w:rsidRDefault="00997112" w:rsidP="00997112">
      <w:pPr>
        <w:pStyle w:val="a8"/>
        <w:spacing w:after="0" w:line="360" w:lineRule="auto"/>
        <w:ind w:left="0"/>
        <w:rPr>
          <w:lang w:val="uk-UA"/>
        </w:rPr>
      </w:pPr>
    </w:p>
    <w:p w:rsidR="00997112" w:rsidRPr="00BD6BFE" w:rsidRDefault="00997112" w:rsidP="00997112">
      <w:pPr>
        <w:pStyle w:val="2"/>
        <w:spacing w:before="375" w:after="375"/>
        <w:ind w:left="375" w:right="375"/>
        <w:jc w:val="center"/>
        <w:textAlignment w:val="baseline"/>
        <w:rPr>
          <w:rFonts w:ascii="Times New Roman" w:hAnsi="Times New Roman"/>
          <w:color w:val="000000" w:themeColor="text1"/>
          <w:sz w:val="35"/>
          <w:szCs w:val="35"/>
        </w:rPr>
      </w:pPr>
      <w:r w:rsidRPr="00BD6BFE">
        <w:rPr>
          <w:rFonts w:ascii="Times New Roman" w:hAnsi="Times New Roman"/>
          <w:color w:val="000000" w:themeColor="text1"/>
          <w:sz w:val="35"/>
          <w:szCs w:val="35"/>
        </w:rPr>
        <w:lastRenderedPageBreak/>
        <w:t>Норматив</w:t>
      </w:r>
      <w:r w:rsidRPr="00BD6BFE">
        <w:rPr>
          <w:rFonts w:ascii="Times New Roman" w:hAnsi="Times New Roman"/>
          <w:color w:val="000000" w:themeColor="text1"/>
          <w:sz w:val="35"/>
          <w:szCs w:val="35"/>
          <w:lang w:val="uk-UA"/>
        </w:rPr>
        <w:t>и</w:t>
      </w:r>
      <w:r w:rsidRPr="00BD6BFE">
        <w:rPr>
          <w:rFonts w:ascii="Times New Roman" w:hAnsi="Times New Roman"/>
          <w:color w:val="000000" w:themeColor="text1"/>
          <w:sz w:val="35"/>
          <w:szCs w:val="35"/>
        </w:rPr>
        <w:t xml:space="preserve"> </w:t>
      </w:r>
      <w:r w:rsidRPr="00BD6BFE">
        <w:rPr>
          <w:rFonts w:ascii="Times New Roman" w:hAnsi="Times New Roman"/>
          <w:color w:val="000000" w:themeColor="text1"/>
          <w:sz w:val="35"/>
          <w:szCs w:val="35"/>
          <w:lang w:val="uk-UA"/>
        </w:rPr>
        <w:t xml:space="preserve">якості </w:t>
      </w:r>
      <w:r w:rsidRPr="00BD6BFE">
        <w:rPr>
          <w:rFonts w:ascii="Times New Roman" w:hAnsi="Times New Roman"/>
          <w:color w:val="000000" w:themeColor="text1"/>
          <w:sz w:val="35"/>
          <w:szCs w:val="35"/>
        </w:rPr>
        <w:t>пит</w:t>
      </w:r>
      <w:r w:rsidRPr="00BD6BFE">
        <w:rPr>
          <w:rFonts w:ascii="Times New Roman" w:hAnsi="Times New Roman"/>
          <w:color w:val="000000" w:themeColor="text1"/>
          <w:sz w:val="35"/>
          <w:szCs w:val="35"/>
          <w:lang w:val="uk-UA"/>
        </w:rPr>
        <w:t>ної</w:t>
      </w:r>
      <w:r w:rsidRPr="00BD6BFE">
        <w:rPr>
          <w:rFonts w:ascii="Times New Roman" w:hAnsi="Times New Roman"/>
          <w:color w:val="000000" w:themeColor="text1"/>
          <w:sz w:val="35"/>
          <w:szCs w:val="35"/>
        </w:rPr>
        <w:t xml:space="preserve"> вод</w:t>
      </w:r>
      <w:r w:rsidRPr="00BD6BFE">
        <w:rPr>
          <w:rFonts w:ascii="Times New Roman" w:hAnsi="Times New Roman"/>
          <w:color w:val="000000" w:themeColor="text1"/>
          <w:sz w:val="35"/>
          <w:szCs w:val="35"/>
          <w:lang w:val="uk-UA"/>
        </w:rPr>
        <w:t>и</w:t>
      </w:r>
      <w:r w:rsidRPr="00BD6BFE">
        <w:rPr>
          <w:rFonts w:ascii="Times New Roman" w:hAnsi="Times New Roman"/>
          <w:color w:val="000000" w:themeColor="text1"/>
          <w:sz w:val="35"/>
          <w:szCs w:val="35"/>
        </w:rPr>
        <w:t xml:space="preserve"> в Укра</w:t>
      </w:r>
      <w:r w:rsidRPr="00BD6BFE">
        <w:rPr>
          <w:rFonts w:ascii="Times New Roman" w:hAnsi="Times New Roman"/>
          <w:color w:val="000000" w:themeColor="text1"/>
          <w:sz w:val="35"/>
          <w:szCs w:val="35"/>
          <w:lang w:val="uk-UA"/>
        </w:rPr>
        <w:t>ї</w:t>
      </w:r>
      <w:r w:rsidRPr="00BD6BFE">
        <w:rPr>
          <w:rFonts w:ascii="Times New Roman" w:hAnsi="Times New Roman"/>
          <w:color w:val="000000" w:themeColor="text1"/>
          <w:sz w:val="35"/>
          <w:szCs w:val="35"/>
        </w:rPr>
        <w:t>н</w:t>
      </w:r>
      <w:r w:rsidRPr="00BD6BFE">
        <w:rPr>
          <w:rFonts w:ascii="Times New Roman" w:hAnsi="Times New Roman"/>
          <w:color w:val="000000" w:themeColor="text1"/>
          <w:sz w:val="35"/>
          <w:szCs w:val="35"/>
          <w:lang w:val="uk-UA"/>
        </w:rPr>
        <w:t>і</w:t>
      </w:r>
      <w:r w:rsidRPr="00BD6BFE">
        <w:rPr>
          <w:rFonts w:ascii="Times New Roman" w:hAnsi="Times New Roman"/>
          <w:color w:val="000000" w:themeColor="text1"/>
          <w:sz w:val="35"/>
          <w:szCs w:val="35"/>
        </w:rPr>
        <w:t xml:space="preserve"> </w:t>
      </w:r>
      <w:r w:rsidRPr="00BD6BFE">
        <w:rPr>
          <w:rFonts w:ascii="Times New Roman" w:hAnsi="Times New Roman"/>
          <w:color w:val="000000" w:themeColor="text1"/>
          <w:sz w:val="35"/>
          <w:szCs w:val="35"/>
          <w:lang w:val="uk-UA"/>
        </w:rPr>
        <w:t>та країнах Є</w:t>
      </w:r>
      <w:r w:rsidRPr="00BD6BFE">
        <w:rPr>
          <w:rFonts w:ascii="Times New Roman" w:hAnsi="Times New Roman"/>
          <w:color w:val="000000" w:themeColor="text1"/>
          <w:sz w:val="35"/>
          <w:szCs w:val="35"/>
        </w:rPr>
        <w:t>С (</w:t>
      </w:r>
      <w:r w:rsidRPr="00BD6BFE">
        <w:rPr>
          <w:rFonts w:ascii="Times New Roman" w:hAnsi="Times New Roman"/>
          <w:color w:val="000000" w:themeColor="text1"/>
          <w:sz w:val="35"/>
          <w:szCs w:val="35"/>
          <w:lang w:val="uk-UA"/>
        </w:rPr>
        <w:t xml:space="preserve">порівняльна </w:t>
      </w:r>
      <w:r w:rsidRPr="00BD6BFE">
        <w:rPr>
          <w:rFonts w:ascii="Times New Roman" w:hAnsi="Times New Roman"/>
          <w:color w:val="000000" w:themeColor="text1"/>
          <w:sz w:val="35"/>
          <w:szCs w:val="35"/>
        </w:rPr>
        <w:t>таблиц</w:t>
      </w:r>
      <w:r w:rsidRPr="00BD6BFE">
        <w:rPr>
          <w:rFonts w:ascii="Times New Roman" w:hAnsi="Times New Roman"/>
          <w:color w:val="000000" w:themeColor="text1"/>
          <w:sz w:val="35"/>
          <w:szCs w:val="35"/>
          <w:lang w:val="uk-UA"/>
        </w:rPr>
        <w:t>я</w:t>
      </w:r>
      <w:r w:rsidRPr="00BD6BFE">
        <w:rPr>
          <w:rFonts w:ascii="Times New Roman" w:hAnsi="Times New Roman"/>
          <w:color w:val="000000" w:themeColor="text1"/>
          <w:sz w:val="35"/>
          <w:szCs w:val="35"/>
        </w:rPr>
        <w:t>)</w:t>
      </w:r>
    </w:p>
    <w:tbl>
      <w:tblPr>
        <w:tblW w:w="4800" w:type="pct"/>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837"/>
        <w:gridCol w:w="1692"/>
        <w:gridCol w:w="1838"/>
        <w:gridCol w:w="1838"/>
        <w:gridCol w:w="2032"/>
      </w:tblGrid>
      <w:tr w:rsidR="00997112" w:rsidRPr="00BD6BFE" w:rsidTr="00A92D6E">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997112">
            <w:pPr>
              <w:rPr>
                <w:rFonts w:ascii="Open Sans" w:hAnsi="Open Sans"/>
                <w:color w:val="000000"/>
                <w:sz w:val="23"/>
                <w:szCs w:val="23"/>
              </w:rPr>
            </w:pPr>
            <w:r w:rsidRPr="00BD6BFE">
              <w:rPr>
                <w:rFonts w:ascii="Open Sans" w:hAnsi="Open Sans"/>
                <w:color w:val="000000"/>
                <w:sz w:val="23"/>
                <w:szCs w:val="23"/>
              </w:rPr>
              <w:t>Показ</w:t>
            </w:r>
            <w:r w:rsidRPr="00BD6BFE">
              <w:rPr>
                <w:rFonts w:ascii="Open Sans" w:hAnsi="Open Sans"/>
                <w:color w:val="000000"/>
                <w:sz w:val="23"/>
                <w:szCs w:val="23"/>
                <w:lang w:val="uk-UA"/>
              </w:rPr>
              <w:t>ники</w:t>
            </w:r>
          </w:p>
        </w:tc>
        <w:tc>
          <w:tcPr>
            <w:tcW w:w="8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997112">
            <w:pPr>
              <w:jc w:val="center"/>
              <w:rPr>
                <w:rFonts w:ascii="Open Sans" w:hAnsi="Open Sans"/>
                <w:color w:val="000000"/>
                <w:sz w:val="23"/>
                <w:szCs w:val="23"/>
              </w:rPr>
            </w:pPr>
            <w:r w:rsidRPr="00BD6BFE">
              <w:rPr>
                <w:rFonts w:ascii="Open Sans" w:hAnsi="Open Sans"/>
                <w:color w:val="000000"/>
                <w:sz w:val="23"/>
                <w:szCs w:val="23"/>
                <w:lang w:val="uk-UA"/>
              </w:rPr>
              <w:t>Одиниці вимірювання</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997112">
            <w:pPr>
              <w:jc w:val="center"/>
              <w:rPr>
                <w:rFonts w:ascii="Open Sans" w:hAnsi="Open Sans"/>
                <w:color w:val="000000"/>
                <w:sz w:val="23"/>
                <w:szCs w:val="23"/>
              </w:rPr>
            </w:pPr>
            <w:r w:rsidRPr="00BD6BFE">
              <w:rPr>
                <w:rFonts w:ascii="Open Sans" w:hAnsi="Open Sans"/>
                <w:color w:val="000000"/>
                <w:sz w:val="23"/>
                <w:szCs w:val="23"/>
              </w:rPr>
              <w:t>Укра</w:t>
            </w:r>
            <w:r w:rsidRPr="00BD6BFE">
              <w:rPr>
                <w:rFonts w:ascii="Open Sans" w:hAnsi="Open Sans"/>
                <w:color w:val="000000"/>
                <w:sz w:val="23"/>
                <w:szCs w:val="23"/>
                <w:lang w:val="uk-UA"/>
              </w:rPr>
              <w:t>ї</w:t>
            </w:r>
            <w:r w:rsidRPr="00BD6BFE">
              <w:rPr>
                <w:rFonts w:ascii="Open Sans" w:hAnsi="Open Sans"/>
                <w:color w:val="000000"/>
                <w:sz w:val="23"/>
                <w:szCs w:val="23"/>
              </w:rPr>
              <w:t>на</w:t>
            </w:r>
            <w:r w:rsidRPr="00BD6BFE">
              <w:rPr>
                <w:rFonts w:ascii="Open Sans" w:hAnsi="Open Sans"/>
                <w:color w:val="000000"/>
                <w:sz w:val="23"/>
                <w:szCs w:val="23"/>
              </w:rPr>
              <w:br/>
              <w:t>(ПДК, не б</w:t>
            </w:r>
            <w:r w:rsidRPr="00BD6BFE">
              <w:rPr>
                <w:rFonts w:ascii="Open Sans" w:hAnsi="Open Sans"/>
                <w:color w:val="000000"/>
                <w:sz w:val="23"/>
                <w:szCs w:val="23"/>
                <w:lang w:val="uk-UA"/>
              </w:rPr>
              <w:t>ільше</w:t>
            </w:r>
            <w:r w:rsidRPr="00BD6BFE">
              <w:rPr>
                <w:rFonts w:ascii="Open Sans" w:hAnsi="Open Sans"/>
                <w:color w:val="000000"/>
                <w:sz w:val="23"/>
                <w:szCs w:val="23"/>
              </w:rPr>
              <w:t>)</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997112">
            <w:pPr>
              <w:pStyle w:val="ab"/>
              <w:spacing w:before="0" w:beforeAutospacing="0" w:after="150" w:afterAutospacing="0" w:line="384" w:lineRule="atLeast"/>
              <w:jc w:val="center"/>
              <w:textAlignment w:val="baseline"/>
              <w:rPr>
                <w:rFonts w:ascii="Open Sans" w:hAnsi="Open Sans"/>
                <w:color w:val="333333"/>
              </w:rPr>
            </w:pPr>
            <w:r w:rsidRPr="00BD6BFE">
              <w:rPr>
                <w:rFonts w:ascii="Open Sans" w:hAnsi="Open Sans"/>
                <w:color w:val="333333"/>
              </w:rPr>
              <w:t>ВОЗ</w:t>
            </w:r>
            <w:r w:rsidRPr="00BD6BFE">
              <w:rPr>
                <w:rFonts w:ascii="Open Sans" w:hAnsi="Open Sans"/>
                <w:color w:val="333333"/>
              </w:rPr>
              <w:br/>
              <w:t>(ПДК, не б</w:t>
            </w:r>
            <w:r w:rsidRPr="00BD6BFE">
              <w:rPr>
                <w:rFonts w:ascii="Open Sans" w:hAnsi="Open Sans"/>
                <w:color w:val="333333"/>
                <w:lang w:val="uk-UA"/>
              </w:rPr>
              <w:t>ільше</w:t>
            </w:r>
            <w:r w:rsidRPr="00BD6BFE">
              <w:rPr>
                <w:rFonts w:ascii="Open Sans" w:hAnsi="Open Sans"/>
                <w:color w:val="333333"/>
              </w:rPr>
              <w:t>)</w:t>
            </w:r>
          </w:p>
        </w:tc>
        <w:tc>
          <w:tcPr>
            <w:tcW w:w="10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997112">
            <w:pPr>
              <w:pStyle w:val="ab"/>
              <w:spacing w:before="0" w:beforeAutospacing="0" w:after="150" w:afterAutospacing="0" w:line="384" w:lineRule="atLeast"/>
              <w:jc w:val="center"/>
              <w:textAlignment w:val="baseline"/>
              <w:rPr>
                <w:rFonts w:ascii="Open Sans" w:hAnsi="Open Sans"/>
                <w:color w:val="333333"/>
              </w:rPr>
            </w:pPr>
            <w:r w:rsidRPr="00BD6BFE">
              <w:rPr>
                <w:rFonts w:ascii="Open Sans" w:hAnsi="Open Sans"/>
                <w:color w:val="333333"/>
                <w:lang w:val="uk-UA"/>
              </w:rPr>
              <w:t>Є</w:t>
            </w:r>
            <w:r w:rsidRPr="00BD6BFE">
              <w:rPr>
                <w:rFonts w:ascii="Open Sans" w:hAnsi="Open Sans"/>
                <w:color w:val="333333"/>
              </w:rPr>
              <w:t>С</w:t>
            </w:r>
            <w:r w:rsidRPr="00BD6BFE">
              <w:rPr>
                <w:rFonts w:ascii="Open Sans" w:hAnsi="Open Sans"/>
                <w:color w:val="333333"/>
              </w:rPr>
              <w:br/>
              <w:t>(ПДК, не б</w:t>
            </w:r>
            <w:r w:rsidRPr="00BD6BFE">
              <w:rPr>
                <w:rFonts w:ascii="Open Sans" w:hAnsi="Open Sans"/>
                <w:color w:val="333333"/>
                <w:lang w:val="uk-UA"/>
              </w:rPr>
              <w:t>ільше</w:t>
            </w:r>
            <w:r w:rsidRPr="00BD6BFE">
              <w:rPr>
                <w:rFonts w:ascii="Open Sans" w:hAnsi="Open Sans"/>
                <w:color w:val="333333"/>
              </w:rPr>
              <w:t>)</w:t>
            </w:r>
          </w:p>
        </w:tc>
      </w:tr>
      <w:tr w:rsidR="00997112" w:rsidRPr="00BD6BFE" w:rsidTr="00A92D6E">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997112">
            <w:pPr>
              <w:rPr>
                <w:rFonts w:ascii="Open Sans" w:hAnsi="Open Sans"/>
                <w:color w:val="000000"/>
                <w:sz w:val="23"/>
                <w:szCs w:val="23"/>
              </w:rPr>
            </w:pPr>
            <w:r w:rsidRPr="00BD6BFE">
              <w:rPr>
                <w:rFonts w:ascii="Open Sans" w:hAnsi="Open Sans"/>
                <w:color w:val="000000"/>
                <w:sz w:val="23"/>
                <w:szCs w:val="23"/>
              </w:rPr>
              <w:t>Водородн</w:t>
            </w:r>
            <w:r w:rsidRPr="00BD6BFE">
              <w:rPr>
                <w:rFonts w:ascii="Open Sans" w:hAnsi="Open Sans"/>
                <w:color w:val="000000"/>
                <w:sz w:val="23"/>
                <w:szCs w:val="23"/>
                <w:lang w:val="uk-UA"/>
              </w:rPr>
              <w:t>и</w:t>
            </w:r>
            <w:r w:rsidRPr="00BD6BFE">
              <w:rPr>
                <w:rFonts w:ascii="Open Sans" w:hAnsi="Open Sans"/>
                <w:color w:val="000000"/>
                <w:sz w:val="23"/>
                <w:szCs w:val="23"/>
              </w:rPr>
              <w:t>й показ</w:t>
            </w:r>
            <w:r w:rsidRPr="00BD6BFE">
              <w:rPr>
                <w:rFonts w:ascii="Open Sans" w:hAnsi="Open Sans"/>
                <w:color w:val="000000"/>
                <w:sz w:val="23"/>
                <w:szCs w:val="23"/>
                <w:lang w:val="uk-UA"/>
              </w:rPr>
              <w:t>ник</w:t>
            </w:r>
          </w:p>
        </w:tc>
        <w:tc>
          <w:tcPr>
            <w:tcW w:w="8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pH</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6-9</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w:t>
            </w:r>
          </w:p>
        </w:tc>
        <w:tc>
          <w:tcPr>
            <w:tcW w:w="10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6,5-8,5</w:t>
            </w:r>
          </w:p>
        </w:tc>
      </w:tr>
      <w:tr w:rsidR="00997112" w:rsidRPr="00BD6BFE" w:rsidTr="00A92D6E">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997112">
            <w:pPr>
              <w:rPr>
                <w:rFonts w:ascii="Open Sans" w:hAnsi="Open Sans"/>
                <w:color w:val="000000"/>
                <w:sz w:val="23"/>
                <w:szCs w:val="23"/>
              </w:rPr>
            </w:pPr>
            <w:r w:rsidRPr="00BD6BFE">
              <w:rPr>
                <w:rFonts w:ascii="Open Sans" w:hAnsi="Open Sans"/>
                <w:color w:val="000000"/>
                <w:sz w:val="23"/>
                <w:szCs w:val="23"/>
                <w:lang w:val="uk-UA"/>
              </w:rPr>
              <w:t xml:space="preserve">Загальна мінералізація </w:t>
            </w:r>
            <w:r w:rsidRPr="00BD6BFE">
              <w:rPr>
                <w:rFonts w:ascii="Open Sans" w:hAnsi="Open Sans"/>
                <w:color w:val="000000"/>
                <w:sz w:val="23"/>
                <w:szCs w:val="23"/>
              </w:rPr>
              <w:t>(сух</w:t>
            </w:r>
            <w:r w:rsidRPr="00BD6BFE">
              <w:rPr>
                <w:rFonts w:ascii="Open Sans" w:hAnsi="Open Sans"/>
                <w:color w:val="000000"/>
                <w:sz w:val="23"/>
                <w:szCs w:val="23"/>
                <w:lang w:val="uk-UA"/>
              </w:rPr>
              <w:t>и</w:t>
            </w:r>
            <w:r w:rsidRPr="00BD6BFE">
              <w:rPr>
                <w:rFonts w:ascii="Open Sans" w:hAnsi="Open Sans"/>
                <w:color w:val="000000"/>
                <w:sz w:val="23"/>
                <w:szCs w:val="23"/>
              </w:rPr>
              <w:t xml:space="preserve">й </w:t>
            </w:r>
            <w:r w:rsidRPr="00BD6BFE">
              <w:rPr>
                <w:rFonts w:ascii="Open Sans" w:hAnsi="Open Sans"/>
                <w:color w:val="000000"/>
                <w:sz w:val="23"/>
                <w:szCs w:val="23"/>
                <w:lang w:val="uk-UA"/>
              </w:rPr>
              <w:t>залишок</w:t>
            </w:r>
            <w:r w:rsidRPr="00BD6BFE">
              <w:rPr>
                <w:rFonts w:ascii="Open Sans" w:hAnsi="Open Sans"/>
                <w:color w:val="000000"/>
                <w:sz w:val="23"/>
                <w:szCs w:val="23"/>
              </w:rPr>
              <w:t>)</w:t>
            </w:r>
          </w:p>
        </w:tc>
        <w:tc>
          <w:tcPr>
            <w:tcW w:w="8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мг/л</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1000 (1500)</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1000</w:t>
            </w:r>
          </w:p>
        </w:tc>
        <w:tc>
          <w:tcPr>
            <w:tcW w:w="10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1500</w:t>
            </w:r>
          </w:p>
        </w:tc>
      </w:tr>
      <w:tr w:rsidR="00997112" w:rsidRPr="00BD6BFE" w:rsidTr="00A92D6E">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997112">
            <w:pPr>
              <w:rPr>
                <w:rFonts w:ascii="Open Sans" w:hAnsi="Open Sans"/>
                <w:color w:val="000000"/>
                <w:sz w:val="23"/>
                <w:szCs w:val="23"/>
              </w:rPr>
            </w:pPr>
            <w:r w:rsidRPr="00BD6BFE">
              <w:rPr>
                <w:rFonts w:ascii="Open Sans" w:hAnsi="Open Sans"/>
                <w:color w:val="000000"/>
                <w:sz w:val="23"/>
                <w:szCs w:val="23"/>
              </w:rPr>
              <w:t>Ж</w:t>
            </w:r>
            <w:r w:rsidRPr="00BD6BFE">
              <w:rPr>
                <w:rFonts w:ascii="Open Sans" w:hAnsi="Open Sans"/>
                <w:color w:val="000000"/>
                <w:sz w:val="23"/>
                <w:szCs w:val="23"/>
                <w:lang w:val="uk-UA"/>
              </w:rPr>
              <w:t>орсткість загальна</w:t>
            </w:r>
          </w:p>
        </w:tc>
        <w:tc>
          <w:tcPr>
            <w:tcW w:w="8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мг-экв./л</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7,0 (10)</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w:t>
            </w:r>
          </w:p>
        </w:tc>
        <w:tc>
          <w:tcPr>
            <w:tcW w:w="10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1,2</w:t>
            </w:r>
          </w:p>
        </w:tc>
      </w:tr>
      <w:tr w:rsidR="00997112" w:rsidRPr="00BD6BFE" w:rsidTr="00A92D6E">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997112">
            <w:pPr>
              <w:rPr>
                <w:rFonts w:ascii="Open Sans" w:hAnsi="Open Sans"/>
                <w:color w:val="000000"/>
                <w:sz w:val="23"/>
                <w:szCs w:val="23"/>
              </w:rPr>
            </w:pPr>
            <w:r w:rsidRPr="00BD6BFE">
              <w:rPr>
                <w:rFonts w:ascii="Open Sans" w:hAnsi="Open Sans"/>
                <w:color w:val="000000"/>
                <w:sz w:val="23"/>
                <w:szCs w:val="23"/>
              </w:rPr>
              <w:t>Окисл</w:t>
            </w:r>
            <w:r w:rsidRPr="00BD6BFE">
              <w:rPr>
                <w:rFonts w:ascii="Open Sans" w:hAnsi="Open Sans"/>
                <w:color w:val="000000"/>
                <w:sz w:val="23"/>
                <w:szCs w:val="23"/>
                <w:lang w:val="uk-UA"/>
              </w:rPr>
              <w:t xml:space="preserve">юваність </w:t>
            </w:r>
            <w:r w:rsidRPr="00BD6BFE">
              <w:rPr>
                <w:rFonts w:ascii="Open Sans" w:hAnsi="Open Sans"/>
                <w:color w:val="000000"/>
                <w:sz w:val="23"/>
                <w:szCs w:val="23"/>
              </w:rPr>
              <w:t>перманганатна</w:t>
            </w:r>
          </w:p>
        </w:tc>
        <w:tc>
          <w:tcPr>
            <w:tcW w:w="8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мг/л</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5,0</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w:t>
            </w:r>
          </w:p>
        </w:tc>
        <w:tc>
          <w:tcPr>
            <w:tcW w:w="10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5,0</w:t>
            </w:r>
          </w:p>
        </w:tc>
      </w:tr>
      <w:tr w:rsidR="00997112" w:rsidRPr="00BD6BFE" w:rsidTr="00A92D6E">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997112">
            <w:pPr>
              <w:rPr>
                <w:rFonts w:ascii="Open Sans" w:hAnsi="Open Sans"/>
                <w:color w:val="000000"/>
                <w:sz w:val="23"/>
                <w:szCs w:val="23"/>
              </w:rPr>
            </w:pPr>
            <w:r w:rsidRPr="00BD6BFE">
              <w:rPr>
                <w:rFonts w:ascii="Open Sans" w:hAnsi="Open Sans"/>
                <w:color w:val="000000"/>
                <w:sz w:val="23"/>
                <w:szCs w:val="23"/>
              </w:rPr>
              <w:t>Н</w:t>
            </w:r>
            <w:r w:rsidRPr="00BD6BFE">
              <w:rPr>
                <w:rFonts w:ascii="Open Sans" w:hAnsi="Open Sans"/>
                <w:color w:val="000000"/>
                <w:sz w:val="23"/>
                <w:szCs w:val="23"/>
                <w:lang w:val="uk-UA"/>
              </w:rPr>
              <w:t>афтопродукти</w:t>
            </w:r>
            <w:r w:rsidRPr="00BD6BFE">
              <w:rPr>
                <w:rFonts w:ascii="Open Sans" w:hAnsi="Open Sans"/>
                <w:color w:val="000000"/>
                <w:sz w:val="23"/>
                <w:szCs w:val="23"/>
              </w:rPr>
              <w:t xml:space="preserve"> сумарно</w:t>
            </w:r>
          </w:p>
        </w:tc>
        <w:tc>
          <w:tcPr>
            <w:tcW w:w="8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мг/л</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0,1</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w:t>
            </w:r>
          </w:p>
        </w:tc>
        <w:tc>
          <w:tcPr>
            <w:tcW w:w="10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w:t>
            </w:r>
          </w:p>
        </w:tc>
      </w:tr>
      <w:tr w:rsidR="00997112" w:rsidRPr="00BD6BFE" w:rsidTr="00A92D6E">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997112">
            <w:pPr>
              <w:rPr>
                <w:rFonts w:ascii="Open Sans" w:hAnsi="Open Sans"/>
                <w:color w:val="000000"/>
                <w:sz w:val="23"/>
                <w:szCs w:val="23"/>
                <w:lang w:val="uk-UA"/>
              </w:rPr>
            </w:pPr>
            <w:r w:rsidRPr="00BD6BFE">
              <w:rPr>
                <w:rFonts w:ascii="Open Sans" w:hAnsi="Open Sans"/>
                <w:color w:val="000000"/>
                <w:sz w:val="23"/>
                <w:szCs w:val="23"/>
              </w:rPr>
              <w:t>Поверхн</w:t>
            </w:r>
            <w:r w:rsidRPr="00BD6BFE">
              <w:rPr>
                <w:rFonts w:ascii="Open Sans" w:hAnsi="Open Sans"/>
                <w:color w:val="000000"/>
                <w:sz w:val="23"/>
                <w:szCs w:val="23"/>
                <w:lang w:val="uk-UA"/>
              </w:rPr>
              <w:t>еві активні речовини</w:t>
            </w:r>
          </w:p>
          <w:p w:rsidR="00997112" w:rsidRPr="00BD6BFE" w:rsidRDefault="00997112" w:rsidP="00997112">
            <w:pPr>
              <w:rPr>
                <w:rFonts w:ascii="Open Sans" w:hAnsi="Open Sans"/>
                <w:color w:val="000000"/>
                <w:sz w:val="23"/>
                <w:szCs w:val="23"/>
              </w:rPr>
            </w:pPr>
            <w:r w:rsidRPr="00BD6BFE">
              <w:rPr>
                <w:rFonts w:ascii="Open Sans" w:hAnsi="Open Sans"/>
                <w:color w:val="000000"/>
                <w:sz w:val="23"/>
                <w:szCs w:val="23"/>
              </w:rPr>
              <w:t>(ПА</w:t>
            </w:r>
            <w:r w:rsidRPr="00BD6BFE">
              <w:rPr>
                <w:rFonts w:ascii="Open Sans" w:hAnsi="Open Sans"/>
                <w:color w:val="000000"/>
                <w:sz w:val="23"/>
                <w:szCs w:val="23"/>
                <w:lang w:val="uk-UA"/>
              </w:rPr>
              <w:t>Р</w:t>
            </w:r>
            <w:r w:rsidRPr="00BD6BFE">
              <w:rPr>
                <w:rFonts w:ascii="Open Sans" w:hAnsi="Open Sans"/>
                <w:color w:val="000000"/>
                <w:sz w:val="23"/>
                <w:szCs w:val="23"/>
              </w:rPr>
              <w:t>), ан</w:t>
            </w:r>
            <w:r w:rsidRPr="00BD6BFE">
              <w:rPr>
                <w:rFonts w:ascii="Open Sans" w:hAnsi="Open Sans"/>
                <w:color w:val="000000"/>
                <w:sz w:val="23"/>
                <w:szCs w:val="23"/>
                <w:lang w:val="uk-UA"/>
              </w:rPr>
              <w:t>і</w:t>
            </w:r>
            <w:r w:rsidRPr="00BD6BFE">
              <w:rPr>
                <w:rFonts w:ascii="Open Sans" w:hAnsi="Open Sans"/>
                <w:color w:val="000000"/>
                <w:sz w:val="23"/>
                <w:szCs w:val="23"/>
              </w:rPr>
              <w:t>онн</w:t>
            </w:r>
            <w:r w:rsidRPr="00BD6BFE">
              <w:rPr>
                <w:rFonts w:ascii="Open Sans" w:hAnsi="Open Sans"/>
                <w:color w:val="000000"/>
                <w:sz w:val="23"/>
                <w:szCs w:val="23"/>
                <w:lang w:val="uk-UA"/>
              </w:rPr>
              <w:t>і</w:t>
            </w:r>
          </w:p>
        </w:tc>
        <w:tc>
          <w:tcPr>
            <w:tcW w:w="8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мг/л</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0,5</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w:t>
            </w:r>
          </w:p>
        </w:tc>
        <w:tc>
          <w:tcPr>
            <w:tcW w:w="10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w:t>
            </w:r>
          </w:p>
        </w:tc>
      </w:tr>
      <w:tr w:rsidR="00997112" w:rsidRPr="00BD6BFE" w:rsidTr="00A92D6E">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997112">
            <w:pPr>
              <w:rPr>
                <w:rFonts w:ascii="Open Sans" w:hAnsi="Open Sans"/>
                <w:color w:val="000000"/>
                <w:sz w:val="23"/>
                <w:szCs w:val="23"/>
              </w:rPr>
            </w:pPr>
            <w:r w:rsidRPr="00BD6BFE">
              <w:rPr>
                <w:rFonts w:ascii="Open Sans" w:hAnsi="Open Sans"/>
                <w:color w:val="000000"/>
                <w:sz w:val="23"/>
                <w:szCs w:val="23"/>
              </w:rPr>
              <w:t>Фенольн</w:t>
            </w:r>
            <w:r w:rsidRPr="00BD6BFE">
              <w:rPr>
                <w:rFonts w:ascii="Open Sans" w:hAnsi="Open Sans"/>
                <w:color w:val="000000"/>
                <w:sz w:val="23"/>
                <w:szCs w:val="23"/>
                <w:lang w:val="uk-UA"/>
              </w:rPr>
              <w:t>и</w:t>
            </w:r>
            <w:r w:rsidRPr="00BD6BFE">
              <w:rPr>
                <w:rFonts w:ascii="Open Sans" w:hAnsi="Open Sans"/>
                <w:color w:val="000000"/>
                <w:sz w:val="23"/>
                <w:szCs w:val="23"/>
              </w:rPr>
              <w:t xml:space="preserve">й </w:t>
            </w:r>
            <w:r w:rsidRPr="00BD6BFE">
              <w:rPr>
                <w:rFonts w:ascii="Open Sans" w:hAnsi="Open Sans"/>
                <w:color w:val="000000"/>
                <w:sz w:val="23"/>
                <w:szCs w:val="23"/>
                <w:lang w:val="uk-UA"/>
              </w:rPr>
              <w:t>і</w:t>
            </w:r>
            <w:r w:rsidRPr="00BD6BFE">
              <w:rPr>
                <w:rFonts w:ascii="Open Sans" w:hAnsi="Open Sans"/>
                <w:color w:val="000000"/>
                <w:sz w:val="23"/>
                <w:szCs w:val="23"/>
              </w:rPr>
              <w:t>ндекс</w:t>
            </w:r>
          </w:p>
        </w:tc>
        <w:tc>
          <w:tcPr>
            <w:tcW w:w="8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мг/л</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0,25</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w:t>
            </w:r>
          </w:p>
        </w:tc>
        <w:tc>
          <w:tcPr>
            <w:tcW w:w="10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w:t>
            </w:r>
          </w:p>
        </w:tc>
      </w:tr>
      <w:tr w:rsidR="00997112" w:rsidRPr="00BD6BFE" w:rsidTr="00A92D6E">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997112">
            <w:pPr>
              <w:rPr>
                <w:rFonts w:ascii="Open Sans" w:hAnsi="Open Sans"/>
                <w:color w:val="000000"/>
                <w:sz w:val="23"/>
                <w:szCs w:val="23"/>
              </w:rPr>
            </w:pPr>
            <w:r w:rsidRPr="00BD6BFE">
              <w:rPr>
                <w:rFonts w:ascii="Open Sans" w:hAnsi="Open Sans"/>
                <w:color w:val="000000"/>
                <w:sz w:val="23"/>
                <w:szCs w:val="23"/>
                <w:lang w:val="uk-UA"/>
              </w:rPr>
              <w:t xml:space="preserve">Лужність </w:t>
            </w:r>
          </w:p>
        </w:tc>
        <w:tc>
          <w:tcPr>
            <w:tcW w:w="8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мгНСО3-/л</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w:t>
            </w:r>
          </w:p>
        </w:tc>
        <w:tc>
          <w:tcPr>
            <w:tcW w:w="10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30</w:t>
            </w:r>
          </w:p>
        </w:tc>
      </w:tr>
      <w:tr w:rsidR="00997112" w:rsidRPr="00BD6BFE" w:rsidTr="00A92D6E">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997112">
            <w:pPr>
              <w:rPr>
                <w:rFonts w:ascii="Open Sans" w:hAnsi="Open Sans"/>
                <w:color w:val="000000"/>
                <w:sz w:val="23"/>
                <w:szCs w:val="23"/>
              </w:rPr>
            </w:pPr>
            <w:r w:rsidRPr="00BD6BFE">
              <w:rPr>
                <w:rFonts w:ascii="Open Sans" w:hAnsi="Open Sans"/>
                <w:color w:val="000000"/>
                <w:sz w:val="23"/>
                <w:szCs w:val="23"/>
              </w:rPr>
              <w:t>Алюм</w:t>
            </w:r>
            <w:r w:rsidRPr="00BD6BFE">
              <w:rPr>
                <w:rFonts w:ascii="Open Sans" w:hAnsi="Open Sans"/>
                <w:color w:val="000000"/>
                <w:sz w:val="23"/>
                <w:szCs w:val="23"/>
                <w:lang w:val="uk-UA"/>
              </w:rPr>
              <w:t>і</w:t>
            </w:r>
            <w:r w:rsidRPr="00BD6BFE">
              <w:rPr>
                <w:rFonts w:ascii="Open Sans" w:hAnsi="Open Sans"/>
                <w:color w:val="000000"/>
                <w:sz w:val="23"/>
                <w:szCs w:val="23"/>
              </w:rPr>
              <w:t>н</w:t>
            </w:r>
            <w:r w:rsidRPr="00BD6BFE">
              <w:rPr>
                <w:rFonts w:ascii="Open Sans" w:hAnsi="Open Sans"/>
                <w:color w:val="000000"/>
                <w:sz w:val="23"/>
                <w:szCs w:val="23"/>
                <w:lang w:val="uk-UA"/>
              </w:rPr>
              <w:t>і</w:t>
            </w:r>
            <w:r w:rsidRPr="00BD6BFE">
              <w:rPr>
                <w:rFonts w:ascii="Open Sans" w:hAnsi="Open Sans"/>
                <w:color w:val="000000"/>
                <w:sz w:val="23"/>
                <w:szCs w:val="23"/>
              </w:rPr>
              <w:t>й</w:t>
            </w:r>
          </w:p>
        </w:tc>
        <w:tc>
          <w:tcPr>
            <w:tcW w:w="8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мг/л</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0,5</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0,2</w:t>
            </w:r>
          </w:p>
        </w:tc>
        <w:tc>
          <w:tcPr>
            <w:tcW w:w="10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0,2</w:t>
            </w:r>
          </w:p>
        </w:tc>
      </w:tr>
      <w:tr w:rsidR="00997112" w:rsidRPr="00BD6BFE" w:rsidTr="00A92D6E">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997112">
            <w:pPr>
              <w:rPr>
                <w:rFonts w:ascii="Open Sans" w:hAnsi="Open Sans"/>
                <w:color w:val="000000"/>
                <w:sz w:val="23"/>
                <w:szCs w:val="23"/>
              </w:rPr>
            </w:pPr>
            <w:r w:rsidRPr="00BD6BFE">
              <w:rPr>
                <w:rFonts w:ascii="Open Sans" w:hAnsi="Open Sans"/>
                <w:color w:val="000000"/>
                <w:sz w:val="23"/>
                <w:szCs w:val="23"/>
              </w:rPr>
              <w:t>Азот амон</w:t>
            </w:r>
            <w:r w:rsidRPr="00BD6BFE">
              <w:rPr>
                <w:rFonts w:ascii="Open Sans" w:hAnsi="Open Sans"/>
                <w:color w:val="000000"/>
                <w:sz w:val="23"/>
                <w:szCs w:val="23"/>
                <w:lang w:val="uk-UA"/>
              </w:rPr>
              <w:t>і</w:t>
            </w:r>
            <w:r w:rsidRPr="00BD6BFE">
              <w:rPr>
                <w:rFonts w:ascii="Open Sans" w:hAnsi="Open Sans"/>
                <w:color w:val="000000"/>
                <w:sz w:val="23"/>
                <w:szCs w:val="23"/>
              </w:rPr>
              <w:t>йн</w:t>
            </w:r>
            <w:r w:rsidRPr="00BD6BFE">
              <w:rPr>
                <w:rFonts w:ascii="Open Sans" w:hAnsi="Open Sans"/>
                <w:color w:val="000000"/>
                <w:sz w:val="23"/>
                <w:szCs w:val="23"/>
                <w:lang w:val="uk-UA"/>
              </w:rPr>
              <w:t>и</w:t>
            </w:r>
            <w:r w:rsidRPr="00BD6BFE">
              <w:rPr>
                <w:rFonts w:ascii="Open Sans" w:hAnsi="Open Sans"/>
                <w:color w:val="000000"/>
                <w:sz w:val="23"/>
                <w:szCs w:val="23"/>
              </w:rPr>
              <w:t>й</w:t>
            </w:r>
          </w:p>
        </w:tc>
        <w:tc>
          <w:tcPr>
            <w:tcW w:w="8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мг/л</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2,0</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1,5</w:t>
            </w:r>
          </w:p>
        </w:tc>
        <w:tc>
          <w:tcPr>
            <w:tcW w:w="10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0,5</w:t>
            </w:r>
          </w:p>
        </w:tc>
      </w:tr>
      <w:tr w:rsidR="00997112" w:rsidRPr="00BD6BFE" w:rsidTr="00A92D6E">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Асбест</w:t>
            </w:r>
          </w:p>
        </w:tc>
        <w:tc>
          <w:tcPr>
            <w:tcW w:w="8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Милл.волокн/л</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w:t>
            </w:r>
          </w:p>
        </w:tc>
        <w:tc>
          <w:tcPr>
            <w:tcW w:w="10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w:t>
            </w:r>
          </w:p>
        </w:tc>
      </w:tr>
      <w:tr w:rsidR="00997112" w:rsidRPr="00BD6BFE" w:rsidTr="00A92D6E">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997112">
            <w:pPr>
              <w:rPr>
                <w:rFonts w:ascii="Open Sans" w:hAnsi="Open Sans"/>
                <w:color w:val="000000"/>
                <w:sz w:val="23"/>
                <w:szCs w:val="23"/>
              </w:rPr>
            </w:pPr>
            <w:r w:rsidRPr="00BD6BFE">
              <w:rPr>
                <w:rFonts w:ascii="Open Sans" w:hAnsi="Open Sans"/>
                <w:color w:val="000000"/>
                <w:sz w:val="23"/>
                <w:szCs w:val="23"/>
              </w:rPr>
              <w:t>Бар</w:t>
            </w:r>
            <w:r w:rsidRPr="00BD6BFE">
              <w:rPr>
                <w:rFonts w:ascii="Open Sans" w:hAnsi="Open Sans"/>
                <w:color w:val="000000"/>
                <w:sz w:val="23"/>
                <w:szCs w:val="23"/>
                <w:lang w:val="uk-UA"/>
              </w:rPr>
              <w:t>і</w:t>
            </w:r>
            <w:r w:rsidRPr="00BD6BFE">
              <w:rPr>
                <w:rFonts w:ascii="Open Sans" w:hAnsi="Open Sans"/>
                <w:color w:val="000000"/>
                <w:sz w:val="23"/>
                <w:szCs w:val="23"/>
              </w:rPr>
              <w:t>й</w:t>
            </w:r>
          </w:p>
        </w:tc>
        <w:tc>
          <w:tcPr>
            <w:tcW w:w="8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мг/л</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0,1</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0,7</w:t>
            </w:r>
          </w:p>
        </w:tc>
        <w:tc>
          <w:tcPr>
            <w:tcW w:w="10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0,1</w:t>
            </w:r>
          </w:p>
        </w:tc>
      </w:tr>
      <w:tr w:rsidR="00997112" w:rsidRPr="00BD6BFE" w:rsidTr="00A92D6E">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997112">
            <w:pPr>
              <w:rPr>
                <w:rFonts w:ascii="Open Sans" w:hAnsi="Open Sans"/>
                <w:color w:val="000000"/>
                <w:sz w:val="23"/>
                <w:szCs w:val="23"/>
              </w:rPr>
            </w:pPr>
            <w:r w:rsidRPr="00BD6BFE">
              <w:rPr>
                <w:rFonts w:ascii="Open Sans" w:hAnsi="Open Sans"/>
                <w:color w:val="000000"/>
                <w:sz w:val="23"/>
                <w:szCs w:val="23"/>
              </w:rPr>
              <w:t>Берил</w:t>
            </w:r>
            <w:r w:rsidRPr="00BD6BFE">
              <w:rPr>
                <w:rFonts w:ascii="Open Sans" w:hAnsi="Open Sans"/>
                <w:color w:val="000000"/>
                <w:sz w:val="23"/>
                <w:szCs w:val="23"/>
                <w:lang w:val="uk-UA"/>
              </w:rPr>
              <w:t>і</w:t>
            </w:r>
            <w:r w:rsidRPr="00BD6BFE">
              <w:rPr>
                <w:rFonts w:ascii="Open Sans" w:hAnsi="Open Sans"/>
                <w:color w:val="000000"/>
                <w:sz w:val="23"/>
                <w:szCs w:val="23"/>
              </w:rPr>
              <w:t>й</w:t>
            </w:r>
          </w:p>
        </w:tc>
        <w:tc>
          <w:tcPr>
            <w:tcW w:w="8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мг/л</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0,0002</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w:t>
            </w:r>
          </w:p>
        </w:tc>
        <w:tc>
          <w:tcPr>
            <w:tcW w:w="10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w:t>
            </w:r>
          </w:p>
        </w:tc>
      </w:tr>
      <w:tr w:rsidR="00997112" w:rsidRPr="00BD6BFE" w:rsidTr="00A92D6E">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Бор</w:t>
            </w:r>
          </w:p>
        </w:tc>
        <w:tc>
          <w:tcPr>
            <w:tcW w:w="8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мг/л</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0,5</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0,3</w:t>
            </w:r>
          </w:p>
        </w:tc>
        <w:tc>
          <w:tcPr>
            <w:tcW w:w="10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1,0</w:t>
            </w:r>
          </w:p>
        </w:tc>
      </w:tr>
      <w:tr w:rsidR="00997112" w:rsidRPr="00BD6BFE" w:rsidTr="00A92D6E">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997112">
            <w:pPr>
              <w:rPr>
                <w:rFonts w:ascii="Open Sans" w:hAnsi="Open Sans"/>
                <w:color w:val="000000"/>
                <w:sz w:val="23"/>
                <w:szCs w:val="23"/>
              </w:rPr>
            </w:pPr>
            <w:r w:rsidRPr="00BD6BFE">
              <w:rPr>
                <w:rFonts w:ascii="Open Sans" w:hAnsi="Open Sans"/>
                <w:color w:val="000000"/>
                <w:sz w:val="23"/>
                <w:szCs w:val="23"/>
              </w:rPr>
              <w:t>Ванад</w:t>
            </w:r>
            <w:r w:rsidRPr="00BD6BFE">
              <w:rPr>
                <w:rFonts w:ascii="Open Sans" w:hAnsi="Open Sans"/>
                <w:color w:val="000000"/>
                <w:sz w:val="23"/>
                <w:szCs w:val="23"/>
                <w:lang w:val="uk-UA"/>
              </w:rPr>
              <w:t>і</w:t>
            </w:r>
            <w:r w:rsidRPr="00BD6BFE">
              <w:rPr>
                <w:rFonts w:ascii="Open Sans" w:hAnsi="Open Sans"/>
                <w:color w:val="000000"/>
                <w:sz w:val="23"/>
                <w:szCs w:val="23"/>
              </w:rPr>
              <w:t>й</w:t>
            </w:r>
          </w:p>
        </w:tc>
        <w:tc>
          <w:tcPr>
            <w:tcW w:w="8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мг/л</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0,1</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0,1</w:t>
            </w:r>
          </w:p>
        </w:tc>
        <w:tc>
          <w:tcPr>
            <w:tcW w:w="10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w:t>
            </w:r>
          </w:p>
        </w:tc>
      </w:tr>
      <w:tr w:rsidR="00997112" w:rsidRPr="00BD6BFE" w:rsidTr="00A92D6E">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997112">
            <w:pPr>
              <w:rPr>
                <w:rFonts w:ascii="Open Sans" w:hAnsi="Open Sans"/>
                <w:color w:val="000000"/>
                <w:sz w:val="23"/>
                <w:szCs w:val="23"/>
              </w:rPr>
            </w:pPr>
            <w:r w:rsidRPr="00BD6BFE">
              <w:rPr>
                <w:rFonts w:ascii="Open Sans" w:hAnsi="Open Sans"/>
                <w:color w:val="000000"/>
                <w:sz w:val="23"/>
                <w:szCs w:val="23"/>
              </w:rPr>
              <w:t>В</w:t>
            </w:r>
            <w:r w:rsidRPr="00BD6BFE">
              <w:rPr>
                <w:rFonts w:ascii="Open Sans" w:hAnsi="Open Sans"/>
                <w:color w:val="000000"/>
                <w:sz w:val="23"/>
                <w:szCs w:val="23"/>
                <w:lang w:val="uk-UA"/>
              </w:rPr>
              <w:t>і</w:t>
            </w:r>
            <w:r w:rsidRPr="00BD6BFE">
              <w:rPr>
                <w:rFonts w:ascii="Open Sans" w:hAnsi="Open Sans"/>
                <w:color w:val="000000"/>
                <w:sz w:val="23"/>
                <w:szCs w:val="23"/>
              </w:rPr>
              <w:t>смут</w:t>
            </w:r>
          </w:p>
        </w:tc>
        <w:tc>
          <w:tcPr>
            <w:tcW w:w="8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мг/л</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0,1</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0,1</w:t>
            </w:r>
          </w:p>
        </w:tc>
        <w:tc>
          <w:tcPr>
            <w:tcW w:w="10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w:t>
            </w:r>
          </w:p>
        </w:tc>
      </w:tr>
      <w:tr w:rsidR="00997112" w:rsidRPr="00BD6BFE" w:rsidTr="00A92D6E">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997112">
            <w:pPr>
              <w:rPr>
                <w:rFonts w:ascii="Open Sans" w:hAnsi="Open Sans"/>
                <w:color w:val="000000"/>
                <w:sz w:val="23"/>
                <w:szCs w:val="23"/>
              </w:rPr>
            </w:pPr>
            <w:r w:rsidRPr="00BD6BFE">
              <w:rPr>
                <w:rFonts w:ascii="Open Sans" w:hAnsi="Open Sans"/>
                <w:color w:val="000000"/>
                <w:sz w:val="23"/>
                <w:szCs w:val="23"/>
                <w:lang w:val="uk-UA"/>
              </w:rPr>
              <w:t>Залізо</w:t>
            </w:r>
          </w:p>
        </w:tc>
        <w:tc>
          <w:tcPr>
            <w:tcW w:w="8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мг/л</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0,3 (1,0)</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0,3</w:t>
            </w:r>
          </w:p>
        </w:tc>
        <w:tc>
          <w:tcPr>
            <w:tcW w:w="10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0,2</w:t>
            </w:r>
          </w:p>
        </w:tc>
      </w:tr>
      <w:tr w:rsidR="00997112" w:rsidRPr="00BD6BFE" w:rsidTr="00A92D6E">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997112">
            <w:pPr>
              <w:rPr>
                <w:rFonts w:ascii="Open Sans" w:hAnsi="Open Sans"/>
                <w:color w:val="000000"/>
                <w:sz w:val="23"/>
                <w:szCs w:val="23"/>
              </w:rPr>
            </w:pPr>
            <w:r w:rsidRPr="00BD6BFE">
              <w:rPr>
                <w:rFonts w:ascii="Open Sans" w:hAnsi="Open Sans"/>
                <w:color w:val="000000"/>
                <w:sz w:val="23"/>
                <w:szCs w:val="23"/>
              </w:rPr>
              <w:t>Кадм</w:t>
            </w:r>
            <w:r w:rsidRPr="00BD6BFE">
              <w:rPr>
                <w:rFonts w:ascii="Open Sans" w:hAnsi="Open Sans"/>
                <w:color w:val="000000"/>
                <w:sz w:val="23"/>
                <w:szCs w:val="23"/>
                <w:lang w:val="uk-UA"/>
              </w:rPr>
              <w:t>і</w:t>
            </w:r>
            <w:r w:rsidRPr="00BD6BFE">
              <w:rPr>
                <w:rFonts w:ascii="Open Sans" w:hAnsi="Open Sans"/>
                <w:color w:val="000000"/>
                <w:sz w:val="23"/>
                <w:szCs w:val="23"/>
              </w:rPr>
              <w:t>й</w:t>
            </w:r>
          </w:p>
        </w:tc>
        <w:tc>
          <w:tcPr>
            <w:tcW w:w="8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мг/л</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0,001</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0,003</w:t>
            </w:r>
          </w:p>
        </w:tc>
        <w:tc>
          <w:tcPr>
            <w:tcW w:w="10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0,005</w:t>
            </w:r>
          </w:p>
        </w:tc>
      </w:tr>
      <w:tr w:rsidR="00997112" w:rsidRPr="00BD6BFE" w:rsidTr="00A92D6E">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997112">
            <w:pPr>
              <w:rPr>
                <w:rFonts w:ascii="Open Sans" w:hAnsi="Open Sans"/>
                <w:color w:val="000000"/>
                <w:sz w:val="23"/>
                <w:szCs w:val="23"/>
              </w:rPr>
            </w:pPr>
            <w:r w:rsidRPr="00BD6BFE">
              <w:rPr>
                <w:rFonts w:ascii="Open Sans" w:hAnsi="Open Sans"/>
                <w:color w:val="000000"/>
                <w:sz w:val="23"/>
                <w:szCs w:val="23"/>
              </w:rPr>
              <w:lastRenderedPageBreak/>
              <w:t>Кал</w:t>
            </w:r>
            <w:r w:rsidRPr="00BD6BFE">
              <w:rPr>
                <w:rFonts w:ascii="Open Sans" w:hAnsi="Open Sans"/>
                <w:color w:val="000000"/>
                <w:sz w:val="23"/>
                <w:szCs w:val="23"/>
                <w:lang w:val="uk-UA"/>
              </w:rPr>
              <w:t>і</w:t>
            </w:r>
            <w:r w:rsidRPr="00BD6BFE">
              <w:rPr>
                <w:rFonts w:ascii="Open Sans" w:hAnsi="Open Sans"/>
                <w:color w:val="000000"/>
                <w:sz w:val="23"/>
                <w:szCs w:val="23"/>
              </w:rPr>
              <w:t>й</w:t>
            </w:r>
          </w:p>
        </w:tc>
        <w:tc>
          <w:tcPr>
            <w:tcW w:w="8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мг/л</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w:t>
            </w:r>
          </w:p>
        </w:tc>
        <w:tc>
          <w:tcPr>
            <w:tcW w:w="10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12,0</w:t>
            </w:r>
          </w:p>
        </w:tc>
      </w:tr>
      <w:tr w:rsidR="00997112" w:rsidRPr="00BD6BFE" w:rsidTr="00A92D6E">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997112">
            <w:pPr>
              <w:rPr>
                <w:rFonts w:ascii="Open Sans" w:hAnsi="Open Sans"/>
                <w:color w:val="000000"/>
                <w:sz w:val="23"/>
                <w:szCs w:val="23"/>
              </w:rPr>
            </w:pPr>
            <w:r w:rsidRPr="00BD6BFE">
              <w:rPr>
                <w:rFonts w:ascii="Open Sans" w:hAnsi="Open Sans"/>
                <w:color w:val="000000"/>
                <w:sz w:val="23"/>
                <w:szCs w:val="23"/>
              </w:rPr>
              <w:t>Кальц</w:t>
            </w:r>
            <w:r w:rsidRPr="00BD6BFE">
              <w:rPr>
                <w:rFonts w:ascii="Open Sans" w:hAnsi="Open Sans"/>
                <w:color w:val="000000"/>
                <w:sz w:val="23"/>
                <w:szCs w:val="23"/>
                <w:lang w:val="uk-UA"/>
              </w:rPr>
              <w:t>і</w:t>
            </w:r>
            <w:r w:rsidRPr="00BD6BFE">
              <w:rPr>
                <w:rFonts w:ascii="Open Sans" w:hAnsi="Open Sans"/>
                <w:color w:val="000000"/>
                <w:sz w:val="23"/>
                <w:szCs w:val="23"/>
              </w:rPr>
              <w:t>й</w:t>
            </w:r>
          </w:p>
        </w:tc>
        <w:tc>
          <w:tcPr>
            <w:tcW w:w="8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мг/л</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w:t>
            </w:r>
          </w:p>
        </w:tc>
        <w:tc>
          <w:tcPr>
            <w:tcW w:w="10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100,0</w:t>
            </w:r>
          </w:p>
        </w:tc>
      </w:tr>
      <w:tr w:rsidR="00997112" w:rsidRPr="00BD6BFE" w:rsidTr="00A92D6E">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Кобальт</w:t>
            </w:r>
          </w:p>
        </w:tc>
        <w:tc>
          <w:tcPr>
            <w:tcW w:w="8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мг/л</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0,1</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w:t>
            </w:r>
          </w:p>
        </w:tc>
        <w:tc>
          <w:tcPr>
            <w:tcW w:w="10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w:t>
            </w:r>
          </w:p>
        </w:tc>
      </w:tr>
      <w:tr w:rsidR="00997112" w:rsidRPr="00BD6BFE" w:rsidTr="00A92D6E">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997112">
            <w:pPr>
              <w:rPr>
                <w:rFonts w:ascii="Open Sans" w:hAnsi="Open Sans"/>
                <w:color w:val="000000"/>
                <w:sz w:val="23"/>
                <w:szCs w:val="23"/>
              </w:rPr>
            </w:pPr>
            <w:r w:rsidRPr="00BD6BFE">
              <w:rPr>
                <w:rFonts w:ascii="Open Sans" w:hAnsi="Open Sans"/>
                <w:color w:val="000000"/>
                <w:sz w:val="23"/>
                <w:szCs w:val="23"/>
              </w:rPr>
              <w:t>Кремн</w:t>
            </w:r>
            <w:r w:rsidRPr="00BD6BFE">
              <w:rPr>
                <w:rFonts w:ascii="Open Sans" w:hAnsi="Open Sans"/>
                <w:color w:val="000000"/>
                <w:sz w:val="23"/>
                <w:szCs w:val="23"/>
                <w:lang w:val="uk-UA"/>
              </w:rPr>
              <w:t>і</w:t>
            </w:r>
            <w:r w:rsidRPr="00BD6BFE">
              <w:rPr>
                <w:rFonts w:ascii="Open Sans" w:hAnsi="Open Sans"/>
                <w:color w:val="000000"/>
                <w:sz w:val="23"/>
                <w:szCs w:val="23"/>
              </w:rPr>
              <w:t>й</w:t>
            </w:r>
          </w:p>
        </w:tc>
        <w:tc>
          <w:tcPr>
            <w:tcW w:w="8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мг/л</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10,0</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w:t>
            </w:r>
          </w:p>
        </w:tc>
        <w:tc>
          <w:tcPr>
            <w:tcW w:w="10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w:t>
            </w:r>
          </w:p>
        </w:tc>
      </w:tr>
      <w:tr w:rsidR="00997112" w:rsidRPr="00BD6BFE" w:rsidTr="00A92D6E">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997112">
            <w:pPr>
              <w:rPr>
                <w:rFonts w:ascii="Open Sans" w:hAnsi="Open Sans"/>
                <w:color w:val="000000"/>
                <w:sz w:val="23"/>
                <w:szCs w:val="23"/>
              </w:rPr>
            </w:pPr>
            <w:r w:rsidRPr="00BD6BFE">
              <w:rPr>
                <w:rFonts w:ascii="Open Sans" w:hAnsi="Open Sans"/>
                <w:color w:val="000000"/>
                <w:sz w:val="23"/>
                <w:szCs w:val="23"/>
              </w:rPr>
              <w:t>Магн</w:t>
            </w:r>
            <w:r w:rsidRPr="00BD6BFE">
              <w:rPr>
                <w:rFonts w:ascii="Open Sans" w:hAnsi="Open Sans"/>
                <w:color w:val="000000"/>
                <w:sz w:val="23"/>
                <w:szCs w:val="23"/>
                <w:lang w:val="uk-UA"/>
              </w:rPr>
              <w:t>і</w:t>
            </w:r>
            <w:r w:rsidRPr="00BD6BFE">
              <w:rPr>
                <w:rFonts w:ascii="Open Sans" w:hAnsi="Open Sans"/>
                <w:color w:val="000000"/>
                <w:sz w:val="23"/>
                <w:szCs w:val="23"/>
              </w:rPr>
              <w:t>й</w:t>
            </w:r>
          </w:p>
        </w:tc>
        <w:tc>
          <w:tcPr>
            <w:tcW w:w="8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мг/л</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w:t>
            </w:r>
          </w:p>
        </w:tc>
        <w:tc>
          <w:tcPr>
            <w:tcW w:w="10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50,0</w:t>
            </w:r>
          </w:p>
        </w:tc>
      </w:tr>
      <w:tr w:rsidR="00997112" w:rsidRPr="00BD6BFE" w:rsidTr="00A92D6E">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lang w:val="uk-UA"/>
              </w:rPr>
            </w:pPr>
            <w:r w:rsidRPr="00BD6BFE">
              <w:rPr>
                <w:rFonts w:ascii="Open Sans" w:hAnsi="Open Sans"/>
                <w:color w:val="000000"/>
                <w:sz w:val="23"/>
                <w:szCs w:val="23"/>
              </w:rPr>
              <w:t>Марганец</w:t>
            </w:r>
            <w:r w:rsidRPr="00BD6BFE">
              <w:rPr>
                <w:rFonts w:ascii="Open Sans" w:hAnsi="Open Sans"/>
                <w:color w:val="000000"/>
                <w:sz w:val="23"/>
                <w:szCs w:val="23"/>
                <w:lang w:val="uk-UA"/>
              </w:rPr>
              <w:t>ь</w:t>
            </w:r>
          </w:p>
        </w:tc>
        <w:tc>
          <w:tcPr>
            <w:tcW w:w="8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мг/л</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0,1 (0,5)</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0,5 (0,1)</w:t>
            </w:r>
          </w:p>
        </w:tc>
        <w:tc>
          <w:tcPr>
            <w:tcW w:w="10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0,05</w:t>
            </w:r>
          </w:p>
        </w:tc>
      </w:tr>
      <w:tr w:rsidR="00997112" w:rsidRPr="00BD6BFE" w:rsidTr="00A92D6E">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997112">
            <w:pPr>
              <w:rPr>
                <w:rFonts w:ascii="Open Sans" w:hAnsi="Open Sans"/>
                <w:color w:val="000000"/>
                <w:sz w:val="23"/>
                <w:szCs w:val="23"/>
              </w:rPr>
            </w:pPr>
            <w:r w:rsidRPr="00BD6BFE">
              <w:rPr>
                <w:rFonts w:ascii="Open Sans" w:hAnsi="Open Sans"/>
                <w:color w:val="000000"/>
                <w:sz w:val="23"/>
                <w:szCs w:val="23"/>
              </w:rPr>
              <w:t>М</w:t>
            </w:r>
            <w:r w:rsidRPr="00BD6BFE">
              <w:rPr>
                <w:rFonts w:ascii="Open Sans" w:hAnsi="Open Sans"/>
                <w:color w:val="000000"/>
                <w:sz w:val="23"/>
                <w:szCs w:val="23"/>
                <w:lang w:val="uk-UA"/>
              </w:rPr>
              <w:t>і</w:t>
            </w:r>
            <w:r w:rsidRPr="00BD6BFE">
              <w:rPr>
                <w:rFonts w:ascii="Open Sans" w:hAnsi="Open Sans"/>
                <w:color w:val="000000"/>
                <w:sz w:val="23"/>
                <w:szCs w:val="23"/>
              </w:rPr>
              <w:t>дь</w:t>
            </w:r>
          </w:p>
        </w:tc>
        <w:tc>
          <w:tcPr>
            <w:tcW w:w="8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мг/л</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1,0</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2,0 (1,0)</w:t>
            </w:r>
          </w:p>
        </w:tc>
        <w:tc>
          <w:tcPr>
            <w:tcW w:w="10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2,0</w:t>
            </w:r>
          </w:p>
        </w:tc>
      </w:tr>
      <w:tr w:rsidR="00997112" w:rsidRPr="00BD6BFE" w:rsidTr="00A92D6E">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997112">
            <w:pPr>
              <w:rPr>
                <w:rFonts w:ascii="Open Sans" w:hAnsi="Open Sans"/>
                <w:color w:val="000000"/>
                <w:sz w:val="23"/>
                <w:szCs w:val="23"/>
              </w:rPr>
            </w:pPr>
            <w:r w:rsidRPr="00BD6BFE">
              <w:rPr>
                <w:rFonts w:ascii="Open Sans" w:hAnsi="Open Sans"/>
                <w:color w:val="000000"/>
                <w:sz w:val="23"/>
                <w:szCs w:val="23"/>
              </w:rPr>
              <w:t>Мол</w:t>
            </w:r>
            <w:r w:rsidRPr="00BD6BFE">
              <w:rPr>
                <w:rFonts w:ascii="Open Sans" w:hAnsi="Open Sans"/>
                <w:color w:val="000000"/>
                <w:sz w:val="23"/>
                <w:szCs w:val="23"/>
                <w:lang w:val="uk-UA"/>
              </w:rPr>
              <w:t>і</w:t>
            </w:r>
            <w:r w:rsidRPr="00BD6BFE">
              <w:rPr>
                <w:rFonts w:ascii="Open Sans" w:hAnsi="Open Sans"/>
                <w:color w:val="000000"/>
                <w:sz w:val="23"/>
                <w:szCs w:val="23"/>
              </w:rPr>
              <w:t>бден</w:t>
            </w:r>
          </w:p>
        </w:tc>
        <w:tc>
          <w:tcPr>
            <w:tcW w:w="8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мг/л</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0,25</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0,07</w:t>
            </w:r>
          </w:p>
        </w:tc>
        <w:tc>
          <w:tcPr>
            <w:tcW w:w="10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w:t>
            </w:r>
          </w:p>
        </w:tc>
      </w:tr>
      <w:tr w:rsidR="00997112" w:rsidRPr="00BD6BFE" w:rsidTr="00A92D6E">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997112">
            <w:pPr>
              <w:rPr>
                <w:rFonts w:ascii="Open Sans" w:hAnsi="Open Sans"/>
                <w:color w:val="000000"/>
                <w:sz w:val="23"/>
                <w:szCs w:val="23"/>
              </w:rPr>
            </w:pPr>
            <w:r w:rsidRPr="00BD6BFE">
              <w:rPr>
                <w:rFonts w:ascii="Open Sans" w:hAnsi="Open Sans"/>
                <w:color w:val="000000"/>
                <w:sz w:val="23"/>
                <w:szCs w:val="23"/>
              </w:rPr>
              <w:t>М</w:t>
            </w:r>
            <w:r w:rsidRPr="00BD6BFE">
              <w:rPr>
                <w:rFonts w:ascii="Open Sans" w:hAnsi="Open Sans"/>
                <w:color w:val="000000"/>
                <w:sz w:val="23"/>
                <w:szCs w:val="23"/>
                <w:lang w:val="uk-UA"/>
              </w:rPr>
              <w:t>и</w:t>
            </w:r>
            <w:r w:rsidRPr="00BD6BFE">
              <w:rPr>
                <w:rFonts w:ascii="Open Sans" w:hAnsi="Open Sans"/>
                <w:color w:val="000000"/>
                <w:sz w:val="23"/>
                <w:szCs w:val="23"/>
              </w:rPr>
              <w:t>шьяк</w:t>
            </w:r>
          </w:p>
        </w:tc>
        <w:tc>
          <w:tcPr>
            <w:tcW w:w="8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мг/л</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0,05</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0,01</w:t>
            </w:r>
          </w:p>
        </w:tc>
        <w:tc>
          <w:tcPr>
            <w:tcW w:w="10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0,01</w:t>
            </w:r>
          </w:p>
        </w:tc>
      </w:tr>
      <w:tr w:rsidR="00997112" w:rsidRPr="00BD6BFE" w:rsidTr="00A92D6E">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997112">
            <w:pPr>
              <w:rPr>
                <w:rFonts w:ascii="Open Sans" w:hAnsi="Open Sans"/>
                <w:color w:val="000000"/>
                <w:sz w:val="23"/>
                <w:szCs w:val="23"/>
              </w:rPr>
            </w:pPr>
            <w:r w:rsidRPr="00BD6BFE">
              <w:rPr>
                <w:rFonts w:ascii="Open Sans" w:hAnsi="Open Sans"/>
                <w:color w:val="000000"/>
                <w:sz w:val="23"/>
                <w:szCs w:val="23"/>
              </w:rPr>
              <w:t>Н</w:t>
            </w:r>
            <w:r w:rsidRPr="00BD6BFE">
              <w:rPr>
                <w:rFonts w:ascii="Open Sans" w:hAnsi="Open Sans"/>
                <w:color w:val="000000"/>
                <w:sz w:val="23"/>
                <w:szCs w:val="23"/>
                <w:lang w:val="uk-UA"/>
              </w:rPr>
              <w:t>і</w:t>
            </w:r>
            <w:r w:rsidRPr="00BD6BFE">
              <w:rPr>
                <w:rFonts w:ascii="Open Sans" w:hAnsi="Open Sans"/>
                <w:color w:val="000000"/>
                <w:sz w:val="23"/>
                <w:szCs w:val="23"/>
              </w:rPr>
              <w:t>кель</w:t>
            </w:r>
          </w:p>
        </w:tc>
        <w:tc>
          <w:tcPr>
            <w:tcW w:w="8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мг/л</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0,1</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w:t>
            </w:r>
          </w:p>
        </w:tc>
        <w:tc>
          <w:tcPr>
            <w:tcW w:w="10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w:t>
            </w:r>
          </w:p>
        </w:tc>
      </w:tr>
      <w:tr w:rsidR="00997112" w:rsidRPr="00BD6BFE" w:rsidTr="00A92D6E">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997112">
            <w:pPr>
              <w:rPr>
                <w:rFonts w:ascii="Open Sans" w:hAnsi="Open Sans"/>
                <w:color w:val="000000"/>
                <w:sz w:val="23"/>
                <w:szCs w:val="23"/>
              </w:rPr>
            </w:pPr>
            <w:r w:rsidRPr="00BD6BFE">
              <w:rPr>
                <w:rFonts w:ascii="Open Sans" w:hAnsi="Open Sans"/>
                <w:color w:val="000000"/>
                <w:sz w:val="23"/>
                <w:szCs w:val="23"/>
              </w:rPr>
              <w:t>Н</w:t>
            </w:r>
            <w:r w:rsidRPr="00BD6BFE">
              <w:rPr>
                <w:rFonts w:ascii="Open Sans" w:hAnsi="Open Sans"/>
                <w:color w:val="000000"/>
                <w:sz w:val="23"/>
                <w:szCs w:val="23"/>
                <w:lang w:val="uk-UA"/>
              </w:rPr>
              <w:t>і</w:t>
            </w:r>
            <w:r w:rsidRPr="00BD6BFE">
              <w:rPr>
                <w:rFonts w:ascii="Open Sans" w:hAnsi="Open Sans"/>
                <w:color w:val="000000"/>
                <w:sz w:val="23"/>
                <w:szCs w:val="23"/>
              </w:rPr>
              <w:t>трат</w:t>
            </w:r>
            <w:r w:rsidRPr="00BD6BFE">
              <w:rPr>
                <w:rFonts w:ascii="Open Sans" w:hAnsi="Open Sans"/>
                <w:color w:val="000000"/>
                <w:sz w:val="23"/>
                <w:szCs w:val="23"/>
                <w:lang w:val="uk-UA"/>
              </w:rPr>
              <w:t>и</w:t>
            </w:r>
          </w:p>
        </w:tc>
        <w:tc>
          <w:tcPr>
            <w:tcW w:w="8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мг/л</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45</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50,0</w:t>
            </w:r>
          </w:p>
        </w:tc>
        <w:tc>
          <w:tcPr>
            <w:tcW w:w="10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50,0</w:t>
            </w:r>
          </w:p>
        </w:tc>
      </w:tr>
      <w:tr w:rsidR="00997112" w:rsidRPr="00BD6BFE" w:rsidTr="00A92D6E">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997112">
            <w:pPr>
              <w:rPr>
                <w:rFonts w:ascii="Open Sans" w:hAnsi="Open Sans"/>
                <w:color w:val="000000"/>
                <w:sz w:val="23"/>
                <w:szCs w:val="23"/>
              </w:rPr>
            </w:pPr>
            <w:r w:rsidRPr="00BD6BFE">
              <w:rPr>
                <w:rFonts w:ascii="Open Sans" w:hAnsi="Open Sans"/>
                <w:color w:val="000000"/>
                <w:sz w:val="23"/>
                <w:szCs w:val="23"/>
              </w:rPr>
              <w:t>Н</w:t>
            </w:r>
            <w:r w:rsidRPr="00BD6BFE">
              <w:rPr>
                <w:rFonts w:ascii="Open Sans" w:hAnsi="Open Sans"/>
                <w:color w:val="000000"/>
                <w:sz w:val="23"/>
                <w:szCs w:val="23"/>
                <w:lang w:val="uk-UA"/>
              </w:rPr>
              <w:t>і</w:t>
            </w:r>
            <w:r w:rsidRPr="00BD6BFE">
              <w:rPr>
                <w:rFonts w:ascii="Open Sans" w:hAnsi="Open Sans"/>
                <w:color w:val="000000"/>
                <w:sz w:val="23"/>
                <w:szCs w:val="23"/>
              </w:rPr>
              <w:t>трит</w:t>
            </w:r>
            <w:r w:rsidRPr="00BD6BFE">
              <w:rPr>
                <w:rFonts w:ascii="Open Sans" w:hAnsi="Open Sans"/>
                <w:color w:val="000000"/>
                <w:sz w:val="23"/>
                <w:szCs w:val="23"/>
                <w:lang w:val="uk-UA"/>
              </w:rPr>
              <w:t>и</w:t>
            </w:r>
          </w:p>
        </w:tc>
        <w:tc>
          <w:tcPr>
            <w:tcW w:w="8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мг/л</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3,0</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3,0</w:t>
            </w:r>
          </w:p>
        </w:tc>
        <w:tc>
          <w:tcPr>
            <w:tcW w:w="10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0,5</w:t>
            </w:r>
          </w:p>
        </w:tc>
      </w:tr>
      <w:tr w:rsidR="00997112" w:rsidRPr="00BD6BFE" w:rsidTr="00A92D6E">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Ртуть</w:t>
            </w:r>
          </w:p>
        </w:tc>
        <w:tc>
          <w:tcPr>
            <w:tcW w:w="8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мг/л</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0,0005</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0,001</w:t>
            </w:r>
          </w:p>
        </w:tc>
        <w:tc>
          <w:tcPr>
            <w:tcW w:w="10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0,001</w:t>
            </w:r>
          </w:p>
        </w:tc>
      </w:tr>
      <w:tr w:rsidR="00997112" w:rsidRPr="00BD6BFE" w:rsidTr="00A92D6E">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lang w:val="uk-UA"/>
              </w:rPr>
            </w:pPr>
            <w:r w:rsidRPr="00BD6BFE">
              <w:rPr>
                <w:rFonts w:ascii="Open Sans" w:hAnsi="Open Sans"/>
                <w:color w:val="000000"/>
                <w:sz w:val="23"/>
                <w:szCs w:val="23"/>
              </w:rPr>
              <w:t>Свинец</w:t>
            </w:r>
            <w:r w:rsidRPr="00BD6BFE">
              <w:rPr>
                <w:rFonts w:ascii="Open Sans" w:hAnsi="Open Sans"/>
                <w:color w:val="000000"/>
                <w:sz w:val="23"/>
                <w:szCs w:val="23"/>
                <w:lang w:val="uk-UA"/>
              </w:rPr>
              <w:t>ь</w:t>
            </w:r>
          </w:p>
        </w:tc>
        <w:tc>
          <w:tcPr>
            <w:tcW w:w="8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мг/л</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0,03</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0,01</w:t>
            </w:r>
          </w:p>
        </w:tc>
        <w:tc>
          <w:tcPr>
            <w:tcW w:w="10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0,01</w:t>
            </w:r>
          </w:p>
        </w:tc>
      </w:tr>
      <w:tr w:rsidR="00997112" w:rsidRPr="00BD6BFE" w:rsidTr="00A92D6E">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Селен</w:t>
            </w:r>
          </w:p>
        </w:tc>
        <w:tc>
          <w:tcPr>
            <w:tcW w:w="8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мг/л</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0,01</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0,01</w:t>
            </w:r>
          </w:p>
        </w:tc>
        <w:tc>
          <w:tcPr>
            <w:tcW w:w="10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0,01</w:t>
            </w:r>
          </w:p>
        </w:tc>
      </w:tr>
      <w:tr w:rsidR="00997112" w:rsidRPr="00BD6BFE" w:rsidTr="00A92D6E">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997112">
            <w:pPr>
              <w:rPr>
                <w:rFonts w:ascii="Open Sans" w:hAnsi="Open Sans"/>
                <w:color w:val="000000"/>
                <w:sz w:val="23"/>
                <w:szCs w:val="23"/>
              </w:rPr>
            </w:pPr>
            <w:r w:rsidRPr="00BD6BFE">
              <w:rPr>
                <w:rFonts w:ascii="Open Sans" w:hAnsi="Open Sans"/>
                <w:color w:val="000000"/>
                <w:sz w:val="23"/>
                <w:szCs w:val="23"/>
              </w:rPr>
              <w:t>Ср</w:t>
            </w:r>
            <w:r w:rsidRPr="00BD6BFE">
              <w:rPr>
                <w:rFonts w:ascii="Open Sans" w:hAnsi="Open Sans"/>
                <w:color w:val="000000"/>
                <w:sz w:val="23"/>
                <w:szCs w:val="23"/>
                <w:lang w:val="uk-UA"/>
              </w:rPr>
              <w:t>і</w:t>
            </w:r>
            <w:r w:rsidRPr="00BD6BFE">
              <w:rPr>
                <w:rFonts w:ascii="Open Sans" w:hAnsi="Open Sans"/>
                <w:color w:val="000000"/>
                <w:sz w:val="23"/>
                <w:szCs w:val="23"/>
              </w:rPr>
              <w:t>б</w:t>
            </w:r>
            <w:r w:rsidRPr="00BD6BFE">
              <w:rPr>
                <w:rFonts w:ascii="Open Sans" w:hAnsi="Open Sans"/>
                <w:color w:val="000000"/>
                <w:sz w:val="23"/>
                <w:szCs w:val="23"/>
                <w:lang w:val="uk-UA"/>
              </w:rPr>
              <w:t>л</w:t>
            </w:r>
            <w:r w:rsidRPr="00BD6BFE">
              <w:rPr>
                <w:rFonts w:ascii="Open Sans" w:hAnsi="Open Sans"/>
                <w:color w:val="000000"/>
                <w:sz w:val="23"/>
                <w:szCs w:val="23"/>
              </w:rPr>
              <w:t>о</w:t>
            </w:r>
          </w:p>
        </w:tc>
        <w:tc>
          <w:tcPr>
            <w:tcW w:w="8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мг/л</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0,05</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w:t>
            </w:r>
          </w:p>
        </w:tc>
        <w:tc>
          <w:tcPr>
            <w:tcW w:w="10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0,01</w:t>
            </w:r>
          </w:p>
        </w:tc>
      </w:tr>
      <w:tr w:rsidR="00997112" w:rsidRPr="00BD6BFE" w:rsidTr="00A92D6E">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997112">
            <w:pPr>
              <w:rPr>
                <w:rFonts w:ascii="Open Sans" w:hAnsi="Open Sans"/>
                <w:color w:val="000000"/>
                <w:sz w:val="23"/>
                <w:szCs w:val="23"/>
              </w:rPr>
            </w:pPr>
            <w:r w:rsidRPr="00BD6BFE">
              <w:rPr>
                <w:rFonts w:ascii="Open Sans" w:hAnsi="Open Sans"/>
                <w:color w:val="000000"/>
                <w:sz w:val="23"/>
                <w:szCs w:val="23"/>
              </w:rPr>
              <w:t>С</w:t>
            </w:r>
            <w:r w:rsidRPr="00BD6BFE">
              <w:rPr>
                <w:rFonts w:ascii="Open Sans" w:hAnsi="Open Sans"/>
                <w:color w:val="000000"/>
                <w:sz w:val="23"/>
                <w:szCs w:val="23"/>
                <w:lang w:val="uk-UA"/>
              </w:rPr>
              <w:t>і</w:t>
            </w:r>
            <w:r w:rsidRPr="00BD6BFE">
              <w:rPr>
                <w:rFonts w:ascii="Open Sans" w:hAnsi="Open Sans"/>
                <w:color w:val="000000"/>
                <w:sz w:val="23"/>
                <w:szCs w:val="23"/>
              </w:rPr>
              <w:t>роводород</w:t>
            </w:r>
          </w:p>
        </w:tc>
        <w:tc>
          <w:tcPr>
            <w:tcW w:w="8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мг/л</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0,03</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0,05</w:t>
            </w:r>
          </w:p>
        </w:tc>
        <w:tc>
          <w:tcPr>
            <w:tcW w:w="10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w:t>
            </w:r>
          </w:p>
        </w:tc>
      </w:tr>
      <w:tr w:rsidR="00997112" w:rsidRPr="00BD6BFE" w:rsidTr="00A92D6E">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997112">
            <w:pPr>
              <w:rPr>
                <w:rFonts w:ascii="Open Sans" w:hAnsi="Open Sans"/>
                <w:color w:val="000000"/>
                <w:sz w:val="23"/>
                <w:szCs w:val="23"/>
              </w:rPr>
            </w:pPr>
            <w:r w:rsidRPr="00BD6BFE">
              <w:rPr>
                <w:rFonts w:ascii="Open Sans" w:hAnsi="Open Sans"/>
                <w:color w:val="000000"/>
                <w:sz w:val="23"/>
                <w:szCs w:val="23"/>
              </w:rPr>
              <w:t>Стронц</w:t>
            </w:r>
            <w:r w:rsidRPr="00BD6BFE">
              <w:rPr>
                <w:rFonts w:ascii="Open Sans" w:hAnsi="Open Sans"/>
                <w:color w:val="000000"/>
                <w:sz w:val="23"/>
                <w:szCs w:val="23"/>
                <w:lang w:val="uk-UA"/>
              </w:rPr>
              <w:t>і</w:t>
            </w:r>
            <w:r w:rsidRPr="00BD6BFE">
              <w:rPr>
                <w:rFonts w:ascii="Open Sans" w:hAnsi="Open Sans"/>
                <w:color w:val="000000"/>
                <w:sz w:val="23"/>
                <w:szCs w:val="23"/>
              </w:rPr>
              <w:t>й</w:t>
            </w:r>
          </w:p>
        </w:tc>
        <w:tc>
          <w:tcPr>
            <w:tcW w:w="8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мг/л</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7,0</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w:t>
            </w:r>
          </w:p>
        </w:tc>
        <w:tc>
          <w:tcPr>
            <w:tcW w:w="10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w:t>
            </w:r>
          </w:p>
        </w:tc>
      </w:tr>
      <w:tr w:rsidR="00997112" w:rsidRPr="00BD6BFE" w:rsidTr="00A92D6E">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997112">
            <w:pPr>
              <w:rPr>
                <w:rFonts w:ascii="Open Sans" w:hAnsi="Open Sans"/>
                <w:color w:val="000000"/>
                <w:sz w:val="23"/>
                <w:szCs w:val="23"/>
              </w:rPr>
            </w:pPr>
            <w:r w:rsidRPr="00BD6BFE">
              <w:rPr>
                <w:rFonts w:ascii="Open Sans" w:hAnsi="Open Sans"/>
                <w:color w:val="000000"/>
                <w:sz w:val="23"/>
                <w:szCs w:val="23"/>
              </w:rPr>
              <w:t>Сульфат</w:t>
            </w:r>
            <w:r w:rsidRPr="00BD6BFE">
              <w:rPr>
                <w:rFonts w:ascii="Open Sans" w:hAnsi="Open Sans"/>
                <w:color w:val="000000"/>
                <w:sz w:val="23"/>
                <w:szCs w:val="23"/>
                <w:lang w:val="uk-UA"/>
              </w:rPr>
              <w:t>и</w:t>
            </w:r>
          </w:p>
        </w:tc>
        <w:tc>
          <w:tcPr>
            <w:tcW w:w="8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мг/л</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500</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250,0</w:t>
            </w:r>
          </w:p>
        </w:tc>
        <w:tc>
          <w:tcPr>
            <w:tcW w:w="10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250,0</w:t>
            </w:r>
          </w:p>
        </w:tc>
      </w:tr>
      <w:tr w:rsidR="00997112" w:rsidRPr="00BD6BFE" w:rsidTr="00A92D6E">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997112">
            <w:pPr>
              <w:rPr>
                <w:rFonts w:ascii="Open Sans" w:hAnsi="Open Sans"/>
                <w:color w:val="000000"/>
                <w:sz w:val="23"/>
                <w:szCs w:val="23"/>
              </w:rPr>
            </w:pPr>
            <w:r w:rsidRPr="00BD6BFE">
              <w:rPr>
                <w:rFonts w:ascii="Open Sans" w:hAnsi="Open Sans"/>
                <w:color w:val="000000"/>
                <w:sz w:val="23"/>
                <w:szCs w:val="23"/>
              </w:rPr>
              <w:t>Хлорид</w:t>
            </w:r>
            <w:r w:rsidRPr="00BD6BFE">
              <w:rPr>
                <w:rFonts w:ascii="Open Sans" w:hAnsi="Open Sans"/>
                <w:color w:val="000000"/>
                <w:sz w:val="23"/>
                <w:szCs w:val="23"/>
                <w:lang w:val="uk-UA"/>
              </w:rPr>
              <w:t>и</w:t>
            </w:r>
          </w:p>
        </w:tc>
        <w:tc>
          <w:tcPr>
            <w:tcW w:w="8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мг/л</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350</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250,0</w:t>
            </w:r>
          </w:p>
        </w:tc>
        <w:tc>
          <w:tcPr>
            <w:tcW w:w="10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250,0</w:t>
            </w:r>
          </w:p>
        </w:tc>
      </w:tr>
      <w:tr w:rsidR="00997112" w:rsidRPr="00BD6BFE" w:rsidTr="00A92D6E">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Хром (Сг3+)</w:t>
            </w:r>
          </w:p>
        </w:tc>
        <w:tc>
          <w:tcPr>
            <w:tcW w:w="8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мг/л</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0,5</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w:t>
            </w:r>
          </w:p>
        </w:tc>
        <w:tc>
          <w:tcPr>
            <w:tcW w:w="10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w:t>
            </w:r>
          </w:p>
        </w:tc>
      </w:tr>
      <w:tr w:rsidR="00997112" w:rsidRPr="00BD6BFE" w:rsidTr="00A92D6E">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Хром (Сг6+)</w:t>
            </w:r>
          </w:p>
        </w:tc>
        <w:tc>
          <w:tcPr>
            <w:tcW w:w="8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мг/л</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0,05</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0,05</w:t>
            </w:r>
          </w:p>
        </w:tc>
        <w:tc>
          <w:tcPr>
            <w:tcW w:w="10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0,05</w:t>
            </w:r>
          </w:p>
        </w:tc>
      </w:tr>
      <w:tr w:rsidR="00997112" w:rsidRPr="00BD6BFE" w:rsidTr="00A92D6E">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997112">
            <w:pPr>
              <w:rPr>
                <w:rFonts w:ascii="Open Sans" w:hAnsi="Open Sans"/>
                <w:color w:val="000000"/>
                <w:sz w:val="23"/>
                <w:szCs w:val="23"/>
              </w:rPr>
            </w:pPr>
            <w:r w:rsidRPr="00BD6BFE">
              <w:rPr>
                <w:rFonts w:ascii="Open Sans" w:hAnsi="Open Sans"/>
                <w:color w:val="000000"/>
                <w:sz w:val="23"/>
                <w:szCs w:val="23"/>
              </w:rPr>
              <w:t>Циан</w:t>
            </w:r>
            <w:r w:rsidRPr="00BD6BFE">
              <w:rPr>
                <w:rFonts w:ascii="Open Sans" w:hAnsi="Open Sans"/>
                <w:color w:val="000000"/>
                <w:sz w:val="23"/>
                <w:szCs w:val="23"/>
                <w:lang w:val="uk-UA"/>
              </w:rPr>
              <w:t>і</w:t>
            </w:r>
            <w:r w:rsidRPr="00BD6BFE">
              <w:rPr>
                <w:rFonts w:ascii="Open Sans" w:hAnsi="Open Sans"/>
                <w:color w:val="000000"/>
                <w:sz w:val="23"/>
                <w:szCs w:val="23"/>
              </w:rPr>
              <w:t>д</w:t>
            </w:r>
            <w:r w:rsidRPr="00BD6BFE">
              <w:rPr>
                <w:rFonts w:ascii="Open Sans" w:hAnsi="Open Sans"/>
                <w:color w:val="000000"/>
                <w:sz w:val="23"/>
                <w:szCs w:val="23"/>
                <w:lang w:val="uk-UA"/>
              </w:rPr>
              <w:t>и</w:t>
            </w:r>
          </w:p>
        </w:tc>
        <w:tc>
          <w:tcPr>
            <w:tcW w:w="8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мг/л</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0,035</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0,07</w:t>
            </w:r>
          </w:p>
        </w:tc>
        <w:tc>
          <w:tcPr>
            <w:tcW w:w="10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0,05</w:t>
            </w:r>
          </w:p>
        </w:tc>
      </w:tr>
      <w:tr w:rsidR="00997112" w:rsidRPr="00BD6BFE" w:rsidTr="00A92D6E">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Цинк</w:t>
            </w:r>
          </w:p>
        </w:tc>
        <w:tc>
          <w:tcPr>
            <w:tcW w:w="8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мг/л</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5,0</w:t>
            </w:r>
          </w:p>
        </w:tc>
        <w:tc>
          <w:tcPr>
            <w:tcW w:w="9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3,0</w:t>
            </w:r>
          </w:p>
        </w:tc>
        <w:tc>
          <w:tcPr>
            <w:tcW w:w="1050" w:type="pct"/>
            <w:tcBorders>
              <w:top w:val="single" w:sz="6" w:space="0" w:color="CCCCCC"/>
              <w:left w:val="single" w:sz="6" w:space="0" w:color="CCCCCC"/>
              <w:bottom w:val="single" w:sz="6" w:space="0" w:color="CCCCCC"/>
              <w:right w:val="single" w:sz="6" w:space="0" w:color="CCCCCC"/>
            </w:tcBorders>
            <w:shd w:val="clear" w:color="auto" w:fill="auto"/>
            <w:tcMar>
              <w:top w:w="105" w:type="dxa"/>
              <w:left w:w="105" w:type="dxa"/>
              <w:bottom w:w="105" w:type="dxa"/>
              <w:right w:w="105" w:type="dxa"/>
            </w:tcMar>
            <w:vAlign w:val="bottom"/>
            <w:hideMark/>
          </w:tcPr>
          <w:p w:rsidR="00997112" w:rsidRPr="00BD6BFE" w:rsidRDefault="00997112" w:rsidP="00A92D6E">
            <w:pPr>
              <w:rPr>
                <w:rFonts w:ascii="Open Sans" w:hAnsi="Open Sans"/>
                <w:color w:val="000000"/>
                <w:sz w:val="23"/>
                <w:szCs w:val="23"/>
              </w:rPr>
            </w:pPr>
            <w:r w:rsidRPr="00BD6BFE">
              <w:rPr>
                <w:rFonts w:ascii="Open Sans" w:hAnsi="Open Sans"/>
                <w:color w:val="000000"/>
                <w:sz w:val="23"/>
                <w:szCs w:val="23"/>
              </w:rPr>
              <w:t>5,0</w:t>
            </w:r>
          </w:p>
        </w:tc>
      </w:tr>
    </w:tbl>
    <w:p w:rsidR="00997112" w:rsidRPr="00BD6BFE" w:rsidRDefault="00997112" w:rsidP="00997112">
      <w:pPr>
        <w:pStyle w:val="a8"/>
        <w:spacing w:after="0" w:line="360" w:lineRule="auto"/>
        <w:ind w:left="0"/>
        <w:rPr>
          <w:lang w:val="uk-UA"/>
        </w:rPr>
      </w:pPr>
    </w:p>
    <w:p w:rsidR="00997112" w:rsidRPr="00BD6BFE" w:rsidRDefault="00997112" w:rsidP="00997112">
      <w:pPr>
        <w:pStyle w:val="a8"/>
        <w:spacing w:after="0" w:line="360" w:lineRule="auto"/>
        <w:ind w:left="0"/>
        <w:rPr>
          <w:lang w:val="uk-UA"/>
        </w:rPr>
      </w:pPr>
    </w:p>
    <w:p w:rsidR="00997112" w:rsidRPr="00BD6BFE" w:rsidRDefault="00997112" w:rsidP="00997112">
      <w:pPr>
        <w:pStyle w:val="a8"/>
        <w:spacing w:after="0" w:line="360" w:lineRule="auto"/>
        <w:ind w:left="0"/>
        <w:rPr>
          <w:lang w:val="uk-UA"/>
        </w:rPr>
      </w:pPr>
    </w:p>
    <w:p w:rsidR="00997112" w:rsidRPr="00BD6BFE" w:rsidRDefault="00997112" w:rsidP="00997112">
      <w:pPr>
        <w:pStyle w:val="a8"/>
        <w:spacing w:after="0" w:line="360" w:lineRule="auto"/>
        <w:ind w:left="0"/>
        <w:rPr>
          <w:lang w:val="uk-UA"/>
        </w:rPr>
      </w:pPr>
    </w:p>
    <w:p w:rsidR="00FF4DDE" w:rsidRPr="00BD6BFE" w:rsidRDefault="00FF4DDE" w:rsidP="00FF4DDE">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Consolas" w:hAnsi="Consolas" w:cs="Consolas"/>
          <w:color w:val="212529"/>
          <w:sz w:val="26"/>
          <w:szCs w:val="26"/>
        </w:rPr>
      </w:pPr>
      <w:r w:rsidRPr="00BD6BFE">
        <w:rPr>
          <w:rFonts w:ascii="Consolas" w:hAnsi="Consolas" w:cs="Consolas"/>
          <w:noProof/>
          <w:color w:val="212529"/>
          <w:sz w:val="26"/>
          <w:szCs w:val="26"/>
        </w:rPr>
        <w:lastRenderedPageBreak/>
        <w:drawing>
          <wp:inline distT="0" distB="0" distL="0" distR="0">
            <wp:extent cx="569595" cy="758825"/>
            <wp:effectExtent l="0" t="0" r="1905" b="3175"/>
            <wp:docPr id="216" name="Рисунок 216" descr="https://zakonst.rada.gov.ua/images/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zakonst.rada.gov.ua/images/gerb.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9595" cy="758825"/>
                    </a:xfrm>
                    <a:prstGeom prst="rect">
                      <a:avLst/>
                    </a:prstGeom>
                    <a:noFill/>
                    <a:ln>
                      <a:noFill/>
                    </a:ln>
                  </pic:spPr>
                </pic:pic>
              </a:graphicData>
            </a:graphic>
          </wp:inline>
        </w:drawing>
      </w:r>
      <w:r w:rsidRPr="00BD6BFE">
        <w:rPr>
          <w:rFonts w:ascii="Consolas" w:hAnsi="Consolas" w:cs="Consolas"/>
          <w:color w:val="212529"/>
          <w:sz w:val="26"/>
          <w:szCs w:val="26"/>
        </w:rPr>
        <w:br/>
      </w:r>
    </w:p>
    <w:p w:rsidR="00FF4DDE" w:rsidRPr="00BD6BFE" w:rsidRDefault="00FF4DDE" w:rsidP="00FF4DDE">
      <w:pPr>
        <w:pStyle w:val="HTML"/>
        <w:shd w:val="clear" w:color="auto" w:fill="FFFFFF"/>
        <w:jc w:val="center"/>
        <w:rPr>
          <w:rFonts w:ascii="Times New Roman" w:hAnsi="Times New Roman" w:cs="Times New Roman"/>
          <w:color w:val="212529"/>
          <w:sz w:val="28"/>
          <w:szCs w:val="28"/>
        </w:rPr>
      </w:pPr>
      <w:bookmarkStart w:id="9" w:name="o1"/>
      <w:bookmarkEnd w:id="9"/>
      <w:r w:rsidRPr="00BD6BFE">
        <w:rPr>
          <w:rFonts w:ascii="Times New Roman" w:hAnsi="Times New Roman" w:cs="Times New Roman"/>
          <w:color w:val="212529"/>
          <w:sz w:val="28"/>
          <w:szCs w:val="28"/>
        </w:rPr>
        <w:t>МІНІСТЕРСТВО ОХОРОНИ НАВКОЛИШНЬОГО</w:t>
      </w:r>
    </w:p>
    <w:p w:rsidR="00FF4DDE" w:rsidRPr="00BD6BFE" w:rsidRDefault="00FF4DDE" w:rsidP="00FF4DDE">
      <w:pPr>
        <w:pStyle w:val="HTML"/>
        <w:shd w:val="clear" w:color="auto" w:fill="FFFFFF"/>
        <w:jc w:val="center"/>
        <w:rPr>
          <w:rFonts w:ascii="Times New Roman" w:hAnsi="Times New Roman" w:cs="Times New Roman"/>
          <w:color w:val="212529"/>
          <w:sz w:val="28"/>
          <w:szCs w:val="28"/>
        </w:rPr>
      </w:pPr>
      <w:r w:rsidRPr="00BD6BFE">
        <w:rPr>
          <w:rFonts w:ascii="Times New Roman" w:hAnsi="Times New Roman" w:cs="Times New Roman"/>
          <w:color w:val="212529"/>
          <w:sz w:val="28"/>
          <w:szCs w:val="28"/>
        </w:rPr>
        <w:t>ПРИРОДНОГО СЕРЕДОВИЩА УКРАЇНИ</w:t>
      </w:r>
    </w:p>
    <w:p w:rsidR="00FF4DDE" w:rsidRPr="00BD6BFE" w:rsidRDefault="00FF4DDE" w:rsidP="00FF4DDE">
      <w:pPr>
        <w:pStyle w:val="HTML"/>
        <w:shd w:val="clear" w:color="auto" w:fill="FFFFFF"/>
        <w:jc w:val="both"/>
        <w:rPr>
          <w:rFonts w:ascii="Times New Roman" w:hAnsi="Times New Roman" w:cs="Times New Roman"/>
          <w:color w:val="212529"/>
          <w:sz w:val="28"/>
          <w:szCs w:val="28"/>
        </w:rPr>
      </w:pPr>
      <w:r w:rsidRPr="00BD6BFE">
        <w:rPr>
          <w:rFonts w:ascii="Times New Roman" w:hAnsi="Times New Roman" w:cs="Times New Roman"/>
          <w:color w:val="212529"/>
          <w:sz w:val="28"/>
          <w:szCs w:val="28"/>
        </w:rPr>
        <w:t xml:space="preserve"> </w:t>
      </w:r>
      <w:r w:rsidRPr="00BD6BFE">
        <w:rPr>
          <w:rFonts w:ascii="Times New Roman" w:hAnsi="Times New Roman" w:cs="Times New Roman"/>
          <w:color w:val="212529"/>
          <w:sz w:val="28"/>
          <w:szCs w:val="28"/>
        </w:rPr>
        <w:br/>
      </w:r>
    </w:p>
    <w:p w:rsidR="00FF4DDE" w:rsidRPr="00BD6BFE" w:rsidRDefault="00FF4DDE" w:rsidP="00FF4DDE">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212529"/>
          <w:sz w:val="28"/>
          <w:szCs w:val="28"/>
        </w:rPr>
      </w:pPr>
      <w:r w:rsidRPr="00BD6BFE">
        <w:rPr>
          <w:rFonts w:ascii="Times New Roman" w:hAnsi="Times New Roman" w:cs="Times New Roman"/>
          <w:color w:val="212529"/>
          <w:sz w:val="28"/>
          <w:szCs w:val="28"/>
        </w:rPr>
        <w:t xml:space="preserve">Н А К А З </w:t>
      </w:r>
      <w:r w:rsidRPr="00BD6BFE">
        <w:rPr>
          <w:rFonts w:ascii="Times New Roman" w:hAnsi="Times New Roman" w:cs="Times New Roman"/>
          <w:color w:val="212529"/>
          <w:sz w:val="28"/>
          <w:szCs w:val="28"/>
        </w:rPr>
        <w:br/>
      </w:r>
    </w:p>
    <w:p w:rsidR="00FF4DDE" w:rsidRPr="00BD6BFE" w:rsidRDefault="00A92D6E" w:rsidP="00FF4DDE">
      <w:pPr>
        <w:pStyle w:val="HTML"/>
        <w:shd w:val="clear" w:color="auto" w:fill="FFFFFF"/>
        <w:jc w:val="both"/>
        <w:rPr>
          <w:rFonts w:ascii="Times New Roman" w:hAnsi="Times New Roman" w:cs="Times New Roman"/>
          <w:color w:val="212529"/>
          <w:sz w:val="28"/>
          <w:szCs w:val="28"/>
        </w:rPr>
      </w:pPr>
      <w:r w:rsidRPr="00BD6BFE">
        <w:rPr>
          <w:rFonts w:ascii="Times New Roman" w:hAnsi="Times New Roman" w:cs="Times New Roman"/>
          <w:color w:val="212529"/>
          <w:sz w:val="28"/>
          <w:szCs w:val="28"/>
        </w:rPr>
        <w:t xml:space="preserve"> </w:t>
      </w:r>
      <w:r w:rsidR="00FF4DDE" w:rsidRPr="00BD6BFE">
        <w:rPr>
          <w:rFonts w:ascii="Times New Roman" w:hAnsi="Times New Roman" w:cs="Times New Roman"/>
          <w:color w:val="212529"/>
          <w:sz w:val="28"/>
          <w:szCs w:val="28"/>
        </w:rPr>
        <w:t>27.06.2006</w:t>
      </w:r>
      <w:r w:rsidRPr="00BD6BFE">
        <w:rPr>
          <w:rFonts w:ascii="Times New Roman" w:hAnsi="Times New Roman" w:cs="Times New Roman"/>
          <w:color w:val="212529"/>
          <w:sz w:val="28"/>
          <w:szCs w:val="28"/>
          <w:lang w:val="uk-UA"/>
        </w:rPr>
        <w:t xml:space="preserve"> </w:t>
      </w:r>
      <w:r w:rsidR="00FF4DDE" w:rsidRPr="00BD6BFE">
        <w:rPr>
          <w:rFonts w:ascii="Times New Roman" w:hAnsi="Times New Roman" w:cs="Times New Roman"/>
          <w:color w:val="212529"/>
          <w:sz w:val="28"/>
          <w:szCs w:val="28"/>
          <w:lang w:val="uk-UA"/>
        </w:rPr>
        <w:t>№</w:t>
      </w:r>
      <w:r w:rsidR="00FF4DDE" w:rsidRPr="00BD6BFE">
        <w:rPr>
          <w:rFonts w:ascii="Times New Roman" w:hAnsi="Times New Roman" w:cs="Times New Roman"/>
          <w:color w:val="212529"/>
          <w:sz w:val="28"/>
          <w:szCs w:val="28"/>
        </w:rPr>
        <w:t xml:space="preserve"> 309 </w:t>
      </w:r>
    </w:p>
    <w:p w:rsidR="00FF4DDE" w:rsidRPr="00BD6BFE" w:rsidRDefault="00FF4DDE" w:rsidP="00FF4DDE">
      <w:pPr>
        <w:pStyle w:val="HTML"/>
        <w:shd w:val="clear" w:color="auto" w:fill="FFFFFF"/>
        <w:jc w:val="both"/>
        <w:rPr>
          <w:rFonts w:ascii="Times New Roman" w:hAnsi="Times New Roman" w:cs="Times New Roman"/>
          <w:color w:val="212529"/>
          <w:sz w:val="28"/>
          <w:szCs w:val="28"/>
        </w:rPr>
      </w:pPr>
    </w:p>
    <w:p w:rsidR="00FF4DDE" w:rsidRPr="00BD6BFE" w:rsidRDefault="00A92D6E" w:rsidP="00A92D6E">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imes New Roman" w:hAnsi="Times New Roman" w:cs="Times New Roman"/>
          <w:color w:val="212529"/>
          <w:sz w:val="28"/>
          <w:szCs w:val="28"/>
          <w:lang w:val="uk-UA"/>
        </w:rPr>
      </w:pPr>
      <w:r w:rsidRPr="00BD6BFE">
        <w:rPr>
          <w:rFonts w:ascii="Times New Roman" w:hAnsi="Times New Roman" w:cs="Times New Roman"/>
          <w:color w:val="212529"/>
          <w:sz w:val="28"/>
          <w:szCs w:val="28"/>
        </w:rPr>
        <w:t xml:space="preserve"> </w:t>
      </w:r>
      <w:r w:rsidR="00FF4DDE" w:rsidRPr="00BD6BFE">
        <w:rPr>
          <w:rFonts w:ascii="Times New Roman" w:hAnsi="Times New Roman" w:cs="Times New Roman"/>
          <w:color w:val="212529"/>
          <w:sz w:val="28"/>
          <w:szCs w:val="28"/>
          <w:lang w:val="uk-UA"/>
        </w:rPr>
        <w:t xml:space="preserve">Зареєстровано в Міністерстві </w:t>
      </w:r>
      <w:r w:rsidR="00FF4DDE" w:rsidRPr="00BD6BFE">
        <w:rPr>
          <w:rFonts w:ascii="Times New Roman" w:hAnsi="Times New Roman" w:cs="Times New Roman"/>
          <w:color w:val="212529"/>
          <w:sz w:val="28"/>
          <w:szCs w:val="28"/>
          <w:lang w:val="uk-UA"/>
        </w:rPr>
        <w:br/>
      </w:r>
      <w:r w:rsidRPr="00BD6BFE">
        <w:rPr>
          <w:rFonts w:ascii="Times New Roman" w:hAnsi="Times New Roman" w:cs="Times New Roman"/>
          <w:color w:val="212529"/>
          <w:sz w:val="28"/>
          <w:szCs w:val="28"/>
          <w:lang w:val="uk-UA"/>
        </w:rPr>
        <w:t xml:space="preserve"> </w:t>
      </w:r>
      <w:r w:rsidR="00FF4DDE" w:rsidRPr="00BD6BFE">
        <w:rPr>
          <w:rFonts w:ascii="Times New Roman" w:hAnsi="Times New Roman" w:cs="Times New Roman"/>
          <w:color w:val="212529"/>
          <w:sz w:val="28"/>
          <w:szCs w:val="28"/>
          <w:lang w:val="uk-UA"/>
        </w:rPr>
        <w:t xml:space="preserve">юстиції України </w:t>
      </w:r>
      <w:r w:rsidR="00FF4DDE" w:rsidRPr="00BD6BFE">
        <w:rPr>
          <w:rFonts w:ascii="Times New Roman" w:hAnsi="Times New Roman" w:cs="Times New Roman"/>
          <w:color w:val="212529"/>
          <w:sz w:val="28"/>
          <w:szCs w:val="28"/>
          <w:lang w:val="uk-UA"/>
        </w:rPr>
        <w:br/>
      </w:r>
      <w:r w:rsidRPr="00BD6BFE">
        <w:rPr>
          <w:rFonts w:ascii="Times New Roman" w:hAnsi="Times New Roman" w:cs="Times New Roman"/>
          <w:color w:val="212529"/>
          <w:sz w:val="28"/>
          <w:szCs w:val="28"/>
          <w:lang w:val="uk-UA"/>
        </w:rPr>
        <w:t xml:space="preserve"> </w:t>
      </w:r>
      <w:r w:rsidR="00FF4DDE" w:rsidRPr="00BD6BFE">
        <w:rPr>
          <w:rFonts w:ascii="Times New Roman" w:hAnsi="Times New Roman" w:cs="Times New Roman"/>
          <w:color w:val="212529"/>
          <w:sz w:val="28"/>
          <w:szCs w:val="28"/>
          <w:lang w:val="uk-UA"/>
        </w:rPr>
        <w:t xml:space="preserve">1 серпня 2006 р. </w:t>
      </w:r>
      <w:r w:rsidR="00FF4DDE" w:rsidRPr="00BD6BFE">
        <w:rPr>
          <w:rFonts w:ascii="Times New Roman" w:hAnsi="Times New Roman" w:cs="Times New Roman"/>
          <w:color w:val="212529"/>
          <w:sz w:val="28"/>
          <w:szCs w:val="28"/>
          <w:lang w:val="uk-UA"/>
        </w:rPr>
        <w:br/>
      </w:r>
      <w:r w:rsidRPr="00BD6BFE">
        <w:rPr>
          <w:rFonts w:ascii="Times New Roman" w:hAnsi="Times New Roman" w:cs="Times New Roman"/>
          <w:color w:val="212529"/>
          <w:sz w:val="28"/>
          <w:szCs w:val="28"/>
          <w:lang w:val="uk-UA"/>
        </w:rPr>
        <w:t xml:space="preserve"> </w:t>
      </w:r>
      <w:r w:rsidR="00FF4DDE" w:rsidRPr="00BD6BFE">
        <w:rPr>
          <w:rFonts w:ascii="Times New Roman" w:hAnsi="Times New Roman" w:cs="Times New Roman"/>
          <w:color w:val="212529"/>
          <w:sz w:val="28"/>
          <w:szCs w:val="28"/>
          <w:lang w:val="uk-UA"/>
        </w:rPr>
        <w:t xml:space="preserve">за </w:t>
      </w:r>
      <w:r w:rsidR="00FF4DDE" w:rsidRPr="00BD6BFE">
        <w:rPr>
          <w:rFonts w:ascii="Times New Roman" w:hAnsi="Times New Roman" w:cs="Times New Roman"/>
          <w:color w:val="212529"/>
          <w:sz w:val="28"/>
          <w:szCs w:val="28"/>
        </w:rPr>
        <w:t>N</w:t>
      </w:r>
      <w:r w:rsidR="00FF4DDE" w:rsidRPr="00BD6BFE">
        <w:rPr>
          <w:rFonts w:ascii="Times New Roman" w:hAnsi="Times New Roman" w:cs="Times New Roman"/>
          <w:color w:val="212529"/>
          <w:sz w:val="28"/>
          <w:szCs w:val="28"/>
          <w:lang w:val="uk-UA"/>
        </w:rPr>
        <w:t xml:space="preserve"> 912/12786 </w:t>
      </w:r>
      <w:r w:rsidR="00FF4DDE" w:rsidRPr="00BD6BFE">
        <w:rPr>
          <w:rFonts w:ascii="Times New Roman" w:hAnsi="Times New Roman" w:cs="Times New Roman"/>
          <w:color w:val="212529"/>
          <w:sz w:val="28"/>
          <w:szCs w:val="28"/>
          <w:lang w:val="uk-UA"/>
        </w:rPr>
        <w:br/>
        <w:t xml:space="preserve"> </w:t>
      </w:r>
    </w:p>
    <w:p w:rsidR="00FF4DDE" w:rsidRPr="00BD6BFE" w:rsidRDefault="00FF4DDE" w:rsidP="00FF4DDE">
      <w:pPr>
        <w:pStyle w:val="HTML"/>
        <w:shd w:val="clear" w:color="auto" w:fill="FFFFFF"/>
        <w:rPr>
          <w:rFonts w:ascii="Consolas" w:hAnsi="Consolas" w:cs="Consolas"/>
          <w:color w:val="212529"/>
          <w:sz w:val="26"/>
          <w:szCs w:val="26"/>
          <w:lang w:val="uk-UA"/>
        </w:rPr>
      </w:pPr>
    </w:p>
    <w:p w:rsidR="00FF4DDE" w:rsidRPr="00BD6BFE" w:rsidRDefault="00FF4DDE" w:rsidP="00FF4DDE">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
          <w:color w:val="000000" w:themeColor="text1"/>
          <w:sz w:val="28"/>
          <w:szCs w:val="28"/>
          <w:lang w:val="uk-UA"/>
        </w:rPr>
      </w:pPr>
      <w:r w:rsidRPr="00BD6BFE">
        <w:rPr>
          <w:rFonts w:ascii="Times New Roman" w:hAnsi="Times New Roman" w:cs="Times New Roman"/>
          <w:b/>
          <w:color w:val="000000" w:themeColor="text1"/>
          <w:sz w:val="28"/>
          <w:szCs w:val="28"/>
          <w:lang w:val="uk-UA"/>
        </w:rPr>
        <w:t xml:space="preserve">Про затвердження нормативів </w:t>
      </w:r>
      <w:r w:rsidRPr="00BD6BFE">
        <w:rPr>
          <w:rFonts w:ascii="Times New Roman" w:hAnsi="Times New Roman" w:cs="Times New Roman"/>
          <w:b/>
          <w:color w:val="000000" w:themeColor="text1"/>
          <w:sz w:val="28"/>
          <w:szCs w:val="28"/>
          <w:lang w:val="uk-UA"/>
        </w:rPr>
        <w:br/>
        <w:t xml:space="preserve">граничнодопустимих викидів забруднюючих </w:t>
      </w:r>
      <w:r w:rsidRPr="00BD6BFE">
        <w:rPr>
          <w:rFonts w:ascii="Times New Roman" w:hAnsi="Times New Roman" w:cs="Times New Roman"/>
          <w:b/>
          <w:color w:val="000000" w:themeColor="text1"/>
          <w:sz w:val="28"/>
          <w:szCs w:val="28"/>
          <w:lang w:val="uk-UA"/>
        </w:rPr>
        <w:br/>
        <w:t>речовин із стаціонарних джерел</w:t>
      </w:r>
    </w:p>
    <w:p w:rsidR="00FF4DDE" w:rsidRPr="00BD6BFE" w:rsidRDefault="00FF4DDE" w:rsidP="00A92D6E">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color w:val="000000" w:themeColor="text1"/>
          <w:sz w:val="24"/>
          <w:szCs w:val="24"/>
        </w:rPr>
      </w:pPr>
      <w:r w:rsidRPr="00BD6BFE">
        <w:rPr>
          <w:rFonts w:ascii="Times New Roman" w:hAnsi="Times New Roman" w:cs="Times New Roman"/>
          <w:color w:val="000000" w:themeColor="text1"/>
          <w:sz w:val="24"/>
          <w:szCs w:val="24"/>
        </w:rPr>
        <w:t>Масові концентрації</w:t>
      </w:r>
      <w:r w:rsidR="00A92D6E" w:rsidRPr="00BD6BFE">
        <w:rPr>
          <w:rFonts w:ascii="Times New Roman" w:hAnsi="Times New Roman" w:cs="Times New Roman"/>
          <w:color w:val="000000" w:themeColor="text1"/>
          <w:sz w:val="24"/>
          <w:szCs w:val="24"/>
        </w:rPr>
        <w:t xml:space="preserve"> </w:t>
      </w:r>
      <w:r w:rsidRPr="00BD6BFE">
        <w:rPr>
          <w:rFonts w:ascii="Times New Roman" w:hAnsi="Times New Roman" w:cs="Times New Roman"/>
          <w:color w:val="000000" w:themeColor="text1"/>
          <w:sz w:val="24"/>
          <w:szCs w:val="24"/>
        </w:rPr>
        <w:t>суспендованих</w:t>
      </w:r>
      <w:r w:rsidR="00A92D6E" w:rsidRPr="00BD6BFE">
        <w:rPr>
          <w:rFonts w:ascii="Times New Roman" w:hAnsi="Times New Roman" w:cs="Times New Roman"/>
          <w:color w:val="000000" w:themeColor="text1"/>
          <w:sz w:val="24"/>
          <w:szCs w:val="24"/>
        </w:rPr>
        <w:t xml:space="preserve"> </w:t>
      </w:r>
      <w:r w:rsidRPr="00BD6BFE">
        <w:rPr>
          <w:rFonts w:ascii="Times New Roman" w:hAnsi="Times New Roman" w:cs="Times New Roman"/>
          <w:color w:val="000000" w:themeColor="text1"/>
          <w:sz w:val="24"/>
          <w:szCs w:val="24"/>
        </w:rPr>
        <w:t>твердих</w:t>
      </w:r>
      <w:r w:rsidR="00A92D6E" w:rsidRPr="00BD6BFE">
        <w:rPr>
          <w:rFonts w:ascii="Times New Roman" w:hAnsi="Times New Roman" w:cs="Times New Roman"/>
          <w:color w:val="000000" w:themeColor="text1"/>
          <w:sz w:val="24"/>
          <w:szCs w:val="24"/>
        </w:rPr>
        <w:t xml:space="preserve"> </w:t>
      </w:r>
      <w:r w:rsidRPr="00BD6BFE">
        <w:rPr>
          <w:rFonts w:ascii="Times New Roman" w:hAnsi="Times New Roman" w:cs="Times New Roman"/>
          <w:color w:val="000000" w:themeColor="text1"/>
          <w:sz w:val="24"/>
          <w:szCs w:val="24"/>
        </w:rPr>
        <w:t>частинок</w:t>
      </w:r>
      <w:r w:rsidR="00A92D6E" w:rsidRPr="00BD6BFE">
        <w:rPr>
          <w:rFonts w:ascii="Times New Roman" w:hAnsi="Times New Roman" w:cs="Times New Roman"/>
          <w:color w:val="000000" w:themeColor="text1"/>
          <w:sz w:val="24"/>
          <w:szCs w:val="24"/>
          <w:lang w:val="uk-UA"/>
        </w:rPr>
        <w:t xml:space="preserve"> </w:t>
      </w:r>
      <w:r w:rsidRPr="00BD6BFE">
        <w:rPr>
          <w:rFonts w:ascii="Times New Roman" w:hAnsi="Times New Roman" w:cs="Times New Roman"/>
          <w:color w:val="000000" w:themeColor="text1"/>
          <w:sz w:val="24"/>
          <w:szCs w:val="24"/>
        </w:rPr>
        <w:t>недиференційованих</w:t>
      </w:r>
      <w:r w:rsidR="00A92D6E" w:rsidRPr="00BD6BFE">
        <w:rPr>
          <w:rFonts w:ascii="Times New Roman" w:hAnsi="Times New Roman" w:cs="Times New Roman"/>
          <w:color w:val="000000" w:themeColor="text1"/>
          <w:sz w:val="24"/>
          <w:szCs w:val="24"/>
        </w:rPr>
        <w:t xml:space="preserve"> </w:t>
      </w:r>
      <w:r w:rsidRPr="00BD6BFE">
        <w:rPr>
          <w:rFonts w:ascii="Times New Roman" w:hAnsi="Times New Roman" w:cs="Times New Roman"/>
          <w:color w:val="000000" w:themeColor="text1"/>
          <w:sz w:val="24"/>
          <w:szCs w:val="24"/>
        </w:rPr>
        <w:t>за</w:t>
      </w:r>
      <w:r w:rsidR="00A92D6E" w:rsidRPr="00BD6BFE">
        <w:rPr>
          <w:rFonts w:ascii="Times New Roman" w:hAnsi="Times New Roman" w:cs="Times New Roman"/>
          <w:color w:val="000000" w:themeColor="text1"/>
          <w:sz w:val="24"/>
          <w:szCs w:val="24"/>
        </w:rPr>
        <w:t xml:space="preserve"> </w:t>
      </w:r>
      <w:r w:rsidRPr="00BD6BFE">
        <w:rPr>
          <w:rFonts w:ascii="Times New Roman" w:hAnsi="Times New Roman" w:cs="Times New Roman"/>
          <w:color w:val="000000" w:themeColor="text1"/>
          <w:sz w:val="24"/>
          <w:szCs w:val="24"/>
        </w:rPr>
        <w:t>складом,</w:t>
      </w:r>
      <w:r w:rsidR="00A92D6E" w:rsidRPr="00BD6BFE">
        <w:rPr>
          <w:rFonts w:ascii="Times New Roman" w:hAnsi="Times New Roman" w:cs="Times New Roman"/>
          <w:color w:val="000000" w:themeColor="text1"/>
          <w:sz w:val="24"/>
          <w:szCs w:val="24"/>
          <w:lang w:val="uk-UA"/>
        </w:rPr>
        <w:t xml:space="preserve"> </w:t>
      </w:r>
      <w:r w:rsidRPr="00BD6BFE">
        <w:rPr>
          <w:rFonts w:ascii="Times New Roman" w:hAnsi="Times New Roman" w:cs="Times New Roman"/>
          <w:color w:val="000000" w:themeColor="text1"/>
          <w:sz w:val="24"/>
          <w:szCs w:val="24"/>
        </w:rPr>
        <w:t>не</w:t>
      </w:r>
      <w:r w:rsidR="00A92D6E" w:rsidRPr="00BD6BFE">
        <w:rPr>
          <w:rFonts w:ascii="Times New Roman" w:hAnsi="Times New Roman" w:cs="Times New Roman"/>
          <w:color w:val="000000" w:themeColor="text1"/>
          <w:sz w:val="24"/>
          <w:szCs w:val="24"/>
        </w:rPr>
        <w:t xml:space="preserve"> </w:t>
      </w:r>
      <w:r w:rsidRPr="00BD6BFE">
        <w:rPr>
          <w:rFonts w:ascii="Times New Roman" w:hAnsi="Times New Roman" w:cs="Times New Roman"/>
          <w:color w:val="000000" w:themeColor="text1"/>
          <w:sz w:val="24"/>
          <w:szCs w:val="24"/>
        </w:rPr>
        <w:t>повинні</w:t>
      </w:r>
      <w:r w:rsidR="00A92D6E" w:rsidRPr="00BD6BFE">
        <w:rPr>
          <w:rFonts w:ascii="Times New Roman" w:hAnsi="Times New Roman" w:cs="Times New Roman"/>
          <w:color w:val="000000" w:themeColor="text1"/>
          <w:sz w:val="24"/>
          <w:szCs w:val="24"/>
        </w:rPr>
        <w:t xml:space="preserve"> </w:t>
      </w:r>
      <w:r w:rsidRPr="00BD6BFE">
        <w:rPr>
          <w:rFonts w:ascii="Times New Roman" w:hAnsi="Times New Roman" w:cs="Times New Roman"/>
          <w:color w:val="000000" w:themeColor="text1"/>
          <w:sz w:val="24"/>
          <w:szCs w:val="24"/>
        </w:rPr>
        <w:t>перевищувати</w:t>
      </w:r>
      <w:r w:rsidR="00A92D6E" w:rsidRPr="00BD6BFE">
        <w:rPr>
          <w:rFonts w:ascii="Times New Roman" w:hAnsi="Times New Roman" w:cs="Times New Roman"/>
          <w:color w:val="000000" w:themeColor="text1"/>
          <w:sz w:val="24"/>
          <w:szCs w:val="24"/>
          <w:lang w:val="uk-UA"/>
        </w:rPr>
        <w:t xml:space="preserve"> </w:t>
      </w:r>
      <w:r w:rsidRPr="00BD6BFE">
        <w:rPr>
          <w:rFonts w:ascii="Times New Roman" w:hAnsi="Times New Roman" w:cs="Times New Roman"/>
          <w:color w:val="000000" w:themeColor="text1"/>
          <w:sz w:val="24"/>
          <w:szCs w:val="24"/>
        </w:rPr>
        <w:t>встановлених</w:t>
      </w:r>
      <w:r w:rsidR="00A92D6E" w:rsidRPr="00BD6BFE">
        <w:rPr>
          <w:rFonts w:ascii="Times New Roman" w:hAnsi="Times New Roman" w:cs="Times New Roman"/>
          <w:color w:val="000000" w:themeColor="text1"/>
          <w:sz w:val="24"/>
          <w:szCs w:val="24"/>
        </w:rPr>
        <w:t xml:space="preserve"> </w:t>
      </w:r>
      <w:r w:rsidRPr="00BD6BFE">
        <w:rPr>
          <w:rFonts w:ascii="Times New Roman" w:hAnsi="Times New Roman" w:cs="Times New Roman"/>
          <w:color w:val="000000" w:themeColor="text1"/>
          <w:sz w:val="24"/>
          <w:szCs w:val="24"/>
        </w:rPr>
        <w:t>значень</w:t>
      </w:r>
      <w:r w:rsidR="00A92D6E" w:rsidRPr="00BD6BFE">
        <w:rPr>
          <w:rFonts w:ascii="Times New Roman" w:hAnsi="Times New Roman" w:cs="Times New Roman"/>
          <w:color w:val="000000" w:themeColor="text1"/>
          <w:sz w:val="24"/>
          <w:szCs w:val="24"/>
        </w:rPr>
        <w:t xml:space="preserve"> </w:t>
      </w:r>
      <w:r w:rsidRPr="00BD6BFE">
        <w:rPr>
          <w:rFonts w:ascii="Times New Roman" w:hAnsi="Times New Roman" w:cs="Times New Roman"/>
          <w:color w:val="000000" w:themeColor="text1"/>
          <w:sz w:val="24"/>
          <w:szCs w:val="24"/>
        </w:rPr>
        <w:t>нормативів</w:t>
      </w:r>
      <w:r w:rsidR="00A92D6E" w:rsidRPr="00BD6BFE">
        <w:rPr>
          <w:rFonts w:ascii="Times New Roman" w:hAnsi="Times New Roman" w:cs="Times New Roman"/>
          <w:color w:val="000000" w:themeColor="text1"/>
          <w:sz w:val="24"/>
          <w:szCs w:val="24"/>
        </w:rPr>
        <w:t xml:space="preserve"> </w:t>
      </w:r>
      <w:r w:rsidRPr="00BD6BFE">
        <w:rPr>
          <w:rFonts w:ascii="Times New Roman" w:hAnsi="Times New Roman" w:cs="Times New Roman"/>
          <w:color w:val="000000" w:themeColor="text1"/>
          <w:sz w:val="24"/>
          <w:szCs w:val="24"/>
        </w:rPr>
        <w:t>граничнодопустимих</w:t>
      </w:r>
      <w:r w:rsidR="00A92D6E" w:rsidRPr="00BD6BFE">
        <w:rPr>
          <w:rFonts w:ascii="Times New Roman" w:hAnsi="Times New Roman" w:cs="Times New Roman"/>
          <w:color w:val="000000" w:themeColor="text1"/>
          <w:sz w:val="24"/>
          <w:szCs w:val="24"/>
        </w:rPr>
        <w:t xml:space="preserve"> </w:t>
      </w:r>
      <w:r w:rsidRPr="00BD6BFE">
        <w:rPr>
          <w:rFonts w:ascii="Times New Roman" w:hAnsi="Times New Roman" w:cs="Times New Roman"/>
          <w:color w:val="000000" w:themeColor="text1"/>
          <w:sz w:val="24"/>
          <w:szCs w:val="24"/>
        </w:rPr>
        <w:t xml:space="preserve">викидів, </w:t>
      </w:r>
      <w:r w:rsidRPr="00BD6BFE">
        <w:rPr>
          <w:rFonts w:ascii="Times New Roman" w:hAnsi="Times New Roman" w:cs="Times New Roman"/>
          <w:color w:val="000000" w:themeColor="text1"/>
          <w:sz w:val="24"/>
          <w:szCs w:val="24"/>
        </w:rPr>
        <w:br/>
        <w:t xml:space="preserve">наведених у табл. 1. </w:t>
      </w:r>
    </w:p>
    <w:p w:rsidR="00A92D6E" w:rsidRPr="00BD6BFE" w:rsidRDefault="00A92D6E" w:rsidP="00A92D6E">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color w:val="000000" w:themeColor="text1"/>
          <w:sz w:val="24"/>
          <w:szCs w:val="24"/>
        </w:rPr>
      </w:pPr>
    </w:p>
    <w:p w:rsidR="00A92D6E" w:rsidRPr="00BD6BFE" w:rsidRDefault="00A92D6E" w:rsidP="00A92D6E">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142"/>
        <w:jc w:val="both"/>
        <w:rPr>
          <w:rFonts w:ascii="Times New Roman" w:hAnsi="Times New Roman" w:cs="Times New Roman"/>
          <w:color w:val="000000" w:themeColor="text1"/>
          <w:sz w:val="24"/>
          <w:szCs w:val="24"/>
        </w:rPr>
      </w:pPr>
      <w:r w:rsidRPr="00BD6BFE">
        <w:rPr>
          <w:rFonts w:ascii="Times New Roman" w:hAnsi="Times New Roman" w:cs="Times New Roman"/>
          <w:noProof/>
          <w:color w:val="000000" w:themeColor="text1"/>
          <w:sz w:val="24"/>
          <w:szCs w:val="24"/>
        </w:rPr>
        <w:drawing>
          <wp:inline distT="0" distB="0" distL="0" distR="0">
            <wp:extent cx="6116320" cy="3269615"/>
            <wp:effectExtent l="0" t="0" r="0" b="6985"/>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6320" cy="3269615"/>
                    </a:xfrm>
                    <a:prstGeom prst="rect">
                      <a:avLst/>
                    </a:prstGeom>
                    <a:noFill/>
                    <a:ln>
                      <a:noFill/>
                    </a:ln>
                  </pic:spPr>
                </pic:pic>
              </a:graphicData>
            </a:graphic>
          </wp:inline>
        </w:drawing>
      </w:r>
    </w:p>
    <w:p w:rsidR="00A92D6E" w:rsidRPr="00BD6BFE" w:rsidRDefault="00A92D6E" w:rsidP="00A92D6E">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jc w:val="both"/>
        <w:rPr>
          <w:rFonts w:ascii="Times New Roman" w:hAnsi="Times New Roman" w:cs="Times New Roman"/>
          <w:color w:val="000000" w:themeColor="text1"/>
          <w:sz w:val="26"/>
          <w:szCs w:val="26"/>
          <w:shd w:val="clear" w:color="auto" w:fill="FFFFFF"/>
        </w:rPr>
      </w:pPr>
      <w:r w:rsidRPr="00BD6BFE">
        <w:rPr>
          <w:rFonts w:ascii="Times New Roman" w:hAnsi="Times New Roman" w:cs="Times New Roman"/>
          <w:color w:val="000000" w:themeColor="text1"/>
          <w:sz w:val="26"/>
          <w:szCs w:val="26"/>
          <w:shd w:val="clear" w:color="auto" w:fill="FFFFFF"/>
        </w:rPr>
        <w:t>2.2. Нормативи</w:t>
      </w:r>
      <w:r w:rsidRPr="00BD6BFE">
        <w:rPr>
          <w:rFonts w:ascii="Times New Roman" w:hAnsi="Times New Roman" w:cs="Times New Roman"/>
          <w:color w:val="000000" w:themeColor="text1"/>
          <w:sz w:val="26"/>
          <w:szCs w:val="26"/>
          <w:shd w:val="clear" w:color="auto" w:fill="FFFFFF"/>
          <w:lang w:val="uk-UA"/>
        </w:rPr>
        <w:t xml:space="preserve"> </w:t>
      </w:r>
      <w:r w:rsidRPr="00BD6BFE">
        <w:rPr>
          <w:rFonts w:ascii="Times New Roman" w:hAnsi="Times New Roman" w:cs="Times New Roman"/>
          <w:color w:val="000000" w:themeColor="text1"/>
          <w:sz w:val="26"/>
          <w:szCs w:val="26"/>
          <w:shd w:val="clear" w:color="auto" w:fill="FFFFFF"/>
        </w:rPr>
        <w:t>граничнодопустимих</w:t>
      </w:r>
      <w:r w:rsidRPr="00BD6BFE">
        <w:rPr>
          <w:rFonts w:ascii="Times New Roman" w:hAnsi="Times New Roman" w:cs="Times New Roman"/>
          <w:color w:val="000000" w:themeColor="text1"/>
          <w:sz w:val="26"/>
          <w:szCs w:val="26"/>
          <w:shd w:val="clear" w:color="auto" w:fill="FFFFFF"/>
          <w:lang w:val="uk-UA"/>
        </w:rPr>
        <w:t xml:space="preserve"> </w:t>
      </w:r>
      <w:r w:rsidRPr="00BD6BFE">
        <w:rPr>
          <w:rFonts w:ascii="Times New Roman" w:hAnsi="Times New Roman" w:cs="Times New Roman"/>
          <w:color w:val="000000" w:themeColor="text1"/>
          <w:sz w:val="26"/>
          <w:szCs w:val="26"/>
          <w:shd w:val="clear" w:color="auto" w:fill="FFFFFF"/>
        </w:rPr>
        <w:t>викидів</w:t>
      </w:r>
      <w:r w:rsidRPr="00BD6BFE">
        <w:rPr>
          <w:rFonts w:ascii="Times New Roman" w:hAnsi="Times New Roman" w:cs="Times New Roman"/>
          <w:color w:val="000000" w:themeColor="text1"/>
          <w:sz w:val="26"/>
          <w:szCs w:val="26"/>
          <w:shd w:val="clear" w:color="auto" w:fill="FFFFFF"/>
          <w:lang w:val="uk-UA"/>
        </w:rPr>
        <w:t xml:space="preserve"> </w:t>
      </w:r>
      <w:r w:rsidRPr="00BD6BFE">
        <w:rPr>
          <w:rFonts w:ascii="Times New Roman" w:hAnsi="Times New Roman" w:cs="Times New Roman"/>
          <w:color w:val="000000" w:themeColor="text1"/>
          <w:sz w:val="26"/>
          <w:szCs w:val="26"/>
          <w:shd w:val="clear" w:color="auto" w:fill="FFFFFF"/>
        </w:rPr>
        <w:t>речовин</w:t>
      </w:r>
      <w:r w:rsidRPr="00BD6BFE">
        <w:rPr>
          <w:rFonts w:ascii="Times New Roman" w:hAnsi="Times New Roman" w:cs="Times New Roman"/>
          <w:color w:val="000000" w:themeColor="text1"/>
          <w:sz w:val="26"/>
          <w:szCs w:val="26"/>
          <w:shd w:val="clear" w:color="auto" w:fill="FFFFFF"/>
          <w:lang w:val="uk-UA"/>
        </w:rPr>
        <w:t xml:space="preserve"> </w:t>
      </w:r>
      <w:r w:rsidRPr="00BD6BFE">
        <w:rPr>
          <w:rFonts w:ascii="Times New Roman" w:hAnsi="Times New Roman" w:cs="Times New Roman"/>
          <w:color w:val="000000" w:themeColor="text1"/>
          <w:sz w:val="26"/>
          <w:szCs w:val="26"/>
          <w:shd w:val="clear" w:color="auto" w:fill="FFFFFF"/>
        </w:rPr>
        <w:t>у</w:t>
      </w:r>
      <w:r w:rsidRPr="00BD6BFE">
        <w:rPr>
          <w:rFonts w:ascii="Times New Roman" w:hAnsi="Times New Roman" w:cs="Times New Roman"/>
          <w:color w:val="000000" w:themeColor="text1"/>
          <w:sz w:val="26"/>
          <w:szCs w:val="26"/>
          <w:shd w:val="clear" w:color="auto" w:fill="FFFFFF"/>
          <w:lang w:val="uk-UA"/>
        </w:rPr>
        <w:t xml:space="preserve"> </w:t>
      </w:r>
      <w:r w:rsidRPr="00BD6BFE">
        <w:rPr>
          <w:rFonts w:ascii="Times New Roman" w:hAnsi="Times New Roman" w:cs="Times New Roman"/>
          <w:color w:val="000000" w:themeColor="text1"/>
          <w:sz w:val="26"/>
          <w:szCs w:val="26"/>
          <w:shd w:val="clear" w:color="auto" w:fill="FFFFFF"/>
        </w:rPr>
        <w:t>вигляді</w:t>
      </w:r>
      <w:r w:rsidRPr="00BD6BFE">
        <w:rPr>
          <w:rFonts w:ascii="Times New Roman" w:hAnsi="Times New Roman" w:cs="Times New Roman"/>
          <w:color w:val="000000" w:themeColor="text1"/>
          <w:sz w:val="26"/>
          <w:szCs w:val="26"/>
          <w:shd w:val="clear" w:color="auto" w:fill="FFFFFF"/>
          <w:lang w:val="uk-UA"/>
        </w:rPr>
        <w:t xml:space="preserve"> </w:t>
      </w:r>
      <w:r w:rsidRPr="00BD6BFE">
        <w:rPr>
          <w:rFonts w:ascii="Times New Roman" w:hAnsi="Times New Roman" w:cs="Times New Roman"/>
          <w:color w:val="000000" w:themeColor="text1"/>
          <w:sz w:val="26"/>
          <w:szCs w:val="26"/>
          <w:shd w:val="clear" w:color="auto" w:fill="FFFFFF"/>
        </w:rPr>
        <w:t>суспендованих твердих частинок (мікрочастинки та волокна)</w:t>
      </w:r>
    </w:p>
    <w:p w:rsidR="00A92D6E" w:rsidRPr="00BD6BFE" w:rsidRDefault="00A92D6E" w:rsidP="00A92D6E">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jc w:val="both"/>
        <w:rPr>
          <w:rFonts w:ascii="Times New Roman" w:hAnsi="Times New Roman" w:cs="Times New Roman"/>
          <w:color w:val="000000" w:themeColor="text1"/>
          <w:sz w:val="26"/>
          <w:szCs w:val="26"/>
          <w:shd w:val="clear" w:color="auto" w:fill="FFFFFF"/>
        </w:rPr>
      </w:pPr>
    </w:p>
    <w:p w:rsidR="00A92D6E" w:rsidRPr="00BD6BFE" w:rsidRDefault="00A92D6E" w:rsidP="008C7622">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142"/>
        <w:jc w:val="both"/>
        <w:rPr>
          <w:rFonts w:ascii="Times New Roman" w:hAnsi="Times New Roman" w:cs="Times New Roman"/>
          <w:color w:val="000000" w:themeColor="text1"/>
          <w:sz w:val="26"/>
          <w:szCs w:val="26"/>
        </w:rPr>
      </w:pPr>
      <w:r w:rsidRPr="00BD6BFE">
        <w:rPr>
          <w:rFonts w:ascii="Times New Roman" w:hAnsi="Times New Roman" w:cs="Times New Roman"/>
          <w:noProof/>
          <w:color w:val="000000" w:themeColor="text1"/>
          <w:sz w:val="26"/>
          <w:szCs w:val="26"/>
        </w:rPr>
        <w:lastRenderedPageBreak/>
        <w:drawing>
          <wp:inline distT="0" distB="0" distL="0" distR="0">
            <wp:extent cx="6116320" cy="819531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6320" cy="8195310"/>
                    </a:xfrm>
                    <a:prstGeom prst="rect">
                      <a:avLst/>
                    </a:prstGeom>
                    <a:noFill/>
                    <a:ln>
                      <a:noFill/>
                    </a:ln>
                  </pic:spPr>
                </pic:pic>
              </a:graphicData>
            </a:graphic>
          </wp:inline>
        </w:drawing>
      </w:r>
    </w:p>
    <w:p w:rsidR="00FF4DDE" w:rsidRPr="00BD6BFE" w:rsidRDefault="00A92D6E" w:rsidP="00A92D6E">
      <w:pPr>
        <w:pStyle w:val="a8"/>
        <w:spacing w:after="0" w:line="360" w:lineRule="auto"/>
        <w:ind w:left="0" w:firstLine="426"/>
        <w:rPr>
          <w:lang w:val="uk-UA"/>
        </w:rPr>
      </w:pPr>
      <w:r w:rsidRPr="00BD6BFE">
        <w:rPr>
          <w:noProof/>
          <w:lang w:eastAsia="ru-RU"/>
        </w:rPr>
        <w:lastRenderedPageBreak/>
        <w:drawing>
          <wp:inline distT="0" distB="0" distL="0" distR="0">
            <wp:extent cx="5985005" cy="8255479"/>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91872" cy="8264951"/>
                    </a:xfrm>
                    <a:prstGeom prst="rect">
                      <a:avLst/>
                    </a:prstGeom>
                    <a:noFill/>
                    <a:ln>
                      <a:noFill/>
                    </a:ln>
                  </pic:spPr>
                </pic:pic>
              </a:graphicData>
            </a:graphic>
          </wp:inline>
        </w:drawing>
      </w:r>
    </w:p>
    <w:p w:rsidR="00FF4DDE" w:rsidRPr="00BD6BFE" w:rsidRDefault="00FF4DDE" w:rsidP="00997112">
      <w:pPr>
        <w:pStyle w:val="a8"/>
        <w:spacing w:after="0" w:line="360" w:lineRule="auto"/>
        <w:ind w:left="0"/>
        <w:rPr>
          <w:lang w:val="uk-UA"/>
        </w:rPr>
      </w:pPr>
    </w:p>
    <w:p w:rsidR="00A92D6E" w:rsidRPr="00BD6BFE" w:rsidRDefault="00A92D6E" w:rsidP="00997112">
      <w:pPr>
        <w:pStyle w:val="a8"/>
        <w:spacing w:after="0" w:line="360" w:lineRule="auto"/>
        <w:ind w:left="0"/>
        <w:rPr>
          <w:lang w:val="uk-UA"/>
        </w:rPr>
      </w:pPr>
    </w:p>
    <w:p w:rsidR="00A92D6E" w:rsidRPr="00BD6BFE" w:rsidRDefault="00A92D6E" w:rsidP="00997112">
      <w:pPr>
        <w:pStyle w:val="a8"/>
        <w:spacing w:after="0" w:line="360" w:lineRule="auto"/>
        <w:ind w:left="0"/>
        <w:rPr>
          <w:lang w:val="uk-UA"/>
        </w:rPr>
      </w:pPr>
      <w:r w:rsidRPr="00BD6BFE">
        <w:rPr>
          <w:noProof/>
          <w:lang w:eastAsia="ru-RU"/>
        </w:rPr>
        <w:lastRenderedPageBreak/>
        <w:drawing>
          <wp:inline distT="0" distB="0" distL="0" distR="0" wp14:anchorId="334B98D1" wp14:editId="76325334">
            <wp:extent cx="6116320" cy="502920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6320" cy="5029200"/>
                    </a:xfrm>
                    <a:prstGeom prst="rect">
                      <a:avLst/>
                    </a:prstGeom>
                    <a:noFill/>
                    <a:ln>
                      <a:noFill/>
                    </a:ln>
                  </pic:spPr>
                </pic:pic>
              </a:graphicData>
            </a:graphic>
          </wp:inline>
        </w:drawing>
      </w:r>
    </w:p>
    <w:p w:rsidR="00A92D6E" w:rsidRPr="00BD6BFE" w:rsidRDefault="00A92D6E" w:rsidP="00A92D6E">
      <w:pPr>
        <w:pStyle w:val="a8"/>
        <w:spacing w:after="0" w:line="360" w:lineRule="auto"/>
        <w:ind w:left="0" w:firstLine="709"/>
        <w:jc w:val="both"/>
        <w:rPr>
          <w:rFonts w:ascii="Times New Roman" w:hAnsi="Times New Roman"/>
          <w:b/>
          <w:color w:val="000000" w:themeColor="text1"/>
          <w:sz w:val="26"/>
          <w:szCs w:val="26"/>
          <w:shd w:val="clear" w:color="auto" w:fill="FFFFFF"/>
        </w:rPr>
      </w:pPr>
    </w:p>
    <w:p w:rsidR="00A92D6E" w:rsidRPr="00BD6BFE" w:rsidRDefault="008C7622" w:rsidP="00A92D6E">
      <w:pPr>
        <w:pStyle w:val="a8"/>
        <w:spacing w:after="0" w:line="360" w:lineRule="auto"/>
        <w:ind w:left="0" w:firstLine="709"/>
        <w:jc w:val="both"/>
        <w:rPr>
          <w:rFonts w:ascii="Times New Roman" w:hAnsi="Times New Roman"/>
          <w:color w:val="000000" w:themeColor="text1"/>
          <w:sz w:val="26"/>
          <w:szCs w:val="26"/>
          <w:shd w:val="clear" w:color="auto" w:fill="FFFFFF"/>
        </w:rPr>
      </w:pPr>
      <w:r>
        <w:rPr>
          <w:rFonts w:ascii="Times New Roman" w:hAnsi="Times New Roman"/>
          <w:color w:val="000000" w:themeColor="text1"/>
          <w:sz w:val="26"/>
          <w:szCs w:val="26"/>
          <w:shd w:val="clear" w:color="auto" w:fill="FFFFFF"/>
          <w:lang w:val="uk-UA"/>
        </w:rPr>
        <w:t xml:space="preserve">2.3 </w:t>
      </w:r>
      <w:r w:rsidR="00A92D6E" w:rsidRPr="00BD6BFE">
        <w:rPr>
          <w:rFonts w:ascii="Times New Roman" w:hAnsi="Times New Roman"/>
          <w:color w:val="000000" w:themeColor="text1"/>
          <w:sz w:val="26"/>
          <w:szCs w:val="26"/>
          <w:shd w:val="clear" w:color="auto" w:fill="FFFFFF"/>
        </w:rPr>
        <w:t>Нормативи</w:t>
      </w:r>
      <w:r w:rsidR="00A92D6E" w:rsidRPr="00BD6BFE">
        <w:rPr>
          <w:rFonts w:ascii="Times New Roman" w:hAnsi="Times New Roman"/>
          <w:color w:val="000000" w:themeColor="text1"/>
          <w:sz w:val="26"/>
          <w:szCs w:val="26"/>
          <w:shd w:val="clear" w:color="auto" w:fill="FFFFFF"/>
          <w:lang w:val="uk-UA"/>
        </w:rPr>
        <w:t xml:space="preserve"> </w:t>
      </w:r>
      <w:r w:rsidR="00A92D6E" w:rsidRPr="00BD6BFE">
        <w:rPr>
          <w:rFonts w:ascii="Times New Roman" w:hAnsi="Times New Roman"/>
          <w:color w:val="000000" w:themeColor="text1"/>
          <w:sz w:val="26"/>
          <w:szCs w:val="26"/>
          <w:shd w:val="clear" w:color="auto" w:fill="FFFFFF"/>
        </w:rPr>
        <w:t>граничнодопустимих</w:t>
      </w:r>
      <w:r w:rsidR="00A92D6E" w:rsidRPr="00BD6BFE">
        <w:rPr>
          <w:rFonts w:ascii="Times New Roman" w:hAnsi="Times New Roman"/>
          <w:color w:val="000000" w:themeColor="text1"/>
          <w:sz w:val="26"/>
          <w:szCs w:val="26"/>
          <w:shd w:val="clear" w:color="auto" w:fill="FFFFFF"/>
          <w:lang w:val="uk-UA"/>
        </w:rPr>
        <w:t xml:space="preserve"> </w:t>
      </w:r>
      <w:r w:rsidR="00A92D6E" w:rsidRPr="00BD6BFE">
        <w:rPr>
          <w:rFonts w:ascii="Times New Roman" w:hAnsi="Times New Roman"/>
          <w:color w:val="000000" w:themeColor="text1"/>
          <w:sz w:val="26"/>
          <w:szCs w:val="26"/>
          <w:shd w:val="clear" w:color="auto" w:fill="FFFFFF"/>
        </w:rPr>
        <w:t>викидів</w:t>
      </w:r>
      <w:r w:rsidR="00A92D6E" w:rsidRPr="00BD6BFE">
        <w:rPr>
          <w:rFonts w:ascii="Times New Roman" w:hAnsi="Times New Roman"/>
          <w:color w:val="000000" w:themeColor="text1"/>
          <w:sz w:val="26"/>
          <w:szCs w:val="26"/>
          <w:shd w:val="clear" w:color="auto" w:fill="FFFFFF"/>
          <w:lang w:val="uk-UA"/>
        </w:rPr>
        <w:t xml:space="preserve"> </w:t>
      </w:r>
      <w:r w:rsidR="00A92D6E" w:rsidRPr="00BD6BFE">
        <w:rPr>
          <w:rFonts w:ascii="Times New Roman" w:hAnsi="Times New Roman"/>
          <w:color w:val="000000" w:themeColor="text1"/>
          <w:sz w:val="26"/>
          <w:szCs w:val="26"/>
          <w:shd w:val="clear" w:color="auto" w:fill="FFFFFF"/>
        </w:rPr>
        <w:t>забруднюючих</w:t>
      </w:r>
      <w:r w:rsidR="00A92D6E" w:rsidRPr="00BD6BFE">
        <w:rPr>
          <w:rFonts w:ascii="Times New Roman" w:hAnsi="Times New Roman"/>
          <w:color w:val="000000" w:themeColor="text1"/>
          <w:sz w:val="26"/>
          <w:szCs w:val="26"/>
          <w:shd w:val="clear" w:color="auto" w:fill="FFFFFF"/>
          <w:lang w:val="uk-UA"/>
        </w:rPr>
        <w:t xml:space="preserve"> </w:t>
      </w:r>
      <w:r w:rsidR="00A92D6E" w:rsidRPr="00BD6BFE">
        <w:rPr>
          <w:rFonts w:ascii="Times New Roman" w:hAnsi="Times New Roman"/>
          <w:color w:val="000000" w:themeColor="text1"/>
          <w:sz w:val="26"/>
          <w:szCs w:val="26"/>
          <w:shd w:val="clear" w:color="auto" w:fill="FFFFFF"/>
        </w:rPr>
        <w:t>речовин, визначених як канцерогенні речовини</w:t>
      </w:r>
    </w:p>
    <w:p w:rsidR="00A92D6E" w:rsidRPr="00BD6BFE" w:rsidRDefault="00A92D6E" w:rsidP="00A92D6E">
      <w:pPr>
        <w:pStyle w:val="a8"/>
        <w:spacing w:after="0" w:line="360" w:lineRule="auto"/>
        <w:ind w:left="0" w:firstLine="1276"/>
        <w:jc w:val="both"/>
        <w:rPr>
          <w:rFonts w:ascii="Times New Roman" w:hAnsi="Times New Roman"/>
          <w:b/>
          <w:color w:val="000000" w:themeColor="text1"/>
          <w:lang w:val="uk-UA"/>
        </w:rPr>
      </w:pPr>
      <w:r w:rsidRPr="00BD6BFE">
        <w:rPr>
          <w:rFonts w:ascii="Times New Roman" w:hAnsi="Times New Roman"/>
          <w:b/>
          <w:noProof/>
          <w:color w:val="000000" w:themeColor="text1"/>
          <w:lang w:eastAsia="ru-RU"/>
        </w:rPr>
        <w:drawing>
          <wp:inline distT="0" distB="0" distL="0" distR="0">
            <wp:extent cx="4744361" cy="2676585"/>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52409" cy="2681126"/>
                    </a:xfrm>
                    <a:prstGeom prst="rect">
                      <a:avLst/>
                    </a:prstGeom>
                    <a:noFill/>
                    <a:ln>
                      <a:noFill/>
                    </a:ln>
                  </pic:spPr>
                </pic:pic>
              </a:graphicData>
            </a:graphic>
          </wp:inline>
        </w:drawing>
      </w:r>
    </w:p>
    <w:p w:rsidR="00A92D6E" w:rsidRPr="00BD6BFE" w:rsidRDefault="0099023E" w:rsidP="0099023E">
      <w:pPr>
        <w:pStyle w:val="a8"/>
        <w:spacing w:after="0" w:line="360" w:lineRule="auto"/>
        <w:ind w:left="0" w:firstLine="851"/>
        <w:rPr>
          <w:lang w:val="uk-UA"/>
        </w:rPr>
      </w:pPr>
      <w:r w:rsidRPr="00BD6BFE">
        <w:rPr>
          <w:noProof/>
          <w:lang w:eastAsia="ru-RU"/>
        </w:rPr>
        <w:lastRenderedPageBreak/>
        <w:drawing>
          <wp:inline distT="0" distB="0" distL="0" distR="0">
            <wp:extent cx="5322570" cy="9152890"/>
            <wp:effectExtent l="0" t="0" r="0" b="0"/>
            <wp:docPr id="15616" name="Рисунок 1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22570" cy="9152890"/>
                    </a:xfrm>
                    <a:prstGeom prst="rect">
                      <a:avLst/>
                    </a:prstGeom>
                    <a:noFill/>
                    <a:ln>
                      <a:noFill/>
                    </a:ln>
                  </pic:spPr>
                </pic:pic>
              </a:graphicData>
            </a:graphic>
          </wp:inline>
        </w:drawing>
      </w:r>
    </w:p>
    <w:p w:rsidR="00A92D6E" w:rsidRPr="00BD6BFE" w:rsidRDefault="0099023E" w:rsidP="0099023E">
      <w:pPr>
        <w:pStyle w:val="a8"/>
        <w:spacing w:after="0" w:line="360" w:lineRule="auto"/>
        <w:ind w:left="0" w:firstLine="709"/>
        <w:jc w:val="both"/>
        <w:rPr>
          <w:rFonts w:ascii="Times New Roman" w:hAnsi="Times New Roman"/>
          <w:color w:val="000000" w:themeColor="text1"/>
          <w:sz w:val="26"/>
          <w:szCs w:val="26"/>
          <w:shd w:val="clear" w:color="auto" w:fill="FFFFFF"/>
        </w:rPr>
      </w:pPr>
      <w:r w:rsidRPr="00BD6BFE">
        <w:rPr>
          <w:rFonts w:ascii="Times New Roman" w:hAnsi="Times New Roman"/>
          <w:color w:val="000000" w:themeColor="text1"/>
          <w:sz w:val="26"/>
          <w:szCs w:val="26"/>
          <w:shd w:val="clear" w:color="auto" w:fill="FFFFFF"/>
        </w:rPr>
        <w:lastRenderedPageBreak/>
        <w:t>2.4. Нормативи  граничнодопустимих  викидів  пароподібних  та</w:t>
      </w:r>
      <w:r w:rsidRPr="00BD6BFE">
        <w:rPr>
          <w:rFonts w:ascii="Times New Roman" w:hAnsi="Times New Roman"/>
          <w:color w:val="000000" w:themeColor="text1"/>
          <w:sz w:val="26"/>
          <w:szCs w:val="26"/>
          <w:shd w:val="clear" w:color="auto" w:fill="FFFFFF"/>
          <w:lang w:val="uk-UA"/>
        </w:rPr>
        <w:t xml:space="preserve"> </w:t>
      </w:r>
      <w:r w:rsidRPr="00BD6BFE">
        <w:rPr>
          <w:rFonts w:ascii="Times New Roman" w:hAnsi="Times New Roman"/>
          <w:color w:val="000000" w:themeColor="text1"/>
          <w:sz w:val="26"/>
          <w:szCs w:val="26"/>
          <w:shd w:val="clear" w:color="auto" w:fill="FFFFFF"/>
        </w:rPr>
        <w:t>газоподібних неорганічних сполук</w:t>
      </w:r>
    </w:p>
    <w:p w:rsidR="0099023E" w:rsidRPr="00BD6BFE" w:rsidRDefault="0099023E" w:rsidP="0099023E">
      <w:pPr>
        <w:pStyle w:val="a8"/>
        <w:spacing w:after="0" w:line="360" w:lineRule="auto"/>
        <w:ind w:left="0" w:firstLine="1134"/>
        <w:rPr>
          <w:lang w:val="uk-UA"/>
        </w:rPr>
      </w:pPr>
      <w:r w:rsidRPr="00BD6BFE">
        <w:rPr>
          <w:noProof/>
          <w:lang w:eastAsia="ru-RU"/>
        </w:rPr>
        <w:drawing>
          <wp:inline distT="0" distB="0" distL="0" distR="0">
            <wp:extent cx="4898106" cy="8169215"/>
            <wp:effectExtent l="0" t="0" r="0" b="3810"/>
            <wp:docPr id="15617" name="Рисунок 1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04827" cy="8180425"/>
                    </a:xfrm>
                    <a:prstGeom prst="rect">
                      <a:avLst/>
                    </a:prstGeom>
                    <a:noFill/>
                    <a:ln>
                      <a:noFill/>
                    </a:ln>
                  </pic:spPr>
                </pic:pic>
              </a:graphicData>
            </a:graphic>
          </wp:inline>
        </w:drawing>
      </w:r>
    </w:p>
    <w:p w:rsidR="0099023E" w:rsidRPr="00BD6BFE" w:rsidRDefault="0099023E" w:rsidP="0099023E">
      <w:pPr>
        <w:pStyle w:val="a8"/>
        <w:spacing w:after="0" w:line="360" w:lineRule="auto"/>
        <w:ind w:left="0" w:firstLine="709"/>
        <w:jc w:val="both"/>
        <w:rPr>
          <w:rFonts w:ascii="Times New Roman" w:hAnsi="Times New Roman"/>
          <w:color w:val="000000" w:themeColor="text1"/>
          <w:sz w:val="28"/>
          <w:szCs w:val="28"/>
          <w:shd w:val="clear" w:color="auto" w:fill="FFFFFF"/>
        </w:rPr>
      </w:pPr>
      <w:r w:rsidRPr="00BD6BFE">
        <w:rPr>
          <w:rFonts w:ascii="Times New Roman" w:hAnsi="Times New Roman"/>
          <w:color w:val="000000" w:themeColor="text1"/>
          <w:sz w:val="28"/>
          <w:szCs w:val="28"/>
          <w:shd w:val="clear" w:color="auto" w:fill="FFFFFF"/>
        </w:rPr>
        <w:lastRenderedPageBreak/>
        <w:t>2.5.</w:t>
      </w:r>
      <w:r w:rsidRPr="00BD6BFE">
        <w:rPr>
          <w:rFonts w:ascii="Times New Roman" w:hAnsi="Times New Roman"/>
          <w:color w:val="000000" w:themeColor="text1"/>
          <w:sz w:val="28"/>
          <w:szCs w:val="28"/>
          <w:shd w:val="clear" w:color="auto" w:fill="FFFFFF"/>
          <w:lang w:val="uk-UA"/>
        </w:rPr>
        <w:t xml:space="preserve"> </w:t>
      </w:r>
      <w:r w:rsidRPr="00BD6BFE">
        <w:rPr>
          <w:rFonts w:ascii="Times New Roman" w:hAnsi="Times New Roman"/>
          <w:color w:val="000000" w:themeColor="text1"/>
          <w:sz w:val="28"/>
          <w:szCs w:val="28"/>
          <w:shd w:val="clear" w:color="auto" w:fill="FFFFFF"/>
        </w:rPr>
        <w:t>Нормативи граничнодопустимих викидів забруднюючих</w:t>
      </w:r>
      <w:r w:rsidRPr="00BD6BFE">
        <w:rPr>
          <w:rFonts w:ascii="Times New Roman" w:hAnsi="Times New Roman"/>
          <w:color w:val="000000" w:themeColor="text1"/>
          <w:sz w:val="28"/>
          <w:szCs w:val="28"/>
          <w:shd w:val="clear" w:color="auto" w:fill="FFFFFF"/>
          <w:lang w:val="uk-UA"/>
        </w:rPr>
        <w:t xml:space="preserve"> </w:t>
      </w:r>
      <w:r w:rsidRPr="00BD6BFE">
        <w:rPr>
          <w:rFonts w:ascii="Times New Roman" w:hAnsi="Times New Roman"/>
          <w:color w:val="000000" w:themeColor="text1"/>
          <w:sz w:val="28"/>
          <w:szCs w:val="28"/>
          <w:shd w:val="clear" w:color="auto" w:fill="FFFFFF"/>
        </w:rPr>
        <w:t>речовин, віднесених до органічних сполук</w:t>
      </w:r>
    </w:p>
    <w:p w:rsidR="0099023E" w:rsidRPr="00BD6BFE" w:rsidRDefault="0099023E" w:rsidP="0099023E">
      <w:pPr>
        <w:pStyle w:val="a8"/>
        <w:spacing w:after="0" w:line="360" w:lineRule="auto"/>
        <w:ind w:left="0" w:firstLine="1276"/>
        <w:jc w:val="both"/>
        <w:rPr>
          <w:rFonts w:ascii="Times New Roman" w:hAnsi="Times New Roman"/>
          <w:color w:val="000000" w:themeColor="text1"/>
          <w:sz w:val="28"/>
          <w:szCs w:val="28"/>
          <w:shd w:val="clear" w:color="auto" w:fill="FFFFFF"/>
        </w:rPr>
      </w:pPr>
      <w:r w:rsidRPr="00BD6BFE">
        <w:rPr>
          <w:rFonts w:ascii="Times New Roman" w:hAnsi="Times New Roman"/>
          <w:noProof/>
          <w:color w:val="000000" w:themeColor="text1"/>
          <w:sz w:val="28"/>
          <w:szCs w:val="28"/>
          <w:shd w:val="clear" w:color="auto" w:fill="FFFFFF"/>
          <w:lang w:eastAsia="ru-RU"/>
        </w:rPr>
        <w:drawing>
          <wp:inline distT="0" distB="0" distL="0" distR="0">
            <wp:extent cx="4664053" cy="7977733"/>
            <wp:effectExtent l="0" t="0" r="3810" b="4445"/>
            <wp:docPr id="15618" name="Рисунок 1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74524" cy="7995644"/>
                    </a:xfrm>
                    <a:prstGeom prst="rect">
                      <a:avLst/>
                    </a:prstGeom>
                    <a:noFill/>
                    <a:ln>
                      <a:noFill/>
                    </a:ln>
                  </pic:spPr>
                </pic:pic>
              </a:graphicData>
            </a:graphic>
          </wp:inline>
        </w:drawing>
      </w:r>
    </w:p>
    <w:p w:rsidR="0099023E" w:rsidRPr="00BD6BFE" w:rsidRDefault="0099023E" w:rsidP="0099023E">
      <w:pPr>
        <w:pStyle w:val="a8"/>
        <w:spacing w:after="0" w:line="360" w:lineRule="auto"/>
        <w:ind w:left="0" w:firstLine="1276"/>
        <w:rPr>
          <w:lang w:val="uk-UA"/>
        </w:rPr>
      </w:pPr>
      <w:r w:rsidRPr="00BD6BFE">
        <w:rPr>
          <w:noProof/>
          <w:lang w:eastAsia="ru-RU"/>
        </w:rPr>
        <w:lastRenderedPageBreak/>
        <w:drawing>
          <wp:inline distT="0" distB="0" distL="0" distR="0">
            <wp:extent cx="5270500" cy="8807450"/>
            <wp:effectExtent l="0" t="0" r="6350" b="0"/>
            <wp:docPr id="15619" name="Рисунок 1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0500" cy="8807450"/>
                    </a:xfrm>
                    <a:prstGeom prst="rect">
                      <a:avLst/>
                    </a:prstGeom>
                    <a:noFill/>
                    <a:ln>
                      <a:noFill/>
                    </a:ln>
                  </pic:spPr>
                </pic:pic>
              </a:graphicData>
            </a:graphic>
          </wp:inline>
        </w:drawing>
      </w:r>
    </w:p>
    <w:p w:rsidR="0099023E" w:rsidRPr="00BD6BFE" w:rsidRDefault="0099023E" w:rsidP="005B7569">
      <w:pPr>
        <w:pStyle w:val="a8"/>
        <w:spacing w:after="0" w:line="360" w:lineRule="auto"/>
        <w:ind w:left="0"/>
        <w:jc w:val="center"/>
        <w:rPr>
          <w:lang w:val="uk-UA"/>
        </w:rPr>
      </w:pPr>
    </w:p>
    <w:p w:rsidR="0099023E" w:rsidRPr="00BD6BFE" w:rsidRDefault="008C7622" w:rsidP="00997112">
      <w:pPr>
        <w:pStyle w:val="a8"/>
        <w:spacing w:after="0" w:line="360" w:lineRule="auto"/>
        <w:ind w:left="0"/>
        <w:rPr>
          <w:lang w:val="uk-UA"/>
        </w:rPr>
      </w:pPr>
      <w:r w:rsidRPr="00BD6BFE">
        <w:rPr>
          <w:noProof/>
          <w:lang w:eastAsia="ru-RU"/>
        </w:rPr>
        <w:lastRenderedPageBreak/>
        <mc:AlternateContent>
          <mc:Choice Requires="wps">
            <w:drawing>
              <wp:anchor distT="0" distB="0" distL="114300" distR="114300" simplePos="0" relativeHeight="251857920" behindDoc="0" locked="0" layoutInCell="1" allowOverlap="1">
                <wp:simplePos x="0" y="0"/>
                <wp:positionH relativeFrom="margin">
                  <wp:posOffset>1002665</wp:posOffset>
                </wp:positionH>
                <wp:positionV relativeFrom="paragraph">
                  <wp:posOffset>-243205</wp:posOffset>
                </wp:positionV>
                <wp:extent cx="4580626" cy="707366"/>
                <wp:effectExtent l="57150" t="57150" r="48895" b="55245"/>
                <wp:wrapNone/>
                <wp:docPr id="15620" name="Скругленный прямоугольник 15620"/>
                <wp:cNvGraphicFramePr/>
                <a:graphic xmlns:a="http://schemas.openxmlformats.org/drawingml/2006/main">
                  <a:graphicData uri="http://schemas.microsoft.com/office/word/2010/wordprocessingShape">
                    <wps:wsp>
                      <wps:cNvSpPr/>
                      <wps:spPr>
                        <a:xfrm>
                          <a:off x="0" y="0"/>
                          <a:ext cx="4580626" cy="707366"/>
                        </a:xfrm>
                        <a:prstGeom prst="roundRect">
                          <a:avLst/>
                        </a:prstGeom>
                        <a:solidFill>
                          <a:schemeClr val="bg1"/>
                        </a:solidFill>
                        <a:ln>
                          <a:solidFill>
                            <a:schemeClr val="tx1"/>
                          </a:solidFill>
                        </a:ln>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5B7569" w:rsidRDefault="00750AFA" w:rsidP="005B7569">
                            <w:pPr>
                              <w:jc w:val="center"/>
                              <w:rPr>
                                <w:b/>
                                <w:color w:val="000000" w:themeColor="text1"/>
                                <w:sz w:val="36"/>
                                <w:szCs w:val="36"/>
                                <w:lang w:val="uk-UA"/>
                                <w14:glow w14:rad="101600">
                                  <w14:schemeClr w14:val="accent1">
                                    <w14:alpha w14:val="60000"/>
                                    <w14:satMod w14:val="175000"/>
                                  </w14:schemeClr>
                                </w14:glow>
                              </w:rPr>
                            </w:pPr>
                            <w:r w:rsidRPr="005B7569">
                              <w:rPr>
                                <w:b/>
                                <w:color w:val="000000" w:themeColor="text1"/>
                                <w:sz w:val="36"/>
                                <w:szCs w:val="36"/>
                                <w:lang w:val="uk-UA"/>
                                <w14:glow w14:rad="101600">
                                  <w14:schemeClr w14:val="accent1">
                                    <w14:alpha w14:val="60000"/>
                                    <w14:satMod w14:val="175000"/>
                                  </w14:schemeClr>
                                </w14:glow>
                              </w:rPr>
                              <w:t>Запобігання кліматичним змінам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5620" o:spid="_x0000_s1155" style="position:absolute;margin-left:78.95pt;margin-top:-19.15pt;width:360.7pt;height:55.7pt;z-index:25185792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" fillcolor="white [3212]" strokecolor="black [3213]" strokeweight="1pt">
                <v:stroke joinstyle="miter"/>
                <v:textbox>
                  <w:txbxContent>
                    <w:p w:rsidR="00750AFA" w:rsidRPr="005B7569" w:rsidRDefault="00750AFA" w:rsidP="005B7569">
                      <w:pPr>
                        <w:jc w:val="center"/>
                        <w:rPr>
                          <w:b/>
                          <w:color w:val="000000" w:themeColor="text1"/>
                          <w:sz w:val="36"/>
                          <w:szCs w:val="36"/>
                          <w:lang w:val="uk-UA"/>
                          <w14:glow w14:rad="101600">
                            <w14:schemeClr w14:val="accent1">
                              <w14:alpha w14:val="60000"/>
                              <w14:satMod w14:val="175000"/>
                            </w14:schemeClr>
                          </w14:glow>
                        </w:rPr>
                      </w:pPr>
                      <w:r w:rsidRPr="005B7569">
                        <w:rPr>
                          <w:b/>
                          <w:color w:val="000000" w:themeColor="text1"/>
                          <w:sz w:val="36"/>
                          <w:szCs w:val="36"/>
                          <w:lang w:val="uk-UA"/>
                          <w14:glow w14:rad="101600">
                            <w14:schemeClr w14:val="accent1">
                              <w14:alpha w14:val="60000"/>
                              <w14:satMod w14:val="175000"/>
                            </w14:schemeClr>
                          </w14:glow>
                        </w:rPr>
                        <w:t>Запобігання кліматичним змінам</w:t>
                      </w:r>
                    </w:p>
                  </w:txbxContent>
                </v:textbox>
                <w10:wrap anchorx="margin"/>
              </v:roundrect>
            </w:pict>
          </mc:Fallback>
        </mc:AlternateContent>
      </w:r>
    </w:p>
    <w:p w:rsidR="005B7569" w:rsidRDefault="005B7569" w:rsidP="00997112">
      <w:pPr>
        <w:pStyle w:val="a8"/>
        <w:spacing w:after="0" w:line="360" w:lineRule="auto"/>
        <w:ind w:left="0"/>
        <w:rPr>
          <w:lang w:val="uk-UA"/>
        </w:rPr>
      </w:pPr>
    </w:p>
    <w:p w:rsidR="008C7622" w:rsidRDefault="008C7622" w:rsidP="00997112">
      <w:pPr>
        <w:pStyle w:val="a8"/>
        <w:spacing w:after="0" w:line="360" w:lineRule="auto"/>
        <w:ind w:left="0"/>
        <w:rPr>
          <w:lang w:val="uk-UA"/>
        </w:rPr>
      </w:pPr>
    </w:p>
    <w:p w:rsidR="008C7622" w:rsidRPr="00BD6BFE" w:rsidRDefault="008C7622" w:rsidP="00997112">
      <w:pPr>
        <w:pStyle w:val="a8"/>
        <w:spacing w:after="0" w:line="360" w:lineRule="auto"/>
        <w:ind w:left="0"/>
        <w:rPr>
          <w:lang w:val="uk-UA"/>
        </w:rPr>
      </w:pPr>
    </w:p>
    <w:p w:rsidR="005B7569" w:rsidRPr="00BD6BFE" w:rsidRDefault="005B7569" w:rsidP="00997112">
      <w:pPr>
        <w:pStyle w:val="a8"/>
        <w:spacing w:after="0" w:line="360" w:lineRule="auto"/>
        <w:ind w:left="0"/>
        <w:rPr>
          <w:lang w:val="uk-UA"/>
        </w:rPr>
      </w:pPr>
      <w:r w:rsidRPr="00BD6BFE">
        <w:rPr>
          <w:noProof/>
          <w:lang w:eastAsia="ru-RU"/>
        </w:rPr>
        <w:drawing>
          <wp:inline distT="0" distB="0" distL="0" distR="0">
            <wp:extent cx="6116320" cy="2639695"/>
            <wp:effectExtent l="0" t="0" r="0" b="8255"/>
            <wp:docPr id="15621" name="Рисунок 1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16320" cy="2639695"/>
                    </a:xfrm>
                    <a:prstGeom prst="rect">
                      <a:avLst/>
                    </a:prstGeom>
                    <a:noFill/>
                    <a:ln>
                      <a:noFill/>
                    </a:ln>
                  </pic:spPr>
                </pic:pic>
              </a:graphicData>
            </a:graphic>
          </wp:inline>
        </w:drawing>
      </w:r>
    </w:p>
    <w:p w:rsidR="00A26F17" w:rsidRPr="00BD6BFE" w:rsidRDefault="00A26F17" w:rsidP="00997112">
      <w:pPr>
        <w:pStyle w:val="a8"/>
        <w:spacing w:after="0" w:line="360" w:lineRule="auto"/>
        <w:ind w:left="0"/>
        <w:rPr>
          <w:lang w:val="uk-UA"/>
        </w:rPr>
      </w:pPr>
    </w:p>
    <w:p w:rsidR="00A26F17" w:rsidRPr="00BD6BFE" w:rsidRDefault="00A26F17" w:rsidP="00997112">
      <w:pPr>
        <w:pStyle w:val="a8"/>
        <w:spacing w:after="0" w:line="360" w:lineRule="auto"/>
        <w:ind w:left="0"/>
        <w:rPr>
          <w:lang w:val="uk-UA"/>
        </w:rPr>
      </w:pPr>
    </w:p>
    <w:p w:rsidR="005B7569" w:rsidRPr="00BD6BFE" w:rsidRDefault="00A26F17" w:rsidP="00997112">
      <w:pPr>
        <w:pStyle w:val="a8"/>
        <w:spacing w:after="0" w:line="360" w:lineRule="auto"/>
        <w:ind w:left="0"/>
        <w:rPr>
          <w:lang w:val="uk-UA"/>
        </w:rPr>
      </w:pPr>
      <w:r w:rsidRPr="00BD6BFE">
        <w:rPr>
          <w:noProof/>
          <w:lang w:eastAsia="ru-RU"/>
        </w:rPr>
        <w:drawing>
          <wp:inline distT="0" distB="0" distL="0" distR="0">
            <wp:extent cx="6116320" cy="3674745"/>
            <wp:effectExtent l="0" t="0" r="0" b="1905"/>
            <wp:docPr id="15622" name="Рисунок 1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16320" cy="3674745"/>
                    </a:xfrm>
                    <a:prstGeom prst="rect">
                      <a:avLst/>
                    </a:prstGeom>
                    <a:noFill/>
                    <a:ln>
                      <a:noFill/>
                    </a:ln>
                  </pic:spPr>
                </pic:pic>
              </a:graphicData>
            </a:graphic>
          </wp:inline>
        </w:drawing>
      </w:r>
    </w:p>
    <w:p w:rsidR="005B7569" w:rsidRPr="00BD6BFE" w:rsidRDefault="005B7569" w:rsidP="00997112">
      <w:pPr>
        <w:pStyle w:val="a8"/>
        <w:spacing w:after="0" w:line="360" w:lineRule="auto"/>
        <w:ind w:left="0"/>
        <w:rPr>
          <w:lang w:val="uk-UA"/>
        </w:rPr>
      </w:pPr>
    </w:p>
    <w:p w:rsidR="00A26F17" w:rsidRPr="00BD6BFE" w:rsidRDefault="00A26F17" w:rsidP="00997112">
      <w:pPr>
        <w:pStyle w:val="a8"/>
        <w:spacing w:after="0" w:line="360" w:lineRule="auto"/>
        <w:ind w:left="0"/>
        <w:rPr>
          <w:lang w:val="uk-UA"/>
        </w:rPr>
      </w:pPr>
    </w:p>
    <w:p w:rsidR="00A26F17" w:rsidRPr="00BD6BFE" w:rsidRDefault="00A26F17" w:rsidP="00997112">
      <w:pPr>
        <w:pStyle w:val="a8"/>
        <w:spacing w:after="0" w:line="360" w:lineRule="auto"/>
        <w:ind w:left="0"/>
        <w:rPr>
          <w:lang w:val="uk-UA"/>
        </w:rPr>
      </w:pPr>
    </w:p>
    <w:p w:rsidR="00A26F17" w:rsidRPr="00BD6BFE" w:rsidRDefault="00A26F17" w:rsidP="00997112">
      <w:pPr>
        <w:pStyle w:val="a8"/>
        <w:spacing w:after="0" w:line="360" w:lineRule="auto"/>
        <w:ind w:left="0"/>
        <w:rPr>
          <w:lang w:val="uk-UA"/>
        </w:rPr>
      </w:pPr>
    </w:p>
    <w:p w:rsidR="00A26F17" w:rsidRPr="00BD6BFE" w:rsidRDefault="00A26F17" w:rsidP="00997112">
      <w:pPr>
        <w:pStyle w:val="a8"/>
        <w:spacing w:after="0" w:line="360" w:lineRule="auto"/>
        <w:ind w:left="0"/>
        <w:rPr>
          <w:lang w:val="uk-UA"/>
        </w:rPr>
      </w:pPr>
      <w:r w:rsidRPr="00BD6BFE">
        <w:rPr>
          <w:noProof/>
          <w:lang w:eastAsia="ru-RU"/>
        </w:rPr>
        <w:lastRenderedPageBreak/>
        <w:drawing>
          <wp:inline distT="0" distB="0" distL="0" distR="0">
            <wp:extent cx="6120130" cy="2446020"/>
            <wp:effectExtent l="0" t="0" r="0" b="0"/>
            <wp:docPr id="15624" name="Рисунок 1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4" name="1.jpg"/>
                    <pic:cNvPicPr/>
                  </pic:nvPicPr>
                  <pic:blipFill>
                    <a:blip r:embed="rId59">
                      <a:extLst>
                        <a:ext uri="{28A0092B-C50C-407E-A947-70E740481C1C}">
                          <a14:useLocalDpi xmlns:a14="http://schemas.microsoft.com/office/drawing/2010/main" val="0"/>
                        </a:ext>
                      </a:extLst>
                    </a:blip>
                    <a:stretch>
                      <a:fillRect/>
                    </a:stretch>
                  </pic:blipFill>
                  <pic:spPr>
                    <a:xfrm>
                      <a:off x="0" y="0"/>
                      <a:ext cx="6120130" cy="2446020"/>
                    </a:xfrm>
                    <a:prstGeom prst="rect">
                      <a:avLst/>
                    </a:prstGeom>
                  </pic:spPr>
                </pic:pic>
              </a:graphicData>
            </a:graphic>
          </wp:inline>
        </w:drawing>
      </w:r>
    </w:p>
    <w:p w:rsidR="005B7569" w:rsidRPr="00BD6BFE" w:rsidRDefault="005B7569" w:rsidP="00997112">
      <w:pPr>
        <w:pStyle w:val="a8"/>
        <w:spacing w:after="0" w:line="360" w:lineRule="auto"/>
        <w:ind w:left="0"/>
        <w:rPr>
          <w:lang w:val="uk-UA"/>
        </w:rPr>
      </w:pPr>
    </w:p>
    <w:p w:rsidR="00A26F17" w:rsidRPr="00BD6BFE" w:rsidRDefault="00A26F17" w:rsidP="00997112">
      <w:pPr>
        <w:pStyle w:val="a8"/>
        <w:spacing w:after="0" w:line="360" w:lineRule="auto"/>
        <w:ind w:left="0"/>
        <w:rPr>
          <w:lang w:val="uk-UA"/>
        </w:rPr>
      </w:pPr>
      <w:r w:rsidRPr="00BD6BFE">
        <w:rPr>
          <w:noProof/>
          <w:lang w:eastAsia="ru-RU"/>
        </w:rPr>
        <w:drawing>
          <wp:inline distT="0" distB="0" distL="0" distR="0">
            <wp:extent cx="6126480" cy="2651760"/>
            <wp:effectExtent l="0" t="0" r="7620" b="0"/>
            <wp:docPr id="15625" name="Рисунок 1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6480" cy="2651760"/>
                    </a:xfrm>
                    <a:prstGeom prst="rect">
                      <a:avLst/>
                    </a:prstGeom>
                    <a:noFill/>
                    <a:ln>
                      <a:noFill/>
                    </a:ln>
                  </pic:spPr>
                </pic:pic>
              </a:graphicData>
            </a:graphic>
          </wp:inline>
        </w:drawing>
      </w:r>
    </w:p>
    <w:p w:rsidR="00A26F17" w:rsidRPr="00BD6BFE" w:rsidRDefault="00A26F17" w:rsidP="00997112">
      <w:pPr>
        <w:pStyle w:val="a8"/>
        <w:spacing w:after="0" w:line="360" w:lineRule="auto"/>
        <w:ind w:left="0"/>
        <w:rPr>
          <w:lang w:val="uk-UA"/>
        </w:rPr>
      </w:pPr>
    </w:p>
    <w:p w:rsidR="00A26F17" w:rsidRPr="00BD6BFE" w:rsidRDefault="00A26F17" w:rsidP="00997112">
      <w:pPr>
        <w:pStyle w:val="a8"/>
        <w:spacing w:after="0" w:line="360" w:lineRule="auto"/>
        <w:ind w:left="0"/>
        <w:rPr>
          <w:lang w:val="uk-UA"/>
        </w:rPr>
      </w:pPr>
      <w:r w:rsidRPr="00BD6BFE">
        <w:rPr>
          <w:noProof/>
          <w:lang w:eastAsia="ru-RU"/>
        </w:rPr>
        <w:drawing>
          <wp:inline distT="0" distB="0" distL="0" distR="0">
            <wp:extent cx="6116320" cy="2562225"/>
            <wp:effectExtent l="0" t="0" r="0" b="9525"/>
            <wp:docPr id="15626" name="Рисунок 1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16320" cy="2562225"/>
                    </a:xfrm>
                    <a:prstGeom prst="rect">
                      <a:avLst/>
                    </a:prstGeom>
                    <a:noFill/>
                    <a:ln>
                      <a:noFill/>
                    </a:ln>
                  </pic:spPr>
                </pic:pic>
              </a:graphicData>
            </a:graphic>
          </wp:inline>
        </w:drawing>
      </w:r>
    </w:p>
    <w:p w:rsidR="00A26F17" w:rsidRPr="00BD6BFE" w:rsidRDefault="00A26F17" w:rsidP="00997112">
      <w:pPr>
        <w:pStyle w:val="a8"/>
        <w:spacing w:after="0" w:line="360" w:lineRule="auto"/>
        <w:ind w:left="0"/>
        <w:rPr>
          <w:lang w:val="uk-UA"/>
        </w:rPr>
      </w:pPr>
    </w:p>
    <w:p w:rsidR="00A26F17" w:rsidRPr="00BD6BFE" w:rsidRDefault="00A26F17" w:rsidP="00A26F17">
      <w:pPr>
        <w:pStyle w:val="a8"/>
        <w:spacing w:after="0" w:line="360" w:lineRule="auto"/>
        <w:ind w:left="0" w:firstLine="426"/>
        <w:rPr>
          <w:lang w:val="uk-UA"/>
        </w:rPr>
      </w:pPr>
      <w:r w:rsidRPr="00BD6BFE">
        <w:rPr>
          <w:noProof/>
          <w:lang w:eastAsia="ru-RU"/>
        </w:rPr>
        <w:lastRenderedPageBreak/>
        <w:drawing>
          <wp:inline distT="0" distB="0" distL="0" distR="0">
            <wp:extent cx="6115050" cy="3762375"/>
            <wp:effectExtent l="0" t="0" r="0" b="9525"/>
            <wp:docPr id="15627" name="Рисунок 1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15050" cy="3762375"/>
                    </a:xfrm>
                    <a:prstGeom prst="rect">
                      <a:avLst/>
                    </a:prstGeom>
                    <a:noFill/>
                    <a:ln>
                      <a:noFill/>
                    </a:ln>
                  </pic:spPr>
                </pic:pic>
              </a:graphicData>
            </a:graphic>
          </wp:inline>
        </w:drawing>
      </w:r>
    </w:p>
    <w:p w:rsidR="00A26F17" w:rsidRPr="00BD6BFE" w:rsidRDefault="00A26F17" w:rsidP="00A26F17">
      <w:pPr>
        <w:pStyle w:val="a8"/>
        <w:spacing w:after="0" w:line="360" w:lineRule="auto"/>
        <w:ind w:left="0" w:firstLine="426"/>
        <w:rPr>
          <w:lang w:val="uk-UA"/>
        </w:rPr>
      </w:pPr>
    </w:p>
    <w:p w:rsidR="00A26F17" w:rsidRPr="00BD6BFE" w:rsidRDefault="00A26F17" w:rsidP="00A26F17">
      <w:pPr>
        <w:pStyle w:val="a8"/>
        <w:spacing w:after="0" w:line="360" w:lineRule="auto"/>
        <w:ind w:left="0" w:firstLine="426"/>
        <w:rPr>
          <w:lang w:val="uk-UA"/>
        </w:rPr>
      </w:pPr>
    </w:p>
    <w:p w:rsidR="00A26F17" w:rsidRPr="00BD6BFE" w:rsidRDefault="00A26F17" w:rsidP="00A26F17">
      <w:pPr>
        <w:pStyle w:val="a8"/>
        <w:spacing w:after="0" w:line="360" w:lineRule="auto"/>
        <w:ind w:left="0" w:firstLine="426"/>
        <w:rPr>
          <w:lang w:val="uk-UA"/>
        </w:rPr>
      </w:pPr>
      <w:r w:rsidRPr="00BD6BFE">
        <w:rPr>
          <w:noProof/>
          <w:lang w:eastAsia="ru-RU"/>
        </w:rPr>
        <w:drawing>
          <wp:inline distT="0" distB="0" distL="0" distR="0">
            <wp:extent cx="6116320" cy="3243580"/>
            <wp:effectExtent l="0" t="0" r="0" b="0"/>
            <wp:docPr id="15628" name="Рисунок 1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16320" cy="3243580"/>
                    </a:xfrm>
                    <a:prstGeom prst="rect">
                      <a:avLst/>
                    </a:prstGeom>
                    <a:noFill/>
                    <a:ln>
                      <a:noFill/>
                    </a:ln>
                  </pic:spPr>
                </pic:pic>
              </a:graphicData>
            </a:graphic>
          </wp:inline>
        </w:drawing>
      </w:r>
    </w:p>
    <w:p w:rsidR="00A26F17" w:rsidRPr="00BD6BFE" w:rsidRDefault="00A26F17" w:rsidP="00A26F17">
      <w:pPr>
        <w:pStyle w:val="a8"/>
        <w:spacing w:after="0" w:line="360" w:lineRule="auto"/>
        <w:ind w:left="0" w:firstLine="426"/>
        <w:rPr>
          <w:lang w:val="uk-UA"/>
        </w:rPr>
      </w:pPr>
    </w:p>
    <w:p w:rsidR="00A26F17" w:rsidRPr="00BD6BFE" w:rsidRDefault="00A26F17" w:rsidP="00A26F17">
      <w:pPr>
        <w:pStyle w:val="a8"/>
        <w:spacing w:after="0" w:line="360" w:lineRule="auto"/>
        <w:ind w:left="0" w:firstLine="426"/>
        <w:rPr>
          <w:lang w:val="uk-UA"/>
        </w:rPr>
      </w:pPr>
    </w:p>
    <w:p w:rsidR="00A26F17" w:rsidRPr="00BD6BFE" w:rsidRDefault="00A26F17" w:rsidP="00A26F17">
      <w:pPr>
        <w:pStyle w:val="a8"/>
        <w:spacing w:after="0" w:line="360" w:lineRule="auto"/>
        <w:ind w:left="0" w:firstLine="426"/>
        <w:rPr>
          <w:lang w:val="uk-UA"/>
        </w:rPr>
      </w:pPr>
    </w:p>
    <w:p w:rsidR="00A26F17" w:rsidRPr="00BD6BFE" w:rsidRDefault="00A26F17" w:rsidP="00A26F17">
      <w:pPr>
        <w:pStyle w:val="a8"/>
        <w:spacing w:after="0" w:line="360" w:lineRule="auto"/>
        <w:ind w:left="0" w:firstLine="426"/>
        <w:rPr>
          <w:lang w:val="uk-UA"/>
        </w:rPr>
      </w:pPr>
    </w:p>
    <w:p w:rsidR="00A26F17" w:rsidRPr="00BD6BFE" w:rsidRDefault="00F65A12" w:rsidP="00A26F17">
      <w:pPr>
        <w:pStyle w:val="a8"/>
        <w:spacing w:after="0" w:line="360" w:lineRule="auto"/>
        <w:ind w:left="0" w:firstLine="426"/>
        <w:rPr>
          <w:lang w:val="uk-UA"/>
        </w:rPr>
      </w:pPr>
      <w:r w:rsidRPr="00BD6BFE">
        <w:rPr>
          <w:noProof/>
          <w:lang w:eastAsia="ru-RU"/>
        </w:rPr>
        <w:lastRenderedPageBreak/>
        <w:drawing>
          <wp:inline distT="0" distB="0" distL="0" distR="0">
            <wp:extent cx="6116320" cy="2829560"/>
            <wp:effectExtent l="0" t="0" r="0" b="8890"/>
            <wp:docPr id="15629" name="Рисунок 1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16320" cy="2829560"/>
                    </a:xfrm>
                    <a:prstGeom prst="rect">
                      <a:avLst/>
                    </a:prstGeom>
                    <a:noFill/>
                    <a:ln>
                      <a:noFill/>
                    </a:ln>
                  </pic:spPr>
                </pic:pic>
              </a:graphicData>
            </a:graphic>
          </wp:inline>
        </w:drawing>
      </w:r>
    </w:p>
    <w:p w:rsidR="00F65A12" w:rsidRPr="00BD6BFE" w:rsidRDefault="00F65A12" w:rsidP="00A26F17">
      <w:pPr>
        <w:pStyle w:val="a8"/>
        <w:spacing w:after="0" w:line="360" w:lineRule="auto"/>
        <w:ind w:left="0" w:firstLine="426"/>
        <w:rPr>
          <w:lang w:val="uk-UA"/>
        </w:rPr>
      </w:pPr>
    </w:p>
    <w:p w:rsidR="00741E7D" w:rsidRPr="00BD6BFE" w:rsidRDefault="00741E7D" w:rsidP="00A26F17">
      <w:pPr>
        <w:pStyle w:val="a8"/>
        <w:spacing w:after="0" w:line="360" w:lineRule="auto"/>
        <w:ind w:left="0" w:firstLine="426"/>
        <w:rPr>
          <w:lang w:val="uk-UA"/>
        </w:rPr>
      </w:pPr>
      <w:r w:rsidRPr="00BD6BFE">
        <w:rPr>
          <w:noProof/>
          <w:lang w:eastAsia="ru-RU"/>
        </w:rPr>
        <w:drawing>
          <wp:inline distT="0" distB="0" distL="0" distR="0">
            <wp:extent cx="6067425" cy="2967557"/>
            <wp:effectExtent l="0" t="0" r="0" b="4445"/>
            <wp:docPr id="15630" name="Рисунок 1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76659" cy="2972073"/>
                    </a:xfrm>
                    <a:prstGeom prst="rect">
                      <a:avLst/>
                    </a:prstGeom>
                    <a:noFill/>
                    <a:ln>
                      <a:noFill/>
                    </a:ln>
                  </pic:spPr>
                </pic:pic>
              </a:graphicData>
            </a:graphic>
          </wp:inline>
        </w:drawing>
      </w:r>
    </w:p>
    <w:p w:rsidR="00741E7D" w:rsidRPr="00BD6BFE" w:rsidRDefault="00741E7D" w:rsidP="00A26F17">
      <w:pPr>
        <w:pStyle w:val="a8"/>
        <w:spacing w:after="0" w:line="360" w:lineRule="auto"/>
        <w:ind w:left="0" w:firstLine="426"/>
        <w:rPr>
          <w:lang w:val="uk-UA"/>
        </w:rPr>
      </w:pPr>
    </w:p>
    <w:p w:rsidR="00741E7D" w:rsidRPr="00BD6BFE" w:rsidRDefault="00741E7D" w:rsidP="00A26F17">
      <w:pPr>
        <w:pStyle w:val="a8"/>
        <w:spacing w:after="0" w:line="360" w:lineRule="auto"/>
        <w:ind w:left="0" w:firstLine="426"/>
        <w:rPr>
          <w:lang w:val="uk-UA"/>
        </w:rPr>
      </w:pPr>
      <w:r w:rsidRPr="00BD6BFE">
        <w:rPr>
          <w:noProof/>
          <w:lang w:eastAsia="ru-RU"/>
        </w:rPr>
        <w:drawing>
          <wp:inline distT="0" distB="0" distL="0" distR="0">
            <wp:extent cx="6057900" cy="1239002"/>
            <wp:effectExtent l="0" t="0" r="0" b="0"/>
            <wp:docPr id="15631" name="Рисунок 1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60814" cy="1239598"/>
                    </a:xfrm>
                    <a:prstGeom prst="rect">
                      <a:avLst/>
                    </a:prstGeom>
                    <a:noFill/>
                    <a:ln>
                      <a:noFill/>
                    </a:ln>
                  </pic:spPr>
                </pic:pic>
              </a:graphicData>
            </a:graphic>
          </wp:inline>
        </w:drawing>
      </w:r>
    </w:p>
    <w:p w:rsidR="00741E7D" w:rsidRPr="00BD6BFE" w:rsidRDefault="00741E7D" w:rsidP="00A26F17">
      <w:pPr>
        <w:pStyle w:val="a8"/>
        <w:spacing w:after="0" w:line="360" w:lineRule="auto"/>
        <w:ind w:left="0" w:firstLine="426"/>
        <w:rPr>
          <w:lang w:val="uk-UA"/>
        </w:rPr>
      </w:pPr>
    </w:p>
    <w:p w:rsidR="00F65A12" w:rsidRPr="00BD6BFE" w:rsidRDefault="00741E7D" w:rsidP="00A26F17">
      <w:pPr>
        <w:pStyle w:val="a8"/>
        <w:spacing w:after="0" w:line="360" w:lineRule="auto"/>
        <w:ind w:left="0" w:firstLine="426"/>
        <w:rPr>
          <w:lang w:val="uk-UA"/>
        </w:rPr>
      </w:pPr>
      <w:r w:rsidRPr="00BD6BFE">
        <w:rPr>
          <w:lang w:val="uk-UA"/>
        </w:rPr>
        <w:t xml:space="preserve">                  </w:t>
      </w:r>
    </w:p>
    <w:p w:rsidR="00ED024A" w:rsidRPr="00BD6BFE" w:rsidRDefault="00741E7D" w:rsidP="00997112">
      <w:pPr>
        <w:pStyle w:val="a8"/>
        <w:spacing w:after="0" w:line="360" w:lineRule="auto"/>
        <w:ind w:left="0"/>
        <w:rPr>
          <w:lang w:val="uk-UA"/>
        </w:rPr>
      </w:pPr>
      <w:r w:rsidRPr="00BD6BFE">
        <w:rPr>
          <w:noProof/>
          <w:lang w:eastAsia="ru-RU"/>
        </w:rPr>
        <w:lastRenderedPageBreak/>
        <w:drawing>
          <wp:inline distT="0" distB="0" distL="0" distR="0">
            <wp:extent cx="6116320" cy="1431925"/>
            <wp:effectExtent l="0" t="0" r="0" b="0"/>
            <wp:docPr id="15632" name="Рисунок 1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16320" cy="1431925"/>
                    </a:xfrm>
                    <a:prstGeom prst="rect">
                      <a:avLst/>
                    </a:prstGeom>
                    <a:noFill/>
                    <a:ln>
                      <a:noFill/>
                    </a:ln>
                  </pic:spPr>
                </pic:pic>
              </a:graphicData>
            </a:graphic>
          </wp:inline>
        </w:drawing>
      </w:r>
    </w:p>
    <w:p w:rsidR="00ED024A" w:rsidRPr="00BD6BFE" w:rsidRDefault="00ED024A" w:rsidP="00997112">
      <w:pPr>
        <w:pStyle w:val="a8"/>
        <w:spacing w:after="0" w:line="360" w:lineRule="auto"/>
        <w:ind w:left="0"/>
        <w:rPr>
          <w:lang w:val="uk-UA"/>
        </w:rPr>
      </w:pPr>
    </w:p>
    <w:tbl>
      <w:tblPr>
        <w:tblStyle w:val="ac"/>
        <w:tblW w:w="0" w:type="auto"/>
        <w:tblLook w:val="04A0" w:firstRow="1" w:lastRow="0" w:firstColumn="1" w:lastColumn="0" w:noHBand="0" w:noVBand="1"/>
      </w:tblPr>
      <w:tblGrid>
        <w:gridCol w:w="2122"/>
        <w:gridCol w:w="7506"/>
      </w:tblGrid>
      <w:tr w:rsidR="00ED024A" w:rsidRPr="00BD6BFE" w:rsidTr="00ED024A">
        <w:tc>
          <w:tcPr>
            <w:tcW w:w="2122" w:type="dxa"/>
          </w:tcPr>
          <w:p w:rsidR="00ED024A" w:rsidRPr="00BD6BFE" w:rsidRDefault="00ED024A" w:rsidP="00997112">
            <w:pPr>
              <w:pStyle w:val="a8"/>
              <w:spacing w:after="0" w:line="360" w:lineRule="auto"/>
              <w:ind w:left="0"/>
              <w:rPr>
                <w:lang w:val="uk-UA"/>
              </w:rPr>
            </w:pPr>
            <w:r w:rsidRPr="00BD6BFE">
              <w:rPr>
                <w:rFonts w:ascii="Times New Roman" w:hAnsi="Times New Roman"/>
                <w:sz w:val="28"/>
                <w:szCs w:val="28"/>
              </w:rPr>
              <w:t>Закони України</w:t>
            </w:r>
          </w:p>
        </w:tc>
        <w:tc>
          <w:tcPr>
            <w:tcW w:w="7506" w:type="dxa"/>
          </w:tcPr>
          <w:p w:rsidR="00ED024A" w:rsidRPr="00BD6BFE" w:rsidRDefault="00ED024A" w:rsidP="00ED024A">
            <w:pPr>
              <w:autoSpaceDE w:val="0"/>
              <w:autoSpaceDN w:val="0"/>
              <w:adjustRightInd w:val="0"/>
              <w:jc w:val="left"/>
              <w:rPr>
                <w:rFonts w:eastAsia="TimesNewRomanPSMT"/>
                <w:i/>
                <w:iCs/>
                <w:sz w:val="28"/>
                <w:szCs w:val="28"/>
                <w:lang w:eastAsia="en-US"/>
              </w:rPr>
            </w:pPr>
            <w:r w:rsidRPr="00BD6BFE">
              <w:rPr>
                <w:rFonts w:eastAsia="TimesNewRomanPSMT"/>
                <w:i/>
                <w:iCs/>
                <w:sz w:val="28"/>
                <w:szCs w:val="28"/>
                <w:lang w:eastAsia="en-US"/>
              </w:rPr>
              <w:t>Про охорону навколишнього</w:t>
            </w:r>
          </w:p>
          <w:p w:rsidR="00ED024A" w:rsidRPr="00BD6BFE" w:rsidRDefault="00ED024A" w:rsidP="00ED024A">
            <w:pPr>
              <w:autoSpaceDE w:val="0"/>
              <w:autoSpaceDN w:val="0"/>
              <w:adjustRightInd w:val="0"/>
              <w:jc w:val="left"/>
              <w:rPr>
                <w:lang w:val="uk-UA"/>
              </w:rPr>
            </w:pPr>
            <w:r w:rsidRPr="00BD6BFE">
              <w:rPr>
                <w:rFonts w:eastAsia="TimesNewRomanPSMT"/>
                <w:i/>
                <w:iCs/>
                <w:sz w:val="28"/>
                <w:szCs w:val="28"/>
                <w:lang w:eastAsia="en-US"/>
              </w:rPr>
              <w:t>природного середовища</w:t>
            </w:r>
            <w:r w:rsidRPr="00BD6BFE">
              <w:rPr>
                <w:rFonts w:eastAsia="TimesNewRomanPSMT"/>
                <w:sz w:val="28"/>
                <w:szCs w:val="28"/>
                <w:lang w:eastAsia="en-US"/>
              </w:rPr>
              <w:t xml:space="preserve">;від 25.06.1991 р. № 1264-ХII </w:t>
            </w:r>
          </w:p>
          <w:p w:rsidR="00ED024A" w:rsidRPr="00BD6BFE" w:rsidRDefault="00ED024A" w:rsidP="00ED024A">
            <w:pPr>
              <w:pStyle w:val="a8"/>
              <w:spacing w:after="0" w:line="360" w:lineRule="auto"/>
              <w:ind w:left="0"/>
              <w:rPr>
                <w:rFonts w:ascii="Times New Roman" w:hAnsi="Times New Roman"/>
                <w:lang w:val="uk-UA"/>
              </w:rPr>
            </w:pPr>
          </w:p>
        </w:tc>
      </w:tr>
      <w:tr w:rsidR="00ED024A" w:rsidRPr="00BD6BFE" w:rsidTr="00ED024A">
        <w:tc>
          <w:tcPr>
            <w:tcW w:w="2122" w:type="dxa"/>
          </w:tcPr>
          <w:p w:rsidR="00ED024A" w:rsidRPr="00BD6BFE" w:rsidRDefault="00ED024A" w:rsidP="00997112">
            <w:pPr>
              <w:pStyle w:val="a8"/>
              <w:spacing w:after="0" w:line="360" w:lineRule="auto"/>
              <w:ind w:left="0"/>
              <w:rPr>
                <w:lang w:val="uk-UA"/>
              </w:rPr>
            </w:pPr>
          </w:p>
        </w:tc>
        <w:tc>
          <w:tcPr>
            <w:tcW w:w="7506" w:type="dxa"/>
          </w:tcPr>
          <w:p w:rsidR="00ED024A" w:rsidRPr="00BD6BFE" w:rsidRDefault="00ED024A" w:rsidP="00ED024A">
            <w:pPr>
              <w:autoSpaceDE w:val="0"/>
              <w:autoSpaceDN w:val="0"/>
              <w:adjustRightInd w:val="0"/>
              <w:jc w:val="left"/>
              <w:rPr>
                <w:lang w:val="uk-UA"/>
              </w:rPr>
            </w:pPr>
            <w:r w:rsidRPr="00BD6BFE">
              <w:rPr>
                <w:rFonts w:eastAsia="TimesNewRomanPSMT"/>
                <w:i/>
                <w:iCs/>
                <w:sz w:val="28"/>
                <w:szCs w:val="28"/>
                <w:lang w:eastAsia="en-US"/>
              </w:rPr>
              <w:t>Про охорону атмосферного</w:t>
            </w:r>
            <w:r w:rsidRPr="00BD6BFE">
              <w:rPr>
                <w:rFonts w:eastAsia="TimesNewRomanPSMT"/>
                <w:i/>
                <w:iCs/>
                <w:sz w:val="28"/>
                <w:szCs w:val="28"/>
                <w:lang w:val="uk-UA" w:eastAsia="en-US"/>
              </w:rPr>
              <w:t xml:space="preserve"> п</w:t>
            </w:r>
            <w:r w:rsidRPr="00BD6BFE">
              <w:rPr>
                <w:rFonts w:eastAsia="TimesNewRomanPSMT"/>
                <w:i/>
                <w:iCs/>
                <w:sz w:val="28"/>
                <w:szCs w:val="28"/>
                <w:lang w:eastAsia="en-US"/>
              </w:rPr>
              <w:t>овітря</w:t>
            </w:r>
            <w:r w:rsidRPr="00BD6BFE">
              <w:rPr>
                <w:rFonts w:eastAsia="TimesNewRomanPSMT"/>
                <w:i/>
                <w:iCs/>
                <w:sz w:val="28"/>
                <w:szCs w:val="28"/>
                <w:lang w:val="uk-UA" w:eastAsia="en-US"/>
              </w:rPr>
              <w:t xml:space="preserve">; </w:t>
            </w:r>
            <w:r w:rsidRPr="00BD6BFE">
              <w:rPr>
                <w:rFonts w:eastAsia="TimesNewRomanPSMT"/>
                <w:sz w:val="28"/>
                <w:szCs w:val="28"/>
                <w:lang w:eastAsia="en-US"/>
              </w:rPr>
              <w:t xml:space="preserve"> від 16.10. 1992 р. № 2707-ХII </w:t>
            </w:r>
          </w:p>
          <w:p w:rsidR="00ED024A" w:rsidRPr="00BD6BFE" w:rsidRDefault="00ED024A" w:rsidP="00ED024A">
            <w:pPr>
              <w:pStyle w:val="a8"/>
              <w:spacing w:after="0" w:line="360" w:lineRule="auto"/>
              <w:ind w:left="0"/>
              <w:rPr>
                <w:rFonts w:ascii="Times New Roman" w:hAnsi="Times New Roman"/>
                <w:lang w:val="uk-UA"/>
              </w:rPr>
            </w:pPr>
          </w:p>
        </w:tc>
      </w:tr>
      <w:tr w:rsidR="00ED024A" w:rsidRPr="00BD6BFE" w:rsidTr="00ED024A">
        <w:tc>
          <w:tcPr>
            <w:tcW w:w="2122" w:type="dxa"/>
          </w:tcPr>
          <w:p w:rsidR="00ED024A" w:rsidRPr="00BD6BFE" w:rsidRDefault="00ED024A" w:rsidP="00997112">
            <w:pPr>
              <w:pStyle w:val="a8"/>
              <w:spacing w:after="0" w:line="360" w:lineRule="auto"/>
              <w:ind w:left="0"/>
              <w:rPr>
                <w:lang w:val="uk-UA"/>
              </w:rPr>
            </w:pPr>
          </w:p>
        </w:tc>
        <w:tc>
          <w:tcPr>
            <w:tcW w:w="7506" w:type="dxa"/>
          </w:tcPr>
          <w:p w:rsidR="00ED024A" w:rsidRPr="00BD6BFE" w:rsidRDefault="00ED024A" w:rsidP="00ED024A">
            <w:pPr>
              <w:autoSpaceDE w:val="0"/>
              <w:autoSpaceDN w:val="0"/>
              <w:adjustRightInd w:val="0"/>
              <w:jc w:val="left"/>
              <w:rPr>
                <w:lang w:val="uk-UA"/>
              </w:rPr>
            </w:pPr>
            <w:r w:rsidRPr="00BD6BFE">
              <w:rPr>
                <w:rFonts w:eastAsia="TimesNewRomanPSMT"/>
                <w:i/>
                <w:iCs/>
                <w:sz w:val="28"/>
                <w:szCs w:val="28"/>
                <w:lang w:eastAsia="en-US"/>
              </w:rPr>
              <w:t>Про забезпечення санітарного та</w:t>
            </w:r>
            <w:r w:rsidRPr="00BD6BFE">
              <w:rPr>
                <w:rFonts w:eastAsia="TimesNewRomanPSMT"/>
                <w:i/>
                <w:iCs/>
                <w:sz w:val="28"/>
                <w:szCs w:val="28"/>
                <w:lang w:val="uk-UA" w:eastAsia="en-US"/>
              </w:rPr>
              <w:t xml:space="preserve"> </w:t>
            </w:r>
            <w:r w:rsidRPr="00BD6BFE">
              <w:rPr>
                <w:rFonts w:eastAsia="TimesNewRomanPSMT"/>
                <w:i/>
                <w:iCs/>
                <w:sz w:val="28"/>
                <w:szCs w:val="28"/>
                <w:lang w:eastAsia="en-US"/>
              </w:rPr>
              <w:t>епідемічного благополуччя населення</w:t>
            </w:r>
            <w:r w:rsidRPr="00BD6BFE">
              <w:rPr>
                <w:rFonts w:eastAsia="TimesNewRomanPSMT"/>
                <w:sz w:val="28"/>
                <w:szCs w:val="28"/>
                <w:lang w:eastAsia="en-US"/>
              </w:rPr>
              <w:t>;</w:t>
            </w:r>
            <w:r w:rsidRPr="00BD6BFE">
              <w:rPr>
                <w:rFonts w:eastAsia="TimesNewRomanPSMT"/>
                <w:sz w:val="28"/>
                <w:szCs w:val="28"/>
                <w:lang w:val="uk-UA" w:eastAsia="en-US"/>
              </w:rPr>
              <w:t xml:space="preserve"> </w:t>
            </w:r>
            <w:r w:rsidRPr="00BD6BFE">
              <w:rPr>
                <w:rFonts w:eastAsia="TimesNewRomanPSMT"/>
                <w:sz w:val="28"/>
                <w:szCs w:val="28"/>
                <w:lang w:eastAsia="en-US"/>
              </w:rPr>
              <w:t xml:space="preserve">від 24. 02. 1994 р. № 4004-ХII </w:t>
            </w:r>
          </w:p>
        </w:tc>
      </w:tr>
      <w:tr w:rsidR="00ED024A" w:rsidRPr="00BD6BFE" w:rsidTr="00ED024A">
        <w:tc>
          <w:tcPr>
            <w:tcW w:w="2122" w:type="dxa"/>
          </w:tcPr>
          <w:p w:rsidR="00ED024A" w:rsidRPr="00BD6BFE" w:rsidRDefault="00ED024A" w:rsidP="00997112">
            <w:pPr>
              <w:pStyle w:val="a8"/>
              <w:spacing w:after="0" w:line="360" w:lineRule="auto"/>
              <w:ind w:left="0"/>
              <w:rPr>
                <w:lang w:val="uk-UA"/>
              </w:rPr>
            </w:pPr>
          </w:p>
        </w:tc>
        <w:tc>
          <w:tcPr>
            <w:tcW w:w="7506" w:type="dxa"/>
          </w:tcPr>
          <w:p w:rsidR="00ED024A" w:rsidRPr="00BD6BFE" w:rsidRDefault="00ED024A" w:rsidP="00ED024A">
            <w:pPr>
              <w:pStyle w:val="a8"/>
              <w:spacing w:after="0" w:line="360" w:lineRule="auto"/>
              <w:ind w:left="0"/>
              <w:rPr>
                <w:rFonts w:ascii="Times New Roman" w:hAnsi="Times New Roman"/>
                <w:lang w:val="uk-UA"/>
              </w:rPr>
            </w:pPr>
            <w:r w:rsidRPr="00BD6BFE">
              <w:rPr>
                <w:rFonts w:ascii="Times New Roman" w:eastAsia="TimesNewRomanPSMT" w:hAnsi="Times New Roman"/>
                <w:i/>
                <w:iCs/>
                <w:sz w:val="28"/>
                <w:szCs w:val="28"/>
              </w:rPr>
              <w:t>Про альтернативні джерела енергії;</w:t>
            </w:r>
            <w:r w:rsidRPr="00BD6BFE">
              <w:rPr>
                <w:rFonts w:ascii="Times New Roman" w:eastAsia="TimesNewRomanPSMT" w:hAnsi="Times New Roman"/>
                <w:i/>
                <w:iCs/>
                <w:sz w:val="28"/>
                <w:szCs w:val="28"/>
                <w:lang w:val="uk-UA"/>
              </w:rPr>
              <w:t xml:space="preserve"> </w:t>
            </w:r>
            <w:r w:rsidRPr="00BD6BFE">
              <w:rPr>
                <w:rFonts w:ascii="Times New Roman" w:eastAsia="TimesNewRomanPSMT" w:hAnsi="Times New Roman"/>
                <w:sz w:val="28"/>
                <w:szCs w:val="28"/>
              </w:rPr>
              <w:t xml:space="preserve">від 20.02.2003 р. №555-IV </w:t>
            </w:r>
          </w:p>
        </w:tc>
      </w:tr>
      <w:tr w:rsidR="00ED024A" w:rsidRPr="00BD6BFE" w:rsidTr="00ED024A">
        <w:tc>
          <w:tcPr>
            <w:tcW w:w="2122" w:type="dxa"/>
          </w:tcPr>
          <w:p w:rsidR="00ED024A" w:rsidRPr="00BD6BFE" w:rsidRDefault="00ED024A" w:rsidP="00997112">
            <w:pPr>
              <w:pStyle w:val="a8"/>
              <w:spacing w:after="0" w:line="360" w:lineRule="auto"/>
              <w:ind w:left="0"/>
              <w:rPr>
                <w:lang w:val="uk-UA"/>
              </w:rPr>
            </w:pPr>
          </w:p>
        </w:tc>
        <w:tc>
          <w:tcPr>
            <w:tcW w:w="7506" w:type="dxa"/>
          </w:tcPr>
          <w:p w:rsidR="00ED024A" w:rsidRPr="00BD6BFE" w:rsidRDefault="00ED024A" w:rsidP="00ED024A">
            <w:pPr>
              <w:autoSpaceDE w:val="0"/>
              <w:autoSpaceDN w:val="0"/>
              <w:adjustRightInd w:val="0"/>
              <w:jc w:val="left"/>
              <w:rPr>
                <w:lang w:val="uk-UA"/>
              </w:rPr>
            </w:pPr>
            <w:r w:rsidRPr="00BD6BFE">
              <w:rPr>
                <w:rFonts w:eastAsia="TimesNewRomanPSMT"/>
                <w:i/>
                <w:iCs/>
                <w:sz w:val="28"/>
                <w:szCs w:val="28"/>
                <w:lang w:eastAsia="en-US"/>
              </w:rPr>
              <w:t>Про Основні засади (стратегію) державної екологічної</w:t>
            </w:r>
            <w:r w:rsidRPr="00BD6BFE">
              <w:rPr>
                <w:rFonts w:eastAsia="TimesNewRomanPSMT"/>
                <w:i/>
                <w:iCs/>
                <w:sz w:val="28"/>
                <w:szCs w:val="28"/>
                <w:lang w:val="uk-UA" w:eastAsia="en-US"/>
              </w:rPr>
              <w:t xml:space="preserve"> </w:t>
            </w:r>
            <w:r w:rsidRPr="00BD6BFE">
              <w:rPr>
                <w:rFonts w:eastAsia="TimesNewRomanPSMT"/>
                <w:i/>
                <w:iCs/>
                <w:sz w:val="28"/>
                <w:szCs w:val="28"/>
                <w:lang w:eastAsia="en-US"/>
              </w:rPr>
              <w:t>політики України на період до 2020 року</w:t>
            </w:r>
            <w:r w:rsidRPr="00BD6BFE">
              <w:rPr>
                <w:rFonts w:eastAsia="TimesNewRomanPSMT"/>
                <w:i/>
                <w:iCs/>
                <w:sz w:val="28"/>
                <w:szCs w:val="28"/>
                <w:lang w:val="uk-UA" w:eastAsia="en-US"/>
              </w:rPr>
              <w:t xml:space="preserve">; </w:t>
            </w:r>
            <w:r w:rsidRPr="00BD6BFE">
              <w:rPr>
                <w:rFonts w:eastAsia="TimesNewRomanPSMT"/>
                <w:sz w:val="28"/>
                <w:szCs w:val="28"/>
                <w:lang w:eastAsia="en-US"/>
              </w:rPr>
              <w:t xml:space="preserve">від 21.12.2010 р. №2818-VI </w:t>
            </w:r>
          </w:p>
        </w:tc>
      </w:tr>
      <w:tr w:rsidR="00ED024A" w:rsidRPr="00BD6BFE" w:rsidTr="00ED024A">
        <w:tc>
          <w:tcPr>
            <w:tcW w:w="2122" w:type="dxa"/>
          </w:tcPr>
          <w:p w:rsidR="00ED024A" w:rsidRPr="00BD6BFE" w:rsidRDefault="00ED024A" w:rsidP="00997112">
            <w:pPr>
              <w:pStyle w:val="a8"/>
              <w:spacing w:after="0" w:line="360" w:lineRule="auto"/>
              <w:ind w:left="0"/>
              <w:rPr>
                <w:lang w:val="uk-UA"/>
              </w:rPr>
            </w:pPr>
          </w:p>
        </w:tc>
        <w:tc>
          <w:tcPr>
            <w:tcW w:w="7506" w:type="dxa"/>
          </w:tcPr>
          <w:p w:rsidR="00ED024A" w:rsidRPr="00BD6BFE" w:rsidRDefault="00ED024A" w:rsidP="00ED024A">
            <w:pPr>
              <w:autoSpaceDE w:val="0"/>
              <w:autoSpaceDN w:val="0"/>
              <w:adjustRightInd w:val="0"/>
              <w:jc w:val="left"/>
              <w:rPr>
                <w:lang w:val="uk-UA"/>
              </w:rPr>
            </w:pPr>
            <w:r w:rsidRPr="00BD6BFE">
              <w:rPr>
                <w:rFonts w:eastAsia="TimesNewRomanPSMT"/>
                <w:i/>
                <w:iCs/>
                <w:sz w:val="28"/>
                <w:szCs w:val="28"/>
                <w:lang w:eastAsia="en-US"/>
              </w:rPr>
              <w:t>Про оцінку</w:t>
            </w:r>
            <w:r w:rsidRPr="00BD6BFE">
              <w:rPr>
                <w:rFonts w:eastAsia="TimesNewRomanPSMT"/>
                <w:i/>
                <w:iCs/>
                <w:sz w:val="28"/>
                <w:szCs w:val="28"/>
                <w:lang w:val="uk-UA" w:eastAsia="en-US"/>
              </w:rPr>
              <w:t xml:space="preserve"> </w:t>
            </w:r>
            <w:r w:rsidRPr="00BD6BFE">
              <w:rPr>
                <w:rFonts w:eastAsia="TimesNewRomanPSMT"/>
                <w:i/>
                <w:iCs/>
                <w:sz w:val="28"/>
                <w:szCs w:val="28"/>
                <w:lang w:eastAsia="en-US"/>
              </w:rPr>
              <w:t>впливу на довкілля</w:t>
            </w:r>
            <w:r w:rsidRPr="00BD6BFE">
              <w:rPr>
                <w:rFonts w:eastAsia="TimesNewRomanPSMT"/>
                <w:i/>
                <w:iCs/>
                <w:sz w:val="28"/>
                <w:szCs w:val="28"/>
                <w:lang w:val="uk-UA" w:eastAsia="en-US"/>
              </w:rPr>
              <w:t xml:space="preserve">; </w:t>
            </w:r>
            <w:r w:rsidRPr="00BD6BFE">
              <w:rPr>
                <w:rFonts w:eastAsia="TimesNewRomanPSMT"/>
                <w:sz w:val="28"/>
                <w:szCs w:val="28"/>
                <w:lang w:eastAsia="en-US"/>
              </w:rPr>
              <w:t xml:space="preserve">від 23.05.2017 р. №2059-VIII </w:t>
            </w:r>
          </w:p>
        </w:tc>
      </w:tr>
      <w:tr w:rsidR="00130E43" w:rsidRPr="00BD6BFE" w:rsidTr="00ED024A">
        <w:tc>
          <w:tcPr>
            <w:tcW w:w="2122" w:type="dxa"/>
          </w:tcPr>
          <w:p w:rsidR="00130E43" w:rsidRPr="00BD6BFE" w:rsidRDefault="00130E43" w:rsidP="00997112">
            <w:pPr>
              <w:pStyle w:val="a8"/>
              <w:spacing w:after="0" w:line="360" w:lineRule="auto"/>
              <w:ind w:left="0"/>
              <w:rPr>
                <w:lang w:val="uk-UA"/>
              </w:rPr>
            </w:pPr>
          </w:p>
        </w:tc>
        <w:tc>
          <w:tcPr>
            <w:tcW w:w="7506" w:type="dxa"/>
          </w:tcPr>
          <w:p w:rsidR="00130E43" w:rsidRPr="00BD6BFE" w:rsidRDefault="00130E43" w:rsidP="00130E43">
            <w:pPr>
              <w:autoSpaceDE w:val="0"/>
              <w:autoSpaceDN w:val="0"/>
              <w:adjustRightInd w:val="0"/>
              <w:jc w:val="left"/>
              <w:rPr>
                <w:rFonts w:eastAsia="TimesNewRomanPSMT"/>
                <w:i/>
                <w:iCs/>
                <w:sz w:val="28"/>
                <w:szCs w:val="28"/>
                <w:lang w:eastAsia="en-US"/>
              </w:rPr>
            </w:pPr>
            <w:r w:rsidRPr="00BD6BFE">
              <w:rPr>
                <w:rFonts w:eastAsia="TimesNewRomanPSMT"/>
                <w:i/>
                <w:iCs/>
                <w:sz w:val="28"/>
                <w:szCs w:val="28"/>
                <w:lang w:val="uk-UA" w:eastAsia="en-US"/>
              </w:rPr>
              <w:t xml:space="preserve">Про комерційний облік комунальних послуг; від </w:t>
            </w:r>
            <w:r w:rsidRPr="00BD6BFE">
              <w:rPr>
                <w:rFonts w:eastAsia="TimesNewRomanPSMT"/>
                <w:sz w:val="28"/>
                <w:szCs w:val="28"/>
                <w:lang w:val="uk-UA" w:eastAsia="en-US"/>
              </w:rPr>
              <w:t xml:space="preserve">22.06.2017 р. передбачено запровадження обов’язкового комерційного і розподільчого обліку теплової енергії, гарячої та питної води. </w:t>
            </w:r>
            <w:r w:rsidRPr="00BD6BFE">
              <w:rPr>
                <w:rFonts w:eastAsia="TimesNewRomanPSMT"/>
                <w:sz w:val="28"/>
                <w:szCs w:val="28"/>
                <w:lang w:eastAsia="en-US"/>
              </w:rPr>
              <w:t>Очікується запровадження 100</w:t>
            </w:r>
            <w:r w:rsidRPr="00BD6BFE">
              <w:rPr>
                <w:rFonts w:eastAsia="TimesNewRomanPSMT"/>
                <w:sz w:val="28"/>
                <w:szCs w:val="28"/>
                <w:lang w:val="uk-UA" w:eastAsia="en-US"/>
              </w:rPr>
              <w:t xml:space="preserve"> </w:t>
            </w:r>
            <w:r w:rsidRPr="00BD6BFE">
              <w:rPr>
                <w:rFonts w:eastAsia="TimesNewRomanPSMT"/>
                <w:sz w:val="28"/>
                <w:szCs w:val="28"/>
                <w:lang w:eastAsia="en-US"/>
              </w:rPr>
              <w:t>%</w:t>
            </w:r>
            <w:r w:rsidRPr="00BD6BFE">
              <w:rPr>
                <w:rFonts w:eastAsia="TimesNewRomanPSMT"/>
                <w:sz w:val="28"/>
                <w:szCs w:val="28"/>
                <w:lang w:val="uk-UA" w:eastAsia="en-US"/>
              </w:rPr>
              <w:t xml:space="preserve"> </w:t>
            </w:r>
            <w:r w:rsidRPr="00BD6BFE">
              <w:rPr>
                <w:rFonts w:eastAsia="TimesNewRomanPSMT"/>
                <w:sz w:val="28"/>
                <w:szCs w:val="28"/>
                <w:lang w:eastAsia="en-US"/>
              </w:rPr>
              <w:t xml:space="preserve">приладного обліку. Оснащеність приладами обліку теплоенергії у 2015 р. </w:t>
            </w:r>
            <w:r w:rsidRPr="00BD6BFE">
              <w:rPr>
                <w:rFonts w:eastAsia="TimesNewRomanPSMT"/>
                <w:sz w:val="28"/>
                <w:szCs w:val="28"/>
                <w:lang w:val="uk-UA" w:eastAsia="en-US"/>
              </w:rPr>
              <w:t>с</w:t>
            </w:r>
            <w:r w:rsidRPr="00BD6BFE">
              <w:rPr>
                <w:rFonts w:eastAsia="TimesNewRomanPSMT"/>
                <w:sz w:val="28"/>
                <w:szCs w:val="28"/>
                <w:lang w:eastAsia="en-US"/>
              </w:rPr>
              <w:t>тановила</w:t>
            </w:r>
            <w:r w:rsidRPr="00BD6BFE">
              <w:rPr>
                <w:rFonts w:eastAsia="TimesNewRomanPSMT"/>
                <w:sz w:val="28"/>
                <w:szCs w:val="28"/>
                <w:lang w:val="uk-UA" w:eastAsia="en-US"/>
              </w:rPr>
              <w:t xml:space="preserve"> </w:t>
            </w:r>
            <w:r w:rsidRPr="00BD6BFE">
              <w:rPr>
                <w:rFonts w:eastAsia="TimesNewRomanPSMT"/>
                <w:sz w:val="28"/>
                <w:szCs w:val="28"/>
                <w:lang w:eastAsia="en-US"/>
              </w:rPr>
              <w:t>34%, у 2016 р. – 64%</w:t>
            </w:r>
            <w:r w:rsidRPr="00BD6BFE">
              <w:rPr>
                <w:rFonts w:eastAsia="TimesNewRomanPSMT"/>
                <w:sz w:val="28"/>
                <w:szCs w:val="28"/>
                <w:lang w:val="uk-UA" w:eastAsia="en-US"/>
              </w:rPr>
              <w:t>.</w:t>
            </w:r>
          </w:p>
        </w:tc>
      </w:tr>
      <w:tr w:rsidR="00130E43" w:rsidRPr="00F90DA7" w:rsidTr="00ED024A">
        <w:tc>
          <w:tcPr>
            <w:tcW w:w="2122" w:type="dxa"/>
          </w:tcPr>
          <w:p w:rsidR="00130E43" w:rsidRPr="00BD6BFE" w:rsidRDefault="00130E43" w:rsidP="00997112">
            <w:pPr>
              <w:pStyle w:val="a8"/>
              <w:spacing w:after="0" w:line="360" w:lineRule="auto"/>
              <w:ind w:left="0"/>
              <w:rPr>
                <w:lang w:val="uk-UA"/>
              </w:rPr>
            </w:pPr>
          </w:p>
        </w:tc>
        <w:tc>
          <w:tcPr>
            <w:tcW w:w="7506" w:type="dxa"/>
          </w:tcPr>
          <w:p w:rsidR="00130E43" w:rsidRPr="00BD6BFE" w:rsidRDefault="00130E43" w:rsidP="00130E43">
            <w:pPr>
              <w:autoSpaceDE w:val="0"/>
              <w:autoSpaceDN w:val="0"/>
              <w:adjustRightInd w:val="0"/>
              <w:jc w:val="left"/>
              <w:rPr>
                <w:rFonts w:eastAsia="TimesNewRomanPSMT"/>
                <w:i/>
                <w:iCs/>
                <w:sz w:val="28"/>
                <w:szCs w:val="28"/>
                <w:lang w:val="uk-UA" w:eastAsia="en-US"/>
              </w:rPr>
            </w:pPr>
            <w:r w:rsidRPr="00BD6BFE">
              <w:rPr>
                <w:rFonts w:eastAsia="TimesNewRomanPSMT"/>
                <w:i/>
                <w:iCs/>
                <w:sz w:val="28"/>
                <w:szCs w:val="28"/>
                <w:lang w:val="uk-UA" w:eastAsia="en-US"/>
              </w:rPr>
              <w:t xml:space="preserve">Про енергетичну ефективність будівель; від </w:t>
            </w:r>
            <w:r w:rsidRPr="00BD6BFE">
              <w:rPr>
                <w:rFonts w:eastAsia="TimesNewRomanPSMT"/>
                <w:sz w:val="28"/>
                <w:szCs w:val="28"/>
                <w:lang w:val="uk-UA" w:eastAsia="en-US"/>
              </w:rPr>
              <w:t xml:space="preserve">22.06.2017 р. Відповідає вимогам положень Директиви ЄС 2010/31/ЄС </w:t>
            </w:r>
            <w:r w:rsidRPr="00BD6BFE">
              <w:rPr>
                <w:rFonts w:eastAsia="TimesNewRomanPSMT"/>
                <w:i/>
                <w:iCs/>
                <w:sz w:val="28"/>
                <w:szCs w:val="28"/>
                <w:lang w:val="uk-UA" w:eastAsia="en-US"/>
              </w:rPr>
              <w:t>Про енергетичну ефективність будівель.</w:t>
            </w:r>
          </w:p>
          <w:p w:rsidR="00130E43" w:rsidRPr="00BD6BFE" w:rsidRDefault="00130E43" w:rsidP="00130E43">
            <w:pPr>
              <w:autoSpaceDE w:val="0"/>
              <w:autoSpaceDN w:val="0"/>
              <w:adjustRightInd w:val="0"/>
              <w:jc w:val="left"/>
              <w:rPr>
                <w:rFonts w:eastAsia="TimesNewRomanPSMT"/>
                <w:i/>
                <w:iCs/>
                <w:sz w:val="28"/>
                <w:szCs w:val="28"/>
                <w:lang w:val="uk-UA" w:eastAsia="en-US"/>
              </w:rPr>
            </w:pPr>
            <w:r w:rsidRPr="00BD6BFE">
              <w:rPr>
                <w:rFonts w:eastAsia="TimesNewRomanPSMT"/>
                <w:sz w:val="28"/>
                <w:szCs w:val="28"/>
                <w:lang w:val="uk-UA" w:eastAsia="en-US"/>
              </w:rPr>
              <w:t>У Законі передбачено обов'язкову сертифікацію з 01.01.2018 р. енергетичної ефективності будівель; створення єдиної бази енергоаудиторів і сертифікатів енергоефективності, доступної кожному; визначення засад діяльності енергоаудиторів тощо</w:t>
            </w:r>
          </w:p>
        </w:tc>
      </w:tr>
      <w:tr w:rsidR="00130E43" w:rsidRPr="00BD6BFE" w:rsidTr="00ED024A">
        <w:tc>
          <w:tcPr>
            <w:tcW w:w="2122" w:type="dxa"/>
          </w:tcPr>
          <w:p w:rsidR="00130E43" w:rsidRPr="00BD6BFE" w:rsidRDefault="00130E43" w:rsidP="00997112">
            <w:pPr>
              <w:pStyle w:val="a8"/>
              <w:spacing w:after="0" w:line="360" w:lineRule="auto"/>
              <w:ind w:left="0"/>
              <w:rPr>
                <w:lang w:val="uk-UA"/>
              </w:rPr>
            </w:pPr>
          </w:p>
        </w:tc>
        <w:tc>
          <w:tcPr>
            <w:tcW w:w="7506" w:type="dxa"/>
          </w:tcPr>
          <w:p w:rsidR="00130E43" w:rsidRPr="00BD6BFE" w:rsidRDefault="00130E43" w:rsidP="00130E43">
            <w:pPr>
              <w:autoSpaceDE w:val="0"/>
              <w:autoSpaceDN w:val="0"/>
              <w:adjustRightInd w:val="0"/>
              <w:jc w:val="left"/>
              <w:rPr>
                <w:rFonts w:eastAsia="TimesNewRomanPSMT"/>
                <w:sz w:val="28"/>
                <w:szCs w:val="28"/>
                <w:lang w:eastAsia="en-US"/>
              </w:rPr>
            </w:pPr>
            <w:r w:rsidRPr="00BD6BFE">
              <w:rPr>
                <w:rFonts w:eastAsia="TimesNewRomanPSMT"/>
                <w:i/>
                <w:iCs/>
                <w:sz w:val="28"/>
                <w:szCs w:val="28"/>
                <w:lang w:eastAsia="en-US"/>
              </w:rPr>
              <w:t>Про фонд енергоефективності</w:t>
            </w:r>
            <w:r w:rsidRPr="00BD6BFE">
              <w:rPr>
                <w:rFonts w:eastAsia="TimesNewRomanPSMT"/>
                <w:i/>
                <w:iCs/>
                <w:sz w:val="28"/>
                <w:szCs w:val="28"/>
                <w:lang w:val="uk-UA" w:eastAsia="en-US"/>
              </w:rPr>
              <w:t xml:space="preserve">; від </w:t>
            </w:r>
            <w:r w:rsidRPr="00BD6BFE">
              <w:rPr>
                <w:rFonts w:eastAsia="TimesNewRomanPSMT"/>
                <w:sz w:val="28"/>
                <w:szCs w:val="28"/>
                <w:lang w:eastAsia="en-US"/>
              </w:rPr>
              <w:t xml:space="preserve">08.06.2017 р. </w:t>
            </w:r>
          </w:p>
          <w:p w:rsidR="00130E43" w:rsidRPr="00BD6BFE" w:rsidRDefault="00130E43" w:rsidP="00130E43">
            <w:pPr>
              <w:autoSpaceDE w:val="0"/>
              <w:autoSpaceDN w:val="0"/>
              <w:adjustRightInd w:val="0"/>
              <w:jc w:val="left"/>
              <w:rPr>
                <w:rFonts w:eastAsia="TimesNewRomanPSMT"/>
                <w:i/>
                <w:iCs/>
                <w:sz w:val="28"/>
                <w:szCs w:val="28"/>
                <w:lang w:eastAsia="en-US"/>
              </w:rPr>
            </w:pPr>
            <w:r w:rsidRPr="00BD6BFE">
              <w:rPr>
                <w:rFonts w:eastAsia="TimesNewRomanPSMT"/>
                <w:sz w:val="28"/>
                <w:szCs w:val="28"/>
                <w:lang w:val="uk-UA" w:eastAsia="en-US"/>
              </w:rPr>
              <w:t>В</w:t>
            </w:r>
            <w:r w:rsidRPr="00BD6BFE">
              <w:rPr>
                <w:rFonts w:eastAsia="TimesNewRomanPSMT"/>
                <w:sz w:val="28"/>
                <w:szCs w:val="28"/>
                <w:lang w:eastAsia="en-US"/>
              </w:rPr>
              <w:t>ідповідає вимогам</w:t>
            </w:r>
            <w:r w:rsidRPr="00BD6BFE">
              <w:rPr>
                <w:rFonts w:eastAsia="TimesNewRomanPSMT"/>
                <w:sz w:val="28"/>
                <w:szCs w:val="28"/>
                <w:lang w:val="uk-UA" w:eastAsia="en-US"/>
              </w:rPr>
              <w:t xml:space="preserve"> </w:t>
            </w:r>
            <w:r w:rsidRPr="00BD6BFE">
              <w:rPr>
                <w:rFonts w:eastAsia="TimesNewRomanPSMT"/>
                <w:sz w:val="28"/>
                <w:szCs w:val="28"/>
                <w:lang w:eastAsia="en-US"/>
              </w:rPr>
              <w:t>положень Директиви 2012/27/ЄС.</w:t>
            </w:r>
          </w:p>
        </w:tc>
      </w:tr>
      <w:tr w:rsidR="00056972" w:rsidRPr="00BD6BFE" w:rsidTr="00ED024A">
        <w:tc>
          <w:tcPr>
            <w:tcW w:w="2122" w:type="dxa"/>
          </w:tcPr>
          <w:p w:rsidR="00056972" w:rsidRPr="00BD6BFE" w:rsidRDefault="00056972" w:rsidP="00997112">
            <w:pPr>
              <w:pStyle w:val="a8"/>
              <w:spacing w:after="0" w:line="360" w:lineRule="auto"/>
              <w:ind w:left="0"/>
              <w:rPr>
                <w:lang w:val="uk-UA"/>
              </w:rPr>
            </w:pPr>
          </w:p>
        </w:tc>
        <w:tc>
          <w:tcPr>
            <w:tcW w:w="7506" w:type="dxa"/>
          </w:tcPr>
          <w:p w:rsidR="00056972" w:rsidRPr="00BD6BFE" w:rsidRDefault="00056972" w:rsidP="00056972">
            <w:pPr>
              <w:autoSpaceDE w:val="0"/>
              <w:autoSpaceDN w:val="0"/>
              <w:adjustRightInd w:val="0"/>
              <w:jc w:val="left"/>
              <w:rPr>
                <w:rFonts w:eastAsia="TimesNewRomanPSMT"/>
                <w:iCs/>
                <w:sz w:val="28"/>
                <w:szCs w:val="28"/>
                <w:lang w:val="uk-UA" w:eastAsia="en-US"/>
              </w:rPr>
            </w:pPr>
            <w:r w:rsidRPr="00BD6BFE">
              <w:rPr>
                <w:bCs/>
                <w:i/>
                <w:color w:val="000000" w:themeColor="text1"/>
                <w:sz w:val="28"/>
                <w:szCs w:val="28"/>
                <w:shd w:val="clear" w:color="auto" w:fill="FFFFFF"/>
              </w:rPr>
              <w:t>Про Основні засади (стратегію) державної екологічної політики України на період до 2030 року</w:t>
            </w:r>
            <w:r w:rsidRPr="00BD6BFE">
              <w:rPr>
                <w:bCs/>
                <w:i/>
                <w:color w:val="000000" w:themeColor="text1"/>
                <w:sz w:val="28"/>
                <w:szCs w:val="28"/>
                <w:shd w:val="clear" w:color="auto" w:fill="FFFFFF"/>
                <w:lang w:val="uk-UA"/>
              </w:rPr>
              <w:t xml:space="preserve">; </w:t>
            </w:r>
            <w:r w:rsidRPr="00BD6BFE">
              <w:rPr>
                <w:bCs/>
                <w:color w:val="000000" w:themeColor="text1"/>
                <w:sz w:val="28"/>
                <w:szCs w:val="28"/>
                <w:shd w:val="clear" w:color="auto" w:fill="FFFFFF"/>
                <w:lang w:val="uk-UA"/>
              </w:rPr>
              <w:t>від 28.02.2019 р.</w:t>
            </w:r>
          </w:p>
        </w:tc>
      </w:tr>
      <w:tr w:rsidR="00ED024A" w:rsidRPr="00BD6BFE" w:rsidTr="00ED024A">
        <w:tc>
          <w:tcPr>
            <w:tcW w:w="2122" w:type="dxa"/>
          </w:tcPr>
          <w:p w:rsidR="00ED024A" w:rsidRPr="00BD6BFE" w:rsidRDefault="00ED024A" w:rsidP="00ED024A">
            <w:pPr>
              <w:pStyle w:val="a8"/>
              <w:spacing w:after="0" w:line="240" w:lineRule="auto"/>
              <w:ind w:left="0"/>
              <w:rPr>
                <w:lang w:val="uk-UA"/>
              </w:rPr>
            </w:pPr>
            <w:r w:rsidRPr="00BD6BFE">
              <w:rPr>
                <w:rFonts w:ascii="Times New Roman" w:hAnsi="Times New Roman"/>
                <w:sz w:val="28"/>
                <w:szCs w:val="28"/>
              </w:rPr>
              <w:lastRenderedPageBreak/>
              <w:t>Укази Президента України</w:t>
            </w:r>
          </w:p>
        </w:tc>
        <w:tc>
          <w:tcPr>
            <w:tcW w:w="7506" w:type="dxa"/>
          </w:tcPr>
          <w:p w:rsidR="00ED024A" w:rsidRPr="00BD6BFE" w:rsidRDefault="00ED024A" w:rsidP="00ED024A">
            <w:pPr>
              <w:rPr>
                <w:rFonts w:eastAsia="TimesNewRomanPSMT"/>
                <w:i/>
                <w:iCs/>
                <w:sz w:val="28"/>
                <w:szCs w:val="28"/>
                <w:lang w:eastAsia="en-US"/>
              </w:rPr>
            </w:pPr>
            <w:r w:rsidRPr="00BD6BFE">
              <w:rPr>
                <w:rFonts w:eastAsia="TimesNewRomanPSMT"/>
                <w:sz w:val="28"/>
                <w:szCs w:val="28"/>
              </w:rPr>
              <w:t>Про стратегію сталого</w:t>
            </w:r>
            <w:r w:rsidRPr="00BD6BFE">
              <w:rPr>
                <w:rFonts w:eastAsia="TimesNewRomanPSMT"/>
                <w:sz w:val="28"/>
                <w:szCs w:val="28"/>
                <w:lang w:val="uk-UA"/>
              </w:rPr>
              <w:t xml:space="preserve"> </w:t>
            </w:r>
            <w:r w:rsidRPr="00BD6BFE">
              <w:rPr>
                <w:rFonts w:eastAsia="TimesNewRomanPSMT"/>
                <w:sz w:val="28"/>
                <w:szCs w:val="28"/>
              </w:rPr>
              <w:t>розвитку «Україна – 2020»; від 12.01.2015 р. № 5/2015</w:t>
            </w:r>
          </w:p>
        </w:tc>
      </w:tr>
      <w:tr w:rsidR="00ED024A" w:rsidRPr="00BD6BFE" w:rsidTr="00ED024A">
        <w:tc>
          <w:tcPr>
            <w:tcW w:w="2122" w:type="dxa"/>
          </w:tcPr>
          <w:p w:rsidR="00ED024A" w:rsidRPr="00BD6BFE" w:rsidRDefault="00ED024A" w:rsidP="00997112">
            <w:pPr>
              <w:pStyle w:val="a8"/>
              <w:spacing w:after="0" w:line="360" w:lineRule="auto"/>
              <w:ind w:left="0"/>
              <w:rPr>
                <w:lang w:val="uk-UA"/>
              </w:rPr>
            </w:pPr>
          </w:p>
        </w:tc>
        <w:tc>
          <w:tcPr>
            <w:tcW w:w="7506" w:type="dxa"/>
          </w:tcPr>
          <w:p w:rsidR="00ED024A" w:rsidRPr="00BD6BFE" w:rsidRDefault="00ED024A" w:rsidP="00ED024A">
            <w:pPr>
              <w:autoSpaceDE w:val="0"/>
              <w:autoSpaceDN w:val="0"/>
              <w:adjustRightInd w:val="0"/>
              <w:jc w:val="left"/>
              <w:rPr>
                <w:rFonts w:eastAsia="TimesNewRomanPSMT"/>
                <w:i/>
                <w:iCs/>
                <w:sz w:val="28"/>
                <w:szCs w:val="28"/>
                <w:lang w:eastAsia="en-US"/>
              </w:rPr>
            </w:pPr>
            <w:r w:rsidRPr="00BD6BFE">
              <w:rPr>
                <w:rFonts w:eastAsia="TimesNewRomanPSMT"/>
                <w:i/>
                <w:iCs/>
                <w:sz w:val="28"/>
                <w:szCs w:val="28"/>
                <w:lang w:eastAsia="en-US"/>
              </w:rPr>
              <w:t>Про рішення Ради національної</w:t>
            </w:r>
            <w:r w:rsidRPr="00BD6BFE">
              <w:rPr>
                <w:rFonts w:eastAsia="TimesNewRomanPSMT"/>
                <w:i/>
                <w:iCs/>
                <w:sz w:val="28"/>
                <w:szCs w:val="28"/>
                <w:lang w:val="uk-UA" w:eastAsia="en-US"/>
              </w:rPr>
              <w:t xml:space="preserve"> </w:t>
            </w:r>
            <w:r w:rsidRPr="00BD6BFE">
              <w:rPr>
                <w:rFonts w:eastAsia="TimesNewRomanPSMT"/>
                <w:i/>
                <w:iCs/>
                <w:sz w:val="28"/>
                <w:szCs w:val="28"/>
                <w:lang w:eastAsia="en-US"/>
              </w:rPr>
              <w:t xml:space="preserve">безпеки і оборони України </w:t>
            </w:r>
            <w:r w:rsidRPr="00BD6BFE">
              <w:rPr>
                <w:rFonts w:eastAsia="TimesNewRomanPSMT"/>
                <w:sz w:val="28"/>
                <w:szCs w:val="28"/>
                <w:lang w:eastAsia="en-US"/>
              </w:rPr>
              <w:t xml:space="preserve">щодо затвердження та уведення в дію </w:t>
            </w:r>
            <w:r w:rsidRPr="00BD6BFE">
              <w:rPr>
                <w:rFonts w:eastAsia="TimesNewRomanPSMT"/>
                <w:i/>
                <w:iCs/>
                <w:sz w:val="28"/>
                <w:szCs w:val="28"/>
                <w:lang w:eastAsia="en-US"/>
              </w:rPr>
              <w:t>Стратегії</w:t>
            </w:r>
            <w:r w:rsidRPr="00BD6BFE">
              <w:rPr>
                <w:rFonts w:eastAsia="TimesNewRomanPSMT"/>
                <w:i/>
                <w:iCs/>
                <w:sz w:val="28"/>
                <w:szCs w:val="28"/>
                <w:lang w:val="uk-UA" w:eastAsia="en-US"/>
              </w:rPr>
              <w:t xml:space="preserve"> </w:t>
            </w:r>
            <w:r w:rsidRPr="00BD6BFE">
              <w:rPr>
                <w:rFonts w:eastAsia="TimesNewRomanPSMT"/>
                <w:i/>
                <w:iCs/>
                <w:sz w:val="28"/>
                <w:szCs w:val="28"/>
                <w:lang w:eastAsia="en-US"/>
              </w:rPr>
              <w:t xml:space="preserve">національної безпеки України </w:t>
            </w:r>
            <w:r w:rsidRPr="00BD6BFE">
              <w:rPr>
                <w:rFonts w:eastAsia="TimesNewRomanPSMT"/>
                <w:sz w:val="28"/>
                <w:szCs w:val="28"/>
                <w:lang w:eastAsia="en-US"/>
              </w:rPr>
              <w:t xml:space="preserve">від 06.05.2015 р.від 26.05.2015 р. №287 </w:t>
            </w:r>
          </w:p>
        </w:tc>
      </w:tr>
      <w:tr w:rsidR="00ED024A" w:rsidRPr="00BD6BFE" w:rsidTr="00ED024A">
        <w:tc>
          <w:tcPr>
            <w:tcW w:w="2122" w:type="dxa"/>
          </w:tcPr>
          <w:p w:rsidR="00ED024A" w:rsidRPr="00BD6BFE" w:rsidRDefault="00ED024A" w:rsidP="00ED024A">
            <w:pPr>
              <w:autoSpaceDE w:val="0"/>
              <w:autoSpaceDN w:val="0"/>
              <w:adjustRightInd w:val="0"/>
              <w:jc w:val="left"/>
              <w:rPr>
                <w:rFonts w:eastAsia="TimesNewRomanPSMT"/>
                <w:sz w:val="28"/>
                <w:szCs w:val="28"/>
                <w:lang w:eastAsia="en-US"/>
              </w:rPr>
            </w:pPr>
            <w:r w:rsidRPr="00BD6BFE">
              <w:rPr>
                <w:rFonts w:eastAsia="TimesNewRomanPSMT"/>
                <w:sz w:val="28"/>
                <w:szCs w:val="28"/>
                <w:lang w:val="uk-UA" w:eastAsia="en-US"/>
              </w:rPr>
              <w:t>П</w:t>
            </w:r>
            <w:r w:rsidRPr="00BD6BFE">
              <w:rPr>
                <w:rFonts w:eastAsia="TimesNewRomanPSMT"/>
                <w:sz w:val="28"/>
                <w:szCs w:val="28"/>
                <w:lang w:eastAsia="en-US"/>
              </w:rPr>
              <w:t>останова Кабінету</w:t>
            </w:r>
          </w:p>
          <w:p w:rsidR="00ED024A" w:rsidRPr="00BD6BFE" w:rsidRDefault="00ED024A" w:rsidP="00ED024A">
            <w:pPr>
              <w:pStyle w:val="a8"/>
              <w:spacing w:after="0" w:line="360" w:lineRule="auto"/>
              <w:ind w:left="0"/>
              <w:rPr>
                <w:lang w:val="uk-UA"/>
              </w:rPr>
            </w:pPr>
            <w:r w:rsidRPr="00BD6BFE">
              <w:rPr>
                <w:rFonts w:ascii="Times New Roman" w:eastAsia="TimesNewRomanPSMT" w:hAnsi="Times New Roman"/>
                <w:sz w:val="28"/>
                <w:szCs w:val="28"/>
              </w:rPr>
              <w:t>Міністрів України</w:t>
            </w:r>
          </w:p>
        </w:tc>
        <w:tc>
          <w:tcPr>
            <w:tcW w:w="7506" w:type="dxa"/>
          </w:tcPr>
          <w:p w:rsidR="00ED024A" w:rsidRPr="00BD6BFE" w:rsidRDefault="00ED024A" w:rsidP="00ED024A">
            <w:pPr>
              <w:autoSpaceDE w:val="0"/>
              <w:autoSpaceDN w:val="0"/>
              <w:adjustRightInd w:val="0"/>
              <w:jc w:val="left"/>
              <w:rPr>
                <w:rFonts w:eastAsia="TimesNewRomanPSMT"/>
                <w:i/>
                <w:iCs/>
                <w:sz w:val="28"/>
                <w:szCs w:val="28"/>
                <w:lang w:eastAsia="en-US"/>
              </w:rPr>
            </w:pPr>
            <w:r w:rsidRPr="00BD6BFE">
              <w:rPr>
                <w:rFonts w:eastAsia="TimesNewRomanPSMT"/>
                <w:i/>
                <w:iCs/>
                <w:sz w:val="28"/>
                <w:szCs w:val="28"/>
                <w:lang w:eastAsia="en-US"/>
              </w:rPr>
              <w:t>Про затвердження</w:t>
            </w:r>
            <w:r w:rsidRPr="00BD6BFE">
              <w:rPr>
                <w:rFonts w:eastAsia="TimesNewRomanPSMT"/>
                <w:i/>
                <w:iCs/>
                <w:sz w:val="28"/>
                <w:szCs w:val="28"/>
                <w:lang w:val="uk-UA" w:eastAsia="en-US"/>
              </w:rPr>
              <w:t xml:space="preserve"> </w:t>
            </w:r>
            <w:r w:rsidRPr="00BD6BFE">
              <w:rPr>
                <w:rFonts w:eastAsia="TimesNewRomanPSMT"/>
                <w:i/>
                <w:iCs/>
                <w:sz w:val="28"/>
                <w:szCs w:val="28"/>
                <w:lang w:eastAsia="en-US"/>
              </w:rPr>
              <w:t>Державної цільової економічної програми енергоефективності і розвитку сфери</w:t>
            </w:r>
          </w:p>
          <w:p w:rsidR="00ED024A" w:rsidRPr="00BD6BFE" w:rsidRDefault="00ED024A" w:rsidP="00ED024A">
            <w:pPr>
              <w:autoSpaceDE w:val="0"/>
              <w:autoSpaceDN w:val="0"/>
              <w:adjustRightInd w:val="0"/>
              <w:jc w:val="left"/>
              <w:rPr>
                <w:rFonts w:eastAsia="TimesNewRomanPSMT"/>
                <w:i/>
                <w:iCs/>
                <w:sz w:val="28"/>
                <w:szCs w:val="28"/>
                <w:lang w:eastAsia="en-US"/>
              </w:rPr>
            </w:pPr>
            <w:r w:rsidRPr="00BD6BFE">
              <w:rPr>
                <w:rFonts w:eastAsia="TimesNewRomanPSMT"/>
                <w:i/>
                <w:iCs/>
                <w:sz w:val="28"/>
                <w:szCs w:val="28"/>
                <w:lang w:eastAsia="en-US"/>
              </w:rPr>
              <w:t>виробництва енергоносіїв з відновлюваних джерел енергії та альтернативних видів</w:t>
            </w:r>
            <w:r w:rsidRPr="00BD6BFE">
              <w:rPr>
                <w:rFonts w:eastAsia="TimesNewRomanPSMT"/>
                <w:i/>
                <w:iCs/>
                <w:sz w:val="28"/>
                <w:szCs w:val="28"/>
                <w:lang w:val="uk-UA" w:eastAsia="en-US"/>
              </w:rPr>
              <w:t xml:space="preserve"> </w:t>
            </w:r>
            <w:r w:rsidRPr="00BD6BFE">
              <w:rPr>
                <w:rFonts w:eastAsia="TimesNewRomanPSMT"/>
                <w:i/>
                <w:iCs/>
                <w:sz w:val="28"/>
                <w:szCs w:val="28"/>
                <w:lang w:eastAsia="en-US"/>
              </w:rPr>
              <w:t xml:space="preserve">палива на </w:t>
            </w:r>
            <w:r w:rsidRPr="00BD6BFE">
              <w:rPr>
                <w:rFonts w:eastAsia="Times-Italic"/>
                <w:i/>
                <w:iCs/>
                <w:sz w:val="28"/>
                <w:szCs w:val="28"/>
                <w:lang w:eastAsia="en-US"/>
              </w:rPr>
              <w:t xml:space="preserve">2010 </w:t>
            </w:r>
            <w:r w:rsidRPr="00BD6BFE">
              <w:rPr>
                <w:rFonts w:eastAsia="TimesNewRomanPSMT"/>
                <w:i/>
                <w:iCs/>
                <w:sz w:val="28"/>
                <w:szCs w:val="28"/>
                <w:lang w:eastAsia="en-US"/>
              </w:rPr>
              <w:t xml:space="preserve">– </w:t>
            </w:r>
            <w:r w:rsidRPr="00BD6BFE">
              <w:rPr>
                <w:rFonts w:eastAsia="Times-Italic"/>
                <w:i/>
                <w:iCs/>
                <w:sz w:val="28"/>
                <w:szCs w:val="28"/>
                <w:lang w:eastAsia="en-US"/>
              </w:rPr>
              <w:t xml:space="preserve">2017 </w:t>
            </w:r>
            <w:r w:rsidRPr="00BD6BFE">
              <w:rPr>
                <w:rFonts w:eastAsia="TimesNewRomanPSMT"/>
                <w:i/>
                <w:iCs/>
                <w:sz w:val="28"/>
                <w:szCs w:val="28"/>
                <w:lang w:eastAsia="en-US"/>
              </w:rPr>
              <w:t>роки;</w:t>
            </w:r>
            <w:r w:rsidRPr="00BD6BFE">
              <w:rPr>
                <w:rFonts w:eastAsia="TimesNewRomanPSMT"/>
                <w:sz w:val="28"/>
                <w:szCs w:val="28"/>
                <w:lang w:eastAsia="en-US"/>
              </w:rPr>
              <w:t xml:space="preserve"> від 01.03.2010 р. №243 (із змінами)</w:t>
            </w:r>
          </w:p>
        </w:tc>
      </w:tr>
      <w:tr w:rsidR="00ED024A" w:rsidRPr="00BD6BFE" w:rsidTr="00ED024A">
        <w:tc>
          <w:tcPr>
            <w:tcW w:w="2122" w:type="dxa"/>
          </w:tcPr>
          <w:p w:rsidR="00ED024A" w:rsidRPr="00BD6BFE" w:rsidRDefault="00ED024A" w:rsidP="00ED024A">
            <w:pPr>
              <w:pStyle w:val="a8"/>
              <w:spacing w:after="0" w:line="240" w:lineRule="auto"/>
              <w:ind w:left="0"/>
              <w:rPr>
                <w:rFonts w:ascii="Times New Roman" w:hAnsi="Times New Roman"/>
                <w:lang w:val="uk-UA"/>
              </w:rPr>
            </w:pPr>
            <w:r w:rsidRPr="00BD6BFE">
              <w:rPr>
                <w:rFonts w:ascii="Times New Roman" w:eastAsia="TimesNewRomanPSMT" w:hAnsi="Times New Roman"/>
                <w:sz w:val="28"/>
                <w:szCs w:val="28"/>
                <w:lang w:val="uk-UA"/>
              </w:rPr>
              <w:t>Розпорядження Кабінету Міністрів України</w:t>
            </w:r>
          </w:p>
        </w:tc>
        <w:tc>
          <w:tcPr>
            <w:tcW w:w="7506" w:type="dxa"/>
          </w:tcPr>
          <w:p w:rsidR="00130E43" w:rsidRPr="00BD6BFE" w:rsidRDefault="00130E43" w:rsidP="00130E43">
            <w:pPr>
              <w:autoSpaceDE w:val="0"/>
              <w:autoSpaceDN w:val="0"/>
              <w:adjustRightInd w:val="0"/>
              <w:jc w:val="left"/>
              <w:rPr>
                <w:rFonts w:eastAsia="TimesNewRomanPSMT"/>
                <w:i/>
                <w:iCs/>
                <w:sz w:val="28"/>
                <w:szCs w:val="28"/>
                <w:lang w:eastAsia="en-US"/>
              </w:rPr>
            </w:pPr>
            <w:r w:rsidRPr="00BD6BFE">
              <w:rPr>
                <w:rFonts w:eastAsia="TimesNewRomanPSMT"/>
                <w:i/>
                <w:iCs/>
                <w:sz w:val="28"/>
                <w:szCs w:val="28"/>
                <w:lang w:eastAsia="en-US"/>
              </w:rPr>
              <w:t>Концепція реалізації державної політики у сфері зміни</w:t>
            </w:r>
          </w:p>
          <w:p w:rsidR="00ED024A" w:rsidRPr="00BD6BFE" w:rsidRDefault="00130E43" w:rsidP="00130E43">
            <w:pPr>
              <w:autoSpaceDE w:val="0"/>
              <w:autoSpaceDN w:val="0"/>
              <w:adjustRightInd w:val="0"/>
              <w:jc w:val="left"/>
              <w:rPr>
                <w:rFonts w:eastAsia="TimesNewRomanPSMT"/>
                <w:i/>
                <w:iCs/>
                <w:sz w:val="28"/>
                <w:szCs w:val="28"/>
                <w:lang w:eastAsia="en-US"/>
              </w:rPr>
            </w:pPr>
            <w:r w:rsidRPr="00BD6BFE">
              <w:rPr>
                <w:rFonts w:eastAsia="TimesNewRomanPSMT"/>
                <w:i/>
                <w:iCs/>
                <w:sz w:val="28"/>
                <w:szCs w:val="28"/>
                <w:lang w:eastAsia="en-US"/>
              </w:rPr>
              <w:t>клімату на період до 2030 року.</w:t>
            </w:r>
            <w:r w:rsidR="00ED024A" w:rsidRPr="00BD6BFE">
              <w:rPr>
                <w:rFonts w:eastAsia="TimesNewRomanPSMT"/>
                <w:sz w:val="28"/>
                <w:szCs w:val="28"/>
                <w:lang w:val="uk-UA" w:eastAsia="en-US"/>
              </w:rPr>
              <w:t>від</w:t>
            </w:r>
            <w:r w:rsidRPr="00BD6BFE">
              <w:rPr>
                <w:rFonts w:eastAsia="TimesNewRomanPSMT"/>
                <w:sz w:val="28"/>
                <w:szCs w:val="28"/>
                <w:lang w:val="uk-UA" w:eastAsia="en-US"/>
              </w:rPr>
              <w:t xml:space="preserve"> </w:t>
            </w:r>
            <w:r w:rsidR="00ED024A" w:rsidRPr="00BD6BFE">
              <w:rPr>
                <w:rFonts w:eastAsia="TimesNewRomanPSMT"/>
                <w:sz w:val="28"/>
                <w:szCs w:val="28"/>
                <w:lang w:val="uk-UA" w:eastAsia="en-US"/>
              </w:rPr>
              <w:t>07.12.2016 р. № 932-р.</w:t>
            </w:r>
            <w:r w:rsidR="00ED024A" w:rsidRPr="00BD6BFE">
              <w:rPr>
                <w:rFonts w:ascii="TimesNewRomanPSMT" w:eastAsia="TimesNewRomanPSMT" w:hAnsiTheme="minorHAnsi" w:cs="TimesNewRomanPSMT"/>
                <w:sz w:val="28"/>
                <w:szCs w:val="28"/>
                <w:lang w:val="uk-UA" w:eastAsia="en-US"/>
              </w:rPr>
              <w:t xml:space="preserve"> </w:t>
            </w:r>
          </w:p>
        </w:tc>
      </w:tr>
    </w:tbl>
    <w:p w:rsidR="00ED024A" w:rsidRPr="00BD6BFE" w:rsidRDefault="00ED024A" w:rsidP="00997112">
      <w:pPr>
        <w:pStyle w:val="a8"/>
        <w:spacing w:after="0" w:line="360" w:lineRule="auto"/>
        <w:ind w:left="0"/>
        <w:rPr>
          <w:lang w:val="uk-UA"/>
        </w:rPr>
      </w:pPr>
    </w:p>
    <w:p w:rsidR="00F14E79" w:rsidRPr="00BD6BFE" w:rsidRDefault="00F14E79" w:rsidP="00997112">
      <w:pPr>
        <w:pStyle w:val="a8"/>
        <w:spacing w:after="0" w:line="360" w:lineRule="auto"/>
        <w:ind w:left="0"/>
        <w:rPr>
          <w:lang w:val="uk-UA"/>
        </w:rPr>
      </w:pPr>
    </w:p>
    <w:p w:rsidR="00F14E79" w:rsidRPr="00BD6BFE" w:rsidRDefault="00F14E79" w:rsidP="00997112">
      <w:pPr>
        <w:pStyle w:val="a8"/>
        <w:spacing w:after="0" w:line="360" w:lineRule="auto"/>
        <w:ind w:left="0"/>
        <w:rPr>
          <w:lang w:val="uk-UA"/>
        </w:rPr>
      </w:pPr>
    </w:p>
    <w:p w:rsidR="00F14E79" w:rsidRPr="00BD6BFE" w:rsidRDefault="00F14E79" w:rsidP="00997112">
      <w:pPr>
        <w:pStyle w:val="a8"/>
        <w:spacing w:after="0" w:line="360" w:lineRule="auto"/>
        <w:ind w:left="0"/>
        <w:rPr>
          <w:lang w:val="uk-UA"/>
        </w:rPr>
      </w:pPr>
    </w:p>
    <w:p w:rsidR="00130E43" w:rsidRPr="00BD6BFE" w:rsidRDefault="00130E43" w:rsidP="00997112">
      <w:pPr>
        <w:pStyle w:val="a8"/>
        <w:spacing w:after="0" w:line="360" w:lineRule="auto"/>
        <w:ind w:left="0"/>
        <w:rPr>
          <w:lang w:val="uk-UA"/>
        </w:rPr>
      </w:pPr>
      <w:r w:rsidRPr="00BD6BFE">
        <w:rPr>
          <w:noProof/>
          <w:lang w:eastAsia="ru-RU"/>
        </w:rPr>
        <w:drawing>
          <wp:inline distT="0" distB="0" distL="0" distR="0">
            <wp:extent cx="6115050" cy="2038350"/>
            <wp:effectExtent l="0" t="0" r="0" b="0"/>
            <wp:docPr id="15633" name="Рисунок 1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15050" cy="2038350"/>
                    </a:xfrm>
                    <a:prstGeom prst="rect">
                      <a:avLst/>
                    </a:prstGeom>
                    <a:noFill/>
                    <a:ln>
                      <a:noFill/>
                    </a:ln>
                  </pic:spPr>
                </pic:pic>
              </a:graphicData>
            </a:graphic>
          </wp:inline>
        </w:drawing>
      </w:r>
    </w:p>
    <w:p w:rsidR="00F14E79" w:rsidRPr="00BD6BFE" w:rsidRDefault="00F14E79" w:rsidP="00ED024A">
      <w:pPr>
        <w:rPr>
          <w:rFonts w:eastAsia="TimesNewRomanPSMT"/>
          <w:sz w:val="28"/>
          <w:szCs w:val="28"/>
        </w:rPr>
      </w:pPr>
    </w:p>
    <w:p w:rsidR="00F14E79" w:rsidRDefault="00F14E79" w:rsidP="00ED024A">
      <w:pPr>
        <w:rPr>
          <w:rFonts w:eastAsia="TimesNewRomanPSMT"/>
          <w:sz w:val="28"/>
          <w:szCs w:val="28"/>
        </w:rPr>
      </w:pPr>
      <w:r w:rsidRPr="00BD6BFE">
        <w:rPr>
          <w:rFonts w:eastAsia="TimesNewRomanPSMT"/>
          <w:noProof/>
          <w:sz w:val="28"/>
          <w:szCs w:val="28"/>
        </w:rPr>
        <w:lastRenderedPageBreak/>
        <w:drawing>
          <wp:inline distT="0" distB="0" distL="0" distR="0">
            <wp:extent cx="6115050" cy="3743325"/>
            <wp:effectExtent l="0" t="0" r="0" b="9525"/>
            <wp:docPr id="15634" name="Рисунок 1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15050" cy="3743325"/>
                    </a:xfrm>
                    <a:prstGeom prst="rect">
                      <a:avLst/>
                    </a:prstGeom>
                    <a:noFill/>
                    <a:ln>
                      <a:noFill/>
                    </a:ln>
                  </pic:spPr>
                </pic:pic>
              </a:graphicData>
            </a:graphic>
          </wp:inline>
        </w:drawing>
      </w:r>
    </w:p>
    <w:p w:rsidR="00E333E2" w:rsidRDefault="00E333E2" w:rsidP="00ED024A">
      <w:pPr>
        <w:rPr>
          <w:rFonts w:eastAsia="TimesNewRomanPSMT"/>
          <w:sz w:val="28"/>
          <w:szCs w:val="28"/>
        </w:rPr>
      </w:pPr>
    </w:p>
    <w:p w:rsidR="00E333E2" w:rsidRPr="00BD6BFE" w:rsidRDefault="00E333E2" w:rsidP="00ED024A">
      <w:pPr>
        <w:rPr>
          <w:rFonts w:eastAsia="TimesNewRomanPSMT"/>
          <w:sz w:val="28"/>
          <w:szCs w:val="28"/>
        </w:rPr>
      </w:pPr>
    </w:p>
    <w:p w:rsidR="009E1171" w:rsidRPr="00BD6BFE" w:rsidRDefault="009E1171" w:rsidP="00ED024A">
      <w:pPr>
        <w:rPr>
          <w:rFonts w:eastAsia="TimesNewRomanPSMT"/>
          <w:sz w:val="28"/>
          <w:szCs w:val="28"/>
        </w:rPr>
      </w:pPr>
    </w:p>
    <w:p w:rsidR="00F14E79" w:rsidRPr="00BD6BFE" w:rsidRDefault="009E1171" w:rsidP="009E1171">
      <w:pPr>
        <w:ind w:firstLine="426"/>
        <w:rPr>
          <w:rFonts w:eastAsia="TimesNewRomanPSMT"/>
          <w:sz w:val="28"/>
          <w:szCs w:val="28"/>
        </w:rPr>
      </w:pPr>
      <w:r w:rsidRPr="00BD6BFE">
        <w:rPr>
          <w:rFonts w:eastAsia="TimesNewRomanPSMT"/>
          <w:noProof/>
          <w:sz w:val="28"/>
          <w:szCs w:val="28"/>
        </w:rPr>
        <w:drawing>
          <wp:inline distT="0" distB="0" distL="0" distR="0">
            <wp:extent cx="6107430" cy="3838575"/>
            <wp:effectExtent l="0" t="0" r="7620" b="9525"/>
            <wp:docPr id="15644" name="Рисунок 1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07430" cy="3838575"/>
                    </a:xfrm>
                    <a:prstGeom prst="rect">
                      <a:avLst/>
                    </a:prstGeom>
                    <a:noFill/>
                    <a:ln>
                      <a:noFill/>
                    </a:ln>
                  </pic:spPr>
                </pic:pic>
              </a:graphicData>
            </a:graphic>
          </wp:inline>
        </w:drawing>
      </w:r>
    </w:p>
    <w:p w:rsidR="00F14E79" w:rsidRPr="00BD6BFE" w:rsidRDefault="00F14E79" w:rsidP="00F14E79">
      <w:pPr>
        <w:ind w:firstLine="426"/>
        <w:rPr>
          <w:rFonts w:eastAsia="TimesNewRomanPSMT"/>
          <w:sz w:val="28"/>
          <w:szCs w:val="28"/>
        </w:rPr>
      </w:pPr>
      <w:r w:rsidRPr="00BD6BFE">
        <w:rPr>
          <w:rFonts w:eastAsia="TimesNewRomanPSMT"/>
          <w:noProof/>
          <w:sz w:val="28"/>
          <w:szCs w:val="28"/>
        </w:rPr>
        <w:lastRenderedPageBreak/>
        <w:drawing>
          <wp:inline distT="0" distB="0" distL="0" distR="0">
            <wp:extent cx="5607170" cy="8318509"/>
            <wp:effectExtent l="0" t="0" r="0" b="6350"/>
            <wp:docPr id="15635" name="Рисунок 1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17642" cy="8334045"/>
                    </a:xfrm>
                    <a:prstGeom prst="rect">
                      <a:avLst/>
                    </a:prstGeom>
                    <a:noFill/>
                    <a:ln>
                      <a:noFill/>
                    </a:ln>
                  </pic:spPr>
                </pic:pic>
              </a:graphicData>
            </a:graphic>
          </wp:inline>
        </w:drawing>
      </w:r>
    </w:p>
    <w:p w:rsidR="00F14E79" w:rsidRPr="00BD6BFE" w:rsidRDefault="00F14E79" w:rsidP="00ED024A">
      <w:pPr>
        <w:rPr>
          <w:rFonts w:eastAsia="TimesNewRomanPSMT"/>
          <w:sz w:val="28"/>
          <w:szCs w:val="28"/>
        </w:rPr>
      </w:pPr>
    </w:p>
    <w:p w:rsidR="00ED024A" w:rsidRPr="00BD6BFE" w:rsidRDefault="00ED024A" w:rsidP="00ED024A">
      <w:pPr>
        <w:rPr>
          <w:rFonts w:eastAsia="TimesNewRomanPSMT"/>
          <w:sz w:val="28"/>
          <w:szCs w:val="28"/>
        </w:rPr>
      </w:pPr>
      <w:r w:rsidRPr="00BD6BFE">
        <w:rPr>
          <w:rFonts w:eastAsia="TimesNewRomanPSMT"/>
          <w:sz w:val="28"/>
          <w:szCs w:val="28"/>
        </w:rPr>
        <w:t xml:space="preserve">: </w:t>
      </w:r>
    </w:p>
    <w:p w:rsidR="00F14E79" w:rsidRPr="00BD6BFE" w:rsidRDefault="00F14E79" w:rsidP="00F14E79">
      <w:pPr>
        <w:ind w:firstLine="851"/>
        <w:rPr>
          <w:rFonts w:eastAsia="TimesNewRomanPSMT"/>
          <w:sz w:val="28"/>
          <w:szCs w:val="28"/>
        </w:rPr>
      </w:pPr>
      <w:r w:rsidRPr="00BD6BFE">
        <w:rPr>
          <w:rFonts w:eastAsia="TimesNewRomanPSMT"/>
          <w:noProof/>
          <w:sz w:val="28"/>
          <w:szCs w:val="28"/>
        </w:rPr>
        <w:lastRenderedPageBreak/>
        <w:drawing>
          <wp:inline distT="0" distB="0" distL="0" distR="0">
            <wp:extent cx="5408762" cy="8218308"/>
            <wp:effectExtent l="0" t="0" r="1905" b="0"/>
            <wp:docPr id="15636" name="Рисунок 1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13391" cy="8225342"/>
                    </a:xfrm>
                    <a:prstGeom prst="rect">
                      <a:avLst/>
                    </a:prstGeom>
                    <a:noFill/>
                    <a:ln>
                      <a:noFill/>
                    </a:ln>
                  </pic:spPr>
                </pic:pic>
              </a:graphicData>
            </a:graphic>
          </wp:inline>
        </w:drawing>
      </w:r>
    </w:p>
    <w:p w:rsidR="00F14E79" w:rsidRPr="00BD6BFE" w:rsidRDefault="00F14E79" w:rsidP="00ED024A">
      <w:pPr>
        <w:rPr>
          <w:rFonts w:eastAsia="TimesNewRomanPSMT"/>
          <w:sz w:val="28"/>
          <w:szCs w:val="28"/>
        </w:rPr>
      </w:pPr>
    </w:p>
    <w:p w:rsidR="00F14E79" w:rsidRPr="00BD6BFE" w:rsidRDefault="00F14E79" w:rsidP="00ED024A">
      <w:pPr>
        <w:rPr>
          <w:rFonts w:eastAsia="TimesNewRomanPSMT"/>
          <w:sz w:val="28"/>
          <w:szCs w:val="28"/>
        </w:rPr>
      </w:pPr>
    </w:p>
    <w:p w:rsidR="00AE6317" w:rsidRPr="00BD6BFE" w:rsidRDefault="00F14E79" w:rsidP="00AE6317">
      <w:pPr>
        <w:rPr>
          <w:rFonts w:eastAsia="TimesNewRomanPSMT"/>
          <w:sz w:val="28"/>
          <w:szCs w:val="28"/>
        </w:rPr>
      </w:pPr>
      <w:r w:rsidRPr="00BD6BFE">
        <w:rPr>
          <w:rFonts w:eastAsia="TimesNewRomanPSMT"/>
          <w:noProof/>
          <w:sz w:val="28"/>
          <w:szCs w:val="28"/>
        </w:rPr>
        <w:lastRenderedPageBreak/>
        <w:drawing>
          <wp:inline distT="0" distB="0" distL="0" distR="0">
            <wp:extent cx="5960853" cy="4415622"/>
            <wp:effectExtent l="0" t="0" r="1905" b="4445"/>
            <wp:docPr id="15637" name="Рисунок 1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67136" cy="4420276"/>
                    </a:xfrm>
                    <a:prstGeom prst="rect">
                      <a:avLst/>
                    </a:prstGeom>
                    <a:noFill/>
                    <a:ln>
                      <a:noFill/>
                    </a:ln>
                  </pic:spPr>
                </pic:pic>
              </a:graphicData>
            </a:graphic>
          </wp:inline>
        </w:drawing>
      </w:r>
      <w:r w:rsidRPr="00BD6BFE">
        <w:rPr>
          <w:rFonts w:eastAsia="TimesNewRomanPSMT"/>
          <w:noProof/>
          <w:sz w:val="28"/>
          <w:szCs w:val="28"/>
        </w:rPr>
        <w:drawing>
          <wp:inline distT="0" distB="0" distL="0" distR="0">
            <wp:extent cx="5960745" cy="1744072"/>
            <wp:effectExtent l="0" t="0" r="1905" b="8890"/>
            <wp:docPr id="15638" name="Рисунок 1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70604" cy="1746957"/>
                    </a:xfrm>
                    <a:prstGeom prst="rect">
                      <a:avLst/>
                    </a:prstGeom>
                    <a:noFill/>
                    <a:ln>
                      <a:noFill/>
                    </a:ln>
                  </pic:spPr>
                </pic:pic>
              </a:graphicData>
            </a:graphic>
          </wp:inline>
        </w:drawing>
      </w:r>
    </w:p>
    <w:p w:rsidR="00AE6317" w:rsidRPr="00BD6BFE" w:rsidRDefault="00AE6317" w:rsidP="00AE6317">
      <w:pPr>
        <w:rPr>
          <w:rFonts w:eastAsia="TimesNewRomanPSMT"/>
          <w:sz w:val="28"/>
          <w:szCs w:val="28"/>
        </w:rPr>
      </w:pPr>
      <w:r w:rsidRPr="00BD6BFE">
        <w:rPr>
          <w:rFonts w:eastAsia="TimesNewRomanPSMT"/>
          <w:noProof/>
          <w:sz w:val="28"/>
          <w:szCs w:val="28"/>
        </w:rPr>
        <w:lastRenderedPageBreak/>
        <w:drawing>
          <wp:inline distT="0" distB="0" distL="0" distR="0">
            <wp:extent cx="5960853" cy="6284472"/>
            <wp:effectExtent l="0" t="0" r="1905" b="2540"/>
            <wp:docPr id="15639" name="Рисунок 1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66495" cy="6290420"/>
                    </a:xfrm>
                    <a:prstGeom prst="rect">
                      <a:avLst/>
                    </a:prstGeom>
                    <a:noFill/>
                    <a:ln>
                      <a:noFill/>
                    </a:ln>
                  </pic:spPr>
                </pic:pic>
              </a:graphicData>
            </a:graphic>
          </wp:inline>
        </w:drawing>
      </w:r>
      <w:r w:rsidRPr="00BD6BFE">
        <w:rPr>
          <w:rFonts w:eastAsia="TimesNewRomanPSMT"/>
          <w:noProof/>
          <w:sz w:val="28"/>
          <w:szCs w:val="28"/>
        </w:rPr>
        <w:drawing>
          <wp:inline distT="0" distB="0" distL="0" distR="0">
            <wp:extent cx="5960745" cy="2136698"/>
            <wp:effectExtent l="0" t="0" r="1905" b="0"/>
            <wp:docPr id="15640" name="Рисунок 1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67169" cy="2139001"/>
                    </a:xfrm>
                    <a:prstGeom prst="rect">
                      <a:avLst/>
                    </a:prstGeom>
                    <a:noFill/>
                    <a:ln>
                      <a:noFill/>
                    </a:ln>
                  </pic:spPr>
                </pic:pic>
              </a:graphicData>
            </a:graphic>
          </wp:inline>
        </w:drawing>
      </w:r>
    </w:p>
    <w:p w:rsidR="00AE6317" w:rsidRPr="00BD6BFE" w:rsidRDefault="00AE6317" w:rsidP="00AE6317">
      <w:pPr>
        <w:rPr>
          <w:rFonts w:eastAsia="TimesNewRomanPSMT"/>
          <w:sz w:val="28"/>
          <w:szCs w:val="28"/>
        </w:rPr>
      </w:pPr>
    </w:p>
    <w:p w:rsidR="00AE6317" w:rsidRPr="00BD6BFE" w:rsidRDefault="00AE6317" w:rsidP="00AE6317">
      <w:pPr>
        <w:rPr>
          <w:rFonts w:eastAsia="TimesNewRomanPSMT"/>
          <w:sz w:val="28"/>
          <w:szCs w:val="28"/>
        </w:rPr>
      </w:pPr>
      <w:r w:rsidRPr="00BD6BFE">
        <w:rPr>
          <w:rFonts w:eastAsia="TimesNewRomanPSMT"/>
          <w:noProof/>
          <w:sz w:val="28"/>
          <w:szCs w:val="28"/>
        </w:rPr>
        <w:lastRenderedPageBreak/>
        <w:drawing>
          <wp:inline distT="0" distB="0" distL="0" distR="0">
            <wp:extent cx="5943600" cy="6639135"/>
            <wp:effectExtent l="0" t="0" r="0" b="9525"/>
            <wp:docPr id="15641" name="Рисунок 1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8294" cy="6644378"/>
                    </a:xfrm>
                    <a:prstGeom prst="rect">
                      <a:avLst/>
                    </a:prstGeom>
                    <a:noFill/>
                    <a:ln>
                      <a:noFill/>
                    </a:ln>
                  </pic:spPr>
                </pic:pic>
              </a:graphicData>
            </a:graphic>
          </wp:inline>
        </w:drawing>
      </w:r>
    </w:p>
    <w:p w:rsidR="00AE6317" w:rsidRPr="00BD6BFE" w:rsidRDefault="00AE6317" w:rsidP="00AE6317">
      <w:pPr>
        <w:rPr>
          <w:rFonts w:eastAsia="TimesNewRomanPSMT"/>
          <w:sz w:val="28"/>
          <w:szCs w:val="28"/>
        </w:rPr>
      </w:pPr>
    </w:p>
    <w:p w:rsidR="00AE6317" w:rsidRPr="00BD6BFE" w:rsidRDefault="00AE6317" w:rsidP="00AE6317">
      <w:pPr>
        <w:rPr>
          <w:rFonts w:eastAsia="TimesNewRomanPSMT"/>
          <w:sz w:val="28"/>
          <w:szCs w:val="28"/>
        </w:rPr>
      </w:pPr>
      <w:r w:rsidRPr="00BD6BFE">
        <w:rPr>
          <w:rFonts w:eastAsia="TimesNewRomanPSMT"/>
          <w:noProof/>
          <w:sz w:val="28"/>
          <w:szCs w:val="28"/>
        </w:rPr>
        <w:drawing>
          <wp:inline distT="0" distB="0" distL="0" distR="0">
            <wp:extent cx="6003985" cy="1254648"/>
            <wp:effectExtent l="0" t="0" r="0" b="3175"/>
            <wp:docPr id="15642" name="Рисунок 1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21272" cy="1258261"/>
                    </a:xfrm>
                    <a:prstGeom prst="rect">
                      <a:avLst/>
                    </a:prstGeom>
                    <a:noFill/>
                    <a:ln>
                      <a:noFill/>
                    </a:ln>
                  </pic:spPr>
                </pic:pic>
              </a:graphicData>
            </a:graphic>
          </wp:inline>
        </w:drawing>
      </w:r>
    </w:p>
    <w:p w:rsidR="00AE6317" w:rsidRPr="00BD6BFE" w:rsidRDefault="00AE6317" w:rsidP="00AE6317">
      <w:pPr>
        <w:rPr>
          <w:rFonts w:eastAsia="TimesNewRomanPSMT"/>
          <w:sz w:val="28"/>
          <w:szCs w:val="28"/>
        </w:rPr>
      </w:pPr>
    </w:p>
    <w:p w:rsidR="00AE6317" w:rsidRPr="00BD6BFE" w:rsidRDefault="00AE6317" w:rsidP="00AE6317">
      <w:pPr>
        <w:rPr>
          <w:rFonts w:eastAsia="TimesNewRomanPSMT"/>
          <w:sz w:val="28"/>
          <w:szCs w:val="28"/>
        </w:rPr>
      </w:pPr>
    </w:p>
    <w:p w:rsidR="00AE6317" w:rsidRPr="00BD6BFE" w:rsidRDefault="00AE6317" w:rsidP="00AE6317">
      <w:pPr>
        <w:rPr>
          <w:rFonts w:eastAsia="TimesNewRomanPSMT"/>
          <w:sz w:val="28"/>
          <w:szCs w:val="28"/>
        </w:rPr>
      </w:pPr>
    </w:p>
    <w:p w:rsidR="00E333E2" w:rsidRDefault="00E333E2" w:rsidP="00FA082C">
      <w:pPr>
        <w:jc w:val="center"/>
        <w:rPr>
          <w:rFonts w:eastAsia="TimesNewRomanPSMT"/>
          <w:sz w:val="28"/>
          <w:szCs w:val="28"/>
          <w:lang w:val="uk-UA"/>
        </w:rPr>
      </w:pPr>
    </w:p>
    <w:p w:rsidR="00FA082C" w:rsidRPr="00BD6BFE" w:rsidRDefault="00FA082C" w:rsidP="00FA082C">
      <w:pPr>
        <w:jc w:val="center"/>
        <w:rPr>
          <w:rFonts w:eastAsia="TimesNewRomanPSMT"/>
          <w:sz w:val="28"/>
          <w:szCs w:val="28"/>
          <w:lang w:val="uk-UA"/>
        </w:rPr>
      </w:pPr>
      <w:r w:rsidRPr="00BD6BFE">
        <w:rPr>
          <w:rFonts w:eastAsia="TimesNewRomanPSMT"/>
          <w:sz w:val="28"/>
          <w:szCs w:val="28"/>
          <w:lang w:val="uk-UA"/>
        </w:rPr>
        <w:lastRenderedPageBreak/>
        <w:t>Програми енергоефективності як складова забезпечення права на безпечне для життя та здоровя довкілля</w:t>
      </w:r>
    </w:p>
    <w:p w:rsidR="00FA082C" w:rsidRPr="00BD6BFE" w:rsidRDefault="00FA082C" w:rsidP="00AE6317">
      <w:pPr>
        <w:rPr>
          <w:rFonts w:eastAsia="TimesNewRomanPSMT"/>
          <w:sz w:val="28"/>
          <w:szCs w:val="28"/>
        </w:rPr>
      </w:pPr>
      <w:r w:rsidRPr="00BD6BFE">
        <w:rPr>
          <w:rFonts w:eastAsia="TimesNewRomanPSMT"/>
          <w:noProof/>
          <w:sz w:val="28"/>
          <w:szCs w:val="28"/>
        </w:rPr>
        <w:drawing>
          <wp:inline distT="0" distB="0" distL="0" distR="0">
            <wp:extent cx="6116320" cy="3666490"/>
            <wp:effectExtent l="0" t="0" r="0" b="0"/>
            <wp:docPr id="15688" name="Рисунок 15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16320" cy="3666490"/>
                    </a:xfrm>
                    <a:prstGeom prst="rect">
                      <a:avLst/>
                    </a:prstGeom>
                    <a:noFill/>
                    <a:ln>
                      <a:noFill/>
                    </a:ln>
                  </pic:spPr>
                </pic:pic>
              </a:graphicData>
            </a:graphic>
          </wp:inline>
        </w:drawing>
      </w:r>
    </w:p>
    <w:p w:rsidR="00FA082C" w:rsidRPr="00BD6BFE" w:rsidRDefault="00FA082C" w:rsidP="00AE6317">
      <w:pPr>
        <w:rPr>
          <w:rFonts w:eastAsia="TimesNewRomanPSMT"/>
          <w:sz w:val="28"/>
          <w:szCs w:val="28"/>
        </w:rPr>
      </w:pPr>
    </w:p>
    <w:p w:rsidR="00FA082C" w:rsidRPr="00BD6BFE" w:rsidRDefault="00FA082C" w:rsidP="00AE6317">
      <w:pPr>
        <w:rPr>
          <w:rFonts w:eastAsia="TimesNewRomanPSMT"/>
          <w:sz w:val="28"/>
          <w:szCs w:val="28"/>
        </w:rPr>
      </w:pPr>
      <w:r w:rsidRPr="00BD6BFE">
        <w:rPr>
          <w:rFonts w:eastAsia="TimesNewRomanPSMT"/>
          <w:noProof/>
          <w:sz w:val="28"/>
          <w:szCs w:val="28"/>
        </w:rPr>
        <w:drawing>
          <wp:inline distT="0" distB="0" distL="0" distR="0">
            <wp:extent cx="6116320" cy="4356100"/>
            <wp:effectExtent l="0" t="0" r="0" b="6350"/>
            <wp:docPr id="15689" name="Рисунок 15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16320" cy="4356100"/>
                    </a:xfrm>
                    <a:prstGeom prst="rect">
                      <a:avLst/>
                    </a:prstGeom>
                    <a:noFill/>
                    <a:ln>
                      <a:noFill/>
                    </a:ln>
                  </pic:spPr>
                </pic:pic>
              </a:graphicData>
            </a:graphic>
          </wp:inline>
        </w:drawing>
      </w:r>
    </w:p>
    <w:p w:rsidR="00FA082C" w:rsidRPr="00BD6BFE" w:rsidRDefault="00FA082C" w:rsidP="00AE6317">
      <w:pPr>
        <w:rPr>
          <w:rFonts w:eastAsia="TimesNewRomanPSMT"/>
          <w:sz w:val="28"/>
          <w:szCs w:val="28"/>
        </w:rPr>
      </w:pPr>
      <w:r w:rsidRPr="00BD6BFE">
        <w:rPr>
          <w:rFonts w:eastAsia="TimesNewRomanPSMT"/>
          <w:noProof/>
          <w:sz w:val="28"/>
          <w:szCs w:val="28"/>
        </w:rPr>
        <w:lastRenderedPageBreak/>
        <w:drawing>
          <wp:inline distT="0" distB="0" distL="0" distR="0">
            <wp:extent cx="6126480" cy="4480560"/>
            <wp:effectExtent l="0" t="0" r="7620" b="0"/>
            <wp:docPr id="15690" name="Рисунок 15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6480" cy="4480560"/>
                    </a:xfrm>
                    <a:prstGeom prst="rect">
                      <a:avLst/>
                    </a:prstGeom>
                    <a:noFill/>
                    <a:ln>
                      <a:noFill/>
                    </a:ln>
                  </pic:spPr>
                </pic:pic>
              </a:graphicData>
            </a:graphic>
          </wp:inline>
        </w:drawing>
      </w:r>
    </w:p>
    <w:p w:rsidR="00AE6317" w:rsidRPr="00BD6BFE" w:rsidRDefault="009E1171" w:rsidP="009E1171">
      <w:pPr>
        <w:ind w:firstLine="709"/>
        <w:rPr>
          <w:rFonts w:eastAsia="TimesNewRomanPSMT"/>
          <w:sz w:val="28"/>
          <w:szCs w:val="28"/>
        </w:rPr>
      </w:pPr>
      <w:r w:rsidRPr="00BD6BFE">
        <w:rPr>
          <w:rFonts w:eastAsia="TimesNewRomanPSMT"/>
          <w:noProof/>
          <w:sz w:val="28"/>
          <w:szCs w:val="28"/>
        </w:rPr>
        <w:lastRenderedPageBreak/>
        <w:drawing>
          <wp:inline distT="0" distB="0" distL="0" distR="0">
            <wp:extent cx="5434641" cy="8560895"/>
            <wp:effectExtent l="0" t="0" r="0" b="0"/>
            <wp:docPr id="15643" name="Рисунок 1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37976" cy="8566149"/>
                    </a:xfrm>
                    <a:prstGeom prst="rect">
                      <a:avLst/>
                    </a:prstGeom>
                    <a:noFill/>
                    <a:ln>
                      <a:noFill/>
                    </a:ln>
                  </pic:spPr>
                </pic:pic>
              </a:graphicData>
            </a:graphic>
          </wp:inline>
        </w:drawing>
      </w:r>
    </w:p>
    <w:p w:rsidR="009E1171" w:rsidRPr="00BD6BFE" w:rsidRDefault="009E1171" w:rsidP="00AE6317">
      <w:pPr>
        <w:rPr>
          <w:rFonts w:eastAsia="TimesNewRomanPSMT"/>
          <w:sz w:val="28"/>
          <w:szCs w:val="28"/>
        </w:rPr>
      </w:pPr>
    </w:p>
    <w:p w:rsidR="000759C3" w:rsidRPr="00BD6BFE" w:rsidRDefault="000759C3" w:rsidP="00AE6317">
      <w:pPr>
        <w:rPr>
          <w:rFonts w:eastAsia="TimesNewRomanPSMT"/>
          <w:sz w:val="28"/>
          <w:szCs w:val="28"/>
        </w:rPr>
      </w:pPr>
      <w:r w:rsidRPr="00BD6BFE">
        <w:rPr>
          <w:rFonts w:eastAsia="TimesNewRomanPSMT"/>
          <w:noProof/>
          <w:sz w:val="28"/>
          <w:szCs w:val="28"/>
        </w:rPr>
        <w:lastRenderedPageBreak/>
        <w:drawing>
          <wp:inline distT="0" distB="0" distL="0" distR="0">
            <wp:extent cx="6116320" cy="4382135"/>
            <wp:effectExtent l="0" t="0" r="0" b="0"/>
            <wp:docPr id="15684" name="Рисунок 1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16320" cy="4382135"/>
                    </a:xfrm>
                    <a:prstGeom prst="rect">
                      <a:avLst/>
                    </a:prstGeom>
                    <a:noFill/>
                    <a:ln>
                      <a:noFill/>
                    </a:ln>
                  </pic:spPr>
                </pic:pic>
              </a:graphicData>
            </a:graphic>
          </wp:inline>
        </w:drawing>
      </w:r>
    </w:p>
    <w:p w:rsidR="000759C3" w:rsidRPr="00BD6BFE" w:rsidRDefault="000759C3" w:rsidP="00AE6317">
      <w:pPr>
        <w:rPr>
          <w:rFonts w:eastAsia="TimesNewRomanPSMT"/>
          <w:sz w:val="28"/>
          <w:szCs w:val="28"/>
        </w:rPr>
      </w:pPr>
    </w:p>
    <w:p w:rsidR="000759C3" w:rsidRPr="00BD6BFE" w:rsidRDefault="000759C3" w:rsidP="00AE6317">
      <w:pPr>
        <w:rPr>
          <w:rFonts w:eastAsia="TimesNewRomanPSMT"/>
          <w:sz w:val="28"/>
          <w:szCs w:val="28"/>
        </w:rPr>
      </w:pPr>
    </w:p>
    <w:p w:rsidR="000759C3" w:rsidRPr="00BD6BFE" w:rsidRDefault="000759C3" w:rsidP="00AE6317">
      <w:pPr>
        <w:rPr>
          <w:rFonts w:eastAsia="TimesNewRomanPSMT"/>
          <w:sz w:val="28"/>
          <w:szCs w:val="28"/>
        </w:rPr>
      </w:pPr>
      <w:r w:rsidRPr="00BD6BFE">
        <w:rPr>
          <w:rFonts w:eastAsia="TimesNewRomanPSMT"/>
          <w:noProof/>
          <w:sz w:val="28"/>
          <w:szCs w:val="28"/>
        </w:rPr>
        <w:drawing>
          <wp:inline distT="0" distB="0" distL="0" distR="0">
            <wp:extent cx="6233182" cy="3683479"/>
            <wp:effectExtent l="0" t="0" r="0" b="0"/>
            <wp:docPr id="15686" name="Рисунок 15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39738" cy="3687354"/>
                    </a:xfrm>
                    <a:prstGeom prst="rect">
                      <a:avLst/>
                    </a:prstGeom>
                    <a:noFill/>
                    <a:ln>
                      <a:noFill/>
                    </a:ln>
                  </pic:spPr>
                </pic:pic>
              </a:graphicData>
            </a:graphic>
          </wp:inline>
        </w:drawing>
      </w:r>
    </w:p>
    <w:p w:rsidR="000759C3" w:rsidRDefault="000759C3" w:rsidP="00AE6317">
      <w:pPr>
        <w:rPr>
          <w:rFonts w:eastAsia="TimesNewRomanPSMT"/>
          <w:sz w:val="28"/>
          <w:szCs w:val="28"/>
        </w:rPr>
      </w:pPr>
    </w:p>
    <w:p w:rsidR="00E333E2" w:rsidRDefault="00E333E2" w:rsidP="00AE6317">
      <w:pPr>
        <w:rPr>
          <w:rFonts w:eastAsia="TimesNewRomanPSMT"/>
          <w:sz w:val="28"/>
          <w:szCs w:val="28"/>
        </w:rPr>
      </w:pPr>
    </w:p>
    <w:p w:rsidR="00E333E2" w:rsidRPr="00BD6BFE" w:rsidRDefault="00E333E2" w:rsidP="00AE6317">
      <w:pPr>
        <w:rPr>
          <w:rFonts w:eastAsia="TimesNewRomanPSMT"/>
          <w:sz w:val="28"/>
          <w:szCs w:val="28"/>
        </w:rPr>
      </w:pPr>
    </w:p>
    <w:p w:rsidR="00C9165D" w:rsidRPr="00BD6BFE" w:rsidRDefault="00C9165D" w:rsidP="00BD6BFE">
      <w:pPr>
        <w:pStyle w:val="a8"/>
        <w:numPr>
          <w:ilvl w:val="1"/>
          <w:numId w:val="41"/>
        </w:numPr>
        <w:spacing w:after="0" w:line="360" w:lineRule="auto"/>
        <w:ind w:left="0" w:firstLine="567"/>
        <w:jc w:val="both"/>
        <w:rPr>
          <w:rFonts w:ascii="Times New Roman" w:hAnsi="Times New Roman"/>
          <w:color w:val="000000" w:themeColor="text1"/>
          <w:sz w:val="28"/>
          <w:szCs w:val="28"/>
          <w:lang w:val="uk-UA"/>
        </w:rPr>
      </w:pPr>
      <w:r w:rsidRPr="00BD6BFE">
        <w:rPr>
          <w:rFonts w:ascii="Times New Roman" w:hAnsi="Times New Roman"/>
          <w:color w:val="000000" w:themeColor="text1"/>
          <w:sz w:val="28"/>
          <w:szCs w:val="28"/>
          <w:lang w:val="uk-UA"/>
        </w:rPr>
        <w:lastRenderedPageBreak/>
        <w:t>Захист права на безпечне для життя та здоров’я довкілля</w:t>
      </w:r>
    </w:p>
    <w:p w:rsidR="009E1171" w:rsidRPr="00BD6BFE" w:rsidRDefault="009E1171" w:rsidP="00FB4511">
      <w:pPr>
        <w:pStyle w:val="a8"/>
        <w:rPr>
          <w:rFonts w:ascii="Times New Roman" w:hAnsi="Times New Roman"/>
          <w:color w:val="000000" w:themeColor="text1"/>
          <w:sz w:val="28"/>
          <w:szCs w:val="28"/>
          <w:lang w:val="uk-UA"/>
        </w:rPr>
      </w:pPr>
    </w:p>
    <w:p w:rsidR="009E1171" w:rsidRPr="00BD6BFE" w:rsidRDefault="009E1171" w:rsidP="00FB4511">
      <w:pPr>
        <w:pStyle w:val="a8"/>
        <w:rPr>
          <w:rFonts w:ascii="Times New Roman" w:hAnsi="Times New Roman"/>
          <w:color w:val="000000" w:themeColor="text1"/>
          <w:sz w:val="28"/>
          <w:szCs w:val="28"/>
          <w:lang w:val="uk-UA"/>
        </w:rPr>
      </w:pPr>
    </w:p>
    <w:p w:rsidR="009E1171" w:rsidRPr="00BD6BFE" w:rsidRDefault="00C9165D" w:rsidP="00FB4511">
      <w:pPr>
        <w:pStyle w:val="a8"/>
        <w:rPr>
          <w:rFonts w:ascii="Times New Roman" w:hAnsi="Times New Roman"/>
          <w:color w:val="000000" w:themeColor="text1"/>
          <w:sz w:val="28"/>
          <w:szCs w:val="28"/>
          <w:lang w:val="uk-UA"/>
        </w:rPr>
      </w:pPr>
      <w:r w:rsidRPr="00BD6BFE">
        <w:rPr>
          <w:noProof/>
          <w:sz w:val="28"/>
          <w:szCs w:val="28"/>
          <w:lang w:eastAsia="ru-RU"/>
        </w:rPr>
        <w:drawing>
          <wp:inline distT="0" distB="0" distL="0" distR="0" wp14:anchorId="4B5B7FEC" wp14:editId="104766B7">
            <wp:extent cx="5486400" cy="3200400"/>
            <wp:effectExtent l="0" t="0" r="19050" b="0"/>
            <wp:docPr id="15645" name="Схема 156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rsidR="00C9165D" w:rsidRPr="00BD6BFE" w:rsidRDefault="00C9165D" w:rsidP="00FB4511">
      <w:pPr>
        <w:pStyle w:val="a8"/>
        <w:rPr>
          <w:rFonts w:ascii="Times New Roman" w:hAnsi="Times New Roman"/>
          <w:color w:val="000000" w:themeColor="text1"/>
          <w:sz w:val="28"/>
          <w:szCs w:val="28"/>
          <w:lang w:val="uk-UA"/>
        </w:rPr>
      </w:pPr>
      <w:r w:rsidRPr="00BD6BFE">
        <w:rPr>
          <w:noProof/>
          <w:sz w:val="28"/>
          <w:szCs w:val="28"/>
          <w:lang w:eastAsia="ru-RU"/>
        </w:rPr>
        <w:drawing>
          <wp:inline distT="0" distB="0" distL="0" distR="0" wp14:anchorId="00469900" wp14:editId="2F68367F">
            <wp:extent cx="5858510" cy="3994030"/>
            <wp:effectExtent l="0" t="0" r="0" b="26035"/>
            <wp:docPr id="15646" name="Схема 156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rsidR="00C9165D" w:rsidRPr="00BD6BFE" w:rsidRDefault="00C9165D" w:rsidP="00FB4511">
      <w:pPr>
        <w:pStyle w:val="a8"/>
        <w:rPr>
          <w:rFonts w:ascii="Times New Roman" w:hAnsi="Times New Roman"/>
          <w:color w:val="000000" w:themeColor="text1"/>
          <w:sz w:val="28"/>
          <w:szCs w:val="28"/>
          <w:lang w:val="uk-UA"/>
        </w:rPr>
      </w:pPr>
    </w:p>
    <w:p w:rsidR="00C9165D" w:rsidRPr="00BD6BFE" w:rsidRDefault="00C9165D" w:rsidP="00FB4511">
      <w:pPr>
        <w:pStyle w:val="a8"/>
        <w:rPr>
          <w:rFonts w:ascii="Times New Roman" w:hAnsi="Times New Roman"/>
          <w:color w:val="000000" w:themeColor="text1"/>
          <w:sz w:val="28"/>
          <w:szCs w:val="28"/>
          <w:lang w:val="uk-UA"/>
        </w:rPr>
      </w:pPr>
    </w:p>
    <w:p w:rsidR="00FB4511" w:rsidRDefault="00FB4511" w:rsidP="00FB4511">
      <w:pPr>
        <w:pStyle w:val="a8"/>
        <w:rPr>
          <w:rFonts w:ascii="Times New Roman" w:hAnsi="Times New Roman"/>
          <w:color w:val="000000" w:themeColor="text1"/>
          <w:sz w:val="28"/>
          <w:szCs w:val="28"/>
          <w:lang w:val="uk-UA"/>
        </w:rPr>
      </w:pPr>
    </w:p>
    <w:p w:rsidR="00E333E2" w:rsidRDefault="00E333E2" w:rsidP="00FB4511">
      <w:pPr>
        <w:pStyle w:val="a8"/>
        <w:rPr>
          <w:rFonts w:ascii="Times New Roman" w:hAnsi="Times New Roman"/>
          <w:color w:val="000000" w:themeColor="text1"/>
          <w:sz w:val="28"/>
          <w:szCs w:val="28"/>
          <w:lang w:val="uk-UA"/>
        </w:rPr>
      </w:pPr>
    </w:p>
    <w:p w:rsidR="00E333E2" w:rsidRPr="00BD6BFE" w:rsidRDefault="00E333E2" w:rsidP="00FB4511">
      <w:pPr>
        <w:pStyle w:val="a8"/>
        <w:rPr>
          <w:rFonts w:ascii="Times New Roman" w:hAnsi="Times New Roman"/>
          <w:color w:val="000000" w:themeColor="text1"/>
          <w:sz w:val="28"/>
          <w:szCs w:val="28"/>
          <w:lang w:val="uk-UA"/>
        </w:rPr>
      </w:pPr>
    </w:p>
    <w:p w:rsidR="00861FE0" w:rsidRPr="00BD6BFE" w:rsidRDefault="00861FE0" w:rsidP="00861FE0">
      <w:pPr>
        <w:pStyle w:val="a8"/>
        <w:spacing w:after="0" w:line="360" w:lineRule="auto"/>
        <w:ind w:left="0"/>
        <w:jc w:val="center"/>
        <w:rPr>
          <w:rFonts w:ascii="Times New Roman" w:hAnsi="Times New Roman"/>
          <w:color w:val="000000" w:themeColor="text1"/>
          <w:sz w:val="28"/>
          <w:szCs w:val="28"/>
          <w:lang w:val="uk-UA"/>
        </w:rPr>
      </w:pPr>
      <w:r w:rsidRPr="00BD6BFE">
        <w:rPr>
          <w:rFonts w:ascii="Times New Roman" w:hAnsi="Times New Roman"/>
          <w:color w:val="000000" w:themeColor="text1"/>
          <w:sz w:val="28"/>
          <w:szCs w:val="28"/>
          <w:lang w:val="uk-UA"/>
        </w:rPr>
        <w:lastRenderedPageBreak/>
        <w:t>Захист права на безпечне для життя та здоров’я довкілля</w:t>
      </w:r>
    </w:p>
    <w:p w:rsidR="00861FE0" w:rsidRPr="00BD6BFE" w:rsidRDefault="00732E89" w:rsidP="00FB4511">
      <w:pPr>
        <w:pStyle w:val="a8"/>
        <w:rPr>
          <w:rFonts w:ascii="Times New Roman" w:hAnsi="Times New Roman"/>
          <w:color w:val="000000" w:themeColor="text1"/>
          <w:sz w:val="28"/>
          <w:szCs w:val="28"/>
          <w:lang w:val="uk-UA"/>
        </w:rPr>
      </w:pPr>
      <w:r w:rsidRPr="00BD6BFE">
        <w:rPr>
          <w:rFonts w:ascii="Times New Roman" w:hAnsi="Times New Roman"/>
          <w:noProof/>
          <w:color w:val="000000" w:themeColor="text1"/>
          <w:sz w:val="28"/>
          <w:szCs w:val="28"/>
          <w:lang w:eastAsia="ru-RU"/>
        </w:rPr>
        <mc:AlternateContent>
          <mc:Choice Requires="wpg">
            <w:drawing>
              <wp:anchor distT="0" distB="0" distL="114300" distR="114300" simplePos="0" relativeHeight="251904000" behindDoc="0" locked="0" layoutInCell="1" allowOverlap="1">
                <wp:simplePos x="0" y="0"/>
                <wp:positionH relativeFrom="margin">
                  <wp:align>left</wp:align>
                </wp:positionH>
                <wp:positionV relativeFrom="paragraph">
                  <wp:posOffset>238113</wp:posOffset>
                </wp:positionV>
                <wp:extent cx="6248400" cy="3467819"/>
                <wp:effectExtent l="57150" t="57150" r="57150" b="56515"/>
                <wp:wrapNone/>
                <wp:docPr id="15669" name="Группа 15669"/>
                <wp:cNvGraphicFramePr/>
                <a:graphic xmlns:a="http://schemas.openxmlformats.org/drawingml/2006/main">
                  <a:graphicData uri="http://schemas.microsoft.com/office/word/2010/wordprocessingGroup">
                    <wpg:wgp>
                      <wpg:cNvGrpSpPr/>
                      <wpg:grpSpPr>
                        <a:xfrm>
                          <a:off x="0" y="0"/>
                          <a:ext cx="6248400" cy="3467819"/>
                          <a:chOff x="0" y="0"/>
                          <a:chExt cx="6248400" cy="3933646"/>
                        </a:xfrm>
                      </wpg:grpSpPr>
                      <wps:wsp>
                        <wps:cNvPr id="15649" name="Прямоугольник 15649"/>
                        <wps:cNvSpPr/>
                        <wps:spPr>
                          <a:xfrm>
                            <a:off x="0" y="0"/>
                            <a:ext cx="6248400" cy="3933646"/>
                          </a:xfrm>
                          <a:prstGeom prst="rect">
                            <a:avLst/>
                          </a:prstGeom>
                          <a:solidFill>
                            <a:schemeClr val="bg1"/>
                          </a:solidFill>
                          <a:ln>
                            <a:solidFill>
                              <a:schemeClr val="tx1"/>
                            </a:solidFill>
                          </a:ln>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50" name="Скругленный прямоугольник 15650"/>
                        <wps:cNvSpPr/>
                        <wps:spPr>
                          <a:xfrm>
                            <a:off x="146649" y="163902"/>
                            <a:ext cx="6028631" cy="393405"/>
                          </a:xfrm>
                          <a:prstGeom prst="roundRect">
                            <a:avLst/>
                          </a:prstGeom>
                          <a:solidFill>
                            <a:schemeClr val="bg1"/>
                          </a:solidFill>
                          <a:scene3d>
                            <a:camera prst="orthographicFront"/>
                            <a:lightRig rig="threePt" dir="t"/>
                          </a:scene3d>
                          <a:sp3d>
                            <a:bevelT prst="convex"/>
                          </a:sp3d>
                        </wps:spPr>
                        <wps:style>
                          <a:lnRef idx="1">
                            <a:schemeClr val="accent3"/>
                          </a:lnRef>
                          <a:fillRef idx="2">
                            <a:schemeClr val="accent3"/>
                          </a:fillRef>
                          <a:effectRef idx="1">
                            <a:schemeClr val="accent3"/>
                          </a:effectRef>
                          <a:fontRef idx="minor">
                            <a:schemeClr val="dk1"/>
                          </a:fontRef>
                        </wps:style>
                        <wps:txbx>
                          <w:txbxContent>
                            <w:p w:rsidR="00750AFA" w:rsidRPr="0085049F" w:rsidRDefault="00750AFA" w:rsidP="00F800F0">
                              <w:pPr>
                                <w:jc w:val="center"/>
                                <w:rPr>
                                  <w:sz w:val="28"/>
                                  <w:szCs w:val="28"/>
                                </w:rPr>
                              </w:pPr>
                              <w:r w:rsidRPr="0085049F">
                                <w:rPr>
                                  <w:sz w:val="28"/>
                                  <w:szCs w:val="28"/>
                                </w:rPr>
                                <w:t xml:space="preserve">Форми захисту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53" name="Скругленный прямоугольник 15653"/>
                        <wps:cNvSpPr/>
                        <wps:spPr>
                          <a:xfrm>
                            <a:off x="155276" y="1708030"/>
                            <a:ext cx="742950" cy="1637030"/>
                          </a:xfrm>
                          <a:prstGeom prst="roundRect">
                            <a:avLst/>
                          </a:prstGeom>
                          <a:solidFill>
                            <a:schemeClr val="bg1"/>
                          </a:solidFill>
                          <a:ln>
                            <a:solidFill>
                              <a:schemeClr val="tx1"/>
                            </a:solidFill>
                          </a:ln>
                          <a:scene3d>
                            <a:camera prst="orthographicFront"/>
                            <a:lightRig rig="threePt" dir="t"/>
                          </a:scene3d>
                          <a:sp3d>
                            <a:bevelT/>
                          </a:sp3d>
                        </wps:spPr>
                        <wps:style>
                          <a:lnRef idx="1">
                            <a:schemeClr val="accent3"/>
                          </a:lnRef>
                          <a:fillRef idx="2">
                            <a:schemeClr val="accent3"/>
                          </a:fillRef>
                          <a:effectRef idx="1">
                            <a:schemeClr val="accent3"/>
                          </a:effectRef>
                          <a:fontRef idx="minor">
                            <a:schemeClr val="dk1"/>
                          </a:fontRef>
                        </wps:style>
                        <wps:txbx>
                          <w:txbxContent>
                            <w:p w:rsidR="00750AFA" w:rsidRPr="00533E96" w:rsidRDefault="00750AFA" w:rsidP="00F800F0">
                              <w:pPr>
                                <w:jc w:val="center"/>
                                <w:rPr>
                                  <w:b/>
                                  <w:sz w:val="24"/>
                                  <w:szCs w:val="24"/>
                                </w:rPr>
                              </w:pPr>
                              <w:r>
                                <w:rPr>
                                  <w:b/>
                                  <w:sz w:val="24"/>
                                  <w:szCs w:val="24"/>
                                  <w:lang w:val="uk-UA"/>
                                </w:rPr>
                                <w:t>С</w:t>
                              </w:r>
                              <w:r w:rsidRPr="00533E96">
                                <w:rPr>
                                  <w:b/>
                                  <w:sz w:val="24"/>
                                  <w:szCs w:val="24"/>
                                </w:rPr>
                                <w:t>удов</w:t>
                              </w:r>
                              <w:r>
                                <w:rPr>
                                  <w:b/>
                                  <w:sz w:val="24"/>
                                  <w:szCs w:val="24"/>
                                  <w:lang w:val="uk-UA"/>
                                </w:rPr>
                                <w:t>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54" name="Скругленный прямоугольник 15654"/>
                        <wps:cNvSpPr/>
                        <wps:spPr>
                          <a:xfrm>
                            <a:off x="1992702" y="1716657"/>
                            <a:ext cx="920690" cy="1637030"/>
                          </a:xfrm>
                          <a:prstGeom prst="roundRect">
                            <a:avLst/>
                          </a:prstGeom>
                          <a:solidFill>
                            <a:schemeClr val="bg1"/>
                          </a:solidFill>
                          <a:ln>
                            <a:solidFill>
                              <a:schemeClr val="tx1"/>
                            </a:solidFill>
                          </a:ln>
                          <a:scene3d>
                            <a:camera prst="orthographicFront"/>
                            <a:lightRig rig="threePt" dir="t"/>
                          </a:scene3d>
                          <a:sp3d>
                            <a:bevelT/>
                          </a:sp3d>
                        </wps:spPr>
                        <wps:style>
                          <a:lnRef idx="1">
                            <a:schemeClr val="accent3"/>
                          </a:lnRef>
                          <a:fillRef idx="2">
                            <a:schemeClr val="accent3"/>
                          </a:fillRef>
                          <a:effectRef idx="1">
                            <a:schemeClr val="accent3"/>
                          </a:effectRef>
                          <a:fontRef idx="minor">
                            <a:schemeClr val="dk1"/>
                          </a:fontRef>
                        </wps:style>
                        <wps:txbx>
                          <w:txbxContent>
                            <w:p w:rsidR="00750AFA" w:rsidRPr="00861FE0" w:rsidRDefault="00750AFA" w:rsidP="00F800F0">
                              <w:pPr>
                                <w:ind w:left="-142" w:right="-45"/>
                                <w:jc w:val="center"/>
                                <w:rPr>
                                  <w:b/>
                                  <w:sz w:val="22"/>
                                  <w:szCs w:val="22"/>
                                </w:rPr>
                              </w:pPr>
                              <w:r w:rsidRPr="00861FE0">
                                <w:rPr>
                                  <w:b/>
                                  <w:sz w:val="22"/>
                                  <w:szCs w:val="22"/>
                                </w:rPr>
                                <w:t>самозахист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55" name="Скругленный прямоугольник 15655"/>
                        <wps:cNvSpPr/>
                        <wps:spPr>
                          <a:xfrm>
                            <a:off x="992038" y="1708030"/>
                            <a:ext cx="914400" cy="1637030"/>
                          </a:xfrm>
                          <a:prstGeom prst="roundRect">
                            <a:avLst/>
                          </a:prstGeom>
                          <a:solidFill>
                            <a:schemeClr val="bg1"/>
                          </a:solidFill>
                          <a:ln>
                            <a:solidFill>
                              <a:schemeClr val="tx1"/>
                            </a:solidFill>
                          </a:ln>
                          <a:scene3d>
                            <a:camera prst="orthographicFront"/>
                            <a:lightRig rig="threePt" dir="t"/>
                          </a:scene3d>
                          <a:sp3d>
                            <a:bevelT/>
                          </a:sp3d>
                        </wps:spPr>
                        <wps:style>
                          <a:lnRef idx="1">
                            <a:schemeClr val="accent3"/>
                          </a:lnRef>
                          <a:fillRef idx="2">
                            <a:schemeClr val="accent3"/>
                          </a:fillRef>
                          <a:effectRef idx="1">
                            <a:schemeClr val="accent3"/>
                          </a:effectRef>
                          <a:fontRef idx="minor">
                            <a:schemeClr val="dk1"/>
                          </a:fontRef>
                        </wps:style>
                        <wps:txbx>
                          <w:txbxContent>
                            <w:p w:rsidR="00750AFA" w:rsidRPr="00533E96" w:rsidRDefault="00750AFA" w:rsidP="00F800F0">
                              <w:pPr>
                                <w:ind w:left="-142" w:right="-106"/>
                                <w:jc w:val="center"/>
                                <w:rPr>
                                  <w:b/>
                                  <w:sz w:val="24"/>
                                  <w:szCs w:val="24"/>
                                </w:rPr>
                              </w:pPr>
                              <w:r>
                                <w:rPr>
                                  <w:b/>
                                  <w:sz w:val="24"/>
                                  <w:szCs w:val="24"/>
                                  <w:lang w:val="uk-UA"/>
                                </w:rPr>
                                <w:t>П</w:t>
                              </w:r>
                              <w:r w:rsidRPr="00533E96">
                                <w:rPr>
                                  <w:b/>
                                  <w:sz w:val="24"/>
                                  <w:szCs w:val="24"/>
                                </w:rPr>
                                <w:t>озасудові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56" name="Скругленный прямоугольник 15656"/>
                        <wps:cNvSpPr/>
                        <wps:spPr>
                          <a:xfrm>
                            <a:off x="5115464" y="1708030"/>
                            <a:ext cx="1106805" cy="1637030"/>
                          </a:xfrm>
                          <a:prstGeom prst="roundRect">
                            <a:avLst/>
                          </a:prstGeom>
                          <a:solidFill>
                            <a:schemeClr val="bg1"/>
                          </a:solidFill>
                          <a:ln>
                            <a:solidFill>
                              <a:schemeClr val="tx1"/>
                            </a:solidFill>
                          </a:ln>
                          <a:scene3d>
                            <a:camera prst="orthographicFront"/>
                            <a:lightRig rig="threePt" dir="t"/>
                          </a:scene3d>
                          <a:sp3d>
                            <a:bevelT/>
                          </a:sp3d>
                        </wps:spPr>
                        <wps:style>
                          <a:lnRef idx="1">
                            <a:schemeClr val="accent3"/>
                          </a:lnRef>
                          <a:fillRef idx="2">
                            <a:schemeClr val="accent3"/>
                          </a:fillRef>
                          <a:effectRef idx="1">
                            <a:schemeClr val="accent3"/>
                          </a:effectRef>
                          <a:fontRef idx="minor">
                            <a:schemeClr val="dk1"/>
                          </a:fontRef>
                        </wps:style>
                        <wps:txbx>
                          <w:txbxContent>
                            <w:p w:rsidR="00750AFA" w:rsidRPr="00533E96" w:rsidRDefault="00750AFA" w:rsidP="00F800F0">
                              <w:pPr>
                                <w:ind w:left="-142" w:right="-96"/>
                                <w:jc w:val="center"/>
                                <w:rPr>
                                  <w:b/>
                                  <w:sz w:val="24"/>
                                  <w:szCs w:val="24"/>
                                </w:rPr>
                              </w:pPr>
                              <w:r>
                                <w:rPr>
                                  <w:b/>
                                  <w:sz w:val="24"/>
                                  <w:szCs w:val="24"/>
                                  <w:lang w:val="uk-UA"/>
                                </w:rPr>
                                <w:t>з</w:t>
                              </w:r>
                              <w:r w:rsidRPr="00533E96">
                                <w:rPr>
                                  <w:b/>
                                  <w:sz w:val="24"/>
                                  <w:szCs w:val="24"/>
                                </w:rPr>
                                <w:t>вернення до професійних асоціацій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61" name="Штриховая стрелка вправо 15661"/>
                        <wps:cNvSpPr/>
                        <wps:spPr>
                          <a:xfrm rot="5400000">
                            <a:off x="288985" y="1306902"/>
                            <a:ext cx="409575" cy="333375"/>
                          </a:xfrm>
                          <a:prstGeom prst="stripedRight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62" name="Штриховая стрелка вправо 15662"/>
                        <wps:cNvSpPr/>
                        <wps:spPr>
                          <a:xfrm rot="5400000">
                            <a:off x="1255143" y="1315528"/>
                            <a:ext cx="409575" cy="333375"/>
                          </a:xfrm>
                          <a:prstGeom prst="stripedRight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63" name="Штриховая стрелка вправо 15663"/>
                        <wps:cNvSpPr/>
                        <wps:spPr>
                          <a:xfrm rot="5400000">
                            <a:off x="2238555" y="1220638"/>
                            <a:ext cx="409575" cy="333375"/>
                          </a:xfrm>
                          <a:prstGeom prst="stripedRight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65" name="Штриховая стрелка вправо 15665"/>
                        <wps:cNvSpPr/>
                        <wps:spPr>
                          <a:xfrm rot="5400000">
                            <a:off x="4300268" y="1255144"/>
                            <a:ext cx="409575" cy="333375"/>
                          </a:xfrm>
                          <a:prstGeom prst="stripedRight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66" name="Штриховая стрелка вправо 15666"/>
                        <wps:cNvSpPr/>
                        <wps:spPr>
                          <a:xfrm rot="5400000">
                            <a:off x="5447581" y="1281023"/>
                            <a:ext cx="409575" cy="333375"/>
                          </a:xfrm>
                          <a:prstGeom prst="stripedRight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67" name="Штриховая стрелка вправо 15667"/>
                        <wps:cNvSpPr/>
                        <wps:spPr>
                          <a:xfrm rot="5400000">
                            <a:off x="3140015" y="1207698"/>
                            <a:ext cx="455148" cy="397534"/>
                          </a:xfrm>
                          <a:prstGeom prst="stripedRight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58" name="Скругленный прямоугольник 15658"/>
                        <wps:cNvSpPr/>
                        <wps:spPr>
                          <a:xfrm>
                            <a:off x="2958861" y="1708030"/>
                            <a:ext cx="967105" cy="1637030"/>
                          </a:xfrm>
                          <a:prstGeom prst="roundRect">
                            <a:avLst/>
                          </a:prstGeom>
                          <a:solidFill>
                            <a:schemeClr val="bg1"/>
                          </a:solidFill>
                          <a:ln>
                            <a:solidFill>
                              <a:schemeClr val="tx1"/>
                            </a:solidFill>
                          </a:ln>
                          <a:scene3d>
                            <a:camera prst="orthographicFront"/>
                            <a:lightRig rig="threePt" dir="t"/>
                          </a:scene3d>
                          <a:sp3d>
                            <a:bevelT/>
                          </a:sp3d>
                        </wps:spPr>
                        <wps:style>
                          <a:lnRef idx="1">
                            <a:schemeClr val="accent3"/>
                          </a:lnRef>
                          <a:fillRef idx="2">
                            <a:schemeClr val="accent3"/>
                          </a:fillRef>
                          <a:effectRef idx="1">
                            <a:schemeClr val="accent3"/>
                          </a:effectRef>
                          <a:fontRef idx="minor">
                            <a:schemeClr val="dk1"/>
                          </a:fontRef>
                        </wps:style>
                        <wps:txbx>
                          <w:txbxContent>
                            <w:p w:rsidR="00750AFA" w:rsidRPr="00533E96" w:rsidRDefault="00750AFA" w:rsidP="00F800F0">
                              <w:pPr>
                                <w:ind w:left="-142" w:right="-62"/>
                                <w:jc w:val="center"/>
                                <w:rPr>
                                  <w:b/>
                                  <w:sz w:val="24"/>
                                  <w:szCs w:val="24"/>
                                </w:rPr>
                              </w:pPr>
                              <w:r w:rsidRPr="00533E96">
                                <w:rPr>
                                  <w:b/>
                                  <w:sz w:val="24"/>
                                  <w:szCs w:val="24"/>
                                  <w:lang w:val="uk-UA"/>
                                </w:rPr>
                                <w:t>а</w:t>
                              </w:r>
                              <w:r w:rsidRPr="00533E96">
                                <w:rPr>
                                  <w:b/>
                                  <w:sz w:val="24"/>
                                  <w:szCs w:val="24"/>
                                </w:rPr>
                                <w:t>льтерна</w:t>
                              </w:r>
                              <w:r w:rsidRPr="00533E96">
                                <w:rPr>
                                  <w:b/>
                                  <w:sz w:val="24"/>
                                  <w:szCs w:val="24"/>
                                  <w:lang w:val="uk-UA"/>
                                </w:rPr>
                                <w:t>-</w:t>
                              </w:r>
                              <w:r w:rsidRPr="00533E96">
                                <w:rPr>
                                  <w:b/>
                                  <w:sz w:val="24"/>
                                  <w:szCs w:val="24"/>
                                </w:rPr>
                                <w:t xml:space="preserve">тивне </w:t>
                              </w:r>
                              <w:r w:rsidRPr="00533E96">
                                <w:rPr>
                                  <w:b/>
                                  <w:sz w:val="24"/>
                                  <w:szCs w:val="24"/>
                                  <w:lang w:val="uk-UA"/>
                                </w:rPr>
                                <w:t>вирішення</w:t>
                              </w:r>
                              <w:r w:rsidRPr="00533E96">
                                <w:rPr>
                                  <w:b/>
                                  <w:sz w:val="24"/>
                                  <w:szCs w:val="24"/>
                                </w:rPr>
                                <w:t xml:space="preserve"> конфліктів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57" name="Скругленный прямоугольник 15657"/>
                        <wps:cNvSpPr/>
                        <wps:spPr>
                          <a:xfrm>
                            <a:off x="3976778" y="1716657"/>
                            <a:ext cx="1066800" cy="1637030"/>
                          </a:xfrm>
                          <a:prstGeom prst="roundRect">
                            <a:avLst/>
                          </a:prstGeom>
                          <a:solidFill>
                            <a:schemeClr val="bg1"/>
                          </a:solidFill>
                          <a:ln>
                            <a:solidFill>
                              <a:schemeClr val="tx1"/>
                            </a:solidFill>
                          </a:ln>
                          <a:scene3d>
                            <a:camera prst="orthographicFront"/>
                            <a:lightRig rig="threePt" dir="t"/>
                          </a:scene3d>
                          <a:sp3d>
                            <a:bevelT/>
                          </a:sp3d>
                        </wps:spPr>
                        <wps:style>
                          <a:lnRef idx="1">
                            <a:schemeClr val="accent3"/>
                          </a:lnRef>
                          <a:fillRef idx="2">
                            <a:schemeClr val="accent3"/>
                          </a:fillRef>
                          <a:effectRef idx="1">
                            <a:schemeClr val="accent3"/>
                          </a:effectRef>
                          <a:fontRef idx="minor">
                            <a:schemeClr val="dk1"/>
                          </a:fontRef>
                        </wps:style>
                        <wps:txbx>
                          <w:txbxContent>
                            <w:p w:rsidR="00750AFA" w:rsidRPr="00533E96" w:rsidRDefault="00750AFA" w:rsidP="00F800F0">
                              <w:pPr>
                                <w:ind w:left="-142" w:right="-113"/>
                                <w:jc w:val="center"/>
                                <w:rPr>
                                  <w:b/>
                                  <w:sz w:val="24"/>
                                  <w:szCs w:val="24"/>
                                </w:rPr>
                              </w:pPr>
                              <w:r w:rsidRPr="00533E96">
                                <w:rPr>
                                  <w:b/>
                                  <w:sz w:val="24"/>
                                  <w:szCs w:val="24"/>
                                  <w:lang w:val="uk-UA"/>
                                </w:rPr>
                                <w:t>з</w:t>
                              </w:r>
                              <w:r w:rsidRPr="00533E96">
                                <w:rPr>
                                  <w:b/>
                                  <w:sz w:val="24"/>
                                  <w:szCs w:val="24"/>
                                </w:rPr>
                                <w:t>вернення до незалежних громадських об’єднань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51" name="Скругленный прямоугольник 15651"/>
                        <wps:cNvSpPr/>
                        <wps:spPr>
                          <a:xfrm>
                            <a:off x="2208362" y="690113"/>
                            <a:ext cx="3996690" cy="605790"/>
                          </a:xfrm>
                          <a:prstGeom prst="roundRect">
                            <a:avLst/>
                          </a:prstGeom>
                          <a:solidFill>
                            <a:schemeClr val="bg1"/>
                          </a:solidFill>
                          <a:ln>
                            <a:solidFill>
                              <a:schemeClr val="tx1"/>
                            </a:solidFill>
                          </a:ln>
                          <a:scene3d>
                            <a:camera prst="orthographicFront"/>
                            <a:lightRig rig="threePt" dir="t"/>
                          </a:scene3d>
                          <a:sp3d>
                            <a:bevelT prst="angle"/>
                          </a:sp3d>
                        </wps:spPr>
                        <wps:style>
                          <a:lnRef idx="1">
                            <a:schemeClr val="accent3"/>
                          </a:lnRef>
                          <a:fillRef idx="2">
                            <a:schemeClr val="accent3"/>
                          </a:fillRef>
                          <a:effectRef idx="1">
                            <a:schemeClr val="accent3"/>
                          </a:effectRef>
                          <a:fontRef idx="minor">
                            <a:schemeClr val="dk1"/>
                          </a:fontRef>
                        </wps:style>
                        <wps:txbx>
                          <w:txbxContent>
                            <w:p w:rsidR="00750AFA" w:rsidRPr="0085049F" w:rsidRDefault="00750AFA" w:rsidP="00861FE0">
                              <w:pPr>
                                <w:jc w:val="center"/>
                                <w:rPr>
                                  <w:sz w:val="28"/>
                                  <w:szCs w:val="28"/>
                                </w:rPr>
                              </w:pPr>
                              <w:r w:rsidRPr="0085049F">
                                <w:rPr>
                                  <w:sz w:val="28"/>
                                  <w:szCs w:val="28"/>
                                </w:rPr>
                                <w:t>Неюрисдикційні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52" name="Скругленный прямоугольник 15652"/>
                        <wps:cNvSpPr/>
                        <wps:spPr>
                          <a:xfrm>
                            <a:off x="163902" y="715992"/>
                            <a:ext cx="1880870" cy="605790"/>
                          </a:xfrm>
                          <a:prstGeom prst="roundRect">
                            <a:avLst/>
                          </a:prstGeom>
                          <a:solidFill>
                            <a:schemeClr val="bg1"/>
                          </a:solidFill>
                          <a:ln>
                            <a:solidFill>
                              <a:schemeClr val="tx1"/>
                            </a:solidFill>
                          </a:ln>
                          <a:scene3d>
                            <a:camera prst="orthographicFront"/>
                            <a:lightRig rig="threePt" dir="t"/>
                          </a:scene3d>
                          <a:sp3d>
                            <a:bevelT prst="angle"/>
                          </a:sp3d>
                        </wps:spPr>
                        <wps:style>
                          <a:lnRef idx="1">
                            <a:schemeClr val="accent3"/>
                          </a:lnRef>
                          <a:fillRef idx="2">
                            <a:schemeClr val="accent3"/>
                          </a:fillRef>
                          <a:effectRef idx="1">
                            <a:schemeClr val="accent3"/>
                          </a:effectRef>
                          <a:fontRef idx="minor">
                            <a:schemeClr val="dk1"/>
                          </a:fontRef>
                        </wps:style>
                        <wps:txbx>
                          <w:txbxContent>
                            <w:p w:rsidR="00750AFA" w:rsidRPr="0085049F" w:rsidRDefault="00750AFA" w:rsidP="00861FE0">
                              <w:pPr>
                                <w:jc w:val="center"/>
                                <w:rPr>
                                  <w:sz w:val="28"/>
                                  <w:szCs w:val="28"/>
                                </w:rPr>
                              </w:pPr>
                              <w:r w:rsidRPr="0085049F">
                                <w:rPr>
                                  <w:sz w:val="28"/>
                                  <w:szCs w:val="28"/>
                                </w:rPr>
                                <w:t>Юрисдикційні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59" name="Стрелка вниз 15659"/>
                        <wps:cNvSpPr/>
                        <wps:spPr>
                          <a:xfrm>
                            <a:off x="810883" y="560717"/>
                            <a:ext cx="523875" cy="1524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60" name="Стрелка вниз 15660"/>
                        <wps:cNvSpPr/>
                        <wps:spPr>
                          <a:xfrm>
                            <a:off x="3899140" y="560717"/>
                            <a:ext cx="523875" cy="1524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Группа 15669" o:spid="_x0000_s1156" style="position:absolute;left:0;text-align:left;margin-left:0;margin-top:18.75pt;width:492pt;height:273.05pt;z-index:251904000;mso-position-horizontal:left;mso-position-horizontal-relative:margin;mso-height-relative:margin" coordsize="62484,39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">
                <v:rect id="Прямоугольник 15649" o:spid="_x0000_s1157" style="position:absolute;width:62484;height:39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" fillcolor="white [3212]" strokecolor="black [3213]" strokeweight="1pt"/>
                <v:roundrect id="Скругленный прямоугольник 15650" o:spid="_x0000_s1158" style="position:absolute;left:1466;top:1639;width:60286;height:39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" fillcolor="white [3212]" strokecolor="#a5a5a5 [3206]" strokeweight=".5pt">
                  <v:stroke joinstyle="miter"/>
                  <v:textbox>
                    <w:txbxContent>
                      <w:p w:rsidR="00750AFA" w:rsidRPr="0085049F" w:rsidRDefault="00750AFA" w:rsidP="00F800F0">
                        <w:pPr>
                          <w:jc w:val="center"/>
                          <w:rPr>
                            <w:sz w:val="28"/>
                            <w:szCs w:val="28"/>
                          </w:rPr>
                        </w:pPr>
                        <w:r w:rsidRPr="0085049F">
                          <w:rPr>
                            <w:sz w:val="28"/>
                            <w:szCs w:val="28"/>
                          </w:rPr>
                          <w:t xml:space="preserve">Форми захисту </w:t>
                        </w:r>
                      </w:p>
                    </w:txbxContent>
                  </v:textbox>
                </v:roundrect>
                <v:roundrect id="Скругленный прямоугольник 15653" o:spid="_x0000_s1159" style="position:absolute;left:1552;top:17080;width:7430;height:163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" fillcolor="white [3212]" strokecolor="black [3213]" strokeweight=".5pt">
                  <v:stroke joinstyle="miter"/>
                  <v:textbox>
                    <w:txbxContent>
                      <w:p w:rsidR="00750AFA" w:rsidRPr="00533E96" w:rsidRDefault="00750AFA" w:rsidP="00F800F0">
                        <w:pPr>
                          <w:jc w:val="center"/>
                          <w:rPr>
                            <w:b/>
                            <w:sz w:val="24"/>
                            <w:szCs w:val="24"/>
                          </w:rPr>
                        </w:pPr>
                        <w:r>
                          <w:rPr>
                            <w:b/>
                            <w:sz w:val="24"/>
                            <w:szCs w:val="24"/>
                            <w:lang w:val="uk-UA"/>
                          </w:rPr>
                          <w:t>С</w:t>
                        </w:r>
                        <w:r w:rsidRPr="00533E96">
                          <w:rPr>
                            <w:b/>
                            <w:sz w:val="24"/>
                            <w:szCs w:val="24"/>
                          </w:rPr>
                          <w:t>удов</w:t>
                        </w:r>
                        <w:r>
                          <w:rPr>
                            <w:b/>
                            <w:sz w:val="24"/>
                            <w:szCs w:val="24"/>
                            <w:lang w:val="uk-UA"/>
                          </w:rPr>
                          <w:t>і</w:t>
                        </w:r>
                      </w:p>
                    </w:txbxContent>
                  </v:textbox>
                </v:roundrect>
                <v:roundrect id="Скругленный прямоугольник 15654" o:spid="_x0000_s1160" style="position:absolute;left:19927;top:17166;width:9206;height:163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" fillcolor="white [3212]" strokecolor="black [3213]" strokeweight=".5pt">
                  <v:stroke joinstyle="miter"/>
                  <v:textbox>
                    <w:txbxContent>
                      <w:p w:rsidR="00750AFA" w:rsidRPr="00861FE0" w:rsidRDefault="00750AFA" w:rsidP="00F800F0">
                        <w:pPr>
                          <w:ind w:left="-142" w:right="-45"/>
                          <w:jc w:val="center"/>
                          <w:rPr>
                            <w:b/>
                            <w:sz w:val="22"/>
                            <w:szCs w:val="22"/>
                          </w:rPr>
                        </w:pPr>
                        <w:r w:rsidRPr="00861FE0">
                          <w:rPr>
                            <w:b/>
                            <w:sz w:val="22"/>
                            <w:szCs w:val="22"/>
                          </w:rPr>
                          <w:t>самозахист</w:t>
                        </w:r>
                      </w:p>
                    </w:txbxContent>
                  </v:textbox>
                </v:roundrect>
                <v:roundrect id="Скругленный прямоугольник 15655" o:spid="_x0000_s1161" style="position:absolute;left:9920;top:17080;width:9144;height:163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" fillcolor="white [3212]" strokecolor="black [3213]" strokeweight=".5pt">
                  <v:stroke joinstyle="miter"/>
                  <v:textbox>
                    <w:txbxContent>
                      <w:p w:rsidR="00750AFA" w:rsidRPr="00533E96" w:rsidRDefault="00750AFA" w:rsidP="00F800F0">
                        <w:pPr>
                          <w:ind w:left="-142" w:right="-106"/>
                          <w:jc w:val="center"/>
                          <w:rPr>
                            <w:b/>
                            <w:sz w:val="24"/>
                            <w:szCs w:val="24"/>
                          </w:rPr>
                        </w:pPr>
                        <w:r>
                          <w:rPr>
                            <w:b/>
                            <w:sz w:val="24"/>
                            <w:szCs w:val="24"/>
                            <w:lang w:val="uk-UA"/>
                          </w:rPr>
                          <w:t>П</w:t>
                        </w:r>
                        <w:r w:rsidRPr="00533E96">
                          <w:rPr>
                            <w:b/>
                            <w:sz w:val="24"/>
                            <w:szCs w:val="24"/>
                          </w:rPr>
                          <w:t>озасудові</w:t>
                        </w:r>
                      </w:p>
                    </w:txbxContent>
                  </v:textbox>
                </v:roundrect>
                <v:roundrect id="Скругленный прямоугольник 15656" o:spid="_x0000_s1162" style="position:absolute;left:51154;top:17080;width:11068;height:163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" fillcolor="white [3212]" strokecolor="black [3213]" strokeweight=".5pt">
                  <v:stroke joinstyle="miter"/>
                  <v:textbox>
                    <w:txbxContent>
                      <w:p w:rsidR="00750AFA" w:rsidRPr="00533E96" w:rsidRDefault="00750AFA" w:rsidP="00F800F0">
                        <w:pPr>
                          <w:ind w:left="-142" w:right="-96"/>
                          <w:jc w:val="center"/>
                          <w:rPr>
                            <w:b/>
                            <w:sz w:val="24"/>
                            <w:szCs w:val="24"/>
                          </w:rPr>
                        </w:pPr>
                        <w:r>
                          <w:rPr>
                            <w:b/>
                            <w:sz w:val="24"/>
                            <w:szCs w:val="24"/>
                            <w:lang w:val="uk-UA"/>
                          </w:rPr>
                          <w:t>з</w:t>
                        </w:r>
                        <w:r w:rsidRPr="00533E96">
                          <w:rPr>
                            <w:b/>
                            <w:sz w:val="24"/>
                            <w:szCs w:val="24"/>
                          </w:rPr>
                          <w:t>вернення до професійних асоціацій</w:t>
                        </w:r>
                      </w:p>
                    </w:txbxContent>
                  </v:textbox>
                </v:round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15661" o:spid="_x0000_s1163" type="#_x0000_t93" style="position:absolute;left:2889;top:13069;width:4095;height:333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" adj="12809" fillcolor="#9cc2e5 [1940]" strokecolor="#1f4d78 [1604]" strokeweight="1pt"/>
                <v:shape id="Штриховая стрелка вправо 15662" o:spid="_x0000_s1164" type="#_x0000_t93" style="position:absolute;left:12551;top:13155;width:4096;height:333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" adj="12809" fillcolor="#9cc2e5 [1940]" strokecolor="#1f4d78 [1604]" strokeweight="1pt"/>
                <v:shape id="Штриховая стрелка вправо 15663" o:spid="_x0000_s1165" type="#_x0000_t93" style="position:absolute;left:22385;top:12206;width:4096;height:333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" adj="12809" fillcolor="#9cc2e5 [1940]" strokecolor="#1f4d78 [1604]" strokeweight="1pt"/>
                <v:shape id="Штриховая стрелка вправо 15665" o:spid="_x0000_s1166" type="#_x0000_t93" style="position:absolute;left:43002;top:12551;width:4096;height:333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" adj="12809" fillcolor="#9cc2e5 [1940]" strokecolor="#1f4d78 [1604]" strokeweight="1pt"/>
                <v:shape id="Штриховая стрелка вправо 15666" o:spid="_x0000_s1167" type="#_x0000_t93" style="position:absolute;left:54475;top:12810;width:4095;height:333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" adj="12809" fillcolor="#9cc2e5 [1940]" strokecolor="#1f4d78 [1604]" strokeweight="1pt"/>
                <v:shape id="Штриховая стрелка вправо 15667" o:spid="_x0000_s1168" type="#_x0000_t93" style="position:absolute;left:31400;top:12076;width:4552;height:39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" adj="12167" fillcolor="#9cc2e5 [1940]" strokecolor="#1f4d78 [1604]" strokeweight="1pt"/>
                <v:roundrect id="Скругленный прямоугольник 15658" o:spid="_x0000_s1169" style="position:absolute;left:29588;top:17080;width:9671;height:163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" fillcolor="white [3212]" strokecolor="black [3213]" strokeweight=".5pt">
                  <v:stroke joinstyle="miter"/>
                  <v:textbox>
                    <w:txbxContent>
                      <w:p w:rsidR="00750AFA" w:rsidRPr="00533E96" w:rsidRDefault="00750AFA" w:rsidP="00F800F0">
                        <w:pPr>
                          <w:ind w:left="-142" w:right="-62"/>
                          <w:jc w:val="center"/>
                          <w:rPr>
                            <w:b/>
                            <w:sz w:val="24"/>
                            <w:szCs w:val="24"/>
                          </w:rPr>
                        </w:pPr>
                        <w:r w:rsidRPr="00533E96">
                          <w:rPr>
                            <w:b/>
                            <w:sz w:val="24"/>
                            <w:szCs w:val="24"/>
                            <w:lang w:val="uk-UA"/>
                          </w:rPr>
                          <w:t>а</w:t>
                        </w:r>
                        <w:r w:rsidRPr="00533E96">
                          <w:rPr>
                            <w:b/>
                            <w:sz w:val="24"/>
                            <w:szCs w:val="24"/>
                          </w:rPr>
                          <w:t>льтерна</w:t>
                        </w:r>
                        <w:r w:rsidRPr="00533E96">
                          <w:rPr>
                            <w:b/>
                            <w:sz w:val="24"/>
                            <w:szCs w:val="24"/>
                            <w:lang w:val="uk-UA"/>
                          </w:rPr>
                          <w:t>-</w:t>
                        </w:r>
                        <w:r w:rsidRPr="00533E96">
                          <w:rPr>
                            <w:b/>
                            <w:sz w:val="24"/>
                            <w:szCs w:val="24"/>
                          </w:rPr>
                          <w:t xml:space="preserve">тивне </w:t>
                        </w:r>
                        <w:r w:rsidRPr="00533E96">
                          <w:rPr>
                            <w:b/>
                            <w:sz w:val="24"/>
                            <w:szCs w:val="24"/>
                            <w:lang w:val="uk-UA"/>
                          </w:rPr>
                          <w:t>вирішення</w:t>
                        </w:r>
                        <w:r w:rsidRPr="00533E96">
                          <w:rPr>
                            <w:b/>
                            <w:sz w:val="24"/>
                            <w:szCs w:val="24"/>
                          </w:rPr>
                          <w:t xml:space="preserve"> конфліктів</w:t>
                        </w:r>
                      </w:p>
                    </w:txbxContent>
                  </v:textbox>
                </v:roundrect>
                <v:roundrect id="Скругленный прямоугольник 15657" o:spid="_x0000_s1170" style="position:absolute;left:39767;top:17166;width:10668;height:163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" fillcolor="white [3212]" strokecolor="black [3213]" strokeweight=".5pt">
                  <v:stroke joinstyle="miter"/>
                  <v:textbox>
                    <w:txbxContent>
                      <w:p w:rsidR="00750AFA" w:rsidRPr="00533E96" w:rsidRDefault="00750AFA" w:rsidP="00F800F0">
                        <w:pPr>
                          <w:ind w:left="-142" w:right="-113"/>
                          <w:jc w:val="center"/>
                          <w:rPr>
                            <w:b/>
                            <w:sz w:val="24"/>
                            <w:szCs w:val="24"/>
                          </w:rPr>
                        </w:pPr>
                        <w:r w:rsidRPr="00533E96">
                          <w:rPr>
                            <w:b/>
                            <w:sz w:val="24"/>
                            <w:szCs w:val="24"/>
                            <w:lang w:val="uk-UA"/>
                          </w:rPr>
                          <w:t>з</w:t>
                        </w:r>
                        <w:r w:rsidRPr="00533E96">
                          <w:rPr>
                            <w:b/>
                            <w:sz w:val="24"/>
                            <w:szCs w:val="24"/>
                          </w:rPr>
                          <w:t>вернення до незалежних громадських об’єднань</w:t>
                        </w:r>
                      </w:p>
                    </w:txbxContent>
                  </v:textbox>
                </v:roundrect>
                <v:roundrect id="Скругленный прямоугольник 15651" o:spid="_x0000_s1171" style="position:absolute;left:22083;top:6901;width:39967;height:60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" fillcolor="white [3212]" strokecolor="black [3213]" strokeweight=".5pt">
                  <v:stroke joinstyle="miter"/>
                  <v:textbox>
                    <w:txbxContent>
                      <w:p w:rsidR="00750AFA" w:rsidRPr="0085049F" w:rsidRDefault="00750AFA" w:rsidP="00861FE0">
                        <w:pPr>
                          <w:jc w:val="center"/>
                          <w:rPr>
                            <w:sz w:val="28"/>
                            <w:szCs w:val="28"/>
                          </w:rPr>
                        </w:pPr>
                        <w:r w:rsidRPr="0085049F">
                          <w:rPr>
                            <w:sz w:val="28"/>
                            <w:szCs w:val="28"/>
                          </w:rPr>
                          <w:t>Неюрисдикційні</w:t>
                        </w:r>
                      </w:p>
                    </w:txbxContent>
                  </v:textbox>
                </v:roundrect>
                <v:roundrect id="Скругленный прямоугольник 15652" o:spid="_x0000_s1172" style="position:absolute;left:1639;top:7159;width:18808;height:60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" fillcolor="white [3212]" strokecolor="black [3213]" strokeweight=".5pt">
                  <v:stroke joinstyle="miter"/>
                  <v:textbox>
                    <w:txbxContent>
                      <w:p w:rsidR="00750AFA" w:rsidRPr="0085049F" w:rsidRDefault="00750AFA" w:rsidP="00861FE0">
                        <w:pPr>
                          <w:jc w:val="center"/>
                          <w:rPr>
                            <w:sz w:val="28"/>
                            <w:szCs w:val="28"/>
                          </w:rPr>
                        </w:pPr>
                        <w:r w:rsidRPr="0085049F">
                          <w:rPr>
                            <w:sz w:val="28"/>
                            <w:szCs w:val="28"/>
                          </w:rPr>
                          <w:t>Юрисдикційні</w:t>
                        </w:r>
                      </w:p>
                    </w:txbxContent>
                  </v:textbox>
                </v:roundrect>
                <v:shape id="Стрелка вниз 15659" o:spid="_x0000_s1173" type="#_x0000_t67" style="position:absolute;left:8108;top:5607;width:5239;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" adj="10800" fillcolor="red" strokecolor="#1f4d78 [1604]" strokeweight="1pt"/>
                <v:shape id="Стрелка вниз 15660" o:spid="_x0000_s1174" type="#_x0000_t67" style="position:absolute;left:38991;top:5607;width:5239;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" adj="10800" fillcolor="red" strokecolor="#1f4d78 [1604]" strokeweight="1pt"/>
                <w10:wrap anchorx="margin"/>
              </v:group>
            </w:pict>
          </mc:Fallback>
        </mc:AlternateContent>
      </w:r>
    </w:p>
    <w:p w:rsidR="00861FE0" w:rsidRPr="00BD6BFE" w:rsidRDefault="00861FE0" w:rsidP="00FB4511">
      <w:pPr>
        <w:pStyle w:val="a8"/>
        <w:rPr>
          <w:rFonts w:ascii="Times New Roman" w:hAnsi="Times New Roman"/>
          <w:color w:val="000000" w:themeColor="text1"/>
          <w:sz w:val="28"/>
          <w:szCs w:val="28"/>
          <w:lang w:val="uk-UA"/>
        </w:rPr>
      </w:pPr>
    </w:p>
    <w:p w:rsidR="00861FE0" w:rsidRPr="00BD6BFE" w:rsidRDefault="00861FE0" w:rsidP="00FB4511">
      <w:pPr>
        <w:pStyle w:val="a8"/>
        <w:rPr>
          <w:rFonts w:ascii="Times New Roman" w:hAnsi="Times New Roman"/>
          <w:color w:val="000000" w:themeColor="text1"/>
          <w:sz w:val="28"/>
          <w:szCs w:val="28"/>
          <w:lang w:val="uk-UA"/>
        </w:rPr>
      </w:pPr>
    </w:p>
    <w:p w:rsidR="00861FE0" w:rsidRPr="00BD6BFE" w:rsidRDefault="00861FE0" w:rsidP="00FB4511">
      <w:pPr>
        <w:pStyle w:val="a8"/>
        <w:rPr>
          <w:rFonts w:ascii="Times New Roman" w:hAnsi="Times New Roman"/>
          <w:color w:val="000000" w:themeColor="text1"/>
          <w:sz w:val="28"/>
          <w:szCs w:val="28"/>
          <w:lang w:val="uk-UA"/>
        </w:rPr>
      </w:pPr>
    </w:p>
    <w:p w:rsidR="00861FE0" w:rsidRPr="00BD6BFE" w:rsidRDefault="00861FE0" w:rsidP="00FB4511">
      <w:pPr>
        <w:pStyle w:val="a8"/>
        <w:rPr>
          <w:rFonts w:ascii="Times New Roman" w:hAnsi="Times New Roman"/>
          <w:color w:val="000000" w:themeColor="text1"/>
          <w:sz w:val="28"/>
          <w:szCs w:val="28"/>
          <w:lang w:val="uk-UA"/>
        </w:rPr>
      </w:pPr>
    </w:p>
    <w:p w:rsidR="00861FE0" w:rsidRPr="00BD6BFE" w:rsidRDefault="00861FE0" w:rsidP="00FB4511">
      <w:pPr>
        <w:pStyle w:val="a8"/>
        <w:rPr>
          <w:rFonts w:ascii="Times New Roman" w:hAnsi="Times New Roman"/>
          <w:color w:val="000000" w:themeColor="text1"/>
          <w:sz w:val="28"/>
          <w:szCs w:val="28"/>
          <w:lang w:val="uk-UA"/>
        </w:rPr>
      </w:pPr>
    </w:p>
    <w:p w:rsidR="00861FE0" w:rsidRPr="00BD6BFE" w:rsidRDefault="00861FE0" w:rsidP="00FB4511">
      <w:pPr>
        <w:pStyle w:val="a8"/>
        <w:rPr>
          <w:rFonts w:ascii="Times New Roman" w:hAnsi="Times New Roman"/>
          <w:color w:val="000000" w:themeColor="text1"/>
          <w:sz w:val="28"/>
          <w:szCs w:val="28"/>
          <w:lang w:val="uk-UA"/>
        </w:rPr>
      </w:pPr>
    </w:p>
    <w:p w:rsidR="00861FE0" w:rsidRPr="00BD6BFE" w:rsidRDefault="00861FE0" w:rsidP="00FB4511">
      <w:pPr>
        <w:pStyle w:val="a8"/>
        <w:rPr>
          <w:rFonts w:ascii="Times New Roman" w:hAnsi="Times New Roman"/>
          <w:color w:val="000000" w:themeColor="text1"/>
          <w:sz w:val="28"/>
          <w:szCs w:val="28"/>
          <w:lang w:val="uk-UA"/>
        </w:rPr>
      </w:pPr>
    </w:p>
    <w:p w:rsidR="00861FE0" w:rsidRPr="00BD6BFE" w:rsidRDefault="00861FE0" w:rsidP="00FB4511">
      <w:pPr>
        <w:pStyle w:val="a8"/>
        <w:rPr>
          <w:rFonts w:ascii="Times New Roman" w:hAnsi="Times New Roman"/>
          <w:color w:val="000000" w:themeColor="text1"/>
          <w:sz w:val="28"/>
          <w:szCs w:val="28"/>
          <w:lang w:val="uk-UA"/>
        </w:rPr>
      </w:pPr>
    </w:p>
    <w:p w:rsidR="00861FE0" w:rsidRPr="00BD6BFE" w:rsidRDefault="00861FE0" w:rsidP="00FB4511">
      <w:pPr>
        <w:pStyle w:val="a8"/>
        <w:rPr>
          <w:rFonts w:ascii="Times New Roman" w:hAnsi="Times New Roman"/>
          <w:color w:val="000000" w:themeColor="text1"/>
          <w:sz w:val="28"/>
          <w:szCs w:val="28"/>
          <w:lang w:val="uk-UA"/>
        </w:rPr>
      </w:pPr>
    </w:p>
    <w:p w:rsidR="00861FE0" w:rsidRPr="00BD6BFE" w:rsidRDefault="00861FE0" w:rsidP="00FB4511">
      <w:pPr>
        <w:pStyle w:val="a8"/>
        <w:rPr>
          <w:rFonts w:ascii="Times New Roman" w:hAnsi="Times New Roman"/>
          <w:color w:val="000000" w:themeColor="text1"/>
          <w:sz w:val="28"/>
          <w:szCs w:val="28"/>
          <w:lang w:val="uk-UA"/>
        </w:rPr>
      </w:pPr>
    </w:p>
    <w:p w:rsidR="00861FE0" w:rsidRPr="00BD6BFE" w:rsidRDefault="00861FE0" w:rsidP="00FB4511">
      <w:pPr>
        <w:pStyle w:val="a8"/>
        <w:rPr>
          <w:rFonts w:ascii="Times New Roman" w:hAnsi="Times New Roman"/>
          <w:color w:val="000000" w:themeColor="text1"/>
          <w:sz w:val="28"/>
          <w:szCs w:val="28"/>
          <w:lang w:val="uk-UA"/>
        </w:rPr>
      </w:pPr>
    </w:p>
    <w:p w:rsidR="00861FE0" w:rsidRPr="00BD6BFE" w:rsidRDefault="00861FE0" w:rsidP="00FB4511">
      <w:pPr>
        <w:pStyle w:val="a8"/>
        <w:rPr>
          <w:rFonts w:ascii="Times New Roman" w:hAnsi="Times New Roman"/>
          <w:color w:val="000000" w:themeColor="text1"/>
          <w:sz w:val="28"/>
          <w:szCs w:val="28"/>
          <w:lang w:val="uk-UA"/>
        </w:rPr>
      </w:pPr>
    </w:p>
    <w:p w:rsidR="00861FE0" w:rsidRPr="00BD6BFE" w:rsidRDefault="00861FE0" w:rsidP="00FB4511">
      <w:pPr>
        <w:pStyle w:val="a8"/>
        <w:rPr>
          <w:rFonts w:ascii="Times New Roman" w:hAnsi="Times New Roman"/>
          <w:color w:val="000000" w:themeColor="text1"/>
          <w:sz w:val="28"/>
          <w:szCs w:val="28"/>
          <w:lang w:val="uk-UA"/>
        </w:rPr>
      </w:pPr>
    </w:p>
    <w:p w:rsidR="00861FE0" w:rsidRPr="00BD6BFE" w:rsidRDefault="00861FE0" w:rsidP="00FB4511">
      <w:pPr>
        <w:pStyle w:val="a8"/>
        <w:rPr>
          <w:rFonts w:ascii="Times New Roman" w:hAnsi="Times New Roman"/>
          <w:color w:val="000000" w:themeColor="text1"/>
          <w:sz w:val="28"/>
          <w:szCs w:val="28"/>
          <w:lang w:val="uk-UA"/>
        </w:rPr>
      </w:pPr>
    </w:p>
    <w:p w:rsidR="00861FE0" w:rsidRPr="00BD6BFE" w:rsidRDefault="00861FE0" w:rsidP="00FB4511">
      <w:pPr>
        <w:pStyle w:val="a8"/>
        <w:rPr>
          <w:rFonts w:ascii="Times New Roman" w:hAnsi="Times New Roman"/>
          <w:color w:val="000000" w:themeColor="text1"/>
          <w:sz w:val="28"/>
          <w:szCs w:val="28"/>
          <w:lang w:val="uk-UA"/>
        </w:rPr>
      </w:pPr>
    </w:p>
    <w:p w:rsidR="00861FE0" w:rsidRPr="00BD6BFE" w:rsidRDefault="00E219EC" w:rsidP="00FB4511">
      <w:pPr>
        <w:pStyle w:val="a8"/>
        <w:rPr>
          <w:rFonts w:ascii="Times New Roman" w:hAnsi="Times New Roman"/>
          <w:color w:val="000000" w:themeColor="text1"/>
          <w:sz w:val="28"/>
          <w:szCs w:val="28"/>
          <w:lang w:val="uk-UA"/>
        </w:rPr>
      </w:pPr>
      <w:r w:rsidRPr="00BD6BFE">
        <w:rPr>
          <w:rFonts w:ascii="Times New Roman" w:hAnsi="Times New Roman"/>
          <w:noProof/>
          <w:color w:val="000000" w:themeColor="text1"/>
          <w:sz w:val="28"/>
          <w:szCs w:val="28"/>
          <w:lang w:eastAsia="ru-RU"/>
        </w:rPr>
        <mc:AlternateContent>
          <mc:Choice Requires="wpg">
            <w:drawing>
              <wp:anchor distT="0" distB="0" distL="114300" distR="114300" simplePos="0" relativeHeight="251919360" behindDoc="0" locked="0" layoutInCell="1" allowOverlap="1">
                <wp:simplePos x="0" y="0"/>
                <wp:positionH relativeFrom="column">
                  <wp:posOffset>47421</wp:posOffset>
                </wp:positionH>
                <wp:positionV relativeFrom="paragraph">
                  <wp:posOffset>82215</wp:posOffset>
                </wp:positionV>
                <wp:extent cx="6173482" cy="4589252"/>
                <wp:effectExtent l="0" t="0" r="17780" b="20955"/>
                <wp:wrapNone/>
                <wp:docPr id="15683" name="Группа 15683"/>
                <wp:cNvGraphicFramePr/>
                <a:graphic xmlns:a="http://schemas.openxmlformats.org/drawingml/2006/main">
                  <a:graphicData uri="http://schemas.microsoft.com/office/word/2010/wordprocessingGroup">
                    <wpg:wgp>
                      <wpg:cNvGrpSpPr/>
                      <wpg:grpSpPr>
                        <a:xfrm>
                          <a:off x="0" y="0"/>
                          <a:ext cx="6173482" cy="4589252"/>
                          <a:chOff x="0" y="0"/>
                          <a:chExt cx="6173482" cy="4589252"/>
                        </a:xfrm>
                      </wpg:grpSpPr>
                      <wps:wsp>
                        <wps:cNvPr id="15671" name="Прямоугольник 15671"/>
                        <wps:cNvSpPr/>
                        <wps:spPr>
                          <a:xfrm>
                            <a:off x="0" y="0"/>
                            <a:ext cx="6173482" cy="4589252"/>
                          </a:xfrm>
                          <a:prstGeom prst="rect">
                            <a:avLst/>
                          </a:prstGeom>
                          <a:solidFill>
                            <a:schemeClr val="bg1">
                              <a:lumMod val="8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72" name="Скругленный прямоугольник 15672"/>
                        <wps:cNvSpPr/>
                        <wps:spPr>
                          <a:xfrm>
                            <a:off x="733246" y="163901"/>
                            <a:ext cx="4675517" cy="603849"/>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E219EC" w:rsidRDefault="00750AFA" w:rsidP="00E219EC">
                              <w:pPr>
                                <w:jc w:val="center"/>
                                <w:rPr>
                                  <w:b/>
                                  <w:caps/>
                                  <w:color w:val="000000" w:themeColor="text1"/>
                                  <w:sz w:val="24"/>
                                  <w:szCs w:val="24"/>
                                  <w:lang w:val="uk-UA"/>
                                </w:rPr>
                              </w:pPr>
                              <w:r w:rsidRPr="00E219EC">
                                <w:rPr>
                                  <w:b/>
                                  <w:caps/>
                                  <w:color w:val="000000" w:themeColor="text1"/>
                                  <w:sz w:val="24"/>
                                  <w:szCs w:val="24"/>
                                  <w:lang w:val="uk-UA"/>
                                </w:rPr>
                                <w:t>Способи захисту прав на безпечне для життя та здоров</w:t>
                              </w:r>
                              <w:r>
                                <w:rPr>
                                  <w:b/>
                                  <w:caps/>
                                  <w:color w:val="000000" w:themeColor="text1"/>
                                  <w:sz w:val="24"/>
                                  <w:szCs w:val="24"/>
                                  <w:lang w:val="uk-UA"/>
                                </w:rPr>
                                <w:t>’</w:t>
                              </w:r>
                              <w:r w:rsidRPr="00E219EC">
                                <w:rPr>
                                  <w:b/>
                                  <w:caps/>
                                  <w:color w:val="000000" w:themeColor="text1"/>
                                  <w:sz w:val="24"/>
                                  <w:szCs w:val="24"/>
                                  <w:lang w:val="uk-UA"/>
                                </w:rPr>
                                <w:t>я довкілля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73" name="Скругленный прямоугольник 15673"/>
                        <wps:cNvSpPr/>
                        <wps:spPr>
                          <a:xfrm>
                            <a:off x="974785" y="793630"/>
                            <a:ext cx="4273369" cy="399296"/>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FB744A" w:rsidRDefault="00750AFA" w:rsidP="00E219EC">
                              <w:pPr>
                                <w:jc w:val="center"/>
                                <w:rPr>
                                  <w:b/>
                                  <w:caps/>
                                  <w:color w:val="000000" w:themeColor="text1"/>
                                  <w:sz w:val="28"/>
                                  <w:szCs w:val="28"/>
                                  <w:lang w:val="uk-UA"/>
                                </w:rPr>
                              </w:pPr>
                              <w:r w:rsidRPr="00FB744A">
                                <w:rPr>
                                  <w:color w:val="000000"/>
                                  <w:sz w:val="28"/>
                                  <w:szCs w:val="28"/>
                                  <w:shd w:val="clear" w:color="auto" w:fill="FFFFFF"/>
                                </w:rPr>
                                <w:t>припинення дії, яка порушує право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74" name="Скругленный прямоугольник 15674"/>
                        <wps:cNvSpPr/>
                        <wps:spPr>
                          <a:xfrm>
                            <a:off x="327804" y="1233577"/>
                            <a:ext cx="5633085" cy="345056"/>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FB744A" w:rsidRDefault="00750AFA" w:rsidP="00E219EC">
                              <w:pPr>
                                <w:jc w:val="center"/>
                                <w:rPr>
                                  <w:sz w:val="28"/>
                                  <w:szCs w:val="28"/>
                                </w:rPr>
                              </w:pPr>
                              <w:r w:rsidRPr="00FB744A">
                                <w:rPr>
                                  <w:color w:val="000000"/>
                                  <w:sz w:val="28"/>
                                  <w:szCs w:val="28"/>
                                  <w:shd w:val="clear" w:color="auto" w:fill="FFFFFF"/>
                                </w:rPr>
                                <w:t>відновлення становища, яке існувало до порушення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75" name="Скругленный прямоугольник 15675"/>
                        <wps:cNvSpPr/>
                        <wps:spPr>
                          <a:xfrm>
                            <a:off x="345057" y="1630392"/>
                            <a:ext cx="5575300" cy="845389"/>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FB744A" w:rsidRDefault="00750AFA" w:rsidP="00E219EC">
                              <w:pPr>
                                <w:jc w:val="center"/>
                                <w:rPr>
                                  <w:b/>
                                  <w:color w:val="000000" w:themeColor="text1"/>
                                  <w:sz w:val="28"/>
                                  <w:szCs w:val="28"/>
                                  <w:lang w:val="uk-UA"/>
                                </w:rPr>
                              </w:pPr>
                              <w:r w:rsidRPr="00FB744A">
                                <w:rPr>
                                  <w:color w:val="000000"/>
                                  <w:sz w:val="28"/>
                                  <w:szCs w:val="28"/>
                                  <w:shd w:val="clear" w:color="auto" w:fill="FFFFFF"/>
                                </w:rPr>
                                <w:t>визнання незаконними рішення, дій чи бездіяльності органу державної влади, органу влади Автономної Республіки Крим або органу місцевого самоврядування, їхніх посадових і службових осіб.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76" name="Скругленный прямоугольник 15676"/>
                        <wps:cNvSpPr/>
                        <wps:spPr>
                          <a:xfrm>
                            <a:off x="1052423" y="2544792"/>
                            <a:ext cx="4272915" cy="57797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FB744A" w:rsidRDefault="00750AFA" w:rsidP="00E219EC">
                              <w:pPr>
                                <w:jc w:val="center"/>
                                <w:rPr>
                                  <w:color w:val="000000" w:themeColor="text1"/>
                                  <w:sz w:val="28"/>
                                  <w:szCs w:val="28"/>
                                  <w:lang w:val="uk-UA"/>
                                </w:rPr>
                              </w:pPr>
                              <w:r w:rsidRPr="00FB744A">
                                <w:rPr>
                                  <w:color w:val="000000"/>
                                  <w:sz w:val="28"/>
                                  <w:szCs w:val="28"/>
                                  <w:shd w:val="clear" w:color="auto" w:fill="FFFFFF"/>
                                </w:rPr>
                                <w:t>відшкодування збитків та інші способи відшкодування майнової шкоди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77" name="Скругленный прямоугольник 15677"/>
                        <wps:cNvSpPr/>
                        <wps:spPr>
                          <a:xfrm>
                            <a:off x="276046" y="3183147"/>
                            <a:ext cx="5681345" cy="621102"/>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50AFA" w:rsidRPr="004F4F00" w:rsidRDefault="00750AFA" w:rsidP="00E219EC">
                              <w:pPr>
                                <w:jc w:val="center"/>
                                <w:rPr>
                                  <w:b/>
                                  <w:color w:val="000000" w:themeColor="text1"/>
                                  <w:sz w:val="28"/>
                                  <w:szCs w:val="28"/>
                                  <w:lang w:val="uk-UA"/>
                                </w:rPr>
                              </w:pPr>
                              <w:r w:rsidRPr="004F4F00">
                                <w:rPr>
                                  <w:color w:val="000000"/>
                                  <w:sz w:val="28"/>
                                  <w:szCs w:val="28"/>
                                  <w:shd w:val="clear" w:color="auto" w:fill="FFFFFF"/>
                                </w:rPr>
                                <w:t>визнання протиправним та нечинним нормативно-правового акта чи окремих його положень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5683" o:spid="_x0000_s1175" style="position:absolute;left:0;text-align:left;margin-left:3.75pt;margin-top:6.45pt;width:486.1pt;height:361.35pt;z-index:251919360" coordsize="61734,45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">
                <v:rect id="Прямоугольник 15671" o:spid="_x0000_s1176" style="position:absolute;width:61734;height:45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" fillcolor="#d8d8d8 [2732]" strokecolor="white [3212]" strokeweight="1pt"/>
                <v:roundrect id="Скругленный прямоугольник 15672" o:spid="_x0000_s1177" style="position:absolute;left:7332;top:1639;width:46755;height:6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" fillcolor="white [3212]" strokecolor="#1f4d78 [1604]" strokeweight="1pt">
                  <v:stroke joinstyle="miter"/>
                  <v:textbox>
                    <w:txbxContent>
                      <w:p w:rsidR="00750AFA" w:rsidRPr="00E219EC" w:rsidRDefault="00750AFA" w:rsidP="00E219EC">
                        <w:pPr>
                          <w:jc w:val="center"/>
                          <w:rPr>
                            <w:b/>
                            <w:caps/>
                            <w:color w:val="000000" w:themeColor="text1"/>
                            <w:sz w:val="24"/>
                            <w:szCs w:val="24"/>
                            <w:lang w:val="uk-UA"/>
                          </w:rPr>
                        </w:pPr>
                        <w:r w:rsidRPr="00E219EC">
                          <w:rPr>
                            <w:b/>
                            <w:caps/>
                            <w:color w:val="000000" w:themeColor="text1"/>
                            <w:sz w:val="24"/>
                            <w:szCs w:val="24"/>
                            <w:lang w:val="uk-UA"/>
                          </w:rPr>
                          <w:t>Способи захисту прав на безпечне для життя та здоров</w:t>
                        </w:r>
                        <w:r>
                          <w:rPr>
                            <w:b/>
                            <w:caps/>
                            <w:color w:val="000000" w:themeColor="text1"/>
                            <w:sz w:val="24"/>
                            <w:szCs w:val="24"/>
                            <w:lang w:val="uk-UA"/>
                          </w:rPr>
                          <w:t>’</w:t>
                        </w:r>
                        <w:r w:rsidRPr="00E219EC">
                          <w:rPr>
                            <w:b/>
                            <w:caps/>
                            <w:color w:val="000000" w:themeColor="text1"/>
                            <w:sz w:val="24"/>
                            <w:szCs w:val="24"/>
                            <w:lang w:val="uk-UA"/>
                          </w:rPr>
                          <w:t>я довкілля</w:t>
                        </w:r>
                      </w:p>
                    </w:txbxContent>
                  </v:textbox>
                </v:roundrect>
                <v:roundrect id="Скругленный прямоугольник 15673" o:spid="_x0000_s1178" style="position:absolute;left:9747;top:7936;width:42734;height:39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" fillcolor="white [3212]" strokecolor="#1f4d78 [1604]" strokeweight="1pt">
                  <v:stroke joinstyle="miter"/>
                  <v:textbox>
                    <w:txbxContent>
                      <w:p w:rsidR="00750AFA" w:rsidRPr="00FB744A" w:rsidRDefault="00750AFA" w:rsidP="00E219EC">
                        <w:pPr>
                          <w:jc w:val="center"/>
                          <w:rPr>
                            <w:b/>
                            <w:caps/>
                            <w:color w:val="000000" w:themeColor="text1"/>
                            <w:sz w:val="28"/>
                            <w:szCs w:val="28"/>
                            <w:lang w:val="uk-UA"/>
                          </w:rPr>
                        </w:pPr>
                        <w:r w:rsidRPr="00FB744A">
                          <w:rPr>
                            <w:color w:val="000000"/>
                            <w:sz w:val="28"/>
                            <w:szCs w:val="28"/>
                            <w:shd w:val="clear" w:color="auto" w:fill="FFFFFF"/>
                          </w:rPr>
                          <w:t>припинення дії, яка порушує право</w:t>
                        </w:r>
                      </w:p>
                    </w:txbxContent>
                  </v:textbox>
                </v:roundrect>
                <v:roundrect id="Скругленный прямоугольник 15674" o:spid="_x0000_s1179" style="position:absolute;left:3278;top:12335;width:56330;height:34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" fillcolor="white [3212]" strokecolor="#1f4d78 [1604]" strokeweight="1pt">
                  <v:stroke joinstyle="miter"/>
                  <v:textbox>
                    <w:txbxContent>
                      <w:p w:rsidR="00750AFA" w:rsidRPr="00FB744A" w:rsidRDefault="00750AFA" w:rsidP="00E219EC">
                        <w:pPr>
                          <w:jc w:val="center"/>
                          <w:rPr>
                            <w:sz w:val="28"/>
                            <w:szCs w:val="28"/>
                          </w:rPr>
                        </w:pPr>
                        <w:r w:rsidRPr="00FB744A">
                          <w:rPr>
                            <w:color w:val="000000"/>
                            <w:sz w:val="28"/>
                            <w:szCs w:val="28"/>
                            <w:shd w:val="clear" w:color="auto" w:fill="FFFFFF"/>
                          </w:rPr>
                          <w:t>відновлення становища, яке існувало до порушення</w:t>
                        </w:r>
                      </w:p>
                    </w:txbxContent>
                  </v:textbox>
                </v:roundrect>
                <v:roundrect id="Скругленный прямоугольник 15675" o:spid="_x0000_s1180" style="position:absolute;left:3450;top:16303;width:55753;height:84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" fillcolor="white [3212]" strokecolor="#1f4d78 [1604]" strokeweight="1pt">
                  <v:stroke joinstyle="miter"/>
                  <v:textbox>
                    <w:txbxContent>
                      <w:p w:rsidR="00750AFA" w:rsidRPr="00FB744A" w:rsidRDefault="00750AFA" w:rsidP="00E219EC">
                        <w:pPr>
                          <w:jc w:val="center"/>
                          <w:rPr>
                            <w:b/>
                            <w:color w:val="000000" w:themeColor="text1"/>
                            <w:sz w:val="28"/>
                            <w:szCs w:val="28"/>
                            <w:lang w:val="uk-UA"/>
                          </w:rPr>
                        </w:pPr>
                        <w:r w:rsidRPr="00FB744A">
                          <w:rPr>
                            <w:color w:val="000000"/>
                            <w:sz w:val="28"/>
                            <w:szCs w:val="28"/>
                            <w:shd w:val="clear" w:color="auto" w:fill="FFFFFF"/>
                          </w:rPr>
                          <w:t>визнання незаконними рішення, дій чи бездіяльності органу державної влади, органу влади Автономної Республіки Крим або органу місцевого самоврядування, їхніх посадових і службових осіб.</w:t>
                        </w:r>
                      </w:p>
                    </w:txbxContent>
                  </v:textbox>
                </v:roundrect>
                <v:roundrect id="Скругленный прямоугольник 15676" o:spid="_x0000_s1181" style="position:absolute;left:10524;top:25447;width:42729;height:57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" fillcolor="white [3212]" strokecolor="#1f4d78 [1604]" strokeweight="1pt">
                  <v:stroke joinstyle="miter"/>
                  <v:textbox>
                    <w:txbxContent>
                      <w:p w:rsidR="00750AFA" w:rsidRPr="00FB744A" w:rsidRDefault="00750AFA" w:rsidP="00E219EC">
                        <w:pPr>
                          <w:jc w:val="center"/>
                          <w:rPr>
                            <w:color w:val="000000" w:themeColor="text1"/>
                            <w:sz w:val="28"/>
                            <w:szCs w:val="28"/>
                            <w:lang w:val="uk-UA"/>
                          </w:rPr>
                        </w:pPr>
                        <w:r w:rsidRPr="00FB744A">
                          <w:rPr>
                            <w:color w:val="000000"/>
                            <w:sz w:val="28"/>
                            <w:szCs w:val="28"/>
                            <w:shd w:val="clear" w:color="auto" w:fill="FFFFFF"/>
                          </w:rPr>
                          <w:t>відшкодування збитків та інші способи відшкодування майнової шкоди</w:t>
                        </w:r>
                      </w:p>
                    </w:txbxContent>
                  </v:textbox>
                </v:roundrect>
                <v:roundrect id="Скругленный прямоугольник 15677" o:spid="_x0000_s1182" style="position:absolute;left:2760;top:31831;width:56813;height:62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" fillcolor="white [3212]" strokecolor="#1f4d78 [1604]" strokeweight="1pt">
                  <v:stroke joinstyle="miter"/>
                  <v:textbox>
                    <w:txbxContent>
                      <w:p w:rsidR="00750AFA" w:rsidRPr="004F4F00" w:rsidRDefault="00750AFA" w:rsidP="00E219EC">
                        <w:pPr>
                          <w:jc w:val="center"/>
                          <w:rPr>
                            <w:b/>
                            <w:color w:val="000000" w:themeColor="text1"/>
                            <w:sz w:val="28"/>
                            <w:szCs w:val="28"/>
                            <w:lang w:val="uk-UA"/>
                          </w:rPr>
                        </w:pPr>
                        <w:r w:rsidRPr="004F4F00">
                          <w:rPr>
                            <w:color w:val="000000"/>
                            <w:sz w:val="28"/>
                            <w:szCs w:val="28"/>
                            <w:shd w:val="clear" w:color="auto" w:fill="FFFFFF"/>
                          </w:rPr>
                          <w:t>визнання протиправним та нечинним нормативно-правового акта чи окремих його положень</w:t>
                        </w:r>
                      </w:p>
                    </w:txbxContent>
                  </v:textbox>
                </v:roundrect>
              </v:group>
            </w:pict>
          </mc:Fallback>
        </mc:AlternateContent>
      </w:r>
    </w:p>
    <w:p w:rsidR="00861FE0" w:rsidRPr="00BD6BFE" w:rsidRDefault="00861FE0" w:rsidP="00FB4511">
      <w:pPr>
        <w:pStyle w:val="a8"/>
        <w:rPr>
          <w:rFonts w:ascii="Times New Roman" w:hAnsi="Times New Roman"/>
          <w:color w:val="000000" w:themeColor="text1"/>
          <w:sz w:val="28"/>
          <w:szCs w:val="28"/>
          <w:lang w:val="uk-UA"/>
        </w:rPr>
      </w:pPr>
    </w:p>
    <w:p w:rsidR="00C9165D" w:rsidRPr="00BD6BFE" w:rsidRDefault="00C9165D" w:rsidP="00C9165D">
      <w:pPr>
        <w:pStyle w:val="a8"/>
        <w:spacing w:after="0" w:line="360" w:lineRule="auto"/>
        <w:ind w:left="567"/>
        <w:rPr>
          <w:rFonts w:ascii="Times New Roman" w:hAnsi="Times New Roman"/>
          <w:color w:val="000000" w:themeColor="text1"/>
          <w:sz w:val="28"/>
          <w:szCs w:val="28"/>
          <w:lang w:val="uk-UA"/>
        </w:rPr>
      </w:pPr>
    </w:p>
    <w:p w:rsidR="00C9165D" w:rsidRPr="00BD6BFE" w:rsidRDefault="00C9165D" w:rsidP="00C9165D">
      <w:pPr>
        <w:pStyle w:val="a8"/>
        <w:spacing w:after="0" w:line="360" w:lineRule="auto"/>
        <w:ind w:left="567"/>
        <w:rPr>
          <w:rFonts w:ascii="Times New Roman" w:hAnsi="Times New Roman"/>
          <w:color w:val="000000" w:themeColor="text1"/>
          <w:sz w:val="28"/>
          <w:szCs w:val="28"/>
          <w:lang w:val="uk-UA"/>
        </w:rPr>
      </w:pPr>
    </w:p>
    <w:p w:rsidR="00C9165D" w:rsidRPr="00BD6BFE" w:rsidRDefault="00C9165D" w:rsidP="00C9165D">
      <w:pPr>
        <w:pStyle w:val="a8"/>
        <w:spacing w:after="0" w:line="360" w:lineRule="auto"/>
        <w:ind w:left="567"/>
        <w:rPr>
          <w:rFonts w:ascii="Times New Roman" w:hAnsi="Times New Roman"/>
          <w:color w:val="000000" w:themeColor="text1"/>
          <w:sz w:val="28"/>
          <w:szCs w:val="28"/>
          <w:lang w:val="uk-UA"/>
        </w:rPr>
      </w:pPr>
    </w:p>
    <w:p w:rsidR="00FB4511" w:rsidRPr="00BD6BFE" w:rsidRDefault="00FB4511" w:rsidP="00AC5073">
      <w:pPr>
        <w:spacing w:line="360" w:lineRule="auto"/>
        <w:rPr>
          <w:lang w:val="uk-UA"/>
        </w:rPr>
      </w:pPr>
    </w:p>
    <w:p w:rsidR="00FB4511" w:rsidRPr="00BD6BFE" w:rsidRDefault="00FB4511" w:rsidP="00AC5073">
      <w:pPr>
        <w:spacing w:line="360" w:lineRule="auto"/>
        <w:rPr>
          <w:lang w:val="uk-UA"/>
        </w:rPr>
      </w:pPr>
    </w:p>
    <w:p w:rsidR="00FB4511" w:rsidRPr="00BD6BFE" w:rsidRDefault="00FB4511" w:rsidP="00AC5073">
      <w:pPr>
        <w:spacing w:line="360" w:lineRule="auto"/>
        <w:rPr>
          <w:lang w:val="uk-UA"/>
        </w:rPr>
      </w:pPr>
    </w:p>
    <w:p w:rsidR="009763B0" w:rsidRPr="00BD6BFE" w:rsidRDefault="009763B0" w:rsidP="00AC69F2">
      <w:pPr>
        <w:spacing w:line="360" w:lineRule="auto"/>
        <w:rPr>
          <w:b/>
          <w:lang w:val="uk-UA"/>
        </w:rPr>
      </w:pPr>
    </w:p>
    <w:p w:rsidR="009763B0" w:rsidRPr="00BD6BFE" w:rsidRDefault="009763B0" w:rsidP="00AC69F2">
      <w:pPr>
        <w:spacing w:line="360" w:lineRule="auto"/>
      </w:pPr>
    </w:p>
    <w:p w:rsidR="009763B0" w:rsidRPr="00BD6BFE" w:rsidRDefault="009763B0" w:rsidP="00AC69F2">
      <w:pPr>
        <w:spacing w:line="360" w:lineRule="auto"/>
      </w:pPr>
    </w:p>
    <w:p w:rsidR="00861FE0" w:rsidRPr="00BD6BFE" w:rsidRDefault="00861FE0" w:rsidP="00AC69F2">
      <w:pPr>
        <w:spacing w:line="360" w:lineRule="auto"/>
      </w:pPr>
    </w:p>
    <w:p w:rsidR="00861FE0" w:rsidRPr="00BD6BFE" w:rsidRDefault="00861FE0" w:rsidP="00AC69F2">
      <w:pPr>
        <w:spacing w:line="360" w:lineRule="auto"/>
      </w:pPr>
    </w:p>
    <w:p w:rsidR="00861FE0" w:rsidRPr="00BD6BFE" w:rsidRDefault="00861FE0" w:rsidP="00AC69F2">
      <w:pPr>
        <w:spacing w:line="360" w:lineRule="auto"/>
      </w:pPr>
    </w:p>
    <w:p w:rsidR="00861FE0" w:rsidRPr="00BD6BFE" w:rsidRDefault="00861FE0" w:rsidP="00AC69F2">
      <w:pPr>
        <w:spacing w:line="360" w:lineRule="auto"/>
      </w:pPr>
    </w:p>
    <w:p w:rsidR="00861FE0" w:rsidRPr="00BD6BFE" w:rsidRDefault="00861FE0" w:rsidP="00AC69F2">
      <w:pPr>
        <w:spacing w:line="360" w:lineRule="auto"/>
      </w:pPr>
    </w:p>
    <w:p w:rsidR="00861FE0" w:rsidRPr="00BD6BFE" w:rsidRDefault="00861FE0" w:rsidP="00AC69F2">
      <w:pPr>
        <w:spacing w:line="360" w:lineRule="auto"/>
      </w:pPr>
    </w:p>
    <w:p w:rsidR="00861FE0" w:rsidRPr="00BD6BFE" w:rsidRDefault="00861FE0" w:rsidP="00AC69F2">
      <w:pPr>
        <w:spacing w:line="360" w:lineRule="auto"/>
      </w:pPr>
    </w:p>
    <w:p w:rsidR="00861FE0" w:rsidRPr="00BD6BFE" w:rsidRDefault="00861FE0" w:rsidP="00AC69F2">
      <w:pPr>
        <w:spacing w:line="360" w:lineRule="auto"/>
      </w:pPr>
    </w:p>
    <w:p w:rsidR="00861FE0" w:rsidRPr="00BD6BFE" w:rsidRDefault="00861FE0" w:rsidP="00AC69F2">
      <w:pPr>
        <w:spacing w:line="360" w:lineRule="auto"/>
      </w:pPr>
    </w:p>
    <w:p w:rsidR="00E333E2" w:rsidRPr="00E333E2" w:rsidRDefault="00E333E2" w:rsidP="00E333E2">
      <w:pPr>
        <w:pStyle w:val="a8"/>
        <w:spacing w:line="360" w:lineRule="auto"/>
        <w:ind w:left="709"/>
        <w:jc w:val="both"/>
        <w:rPr>
          <w:rFonts w:ascii="Times New Roman" w:hAnsi="Times New Roman"/>
          <w:color w:val="000000" w:themeColor="text1"/>
          <w:sz w:val="28"/>
          <w:szCs w:val="28"/>
          <w:lang w:val="uk-UA"/>
        </w:rPr>
      </w:pPr>
    </w:p>
    <w:p w:rsidR="00A45A96" w:rsidRPr="00BD6BFE" w:rsidRDefault="00BD6BFE" w:rsidP="00BD6BFE">
      <w:pPr>
        <w:pStyle w:val="a8"/>
        <w:numPr>
          <w:ilvl w:val="1"/>
          <w:numId w:val="41"/>
        </w:numPr>
        <w:spacing w:line="360" w:lineRule="auto"/>
        <w:ind w:left="0" w:firstLine="709"/>
        <w:jc w:val="both"/>
        <w:rPr>
          <w:rFonts w:ascii="Times New Roman" w:hAnsi="Times New Roman"/>
          <w:color w:val="000000" w:themeColor="text1"/>
          <w:sz w:val="28"/>
          <w:szCs w:val="28"/>
          <w:lang w:val="uk-UA"/>
        </w:rPr>
      </w:pPr>
      <w:r w:rsidRPr="00BD6BFE">
        <w:rPr>
          <w:rFonts w:ascii="Times New Roman" w:hAnsi="Times New Roman"/>
          <w:color w:val="000000" w:themeColor="text1"/>
          <w:sz w:val="28"/>
          <w:szCs w:val="28"/>
          <w:lang w:val="uk-UA"/>
        </w:rPr>
        <w:lastRenderedPageBreak/>
        <w:t xml:space="preserve"> </w:t>
      </w:r>
      <w:r w:rsidR="00E219EC" w:rsidRPr="00BD6BFE">
        <w:rPr>
          <w:rFonts w:ascii="Times New Roman" w:hAnsi="Times New Roman"/>
          <w:color w:val="000000" w:themeColor="text1"/>
          <w:sz w:val="28"/>
          <w:szCs w:val="28"/>
          <w:lang w:val="uk-UA"/>
        </w:rPr>
        <w:t>Судовий захист права на безпечне для життя та здоровя довкілля</w:t>
      </w:r>
    </w:p>
    <w:p w:rsidR="00CD125B" w:rsidRPr="00BD6BFE" w:rsidRDefault="00CD125B" w:rsidP="00AC69F2">
      <w:pPr>
        <w:spacing w:line="360" w:lineRule="auto"/>
        <w:rPr>
          <w:color w:val="000000" w:themeColor="text1"/>
          <w:sz w:val="28"/>
          <w:szCs w:val="28"/>
          <w:lang w:val="uk-UA"/>
        </w:rPr>
      </w:pPr>
    </w:p>
    <w:p w:rsidR="00381230" w:rsidRPr="00BD6BFE" w:rsidRDefault="00381230" w:rsidP="00D6255A">
      <w:pPr>
        <w:pStyle w:val="a8"/>
        <w:numPr>
          <w:ilvl w:val="0"/>
          <w:numId w:val="38"/>
        </w:numPr>
        <w:ind w:left="0" w:firstLine="709"/>
        <w:jc w:val="both"/>
        <w:rPr>
          <w:rFonts w:ascii="Times New Roman" w:hAnsi="Times New Roman"/>
          <w:b/>
          <w:sz w:val="28"/>
          <w:szCs w:val="28"/>
          <w:lang w:val="uk-UA"/>
        </w:rPr>
      </w:pPr>
      <w:r w:rsidRPr="00BD6BFE">
        <w:rPr>
          <w:rFonts w:ascii="Times New Roman" w:hAnsi="Times New Roman"/>
          <w:sz w:val="28"/>
          <w:szCs w:val="28"/>
          <w:lang w:val="uk-UA"/>
        </w:rPr>
        <w:t xml:space="preserve">Спір за позовом екологічної правозахисної громадської організації стосовно законності дій (бездіяльності) при вирішенні питання щодо передачі земельної ділянки у постійне користування, яке в силу законодавчих приписів належить до виключної компетенції органу місцевого самоврядування, </w:t>
      </w:r>
      <w:r w:rsidRPr="00BD6BFE">
        <w:rPr>
          <w:rFonts w:ascii="Times New Roman" w:hAnsi="Times New Roman"/>
          <w:b/>
          <w:sz w:val="28"/>
          <w:szCs w:val="28"/>
          <w:lang w:val="uk-UA"/>
        </w:rPr>
        <w:t xml:space="preserve">підлягає розгляду за правилами адміністративного судочинства </w:t>
      </w:r>
    </w:p>
    <w:p w:rsidR="00C41943" w:rsidRPr="00BD6BFE" w:rsidRDefault="00C41943" w:rsidP="00D6255A">
      <w:pPr>
        <w:pStyle w:val="a8"/>
        <w:spacing w:after="0" w:line="240" w:lineRule="auto"/>
        <w:ind w:left="0" w:firstLine="709"/>
        <w:jc w:val="both"/>
        <w:rPr>
          <w:rFonts w:ascii="Times New Roman" w:hAnsi="Times New Roman"/>
          <w:sz w:val="26"/>
          <w:szCs w:val="26"/>
          <w:u w:val="single"/>
          <w:lang w:val="uk-UA"/>
        </w:rPr>
      </w:pPr>
      <w:r w:rsidRPr="00BD6BFE">
        <w:rPr>
          <w:rFonts w:ascii="Times New Roman" w:hAnsi="Times New Roman"/>
          <w:sz w:val="26"/>
          <w:szCs w:val="26"/>
          <w:lang w:val="uk-UA"/>
        </w:rPr>
        <w:t xml:space="preserve">Велика Палата Верховного Суду дійшла висновку, що в цій справі </w:t>
      </w:r>
      <w:r w:rsidRPr="00BD6BFE">
        <w:rPr>
          <w:rFonts w:ascii="Times New Roman" w:hAnsi="Times New Roman"/>
          <w:sz w:val="26"/>
          <w:szCs w:val="26"/>
          <w:u w:val="single"/>
          <w:lang w:val="uk-UA"/>
        </w:rPr>
        <w:t>відсутній спір про право</w:t>
      </w:r>
      <w:r w:rsidRPr="00BD6BFE">
        <w:rPr>
          <w:rFonts w:ascii="Times New Roman" w:hAnsi="Times New Roman"/>
          <w:sz w:val="26"/>
          <w:szCs w:val="26"/>
          <w:lang w:val="uk-UA"/>
        </w:rPr>
        <w:t xml:space="preserve">, а дослідженню підлягають виключно владні управлінські дії та рішення органу місцевого самоврядування, які впливають на права та законні інтереси невизначеного кола осіб, відтак цей </w:t>
      </w:r>
      <w:r w:rsidRPr="00BD6BFE">
        <w:rPr>
          <w:rFonts w:ascii="Times New Roman" w:hAnsi="Times New Roman"/>
          <w:sz w:val="26"/>
          <w:szCs w:val="26"/>
          <w:u w:val="single"/>
          <w:lang w:val="uk-UA"/>
        </w:rPr>
        <w:t>спір підлягає розгляду за правилами адміністративного судочинства.</w:t>
      </w:r>
    </w:p>
    <w:p w:rsidR="00381230" w:rsidRPr="00BD6BFE" w:rsidRDefault="00C41943" w:rsidP="00D6255A">
      <w:pPr>
        <w:pStyle w:val="a8"/>
        <w:spacing w:after="0" w:line="240" w:lineRule="auto"/>
        <w:ind w:left="0" w:firstLine="709"/>
        <w:jc w:val="both"/>
        <w:rPr>
          <w:rFonts w:ascii="Times New Roman" w:hAnsi="Times New Roman"/>
          <w:sz w:val="26"/>
          <w:szCs w:val="26"/>
          <w:lang w:val="uk-UA"/>
        </w:rPr>
      </w:pPr>
      <w:r w:rsidRPr="00BD6BFE">
        <w:rPr>
          <w:rFonts w:ascii="Times New Roman" w:hAnsi="Times New Roman"/>
          <w:sz w:val="26"/>
          <w:szCs w:val="26"/>
          <w:lang w:val="uk-UA"/>
        </w:rPr>
        <w:t>(Постанова Великої Палати Верховного Суду від 30 травня 2018 року у справі № 127/16433/17 (провадження № 11-461апп18).</w:t>
      </w:r>
    </w:p>
    <w:p w:rsidR="00C41943" w:rsidRPr="00BD6BFE" w:rsidRDefault="00C41943" w:rsidP="00D6255A">
      <w:pPr>
        <w:pStyle w:val="a8"/>
        <w:spacing w:after="0" w:line="240" w:lineRule="auto"/>
        <w:ind w:left="0" w:firstLine="709"/>
        <w:jc w:val="both"/>
        <w:rPr>
          <w:rFonts w:ascii="Times New Roman" w:hAnsi="Times New Roman"/>
          <w:color w:val="000000" w:themeColor="text1"/>
          <w:sz w:val="28"/>
          <w:szCs w:val="28"/>
          <w:lang w:val="uk-UA"/>
        </w:rPr>
      </w:pPr>
    </w:p>
    <w:p w:rsidR="00C41943" w:rsidRPr="00BD6BFE" w:rsidRDefault="00C41943" w:rsidP="00D6255A">
      <w:pPr>
        <w:pStyle w:val="a8"/>
        <w:numPr>
          <w:ilvl w:val="0"/>
          <w:numId w:val="38"/>
        </w:numPr>
        <w:spacing w:after="0" w:line="240" w:lineRule="auto"/>
        <w:ind w:left="0" w:firstLine="709"/>
        <w:jc w:val="both"/>
        <w:rPr>
          <w:rFonts w:ascii="Times New Roman" w:hAnsi="Times New Roman"/>
          <w:sz w:val="28"/>
          <w:szCs w:val="28"/>
          <w:lang w:val="uk-UA"/>
        </w:rPr>
      </w:pPr>
      <w:r w:rsidRPr="00BD6BFE">
        <w:rPr>
          <w:rFonts w:ascii="Times New Roman" w:hAnsi="Times New Roman"/>
          <w:sz w:val="28"/>
          <w:szCs w:val="28"/>
        </w:rPr>
        <w:t>Справи за позовами до суб'єкта делегованих повноважень органу виконавчої влади з питань лісового господарства про визнання дій протиправними, визнання протиправним та скасування лісорубного квитка як спеціального дозволу на заготівлю деревини належать до адміністративної юрисдикції</w:t>
      </w:r>
      <w:r w:rsidRPr="00BD6BFE">
        <w:rPr>
          <w:rFonts w:ascii="Times New Roman" w:hAnsi="Times New Roman"/>
          <w:sz w:val="28"/>
          <w:szCs w:val="28"/>
          <w:lang w:val="uk-UA"/>
        </w:rPr>
        <w:t>.</w:t>
      </w:r>
    </w:p>
    <w:p w:rsidR="00C41943" w:rsidRPr="00BD6BFE" w:rsidRDefault="00C41943" w:rsidP="00D6255A">
      <w:pPr>
        <w:pStyle w:val="a8"/>
        <w:spacing w:after="0" w:line="240" w:lineRule="auto"/>
        <w:ind w:left="0" w:firstLine="709"/>
        <w:jc w:val="both"/>
        <w:rPr>
          <w:rFonts w:ascii="Times New Roman" w:hAnsi="Times New Roman"/>
          <w:sz w:val="26"/>
          <w:szCs w:val="26"/>
          <w:lang w:val="uk-UA"/>
        </w:rPr>
      </w:pPr>
      <w:r w:rsidRPr="00BD6BFE">
        <w:rPr>
          <w:rFonts w:ascii="Times New Roman" w:hAnsi="Times New Roman"/>
          <w:sz w:val="26"/>
          <w:szCs w:val="26"/>
          <w:lang w:val="uk-UA"/>
        </w:rPr>
        <w:t>П</w:t>
      </w:r>
      <w:r w:rsidRPr="00BD6BFE">
        <w:rPr>
          <w:rFonts w:ascii="Times New Roman" w:hAnsi="Times New Roman"/>
          <w:sz w:val="26"/>
          <w:szCs w:val="26"/>
        </w:rPr>
        <w:t>останов</w:t>
      </w:r>
      <w:r w:rsidRPr="00BD6BFE">
        <w:rPr>
          <w:rFonts w:ascii="Times New Roman" w:hAnsi="Times New Roman"/>
          <w:sz w:val="26"/>
          <w:szCs w:val="26"/>
          <w:lang w:val="uk-UA"/>
        </w:rPr>
        <w:t>а</w:t>
      </w:r>
      <w:r w:rsidRPr="00BD6BFE">
        <w:rPr>
          <w:rFonts w:ascii="Times New Roman" w:hAnsi="Times New Roman"/>
          <w:sz w:val="26"/>
          <w:szCs w:val="26"/>
        </w:rPr>
        <w:t xml:space="preserve"> Великої Палати Верховного Суду від 11 вересня 2019 року у справі № 817/1855/17 (провадження № 11-371апп19)</w:t>
      </w:r>
      <w:r w:rsidRPr="00BD6BFE">
        <w:rPr>
          <w:rFonts w:ascii="Times New Roman" w:hAnsi="Times New Roman"/>
          <w:sz w:val="26"/>
          <w:szCs w:val="26"/>
          <w:lang w:val="uk-UA"/>
        </w:rPr>
        <w:t>.</w:t>
      </w:r>
    </w:p>
    <w:p w:rsidR="00C41943" w:rsidRPr="00BD6BFE" w:rsidRDefault="00C41943" w:rsidP="00D6255A">
      <w:pPr>
        <w:pStyle w:val="a8"/>
        <w:spacing w:after="0" w:line="240" w:lineRule="auto"/>
        <w:ind w:left="0" w:firstLine="709"/>
        <w:jc w:val="both"/>
        <w:rPr>
          <w:rFonts w:ascii="Times New Roman" w:hAnsi="Times New Roman"/>
          <w:sz w:val="28"/>
          <w:szCs w:val="28"/>
          <w:lang w:val="uk-UA"/>
        </w:rPr>
      </w:pPr>
    </w:p>
    <w:p w:rsidR="00C41943" w:rsidRPr="00BD6BFE" w:rsidRDefault="008D0F99" w:rsidP="00D6255A">
      <w:pPr>
        <w:pStyle w:val="a8"/>
        <w:spacing w:after="0" w:line="240" w:lineRule="auto"/>
        <w:ind w:left="0" w:firstLine="709"/>
        <w:jc w:val="both"/>
        <w:rPr>
          <w:rFonts w:ascii="Times New Roman" w:hAnsi="Times New Roman"/>
          <w:sz w:val="28"/>
          <w:szCs w:val="28"/>
          <w:lang w:val="uk-UA"/>
        </w:rPr>
      </w:pPr>
      <w:r w:rsidRPr="00BD6BFE">
        <w:rPr>
          <w:rFonts w:ascii="Times New Roman" w:hAnsi="Times New Roman"/>
          <w:sz w:val="28"/>
          <w:szCs w:val="28"/>
          <w:lang w:val="uk-UA"/>
        </w:rPr>
        <w:t xml:space="preserve">3. </w:t>
      </w:r>
      <w:r w:rsidR="00C41943" w:rsidRPr="00BD6BFE">
        <w:rPr>
          <w:rFonts w:ascii="Times New Roman" w:hAnsi="Times New Roman"/>
          <w:sz w:val="28"/>
          <w:szCs w:val="28"/>
          <w:lang w:val="uk-UA"/>
        </w:rPr>
        <w:t>Спори про визнання незаконним та скасування рішень ради у частині виділення спірної земельної ділянки, що належить до земель водного фонду, під будівництво очисних споруд, зокрема, у частині затвердження проекту землеустрою щодо відведення земельної ділянки для будівництва очисних споруд підлягають розгляду в порядку цивільного судочинства.</w:t>
      </w:r>
    </w:p>
    <w:p w:rsidR="00C41943" w:rsidRPr="00BD6BFE" w:rsidRDefault="00C41943" w:rsidP="00D6255A">
      <w:pPr>
        <w:pStyle w:val="a8"/>
        <w:spacing w:after="0" w:line="240" w:lineRule="auto"/>
        <w:ind w:left="0" w:firstLine="709"/>
        <w:jc w:val="both"/>
        <w:rPr>
          <w:rFonts w:ascii="Times New Roman" w:hAnsi="Times New Roman"/>
          <w:sz w:val="26"/>
          <w:szCs w:val="26"/>
          <w:lang w:val="uk-UA"/>
        </w:rPr>
      </w:pPr>
      <w:r w:rsidRPr="00BD6BFE">
        <w:rPr>
          <w:rFonts w:ascii="Times New Roman" w:hAnsi="Times New Roman"/>
          <w:sz w:val="26"/>
          <w:szCs w:val="26"/>
          <w:lang w:val="uk-UA"/>
        </w:rPr>
        <w:t xml:space="preserve">08.05.2018 р. Велика Палата Верховного Суду України розглянула справу за позовом фізичних осіб до селищної ради про визнання незаконним та скасування рішень ради у частині виділення спірної земельної ділянки, що належить до земель водного фонду, під будівництво очисних споруд. </w:t>
      </w:r>
    </w:p>
    <w:p w:rsidR="008D0F99" w:rsidRPr="00BD6BFE" w:rsidRDefault="00C41943" w:rsidP="00D6255A">
      <w:pPr>
        <w:pStyle w:val="a8"/>
        <w:spacing w:after="0" w:line="240" w:lineRule="auto"/>
        <w:ind w:left="0" w:firstLine="709"/>
        <w:jc w:val="both"/>
        <w:rPr>
          <w:rFonts w:ascii="Times New Roman" w:hAnsi="Times New Roman"/>
          <w:sz w:val="26"/>
          <w:szCs w:val="26"/>
        </w:rPr>
      </w:pPr>
      <w:r w:rsidRPr="00BD6BFE">
        <w:rPr>
          <w:rFonts w:ascii="Times New Roman" w:hAnsi="Times New Roman"/>
          <w:sz w:val="26"/>
          <w:szCs w:val="26"/>
        </w:rPr>
        <w:t xml:space="preserve">Захист цивільного приватного права є домінуючим у вказаному спорі, а правовідносини після вирішення питання про передачу земельної ділянки у постійне користування перейшли з публічно-правової до </w:t>
      </w:r>
      <w:r w:rsidRPr="00BD6BFE">
        <w:rPr>
          <w:rFonts w:ascii="Times New Roman" w:hAnsi="Times New Roman"/>
          <w:sz w:val="26"/>
          <w:szCs w:val="26"/>
          <w:u w:val="single"/>
        </w:rPr>
        <w:t>приватноправової площини</w:t>
      </w:r>
      <w:r w:rsidRPr="00BD6BFE">
        <w:rPr>
          <w:rFonts w:ascii="Times New Roman" w:hAnsi="Times New Roman"/>
          <w:sz w:val="26"/>
          <w:szCs w:val="26"/>
        </w:rPr>
        <w:t xml:space="preserve">. </w:t>
      </w:r>
    </w:p>
    <w:p w:rsidR="008D0F99" w:rsidRPr="00BD6BFE" w:rsidRDefault="00C41943" w:rsidP="00D6255A">
      <w:pPr>
        <w:pStyle w:val="a8"/>
        <w:spacing w:after="0" w:line="240" w:lineRule="auto"/>
        <w:ind w:left="0" w:firstLine="709"/>
        <w:jc w:val="both"/>
        <w:rPr>
          <w:rFonts w:ascii="Times New Roman" w:hAnsi="Times New Roman"/>
          <w:sz w:val="26"/>
          <w:szCs w:val="26"/>
        </w:rPr>
      </w:pPr>
      <w:r w:rsidRPr="00BD6BFE">
        <w:rPr>
          <w:rFonts w:ascii="Times New Roman" w:hAnsi="Times New Roman"/>
          <w:sz w:val="26"/>
          <w:szCs w:val="26"/>
        </w:rPr>
        <w:t>Отже, підстав для визначення спору як адміністративного немає, оскільки статті 103, 104 Земельного кодексу України передбачають для захисту прав та інтересів користувача земельної ділянки від шкідливого впливу дій сусіда спосіб захисту у вигляді вимоги припинення такої діяльності, а також відновлення становища, яке існувало до порушення (стаття 15, пункт 4 частини другої статті 16 Цивільного кодексу України).</w:t>
      </w:r>
    </w:p>
    <w:p w:rsidR="008D0F99" w:rsidRPr="00BD6BFE" w:rsidRDefault="00C41943" w:rsidP="00D6255A">
      <w:pPr>
        <w:pStyle w:val="a8"/>
        <w:spacing w:after="0" w:line="240" w:lineRule="auto"/>
        <w:ind w:left="0" w:firstLine="709"/>
        <w:jc w:val="both"/>
        <w:rPr>
          <w:rFonts w:ascii="Times New Roman" w:hAnsi="Times New Roman"/>
          <w:sz w:val="26"/>
          <w:szCs w:val="26"/>
        </w:rPr>
      </w:pPr>
      <w:r w:rsidRPr="00BD6BFE">
        <w:rPr>
          <w:rFonts w:ascii="Times New Roman" w:hAnsi="Times New Roman"/>
          <w:sz w:val="26"/>
          <w:szCs w:val="26"/>
        </w:rPr>
        <w:t xml:space="preserve">Таким чином, у позивачів виникли відповідні цивільні права, які підлягають судовому захисту в порядку цивільного судочинства. У цьому випадку виник спір про право, а не спір між фізичною особою та суб'єктом владних повноважень щодо </w:t>
      </w:r>
      <w:r w:rsidRPr="00BD6BFE">
        <w:rPr>
          <w:rFonts w:ascii="Times New Roman" w:hAnsi="Times New Roman"/>
          <w:sz w:val="26"/>
          <w:szCs w:val="26"/>
        </w:rPr>
        <w:lastRenderedPageBreak/>
        <w:t xml:space="preserve">оскарження його рішень, дій чи бездіяльності, а тому цей спір не є публічно-правовим і належить до цивільної юрисдикції. </w:t>
      </w:r>
    </w:p>
    <w:p w:rsidR="008D0F99" w:rsidRPr="00BD6BFE" w:rsidRDefault="008D0F99" w:rsidP="00D6255A">
      <w:pPr>
        <w:pStyle w:val="a8"/>
        <w:spacing w:after="0" w:line="240" w:lineRule="auto"/>
        <w:ind w:left="0" w:firstLine="709"/>
        <w:jc w:val="both"/>
        <w:rPr>
          <w:rFonts w:ascii="Times New Roman" w:hAnsi="Times New Roman"/>
          <w:sz w:val="26"/>
          <w:szCs w:val="26"/>
          <w:lang w:val="uk-UA"/>
        </w:rPr>
      </w:pPr>
      <w:r w:rsidRPr="00BD6BFE">
        <w:rPr>
          <w:rFonts w:ascii="Times New Roman" w:hAnsi="Times New Roman"/>
          <w:sz w:val="26"/>
          <w:szCs w:val="26"/>
          <w:lang w:val="uk-UA"/>
        </w:rPr>
        <w:t>П</w:t>
      </w:r>
      <w:r w:rsidR="00C41943" w:rsidRPr="00BD6BFE">
        <w:rPr>
          <w:rFonts w:ascii="Times New Roman" w:hAnsi="Times New Roman"/>
          <w:sz w:val="26"/>
          <w:szCs w:val="26"/>
        </w:rPr>
        <w:t>останов</w:t>
      </w:r>
      <w:r w:rsidRPr="00BD6BFE">
        <w:rPr>
          <w:rFonts w:ascii="Times New Roman" w:hAnsi="Times New Roman"/>
          <w:sz w:val="26"/>
          <w:szCs w:val="26"/>
          <w:lang w:val="uk-UA"/>
        </w:rPr>
        <w:t>а</w:t>
      </w:r>
      <w:r w:rsidR="00C41943" w:rsidRPr="00BD6BFE">
        <w:rPr>
          <w:rFonts w:ascii="Times New Roman" w:hAnsi="Times New Roman"/>
          <w:sz w:val="26"/>
          <w:szCs w:val="26"/>
        </w:rPr>
        <w:t xml:space="preserve"> Великої Палати Верховного Суду від 8 травня 2018 року у справі № 341/551/16-ц (провадження № 14-190цс18)</w:t>
      </w:r>
      <w:r w:rsidRPr="00BD6BFE">
        <w:rPr>
          <w:rFonts w:ascii="Times New Roman" w:hAnsi="Times New Roman"/>
          <w:sz w:val="26"/>
          <w:szCs w:val="26"/>
          <w:lang w:val="uk-UA"/>
        </w:rPr>
        <w:t>.</w:t>
      </w:r>
    </w:p>
    <w:p w:rsidR="008D0F99" w:rsidRPr="00BD6BFE" w:rsidRDefault="008D0F99" w:rsidP="00D6255A">
      <w:pPr>
        <w:pStyle w:val="a8"/>
        <w:spacing w:after="0" w:line="240" w:lineRule="auto"/>
        <w:ind w:left="0" w:firstLine="709"/>
        <w:jc w:val="both"/>
        <w:rPr>
          <w:rFonts w:ascii="Times New Roman" w:hAnsi="Times New Roman"/>
          <w:sz w:val="28"/>
          <w:szCs w:val="28"/>
          <w:lang w:val="uk-UA"/>
        </w:rPr>
      </w:pPr>
    </w:p>
    <w:p w:rsidR="008D0F99" w:rsidRPr="00BD6BFE" w:rsidRDefault="008D0F99" w:rsidP="00D6255A">
      <w:pPr>
        <w:pStyle w:val="a8"/>
        <w:spacing w:after="0" w:line="240" w:lineRule="auto"/>
        <w:ind w:left="0" w:firstLine="709"/>
        <w:jc w:val="both"/>
        <w:rPr>
          <w:rFonts w:ascii="Times New Roman" w:hAnsi="Times New Roman"/>
          <w:sz w:val="28"/>
          <w:szCs w:val="28"/>
          <w:lang w:val="uk-UA"/>
        </w:rPr>
      </w:pPr>
      <w:r w:rsidRPr="00BD6BFE">
        <w:rPr>
          <w:rFonts w:ascii="Times New Roman" w:hAnsi="Times New Roman"/>
          <w:sz w:val="28"/>
          <w:szCs w:val="28"/>
          <w:lang w:val="uk-UA"/>
        </w:rPr>
        <w:t xml:space="preserve">4. </w:t>
      </w:r>
      <w:r w:rsidRPr="00BD6BFE">
        <w:rPr>
          <w:rFonts w:ascii="Times New Roman" w:hAnsi="Times New Roman"/>
          <w:sz w:val="28"/>
          <w:szCs w:val="28"/>
        </w:rPr>
        <w:t>Спір про визнання незаконним і скасування рішення органу місцевого самоврядування, що порушує право особи як члена територіальної громади на загальне водокористування об’єктом водного фонду має розглядатися в порядку цивільного судочинства</w:t>
      </w:r>
      <w:r w:rsidRPr="00BD6BFE">
        <w:rPr>
          <w:rFonts w:ascii="Times New Roman" w:hAnsi="Times New Roman"/>
          <w:sz w:val="28"/>
          <w:szCs w:val="28"/>
          <w:lang w:val="uk-UA"/>
        </w:rPr>
        <w:t>.</w:t>
      </w:r>
    </w:p>
    <w:p w:rsidR="008D0F99" w:rsidRPr="00BD6BFE" w:rsidRDefault="008D0F99" w:rsidP="00D6255A">
      <w:pPr>
        <w:pStyle w:val="a8"/>
        <w:spacing w:after="0" w:line="240" w:lineRule="auto"/>
        <w:ind w:left="0" w:firstLine="709"/>
        <w:jc w:val="both"/>
        <w:rPr>
          <w:rFonts w:ascii="Times New Roman" w:hAnsi="Times New Roman"/>
          <w:sz w:val="26"/>
          <w:szCs w:val="26"/>
        </w:rPr>
      </w:pPr>
      <w:r w:rsidRPr="00BD6BFE">
        <w:rPr>
          <w:rFonts w:ascii="Times New Roman" w:hAnsi="Times New Roman"/>
          <w:sz w:val="26"/>
          <w:szCs w:val="26"/>
        </w:rPr>
        <w:t>Системний аналіз норм процесуального права свідчить про те, що рішення суб'єкта владних повноважень у сфері земельних відносин (у тому числі щодо земель водного фонду) може оспорюватися з точки зору його законності, а вимога про визнання рішення незаконним – розглядатися в порядку цивільного або господарського судочинства, якщо за результатами реалізації рішення у фізичної чи юридичної особи виникло право цивільне й спірні правовідносини, на яких ґрунтується позов, мають приватноправовий характер.</w:t>
      </w:r>
    </w:p>
    <w:p w:rsidR="008D0F99" w:rsidRPr="00BD6BFE" w:rsidRDefault="008D0F99" w:rsidP="00D6255A">
      <w:pPr>
        <w:pStyle w:val="a8"/>
        <w:spacing w:after="0" w:line="240" w:lineRule="auto"/>
        <w:ind w:left="0" w:firstLine="709"/>
        <w:jc w:val="both"/>
        <w:rPr>
          <w:rFonts w:ascii="Times New Roman" w:hAnsi="Times New Roman"/>
          <w:sz w:val="26"/>
          <w:szCs w:val="26"/>
          <w:lang w:val="uk-UA"/>
        </w:rPr>
      </w:pPr>
      <w:r w:rsidRPr="00BD6BFE">
        <w:rPr>
          <w:rFonts w:ascii="Times New Roman" w:hAnsi="Times New Roman"/>
          <w:sz w:val="26"/>
          <w:szCs w:val="26"/>
          <w:lang w:val="uk-UA"/>
        </w:rPr>
        <w:t>П</w:t>
      </w:r>
      <w:r w:rsidRPr="00BD6BFE">
        <w:rPr>
          <w:rFonts w:ascii="Times New Roman" w:hAnsi="Times New Roman"/>
          <w:sz w:val="26"/>
          <w:szCs w:val="26"/>
        </w:rPr>
        <w:t>останов</w:t>
      </w:r>
      <w:r w:rsidRPr="00BD6BFE">
        <w:rPr>
          <w:rFonts w:ascii="Times New Roman" w:hAnsi="Times New Roman"/>
          <w:sz w:val="26"/>
          <w:szCs w:val="26"/>
          <w:lang w:val="uk-UA"/>
        </w:rPr>
        <w:t>а</w:t>
      </w:r>
      <w:r w:rsidRPr="00BD6BFE">
        <w:rPr>
          <w:rFonts w:ascii="Times New Roman" w:hAnsi="Times New Roman"/>
          <w:sz w:val="26"/>
          <w:szCs w:val="26"/>
        </w:rPr>
        <w:t xml:space="preserve"> Великої Палати Верховного Суду від 20 вересня 2018 року у справі № 126/1373/17 (провадження № 14-292цс18)</w:t>
      </w:r>
      <w:r w:rsidRPr="00BD6BFE">
        <w:rPr>
          <w:rFonts w:ascii="Times New Roman" w:hAnsi="Times New Roman"/>
          <w:sz w:val="26"/>
          <w:szCs w:val="26"/>
          <w:lang w:val="uk-UA"/>
        </w:rPr>
        <w:t>.</w:t>
      </w:r>
    </w:p>
    <w:p w:rsidR="008D0F99" w:rsidRPr="00BD6BFE" w:rsidRDefault="008D0F99" w:rsidP="00D6255A">
      <w:pPr>
        <w:pStyle w:val="a8"/>
        <w:spacing w:after="0" w:line="240" w:lineRule="auto"/>
        <w:ind w:left="0" w:firstLine="709"/>
        <w:jc w:val="both"/>
        <w:rPr>
          <w:rFonts w:ascii="Times New Roman" w:hAnsi="Times New Roman"/>
          <w:sz w:val="28"/>
          <w:szCs w:val="28"/>
          <w:lang w:val="uk-UA"/>
        </w:rPr>
      </w:pPr>
    </w:p>
    <w:p w:rsidR="008D0F99" w:rsidRPr="00BD6BFE" w:rsidRDefault="008D0F99" w:rsidP="00D6255A">
      <w:pPr>
        <w:pStyle w:val="a8"/>
        <w:numPr>
          <w:ilvl w:val="0"/>
          <w:numId w:val="20"/>
        </w:numPr>
        <w:spacing w:after="0" w:line="240" w:lineRule="auto"/>
        <w:ind w:left="0" w:firstLine="709"/>
        <w:jc w:val="both"/>
        <w:rPr>
          <w:rFonts w:ascii="Times New Roman" w:hAnsi="Times New Roman"/>
          <w:sz w:val="28"/>
          <w:szCs w:val="28"/>
          <w:lang w:val="uk-UA"/>
        </w:rPr>
      </w:pPr>
      <w:r w:rsidRPr="00BD6BFE">
        <w:rPr>
          <w:rFonts w:ascii="Times New Roman" w:hAnsi="Times New Roman"/>
          <w:sz w:val="28"/>
          <w:szCs w:val="28"/>
          <w:lang w:val="uk-UA"/>
        </w:rPr>
        <w:t>Держава може захищати загальні інтереси, зокрема, у безпечному довкіллі, непогіршенні екологічної ситуації, у використанні власності не на шкоду людині та суспільству шляхом витребування з незаконного володіння приватних осіб земельних ділянок рекреаційного призначення як таких, що перебувають під посиленою правовою охороною, відповідні приписи національного законодавства стосовно якої є доступними, чіткими та передбачуваними.</w:t>
      </w:r>
    </w:p>
    <w:p w:rsidR="008D0F99" w:rsidRPr="00BD6BFE" w:rsidRDefault="008D0F99" w:rsidP="00D6255A">
      <w:pPr>
        <w:pStyle w:val="a8"/>
        <w:spacing w:after="0" w:line="240" w:lineRule="auto"/>
        <w:ind w:left="0" w:firstLine="709"/>
        <w:jc w:val="both"/>
        <w:rPr>
          <w:rFonts w:ascii="Times New Roman" w:hAnsi="Times New Roman"/>
          <w:sz w:val="26"/>
          <w:szCs w:val="26"/>
        </w:rPr>
      </w:pPr>
      <w:r w:rsidRPr="00BD6BFE">
        <w:rPr>
          <w:rFonts w:ascii="Times New Roman" w:hAnsi="Times New Roman"/>
          <w:sz w:val="26"/>
          <w:szCs w:val="26"/>
        </w:rPr>
        <w:t>Втручання у право мирного володіння майном, навіть якщо воно здійснюється згідно із законом і з легітимною метою, буде розглядатися як порушення статті 1 Першого протоколу до Конвенції, якщо не буде встановлений справедливий баланс між інтересами суспільства, пов`язаними з цим втручанням, й інтересами особи, яка зазнає такого втручання. Отже, має існувати розумне співвідношення (пропорційність) між метою, досягнення якої передбачається, та засобами, які використовуються для її досягнення. Справедливий баланс не буде дотриманий, якщо особа-добросовісний набувач внаслідок втручання в її право власності понесе індивідуальний і надмірний тягар, зокрема, якщо їй не буде надана обґрунтована компенсація чи інший вид належного відшкодування у зв`язку з позбавленням права на майно (див. рішення ЄСПЛ у справах «Рисовський проти України» від 20 жовтня 2011 року (Rysovskyy v. Ukraine, заява № 29979/04), «Кривенький проти України» від 16 лютого 2017 року (Kryvenkyy v. Ukraine, заява № 43768/07)).</w:t>
      </w:r>
    </w:p>
    <w:p w:rsidR="008D0F99" w:rsidRPr="00BD6BFE" w:rsidRDefault="008D0F99" w:rsidP="00D6255A">
      <w:pPr>
        <w:pStyle w:val="a8"/>
        <w:spacing w:after="0" w:line="240" w:lineRule="auto"/>
        <w:ind w:left="0" w:firstLine="709"/>
        <w:jc w:val="both"/>
        <w:rPr>
          <w:rFonts w:ascii="Times New Roman" w:hAnsi="Times New Roman"/>
          <w:sz w:val="26"/>
          <w:szCs w:val="26"/>
        </w:rPr>
      </w:pPr>
      <w:r w:rsidRPr="00BD6BFE">
        <w:rPr>
          <w:rFonts w:ascii="Times New Roman" w:hAnsi="Times New Roman"/>
          <w:sz w:val="26"/>
          <w:szCs w:val="26"/>
        </w:rPr>
        <w:t>загальний інтерес у контролі за використанням спірних земельних ділянок за цільовим призначенням для гарантування безпечності довкілля та непогіршення екологічної ситуації, тобто загальний інтерес у збереженні парку культури та відпочинку «Лісовий» на землях рекреаційного призначення, переважає приватний інтерес кінцевих набувачів у збереженні за ними права на спірні земельні ділянки для будівництва й обслуговування житлових будинків, господарських будівель і споруд на шкоду вказаному загальному інтересу. Менш обтяжливого засобу забезпечення означеного контролю за користування майном в обставинах цієї справи немає.</w:t>
      </w:r>
    </w:p>
    <w:p w:rsidR="008D0F99" w:rsidRPr="00BD6BFE" w:rsidRDefault="008D0F99" w:rsidP="00D6255A">
      <w:pPr>
        <w:pStyle w:val="a8"/>
        <w:spacing w:after="0" w:line="240" w:lineRule="auto"/>
        <w:ind w:left="0" w:firstLine="709"/>
        <w:jc w:val="both"/>
        <w:rPr>
          <w:rFonts w:ascii="Times New Roman" w:hAnsi="Times New Roman"/>
          <w:sz w:val="26"/>
          <w:szCs w:val="26"/>
          <w:lang w:val="uk-UA"/>
        </w:rPr>
      </w:pPr>
      <w:r w:rsidRPr="00BD6BFE">
        <w:rPr>
          <w:rFonts w:ascii="Times New Roman" w:hAnsi="Times New Roman"/>
          <w:sz w:val="26"/>
          <w:szCs w:val="26"/>
          <w:lang w:val="uk-UA"/>
        </w:rPr>
        <w:lastRenderedPageBreak/>
        <w:t>П</w:t>
      </w:r>
      <w:r w:rsidRPr="00BD6BFE">
        <w:rPr>
          <w:rFonts w:ascii="Times New Roman" w:hAnsi="Times New Roman"/>
          <w:sz w:val="26"/>
          <w:szCs w:val="26"/>
        </w:rPr>
        <w:t>останов</w:t>
      </w:r>
      <w:r w:rsidRPr="00BD6BFE">
        <w:rPr>
          <w:rFonts w:ascii="Times New Roman" w:hAnsi="Times New Roman"/>
          <w:sz w:val="26"/>
          <w:szCs w:val="26"/>
          <w:lang w:val="uk-UA"/>
        </w:rPr>
        <w:t>а</w:t>
      </w:r>
      <w:r w:rsidRPr="00BD6BFE">
        <w:rPr>
          <w:rFonts w:ascii="Times New Roman" w:hAnsi="Times New Roman"/>
          <w:sz w:val="26"/>
          <w:szCs w:val="26"/>
        </w:rPr>
        <w:t xml:space="preserve"> Великої Палати Верховного Суду від 29 травня 2019 року у справі № 367/2022/15-ц (провадження № 14-376цс18)</w:t>
      </w:r>
      <w:r w:rsidRPr="00BD6BFE">
        <w:rPr>
          <w:rFonts w:ascii="Times New Roman" w:hAnsi="Times New Roman"/>
          <w:sz w:val="26"/>
          <w:szCs w:val="26"/>
          <w:lang w:val="uk-UA"/>
        </w:rPr>
        <w:t>.</w:t>
      </w:r>
    </w:p>
    <w:p w:rsidR="008D0F99" w:rsidRPr="00BD6BFE" w:rsidRDefault="008D0F99" w:rsidP="00D6255A">
      <w:pPr>
        <w:pStyle w:val="a8"/>
        <w:spacing w:after="0" w:line="240" w:lineRule="auto"/>
        <w:ind w:left="0" w:firstLine="709"/>
        <w:jc w:val="both"/>
        <w:rPr>
          <w:rFonts w:ascii="Times New Roman" w:hAnsi="Times New Roman"/>
          <w:sz w:val="28"/>
          <w:szCs w:val="28"/>
          <w:lang w:val="uk-UA"/>
        </w:rPr>
      </w:pPr>
    </w:p>
    <w:p w:rsidR="00BF0D78" w:rsidRPr="00BD6BFE" w:rsidRDefault="00BF0D78" w:rsidP="00D6255A">
      <w:pPr>
        <w:pStyle w:val="a8"/>
        <w:numPr>
          <w:ilvl w:val="0"/>
          <w:numId w:val="20"/>
        </w:numPr>
        <w:spacing w:after="0" w:line="240" w:lineRule="auto"/>
        <w:ind w:left="0" w:firstLine="709"/>
        <w:jc w:val="both"/>
        <w:rPr>
          <w:rFonts w:ascii="Times New Roman" w:hAnsi="Times New Roman"/>
          <w:sz w:val="28"/>
          <w:szCs w:val="28"/>
          <w:lang w:val="uk-UA"/>
        </w:rPr>
      </w:pPr>
      <w:r w:rsidRPr="00BD6BFE">
        <w:rPr>
          <w:rFonts w:ascii="Times New Roman" w:hAnsi="Times New Roman"/>
          <w:sz w:val="28"/>
          <w:szCs w:val="28"/>
        </w:rPr>
        <w:t>Викиди забруднюючих речовин в атмосферне повітря стаціонарними джерелами за відсутності відповідного дозволу є підставою для застосування заходів реагування у сфері державного нагляду (контролю)</w:t>
      </w:r>
      <w:r w:rsidRPr="00BD6BFE">
        <w:rPr>
          <w:rFonts w:ascii="Times New Roman" w:hAnsi="Times New Roman"/>
          <w:sz w:val="28"/>
          <w:szCs w:val="28"/>
          <w:lang w:val="uk-UA"/>
        </w:rPr>
        <w:t>.</w:t>
      </w:r>
    </w:p>
    <w:p w:rsidR="00BF0D78" w:rsidRPr="00BD6BFE" w:rsidRDefault="00BF0D78" w:rsidP="00D6255A">
      <w:pPr>
        <w:ind w:firstLine="709"/>
        <w:rPr>
          <w:sz w:val="26"/>
          <w:szCs w:val="26"/>
          <w:lang w:val="uk-UA"/>
        </w:rPr>
      </w:pPr>
      <w:r w:rsidRPr="00BD6BFE">
        <w:rPr>
          <w:sz w:val="26"/>
          <w:szCs w:val="26"/>
          <w:lang w:val="uk-UA"/>
        </w:rPr>
        <w:t xml:space="preserve">09 квітня 2019 року Верховний Суд у складі колегії суддів Касаційного адміністративного суду розглянув справу за позовом Державної екологічної інспекції у Харківській області (далі – Держекоінспекція, позивач) до Товариства з обмеженою відповідальністю «БК «ФОРТ-ПОСТ» (далі – ТОВ «БК «ФОРТ-ПОСТ», відповідач) про застосування заходів реагування у сфері державного нагляду (контролю) до ТОВ «БК «ФОРТ-ПОСТ» у вигляді повного зупинення роботи, шляхом опломбування (опечатування), джерел викидів забруднюючих речовин в атмосферне повітря, а саме: інвертору зварювального, трансформаторів зварювальних, різаку для різки металів, бетононасосу (дизельний) та будівельного майданчика, до отримання відповідачем дозволу на викиди забруднюючих речовин в атмосферне повітря вказаними джерелами викидів, прийняв постанову, в якій зазначив таке. </w:t>
      </w:r>
    </w:p>
    <w:p w:rsidR="00BF0D78" w:rsidRPr="00BD6BFE" w:rsidRDefault="00BF0D78" w:rsidP="00D6255A">
      <w:pPr>
        <w:ind w:firstLine="709"/>
        <w:rPr>
          <w:sz w:val="26"/>
          <w:szCs w:val="26"/>
          <w:lang w:val="uk-UA"/>
        </w:rPr>
      </w:pPr>
      <w:r w:rsidRPr="00BD6BFE">
        <w:rPr>
          <w:sz w:val="26"/>
          <w:szCs w:val="26"/>
          <w:lang w:val="uk-UA"/>
        </w:rPr>
        <w:t xml:space="preserve">Колегія суддів Верховного Суду погоджується із судами попередніх інстанцій, які частково задовольняючи позов дійшли висновку, що оскільки ТОВ «БК «ФОРТПОСТ» не усунуто порушень, виявлених Держекоінспекцією, що створює загрозу життю та здоров'ю людей, суд приходить до висновку про задоволення позовних вимог в частині застосування заходів реагування у сфері державного нагляду (контролю) до ТОВ «БК «ФОРТ-ПОСТ» у вигляді повного зупинення роботи перелічених джерел викидів забруднюючих речовин в атмосферне повітря до отримання ТОВ «БК «ФОРТ-ПОСТ» відповідного дозволу на викиди забруднюючих речовин в атмосферне повітря стаціонарними джерелами на зазначені джерела викидів, шляхом опломбування (опечатування) вказаного Державною екологічною інспекцією у Харківській області. </w:t>
      </w:r>
    </w:p>
    <w:p w:rsidR="008D0F99" w:rsidRPr="00BD6BFE" w:rsidRDefault="00BF0D78" w:rsidP="00D6255A">
      <w:pPr>
        <w:ind w:firstLine="709"/>
        <w:rPr>
          <w:sz w:val="26"/>
          <w:szCs w:val="26"/>
          <w:lang w:val="uk-UA"/>
        </w:rPr>
      </w:pPr>
      <w:r w:rsidRPr="00BD6BFE">
        <w:rPr>
          <w:sz w:val="26"/>
          <w:szCs w:val="26"/>
          <w:lang w:val="uk-UA"/>
        </w:rPr>
        <w:t>П</w:t>
      </w:r>
      <w:r w:rsidRPr="00BD6BFE">
        <w:rPr>
          <w:sz w:val="26"/>
          <w:szCs w:val="26"/>
        </w:rPr>
        <w:t>останов</w:t>
      </w:r>
      <w:r w:rsidRPr="00BD6BFE">
        <w:rPr>
          <w:sz w:val="26"/>
          <w:szCs w:val="26"/>
          <w:lang w:val="uk-UA"/>
        </w:rPr>
        <w:t>а</w:t>
      </w:r>
      <w:r w:rsidRPr="00BD6BFE">
        <w:rPr>
          <w:sz w:val="26"/>
          <w:szCs w:val="26"/>
        </w:rPr>
        <w:t xml:space="preserve"> КАС у складі Верховного Суду від 09 квітня 2019 року у справі №820/2357/17 (провадження №К/9901/30569/18)</w:t>
      </w:r>
      <w:r w:rsidRPr="00BD6BFE">
        <w:rPr>
          <w:sz w:val="26"/>
          <w:szCs w:val="26"/>
          <w:lang w:val="uk-UA"/>
        </w:rPr>
        <w:t>.</w:t>
      </w:r>
    </w:p>
    <w:p w:rsidR="00BF0D78" w:rsidRPr="00BD6BFE" w:rsidRDefault="00BF0D78" w:rsidP="00D6255A">
      <w:pPr>
        <w:ind w:firstLine="709"/>
        <w:rPr>
          <w:sz w:val="28"/>
          <w:szCs w:val="28"/>
          <w:lang w:val="uk-UA"/>
        </w:rPr>
      </w:pPr>
    </w:p>
    <w:p w:rsidR="00BF0D78" w:rsidRPr="00BD6BFE" w:rsidRDefault="00BF0D78" w:rsidP="00D6255A">
      <w:pPr>
        <w:pStyle w:val="a8"/>
        <w:numPr>
          <w:ilvl w:val="0"/>
          <w:numId w:val="20"/>
        </w:numPr>
        <w:spacing w:after="0"/>
        <w:ind w:left="0" w:firstLine="709"/>
        <w:jc w:val="both"/>
        <w:rPr>
          <w:rFonts w:ascii="Times New Roman" w:hAnsi="Times New Roman"/>
          <w:sz w:val="28"/>
          <w:szCs w:val="28"/>
          <w:lang w:val="uk-UA"/>
        </w:rPr>
      </w:pPr>
      <w:r w:rsidRPr="00BD6BFE">
        <w:rPr>
          <w:rFonts w:ascii="Times New Roman" w:hAnsi="Times New Roman"/>
          <w:sz w:val="28"/>
          <w:szCs w:val="28"/>
        </w:rPr>
        <w:t>Дозвіл на викиди забруднюючих речовин в атмосферне повітря стаціонарними джерелами анулюється у разі неусунення порушень, щодо яких були винесені приписи</w:t>
      </w:r>
      <w:r w:rsidRPr="00BD6BFE">
        <w:rPr>
          <w:rFonts w:ascii="Times New Roman" w:hAnsi="Times New Roman"/>
          <w:sz w:val="28"/>
          <w:szCs w:val="28"/>
          <w:lang w:val="uk-UA"/>
        </w:rPr>
        <w:t>.</w:t>
      </w:r>
    </w:p>
    <w:p w:rsidR="00BF0D78" w:rsidRPr="00BD6BFE" w:rsidRDefault="00BF0D78" w:rsidP="00D6255A">
      <w:pPr>
        <w:ind w:firstLine="709"/>
        <w:rPr>
          <w:sz w:val="26"/>
          <w:szCs w:val="26"/>
        </w:rPr>
      </w:pPr>
      <w:r w:rsidRPr="00BD6BFE">
        <w:rPr>
          <w:sz w:val="26"/>
          <w:szCs w:val="26"/>
          <w:lang w:val="uk-UA"/>
        </w:rPr>
        <w:t xml:space="preserve">25 квітня 2019 року Верховний Суд у складі колегії суддів Касаційного адміністративного суду розглянув справу за позовом Міністерства екології та природних ресурсів України про анулювання дозволу від 15 серпня 2013 року №8036600000-004 на викиди забруднюючих речовин в атмосферне повітря стаціонарними джерелами, виданого терміном дії з 15 серпня 2013 року по 15 серпня 2018 року приватному акціонерному товариству «Фанери та плити» (далі – «ПрАТ «Фанери та плити»). </w:t>
      </w:r>
      <w:r w:rsidRPr="00BD6BFE">
        <w:rPr>
          <w:sz w:val="26"/>
          <w:szCs w:val="26"/>
        </w:rPr>
        <w:t>Державна екологічна інспекція у м. Києві у періоди з 17 по 25 жовтня 2016 року, з 11 по 21 квітня 2017 року, з 01 по 10 листопада 2017 року провела перевірки ПрАТ «Фанери та плити» щодо дотримання вимог природоохоронного законодавства України в частині охорони атмосферного повітря.</w:t>
      </w:r>
    </w:p>
    <w:p w:rsidR="00BF0D78" w:rsidRPr="00BD6BFE" w:rsidRDefault="00BF0D78" w:rsidP="00D6255A">
      <w:pPr>
        <w:ind w:firstLine="709"/>
        <w:rPr>
          <w:sz w:val="26"/>
          <w:szCs w:val="26"/>
        </w:rPr>
      </w:pPr>
      <w:r w:rsidRPr="00BD6BFE">
        <w:rPr>
          <w:sz w:val="26"/>
          <w:szCs w:val="26"/>
          <w:lang w:val="uk-UA"/>
        </w:rPr>
        <w:t>Б</w:t>
      </w:r>
      <w:r w:rsidRPr="00BD6BFE">
        <w:rPr>
          <w:sz w:val="26"/>
          <w:szCs w:val="26"/>
        </w:rPr>
        <w:t xml:space="preserve">уло встановлено, що під час здійснення порівняння викидів забруднюючих речовин в атмосферне повітря, зазначених в Режимній карті роботи «Конус-Кесселя» на деревинній трісці, яка складена ТОВ «Діксі Інжиніринг» та затверджена технічним </w:t>
      </w:r>
      <w:r w:rsidRPr="00BD6BFE">
        <w:rPr>
          <w:sz w:val="26"/>
          <w:szCs w:val="26"/>
        </w:rPr>
        <w:lastRenderedPageBreak/>
        <w:t>директором ПрАТ 02 листопада 2015 року, та в Дозволі виявлено перевищення затверджених граничнодопустимих викидів установлених Дозволом (оксид вуглецю, азоту діоксиду), що є наднормативними викидами, а також є невиконання умов Дозволу на викиди забруднюючих речовин в атмосферне повітря стаціонарними джерелами.</w:t>
      </w:r>
    </w:p>
    <w:p w:rsidR="00BF0D78" w:rsidRPr="00BD6BFE" w:rsidRDefault="00BF0D78" w:rsidP="00D6255A">
      <w:pPr>
        <w:ind w:firstLine="709"/>
        <w:rPr>
          <w:sz w:val="26"/>
          <w:szCs w:val="26"/>
        </w:rPr>
      </w:pPr>
      <w:r w:rsidRPr="00BD6BFE">
        <w:rPr>
          <w:sz w:val="26"/>
          <w:szCs w:val="26"/>
        </w:rPr>
        <w:t xml:space="preserve">Ці порушення, які були виявлені державною екологічною інспекцією у м. Києві та щодо яких були винесені приписи, усунуті не були. Враховуючи ці обставини, суди першої й апеляційної інстанцій дійшли обґрунтованого висновку про наявність підстав для анулювання Дозволу». </w:t>
      </w:r>
    </w:p>
    <w:p w:rsidR="00BF0D78" w:rsidRPr="00BD6BFE" w:rsidRDefault="00BF0D78" w:rsidP="00D6255A">
      <w:pPr>
        <w:ind w:firstLine="709"/>
        <w:rPr>
          <w:sz w:val="26"/>
          <w:szCs w:val="26"/>
          <w:lang w:val="uk-UA"/>
        </w:rPr>
      </w:pPr>
      <w:r w:rsidRPr="00BD6BFE">
        <w:rPr>
          <w:sz w:val="26"/>
          <w:szCs w:val="26"/>
          <w:lang w:val="uk-UA"/>
        </w:rPr>
        <w:t>П</w:t>
      </w:r>
      <w:r w:rsidRPr="00BD6BFE">
        <w:rPr>
          <w:sz w:val="26"/>
          <w:szCs w:val="26"/>
        </w:rPr>
        <w:t>останов</w:t>
      </w:r>
      <w:r w:rsidRPr="00BD6BFE">
        <w:rPr>
          <w:sz w:val="26"/>
          <w:szCs w:val="26"/>
          <w:lang w:val="uk-UA"/>
        </w:rPr>
        <w:t>а</w:t>
      </w:r>
      <w:r w:rsidRPr="00BD6BFE">
        <w:rPr>
          <w:sz w:val="26"/>
          <w:szCs w:val="26"/>
        </w:rPr>
        <w:t xml:space="preserve"> КАС у складі Верховного Суду від 25 квітня 2019 року у справі №826/1572/18 (провадження № К/9901/54169/18)</w:t>
      </w:r>
      <w:r w:rsidRPr="00BD6BFE">
        <w:rPr>
          <w:sz w:val="26"/>
          <w:szCs w:val="26"/>
          <w:lang w:val="uk-UA"/>
        </w:rPr>
        <w:t>.</w:t>
      </w:r>
    </w:p>
    <w:p w:rsidR="00BF0D78" w:rsidRPr="00BD6BFE" w:rsidRDefault="00BF0D78" w:rsidP="00D6255A">
      <w:pPr>
        <w:ind w:firstLine="709"/>
        <w:rPr>
          <w:sz w:val="28"/>
          <w:szCs w:val="28"/>
          <w:lang w:val="uk-UA"/>
        </w:rPr>
      </w:pPr>
    </w:p>
    <w:p w:rsidR="00BF0D78" w:rsidRPr="00BD6BFE" w:rsidRDefault="00BF0D78" w:rsidP="00D6255A">
      <w:pPr>
        <w:pStyle w:val="a8"/>
        <w:numPr>
          <w:ilvl w:val="0"/>
          <w:numId w:val="20"/>
        </w:numPr>
        <w:spacing w:after="0"/>
        <w:ind w:left="0" w:firstLine="709"/>
        <w:jc w:val="both"/>
        <w:rPr>
          <w:rFonts w:ascii="Times New Roman" w:hAnsi="Times New Roman"/>
          <w:sz w:val="28"/>
          <w:szCs w:val="28"/>
          <w:lang w:val="uk-UA"/>
        </w:rPr>
      </w:pPr>
      <w:r w:rsidRPr="00BD6BFE">
        <w:rPr>
          <w:rFonts w:ascii="Times New Roman" w:hAnsi="Times New Roman"/>
          <w:sz w:val="28"/>
          <w:szCs w:val="28"/>
        </w:rPr>
        <w:t>Господарська діяльність підлягає повному зупиненню до усунення порушень вимог санітарного законодавства</w:t>
      </w:r>
      <w:r w:rsidRPr="00BD6BFE">
        <w:rPr>
          <w:rFonts w:ascii="Times New Roman" w:hAnsi="Times New Roman"/>
          <w:sz w:val="28"/>
          <w:szCs w:val="28"/>
          <w:lang w:val="uk-UA"/>
        </w:rPr>
        <w:t>.</w:t>
      </w:r>
    </w:p>
    <w:p w:rsidR="00BF0D78" w:rsidRPr="00BD6BFE" w:rsidRDefault="00BF0D78" w:rsidP="00D6255A">
      <w:pPr>
        <w:ind w:firstLine="709"/>
        <w:rPr>
          <w:sz w:val="26"/>
          <w:szCs w:val="26"/>
          <w:lang w:val="uk-UA"/>
        </w:rPr>
      </w:pPr>
      <w:r w:rsidRPr="00BD6BFE">
        <w:rPr>
          <w:sz w:val="26"/>
          <w:szCs w:val="26"/>
          <w:lang w:val="uk-UA"/>
        </w:rPr>
        <w:t>17 травня 2019 року Верховний Суд у складі колегії суддів Касаційного адміністративного суду розглянув справу за позовом Головного управління Держспоживслужби в м. Києві (далі – «ГУ Держспоживслужби в м. Києві») про повне зупинення господарської діяльності з виробництва (виготовлення) деревоволокнистої плити, виконання робіт Приватного акціонерного товариства «Фанери і плити» (далі – «ПрАТ «Фанери і плити», відповідач) до усунення порушень вимог санітарного законодавства.</w:t>
      </w:r>
    </w:p>
    <w:p w:rsidR="00BF0D78" w:rsidRPr="00BD6BFE" w:rsidRDefault="00BF0D78" w:rsidP="00D6255A">
      <w:pPr>
        <w:ind w:firstLine="709"/>
        <w:rPr>
          <w:sz w:val="26"/>
          <w:szCs w:val="26"/>
          <w:lang w:val="uk-UA"/>
        </w:rPr>
      </w:pPr>
      <w:r w:rsidRPr="00BD6BFE">
        <w:rPr>
          <w:sz w:val="26"/>
          <w:szCs w:val="26"/>
          <w:lang w:val="uk-UA"/>
        </w:rPr>
        <w:t xml:space="preserve">Розпорядженням зобов'язано відповідача розробити та вжити комплекс заходів щодо усунення причин перевищення потенційного обсягу викидів сполук сірки в атмосферне повітря; недопущення викидів в атмосферне повітря речовин, які не зазначені в переліку викидів та обсягів забруднюючих речовин, які викидаються в атмосферне повітря стаціонарним джерелами підприємства, проте проведеними дослідженнями встановлено перевищення шкідливих речовин у пробах атмосферного повітря, відібраних в зоні впливу викидів ПрАТ «Фанери та плити», що свідчить про невиконання вимог розпорядження про усунення виявлених порушень законодавства». </w:t>
      </w:r>
    </w:p>
    <w:p w:rsidR="00BF0D78" w:rsidRPr="00BD6BFE" w:rsidRDefault="00BF0D78" w:rsidP="00D6255A">
      <w:pPr>
        <w:ind w:firstLine="709"/>
        <w:rPr>
          <w:sz w:val="26"/>
          <w:szCs w:val="26"/>
          <w:lang w:val="uk-UA"/>
        </w:rPr>
      </w:pPr>
      <w:r w:rsidRPr="00BD6BFE">
        <w:rPr>
          <w:sz w:val="26"/>
          <w:szCs w:val="26"/>
          <w:lang w:val="uk-UA"/>
        </w:rPr>
        <w:t>П</w:t>
      </w:r>
      <w:r w:rsidRPr="00BD6BFE">
        <w:rPr>
          <w:sz w:val="26"/>
          <w:szCs w:val="26"/>
        </w:rPr>
        <w:t>останов</w:t>
      </w:r>
      <w:r w:rsidRPr="00BD6BFE">
        <w:rPr>
          <w:sz w:val="26"/>
          <w:szCs w:val="26"/>
          <w:lang w:val="uk-UA"/>
        </w:rPr>
        <w:t>а</w:t>
      </w:r>
      <w:r w:rsidRPr="00BD6BFE">
        <w:rPr>
          <w:sz w:val="26"/>
          <w:szCs w:val="26"/>
        </w:rPr>
        <w:t xml:space="preserve"> КАС у складі Верховного Суду від 17 травня 2019 року у справі №826/3031/18 (провадження №К/9901/2683/19)</w:t>
      </w:r>
      <w:r w:rsidRPr="00BD6BFE">
        <w:rPr>
          <w:sz w:val="26"/>
          <w:szCs w:val="26"/>
          <w:lang w:val="uk-UA"/>
        </w:rPr>
        <w:t>.</w:t>
      </w:r>
    </w:p>
    <w:p w:rsidR="00BF0D78" w:rsidRPr="00BD6BFE" w:rsidRDefault="00BF0D78" w:rsidP="00D6255A">
      <w:pPr>
        <w:ind w:firstLine="709"/>
        <w:rPr>
          <w:sz w:val="28"/>
          <w:szCs w:val="28"/>
          <w:lang w:val="uk-UA"/>
        </w:rPr>
      </w:pPr>
    </w:p>
    <w:p w:rsidR="00BF0D78" w:rsidRPr="00BD6BFE" w:rsidRDefault="00BF0D78" w:rsidP="00D6255A">
      <w:pPr>
        <w:pStyle w:val="a8"/>
        <w:numPr>
          <w:ilvl w:val="0"/>
          <w:numId w:val="20"/>
        </w:numPr>
        <w:spacing w:after="0"/>
        <w:ind w:left="0" w:firstLine="709"/>
        <w:jc w:val="both"/>
        <w:rPr>
          <w:rFonts w:ascii="Times New Roman" w:hAnsi="Times New Roman"/>
          <w:sz w:val="28"/>
          <w:szCs w:val="28"/>
          <w:lang w:val="uk-UA"/>
        </w:rPr>
      </w:pPr>
      <w:r w:rsidRPr="00BD6BFE">
        <w:rPr>
          <w:rFonts w:ascii="Times New Roman" w:hAnsi="Times New Roman"/>
          <w:sz w:val="28"/>
          <w:szCs w:val="28"/>
          <w:lang w:val="uk-UA"/>
        </w:rPr>
        <w:t>Розпорядник інформації, що стосується діяльності підприємства, яке негативно впливає на довкілля, не може ухилятися від її надання, покликаючись на свою статутну діяльність, якою, на його думку, обмежується обсяг його підзвітності/публічності як розпорядника інформації.</w:t>
      </w:r>
    </w:p>
    <w:p w:rsidR="00BF0D78" w:rsidRPr="00BD6BFE" w:rsidRDefault="00BF0D78" w:rsidP="00D6255A">
      <w:pPr>
        <w:ind w:firstLine="709"/>
        <w:rPr>
          <w:sz w:val="26"/>
          <w:szCs w:val="26"/>
        </w:rPr>
      </w:pPr>
      <w:r w:rsidRPr="00BD6BFE">
        <w:rPr>
          <w:sz w:val="26"/>
          <w:szCs w:val="26"/>
        </w:rPr>
        <w:t xml:space="preserve">03 липня 2019 року Верховний Суд у складі колегії суддів Касаційного адміністративного суду розглянув справу за позовом приватного підприємства юридична фірма «Імператив плюс» до Публічного акціонерного товариства «Центренерго» (далі – ПАТ «Центренерго», відповідач) визнати протиправною викладену у листі від 02 лютого 2016 року за №22-06/3-399 відмову ПАТ «Центренерго» у наданні ПП ЮФ «Імператив Плюс» на запит від 22 січня 2016 року №491, належним чином завіреної копії паспорту потенційно небезпечного об’єкту оформленого за формою ІНС відповідно до вимог «Положення про паспортизацію потенційно небезпечних об’єктів» затвердженого наказом МНС України 18 грудня 2000 року №388 (у редакції наказу МНС України від 16 серпня 2005 року №140), за результатами ідентифікації потенційно небезпечного об’єкта Трипільської ТЕС (одна </w:t>
      </w:r>
      <w:r w:rsidRPr="00BD6BFE">
        <w:rPr>
          <w:sz w:val="26"/>
          <w:szCs w:val="26"/>
        </w:rPr>
        <w:lastRenderedPageBreak/>
        <w:t>з позовних вимог). «…Спір у цій справі виник через те, що відповідач відмовився надати на публічний запит копію паспорта потенційно небезпечного об’єкта – Трипільської ТЕС. Те, що цей об’єкт належить до потенційно небезпечних, його діяльність впливає на навколишнє середовище, а також те, що ПАТ «Центренерго» володіє запитуваною інформацією та документом, який цікавить запитувача, суди констатували і з цього приводу спору нема.</w:t>
      </w:r>
    </w:p>
    <w:p w:rsidR="00D6255A" w:rsidRPr="00BD6BFE" w:rsidRDefault="00D6255A" w:rsidP="00D6255A">
      <w:pPr>
        <w:ind w:firstLine="709"/>
        <w:rPr>
          <w:sz w:val="26"/>
          <w:szCs w:val="26"/>
        </w:rPr>
      </w:pPr>
      <w:r w:rsidRPr="00BD6BFE">
        <w:rPr>
          <w:sz w:val="26"/>
          <w:szCs w:val="26"/>
          <w:lang w:val="uk-UA"/>
        </w:rPr>
        <w:t>Я</w:t>
      </w:r>
      <w:r w:rsidRPr="00BD6BFE">
        <w:rPr>
          <w:sz w:val="26"/>
          <w:szCs w:val="26"/>
        </w:rPr>
        <w:t xml:space="preserve">кщо існують чи існували обмеження у доступі до запитуваної інформації, яку містить паспорт потенційно небезпечного об`єкта (усієї чи певного її обсягу), розпорядник, з дотриманням вимог частини другої статті 6 Закону України №2939-VI, мав би мотивовано пояснити в чому вони полягають, чим обумовлені, яка саме інформація не може бути надана. Якщо таких обмежень немає, розпорядник зобов’язаний надати запитувану інформацію в повному обсязі. Судячи зі встановлених обставин цієї справи, відмова відповідача у наданні запитуваної інформації (паспорта потенційно небезпечного об’єкта) не була обґрунтованою. Понад те, якщо зважити, що така інформація стосується діяльності підприємства, яке негативно впливає на довкілля, відповідач як розпорядник не може ухилятися від її надання, покликаючись на свою статутну діяльність, якою, на його думку, обмежується обсяг його підзвітності/публічності як розпорядника інформації». </w:t>
      </w:r>
    </w:p>
    <w:p w:rsidR="00D6255A" w:rsidRPr="00BD6BFE" w:rsidRDefault="00D6255A" w:rsidP="00D6255A">
      <w:pPr>
        <w:ind w:firstLine="709"/>
        <w:rPr>
          <w:sz w:val="26"/>
          <w:szCs w:val="26"/>
          <w:lang w:val="uk-UA"/>
        </w:rPr>
      </w:pPr>
      <w:r w:rsidRPr="00BD6BFE">
        <w:rPr>
          <w:sz w:val="26"/>
          <w:szCs w:val="26"/>
          <w:lang w:val="uk-UA"/>
        </w:rPr>
        <w:t>П</w:t>
      </w:r>
      <w:r w:rsidRPr="00BD6BFE">
        <w:rPr>
          <w:sz w:val="26"/>
          <w:szCs w:val="26"/>
        </w:rPr>
        <w:t>останов</w:t>
      </w:r>
      <w:r w:rsidRPr="00BD6BFE">
        <w:rPr>
          <w:sz w:val="26"/>
          <w:szCs w:val="26"/>
          <w:lang w:val="uk-UA"/>
        </w:rPr>
        <w:t>а</w:t>
      </w:r>
      <w:r w:rsidRPr="00BD6BFE">
        <w:rPr>
          <w:sz w:val="26"/>
          <w:szCs w:val="26"/>
        </w:rPr>
        <w:t xml:space="preserve"> КАС у складі Верховного Суду від 03 липня 2019 року у справі №826/3969/16 (провадження №К/9901/29762/18)</w:t>
      </w:r>
      <w:r w:rsidRPr="00BD6BFE">
        <w:rPr>
          <w:sz w:val="26"/>
          <w:szCs w:val="26"/>
          <w:lang w:val="uk-UA"/>
        </w:rPr>
        <w:t>.</w:t>
      </w:r>
    </w:p>
    <w:p w:rsidR="00D6255A" w:rsidRPr="00BD6BFE" w:rsidRDefault="00D6255A" w:rsidP="00BF0D78">
      <w:pPr>
        <w:rPr>
          <w:sz w:val="28"/>
          <w:szCs w:val="28"/>
          <w:lang w:val="uk-UA"/>
        </w:rPr>
      </w:pPr>
    </w:p>
    <w:p w:rsidR="00381230" w:rsidRPr="00BD6BFE" w:rsidRDefault="00381230" w:rsidP="00381230">
      <w:pPr>
        <w:pStyle w:val="a8"/>
        <w:spacing w:line="360" w:lineRule="auto"/>
        <w:ind w:left="1287"/>
        <w:rPr>
          <w:color w:val="000000" w:themeColor="text1"/>
          <w:sz w:val="28"/>
          <w:szCs w:val="28"/>
          <w:lang w:val="uk-UA"/>
        </w:rPr>
      </w:pPr>
    </w:p>
    <w:p w:rsidR="00D6255A" w:rsidRPr="00BD6BFE" w:rsidRDefault="00D6255A" w:rsidP="00381230">
      <w:pPr>
        <w:pStyle w:val="a8"/>
        <w:spacing w:line="360" w:lineRule="auto"/>
        <w:ind w:left="1287"/>
        <w:rPr>
          <w:color w:val="000000" w:themeColor="text1"/>
          <w:sz w:val="28"/>
          <w:szCs w:val="28"/>
          <w:lang w:val="uk-UA"/>
        </w:rPr>
      </w:pPr>
    </w:p>
    <w:p w:rsidR="00D6255A" w:rsidRPr="00BD6BFE" w:rsidRDefault="00D6255A" w:rsidP="00381230">
      <w:pPr>
        <w:pStyle w:val="a8"/>
        <w:spacing w:line="360" w:lineRule="auto"/>
        <w:ind w:left="1287"/>
        <w:rPr>
          <w:color w:val="000000" w:themeColor="text1"/>
          <w:sz w:val="28"/>
          <w:szCs w:val="28"/>
          <w:lang w:val="uk-UA"/>
        </w:rPr>
      </w:pPr>
    </w:p>
    <w:p w:rsidR="00D6255A" w:rsidRPr="00BD6BFE" w:rsidRDefault="00D6255A" w:rsidP="00381230">
      <w:pPr>
        <w:pStyle w:val="a8"/>
        <w:spacing w:line="360" w:lineRule="auto"/>
        <w:ind w:left="1287"/>
        <w:rPr>
          <w:color w:val="000000" w:themeColor="text1"/>
          <w:sz w:val="28"/>
          <w:szCs w:val="28"/>
          <w:lang w:val="uk-UA"/>
        </w:rPr>
      </w:pPr>
    </w:p>
    <w:p w:rsidR="00D6255A" w:rsidRPr="00BD6BFE" w:rsidRDefault="00D6255A" w:rsidP="00381230">
      <w:pPr>
        <w:pStyle w:val="a8"/>
        <w:spacing w:line="360" w:lineRule="auto"/>
        <w:ind w:left="1287"/>
        <w:rPr>
          <w:color w:val="000000" w:themeColor="text1"/>
          <w:sz w:val="28"/>
          <w:szCs w:val="28"/>
          <w:lang w:val="uk-UA"/>
        </w:rPr>
      </w:pPr>
    </w:p>
    <w:p w:rsidR="00504384" w:rsidRPr="00BD6BFE" w:rsidRDefault="00504384" w:rsidP="00504384">
      <w:pPr>
        <w:shd w:val="clear" w:color="auto" w:fill="FFFFFF"/>
        <w:spacing w:line="360" w:lineRule="auto"/>
        <w:ind w:firstLine="709"/>
        <w:contextualSpacing/>
        <w:textAlignment w:val="baseline"/>
        <w:rPr>
          <w:rFonts w:ascii="Roboto" w:hAnsi="Roboto"/>
          <w:color w:val="333333"/>
          <w:sz w:val="26"/>
          <w:szCs w:val="26"/>
          <w:lang w:val="uk-UA"/>
        </w:rPr>
      </w:pPr>
    </w:p>
    <w:p w:rsidR="00471D15" w:rsidRPr="00BD6BFE" w:rsidRDefault="00471D15" w:rsidP="000D4300">
      <w:pPr>
        <w:shd w:val="clear" w:color="auto" w:fill="FFFFFF"/>
        <w:spacing w:line="360" w:lineRule="auto"/>
        <w:ind w:firstLine="709"/>
        <w:contextualSpacing/>
        <w:textAlignment w:val="baseline"/>
        <w:rPr>
          <w:sz w:val="28"/>
          <w:szCs w:val="28"/>
          <w:lang w:val="uk-UA"/>
        </w:rPr>
      </w:pPr>
    </w:p>
    <w:p w:rsidR="008D43F0" w:rsidRPr="00BD6BFE" w:rsidRDefault="008D43F0" w:rsidP="000D4300">
      <w:pPr>
        <w:shd w:val="clear" w:color="auto" w:fill="FFFFFF"/>
        <w:spacing w:line="360" w:lineRule="auto"/>
        <w:ind w:firstLine="709"/>
        <w:contextualSpacing/>
        <w:textAlignment w:val="baseline"/>
        <w:rPr>
          <w:sz w:val="28"/>
          <w:szCs w:val="28"/>
          <w:lang w:val="uk-UA"/>
        </w:rPr>
      </w:pPr>
    </w:p>
    <w:p w:rsidR="00E333E2" w:rsidRDefault="00E333E2">
      <w:pPr>
        <w:spacing w:after="160" w:line="259" w:lineRule="auto"/>
        <w:jc w:val="left"/>
        <w:rPr>
          <w:sz w:val="28"/>
          <w:szCs w:val="28"/>
          <w:lang w:val="uk-UA"/>
        </w:rPr>
      </w:pPr>
      <w:r>
        <w:rPr>
          <w:sz w:val="28"/>
          <w:szCs w:val="28"/>
          <w:lang w:val="uk-UA"/>
        </w:rPr>
        <w:br w:type="page"/>
      </w:r>
    </w:p>
    <w:p w:rsidR="008D43F0" w:rsidRPr="00BD6BFE" w:rsidRDefault="008D43F0" w:rsidP="008D43F0">
      <w:pPr>
        <w:shd w:val="clear" w:color="auto" w:fill="FFFFFF"/>
        <w:spacing w:line="360" w:lineRule="auto"/>
        <w:contextualSpacing/>
        <w:jc w:val="center"/>
        <w:textAlignment w:val="baseline"/>
        <w:rPr>
          <w:sz w:val="28"/>
          <w:szCs w:val="28"/>
          <w:lang w:val="uk-UA"/>
        </w:rPr>
      </w:pPr>
      <w:r w:rsidRPr="00BD6BFE">
        <w:rPr>
          <w:sz w:val="28"/>
          <w:szCs w:val="28"/>
          <w:lang w:val="uk-UA"/>
        </w:rPr>
        <w:lastRenderedPageBreak/>
        <w:t>ВИСНОВКИ</w:t>
      </w:r>
    </w:p>
    <w:p w:rsidR="008D43F0" w:rsidRPr="00BD6BFE" w:rsidRDefault="008D43F0" w:rsidP="008D43F0">
      <w:pPr>
        <w:shd w:val="clear" w:color="auto" w:fill="FFFFFF"/>
        <w:spacing w:line="360" w:lineRule="auto"/>
        <w:contextualSpacing/>
        <w:jc w:val="center"/>
        <w:textAlignment w:val="baseline"/>
        <w:rPr>
          <w:sz w:val="28"/>
          <w:szCs w:val="28"/>
          <w:lang w:val="uk-UA"/>
        </w:rPr>
      </w:pPr>
    </w:p>
    <w:p w:rsidR="008D43F0" w:rsidRPr="00BD6BFE" w:rsidRDefault="008D43F0" w:rsidP="008D43F0">
      <w:pPr>
        <w:shd w:val="clear" w:color="auto" w:fill="FFFFFF"/>
        <w:spacing w:line="360" w:lineRule="auto"/>
        <w:contextualSpacing/>
        <w:jc w:val="center"/>
        <w:textAlignment w:val="baseline"/>
        <w:rPr>
          <w:sz w:val="28"/>
          <w:szCs w:val="28"/>
          <w:lang w:val="uk-UA"/>
        </w:rPr>
      </w:pPr>
    </w:p>
    <w:p w:rsidR="00892793" w:rsidRPr="00BD6BFE" w:rsidRDefault="009C63D1" w:rsidP="00892793">
      <w:pPr>
        <w:spacing w:line="360" w:lineRule="auto"/>
        <w:ind w:firstLine="709"/>
        <w:contextualSpacing/>
        <w:rPr>
          <w:sz w:val="28"/>
          <w:szCs w:val="28"/>
          <w:lang w:val="uk-UA"/>
        </w:rPr>
      </w:pPr>
      <w:r w:rsidRPr="00BD6BFE">
        <w:rPr>
          <w:sz w:val="28"/>
          <w:szCs w:val="28"/>
          <w:lang w:val="uk-UA"/>
        </w:rPr>
        <w:t>Право фізичної особи на безпечне для життя і здоров’я довкілля є особистим немайновим правом фізичної особи (людини), закріпленим низкою міжнародних актів та ст. 50 Конституції України і ст. 293 ЦК України.</w:t>
      </w:r>
    </w:p>
    <w:p w:rsidR="00892793" w:rsidRPr="00BD6BFE" w:rsidRDefault="009C63D1" w:rsidP="00892793">
      <w:pPr>
        <w:spacing w:line="360" w:lineRule="auto"/>
        <w:ind w:firstLine="709"/>
        <w:contextualSpacing/>
        <w:rPr>
          <w:sz w:val="28"/>
          <w:szCs w:val="28"/>
          <w:lang w:val="uk-UA"/>
        </w:rPr>
      </w:pPr>
      <w:r w:rsidRPr="00BD6BFE">
        <w:rPr>
          <w:sz w:val="28"/>
          <w:szCs w:val="28"/>
          <w:lang w:val="uk-UA"/>
        </w:rPr>
        <w:t>В результаті проведеного аналізу встановлено, що Конституцією право особи на безпечне для життя та здоров’я довкілля змістовно звужене до права на інформацію про нього. Натомість, зміст ст. 293 ЦК України дає підстави визнавати про наближення її до сучасних цивілізаційних підходів визнання та забезпечення права особи на безпеку, яке є загальнолюдським природнім правом. Та</w:t>
      </w:r>
      <w:r w:rsidR="00BB455D" w:rsidRPr="00BD6BFE">
        <w:rPr>
          <w:sz w:val="28"/>
          <w:szCs w:val="28"/>
          <w:lang w:val="uk-UA"/>
        </w:rPr>
        <w:t xml:space="preserve">, </w:t>
      </w:r>
      <w:r w:rsidRPr="00BD6BFE">
        <w:rPr>
          <w:sz w:val="28"/>
          <w:szCs w:val="28"/>
          <w:lang w:val="uk-UA"/>
        </w:rPr>
        <w:t>попри революційність ст. 293 ЦК України, на жаль, чинне законодавство України зводить, здебільшого, зміст права на безпечне для життя та здоров’я довкілля до права на безпечне навколишнє природне середовище, тобто, «здоровий» стан природи та збереження екологічного різноманіття</w:t>
      </w:r>
      <w:r w:rsidR="00BB455D" w:rsidRPr="00BD6BFE">
        <w:rPr>
          <w:sz w:val="28"/>
          <w:szCs w:val="28"/>
          <w:lang w:val="uk-UA"/>
        </w:rPr>
        <w:t xml:space="preserve">, та, відповідно, як елемент еколого-соціального добробуту та безпеки людини в певній екологічній обстановці, за існуючих екологічних загроз, індустріального розвитку держави та людської цивілізації вцілому. </w:t>
      </w:r>
    </w:p>
    <w:p w:rsidR="00892793" w:rsidRPr="00BD6BFE" w:rsidRDefault="00892793" w:rsidP="00892793">
      <w:pPr>
        <w:spacing w:line="360" w:lineRule="auto"/>
        <w:ind w:firstLine="709"/>
        <w:contextualSpacing/>
        <w:rPr>
          <w:sz w:val="28"/>
          <w:szCs w:val="28"/>
          <w:lang w:val="uk-UA"/>
        </w:rPr>
      </w:pPr>
      <w:r w:rsidRPr="00BD6BFE">
        <w:rPr>
          <w:sz w:val="28"/>
          <w:szCs w:val="28"/>
          <w:lang w:val="uk-UA"/>
        </w:rPr>
        <w:t xml:space="preserve">Визначено, що право фізичної особи на безпечне для життя і здоров’я довкілля можна розуміти у вузькому значенні (як екологічне право особи на безпечне навколишнє природне середовище) та в широкому (як право на безпечне середовище існування людини).  </w:t>
      </w:r>
    </w:p>
    <w:p w:rsidR="00892793" w:rsidRPr="00BD6BFE" w:rsidRDefault="00892793" w:rsidP="00892793">
      <w:pPr>
        <w:spacing w:line="360" w:lineRule="auto"/>
        <w:ind w:firstLine="709"/>
        <w:contextualSpacing/>
        <w:rPr>
          <w:color w:val="000000" w:themeColor="text1"/>
          <w:sz w:val="28"/>
          <w:szCs w:val="28"/>
          <w:lang w:val="uk-UA"/>
        </w:rPr>
      </w:pPr>
      <w:r w:rsidRPr="00BD6BFE">
        <w:rPr>
          <w:sz w:val="28"/>
          <w:szCs w:val="28"/>
          <w:lang w:val="uk-UA"/>
        </w:rPr>
        <w:t>У вузькому значенні це право полягає в: 1</w:t>
      </w:r>
      <w:r w:rsidR="00962C8B" w:rsidRPr="00BD6BFE">
        <w:rPr>
          <w:color w:val="000000" w:themeColor="text1"/>
          <w:sz w:val="28"/>
          <w:szCs w:val="28"/>
          <w:lang w:val="uk-UA"/>
        </w:rPr>
        <w:t>) прав</w:t>
      </w:r>
      <w:r w:rsidRPr="00BD6BFE">
        <w:rPr>
          <w:color w:val="000000" w:themeColor="text1"/>
          <w:sz w:val="28"/>
          <w:szCs w:val="28"/>
          <w:lang w:val="uk-UA"/>
        </w:rPr>
        <w:t>і</w:t>
      </w:r>
      <w:r w:rsidR="00962C8B" w:rsidRPr="00BD6BFE">
        <w:rPr>
          <w:color w:val="000000" w:themeColor="text1"/>
          <w:sz w:val="28"/>
          <w:szCs w:val="28"/>
          <w:lang w:val="uk-UA"/>
        </w:rPr>
        <w:t xml:space="preserve"> проживання у навколишньому середовищі, безпечному для життя і здоров’я людини; 2) прав</w:t>
      </w:r>
      <w:r w:rsidRPr="00BD6BFE">
        <w:rPr>
          <w:color w:val="000000" w:themeColor="text1"/>
          <w:sz w:val="28"/>
          <w:szCs w:val="28"/>
          <w:lang w:val="uk-UA"/>
        </w:rPr>
        <w:t>і</w:t>
      </w:r>
      <w:r w:rsidR="00962C8B" w:rsidRPr="00BD6BFE">
        <w:rPr>
          <w:color w:val="000000" w:themeColor="text1"/>
          <w:sz w:val="28"/>
          <w:szCs w:val="28"/>
          <w:lang w:val="uk-UA"/>
        </w:rPr>
        <w:t xml:space="preserve"> на безпечне природорокористування</w:t>
      </w:r>
      <w:r w:rsidR="00A871C1" w:rsidRPr="00BD6BFE">
        <w:rPr>
          <w:color w:val="000000" w:themeColor="text1"/>
          <w:sz w:val="28"/>
          <w:szCs w:val="28"/>
          <w:lang w:val="uk-UA"/>
        </w:rPr>
        <w:t>; 3) на інформацію про стан екології; 4) захищати свої права в установленому законом порядку; 5) приймати участь в обговоренні та екологічній оцінці.</w:t>
      </w:r>
    </w:p>
    <w:p w:rsidR="009B56A3" w:rsidRPr="00BD6BFE" w:rsidRDefault="00962C8B" w:rsidP="009B56A3">
      <w:pPr>
        <w:spacing w:line="360" w:lineRule="auto"/>
        <w:ind w:firstLine="709"/>
        <w:contextualSpacing/>
        <w:rPr>
          <w:color w:val="000000" w:themeColor="text1"/>
          <w:sz w:val="28"/>
          <w:szCs w:val="28"/>
          <w:lang w:val="uk-UA"/>
        </w:rPr>
      </w:pPr>
      <w:r w:rsidRPr="00BD6BFE">
        <w:rPr>
          <w:color w:val="000000" w:themeColor="text1"/>
          <w:sz w:val="28"/>
          <w:szCs w:val="28"/>
          <w:lang w:val="uk-UA"/>
        </w:rPr>
        <w:t xml:space="preserve">Закон України «Про охорону навколишнього природного середовища» ст. 9 розширив цей зміст, наповнивши його: </w:t>
      </w:r>
      <w:r w:rsidRPr="00BD6BFE">
        <w:rPr>
          <w:color w:val="000000" w:themeColor="text1"/>
          <w:sz w:val="28"/>
          <w:szCs w:val="28"/>
          <w:shd w:val="clear" w:color="auto" w:fill="FFFFFF"/>
        </w:rPr>
        <w:t>участ</w:t>
      </w:r>
      <w:r w:rsidRPr="00BD6BFE">
        <w:rPr>
          <w:color w:val="000000" w:themeColor="text1"/>
          <w:sz w:val="28"/>
          <w:szCs w:val="28"/>
          <w:shd w:val="clear" w:color="auto" w:fill="FFFFFF"/>
          <w:lang w:val="uk-UA"/>
        </w:rPr>
        <w:t>ю</w:t>
      </w:r>
      <w:r w:rsidRPr="00BD6BFE">
        <w:rPr>
          <w:color w:val="000000" w:themeColor="text1"/>
          <w:sz w:val="28"/>
          <w:szCs w:val="28"/>
          <w:shd w:val="clear" w:color="auto" w:fill="FFFFFF"/>
        </w:rPr>
        <w:t xml:space="preserve"> в обговоренні та внесення пропозицій до проектів нормативно-правових актів, матеріалів щодо </w:t>
      </w:r>
      <w:r w:rsidRPr="00BD6BFE">
        <w:rPr>
          <w:color w:val="000000" w:themeColor="text1"/>
          <w:sz w:val="28"/>
          <w:szCs w:val="28"/>
          <w:shd w:val="clear" w:color="auto" w:fill="FFFFFF"/>
        </w:rPr>
        <w:lastRenderedPageBreak/>
        <w:t>розміщення, будівництва і реконструкції об'єктів, які можуть негативно впливати на стан навколишнього природного середовища, внесення пропозицій до органів державної влади та органів місцевого самоврядування, юридичних осіб, що беруть участь в прийнятті рішень з цих питань;</w:t>
      </w:r>
      <w:r w:rsidRPr="00BD6BFE">
        <w:rPr>
          <w:color w:val="000000" w:themeColor="text1"/>
          <w:sz w:val="28"/>
          <w:szCs w:val="28"/>
          <w:shd w:val="clear" w:color="auto" w:fill="FFFFFF"/>
          <w:lang w:val="uk-UA"/>
        </w:rPr>
        <w:t xml:space="preserve"> </w:t>
      </w:r>
      <w:r w:rsidRPr="00BD6BFE">
        <w:rPr>
          <w:color w:val="000000" w:themeColor="text1"/>
          <w:sz w:val="28"/>
          <w:szCs w:val="28"/>
          <w:shd w:val="clear" w:color="auto" w:fill="FFFFFF"/>
        </w:rPr>
        <w:t>участь в розробці та здійсненні заходів щодо охорони навколишнього природного середовища, раціонального і комплексного використання природних ресурсів;</w:t>
      </w:r>
      <w:r w:rsidRPr="00BD6BFE">
        <w:rPr>
          <w:color w:val="000000" w:themeColor="text1"/>
          <w:sz w:val="28"/>
          <w:szCs w:val="28"/>
          <w:shd w:val="clear" w:color="auto" w:fill="FFFFFF"/>
          <w:lang w:val="uk-UA"/>
        </w:rPr>
        <w:t xml:space="preserve"> </w:t>
      </w:r>
      <w:r w:rsidRPr="00BD6BFE">
        <w:rPr>
          <w:color w:val="000000" w:themeColor="text1"/>
          <w:sz w:val="28"/>
          <w:szCs w:val="28"/>
        </w:rPr>
        <w:t>об'єднання в громадські природоохоронні формування;</w:t>
      </w:r>
      <w:r w:rsidRPr="00BD6BFE">
        <w:rPr>
          <w:color w:val="000000" w:themeColor="text1"/>
          <w:sz w:val="28"/>
          <w:szCs w:val="28"/>
          <w:lang w:val="uk-UA"/>
        </w:rPr>
        <w:t xml:space="preserve"> </w:t>
      </w:r>
      <w:bookmarkStart w:id="10" w:name="n77"/>
      <w:bookmarkEnd w:id="10"/>
      <w:r w:rsidRPr="00BD6BFE">
        <w:rPr>
          <w:color w:val="000000" w:themeColor="text1"/>
          <w:sz w:val="28"/>
          <w:szCs w:val="28"/>
        </w:rPr>
        <w:t>вільний доступ до інформації про стан навколишнього природного середовища (екологічна інформація) та вільне отримання, використання, поширення та зберігання такої інформації, за винятком обмежень, встановлених законом;</w:t>
      </w:r>
      <w:r w:rsidRPr="00BD6BFE">
        <w:rPr>
          <w:color w:val="000000" w:themeColor="text1"/>
          <w:sz w:val="28"/>
          <w:szCs w:val="28"/>
          <w:lang w:val="uk-UA"/>
        </w:rPr>
        <w:t xml:space="preserve"> </w:t>
      </w:r>
      <w:r w:rsidRPr="00BD6BFE">
        <w:rPr>
          <w:color w:val="000000" w:themeColor="text1"/>
          <w:sz w:val="28"/>
          <w:szCs w:val="28"/>
          <w:shd w:val="clear" w:color="auto" w:fill="FFFFFF"/>
        </w:rPr>
        <w:t>участь у процесі здійснення стратегічної екологічної оцінки</w:t>
      </w:r>
      <w:r w:rsidRPr="00BD6BFE">
        <w:rPr>
          <w:color w:val="000000" w:themeColor="text1"/>
          <w:sz w:val="28"/>
          <w:szCs w:val="28"/>
          <w:shd w:val="clear" w:color="auto" w:fill="FFFFFF"/>
          <w:lang w:val="uk-UA"/>
        </w:rPr>
        <w:t xml:space="preserve"> та звернення до судових органів з </w:t>
      </w:r>
      <w:r w:rsidRPr="00BD6BFE">
        <w:rPr>
          <w:color w:val="000000" w:themeColor="text1"/>
          <w:sz w:val="28"/>
          <w:szCs w:val="28"/>
        </w:rPr>
        <w:t>позов</w:t>
      </w:r>
      <w:r w:rsidRPr="00BD6BFE">
        <w:rPr>
          <w:color w:val="000000" w:themeColor="text1"/>
          <w:sz w:val="28"/>
          <w:szCs w:val="28"/>
          <w:lang w:val="uk-UA"/>
        </w:rPr>
        <w:t xml:space="preserve">ами </w:t>
      </w:r>
      <w:r w:rsidRPr="00BD6BFE">
        <w:rPr>
          <w:color w:val="000000" w:themeColor="text1"/>
          <w:sz w:val="28"/>
          <w:szCs w:val="28"/>
        </w:rPr>
        <w:t>до державних органів, підприємств, установ, організацій і громадян про відшкодування шкоди, заподіяної їх здоров'ю та майну внаслідок негативного впливу на навколишнє природне середовище;</w:t>
      </w:r>
      <w:r w:rsidRPr="00BD6BFE">
        <w:rPr>
          <w:color w:val="000000" w:themeColor="text1"/>
          <w:sz w:val="28"/>
          <w:szCs w:val="28"/>
          <w:lang w:val="uk-UA"/>
        </w:rPr>
        <w:t xml:space="preserve"> </w:t>
      </w:r>
      <w:bookmarkStart w:id="11" w:name="n83"/>
      <w:bookmarkEnd w:id="11"/>
      <w:r w:rsidRPr="00BD6BFE">
        <w:rPr>
          <w:color w:val="000000" w:themeColor="text1"/>
          <w:sz w:val="28"/>
          <w:szCs w:val="28"/>
        </w:rPr>
        <w:t>оскарження у судовому порядку рішень, дій або бездіяльності органів державної влади, органів місцевого самоврядування, їх посадових осіб щодо порушення екологічних прав громадян у порядку, передбаченому законом</w:t>
      </w:r>
      <w:r w:rsidRPr="00BD6BFE">
        <w:rPr>
          <w:color w:val="000000" w:themeColor="text1"/>
          <w:sz w:val="28"/>
          <w:szCs w:val="28"/>
          <w:lang w:val="uk-UA"/>
        </w:rPr>
        <w:t>.</w:t>
      </w:r>
    </w:p>
    <w:p w:rsidR="00F846BD" w:rsidRDefault="00A871C1" w:rsidP="00F846BD">
      <w:pPr>
        <w:spacing w:line="360" w:lineRule="auto"/>
        <w:ind w:firstLine="709"/>
        <w:contextualSpacing/>
        <w:rPr>
          <w:color w:val="000000" w:themeColor="text1"/>
          <w:sz w:val="28"/>
          <w:szCs w:val="28"/>
          <w:lang w:val="uk-UA"/>
        </w:rPr>
      </w:pPr>
      <w:r w:rsidRPr="00BD6BFE">
        <w:rPr>
          <w:color w:val="000000" w:themeColor="text1"/>
          <w:sz w:val="28"/>
          <w:szCs w:val="28"/>
          <w:lang w:val="uk-UA"/>
        </w:rPr>
        <w:t>Недоліком правового регулювання, забезпечення цього права є: 1) відсутність механізму участі населення в обговоренні та оцінці екологічної ситуації та екологічних показників; 2) відсутністю (попри наявність загальних положень про відшкодування шкоди) методики оцінки завданої шкоди людині, якщо вона має пролонгований характер</w:t>
      </w:r>
      <w:r w:rsidR="009B56A3" w:rsidRPr="00BD6BFE">
        <w:rPr>
          <w:color w:val="000000" w:themeColor="text1"/>
          <w:sz w:val="28"/>
          <w:szCs w:val="28"/>
          <w:lang w:val="uk-UA"/>
        </w:rPr>
        <w:t>. Наразі вона встановлена щодо шкоди, завданої державі (н</w:t>
      </w:r>
      <w:r w:rsidR="009B56A3" w:rsidRPr="00BD6BFE">
        <w:rPr>
          <w:sz w:val="28"/>
          <w:szCs w:val="28"/>
          <w:lang w:val="uk-UA"/>
        </w:rPr>
        <w:t>аявність шкоди, її розмір, завданої державі визначається за Методикою розрахунку розмірів відшкодування збитків, які заподіяні державі в результаті наднормативних викидів забруднюючих речовин в атмосферне повітря, затвердженої наказом Мінприроди України від 10 грудня 2008 року №639 та зареєстрованої в Міністерстві юстиції України 21 січня 2009 року за №48/16064)</w:t>
      </w:r>
      <w:r w:rsidRPr="00BD6BFE">
        <w:rPr>
          <w:color w:val="000000" w:themeColor="text1"/>
          <w:sz w:val="28"/>
          <w:szCs w:val="28"/>
          <w:lang w:val="uk-UA"/>
        </w:rPr>
        <w:t>; 3) відсутність механізму забезпечення доступу до інформації про стан навколишнього природного середовища</w:t>
      </w:r>
      <w:r w:rsidR="00F846BD">
        <w:rPr>
          <w:color w:val="000000" w:themeColor="text1"/>
          <w:sz w:val="28"/>
          <w:szCs w:val="28"/>
          <w:lang w:val="uk-UA"/>
        </w:rPr>
        <w:t xml:space="preserve">; 4) відсутність ефективного механізму державних (нормативних) гарантій права особи на безпечне для життя </w:t>
      </w:r>
      <w:r w:rsidR="00F846BD">
        <w:rPr>
          <w:color w:val="000000" w:themeColor="text1"/>
          <w:sz w:val="28"/>
          <w:szCs w:val="28"/>
          <w:lang w:val="uk-UA"/>
        </w:rPr>
        <w:lastRenderedPageBreak/>
        <w:t>та здоров’я довкілля, в т.ч. впливу на суб’єктів, які своєю діяльністю негативно впливають на стан навколишнього природного середовища, таких як: а) криміналізація правопорушень у сфері охорони довкілля, не пов’язаних з завданням істотної шкоди чи тяжких наслідків; б) притягнення до кримінальної відповідальності юридичних осіб і застосування до них: зупинень, призупинень, ліквідації, конфіскації та відновлення довкілля; в) ефективний системний моніторинг та невідворотність санкцій</w:t>
      </w:r>
      <w:r w:rsidR="009B56A3" w:rsidRPr="00BD6BFE">
        <w:rPr>
          <w:color w:val="000000" w:themeColor="text1"/>
          <w:sz w:val="28"/>
          <w:szCs w:val="28"/>
          <w:lang w:val="uk-UA"/>
        </w:rPr>
        <w:t>.</w:t>
      </w:r>
    </w:p>
    <w:p w:rsidR="00F846BD" w:rsidRPr="00F846BD" w:rsidRDefault="00F846BD" w:rsidP="00F846BD">
      <w:pPr>
        <w:spacing w:line="360" w:lineRule="auto"/>
        <w:ind w:firstLine="709"/>
        <w:contextualSpacing/>
        <w:rPr>
          <w:color w:val="000000" w:themeColor="text1"/>
          <w:sz w:val="28"/>
          <w:szCs w:val="28"/>
          <w:lang w:val="uk-UA"/>
        </w:rPr>
      </w:pPr>
      <w:r w:rsidRPr="00F846BD">
        <w:rPr>
          <w:color w:val="000000" w:themeColor="text1"/>
          <w:sz w:val="28"/>
          <w:szCs w:val="28"/>
          <w:lang w:val="uk-UA"/>
        </w:rPr>
        <w:t xml:space="preserve">На сьогоднішній день дії, які, приміром, застосовуються металургійними комбінатами, є скоріше, результатом діалогу між владою та «відповідальним» бізнесом, де вжиття певних заходів, зокрема, таких, які проводяться на ПАТ «Запоріжсталь» є скоріше доброю волею останнього а не результатом нормативів, примусу та санкцій. Так, 21.10.2020 р. було </w:t>
      </w:r>
      <w:r w:rsidRPr="00F846BD">
        <w:rPr>
          <w:bCs/>
          <w:color w:val="000000" w:themeColor="text1"/>
          <w:sz w:val="28"/>
          <w:szCs w:val="28"/>
          <w:lang w:val="uk-UA"/>
        </w:rPr>
        <w:t xml:space="preserve">підписано Меморандум між Запорізькою облдержадміністрацією та ПАТ «Запоріжсталь» щодо спільних зобов’язань у сфері охорони довкілля, зокрема, зменшення до 2027 р. </w:t>
      </w:r>
      <w:r w:rsidRPr="00F846BD">
        <w:rPr>
          <w:color w:val="000000" w:themeColor="text1"/>
          <w:sz w:val="28"/>
          <w:szCs w:val="28"/>
          <w:lang w:val="uk-UA"/>
        </w:rPr>
        <w:t>викидів пилу та окису азоту на 20%. При тому не йдеться а ні про існуючі нормативи екологічної безпеки, а ні запроваджені в ЄС до 2050 р. Тим не менше, позитивним для запоріжців стало будівництво на комбінаті сучасної лінії солянокислотного травлення прокату, що дозволило повністю припинити скидання забруднень від цеху холодної прокатки № 1 у Дніпро і парів сірчаної кислоти в атмосферу та затвердження плану поступового виведення з експлуатації мартенівських печей.</w:t>
      </w:r>
    </w:p>
    <w:p w:rsidR="009B56A3" w:rsidRPr="00BD6BFE" w:rsidRDefault="00A871C1" w:rsidP="009B56A3">
      <w:pPr>
        <w:spacing w:line="360" w:lineRule="auto"/>
        <w:ind w:firstLine="709"/>
        <w:contextualSpacing/>
        <w:rPr>
          <w:rFonts w:eastAsiaTheme="minorHAnsi"/>
          <w:color w:val="000000" w:themeColor="text1"/>
          <w:sz w:val="28"/>
          <w:szCs w:val="28"/>
          <w:lang w:val="uk-UA"/>
        </w:rPr>
      </w:pPr>
      <w:r w:rsidRPr="00BD6BFE">
        <w:rPr>
          <w:color w:val="000000" w:themeColor="text1"/>
          <w:sz w:val="28"/>
          <w:szCs w:val="28"/>
          <w:lang w:val="uk-UA"/>
        </w:rPr>
        <w:t>В широкому значенні право на безпечне для життя та здоров’я довкілля</w:t>
      </w:r>
      <w:r w:rsidR="009B56A3" w:rsidRPr="00BD6BFE">
        <w:rPr>
          <w:color w:val="000000" w:themeColor="text1"/>
          <w:sz w:val="28"/>
          <w:szCs w:val="28"/>
          <w:lang w:val="uk-UA"/>
        </w:rPr>
        <w:t xml:space="preserve"> змістовно включає: п</w:t>
      </w:r>
      <w:r w:rsidR="009B56A3" w:rsidRPr="00BD6BFE">
        <w:rPr>
          <w:rFonts w:eastAsiaTheme="minorHAnsi"/>
          <w:color w:val="000000" w:themeColor="text1"/>
          <w:sz w:val="28"/>
          <w:szCs w:val="28"/>
          <w:lang w:val="uk-UA"/>
        </w:rPr>
        <w:t>раво на безпечне для життя і здоров’я навколишнє природне середовище; право на безпечні для фізичної особи продукти споживання (харчові продукти та предмети побуту); право на належні, безпечні і здорові умови праці, проживання, навчання тощо; право на охорону здоров’я; право на інформацію; право на захист та право на відшкодування завданих збитків.</w:t>
      </w:r>
    </w:p>
    <w:p w:rsidR="009B56A3" w:rsidRPr="00BD6BFE" w:rsidRDefault="009B56A3" w:rsidP="009B56A3">
      <w:pPr>
        <w:spacing w:line="360" w:lineRule="auto"/>
        <w:ind w:firstLine="709"/>
        <w:contextualSpacing/>
        <w:rPr>
          <w:rFonts w:eastAsiaTheme="minorHAnsi"/>
          <w:color w:val="000000" w:themeColor="text1"/>
          <w:sz w:val="28"/>
          <w:szCs w:val="28"/>
          <w:lang w:val="uk-UA"/>
        </w:rPr>
      </w:pPr>
      <w:r w:rsidRPr="00BD6BFE">
        <w:rPr>
          <w:rFonts w:eastAsiaTheme="minorHAnsi"/>
          <w:color w:val="000000" w:themeColor="text1"/>
          <w:sz w:val="28"/>
          <w:szCs w:val="28"/>
          <w:lang w:val="uk-UA"/>
        </w:rPr>
        <w:t xml:space="preserve">Здійснення права на безпечне для життя та здоров’я довкілля полягає в правомочностях: праві на власні дії, вимагати позитивних дій від інших осіб, вимагати не вчиняти протиправні дії чи припинити їх. </w:t>
      </w:r>
    </w:p>
    <w:p w:rsidR="00A25B02" w:rsidRPr="00BD6BFE" w:rsidRDefault="009B56A3" w:rsidP="009B56A3">
      <w:pPr>
        <w:spacing w:line="360" w:lineRule="auto"/>
        <w:ind w:firstLine="709"/>
        <w:contextualSpacing/>
        <w:rPr>
          <w:rFonts w:eastAsiaTheme="minorHAnsi"/>
          <w:color w:val="000000" w:themeColor="text1"/>
          <w:sz w:val="28"/>
          <w:szCs w:val="28"/>
          <w:lang w:val="uk-UA"/>
        </w:rPr>
      </w:pPr>
      <w:r w:rsidRPr="00BD6BFE">
        <w:rPr>
          <w:rFonts w:eastAsiaTheme="minorHAnsi"/>
          <w:color w:val="000000" w:themeColor="text1"/>
          <w:sz w:val="28"/>
          <w:szCs w:val="28"/>
          <w:lang w:val="uk-UA"/>
        </w:rPr>
        <w:lastRenderedPageBreak/>
        <w:t>Вони забезпечуються: 1) нормуванням правовідносин державою; 2) діяльністю уповноважених органів державної влади у сфері забезпечення екологічної безпеки, безпеки життєдіяльності (охорони праці, безпеки в галузі освіти, побуту, тощо), безпеки харчових продуктів</w:t>
      </w:r>
      <w:r w:rsidR="00A25B02" w:rsidRPr="00BD6BFE">
        <w:rPr>
          <w:rFonts w:eastAsiaTheme="minorHAnsi"/>
          <w:color w:val="000000" w:themeColor="text1"/>
          <w:sz w:val="28"/>
          <w:szCs w:val="28"/>
          <w:lang w:val="uk-UA"/>
        </w:rPr>
        <w:t xml:space="preserve"> та ін, зокрема, контролю та моніторингу, застосування дозвільних процедур, тощо; 3) вжиття заходів, спрямованих на попередження та усунення правопорушень в галузі безпеки; 4) захист прав особи у випадку порушення її права на безпечне для життя та здоров’я довкілля (в адміністративному чи судовому порядках).</w:t>
      </w:r>
    </w:p>
    <w:p w:rsidR="00A25B02" w:rsidRPr="00BD6BFE" w:rsidRDefault="00A25B02" w:rsidP="00A25B02">
      <w:pPr>
        <w:shd w:val="clear" w:color="auto" w:fill="FFFFFF"/>
        <w:spacing w:line="360" w:lineRule="auto"/>
        <w:ind w:firstLine="709"/>
        <w:contextualSpacing/>
        <w:textAlignment w:val="baseline"/>
        <w:rPr>
          <w:color w:val="000000" w:themeColor="text1"/>
          <w:sz w:val="28"/>
          <w:szCs w:val="28"/>
          <w:lang w:val="uk-UA"/>
        </w:rPr>
      </w:pPr>
      <w:r w:rsidRPr="00BD6BFE">
        <w:rPr>
          <w:color w:val="000000" w:themeColor="text1"/>
          <w:sz w:val="28"/>
          <w:szCs w:val="28"/>
          <w:lang w:val="uk-UA"/>
        </w:rPr>
        <w:t xml:space="preserve">Проведений аналіз, окрім загальних проблемних питань здійснення та захисту права особи на безпечне для життя та здоров’я довкілля, виявив проблему, яка стосується здійснення та захисту цього права: </w:t>
      </w:r>
      <w:r w:rsidRPr="00BD6BFE">
        <w:rPr>
          <w:color w:val="000000" w:themeColor="text1"/>
          <w:sz w:val="28"/>
          <w:szCs w:val="28"/>
          <w:shd w:val="clear" w:color="auto" w:fill="FFFFFF"/>
        </w:rPr>
        <w:t>прав</w:t>
      </w:r>
      <w:r w:rsidRPr="00BD6BFE">
        <w:rPr>
          <w:color w:val="000000" w:themeColor="text1"/>
          <w:sz w:val="28"/>
          <w:szCs w:val="28"/>
          <w:shd w:val="clear" w:color="auto" w:fill="FFFFFF"/>
          <w:lang w:val="uk-UA"/>
        </w:rPr>
        <w:t>а</w:t>
      </w:r>
      <w:r w:rsidRPr="00BD6BFE">
        <w:rPr>
          <w:color w:val="000000" w:themeColor="text1"/>
          <w:sz w:val="28"/>
          <w:szCs w:val="28"/>
          <w:shd w:val="clear" w:color="auto" w:fill="FFFFFF"/>
        </w:rPr>
        <w:t xml:space="preserve"> на достовірну інформацію про стан довкілля</w:t>
      </w:r>
      <w:r w:rsidRPr="00BD6BFE">
        <w:rPr>
          <w:color w:val="000000" w:themeColor="text1"/>
          <w:sz w:val="28"/>
          <w:szCs w:val="28"/>
          <w:shd w:val="clear" w:color="auto" w:fill="FFFFFF"/>
          <w:lang w:val="uk-UA"/>
        </w:rPr>
        <w:t xml:space="preserve"> (ч. 1 ст. 293 ЦК України)</w:t>
      </w:r>
      <w:r w:rsidRPr="00BD6BFE">
        <w:rPr>
          <w:color w:val="000000" w:themeColor="text1"/>
          <w:sz w:val="28"/>
          <w:szCs w:val="28"/>
          <w:lang w:val="uk-UA"/>
        </w:rPr>
        <w:t>.</w:t>
      </w:r>
    </w:p>
    <w:p w:rsidR="00A25B02" w:rsidRPr="00BD6BFE" w:rsidRDefault="00A25B02" w:rsidP="00A25B02">
      <w:pPr>
        <w:shd w:val="clear" w:color="auto" w:fill="FFFFFF"/>
        <w:spacing w:line="360" w:lineRule="auto"/>
        <w:ind w:firstLine="709"/>
        <w:contextualSpacing/>
        <w:textAlignment w:val="baseline"/>
        <w:rPr>
          <w:color w:val="000000" w:themeColor="text1"/>
          <w:sz w:val="28"/>
          <w:szCs w:val="28"/>
          <w:lang w:val="uk-UA"/>
        </w:rPr>
      </w:pPr>
      <w:r w:rsidRPr="00BD6BFE">
        <w:rPr>
          <w:color w:val="000000" w:themeColor="text1"/>
          <w:sz w:val="28"/>
          <w:szCs w:val="28"/>
          <w:lang w:val="uk-UA"/>
        </w:rPr>
        <w:t>Тож, якщо питанням нормативного забезпечення права на безпечне для життя та здоров’я довкілля законодавцем приділено належну увагу, визначенню нормативів (в т.ч. щодо якості харчових продуктів, питної води, допустимих норм та концентрацій викидів в атмосферне повітря, вимог до перевезення відходів, небезпечних та радіоактивних вантажів), повноважень державних органів, на які покладено забезпечення права особи на безпечне для життя та здоровя довкілля, як через забезпечення охорони навколишнього природного середовища, так і дотримання законодавства з охорони праці, санітарно-епідеміологічного благополуччя населення та ін.</w:t>
      </w:r>
    </w:p>
    <w:p w:rsidR="0035179C" w:rsidRPr="00BD6BFE" w:rsidRDefault="00A25B02" w:rsidP="00A25B02">
      <w:pPr>
        <w:shd w:val="clear" w:color="auto" w:fill="FFFFFF"/>
        <w:spacing w:line="360" w:lineRule="auto"/>
        <w:ind w:firstLine="709"/>
        <w:contextualSpacing/>
        <w:textAlignment w:val="baseline"/>
        <w:rPr>
          <w:color w:val="000000" w:themeColor="text1"/>
          <w:sz w:val="28"/>
          <w:szCs w:val="28"/>
          <w:lang w:val="uk-UA"/>
        </w:rPr>
      </w:pPr>
      <w:r w:rsidRPr="00BD6BFE">
        <w:rPr>
          <w:color w:val="000000" w:themeColor="text1"/>
          <w:sz w:val="28"/>
          <w:szCs w:val="28"/>
          <w:lang w:val="uk-UA"/>
        </w:rPr>
        <w:t xml:space="preserve">Визначено гарантії права особи на безпечне для життя та здоров’я довкілля та недостатність їх запровадження та здійснення: прозорість діяльності органів держаної влади, на які покладено обов’язки щодо забезпечення безпечного довкілля, дотримання ними законодавства; забезпечення 24/7/365 доступу до інформації про діяльність ораганів державної влади в цій сфері, прийняті рішення, вжиті заходи, очікувані наслідки, інформацію про результати перевірок, застосовані заходи впливу, </w:t>
      </w:r>
      <w:r w:rsidR="0035179C" w:rsidRPr="00BD6BFE">
        <w:rPr>
          <w:color w:val="000000" w:themeColor="text1"/>
          <w:sz w:val="28"/>
          <w:szCs w:val="28"/>
          <w:lang w:val="uk-UA"/>
        </w:rPr>
        <w:t xml:space="preserve">притягнення відповідальних до відповідальності; інформацію про стан довкілля, та інші обєкти права особи на безпечне для життя та здоров’я довкілля; </w:t>
      </w:r>
      <w:r w:rsidRPr="00BD6BFE">
        <w:rPr>
          <w:color w:val="000000" w:themeColor="text1"/>
          <w:sz w:val="28"/>
          <w:szCs w:val="28"/>
          <w:lang w:val="uk-UA"/>
        </w:rPr>
        <w:t xml:space="preserve">достатність фінансування </w:t>
      </w:r>
      <w:r w:rsidRPr="00BD6BFE">
        <w:rPr>
          <w:color w:val="000000" w:themeColor="text1"/>
          <w:sz w:val="28"/>
          <w:szCs w:val="28"/>
          <w:lang w:val="uk-UA"/>
        </w:rPr>
        <w:lastRenderedPageBreak/>
        <w:t>здійснюваних процедур моніторингу та контролю</w:t>
      </w:r>
      <w:r w:rsidR="0035179C" w:rsidRPr="00BD6BFE">
        <w:rPr>
          <w:color w:val="000000" w:themeColor="text1"/>
          <w:sz w:val="28"/>
          <w:szCs w:val="28"/>
          <w:lang w:val="uk-UA"/>
        </w:rPr>
        <w:t>, їх тотальність</w:t>
      </w:r>
      <w:r w:rsidRPr="00BD6BFE">
        <w:rPr>
          <w:color w:val="000000" w:themeColor="text1"/>
          <w:sz w:val="28"/>
          <w:szCs w:val="28"/>
          <w:lang w:val="uk-UA"/>
        </w:rPr>
        <w:t>; повернення тотального контролю</w:t>
      </w:r>
      <w:r w:rsidR="0035179C" w:rsidRPr="00BD6BFE">
        <w:rPr>
          <w:color w:val="000000" w:themeColor="text1"/>
          <w:sz w:val="28"/>
          <w:szCs w:val="28"/>
          <w:lang w:val="uk-UA"/>
        </w:rPr>
        <w:t xml:space="preserve"> </w:t>
      </w:r>
      <w:r w:rsidRPr="00BD6BFE">
        <w:rPr>
          <w:color w:val="000000" w:themeColor="text1"/>
          <w:sz w:val="28"/>
          <w:szCs w:val="28"/>
          <w:lang w:val="uk-UA"/>
        </w:rPr>
        <w:t>органами санітарно-епідеміологічної служби; встановлення ефективних механізмів мотивації всіх субєктів до дотримання приписів екологічного законодавства, законодавства про охорону праці, санітарно-епідеміологічне благополуччя населення, безпечність та якість питної води та продуктів харчування; застосування ефективних санкцій та дієвих механізмів притягнення порушників законодавства до відповідальності; механізм захисту порушеного права: в юрисдикційній (органами державної влади) та неюрисдикційній формі (визначені законом способи та межі застосування самозахисту); в порядку та способах, визначених законом; нормативно визначеною допустимістю визнання субєктом захисту (заявником, позивачем) як окремих громадян, так і природоохоронні, природозахисні громадські організації, визнання за ними процесуальної правосуб’єктності.</w:t>
      </w:r>
    </w:p>
    <w:p w:rsidR="0035179C" w:rsidRPr="00BD6BFE" w:rsidRDefault="0035179C" w:rsidP="00A25B02">
      <w:pPr>
        <w:shd w:val="clear" w:color="auto" w:fill="FFFFFF"/>
        <w:spacing w:line="360" w:lineRule="auto"/>
        <w:ind w:firstLine="709"/>
        <w:contextualSpacing/>
        <w:textAlignment w:val="baseline"/>
        <w:rPr>
          <w:color w:val="000000" w:themeColor="text1"/>
          <w:sz w:val="28"/>
          <w:szCs w:val="28"/>
          <w:lang w:val="uk-UA"/>
        </w:rPr>
      </w:pPr>
      <w:r w:rsidRPr="00BD6BFE">
        <w:rPr>
          <w:color w:val="000000" w:themeColor="text1"/>
          <w:sz w:val="28"/>
          <w:szCs w:val="28"/>
          <w:lang w:val="uk-UA"/>
        </w:rPr>
        <w:t>Попри декларування права особи на відшкодування шкоди, завданої порушенням права на безпечне для життя та здоров’я довкілля, за відсутності Методики оцінки завданої особі шкоди порушенням цього права, у кращому випадку може бути відшкодована в судовому порядку шкода, завдана життю чи здоров’ю особи неякісними продуктами харчування, предметами побуту, порушенням законодавства про охорону праці, тобто, з питань безпеки, але не екологічної. Наразі не відшкодовується навіть шкода, завдана через захворювання особи внаслідок неналежної якості питної води. У кращому випадку, - витрати на лікування.</w:t>
      </w:r>
    </w:p>
    <w:p w:rsidR="0035179C" w:rsidRPr="00BD6BFE" w:rsidRDefault="0035179C" w:rsidP="00D20A49">
      <w:pPr>
        <w:shd w:val="clear" w:color="auto" w:fill="FFFFFF"/>
        <w:spacing w:line="360" w:lineRule="auto"/>
        <w:ind w:firstLine="709"/>
        <w:contextualSpacing/>
        <w:textAlignment w:val="baseline"/>
        <w:rPr>
          <w:color w:val="000000" w:themeColor="text1"/>
          <w:sz w:val="28"/>
          <w:szCs w:val="28"/>
          <w:lang w:val="uk-UA"/>
        </w:rPr>
      </w:pPr>
      <w:r w:rsidRPr="00BD6BFE">
        <w:rPr>
          <w:color w:val="000000" w:themeColor="text1"/>
          <w:sz w:val="28"/>
          <w:szCs w:val="28"/>
          <w:lang w:val="uk-UA"/>
        </w:rPr>
        <w:t xml:space="preserve">Позитивним стало право, закріплене ч. 2 ст. 293 ЦК України, що діяльність фізичної чи юридичної особи, яка завдає шкоди довкіллю, може бути припинена за рішенням суду. Проте, на практиці, таке припинення може мати місце: за відсутності </w:t>
      </w:r>
      <w:r w:rsidR="00D20A49" w:rsidRPr="00BD6BFE">
        <w:rPr>
          <w:color w:val="000000" w:themeColor="text1"/>
          <w:sz w:val="28"/>
          <w:szCs w:val="28"/>
          <w:lang w:val="uk-UA"/>
        </w:rPr>
        <w:t xml:space="preserve">у заподіювача </w:t>
      </w:r>
      <w:r w:rsidRPr="00BD6BFE">
        <w:rPr>
          <w:color w:val="000000" w:themeColor="text1"/>
          <w:sz w:val="28"/>
          <w:szCs w:val="28"/>
          <w:lang w:val="uk-UA"/>
        </w:rPr>
        <w:t>дозволів</w:t>
      </w:r>
      <w:r w:rsidR="00D20A49" w:rsidRPr="00BD6BFE">
        <w:rPr>
          <w:color w:val="000000" w:themeColor="text1"/>
          <w:sz w:val="28"/>
          <w:szCs w:val="28"/>
          <w:lang w:val="uk-UA"/>
        </w:rPr>
        <w:t xml:space="preserve"> на завдання шкоди </w:t>
      </w:r>
      <w:r w:rsidRPr="00BD6BFE">
        <w:rPr>
          <w:color w:val="000000" w:themeColor="text1"/>
          <w:sz w:val="28"/>
          <w:szCs w:val="28"/>
          <w:lang w:val="uk-UA"/>
        </w:rPr>
        <w:t>чи у випадку перевищення нормативів завдання такої шкоди</w:t>
      </w:r>
      <w:r w:rsidR="00D20A49" w:rsidRPr="00BD6BFE">
        <w:rPr>
          <w:color w:val="000000" w:themeColor="text1"/>
          <w:sz w:val="28"/>
          <w:szCs w:val="28"/>
          <w:lang w:val="uk-UA"/>
        </w:rPr>
        <w:t xml:space="preserve">. Тож, йдеться про легалізацію такої шкоди, що, нажаль, є наслідком індустріальної цивілізації. Відтак, основною стратегією України є поступове обмеженення та зниження індексів негативного впливу на стан екології, в т.ч. через запровадження стратегії розширення джерел </w:t>
      </w:r>
      <w:r w:rsidR="00D20A49" w:rsidRPr="00BD6BFE">
        <w:rPr>
          <w:color w:val="000000" w:themeColor="text1"/>
          <w:sz w:val="28"/>
          <w:szCs w:val="28"/>
          <w:lang w:val="uk-UA"/>
        </w:rPr>
        <w:lastRenderedPageBreak/>
        <w:t xml:space="preserve">відновлювальної енергії, енергозбереження (програма тепла оселя), фільтарції та очищення, зниження нормативів концентрації забруднюючих воду, повітря та грунти речовин, засобів та речовин, які негативно впливають на рослинний, тваринний світ, риб та птахів, комах та інших представників класу тварин; розширення </w:t>
      </w:r>
      <w:r w:rsidRPr="00BD6BFE">
        <w:rPr>
          <w:sz w:val="28"/>
          <w:szCs w:val="28"/>
          <w:lang w:val="uk-UA"/>
        </w:rPr>
        <w:t xml:space="preserve">моніторингу якості атмосферного повітря, забруднення грунтів важкими </w:t>
      </w:r>
      <w:r w:rsidRPr="00BD6BFE">
        <w:rPr>
          <w:color w:val="000000" w:themeColor="text1"/>
          <w:sz w:val="28"/>
          <w:szCs w:val="28"/>
          <w:lang w:val="uk-UA"/>
        </w:rPr>
        <w:t>металами, моніторинг</w:t>
      </w:r>
      <w:r w:rsidR="00D20A49" w:rsidRPr="00BD6BFE">
        <w:rPr>
          <w:color w:val="000000" w:themeColor="text1"/>
          <w:sz w:val="28"/>
          <w:szCs w:val="28"/>
          <w:lang w:val="uk-UA"/>
        </w:rPr>
        <w:t>у</w:t>
      </w:r>
      <w:r w:rsidRPr="00BD6BFE">
        <w:rPr>
          <w:color w:val="000000" w:themeColor="text1"/>
          <w:sz w:val="28"/>
          <w:szCs w:val="28"/>
          <w:lang w:val="uk-UA"/>
        </w:rPr>
        <w:t xml:space="preserve"> стану довкілля взагалі</w:t>
      </w:r>
      <w:r w:rsidR="00D20A49" w:rsidRPr="00BD6BFE">
        <w:rPr>
          <w:color w:val="000000" w:themeColor="text1"/>
          <w:sz w:val="28"/>
          <w:szCs w:val="28"/>
          <w:lang w:val="uk-UA"/>
        </w:rPr>
        <w:t xml:space="preserve"> за </w:t>
      </w:r>
      <w:r w:rsidRPr="00BD6BFE">
        <w:rPr>
          <w:color w:val="000000" w:themeColor="text1"/>
          <w:sz w:val="28"/>
          <w:szCs w:val="28"/>
          <w:lang w:val="uk-UA"/>
        </w:rPr>
        <w:t>європейськими правилами і стандартами.</w:t>
      </w:r>
    </w:p>
    <w:p w:rsidR="00273CA5" w:rsidRPr="00BD6BFE" w:rsidRDefault="00D20A49" w:rsidP="00273CA5">
      <w:pPr>
        <w:shd w:val="clear" w:color="auto" w:fill="FFFFFF"/>
        <w:spacing w:line="360" w:lineRule="auto"/>
        <w:ind w:firstLine="709"/>
        <w:contextualSpacing/>
        <w:textAlignment w:val="baseline"/>
        <w:rPr>
          <w:color w:val="000000" w:themeColor="text1"/>
          <w:sz w:val="28"/>
          <w:szCs w:val="28"/>
          <w:lang w:val="uk-UA"/>
        </w:rPr>
      </w:pPr>
      <w:r w:rsidRPr="00BD6BFE">
        <w:rPr>
          <w:color w:val="000000" w:themeColor="text1"/>
          <w:sz w:val="28"/>
          <w:szCs w:val="28"/>
          <w:lang w:val="uk-UA"/>
        </w:rPr>
        <w:t xml:space="preserve">Недоліком є: 1) відсутність єдиного аналітичного органу, який би враховував би моніторингові дані та вживав заходів, спрямованих на забезпечення безпеки довкілля. Таким мало б бути Міністерство екології України; 2) </w:t>
      </w:r>
      <w:r w:rsidR="00471D15" w:rsidRPr="00BD6BFE">
        <w:rPr>
          <w:color w:val="000000" w:themeColor="text1"/>
          <w:sz w:val="28"/>
          <w:szCs w:val="28"/>
          <w:lang w:val="uk-UA"/>
        </w:rPr>
        <w:t>недостатня розгалуженість громадського моніторингу (пости громадських активістів розміщені лише в окремих регіонах);</w:t>
      </w:r>
      <w:r w:rsidRPr="00BD6BFE">
        <w:rPr>
          <w:color w:val="000000" w:themeColor="text1"/>
          <w:sz w:val="28"/>
          <w:szCs w:val="28"/>
          <w:lang w:val="uk-UA"/>
        </w:rPr>
        <w:t xml:space="preserve"> 3) </w:t>
      </w:r>
      <w:r w:rsidR="00471D15" w:rsidRPr="00BD6BFE">
        <w:rPr>
          <w:color w:val="000000" w:themeColor="text1"/>
          <w:sz w:val="28"/>
          <w:szCs w:val="28"/>
          <w:lang w:val="uk-UA"/>
        </w:rPr>
        <w:t>невідповідність методології вимірювання європейській практиці;</w:t>
      </w:r>
      <w:r w:rsidRPr="00BD6BFE">
        <w:rPr>
          <w:color w:val="000000" w:themeColor="text1"/>
          <w:sz w:val="28"/>
          <w:szCs w:val="28"/>
          <w:lang w:val="uk-UA"/>
        </w:rPr>
        <w:t xml:space="preserve"> 4) </w:t>
      </w:r>
      <w:r w:rsidR="00471D15" w:rsidRPr="00BD6BFE">
        <w:rPr>
          <w:color w:val="000000" w:themeColor="text1"/>
          <w:sz w:val="28"/>
          <w:szCs w:val="28"/>
          <w:lang w:val="uk-UA"/>
        </w:rPr>
        <w:t>несистематичне інформування про збір моніторингової інформації</w:t>
      </w:r>
      <w:r w:rsidRPr="00BD6BFE">
        <w:rPr>
          <w:color w:val="000000" w:themeColor="text1"/>
          <w:sz w:val="28"/>
          <w:szCs w:val="28"/>
          <w:lang w:val="uk-UA"/>
        </w:rPr>
        <w:t>.</w:t>
      </w:r>
    </w:p>
    <w:p w:rsidR="00273CA5" w:rsidRPr="00BD6BFE" w:rsidRDefault="00D20A49" w:rsidP="00273CA5">
      <w:pPr>
        <w:shd w:val="clear" w:color="auto" w:fill="FFFFFF"/>
        <w:spacing w:line="360" w:lineRule="auto"/>
        <w:ind w:firstLine="709"/>
        <w:contextualSpacing/>
        <w:textAlignment w:val="baseline"/>
        <w:rPr>
          <w:color w:val="000000" w:themeColor="text1"/>
          <w:sz w:val="28"/>
          <w:szCs w:val="28"/>
          <w:lang w:val="uk-UA"/>
        </w:rPr>
      </w:pPr>
      <w:r w:rsidRPr="00BD6BFE">
        <w:rPr>
          <w:sz w:val="28"/>
          <w:szCs w:val="28"/>
          <w:lang w:val="uk-UA"/>
        </w:rPr>
        <w:t>Таким чином, основними заходами, які варто вжити, наразі є: 1) нормативне закріплення переліку речовин, сполук, матеріалів, та ін., які негативно впливають на стан здоров’я та життя людини</w:t>
      </w:r>
      <w:r w:rsidR="0087675A" w:rsidRPr="00BD6BFE">
        <w:rPr>
          <w:sz w:val="28"/>
          <w:szCs w:val="28"/>
          <w:lang w:val="uk-UA"/>
        </w:rPr>
        <w:t xml:space="preserve">, екології, клімату, а серед них заборонені. Заборона має полягати не лише у використанні їх, а й в забороні ввезення на територію України. Щодо використовуваних має бути запроваджена стратегія поступової заміни на екологобезпечні; 2) </w:t>
      </w:r>
      <w:r w:rsidR="00C90CDA" w:rsidRPr="00BD6BFE">
        <w:rPr>
          <w:rFonts w:eastAsiaTheme="minorHAnsi"/>
          <w:sz w:val="28"/>
          <w:szCs w:val="28"/>
          <w:lang w:val="uk-UA" w:eastAsia="en-US"/>
        </w:rPr>
        <w:t>розроб</w:t>
      </w:r>
      <w:r w:rsidR="0087675A" w:rsidRPr="00BD6BFE">
        <w:rPr>
          <w:rFonts w:eastAsiaTheme="minorHAnsi"/>
          <w:sz w:val="28"/>
          <w:szCs w:val="28"/>
          <w:lang w:val="uk-UA" w:eastAsia="en-US"/>
        </w:rPr>
        <w:t>ка</w:t>
      </w:r>
      <w:r w:rsidR="00C90CDA" w:rsidRPr="00BD6BFE">
        <w:rPr>
          <w:rFonts w:eastAsiaTheme="minorHAnsi"/>
          <w:sz w:val="28"/>
          <w:szCs w:val="28"/>
          <w:lang w:val="uk-UA" w:eastAsia="en-US"/>
        </w:rPr>
        <w:t xml:space="preserve"> перспективн</w:t>
      </w:r>
      <w:r w:rsidR="0087675A" w:rsidRPr="00BD6BFE">
        <w:rPr>
          <w:rFonts w:eastAsiaTheme="minorHAnsi"/>
          <w:sz w:val="28"/>
          <w:szCs w:val="28"/>
          <w:lang w:val="uk-UA" w:eastAsia="en-US"/>
        </w:rPr>
        <w:t xml:space="preserve">ої </w:t>
      </w:r>
      <w:r w:rsidR="00C90CDA" w:rsidRPr="00BD6BFE">
        <w:rPr>
          <w:rFonts w:eastAsiaTheme="minorHAnsi"/>
          <w:sz w:val="28"/>
          <w:szCs w:val="28"/>
          <w:lang w:val="uk-UA" w:eastAsia="en-US"/>
        </w:rPr>
        <w:t>загальнонаціональн</w:t>
      </w:r>
      <w:r w:rsidR="0087675A" w:rsidRPr="00BD6BFE">
        <w:rPr>
          <w:rFonts w:eastAsiaTheme="minorHAnsi"/>
          <w:sz w:val="28"/>
          <w:szCs w:val="28"/>
          <w:lang w:val="uk-UA" w:eastAsia="en-US"/>
        </w:rPr>
        <w:t xml:space="preserve">ої </w:t>
      </w:r>
      <w:r w:rsidR="00C90CDA" w:rsidRPr="00BD6BFE">
        <w:rPr>
          <w:rFonts w:eastAsiaTheme="minorHAnsi"/>
          <w:sz w:val="28"/>
          <w:szCs w:val="28"/>
          <w:lang w:val="uk-UA" w:eastAsia="en-US"/>
        </w:rPr>
        <w:t>державн</w:t>
      </w:r>
      <w:r w:rsidR="0087675A" w:rsidRPr="00BD6BFE">
        <w:rPr>
          <w:rFonts w:eastAsiaTheme="minorHAnsi"/>
          <w:sz w:val="28"/>
          <w:szCs w:val="28"/>
          <w:lang w:val="uk-UA" w:eastAsia="en-US"/>
        </w:rPr>
        <w:t>ої</w:t>
      </w:r>
      <w:r w:rsidR="00C90CDA" w:rsidRPr="00BD6BFE">
        <w:rPr>
          <w:rFonts w:eastAsiaTheme="minorHAnsi"/>
          <w:sz w:val="28"/>
          <w:szCs w:val="28"/>
          <w:lang w:val="uk-UA" w:eastAsia="en-US"/>
        </w:rPr>
        <w:t xml:space="preserve"> програм</w:t>
      </w:r>
      <w:r w:rsidR="0087675A" w:rsidRPr="00BD6BFE">
        <w:rPr>
          <w:rFonts w:eastAsiaTheme="minorHAnsi"/>
          <w:sz w:val="28"/>
          <w:szCs w:val="28"/>
          <w:lang w:val="uk-UA" w:eastAsia="en-US"/>
        </w:rPr>
        <w:t>и</w:t>
      </w:r>
      <w:r w:rsidR="00C90CDA" w:rsidRPr="00BD6BFE">
        <w:rPr>
          <w:rFonts w:eastAsiaTheme="minorHAnsi"/>
          <w:sz w:val="28"/>
          <w:szCs w:val="28"/>
          <w:lang w:val="uk-UA" w:eastAsia="en-US"/>
        </w:rPr>
        <w:t xml:space="preserve"> еколого-медичного моніторингу на території України, до якої необхідно включити обов'язкові медичні огляди населення на територіях, схильних до забруднення навколишнього природного середовища</w:t>
      </w:r>
      <w:r w:rsidR="0087675A" w:rsidRPr="00BD6BFE">
        <w:rPr>
          <w:rFonts w:eastAsiaTheme="minorHAnsi"/>
          <w:sz w:val="28"/>
          <w:szCs w:val="28"/>
          <w:lang w:val="uk-UA" w:eastAsia="en-US"/>
        </w:rPr>
        <w:t xml:space="preserve"> та обов’язково наслідки: застосовувані заходи</w:t>
      </w:r>
      <w:r w:rsidR="00C90CDA" w:rsidRPr="00BD6BFE">
        <w:rPr>
          <w:rFonts w:eastAsiaTheme="minorHAnsi"/>
          <w:sz w:val="28"/>
          <w:szCs w:val="28"/>
          <w:lang w:val="uk-UA" w:eastAsia="en-US"/>
        </w:rPr>
        <w:t>; 3) необхідно встановити підвищену майнову відповідальність суб'єктів, які допустили забруднення навколишнього середовища, що призвело до захворювання громадян, а</w:t>
      </w:r>
      <w:r w:rsidR="0087675A" w:rsidRPr="00BD6BFE">
        <w:rPr>
          <w:rFonts w:eastAsiaTheme="minorHAnsi"/>
          <w:sz w:val="28"/>
          <w:szCs w:val="28"/>
          <w:lang w:val="uk-UA" w:eastAsia="en-US"/>
        </w:rPr>
        <w:t xml:space="preserve"> </w:t>
      </w:r>
      <w:r w:rsidR="00C90CDA" w:rsidRPr="00BD6BFE">
        <w:rPr>
          <w:rFonts w:eastAsiaTheme="minorHAnsi"/>
          <w:sz w:val="28"/>
          <w:szCs w:val="28"/>
          <w:lang w:val="uk-UA" w:eastAsia="en-US"/>
        </w:rPr>
        <w:t>стягнуті суми використовувати за цільовим призначенням</w:t>
      </w:r>
      <w:r w:rsidR="0087675A" w:rsidRPr="00BD6BFE">
        <w:rPr>
          <w:rFonts w:eastAsiaTheme="minorHAnsi"/>
          <w:sz w:val="28"/>
          <w:szCs w:val="28"/>
          <w:lang w:val="uk-UA" w:eastAsia="en-US"/>
        </w:rPr>
        <w:t xml:space="preserve">: </w:t>
      </w:r>
      <w:r w:rsidR="00C90CDA" w:rsidRPr="00BD6BFE">
        <w:rPr>
          <w:rFonts w:eastAsiaTheme="minorHAnsi"/>
          <w:sz w:val="28"/>
          <w:szCs w:val="28"/>
          <w:lang w:val="uk-UA" w:eastAsia="en-US"/>
        </w:rPr>
        <w:t xml:space="preserve">лікування потерпілих і усунення наслідків екологічного забруднення; </w:t>
      </w:r>
      <w:r w:rsidR="0087675A" w:rsidRPr="00BD6BFE">
        <w:rPr>
          <w:rFonts w:eastAsiaTheme="minorHAnsi"/>
          <w:sz w:val="28"/>
          <w:szCs w:val="28"/>
          <w:lang w:val="uk-UA" w:eastAsia="en-US"/>
        </w:rPr>
        <w:t xml:space="preserve">4) </w:t>
      </w:r>
      <w:r w:rsidR="00C90CDA" w:rsidRPr="00BD6BFE">
        <w:rPr>
          <w:rFonts w:eastAsiaTheme="minorHAnsi"/>
          <w:sz w:val="28"/>
          <w:szCs w:val="28"/>
          <w:lang w:val="uk-UA" w:eastAsia="en-US"/>
        </w:rPr>
        <w:t>забезпеч</w:t>
      </w:r>
      <w:r w:rsidR="0087675A" w:rsidRPr="00BD6BFE">
        <w:rPr>
          <w:rFonts w:eastAsiaTheme="minorHAnsi"/>
          <w:sz w:val="28"/>
          <w:szCs w:val="28"/>
          <w:lang w:val="uk-UA" w:eastAsia="en-US"/>
        </w:rPr>
        <w:t xml:space="preserve">ення </w:t>
      </w:r>
      <w:r w:rsidR="00C90CDA" w:rsidRPr="00BD6BFE">
        <w:rPr>
          <w:rFonts w:eastAsiaTheme="minorHAnsi"/>
          <w:sz w:val="28"/>
          <w:szCs w:val="28"/>
          <w:lang w:val="uk-UA" w:eastAsia="en-US"/>
        </w:rPr>
        <w:t>повн</w:t>
      </w:r>
      <w:r w:rsidR="0087675A" w:rsidRPr="00BD6BFE">
        <w:rPr>
          <w:rFonts w:eastAsiaTheme="minorHAnsi"/>
          <w:sz w:val="28"/>
          <w:szCs w:val="28"/>
          <w:lang w:val="uk-UA" w:eastAsia="en-US"/>
        </w:rPr>
        <w:t xml:space="preserve">ого </w:t>
      </w:r>
      <w:r w:rsidR="00C90CDA" w:rsidRPr="00BD6BFE">
        <w:rPr>
          <w:rFonts w:eastAsiaTheme="minorHAnsi"/>
          <w:sz w:val="28"/>
          <w:szCs w:val="28"/>
          <w:lang w:val="uk-UA" w:eastAsia="en-US"/>
        </w:rPr>
        <w:t>доступ</w:t>
      </w:r>
      <w:r w:rsidR="0087675A" w:rsidRPr="00BD6BFE">
        <w:rPr>
          <w:rFonts w:eastAsiaTheme="minorHAnsi"/>
          <w:sz w:val="28"/>
          <w:szCs w:val="28"/>
          <w:lang w:val="uk-UA" w:eastAsia="en-US"/>
        </w:rPr>
        <w:t xml:space="preserve">у </w:t>
      </w:r>
      <w:r w:rsidR="00C90CDA" w:rsidRPr="00BD6BFE">
        <w:rPr>
          <w:rFonts w:eastAsiaTheme="minorHAnsi"/>
          <w:sz w:val="28"/>
          <w:szCs w:val="28"/>
          <w:lang w:val="uk-UA" w:eastAsia="en-US"/>
        </w:rPr>
        <w:t>громадян до екологічної інформації</w:t>
      </w:r>
      <w:r w:rsidR="0087675A" w:rsidRPr="00BD6BFE">
        <w:rPr>
          <w:rFonts w:eastAsiaTheme="minorHAnsi"/>
          <w:sz w:val="28"/>
          <w:szCs w:val="28"/>
          <w:lang w:val="uk-UA" w:eastAsia="en-US"/>
        </w:rPr>
        <w:t xml:space="preserve">. Вона </w:t>
      </w:r>
      <w:r w:rsidR="0087675A" w:rsidRPr="00BD6BFE">
        <w:rPr>
          <w:rFonts w:eastAsiaTheme="minorHAnsi"/>
          <w:color w:val="000000" w:themeColor="text1"/>
          <w:sz w:val="28"/>
          <w:szCs w:val="28"/>
          <w:lang w:val="uk-UA" w:eastAsia="en-US"/>
        </w:rPr>
        <w:t xml:space="preserve">повинна бути системною; 5) запровадити Методику оцінки </w:t>
      </w:r>
      <w:r w:rsidR="0087675A" w:rsidRPr="00BD6BFE">
        <w:rPr>
          <w:rFonts w:eastAsiaTheme="minorHAnsi"/>
          <w:color w:val="000000" w:themeColor="text1"/>
          <w:sz w:val="28"/>
          <w:szCs w:val="28"/>
          <w:lang w:val="uk-UA" w:eastAsia="en-US"/>
        </w:rPr>
        <w:lastRenderedPageBreak/>
        <w:t xml:space="preserve">наявності, характеру та розміру </w:t>
      </w:r>
      <w:r w:rsidR="00C90CDA" w:rsidRPr="00BD6BFE">
        <w:rPr>
          <w:rFonts w:eastAsiaTheme="minorHAnsi"/>
          <w:color w:val="000000" w:themeColor="text1"/>
          <w:sz w:val="28"/>
          <w:szCs w:val="28"/>
          <w:lang w:val="uk-UA" w:eastAsia="en-US"/>
        </w:rPr>
        <w:t>відшкодування шкоди</w:t>
      </w:r>
      <w:r w:rsidR="0087675A" w:rsidRPr="00BD6BFE">
        <w:rPr>
          <w:rFonts w:eastAsiaTheme="minorHAnsi"/>
          <w:color w:val="000000" w:themeColor="text1"/>
          <w:sz w:val="28"/>
          <w:szCs w:val="28"/>
          <w:lang w:val="uk-UA" w:eastAsia="en-US"/>
        </w:rPr>
        <w:t xml:space="preserve"> </w:t>
      </w:r>
      <w:r w:rsidR="00C90CDA" w:rsidRPr="00BD6BFE">
        <w:rPr>
          <w:rFonts w:eastAsiaTheme="minorHAnsi"/>
          <w:color w:val="000000" w:themeColor="text1"/>
          <w:sz w:val="28"/>
          <w:szCs w:val="28"/>
          <w:lang w:val="uk-UA" w:eastAsia="en-US"/>
        </w:rPr>
        <w:t xml:space="preserve">здоров'ю, завданої екологічним правопорушенням, </w:t>
      </w:r>
      <w:r w:rsidR="0087675A" w:rsidRPr="00BD6BFE">
        <w:rPr>
          <w:rFonts w:eastAsiaTheme="minorHAnsi"/>
          <w:color w:val="000000" w:themeColor="text1"/>
          <w:sz w:val="28"/>
          <w:szCs w:val="28"/>
          <w:lang w:val="uk-UA" w:eastAsia="en-US"/>
        </w:rPr>
        <w:t xml:space="preserve">порядку її відшкодування, критеріїв </w:t>
      </w:r>
      <w:r w:rsidR="00C90CDA" w:rsidRPr="00BD6BFE">
        <w:rPr>
          <w:rFonts w:eastAsiaTheme="minorHAnsi"/>
          <w:color w:val="000000" w:themeColor="text1"/>
          <w:sz w:val="28"/>
          <w:szCs w:val="28"/>
          <w:lang w:val="uk-UA" w:eastAsia="en-US"/>
        </w:rPr>
        <w:t>визначення причинного зв'язку забруднення навколишнього середовища і заподіяння шкоди здоров'ю</w:t>
      </w:r>
      <w:r w:rsidR="00273CA5" w:rsidRPr="00BD6BFE">
        <w:rPr>
          <w:rFonts w:eastAsiaTheme="minorHAnsi"/>
          <w:color w:val="000000" w:themeColor="text1"/>
          <w:sz w:val="28"/>
          <w:szCs w:val="28"/>
          <w:lang w:val="uk-UA" w:eastAsia="en-US"/>
        </w:rPr>
        <w:t xml:space="preserve">; 6) </w:t>
      </w:r>
      <w:r w:rsidR="00273CA5" w:rsidRPr="00BD6BFE">
        <w:rPr>
          <w:color w:val="000000" w:themeColor="text1"/>
          <w:sz w:val="28"/>
          <w:szCs w:val="28"/>
          <w:lang w:val="uk-UA"/>
        </w:rPr>
        <w:t>визначити нову українську кліматичну стратегію, створити Вуглецевий фонд в рамках державного бюджету України в 2021 році. Фінансування декарбонізації економіки має враховувати потреби вуглецеємних регіонів</w:t>
      </w:r>
      <w:r w:rsidR="00273CA5" w:rsidRPr="00BD6BFE">
        <w:rPr>
          <w:rFonts w:eastAsiaTheme="minorHAnsi"/>
          <w:color w:val="000000" w:themeColor="text1"/>
          <w:sz w:val="28"/>
          <w:szCs w:val="28"/>
          <w:lang w:val="uk-UA" w:eastAsia="en-US"/>
        </w:rPr>
        <w:t>; 7) р</w:t>
      </w:r>
      <w:r w:rsidR="00273CA5" w:rsidRPr="00BD6BFE">
        <w:rPr>
          <w:color w:val="000000" w:themeColor="text1"/>
          <w:sz w:val="28"/>
          <w:szCs w:val="28"/>
          <w:lang w:val="uk-UA"/>
        </w:rPr>
        <w:t>озробити Український зелений курс розвитку, як результат діалогу між державою, бізнесом, наукою та суспільством; 8) розрахувати погодинні графіки попиту і навантаження за видами генерації та для характерних діб з метою оцінки реалістичності заміщення відновлюваною енергетикою теплової вугільної генерації, а не атомної енергетики, щоб переконатися, що це не призведе до зелено-вугільного парадоксу і збільшення викидів парникових газів замість декарбонізації електроенергетики.</w:t>
      </w:r>
    </w:p>
    <w:p w:rsidR="00273CA5" w:rsidRPr="00BD6BFE" w:rsidRDefault="00273CA5" w:rsidP="00273CA5">
      <w:pPr>
        <w:shd w:val="clear" w:color="auto" w:fill="FFFFFF"/>
        <w:spacing w:line="360" w:lineRule="auto"/>
        <w:ind w:firstLine="709"/>
        <w:contextualSpacing/>
        <w:textAlignment w:val="baseline"/>
        <w:rPr>
          <w:color w:val="000000" w:themeColor="text1"/>
          <w:sz w:val="28"/>
          <w:szCs w:val="28"/>
          <w:lang w:val="uk-UA"/>
        </w:rPr>
      </w:pPr>
    </w:p>
    <w:p w:rsidR="00273CA5" w:rsidRPr="00BD6BFE" w:rsidRDefault="00273CA5" w:rsidP="00273CA5">
      <w:pPr>
        <w:shd w:val="clear" w:color="auto" w:fill="FFFFFF"/>
        <w:spacing w:line="360" w:lineRule="auto"/>
        <w:ind w:firstLine="709"/>
        <w:contextualSpacing/>
        <w:textAlignment w:val="baseline"/>
        <w:rPr>
          <w:rFonts w:ascii="Arial" w:hAnsi="Arial" w:cs="Arial"/>
          <w:color w:val="333333"/>
          <w:lang w:val="uk-UA"/>
        </w:rPr>
      </w:pPr>
      <w:r w:rsidRPr="00BD6BFE">
        <w:rPr>
          <w:rFonts w:ascii="Arial" w:hAnsi="Arial" w:cs="Arial"/>
          <w:color w:val="333333"/>
          <w:lang w:val="uk-UA"/>
        </w:rPr>
        <w:t>.</w:t>
      </w:r>
    </w:p>
    <w:p w:rsidR="00F846BD" w:rsidRDefault="00F846BD">
      <w:pPr>
        <w:spacing w:after="160" w:line="259" w:lineRule="auto"/>
        <w:jc w:val="left"/>
        <w:rPr>
          <w:caps/>
          <w:sz w:val="28"/>
          <w:szCs w:val="28"/>
          <w:lang w:val="uk-UA"/>
        </w:rPr>
      </w:pPr>
      <w:r>
        <w:rPr>
          <w:caps/>
          <w:sz w:val="28"/>
          <w:szCs w:val="28"/>
          <w:lang w:val="uk-UA"/>
        </w:rPr>
        <w:br w:type="page"/>
      </w:r>
    </w:p>
    <w:p w:rsidR="00526535" w:rsidRPr="00BD6BFE" w:rsidRDefault="00526535" w:rsidP="0052653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center"/>
        <w:rPr>
          <w:rFonts w:ascii="Times New Roman" w:hAnsi="Times New Roman" w:cs="Times New Roman"/>
          <w:caps/>
          <w:sz w:val="28"/>
          <w:szCs w:val="28"/>
          <w:lang w:val="uk-UA"/>
        </w:rPr>
      </w:pPr>
      <w:r w:rsidRPr="00BD6BFE">
        <w:rPr>
          <w:rFonts w:ascii="Times New Roman" w:hAnsi="Times New Roman" w:cs="Times New Roman"/>
          <w:caps/>
          <w:sz w:val="28"/>
          <w:szCs w:val="28"/>
          <w:lang w:val="uk-UA"/>
        </w:rPr>
        <w:lastRenderedPageBreak/>
        <w:t>ПЕРЕЛІК використаних джерел</w:t>
      </w:r>
    </w:p>
    <w:p w:rsidR="00526535" w:rsidRPr="00BD6BFE" w:rsidRDefault="00526535" w:rsidP="0052653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center"/>
        <w:rPr>
          <w:rFonts w:ascii="Times New Roman" w:hAnsi="Times New Roman" w:cs="Times New Roman"/>
          <w:caps/>
          <w:sz w:val="28"/>
          <w:szCs w:val="28"/>
          <w:lang w:val="uk-UA"/>
        </w:rPr>
      </w:pPr>
    </w:p>
    <w:p w:rsidR="00526535" w:rsidRPr="00BD6BFE" w:rsidRDefault="00526535" w:rsidP="0052653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contextualSpacing/>
        <w:jc w:val="center"/>
        <w:rPr>
          <w:rFonts w:ascii="Times New Roman" w:hAnsi="Times New Roman" w:cs="Times New Roman"/>
          <w:caps/>
          <w:sz w:val="28"/>
          <w:szCs w:val="28"/>
          <w:lang w:val="uk-UA"/>
        </w:rPr>
      </w:pPr>
    </w:p>
    <w:p w:rsidR="003B1BB7" w:rsidRPr="00BD6BFE" w:rsidRDefault="003B1BB7" w:rsidP="00100756">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bookmarkStart w:id="12" w:name="_Ref22667167"/>
      <w:bookmarkStart w:id="13" w:name="_Ref52890135"/>
      <w:r w:rsidRPr="00BD6BFE">
        <w:rPr>
          <w:rFonts w:ascii="Times New Roman" w:hAnsi="Times New Roman"/>
          <w:color w:val="000000" w:themeColor="text1"/>
          <w:sz w:val="28"/>
          <w:szCs w:val="28"/>
        </w:rPr>
        <w:t xml:space="preserve">Андрейцев В.І. Право екологічної безпеки </w:t>
      </w:r>
      <w:r w:rsidR="00750AFA">
        <w:rPr>
          <w:rFonts w:ascii="Times New Roman" w:hAnsi="Times New Roman"/>
          <w:color w:val="000000" w:themeColor="text1"/>
          <w:sz w:val="28"/>
          <w:szCs w:val="28"/>
          <w:lang w:val="uk-UA"/>
        </w:rPr>
        <w:t xml:space="preserve">: </w:t>
      </w:r>
      <w:r w:rsidRPr="00BD6BFE">
        <w:rPr>
          <w:rFonts w:ascii="Times New Roman" w:hAnsi="Times New Roman"/>
          <w:color w:val="000000" w:themeColor="text1"/>
          <w:sz w:val="28"/>
          <w:szCs w:val="28"/>
        </w:rPr>
        <w:t>навч. та наук.-практ. посіб. Київ. 2002. 332с.</w:t>
      </w:r>
    </w:p>
    <w:p w:rsidR="003B1BB7" w:rsidRPr="00BD6BFE" w:rsidRDefault="003B1BB7" w:rsidP="00100756">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BD6BFE">
        <w:rPr>
          <w:rFonts w:ascii="Times New Roman" w:hAnsi="Times New Roman"/>
          <w:sz w:val="28"/>
          <w:szCs w:val="28"/>
        </w:rPr>
        <w:t xml:space="preserve">Бабіч А. Практика Європейського Суду з прав людини у сфері забезпечення екологічних прав громадян. </w:t>
      </w:r>
      <w:r w:rsidRPr="00750AFA">
        <w:rPr>
          <w:rFonts w:ascii="Times New Roman" w:hAnsi="Times New Roman"/>
          <w:i/>
          <w:sz w:val="28"/>
          <w:szCs w:val="28"/>
        </w:rPr>
        <w:t>Підприємництво, господарство і право</w:t>
      </w:r>
      <w:r w:rsidRPr="00BD6BFE">
        <w:rPr>
          <w:rFonts w:ascii="Times New Roman" w:hAnsi="Times New Roman"/>
          <w:sz w:val="28"/>
          <w:szCs w:val="28"/>
        </w:rPr>
        <w:t>. 2019. № 11. С. 161-165.</w:t>
      </w:r>
    </w:p>
    <w:p w:rsidR="003B1BB7" w:rsidRPr="00BD6BFE" w:rsidRDefault="003B1BB7" w:rsidP="00526535">
      <w:pPr>
        <w:pStyle w:val="a8"/>
        <w:numPr>
          <w:ilvl w:val="0"/>
          <w:numId w:val="2"/>
        </w:numPr>
        <w:spacing w:after="0" w:line="360" w:lineRule="auto"/>
        <w:ind w:left="0" w:firstLine="709"/>
        <w:jc w:val="both"/>
        <w:rPr>
          <w:rFonts w:ascii="Times New Roman" w:eastAsia="Times New Roman" w:hAnsi="Times New Roman"/>
          <w:color w:val="000000" w:themeColor="text1"/>
          <w:sz w:val="28"/>
          <w:szCs w:val="28"/>
          <w:lang w:val="uk-UA" w:eastAsia="ru-RU"/>
        </w:rPr>
      </w:pPr>
      <w:r w:rsidRPr="00BD6BFE">
        <w:rPr>
          <w:rFonts w:ascii="Times New Roman" w:hAnsi="Times New Roman"/>
          <w:color w:val="000000" w:themeColor="text1"/>
          <w:sz w:val="28"/>
          <w:szCs w:val="28"/>
          <w:lang w:val="uk-UA"/>
        </w:rPr>
        <w:t xml:space="preserve">Бонтлаб В. Право на судовий захист трудових прав: науково-теоретичний аспект. </w:t>
      </w:r>
      <w:r w:rsidRPr="00BD6BFE">
        <w:rPr>
          <w:rFonts w:ascii="Times New Roman" w:hAnsi="Times New Roman"/>
          <w:i/>
          <w:color w:val="000000" w:themeColor="text1"/>
          <w:sz w:val="28"/>
          <w:szCs w:val="28"/>
          <w:lang w:val="uk-UA"/>
        </w:rPr>
        <w:t xml:space="preserve">Підприємництво, господарство і право. </w:t>
      </w:r>
      <w:r w:rsidRPr="00BD6BFE">
        <w:rPr>
          <w:rFonts w:ascii="Times New Roman" w:hAnsi="Times New Roman"/>
          <w:color w:val="000000" w:themeColor="text1"/>
          <w:sz w:val="28"/>
          <w:szCs w:val="28"/>
          <w:lang w:val="uk-UA"/>
        </w:rPr>
        <w:t>2018. №9. С. 68-74.</w:t>
      </w:r>
    </w:p>
    <w:p w:rsidR="003B1BB7" w:rsidRPr="00BD6BFE" w:rsidRDefault="003B1BB7" w:rsidP="00100756">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BD6BFE">
        <w:rPr>
          <w:rFonts w:ascii="Times New Roman" w:hAnsi="Times New Roman"/>
          <w:sz w:val="28"/>
          <w:szCs w:val="28"/>
        </w:rPr>
        <w:t xml:space="preserve">Боровська І.А. Відшкодування шкоди, заподіяної порушенням права на безпечне для життя і здоров’я довкілля. </w:t>
      </w:r>
      <w:r w:rsidRPr="00750AFA">
        <w:rPr>
          <w:rFonts w:ascii="Times New Roman" w:hAnsi="Times New Roman"/>
          <w:i/>
          <w:sz w:val="28"/>
          <w:szCs w:val="28"/>
        </w:rPr>
        <w:t>Вісник Хмельницького інституту регіонального управління та права</w:t>
      </w:r>
      <w:r w:rsidRPr="00BD6BFE">
        <w:rPr>
          <w:rFonts w:ascii="Times New Roman" w:hAnsi="Times New Roman"/>
          <w:sz w:val="28"/>
          <w:szCs w:val="28"/>
        </w:rPr>
        <w:t>. 2002. № 2. С. 203-207.</w:t>
      </w:r>
    </w:p>
    <w:bookmarkEnd w:id="12"/>
    <w:bookmarkEnd w:id="13"/>
    <w:p w:rsidR="003B1BB7" w:rsidRPr="00BD6BFE" w:rsidRDefault="003B1BB7" w:rsidP="00100756">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BD6BFE">
        <w:rPr>
          <w:rFonts w:ascii="Times New Roman" w:hAnsi="Times New Roman"/>
          <w:color w:val="000000" w:themeColor="text1"/>
          <w:sz w:val="28"/>
          <w:szCs w:val="28"/>
        </w:rPr>
        <w:t>Бредихіна В.Л. Основні засади правового захисту населення від негативного впливу навколишнього природного середовища</w:t>
      </w:r>
      <w:r w:rsidR="00750AFA">
        <w:rPr>
          <w:rFonts w:ascii="Times New Roman" w:hAnsi="Times New Roman"/>
          <w:color w:val="000000" w:themeColor="text1"/>
          <w:sz w:val="28"/>
          <w:szCs w:val="28"/>
          <w:lang w:val="uk-UA"/>
        </w:rPr>
        <w:t xml:space="preserve">. </w:t>
      </w:r>
      <w:r w:rsidRPr="00BD6BFE">
        <w:rPr>
          <w:rFonts w:ascii="Times New Roman" w:hAnsi="Times New Roman"/>
          <w:color w:val="000000" w:themeColor="text1"/>
          <w:sz w:val="28"/>
          <w:szCs w:val="28"/>
        </w:rPr>
        <w:t>Х</w:t>
      </w:r>
      <w:r w:rsidR="00750AFA">
        <w:rPr>
          <w:rFonts w:ascii="Times New Roman" w:hAnsi="Times New Roman"/>
          <w:color w:val="000000" w:themeColor="text1"/>
          <w:sz w:val="28"/>
          <w:szCs w:val="28"/>
          <w:lang w:val="uk-UA"/>
        </w:rPr>
        <w:t>арків</w:t>
      </w:r>
      <w:r w:rsidRPr="00BD6BFE">
        <w:rPr>
          <w:rFonts w:ascii="Times New Roman" w:hAnsi="Times New Roman"/>
          <w:color w:val="000000" w:themeColor="text1"/>
          <w:sz w:val="28"/>
          <w:szCs w:val="28"/>
        </w:rPr>
        <w:t>:</w:t>
      </w:r>
      <w:r w:rsidR="00750AFA">
        <w:rPr>
          <w:rFonts w:ascii="Times New Roman" w:hAnsi="Times New Roman"/>
          <w:color w:val="000000" w:themeColor="text1"/>
          <w:sz w:val="28"/>
          <w:szCs w:val="28"/>
          <w:lang w:val="uk-UA"/>
        </w:rPr>
        <w:t xml:space="preserve"> </w:t>
      </w:r>
      <w:r w:rsidRPr="00BD6BFE">
        <w:rPr>
          <w:rFonts w:ascii="Times New Roman" w:hAnsi="Times New Roman"/>
          <w:color w:val="000000" w:themeColor="text1"/>
          <w:sz w:val="28"/>
          <w:szCs w:val="28"/>
        </w:rPr>
        <w:t>Право, 2012</w:t>
      </w:r>
      <w:r w:rsidR="00750AFA">
        <w:rPr>
          <w:rFonts w:ascii="Times New Roman" w:hAnsi="Times New Roman"/>
          <w:color w:val="000000" w:themeColor="text1"/>
          <w:sz w:val="28"/>
          <w:szCs w:val="28"/>
          <w:lang w:val="uk-UA"/>
        </w:rPr>
        <w:t xml:space="preserve">. </w:t>
      </w:r>
      <w:r w:rsidRPr="00BD6BFE">
        <w:rPr>
          <w:rFonts w:ascii="Times New Roman" w:hAnsi="Times New Roman"/>
          <w:color w:val="000000" w:themeColor="text1"/>
          <w:sz w:val="28"/>
          <w:szCs w:val="28"/>
        </w:rPr>
        <w:t>296 с</w:t>
      </w:r>
      <w:r w:rsidR="00750AFA">
        <w:rPr>
          <w:rFonts w:ascii="Times New Roman" w:hAnsi="Times New Roman"/>
          <w:color w:val="000000" w:themeColor="text1"/>
          <w:sz w:val="28"/>
          <w:szCs w:val="28"/>
          <w:lang w:val="uk-UA"/>
        </w:rPr>
        <w:t>.</w:t>
      </w:r>
    </w:p>
    <w:p w:rsidR="003B1BB7" w:rsidRPr="00BD6BFE" w:rsidRDefault="003B1BB7" w:rsidP="00100756">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BD6BFE">
        <w:rPr>
          <w:rFonts w:ascii="Times New Roman" w:hAnsi="Times New Roman"/>
          <w:sz w:val="28"/>
          <w:szCs w:val="28"/>
        </w:rPr>
        <w:t xml:space="preserve">Булеца С. Б. Право особи на безпечне довкілля для життя та здоров’я. </w:t>
      </w:r>
      <w:r w:rsidRPr="00750AFA">
        <w:rPr>
          <w:rFonts w:ascii="Times New Roman" w:hAnsi="Times New Roman"/>
          <w:i/>
          <w:sz w:val="28"/>
          <w:szCs w:val="28"/>
        </w:rPr>
        <w:t>Актуальні проблеми держави і права</w:t>
      </w:r>
      <w:r w:rsidRPr="00BD6BFE">
        <w:rPr>
          <w:rFonts w:ascii="Times New Roman" w:hAnsi="Times New Roman"/>
          <w:sz w:val="28"/>
          <w:szCs w:val="28"/>
        </w:rPr>
        <w:t xml:space="preserve">. 2010. Вип. 53. С. 29-33. </w:t>
      </w:r>
    </w:p>
    <w:p w:rsidR="003B1BB7" w:rsidRPr="00750AFA" w:rsidRDefault="003B1BB7" w:rsidP="00100756">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fr-BE"/>
        </w:rPr>
      </w:pPr>
      <w:bookmarkStart w:id="14" w:name="o2"/>
      <w:bookmarkEnd w:id="14"/>
      <w:r w:rsidRPr="00BD6BFE">
        <w:rPr>
          <w:rFonts w:ascii="Times New Roman" w:hAnsi="Times New Roman"/>
          <w:sz w:val="28"/>
          <w:szCs w:val="28"/>
        </w:rPr>
        <w:t xml:space="preserve">Васильченко О. Право кожного на безпечне навколишнє середовище: відголоски для тимчасово окупованих територій України. </w:t>
      </w:r>
      <w:r w:rsidRPr="00750AFA">
        <w:rPr>
          <w:rFonts w:ascii="Times New Roman" w:hAnsi="Times New Roman"/>
          <w:i/>
          <w:sz w:val="28"/>
          <w:szCs w:val="28"/>
          <w:lang w:val="fr-BE"/>
        </w:rPr>
        <w:t>J</w:t>
      </w:r>
      <w:r w:rsidR="00750AFA" w:rsidRPr="00750AFA">
        <w:rPr>
          <w:rFonts w:ascii="Times New Roman" w:hAnsi="Times New Roman"/>
          <w:i/>
          <w:sz w:val="28"/>
          <w:szCs w:val="28"/>
          <w:lang w:val="fr-BE"/>
        </w:rPr>
        <w:t>urnalul juridic national</w:t>
      </w:r>
      <w:r w:rsidRPr="00750AFA">
        <w:rPr>
          <w:rFonts w:ascii="Times New Roman" w:hAnsi="Times New Roman"/>
          <w:i/>
          <w:sz w:val="28"/>
          <w:szCs w:val="28"/>
          <w:lang w:val="fr-BE"/>
        </w:rPr>
        <w:t xml:space="preserve">: </w:t>
      </w:r>
      <w:r w:rsidR="00750AFA" w:rsidRPr="00750AFA">
        <w:rPr>
          <w:rFonts w:ascii="Times New Roman" w:hAnsi="Times New Roman"/>
          <w:i/>
          <w:sz w:val="28"/>
          <w:szCs w:val="28"/>
          <w:lang w:val="fr-BE"/>
        </w:rPr>
        <w:t>teorie si practica</w:t>
      </w:r>
      <w:r w:rsidRPr="00750AFA">
        <w:rPr>
          <w:rFonts w:ascii="Times New Roman" w:hAnsi="Times New Roman"/>
          <w:sz w:val="28"/>
          <w:szCs w:val="28"/>
          <w:lang w:val="fr-BE"/>
        </w:rPr>
        <w:t xml:space="preserve">. 2018. </w:t>
      </w:r>
      <w:r w:rsidR="00750AFA">
        <w:rPr>
          <w:rFonts w:ascii="Times New Roman" w:hAnsi="Times New Roman"/>
          <w:sz w:val="28"/>
          <w:szCs w:val="28"/>
          <w:lang w:val="uk-UA"/>
        </w:rPr>
        <w:t xml:space="preserve">№ </w:t>
      </w:r>
      <w:r w:rsidRPr="00750AFA">
        <w:rPr>
          <w:rFonts w:ascii="Times New Roman" w:hAnsi="Times New Roman"/>
          <w:sz w:val="28"/>
          <w:szCs w:val="28"/>
          <w:lang w:val="fr-BE"/>
        </w:rPr>
        <w:t xml:space="preserve">6 (34). </w:t>
      </w:r>
      <w:r w:rsidRPr="00BD6BFE">
        <w:rPr>
          <w:rFonts w:ascii="Times New Roman" w:hAnsi="Times New Roman"/>
          <w:sz w:val="28"/>
          <w:szCs w:val="28"/>
        </w:rPr>
        <w:t>С</w:t>
      </w:r>
      <w:r w:rsidRPr="00750AFA">
        <w:rPr>
          <w:rFonts w:ascii="Times New Roman" w:hAnsi="Times New Roman"/>
          <w:sz w:val="28"/>
          <w:szCs w:val="28"/>
          <w:lang w:val="fr-BE"/>
        </w:rPr>
        <w:t>. 29-32.</w:t>
      </w:r>
    </w:p>
    <w:p w:rsidR="003B1BB7" w:rsidRPr="00BD6BFE" w:rsidRDefault="003B1BB7" w:rsidP="00853970">
      <w:pPr>
        <w:pStyle w:val="a8"/>
        <w:numPr>
          <w:ilvl w:val="0"/>
          <w:numId w:val="2"/>
        </w:numPr>
        <w:spacing w:line="360" w:lineRule="auto"/>
        <w:ind w:left="0" w:firstLine="709"/>
        <w:jc w:val="both"/>
        <w:rPr>
          <w:rFonts w:ascii="Times New Roman" w:eastAsiaTheme="minorHAnsi" w:hAnsi="Times New Roman"/>
          <w:color w:val="000000" w:themeColor="text1"/>
          <w:sz w:val="28"/>
          <w:szCs w:val="28"/>
          <w:lang w:val="uk-UA"/>
        </w:rPr>
      </w:pPr>
      <w:r w:rsidRPr="00BD6BFE">
        <w:rPr>
          <w:rFonts w:ascii="Times New Roman" w:eastAsiaTheme="majorEastAsia" w:hAnsi="Times New Roman"/>
          <w:bCs/>
          <w:color w:val="000000" w:themeColor="text1"/>
          <w:sz w:val="28"/>
          <w:szCs w:val="28"/>
          <w:lang w:val="uk-UA"/>
        </w:rPr>
        <w:t>Водний кодекс України</w:t>
      </w:r>
      <w:r w:rsidRPr="00BD6BFE">
        <w:rPr>
          <w:rFonts w:ascii="Times New Roman" w:eastAsiaTheme="minorHAnsi" w:hAnsi="Times New Roman"/>
          <w:color w:val="000000" w:themeColor="text1"/>
          <w:sz w:val="28"/>
          <w:szCs w:val="28"/>
          <w:lang w:val="uk-UA"/>
        </w:rPr>
        <w:t>: Закон України</w:t>
      </w:r>
      <w:r w:rsidRPr="00BD6BFE">
        <w:rPr>
          <w:rFonts w:ascii="Times New Roman" w:eastAsiaTheme="majorEastAsia" w:hAnsi="Times New Roman"/>
          <w:bCs/>
          <w:color w:val="000000" w:themeColor="text1"/>
          <w:sz w:val="28"/>
          <w:szCs w:val="28"/>
          <w:lang w:val="uk-UA"/>
        </w:rPr>
        <w:t xml:space="preserve"> від 06.06.1995 р. </w:t>
      </w:r>
      <w:r w:rsidRPr="00BD6BFE">
        <w:rPr>
          <w:rFonts w:ascii="Times New Roman" w:hAnsi="Times New Roman"/>
          <w:bCs/>
          <w:i/>
          <w:color w:val="000000" w:themeColor="text1"/>
          <w:sz w:val="28"/>
          <w:szCs w:val="28"/>
          <w:shd w:val="clear" w:color="auto" w:fill="FFFFFF"/>
        </w:rPr>
        <w:t>Відомості Верховної Ради України (ВВР)</w:t>
      </w:r>
      <w:r w:rsidRPr="00BD6BFE">
        <w:rPr>
          <w:rFonts w:ascii="Times New Roman" w:hAnsi="Times New Roman"/>
          <w:bCs/>
          <w:i/>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rPr>
        <w:t>1995</w:t>
      </w:r>
      <w:r w:rsidRPr="00BD6BFE">
        <w:rPr>
          <w:rFonts w:ascii="Times New Roman" w:hAnsi="Times New Roman"/>
          <w:bCs/>
          <w:color w:val="000000" w:themeColor="text1"/>
          <w:sz w:val="28"/>
          <w:szCs w:val="28"/>
          <w:shd w:val="clear" w:color="auto" w:fill="FFFFFF"/>
          <w:lang w:val="uk-UA"/>
        </w:rPr>
        <w:t>. № 24. Ст. 189</w:t>
      </w:r>
    </w:p>
    <w:p w:rsidR="003B1BB7" w:rsidRPr="00BD6BFE" w:rsidRDefault="003B1BB7" w:rsidP="00100756">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BD6BFE">
        <w:rPr>
          <w:rFonts w:ascii="Times New Roman" w:hAnsi="Times New Roman"/>
          <w:sz w:val="28"/>
          <w:szCs w:val="28"/>
        </w:rPr>
        <w:t xml:space="preserve">Герасько М.Г. Захист права на безпечне для життя і здоров’я навколишнє природне середовище на теренах України. </w:t>
      </w:r>
      <w:r w:rsidRPr="00750AFA">
        <w:rPr>
          <w:rFonts w:ascii="Times New Roman" w:hAnsi="Times New Roman"/>
          <w:i/>
          <w:sz w:val="28"/>
          <w:szCs w:val="28"/>
        </w:rPr>
        <w:t>Медичне право</w:t>
      </w:r>
      <w:r w:rsidRPr="00BD6BFE">
        <w:rPr>
          <w:rFonts w:ascii="Times New Roman" w:hAnsi="Times New Roman"/>
          <w:sz w:val="28"/>
          <w:szCs w:val="28"/>
        </w:rPr>
        <w:t>. 2009. № 5. С. 107-112.</w:t>
      </w:r>
    </w:p>
    <w:p w:rsidR="003B1BB7" w:rsidRPr="00BD6BFE" w:rsidRDefault="003B1BB7" w:rsidP="00100756">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BD6BFE">
        <w:rPr>
          <w:rFonts w:ascii="Times New Roman" w:hAnsi="Times New Roman"/>
          <w:sz w:val="28"/>
          <w:szCs w:val="28"/>
        </w:rPr>
        <w:t xml:space="preserve">Глуханчук О. Окремі аспекти доступу громадськості до правосуддя з питань довкілля.  </w:t>
      </w:r>
      <w:r w:rsidRPr="00750AFA">
        <w:rPr>
          <w:rFonts w:ascii="Times New Roman" w:hAnsi="Times New Roman"/>
          <w:i/>
          <w:sz w:val="28"/>
          <w:szCs w:val="28"/>
        </w:rPr>
        <w:t>Судовий захист природного довкілля та екологічних прав</w:t>
      </w:r>
      <w:r w:rsidR="00750AFA">
        <w:rPr>
          <w:rFonts w:ascii="Times New Roman" w:hAnsi="Times New Roman"/>
          <w:sz w:val="28"/>
          <w:szCs w:val="28"/>
          <w:lang w:val="uk-UA"/>
        </w:rPr>
        <w:t xml:space="preserve"> </w:t>
      </w:r>
      <w:r w:rsidRPr="00BD6BFE">
        <w:rPr>
          <w:rFonts w:ascii="Times New Roman" w:hAnsi="Times New Roman"/>
          <w:sz w:val="28"/>
          <w:szCs w:val="28"/>
        </w:rPr>
        <w:t xml:space="preserve">: </w:t>
      </w:r>
      <w:r w:rsidR="00750AFA">
        <w:rPr>
          <w:rFonts w:ascii="Times New Roman" w:hAnsi="Times New Roman"/>
          <w:sz w:val="28"/>
          <w:szCs w:val="28"/>
          <w:lang w:val="uk-UA"/>
        </w:rPr>
        <w:t>з</w:t>
      </w:r>
      <w:r w:rsidRPr="00BD6BFE">
        <w:rPr>
          <w:rFonts w:ascii="Times New Roman" w:hAnsi="Times New Roman"/>
          <w:sz w:val="28"/>
          <w:szCs w:val="28"/>
        </w:rPr>
        <w:t>бірник матеріалів. Київ, 2019. С. 25-30.</w:t>
      </w:r>
    </w:p>
    <w:p w:rsidR="003B1BB7" w:rsidRPr="00750AFA" w:rsidRDefault="003B1BB7" w:rsidP="00100756">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en-US"/>
        </w:rPr>
      </w:pPr>
      <w:r w:rsidRPr="00BD6BFE">
        <w:rPr>
          <w:rFonts w:ascii="Times New Roman" w:hAnsi="Times New Roman"/>
          <w:sz w:val="28"/>
          <w:szCs w:val="28"/>
        </w:rPr>
        <w:lastRenderedPageBreak/>
        <w:t xml:space="preserve">Гримковська проти України : </w:t>
      </w:r>
      <w:r w:rsidRPr="00BD6BFE">
        <w:rPr>
          <w:rFonts w:ascii="Times New Roman" w:hAnsi="Times New Roman"/>
          <w:sz w:val="28"/>
          <w:szCs w:val="28"/>
          <w:lang w:val="uk-UA"/>
        </w:rPr>
        <w:t>Р</w:t>
      </w:r>
      <w:r w:rsidRPr="00BD6BFE">
        <w:rPr>
          <w:rFonts w:ascii="Times New Roman" w:hAnsi="Times New Roman"/>
          <w:sz w:val="28"/>
          <w:szCs w:val="28"/>
        </w:rPr>
        <w:t xml:space="preserve">ішення ЄСПЛ від 21 липня 2011 року, заява № 38182/03. </w:t>
      </w:r>
      <w:r w:rsidRPr="00750AFA">
        <w:rPr>
          <w:rFonts w:ascii="Times New Roman" w:hAnsi="Times New Roman"/>
          <w:sz w:val="28"/>
          <w:szCs w:val="28"/>
          <w:lang w:val="en-US"/>
        </w:rPr>
        <w:t xml:space="preserve">URL : https://zakon.rada.gov.ua/ laws/show/974_729 </w:t>
      </w:r>
      <w:r w:rsidR="00750AFA">
        <w:rPr>
          <w:rFonts w:ascii="Times New Roman" w:hAnsi="Times New Roman"/>
          <w:sz w:val="28"/>
          <w:szCs w:val="28"/>
          <w:lang w:val="uk-UA"/>
        </w:rPr>
        <w:t>(дата звернення 03.09.2020 р.).</w:t>
      </w:r>
    </w:p>
    <w:p w:rsidR="003B1BB7" w:rsidRPr="00BD6BFE" w:rsidRDefault="003B1BB7" w:rsidP="00100756">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BD6BFE">
        <w:rPr>
          <w:rFonts w:ascii="Times New Roman" w:hAnsi="Times New Roman"/>
          <w:sz w:val="28"/>
          <w:szCs w:val="28"/>
        </w:rPr>
        <w:t xml:space="preserve">Грушкевич Т.В. Теоретико-правова характеристика права на безпечне для життя і здоров’я довкілля. </w:t>
      </w:r>
      <w:r w:rsidRPr="00750AFA">
        <w:rPr>
          <w:rFonts w:ascii="Times New Roman" w:hAnsi="Times New Roman"/>
          <w:i/>
          <w:sz w:val="28"/>
          <w:szCs w:val="28"/>
        </w:rPr>
        <w:t>Право і суспільство</w:t>
      </w:r>
      <w:r w:rsidRPr="00BD6BFE">
        <w:rPr>
          <w:rFonts w:ascii="Times New Roman" w:hAnsi="Times New Roman"/>
          <w:sz w:val="28"/>
          <w:szCs w:val="28"/>
        </w:rPr>
        <w:t>. 2015. № 4 частина 4. С. 136-143.</w:t>
      </w:r>
    </w:p>
    <w:p w:rsidR="00750AFA" w:rsidRPr="00750AFA" w:rsidRDefault="003B1BB7" w:rsidP="00750AFA">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BD6BFE">
        <w:rPr>
          <w:rFonts w:ascii="Times New Roman" w:hAnsi="Times New Roman"/>
          <w:color w:val="000000" w:themeColor="text1"/>
          <w:sz w:val="28"/>
          <w:szCs w:val="28"/>
          <w:lang w:val="uk-UA"/>
        </w:rPr>
        <w:t xml:space="preserve">Гуліч М. Безпека продуктів </w:t>
      </w:r>
      <w:r w:rsidRPr="00BD6BFE">
        <w:rPr>
          <w:rFonts w:ascii="Times New Roman" w:hAnsi="Times New Roman"/>
          <w:bCs/>
          <w:color w:val="000000" w:themeColor="text1"/>
          <w:sz w:val="28"/>
          <w:szCs w:val="28"/>
        </w:rPr>
        <w:t>харчування, як частина продовольчої безпеки України</w:t>
      </w:r>
      <w:r w:rsidRPr="00BD6BFE">
        <w:rPr>
          <w:rFonts w:ascii="Times New Roman" w:hAnsi="Times New Roman"/>
          <w:bCs/>
          <w:color w:val="000000" w:themeColor="text1"/>
          <w:sz w:val="28"/>
          <w:szCs w:val="28"/>
          <w:lang w:val="uk-UA"/>
        </w:rPr>
        <w:t xml:space="preserve">. 09.06.2020 р. </w:t>
      </w:r>
      <w:r w:rsidRPr="00BD6BFE">
        <w:rPr>
          <w:rFonts w:ascii="Times New Roman" w:hAnsi="Times New Roman"/>
          <w:snapToGrid w:val="0"/>
          <w:color w:val="000000" w:themeColor="text1"/>
          <w:sz w:val="28"/>
          <w:szCs w:val="28"/>
          <w:lang w:val="en-US"/>
        </w:rPr>
        <w:t>URL</w:t>
      </w:r>
      <w:r w:rsidRPr="00BD6BFE">
        <w:rPr>
          <w:rFonts w:ascii="Times New Roman" w:hAnsi="Times New Roman"/>
          <w:snapToGrid w:val="0"/>
          <w:color w:val="000000" w:themeColor="text1"/>
          <w:sz w:val="28"/>
          <w:szCs w:val="28"/>
          <w:lang w:val="uk-UA"/>
        </w:rPr>
        <w:t xml:space="preserve">: </w:t>
      </w:r>
      <w:r w:rsidR="00750AFA" w:rsidRPr="00750AFA">
        <w:rPr>
          <w:rFonts w:ascii="Times New Roman" w:hAnsi="Times New Roman"/>
          <w:snapToGrid w:val="0"/>
          <w:color w:val="000000" w:themeColor="text1"/>
          <w:sz w:val="28"/>
          <w:szCs w:val="28"/>
          <w:lang w:val="uk-UA"/>
        </w:rPr>
        <w:t>http://amnu.gov.ua/bezpeka-produktiv-harchuvannya-yak-chastyna-prodovolchoyi-bezpeky-ukrayiny/</w:t>
      </w:r>
      <w:r w:rsidR="00750AFA">
        <w:rPr>
          <w:rFonts w:ascii="Times New Roman" w:hAnsi="Times New Roman"/>
          <w:snapToGrid w:val="0"/>
          <w:color w:val="000000" w:themeColor="text1"/>
          <w:sz w:val="28"/>
          <w:szCs w:val="28"/>
          <w:lang w:val="uk-UA"/>
        </w:rPr>
        <w:t xml:space="preserve"> </w:t>
      </w:r>
      <w:r w:rsidR="00750AFA">
        <w:rPr>
          <w:rFonts w:ascii="Times New Roman" w:hAnsi="Times New Roman"/>
          <w:sz w:val="28"/>
          <w:szCs w:val="28"/>
          <w:lang w:val="uk-UA"/>
        </w:rPr>
        <w:t>(дата звернення 03.09.2020 р.).</w:t>
      </w:r>
    </w:p>
    <w:p w:rsidR="00750AFA" w:rsidRPr="00750AFA" w:rsidRDefault="003B1BB7" w:rsidP="00750AFA">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BD6BFE">
        <w:rPr>
          <w:rFonts w:ascii="Times New Roman" w:hAnsi="Times New Roman"/>
          <w:color w:val="000000" w:themeColor="text1"/>
          <w:sz w:val="28"/>
          <w:szCs w:val="28"/>
          <w:shd w:val="clear" w:color="auto" w:fill="FFFFFF"/>
          <w:lang w:val="uk-UA"/>
        </w:rPr>
        <w:t>Декларація тисячоліття ООН (08.09.2000</w:t>
      </w:r>
      <w:r w:rsidR="00750AFA">
        <w:rPr>
          <w:rFonts w:ascii="Times New Roman" w:hAnsi="Times New Roman"/>
          <w:color w:val="000000" w:themeColor="text1"/>
          <w:sz w:val="28"/>
          <w:szCs w:val="28"/>
          <w:shd w:val="clear" w:color="auto" w:fill="FFFFFF"/>
          <w:lang w:val="uk-UA"/>
        </w:rPr>
        <w:t> </w:t>
      </w:r>
      <w:r w:rsidRPr="00BD6BFE">
        <w:rPr>
          <w:rFonts w:ascii="Times New Roman" w:hAnsi="Times New Roman"/>
          <w:color w:val="000000" w:themeColor="text1"/>
          <w:sz w:val="28"/>
          <w:szCs w:val="28"/>
          <w:shd w:val="clear" w:color="auto" w:fill="FFFFFF"/>
          <w:lang w:val="uk-UA"/>
        </w:rPr>
        <w:t xml:space="preserve">р.). </w:t>
      </w:r>
      <w:r w:rsidRPr="00BD6BFE">
        <w:rPr>
          <w:rFonts w:ascii="Times New Roman" w:hAnsi="Times New Roman"/>
          <w:snapToGrid w:val="0"/>
          <w:color w:val="000000" w:themeColor="text1"/>
          <w:sz w:val="28"/>
          <w:szCs w:val="28"/>
          <w:lang w:val="en-US"/>
        </w:rPr>
        <w:t>URL</w:t>
      </w:r>
      <w:r w:rsidRPr="00BD6BFE">
        <w:rPr>
          <w:rFonts w:ascii="Times New Roman" w:hAnsi="Times New Roman"/>
          <w:snapToGrid w:val="0"/>
          <w:color w:val="000000" w:themeColor="text1"/>
          <w:sz w:val="28"/>
          <w:szCs w:val="28"/>
        </w:rPr>
        <w:t>:</w:t>
      </w:r>
      <w:r w:rsidRPr="00BD6BFE">
        <w:rPr>
          <w:rFonts w:ascii="Times New Roman" w:hAnsi="Times New Roman"/>
          <w:snapToGrid w:val="0"/>
          <w:color w:val="000000" w:themeColor="text1"/>
          <w:sz w:val="28"/>
          <w:szCs w:val="28"/>
          <w:lang w:val="uk-UA"/>
        </w:rPr>
        <w:t xml:space="preserve"> https://zakon.rada.gov.ua/laws/show/995_621#Text</w:t>
      </w:r>
      <w:r w:rsidRPr="00BD6BFE">
        <w:rPr>
          <w:rFonts w:ascii="Times New Roman" w:hAnsi="Times New Roman"/>
          <w:color w:val="000000" w:themeColor="text1"/>
          <w:sz w:val="28"/>
          <w:szCs w:val="28"/>
          <w:shd w:val="clear" w:color="auto" w:fill="FFFFFF"/>
          <w:lang w:val="uk-UA"/>
        </w:rPr>
        <w:t xml:space="preserve"> </w:t>
      </w:r>
      <w:r w:rsidR="00750AFA">
        <w:rPr>
          <w:rFonts w:ascii="Times New Roman" w:hAnsi="Times New Roman"/>
          <w:sz w:val="28"/>
          <w:szCs w:val="28"/>
          <w:lang w:val="uk-UA"/>
        </w:rPr>
        <w:t>(дата звернення 03.09.2020 р.).</w:t>
      </w:r>
    </w:p>
    <w:p w:rsidR="00750AFA" w:rsidRPr="00750AFA" w:rsidRDefault="003B1BB7" w:rsidP="00750AFA">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BD6BFE">
        <w:rPr>
          <w:rFonts w:ascii="Times New Roman" w:hAnsi="Times New Roman"/>
          <w:bCs/>
          <w:color w:val="000000" w:themeColor="text1"/>
          <w:sz w:val="28"/>
          <w:szCs w:val="28"/>
        </w:rPr>
        <w:t>Декларація тисячоліття Організації Об'єднаних Націй</w:t>
      </w:r>
      <w:r w:rsidRPr="00BD6BFE">
        <w:rPr>
          <w:rFonts w:ascii="Times New Roman" w:hAnsi="Times New Roman"/>
          <w:bCs/>
          <w:color w:val="000000" w:themeColor="text1"/>
          <w:sz w:val="28"/>
          <w:szCs w:val="28"/>
          <w:lang w:val="uk-UA"/>
        </w:rPr>
        <w:t xml:space="preserve">. </w:t>
      </w:r>
      <w:r w:rsidRPr="00BD6BFE">
        <w:rPr>
          <w:rStyle w:val="ae"/>
          <w:rFonts w:ascii="Times New Roman" w:eastAsiaTheme="majorEastAsia" w:hAnsi="Times New Roman"/>
          <w:bCs/>
          <w:i w:val="0"/>
          <w:iCs w:val="0"/>
          <w:color w:val="000000" w:themeColor="text1"/>
          <w:sz w:val="28"/>
          <w:szCs w:val="28"/>
        </w:rPr>
        <w:t>ООН</w:t>
      </w:r>
      <w:r w:rsidRPr="00BD6BFE">
        <w:rPr>
          <w:rStyle w:val="acopre"/>
          <w:rFonts w:ascii="Times New Roman" w:hAnsi="Times New Roman"/>
          <w:color w:val="000000" w:themeColor="text1"/>
          <w:sz w:val="28"/>
          <w:szCs w:val="28"/>
        </w:rPr>
        <w:t>; </w:t>
      </w:r>
      <w:r w:rsidRPr="00BD6BFE">
        <w:rPr>
          <w:rStyle w:val="ae"/>
          <w:rFonts w:ascii="Times New Roman" w:eastAsiaTheme="majorEastAsia" w:hAnsi="Times New Roman"/>
          <w:bCs/>
          <w:i w:val="0"/>
          <w:iCs w:val="0"/>
          <w:color w:val="000000" w:themeColor="text1"/>
          <w:sz w:val="28"/>
          <w:szCs w:val="28"/>
        </w:rPr>
        <w:t>Декларація</w:t>
      </w:r>
      <w:r w:rsidRPr="00BD6BFE">
        <w:rPr>
          <w:rStyle w:val="acopre"/>
          <w:rFonts w:ascii="Times New Roman" w:hAnsi="Times New Roman"/>
          <w:color w:val="000000" w:themeColor="text1"/>
          <w:sz w:val="28"/>
          <w:szCs w:val="28"/>
        </w:rPr>
        <w:t>, Міжнародний документ від 08.09.</w:t>
      </w:r>
      <w:r w:rsidRPr="00BD6BFE">
        <w:rPr>
          <w:rStyle w:val="ae"/>
          <w:rFonts w:ascii="Times New Roman" w:eastAsiaTheme="majorEastAsia" w:hAnsi="Times New Roman"/>
          <w:bCs/>
          <w:i w:val="0"/>
          <w:iCs w:val="0"/>
          <w:color w:val="000000" w:themeColor="text1"/>
          <w:sz w:val="28"/>
          <w:szCs w:val="28"/>
        </w:rPr>
        <w:t>2000</w:t>
      </w:r>
      <w:r w:rsidRPr="00BD6BFE">
        <w:rPr>
          <w:rStyle w:val="ae"/>
          <w:rFonts w:ascii="Times New Roman" w:eastAsiaTheme="majorEastAsia" w:hAnsi="Times New Roman"/>
          <w:bCs/>
          <w:i w:val="0"/>
          <w:iCs w:val="0"/>
          <w:color w:val="000000" w:themeColor="text1"/>
          <w:sz w:val="28"/>
          <w:szCs w:val="28"/>
          <w:lang w:val="uk-UA"/>
        </w:rPr>
        <w:t xml:space="preserve"> р. </w:t>
      </w:r>
      <w:r w:rsidRPr="00BD6BFE">
        <w:rPr>
          <w:rStyle w:val="ae"/>
          <w:rFonts w:ascii="Times New Roman" w:eastAsiaTheme="majorEastAsia" w:hAnsi="Times New Roman"/>
          <w:bCs/>
          <w:i w:val="0"/>
          <w:iCs w:val="0"/>
          <w:color w:val="000000" w:themeColor="text1"/>
          <w:sz w:val="28"/>
          <w:szCs w:val="28"/>
          <w:lang w:val="en-US"/>
        </w:rPr>
        <w:t>URL</w:t>
      </w:r>
      <w:r w:rsidRPr="00BD6BFE">
        <w:rPr>
          <w:rStyle w:val="ae"/>
          <w:rFonts w:ascii="Times New Roman" w:eastAsiaTheme="majorEastAsia" w:hAnsi="Times New Roman"/>
          <w:bCs/>
          <w:i w:val="0"/>
          <w:iCs w:val="0"/>
          <w:color w:val="000000" w:themeColor="text1"/>
          <w:sz w:val="28"/>
          <w:szCs w:val="28"/>
        </w:rPr>
        <w:t xml:space="preserve">: </w:t>
      </w:r>
      <w:r w:rsidR="00750AFA" w:rsidRPr="00750AFA">
        <w:rPr>
          <w:rStyle w:val="ae"/>
          <w:rFonts w:ascii="Times New Roman" w:eastAsiaTheme="majorEastAsia" w:hAnsi="Times New Roman"/>
          <w:bCs/>
          <w:i w:val="0"/>
          <w:iCs w:val="0"/>
          <w:color w:val="000000" w:themeColor="text1"/>
          <w:sz w:val="28"/>
          <w:szCs w:val="28"/>
        </w:rPr>
        <w:t>https://zakon.rada.gov.ua/laws/show/995_621#Text</w:t>
      </w:r>
      <w:r w:rsidR="00750AFA">
        <w:rPr>
          <w:rStyle w:val="ae"/>
          <w:rFonts w:ascii="Times New Roman" w:eastAsiaTheme="majorEastAsia" w:hAnsi="Times New Roman"/>
          <w:bCs/>
          <w:i w:val="0"/>
          <w:iCs w:val="0"/>
          <w:color w:val="000000" w:themeColor="text1"/>
          <w:sz w:val="28"/>
          <w:szCs w:val="28"/>
          <w:lang w:val="uk-UA"/>
        </w:rPr>
        <w:t xml:space="preserve"> </w:t>
      </w:r>
      <w:r w:rsidR="00750AFA">
        <w:rPr>
          <w:rFonts w:ascii="Times New Roman" w:hAnsi="Times New Roman"/>
          <w:sz w:val="28"/>
          <w:szCs w:val="28"/>
          <w:lang w:val="uk-UA"/>
        </w:rPr>
        <w:t>(дата звернення 03.09.2020 р.).</w:t>
      </w:r>
    </w:p>
    <w:p w:rsidR="003B1BB7" w:rsidRPr="00BD6BFE" w:rsidRDefault="003B1BB7" w:rsidP="00100756">
      <w:pPr>
        <w:pStyle w:val="a8"/>
        <w:numPr>
          <w:ilvl w:val="0"/>
          <w:numId w:val="2"/>
        </w:numPr>
        <w:shd w:val="clear" w:color="auto" w:fill="FFFFFF"/>
        <w:spacing w:line="360" w:lineRule="auto"/>
        <w:ind w:left="0" w:firstLine="709"/>
        <w:jc w:val="both"/>
        <w:rPr>
          <w:rFonts w:ascii="Times New Roman" w:hAnsi="Times New Roman"/>
          <w:color w:val="000000" w:themeColor="text1"/>
          <w:sz w:val="28"/>
          <w:szCs w:val="28"/>
        </w:rPr>
      </w:pPr>
      <w:r w:rsidRPr="00BD6BFE">
        <w:rPr>
          <w:rFonts w:ascii="Times New Roman" w:eastAsia="Times New Roman" w:hAnsi="Times New Roman"/>
          <w:bCs/>
          <w:color w:val="000000" w:themeColor="text1"/>
          <w:sz w:val="28"/>
          <w:szCs w:val="28"/>
          <w:lang w:val="uk-UA"/>
        </w:rPr>
        <w:t xml:space="preserve">Дідок Ю.В. </w:t>
      </w:r>
      <w:r w:rsidRPr="00BD6BFE">
        <w:rPr>
          <w:rFonts w:ascii="Times New Roman" w:hAnsi="Times New Roman"/>
          <w:color w:val="000000" w:themeColor="text1"/>
          <w:sz w:val="28"/>
          <w:szCs w:val="28"/>
        </w:rPr>
        <w:t>Особливості системи контролю і моніторингу безпечності та якості продовольчої продукції в Україні</w:t>
      </w:r>
      <w:r w:rsidRPr="00BD6BFE">
        <w:rPr>
          <w:rFonts w:ascii="Times New Roman" w:hAnsi="Times New Roman"/>
          <w:color w:val="000000" w:themeColor="text1"/>
          <w:sz w:val="28"/>
          <w:szCs w:val="28"/>
          <w:lang w:val="uk-UA"/>
        </w:rPr>
        <w:t xml:space="preserve">. </w:t>
      </w:r>
      <w:r w:rsidRPr="00BD6BFE">
        <w:rPr>
          <w:rFonts w:ascii="Times New Roman" w:hAnsi="Times New Roman"/>
          <w:i/>
          <w:color w:val="000000" w:themeColor="text1"/>
          <w:sz w:val="28"/>
          <w:szCs w:val="28"/>
        </w:rPr>
        <w:t>Теорія та практика державного управління</w:t>
      </w:r>
      <w:r w:rsidRPr="00BD6BFE">
        <w:rPr>
          <w:rFonts w:ascii="Times New Roman" w:hAnsi="Times New Roman"/>
          <w:i/>
          <w:color w:val="000000" w:themeColor="text1"/>
          <w:sz w:val="28"/>
          <w:szCs w:val="28"/>
          <w:lang w:val="uk-UA"/>
        </w:rPr>
        <w:t xml:space="preserve">. </w:t>
      </w:r>
      <w:r w:rsidRPr="00BD6BFE">
        <w:rPr>
          <w:rFonts w:ascii="Times New Roman" w:hAnsi="Times New Roman"/>
          <w:color w:val="000000" w:themeColor="text1"/>
          <w:sz w:val="28"/>
          <w:szCs w:val="28"/>
        </w:rPr>
        <w:t>2016</w:t>
      </w:r>
      <w:r w:rsidRPr="00BD6BFE">
        <w:rPr>
          <w:rFonts w:ascii="Times New Roman" w:hAnsi="Times New Roman"/>
          <w:color w:val="000000" w:themeColor="text1"/>
          <w:sz w:val="28"/>
          <w:szCs w:val="28"/>
          <w:lang w:val="uk-UA"/>
        </w:rPr>
        <w:t>. № 3. С. 101-106.</w:t>
      </w:r>
    </w:p>
    <w:p w:rsidR="003B1BB7" w:rsidRPr="00BD6BFE" w:rsidRDefault="003B1BB7" w:rsidP="006508AE">
      <w:pPr>
        <w:pStyle w:val="a8"/>
        <w:numPr>
          <w:ilvl w:val="0"/>
          <w:numId w:val="2"/>
        </w:numPr>
        <w:shd w:val="clear" w:color="auto" w:fill="FFFFFF"/>
        <w:autoSpaceDE w:val="0"/>
        <w:autoSpaceDN w:val="0"/>
        <w:adjustRightInd w:val="0"/>
        <w:spacing w:after="0" w:line="360" w:lineRule="auto"/>
        <w:ind w:left="0" w:firstLine="709"/>
        <w:jc w:val="both"/>
        <w:rPr>
          <w:rFonts w:ascii="Times New Roman" w:hAnsi="Times New Roman"/>
          <w:color w:val="000000" w:themeColor="text1"/>
          <w:sz w:val="28"/>
          <w:szCs w:val="28"/>
        </w:rPr>
      </w:pPr>
      <w:r w:rsidRPr="00BD6BFE">
        <w:rPr>
          <w:rFonts w:ascii="Times New Roman" w:eastAsia="Arial Narrow" w:hAnsi="Times New Roman"/>
          <w:color w:val="000000" w:themeColor="text1"/>
          <w:sz w:val="28"/>
          <w:szCs w:val="28"/>
          <w:lang w:val="uk-UA"/>
        </w:rPr>
        <w:t xml:space="preserve"> </w:t>
      </w:r>
      <w:r w:rsidRPr="00BD6BFE">
        <w:rPr>
          <w:rFonts w:ascii="Times New Roman" w:hAnsi="Times New Roman"/>
          <w:color w:val="000000" w:themeColor="text1"/>
          <w:sz w:val="28"/>
          <w:szCs w:val="28"/>
        </w:rPr>
        <w:t>Добрянський С. П. Юридичне гарантування основоположних прав людини у Європейському Союзі: проблеми та перспективи</w:t>
      </w:r>
      <w:r w:rsidRPr="00BD6BFE">
        <w:rPr>
          <w:rFonts w:ascii="Times New Roman" w:hAnsi="Times New Roman"/>
          <w:color w:val="000000" w:themeColor="text1"/>
          <w:sz w:val="28"/>
          <w:szCs w:val="28"/>
          <w:lang w:val="uk-UA"/>
        </w:rPr>
        <w:t xml:space="preserve">. </w:t>
      </w:r>
      <w:r w:rsidRPr="00BD6BFE">
        <w:rPr>
          <w:rFonts w:ascii="Times New Roman" w:hAnsi="Times New Roman"/>
          <w:i/>
          <w:color w:val="000000" w:themeColor="text1"/>
          <w:sz w:val="28"/>
          <w:szCs w:val="28"/>
        </w:rPr>
        <w:t>Вісник НАПрНУ</w:t>
      </w:r>
      <w:r w:rsidRPr="00BD6BFE">
        <w:rPr>
          <w:rFonts w:ascii="Times New Roman" w:hAnsi="Times New Roman"/>
          <w:color w:val="000000" w:themeColor="text1"/>
          <w:sz w:val="28"/>
          <w:szCs w:val="28"/>
        </w:rPr>
        <w:t>. 2016. №3. С. 151-162.</w:t>
      </w:r>
    </w:p>
    <w:p w:rsidR="003B1BB7" w:rsidRPr="00BD6BFE" w:rsidRDefault="003B1BB7" w:rsidP="00100756">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BD6BFE">
        <w:rPr>
          <w:rFonts w:ascii="Times New Roman" w:hAnsi="Times New Roman"/>
          <w:color w:val="000000" w:themeColor="text1"/>
          <w:sz w:val="28"/>
          <w:szCs w:val="28"/>
          <w:lang w:val="uk-UA"/>
        </w:rPr>
        <w:t>Дочинець І.В. Безпека харчових продуктів в Україні</w:t>
      </w:r>
      <w:r w:rsidRPr="00BD6BFE">
        <w:rPr>
          <w:rFonts w:ascii="Times New Roman" w:hAnsi="Times New Roman"/>
          <w:color w:val="000000" w:themeColor="text1"/>
          <w:sz w:val="28"/>
          <w:szCs w:val="28"/>
        </w:rPr>
        <w:t>: тези доп. ІIІ Міжнар. наук.-практ. конф.</w:t>
      </w:r>
      <w:r w:rsidRPr="00BD6BFE">
        <w:rPr>
          <w:rFonts w:ascii="Times New Roman" w:hAnsi="Times New Roman"/>
          <w:color w:val="000000" w:themeColor="text1"/>
          <w:sz w:val="28"/>
          <w:szCs w:val="28"/>
          <w:lang w:val="uk-UA"/>
        </w:rPr>
        <w:t xml:space="preserve"> «</w:t>
      </w:r>
      <w:r w:rsidRPr="00BD6BFE">
        <w:rPr>
          <w:rFonts w:ascii="Times New Roman" w:hAnsi="Times New Roman"/>
          <w:color w:val="000000" w:themeColor="text1"/>
          <w:sz w:val="28"/>
          <w:szCs w:val="28"/>
        </w:rPr>
        <w:t>Якість і безпека харчових продуктів</w:t>
      </w:r>
      <w:r w:rsidRPr="00BD6BFE">
        <w:rPr>
          <w:rFonts w:ascii="Times New Roman" w:hAnsi="Times New Roman"/>
          <w:color w:val="000000" w:themeColor="text1"/>
          <w:sz w:val="28"/>
          <w:szCs w:val="28"/>
          <w:lang w:val="uk-UA"/>
        </w:rPr>
        <w:t>»</w:t>
      </w:r>
      <w:r w:rsidRPr="00BD6BFE">
        <w:rPr>
          <w:rFonts w:ascii="Times New Roman" w:hAnsi="Times New Roman"/>
          <w:color w:val="000000" w:themeColor="text1"/>
          <w:sz w:val="28"/>
          <w:szCs w:val="28"/>
        </w:rPr>
        <w:t>, 16-17 листопада 2017 р. / Національний університет харчових технологій ; М-во освіти і науки України. К</w:t>
      </w:r>
      <w:r w:rsidRPr="00BD6BFE">
        <w:rPr>
          <w:rFonts w:ascii="Times New Roman" w:hAnsi="Times New Roman"/>
          <w:color w:val="000000" w:themeColor="text1"/>
          <w:sz w:val="28"/>
          <w:szCs w:val="28"/>
          <w:lang w:val="uk-UA"/>
        </w:rPr>
        <w:t>иїв</w:t>
      </w:r>
      <w:r w:rsidRPr="00BD6BFE">
        <w:rPr>
          <w:rFonts w:ascii="Times New Roman" w:hAnsi="Times New Roman"/>
          <w:color w:val="000000" w:themeColor="text1"/>
          <w:sz w:val="28"/>
          <w:szCs w:val="28"/>
        </w:rPr>
        <w:t xml:space="preserve"> : НУХТ, 2017. </w:t>
      </w:r>
      <w:r w:rsidRPr="00BD6BFE">
        <w:rPr>
          <w:rFonts w:ascii="Times New Roman" w:hAnsi="Times New Roman"/>
          <w:color w:val="000000" w:themeColor="text1"/>
          <w:sz w:val="28"/>
          <w:szCs w:val="28"/>
          <w:lang w:val="uk-UA"/>
        </w:rPr>
        <w:t>С. 44-46.</w:t>
      </w:r>
    </w:p>
    <w:p w:rsidR="00750AFA" w:rsidRPr="00750AFA" w:rsidRDefault="003B1BB7" w:rsidP="00750AFA">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en-US"/>
        </w:rPr>
      </w:pPr>
      <w:r w:rsidRPr="00BD6BFE">
        <w:rPr>
          <w:rFonts w:ascii="Times New Roman" w:hAnsi="Times New Roman"/>
          <w:sz w:val="28"/>
          <w:szCs w:val="28"/>
        </w:rPr>
        <w:t xml:space="preserve">Дубецька та інші проти України : </w:t>
      </w:r>
      <w:r w:rsidRPr="00BD6BFE">
        <w:rPr>
          <w:rFonts w:ascii="Times New Roman" w:hAnsi="Times New Roman"/>
          <w:sz w:val="28"/>
          <w:szCs w:val="28"/>
          <w:lang w:val="uk-UA"/>
        </w:rPr>
        <w:t>Р</w:t>
      </w:r>
      <w:r w:rsidRPr="00BD6BFE">
        <w:rPr>
          <w:rFonts w:ascii="Times New Roman" w:hAnsi="Times New Roman"/>
          <w:sz w:val="28"/>
          <w:szCs w:val="28"/>
        </w:rPr>
        <w:t xml:space="preserve">ішення ЄСПЛ від 10 лютого 2011 року, заява № 30499/03. </w:t>
      </w:r>
      <w:r w:rsidRPr="00750AFA">
        <w:rPr>
          <w:rFonts w:ascii="Times New Roman" w:hAnsi="Times New Roman"/>
          <w:sz w:val="28"/>
          <w:szCs w:val="28"/>
          <w:lang w:val="en-US"/>
        </w:rPr>
        <w:t>URL : https://zakon.rada.gov.ua/ laws/show/974_689</w:t>
      </w:r>
      <w:r w:rsidR="00750AFA">
        <w:rPr>
          <w:rFonts w:ascii="Times New Roman" w:hAnsi="Times New Roman"/>
          <w:sz w:val="28"/>
          <w:szCs w:val="28"/>
          <w:lang w:val="uk-UA"/>
        </w:rPr>
        <w:t xml:space="preserve"> (дата звернення 03.09.2020 р.).</w:t>
      </w:r>
    </w:p>
    <w:p w:rsidR="003B1BB7" w:rsidRPr="00BD6BFE" w:rsidRDefault="003B1BB7" w:rsidP="00526535">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bookmarkStart w:id="15" w:name="_Ref25517627"/>
      <w:r w:rsidRPr="00BD6BFE">
        <w:rPr>
          <w:rFonts w:ascii="Times New Roman" w:hAnsi="Times New Roman"/>
          <w:color w:val="000000" w:themeColor="text1"/>
          <w:sz w:val="28"/>
          <w:szCs w:val="28"/>
          <w:lang w:val="uk-UA"/>
        </w:rPr>
        <w:t>Дудаш Т.І. Практика Європейського суду з прав людини: навч.-практ. посіб. Київ : Алерта, 2013. 368 с.</w:t>
      </w:r>
      <w:bookmarkEnd w:id="15"/>
    </w:p>
    <w:p w:rsidR="00750AFA" w:rsidRPr="00750AFA" w:rsidRDefault="003B1BB7" w:rsidP="00750AFA">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BD6BFE">
        <w:rPr>
          <w:rFonts w:ascii="Times New Roman" w:eastAsia="Times New Roman" w:hAnsi="Times New Roman"/>
          <w:color w:val="000000" w:themeColor="text1"/>
          <w:sz w:val="28"/>
          <w:szCs w:val="28"/>
          <w:lang w:val="uk-UA" w:eastAsia="ru-RU"/>
        </w:rPr>
        <w:lastRenderedPageBreak/>
        <w:t xml:space="preserve">Європейська соціальна Хартія. </w:t>
      </w:r>
      <w:r w:rsidRPr="00BD6BFE">
        <w:rPr>
          <w:rFonts w:ascii="Times New Roman" w:hAnsi="Times New Roman"/>
          <w:color w:val="000000" w:themeColor="text1"/>
          <w:sz w:val="28"/>
          <w:szCs w:val="28"/>
          <w:shd w:val="clear" w:color="auto" w:fill="FFFFFF"/>
          <w:lang w:val="uk-UA"/>
        </w:rPr>
        <w:t xml:space="preserve">Страсбург. 03.05.1996 р. </w:t>
      </w:r>
      <w:r w:rsidRPr="00BD6BFE">
        <w:rPr>
          <w:rFonts w:ascii="Times New Roman" w:hAnsi="Times New Roman"/>
          <w:color w:val="000000" w:themeColor="text1"/>
          <w:sz w:val="28"/>
          <w:szCs w:val="28"/>
          <w:shd w:val="clear" w:color="auto" w:fill="FFFFFF"/>
          <w:lang w:val="en-US"/>
        </w:rPr>
        <w:t>URL</w:t>
      </w:r>
      <w:r w:rsidRPr="00BD6BFE">
        <w:rPr>
          <w:rFonts w:ascii="Times New Roman" w:hAnsi="Times New Roman"/>
          <w:color w:val="000000" w:themeColor="text1"/>
          <w:sz w:val="28"/>
          <w:szCs w:val="28"/>
          <w:shd w:val="clear" w:color="auto" w:fill="FFFFFF"/>
          <w:lang w:val="uk-UA"/>
        </w:rPr>
        <w:t xml:space="preserve">: </w:t>
      </w:r>
      <w:r w:rsidRPr="00BD6BFE">
        <w:rPr>
          <w:rFonts w:ascii="Times New Roman" w:hAnsi="Times New Roman"/>
          <w:color w:val="000000" w:themeColor="text1"/>
          <w:sz w:val="28"/>
          <w:szCs w:val="28"/>
          <w:lang w:val="en-US"/>
        </w:rPr>
        <w:t>https</w:t>
      </w:r>
      <w:r w:rsidRPr="00BD6BFE">
        <w:rPr>
          <w:rFonts w:ascii="Times New Roman" w:hAnsi="Times New Roman"/>
          <w:color w:val="000000" w:themeColor="text1"/>
          <w:sz w:val="28"/>
          <w:szCs w:val="28"/>
        </w:rPr>
        <w:t>://</w:t>
      </w:r>
      <w:r w:rsidRPr="00BD6BFE">
        <w:rPr>
          <w:rFonts w:ascii="Times New Roman" w:hAnsi="Times New Roman"/>
          <w:color w:val="000000" w:themeColor="text1"/>
          <w:sz w:val="28"/>
          <w:szCs w:val="28"/>
          <w:lang w:val="en-US"/>
        </w:rPr>
        <w:t>zakon</w:t>
      </w:r>
      <w:r w:rsidRPr="00BD6BFE">
        <w:rPr>
          <w:rFonts w:ascii="Times New Roman" w:hAnsi="Times New Roman"/>
          <w:color w:val="000000" w:themeColor="text1"/>
          <w:sz w:val="28"/>
          <w:szCs w:val="28"/>
        </w:rPr>
        <w:t>.</w:t>
      </w:r>
      <w:r w:rsidRPr="00BD6BFE">
        <w:rPr>
          <w:rFonts w:ascii="Times New Roman" w:hAnsi="Times New Roman"/>
          <w:color w:val="000000" w:themeColor="text1"/>
          <w:sz w:val="28"/>
          <w:szCs w:val="28"/>
          <w:lang w:val="en-US"/>
        </w:rPr>
        <w:t>rada</w:t>
      </w:r>
      <w:r w:rsidRPr="00BD6BFE">
        <w:rPr>
          <w:rFonts w:ascii="Times New Roman" w:hAnsi="Times New Roman"/>
          <w:color w:val="000000" w:themeColor="text1"/>
          <w:sz w:val="28"/>
          <w:szCs w:val="28"/>
        </w:rPr>
        <w:t>.</w:t>
      </w:r>
      <w:r w:rsidRPr="00BD6BFE">
        <w:rPr>
          <w:rFonts w:ascii="Times New Roman" w:hAnsi="Times New Roman"/>
          <w:color w:val="000000" w:themeColor="text1"/>
          <w:sz w:val="28"/>
          <w:szCs w:val="28"/>
          <w:lang w:val="en-US"/>
        </w:rPr>
        <w:t>gov</w:t>
      </w:r>
      <w:r w:rsidRPr="00BD6BFE">
        <w:rPr>
          <w:rFonts w:ascii="Times New Roman" w:hAnsi="Times New Roman"/>
          <w:color w:val="000000" w:themeColor="text1"/>
          <w:sz w:val="28"/>
          <w:szCs w:val="28"/>
        </w:rPr>
        <w:t>.</w:t>
      </w:r>
      <w:r w:rsidRPr="00BD6BFE">
        <w:rPr>
          <w:rFonts w:ascii="Times New Roman" w:hAnsi="Times New Roman"/>
          <w:color w:val="000000" w:themeColor="text1"/>
          <w:sz w:val="28"/>
          <w:szCs w:val="28"/>
          <w:lang w:val="en-US"/>
        </w:rPr>
        <w:t>ua</w:t>
      </w:r>
      <w:r w:rsidRPr="00BD6BFE">
        <w:rPr>
          <w:rFonts w:ascii="Times New Roman" w:hAnsi="Times New Roman"/>
          <w:color w:val="000000" w:themeColor="text1"/>
          <w:sz w:val="28"/>
          <w:szCs w:val="28"/>
        </w:rPr>
        <w:t>/</w:t>
      </w:r>
      <w:r w:rsidRPr="00BD6BFE">
        <w:rPr>
          <w:rFonts w:ascii="Times New Roman" w:hAnsi="Times New Roman"/>
          <w:color w:val="000000" w:themeColor="text1"/>
          <w:sz w:val="28"/>
          <w:szCs w:val="28"/>
          <w:lang w:val="en-US"/>
        </w:rPr>
        <w:t>laws</w:t>
      </w:r>
      <w:r w:rsidRPr="00BD6BFE">
        <w:rPr>
          <w:rFonts w:ascii="Times New Roman" w:hAnsi="Times New Roman"/>
          <w:color w:val="000000" w:themeColor="text1"/>
          <w:sz w:val="28"/>
          <w:szCs w:val="28"/>
        </w:rPr>
        <w:t>/</w:t>
      </w:r>
      <w:r w:rsidRPr="00BD6BFE">
        <w:rPr>
          <w:rFonts w:ascii="Times New Roman" w:hAnsi="Times New Roman"/>
          <w:color w:val="000000" w:themeColor="text1"/>
          <w:sz w:val="28"/>
          <w:szCs w:val="28"/>
          <w:lang w:val="en-US"/>
        </w:rPr>
        <w:t>show</w:t>
      </w:r>
      <w:r w:rsidRPr="00BD6BFE">
        <w:rPr>
          <w:rFonts w:ascii="Times New Roman" w:hAnsi="Times New Roman"/>
          <w:color w:val="000000" w:themeColor="text1"/>
          <w:sz w:val="28"/>
          <w:szCs w:val="28"/>
        </w:rPr>
        <w:t>/994_062</w:t>
      </w:r>
      <w:r w:rsidRPr="00BD6BFE">
        <w:rPr>
          <w:rFonts w:ascii="Times New Roman" w:hAnsi="Times New Roman"/>
          <w:iCs/>
          <w:color w:val="000000" w:themeColor="text1"/>
          <w:sz w:val="28"/>
          <w:szCs w:val="28"/>
          <w:shd w:val="clear" w:color="auto" w:fill="FFFFFF"/>
          <w:lang w:val="uk-UA"/>
        </w:rPr>
        <w:t xml:space="preserve"> </w:t>
      </w:r>
      <w:r w:rsidR="00750AFA">
        <w:rPr>
          <w:rFonts w:ascii="Times New Roman" w:hAnsi="Times New Roman"/>
          <w:sz w:val="28"/>
          <w:szCs w:val="28"/>
          <w:lang w:val="uk-UA"/>
        </w:rPr>
        <w:t>(дата звернення 03.09.2020 р.).</w:t>
      </w:r>
    </w:p>
    <w:p w:rsidR="00750AFA" w:rsidRPr="00750AFA" w:rsidRDefault="003B1BB7" w:rsidP="00750AFA">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BD6BFE">
        <w:rPr>
          <w:rFonts w:ascii="Times New Roman" w:hAnsi="Times New Roman"/>
          <w:color w:val="000000" w:themeColor="text1"/>
          <w:sz w:val="28"/>
          <w:szCs w:val="28"/>
          <w:shd w:val="clear" w:color="auto" w:fill="FFFFFF"/>
          <w:lang w:val="uk-UA"/>
        </w:rPr>
        <w:t>Європейська хартія про навколишнє середовище та охорону здоров’я (1989</w:t>
      </w:r>
      <w:r w:rsidR="00750AFA">
        <w:rPr>
          <w:rFonts w:ascii="Times New Roman" w:hAnsi="Times New Roman"/>
          <w:color w:val="000000" w:themeColor="text1"/>
          <w:sz w:val="28"/>
          <w:szCs w:val="28"/>
          <w:shd w:val="clear" w:color="auto" w:fill="FFFFFF"/>
          <w:lang w:val="uk-UA"/>
        </w:rPr>
        <w:t> </w:t>
      </w:r>
      <w:r w:rsidRPr="00BD6BFE">
        <w:rPr>
          <w:rFonts w:ascii="Times New Roman" w:hAnsi="Times New Roman"/>
          <w:color w:val="000000" w:themeColor="text1"/>
          <w:sz w:val="28"/>
          <w:szCs w:val="28"/>
          <w:shd w:val="clear" w:color="auto" w:fill="FFFFFF"/>
          <w:lang w:val="uk-UA"/>
        </w:rPr>
        <w:t xml:space="preserve">р.). </w:t>
      </w:r>
      <w:r w:rsidRPr="00BD6BFE">
        <w:rPr>
          <w:rFonts w:ascii="Times New Roman" w:hAnsi="Times New Roman"/>
          <w:snapToGrid w:val="0"/>
          <w:color w:val="000000" w:themeColor="text1"/>
          <w:sz w:val="28"/>
          <w:szCs w:val="28"/>
          <w:lang w:val="en-US"/>
        </w:rPr>
        <w:t>URL</w:t>
      </w:r>
      <w:r w:rsidRPr="00750AFA">
        <w:rPr>
          <w:rFonts w:ascii="Times New Roman" w:hAnsi="Times New Roman"/>
          <w:snapToGrid w:val="0"/>
          <w:color w:val="000000" w:themeColor="text1"/>
          <w:sz w:val="28"/>
          <w:szCs w:val="28"/>
        </w:rPr>
        <w:t>:</w:t>
      </w:r>
      <w:r w:rsidRPr="00BD6BFE">
        <w:rPr>
          <w:rFonts w:ascii="Times New Roman" w:hAnsi="Times New Roman"/>
          <w:snapToGrid w:val="0"/>
          <w:color w:val="000000" w:themeColor="text1"/>
          <w:sz w:val="28"/>
          <w:szCs w:val="28"/>
          <w:lang w:val="uk-UA"/>
        </w:rPr>
        <w:t xml:space="preserve"> </w:t>
      </w:r>
      <w:r w:rsidR="00750AFA" w:rsidRPr="00750AFA">
        <w:rPr>
          <w:rFonts w:ascii="Times New Roman" w:hAnsi="Times New Roman"/>
          <w:color w:val="000000" w:themeColor="text1"/>
          <w:sz w:val="28"/>
          <w:szCs w:val="28"/>
          <w:shd w:val="clear" w:color="auto" w:fill="FFFFFF"/>
          <w:lang w:val="uk-UA"/>
        </w:rPr>
        <w:t>https://www.euro.who.int/en/publications/policy-documents/-european-charter-on-environment-and-health,-1989</w:t>
      </w:r>
      <w:r w:rsidR="00750AFA">
        <w:rPr>
          <w:rFonts w:ascii="Times New Roman" w:hAnsi="Times New Roman"/>
          <w:color w:val="000000" w:themeColor="text1"/>
          <w:sz w:val="28"/>
          <w:szCs w:val="28"/>
          <w:shd w:val="clear" w:color="auto" w:fill="FFFFFF"/>
          <w:lang w:val="uk-UA"/>
        </w:rPr>
        <w:t xml:space="preserve"> </w:t>
      </w:r>
      <w:r w:rsidR="00750AFA">
        <w:rPr>
          <w:rFonts w:ascii="Times New Roman" w:hAnsi="Times New Roman"/>
          <w:sz w:val="28"/>
          <w:szCs w:val="28"/>
          <w:lang w:val="uk-UA"/>
        </w:rPr>
        <w:t>(дата звернення 03.09.2020 р.).</w:t>
      </w:r>
    </w:p>
    <w:p w:rsidR="003B1BB7" w:rsidRPr="00BD6BFE" w:rsidRDefault="003B1BB7" w:rsidP="00100756">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BD6BFE">
        <w:rPr>
          <w:rFonts w:ascii="Times New Roman" w:hAnsi="Times New Roman"/>
          <w:color w:val="000000" w:themeColor="text1"/>
          <w:sz w:val="28"/>
          <w:szCs w:val="28"/>
        </w:rPr>
        <w:t>Журбинський Д. А.</w:t>
      </w:r>
      <w:r w:rsidRPr="00BD6BFE">
        <w:rPr>
          <w:rFonts w:ascii="Times New Roman" w:hAnsi="Times New Roman"/>
          <w:color w:val="000000" w:themeColor="text1"/>
          <w:sz w:val="28"/>
          <w:szCs w:val="28"/>
          <w:lang w:val="uk-UA"/>
        </w:rPr>
        <w:t xml:space="preserve">, </w:t>
      </w:r>
      <w:r w:rsidRPr="00BD6BFE">
        <w:rPr>
          <w:rFonts w:ascii="Times New Roman" w:hAnsi="Times New Roman"/>
          <w:color w:val="000000" w:themeColor="text1"/>
          <w:sz w:val="28"/>
          <w:szCs w:val="28"/>
        </w:rPr>
        <w:t>Тарасенко А. В.</w:t>
      </w:r>
      <w:r w:rsidRPr="00BD6BFE">
        <w:rPr>
          <w:rFonts w:ascii="Times New Roman" w:hAnsi="Times New Roman"/>
          <w:color w:val="000000" w:themeColor="text1"/>
          <w:sz w:val="28"/>
          <w:szCs w:val="28"/>
          <w:lang w:val="uk-UA"/>
        </w:rPr>
        <w:t xml:space="preserve"> Культура безпеки як система знань та умова сталого розвитку суспільства. </w:t>
      </w:r>
      <w:r w:rsidRPr="00750AFA">
        <w:rPr>
          <w:rFonts w:ascii="Times New Roman" w:hAnsi="Times New Roman"/>
          <w:i/>
          <w:color w:val="000000" w:themeColor="text1"/>
          <w:sz w:val="28"/>
          <w:szCs w:val="28"/>
        </w:rPr>
        <w:t>Вісник ЛДУ БЖД</w:t>
      </w:r>
      <w:r w:rsidRPr="00BD6BFE">
        <w:rPr>
          <w:rFonts w:ascii="Times New Roman" w:hAnsi="Times New Roman"/>
          <w:color w:val="000000" w:themeColor="text1"/>
          <w:sz w:val="28"/>
          <w:szCs w:val="28"/>
          <w:lang w:val="uk-UA"/>
        </w:rPr>
        <w:t xml:space="preserve">. 2018. </w:t>
      </w:r>
      <w:r w:rsidRPr="00BD6BFE">
        <w:rPr>
          <w:rFonts w:ascii="Times New Roman" w:hAnsi="Times New Roman"/>
          <w:color w:val="000000" w:themeColor="text1"/>
          <w:sz w:val="28"/>
          <w:szCs w:val="28"/>
        </w:rPr>
        <w:t>№17</w:t>
      </w:r>
      <w:r w:rsidRPr="00BD6BFE">
        <w:rPr>
          <w:rFonts w:ascii="Times New Roman" w:hAnsi="Times New Roman"/>
          <w:color w:val="000000" w:themeColor="text1"/>
          <w:sz w:val="28"/>
          <w:szCs w:val="28"/>
          <w:lang w:val="uk-UA"/>
        </w:rPr>
        <w:t>. С. 47-52.</w:t>
      </w:r>
    </w:p>
    <w:p w:rsidR="00750AFA" w:rsidRPr="00750AFA" w:rsidRDefault="003B1BB7" w:rsidP="00750AFA">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bookmarkStart w:id="16" w:name="_Ref531637619"/>
      <w:r w:rsidRPr="00BD6BFE">
        <w:rPr>
          <w:rFonts w:ascii="Times New Roman" w:hAnsi="Times New Roman"/>
          <w:bCs/>
          <w:color w:val="000000" w:themeColor="text1"/>
          <w:sz w:val="28"/>
          <w:szCs w:val="28"/>
        </w:rPr>
        <w:t>Загальна декларація прав людини</w:t>
      </w:r>
      <w:r w:rsidRPr="00BD6BFE">
        <w:rPr>
          <w:rFonts w:ascii="Times New Roman" w:hAnsi="Times New Roman"/>
          <w:bCs/>
          <w:color w:val="000000" w:themeColor="text1"/>
          <w:sz w:val="28"/>
          <w:szCs w:val="28"/>
          <w:lang w:val="uk-UA"/>
        </w:rPr>
        <w:t xml:space="preserve">. Документ ООН від 10.12.1948 р. </w:t>
      </w:r>
      <w:r w:rsidRPr="00BD6BFE">
        <w:rPr>
          <w:rFonts w:ascii="Times New Roman" w:hAnsi="Times New Roman"/>
          <w:color w:val="000000" w:themeColor="text1"/>
          <w:sz w:val="28"/>
          <w:szCs w:val="28"/>
          <w:lang w:val="en-US"/>
        </w:rPr>
        <w:t>URL</w:t>
      </w:r>
      <w:r w:rsidRPr="00BD6BFE">
        <w:rPr>
          <w:rFonts w:ascii="Times New Roman" w:hAnsi="Times New Roman"/>
          <w:color w:val="000000" w:themeColor="text1"/>
          <w:sz w:val="28"/>
          <w:szCs w:val="28"/>
        </w:rPr>
        <w:t>:</w:t>
      </w:r>
      <w:r w:rsidRPr="00BD6BFE">
        <w:rPr>
          <w:rFonts w:ascii="Times New Roman" w:hAnsi="Times New Roman"/>
          <w:color w:val="000000" w:themeColor="text1"/>
          <w:sz w:val="28"/>
          <w:szCs w:val="28"/>
          <w:lang w:val="uk-UA"/>
        </w:rPr>
        <w:t xml:space="preserve"> </w:t>
      </w:r>
      <w:bookmarkEnd w:id="16"/>
      <w:r w:rsidR="00750AFA" w:rsidRPr="00750AFA">
        <w:rPr>
          <w:rStyle w:val="a7"/>
          <w:rFonts w:ascii="Times New Roman" w:hAnsi="Times New Roman"/>
          <w:color w:val="000000" w:themeColor="text1"/>
          <w:sz w:val="28"/>
          <w:szCs w:val="28"/>
          <w:u w:val="none"/>
          <w:lang w:val="uk-UA"/>
        </w:rPr>
        <w:t>https://zakon.rada.gov.ua/laws/show/995_015#Text</w:t>
      </w:r>
      <w:r w:rsidR="00750AFA">
        <w:rPr>
          <w:rStyle w:val="a7"/>
          <w:rFonts w:ascii="Times New Roman" w:hAnsi="Times New Roman"/>
          <w:color w:val="000000" w:themeColor="text1"/>
          <w:sz w:val="28"/>
          <w:szCs w:val="28"/>
          <w:u w:val="none"/>
          <w:lang w:val="uk-UA"/>
        </w:rPr>
        <w:t xml:space="preserve"> </w:t>
      </w:r>
      <w:r w:rsidR="00750AFA">
        <w:rPr>
          <w:rFonts w:ascii="Times New Roman" w:hAnsi="Times New Roman"/>
          <w:sz w:val="28"/>
          <w:szCs w:val="28"/>
          <w:lang w:val="uk-UA"/>
        </w:rPr>
        <w:t>(дата звернення 03.09.2020 р.).</w:t>
      </w:r>
    </w:p>
    <w:p w:rsidR="00750AFA" w:rsidRPr="0048033C" w:rsidRDefault="00750AFA" w:rsidP="00750AFA">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48033C">
        <w:rPr>
          <w:rFonts w:ascii="Times New Roman" w:hAnsi="Times New Roman"/>
          <w:sz w:val="28"/>
          <w:szCs w:val="28"/>
          <w:lang w:val="uk-UA"/>
        </w:rPr>
        <w:t>Заржицький О.С. Актуальні проблеми правового забезпечення екологічної політики України : монографія. Дніпропетровськ: Національний гірничий університет, 2012. 200 с.</w:t>
      </w:r>
    </w:p>
    <w:p w:rsidR="00750AFA" w:rsidRPr="00BD6BFE" w:rsidRDefault="00750AFA" w:rsidP="00750AFA">
      <w:pPr>
        <w:pStyle w:val="a8"/>
        <w:numPr>
          <w:ilvl w:val="0"/>
          <w:numId w:val="2"/>
        </w:numPr>
        <w:spacing w:line="360" w:lineRule="auto"/>
        <w:ind w:left="0" w:firstLine="709"/>
        <w:jc w:val="both"/>
        <w:rPr>
          <w:rFonts w:ascii="Times New Roman" w:eastAsiaTheme="minorHAnsi" w:hAnsi="Times New Roman"/>
          <w:color w:val="000000" w:themeColor="text1"/>
          <w:sz w:val="28"/>
          <w:szCs w:val="28"/>
          <w:lang w:val="uk-UA"/>
        </w:rPr>
      </w:pPr>
      <w:r w:rsidRPr="00BD6BFE">
        <w:rPr>
          <w:rFonts w:ascii="Times New Roman" w:eastAsiaTheme="majorEastAsia" w:hAnsi="Times New Roman"/>
          <w:bCs/>
          <w:color w:val="000000" w:themeColor="text1"/>
          <w:sz w:val="28"/>
          <w:szCs w:val="28"/>
          <w:lang w:val="uk-UA"/>
        </w:rPr>
        <w:t xml:space="preserve"> Земельний кодекс України</w:t>
      </w:r>
      <w:r w:rsidRPr="00BD6BFE">
        <w:rPr>
          <w:rFonts w:ascii="Times New Roman" w:eastAsiaTheme="minorHAnsi" w:hAnsi="Times New Roman"/>
          <w:color w:val="000000" w:themeColor="text1"/>
          <w:sz w:val="28"/>
          <w:szCs w:val="28"/>
          <w:lang w:val="uk-UA"/>
        </w:rPr>
        <w:t>: Закон України</w:t>
      </w:r>
      <w:r w:rsidRPr="00BD6BFE">
        <w:rPr>
          <w:rFonts w:ascii="Times New Roman" w:eastAsiaTheme="majorEastAsia" w:hAnsi="Times New Roman"/>
          <w:bCs/>
          <w:color w:val="000000" w:themeColor="text1"/>
          <w:sz w:val="28"/>
          <w:szCs w:val="28"/>
          <w:lang w:val="uk-UA"/>
        </w:rPr>
        <w:t xml:space="preserve"> від 25.10.2001 р. </w:t>
      </w:r>
      <w:r w:rsidRPr="000000E8">
        <w:rPr>
          <w:rFonts w:ascii="Times New Roman" w:hAnsi="Times New Roman"/>
          <w:bCs/>
          <w:i/>
          <w:color w:val="000000" w:themeColor="text1"/>
          <w:sz w:val="28"/>
          <w:szCs w:val="28"/>
          <w:shd w:val="clear" w:color="auto" w:fill="FFFFFF"/>
          <w:lang w:val="uk-UA"/>
        </w:rPr>
        <w:t>Відомості Верховної Ради України</w:t>
      </w:r>
      <w:r>
        <w:rPr>
          <w:rFonts w:ascii="Times New Roman" w:hAnsi="Times New Roman"/>
          <w:bCs/>
          <w:i/>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lang w:val="uk-UA"/>
        </w:rPr>
        <w:t>2002</w:t>
      </w:r>
      <w:r>
        <w:rPr>
          <w:rFonts w:ascii="Times New Roman" w:hAnsi="Times New Roman"/>
          <w:bCs/>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lang w:val="uk-UA"/>
        </w:rPr>
        <w:t>№ 3-4</w:t>
      </w:r>
      <w:r>
        <w:rPr>
          <w:rFonts w:ascii="Times New Roman" w:hAnsi="Times New Roman"/>
          <w:bCs/>
          <w:color w:val="000000" w:themeColor="text1"/>
          <w:sz w:val="28"/>
          <w:szCs w:val="28"/>
          <w:shd w:val="clear" w:color="auto" w:fill="FFFFFF"/>
          <w:lang w:val="uk-UA"/>
        </w:rPr>
        <w:t>. С</w:t>
      </w:r>
      <w:r w:rsidRPr="00BD6BFE">
        <w:rPr>
          <w:rFonts w:ascii="Times New Roman" w:hAnsi="Times New Roman"/>
          <w:bCs/>
          <w:color w:val="000000" w:themeColor="text1"/>
          <w:sz w:val="28"/>
          <w:szCs w:val="28"/>
          <w:shd w:val="clear" w:color="auto" w:fill="FFFFFF"/>
          <w:lang w:val="uk-UA"/>
        </w:rPr>
        <w:t>т.</w:t>
      </w:r>
      <w:r>
        <w:rPr>
          <w:rFonts w:ascii="Times New Roman" w:hAnsi="Times New Roman"/>
          <w:bCs/>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lang w:val="uk-UA"/>
        </w:rPr>
        <w:t>27</w:t>
      </w:r>
    </w:p>
    <w:p w:rsidR="00750AFA" w:rsidRPr="00BD6BFE" w:rsidRDefault="00750AFA" w:rsidP="00750AFA">
      <w:pPr>
        <w:pStyle w:val="a8"/>
        <w:numPr>
          <w:ilvl w:val="0"/>
          <w:numId w:val="2"/>
        </w:numPr>
        <w:autoSpaceDE w:val="0"/>
        <w:autoSpaceDN w:val="0"/>
        <w:spacing w:after="0" w:line="360" w:lineRule="auto"/>
        <w:ind w:left="0" w:firstLine="709"/>
        <w:jc w:val="both"/>
        <w:rPr>
          <w:rFonts w:ascii="Times New Roman" w:hAnsi="Times New Roman"/>
          <w:color w:val="000000" w:themeColor="text1"/>
          <w:sz w:val="28"/>
          <w:szCs w:val="28"/>
          <w:lang w:val="uk-UA"/>
        </w:rPr>
      </w:pPr>
      <w:r w:rsidRPr="00BD6BFE">
        <w:rPr>
          <w:rFonts w:ascii="Times New Roman" w:hAnsi="Times New Roman"/>
          <w:color w:val="000000" w:themeColor="text1"/>
          <w:sz w:val="28"/>
          <w:szCs w:val="28"/>
          <w:shd w:val="clear" w:color="auto" w:fill="FFFFFF"/>
          <w:lang w:val="uk-UA"/>
        </w:rPr>
        <w:t xml:space="preserve">Йоганесбурзька декларація ООН зі сталого розвитку (2002 р.). </w:t>
      </w:r>
      <w:r w:rsidRPr="00BD6BFE">
        <w:rPr>
          <w:rFonts w:ascii="Times New Roman" w:hAnsi="Times New Roman"/>
          <w:snapToGrid w:val="0"/>
          <w:color w:val="000000" w:themeColor="text1"/>
          <w:sz w:val="28"/>
          <w:szCs w:val="28"/>
          <w:lang w:val="en-US"/>
        </w:rPr>
        <w:t>URL</w:t>
      </w:r>
      <w:r w:rsidRPr="00363761">
        <w:rPr>
          <w:rFonts w:ascii="Times New Roman" w:hAnsi="Times New Roman"/>
          <w:snapToGrid w:val="0"/>
          <w:color w:val="000000" w:themeColor="text1"/>
          <w:sz w:val="28"/>
          <w:szCs w:val="28"/>
        </w:rPr>
        <w:t>:</w:t>
      </w:r>
      <w:r w:rsidRPr="00BD6BFE">
        <w:rPr>
          <w:rFonts w:ascii="Times New Roman" w:hAnsi="Times New Roman"/>
          <w:snapToGrid w:val="0"/>
          <w:color w:val="000000" w:themeColor="text1"/>
          <w:sz w:val="28"/>
          <w:szCs w:val="28"/>
          <w:lang w:val="uk-UA"/>
        </w:rPr>
        <w:t xml:space="preserve"> </w:t>
      </w:r>
      <w:r w:rsidRPr="00BD6BFE">
        <w:rPr>
          <w:rFonts w:ascii="Times New Roman" w:hAnsi="Times New Roman"/>
          <w:color w:val="000000" w:themeColor="text1"/>
          <w:sz w:val="28"/>
          <w:szCs w:val="28"/>
          <w:shd w:val="clear" w:color="auto" w:fill="FFFFFF"/>
          <w:lang w:val="uk-UA"/>
        </w:rPr>
        <w:t>https://www.who.int/mediacentre/events/HSD_Plaq_02.8_def1.pdf</w:t>
      </w:r>
      <w:r>
        <w:rPr>
          <w:rFonts w:ascii="Times New Roman" w:hAnsi="Times New Roman"/>
          <w:color w:val="000000" w:themeColor="text1"/>
          <w:sz w:val="28"/>
          <w:szCs w:val="28"/>
          <w:shd w:val="clear" w:color="auto" w:fill="FFFFFF"/>
          <w:lang w:val="uk-UA"/>
        </w:rPr>
        <w:t xml:space="preserve">  (дата звернення: 08.08.2020). </w:t>
      </w:r>
    </w:p>
    <w:p w:rsidR="00750AFA" w:rsidRPr="00BD6BFE" w:rsidRDefault="00750AFA" w:rsidP="00750AFA">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BD6BFE">
        <w:rPr>
          <w:rFonts w:ascii="Times New Roman" w:hAnsi="Times New Roman"/>
          <w:color w:val="000000" w:themeColor="text1"/>
          <w:sz w:val="28"/>
          <w:szCs w:val="28"/>
          <w:lang w:val="uk-UA"/>
        </w:rPr>
        <w:t xml:space="preserve"> Іванюшенко В.В. Право людини і громадянина на безпечне для життя і здоро</w:t>
      </w:r>
      <w:r>
        <w:rPr>
          <w:rFonts w:ascii="Times New Roman" w:hAnsi="Times New Roman"/>
          <w:color w:val="000000" w:themeColor="text1"/>
          <w:sz w:val="28"/>
          <w:szCs w:val="28"/>
          <w:lang w:val="uk-UA"/>
        </w:rPr>
        <w:t xml:space="preserve">в’я довкілля: поняття та зміст: </w:t>
      </w:r>
      <w:r w:rsidRPr="0090174F">
        <w:rPr>
          <w:rFonts w:ascii="Times New Roman" w:hAnsi="Times New Roman"/>
          <w:i/>
          <w:color w:val="000000" w:themeColor="text1"/>
          <w:sz w:val="28"/>
          <w:szCs w:val="28"/>
          <w:lang w:val="uk-UA"/>
        </w:rPr>
        <w:t>Правничий вісник Університету «КРОК»</w:t>
      </w:r>
      <w:r>
        <w:rPr>
          <w:rFonts w:ascii="Times New Roman" w:hAnsi="Times New Roman"/>
          <w:i/>
          <w:color w:val="000000" w:themeColor="text1"/>
          <w:sz w:val="28"/>
          <w:szCs w:val="28"/>
          <w:lang w:val="uk-UA"/>
        </w:rPr>
        <w:t xml:space="preserve">, </w:t>
      </w:r>
      <w:r>
        <w:rPr>
          <w:rFonts w:ascii="Times New Roman" w:hAnsi="Times New Roman"/>
          <w:color w:val="000000" w:themeColor="text1"/>
          <w:sz w:val="28"/>
          <w:szCs w:val="28"/>
          <w:lang w:val="uk-UA"/>
        </w:rPr>
        <w:t>2010. Вип. 6. Т. 1.</w:t>
      </w:r>
      <w:r w:rsidRPr="00BD6BFE">
        <w:rPr>
          <w:rFonts w:ascii="Times New Roman" w:hAnsi="Times New Roman"/>
          <w:color w:val="000000" w:themeColor="text1"/>
          <w:sz w:val="28"/>
          <w:szCs w:val="28"/>
          <w:lang w:val="uk-UA"/>
        </w:rPr>
        <w:t xml:space="preserve"> С. 17</w:t>
      </w:r>
      <w:r>
        <w:rPr>
          <w:rFonts w:ascii="Times New Roman" w:hAnsi="Times New Roman"/>
          <w:color w:val="000000" w:themeColor="text1"/>
          <w:sz w:val="28"/>
          <w:szCs w:val="28"/>
          <w:lang w:val="uk-UA"/>
        </w:rPr>
        <w:t>-</w:t>
      </w:r>
      <w:r w:rsidRPr="00BD6BFE">
        <w:rPr>
          <w:rFonts w:ascii="Times New Roman" w:hAnsi="Times New Roman"/>
          <w:color w:val="000000" w:themeColor="text1"/>
          <w:sz w:val="28"/>
          <w:szCs w:val="28"/>
          <w:lang w:val="uk-UA"/>
        </w:rPr>
        <w:t>23.</w:t>
      </w:r>
    </w:p>
    <w:p w:rsidR="00750AFA" w:rsidRPr="00BD6BFE" w:rsidRDefault="00750AFA" w:rsidP="00750AFA">
      <w:pPr>
        <w:pStyle w:val="a8"/>
        <w:numPr>
          <w:ilvl w:val="0"/>
          <w:numId w:val="2"/>
        </w:numPr>
        <w:autoSpaceDE w:val="0"/>
        <w:autoSpaceDN w:val="0"/>
        <w:adjustRightInd w:val="0"/>
        <w:spacing w:after="0" w:line="360" w:lineRule="auto"/>
        <w:ind w:left="0" w:firstLine="709"/>
        <w:jc w:val="both"/>
        <w:rPr>
          <w:rFonts w:ascii="Times New Roman" w:eastAsiaTheme="minorHAnsi" w:hAnsi="Times New Roman"/>
          <w:color w:val="000000"/>
          <w:sz w:val="28"/>
          <w:szCs w:val="28"/>
        </w:rPr>
      </w:pPr>
      <w:r w:rsidRPr="00BD6BFE">
        <w:rPr>
          <w:rFonts w:ascii="Times New Roman" w:eastAsiaTheme="minorHAnsi" w:hAnsi="Times New Roman"/>
          <w:color w:val="000000"/>
          <w:sz w:val="28"/>
          <w:szCs w:val="28"/>
          <w:lang w:val="uk-UA"/>
        </w:rPr>
        <w:t>Керівні принципи по забезпеченню доступу до екологічної інформації та участі громадськості в процесі прийняття рішень в області охорони навколишнього середовища</w:t>
      </w:r>
      <w:r w:rsidRPr="00BD6BFE">
        <w:rPr>
          <w:rFonts w:ascii="Times New Roman" w:eastAsiaTheme="minorHAnsi" w:hAnsi="Times New Roman"/>
          <w:color w:val="000000"/>
          <w:sz w:val="28"/>
          <w:szCs w:val="28"/>
        </w:rPr>
        <w:t xml:space="preserve">. </w:t>
      </w:r>
      <w:r w:rsidRPr="00BD6BFE">
        <w:rPr>
          <w:rFonts w:ascii="Times New Roman" w:eastAsiaTheme="minorHAnsi" w:hAnsi="Times New Roman"/>
          <w:i/>
          <w:color w:val="000000"/>
          <w:sz w:val="28"/>
          <w:szCs w:val="28"/>
          <w:lang w:val="uk-UA"/>
        </w:rPr>
        <w:t xml:space="preserve">Навколишнє середовище для Європи </w:t>
      </w:r>
      <w:r w:rsidRPr="00BD6BFE">
        <w:rPr>
          <w:rFonts w:ascii="Times New Roman" w:eastAsiaTheme="minorHAnsi" w:hAnsi="Times New Roman"/>
          <w:color w:val="000000"/>
          <w:sz w:val="28"/>
          <w:szCs w:val="28"/>
        </w:rPr>
        <w:t>: конференц</w:t>
      </w:r>
      <w:r w:rsidRPr="00BD6BFE">
        <w:rPr>
          <w:rFonts w:ascii="Times New Roman" w:eastAsiaTheme="minorHAnsi" w:hAnsi="Times New Roman"/>
          <w:color w:val="000000"/>
          <w:sz w:val="28"/>
          <w:szCs w:val="28"/>
          <w:lang w:val="uk-UA"/>
        </w:rPr>
        <w:t>і</w:t>
      </w:r>
      <w:r w:rsidRPr="00BD6BFE">
        <w:rPr>
          <w:rFonts w:ascii="Times New Roman" w:eastAsiaTheme="minorHAnsi" w:hAnsi="Times New Roman"/>
          <w:color w:val="000000"/>
          <w:sz w:val="28"/>
          <w:szCs w:val="28"/>
        </w:rPr>
        <w:t>я м</w:t>
      </w:r>
      <w:r w:rsidRPr="00BD6BFE">
        <w:rPr>
          <w:rFonts w:ascii="Times New Roman" w:eastAsiaTheme="minorHAnsi" w:hAnsi="Times New Roman"/>
          <w:color w:val="000000"/>
          <w:sz w:val="28"/>
          <w:szCs w:val="28"/>
          <w:lang w:val="uk-UA"/>
        </w:rPr>
        <w:t>і</w:t>
      </w:r>
      <w:r w:rsidRPr="00BD6BFE">
        <w:rPr>
          <w:rFonts w:ascii="Times New Roman" w:eastAsiaTheme="minorHAnsi" w:hAnsi="Times New Roman"/>
          <w:color w:val="000000"/>
          <w:sz w:val="28"/>
          <w:szCs w:val="28"/>
        </w:rPr>
        <w:t>н</w:t>
      </w:r>
      <w:r w:rsidRPr="00BD6BFE">
        <w:rPr>
          <w:rFonts w:ascii="Times New Roman" w:eastAsiaTheme="minorHAnsi" w:hAnsi="Times New Roman"/>
          <w:color w:val="000000"/>
          <w:sz w:val="28"/>
          <w:szCs w:val="28"/>
          <w:lang w:val="uk-UA"/>
        </w:rPr>
        <w:t>і</w:t>
      </w:r>
      <w:r w:rsidRPr="00BD6BFE">
        <w:rPr>
          <w:rFonts w:ascii="Times New Roman" w:eastAsiaTheme="minorHAnsi" w:hAnsi="Times New Roman"/>
          <w:color w:val="000000"/>
          <w:sz w:val="28"/>
          <w:szCs w:val="28"/>
        </w:rPr>
        <w:t>стр</w:t>
      </w:r>
      <w:r w:rsidRPr="00BD6BFE">
        <w:rPr>
          <w:rFonts w:ascii="Times New Roman" w:eastAsiaTheme="minorHAnsi" w:hAnsi="Times New Roman"/>
          <w:color w:val="000000"/>
          <w:sz w:val="28"/>
          <w:szCs w:val="28"/>
          <w:lang w:val="uk-UA"/>
        </w:rPr>
        <w:t>і</w:t>
      </w:r>
      <w:r w:rsidRPr="00BD6BFE">
        <w:rPr>
          <w:rFonts w:ascii="Times New Roman" w:eastAsiaTheme="minorHAnsi" w:hAnsi="Times New Roman"/>
          <w:color w:val="000000"/>
          <w:sz w:val="28"/>
          <w:szCs w:val="28"/>
        </w:rPr>
        <w:t xml:space="preserve">в </w:t>
      </w:r>
      <w:r w:rsidRPr="00BD6BFE">
        <w:rPr>
          <w:rFonts w:ascii="Times New Roman" w:eastAsiaTheme="minorHAnsi" w:hAnsi="Times New Roman"/>
          <w:color w:val="000000"/>
          <w:sz w:val="28"/>
          <w:szCs w:val="28"/>
          <w:lang w:val="uk-UA"/>
        </w:rPr>
        <w:t>Європейської економічної комісії ООН</w:t>
      </w:r>
      <w:r w:rsidRPr="00BD6BFE">
        <w:rPr>
          <w:rFonts w:ascii="Times New Roman" w:eastAsiaTheme="minorHAnsi" w:hAnsi="Times New Roman"/>
          <w:color w:val="000000"/>
          <w:sz w:val="28"/>
          <w:szCs w:val="28"/>
        </w:rPr>
        <w:t xml:space="preserve">, </w:t>
      </w:r>
      <w:r w:rsidRPr="00BD6BFE">
        <w:rPr>
          <w:rFonts w:ascii="Times New Roman" w:eastAsiaTheme="minorHAnsi" w:hAnsi="Times New Roman"/>
          <w:color w:val="000000"/>
          <w:sz w:val="28"/>
          <w:szCs w:val="28"/>
          <w:lang w:val="uk-UA"/>
        </w:rPr>
        <w:t>м</w:t>
      </w:r>
      <w:r w:rsidRPr="00BD6BFE">
        <w:rPr>
          <w:rFonts w:ascii="Times New Roman" w:eastAsiaTheme="minorHAnsi" w:hAnsi="Times New Roman"/>
          <w:color w:val="000000"/>
          <w:sz w:val="28"/>
          <w:szCs w:val="28"/>
        </w:rPr>
        <w:t>. Соф</w:t>
      </w:r>
      <w:r w:rsidRPr="00BD6BFE">
        <w:rPr>
          <w:rFonts w:ascii="Times New Roman" w:eastAsiaTheme="minorHAnsi" w:hAnsi="Times New Roman"/>
          <w:color w:val="000000"/>
          <w:sz w:val="28"/>
          <w:szCs w:val="28"/>
          <w:lang w:val="uk-UA"/>
        </w:rPr>
        <w:t>і</w:t>
      </w:r>
      <w:r w:rsidRPr="00BD6BFE">
        <w:rPr>
          <w:rFonts w:ascii="Times New Roman" w:eastAsiaTheme="minorHAnsi" w:hAnsi="Times New Roman"/>
          <w:color w:val="000000"/>
          <w:sz w:val="28"/>
          <w:szCs w:val="28"/>
        </w:rPr>
        <w:t xml:space="preserve">я, 23–25 </w:t>
      </w:r>
      <w:r w:rsidRPr="00BD6BFE">
        <w:rPr>
          <w:rFonts w:ascii="Times New Roman" w:eastAsiaTheme="minorHAnsi" w:hAnsi="Times New Roman"/>
          <w:color w:val="000000"/>
          <w:sz w:val="28"/>
          <w:szCs w:val="28"/>
          <w:lang w:val="uk-UA"/>
        </w:rPr>
        <w:t>жовтня</w:t>
      </w:r>
      <w:r w:rsidRPr="00BD6BFE">
        <w:rPr>
          <w:rFonts w:ascii="Times New Roman" w:eastAsiaTheme="minorHAnsi" w:hAnsi="Times New Roman"/>
          <w:color w:val="000000"/>
          <w:sz w:val="28"/>
          <w:szCs w:val="28"/>
        </w:rPr>
        <w:t xml:space="preserve"> 1995 </w:t>
      </w:r>
      <w:r w:rsidRPr="00BD6BFE">
        <w:rPr>
          <w:rFonts w:ascii="Times New Roman" w:eastAsiaTheme="minorHAnsi" w:hAnsi="Times New Roman"/>
          <w:color w:val="000000"/>
          <w:sz w:val="28"/>
          <w:szCs w:val="28"/>
          <w:lang w:val="uk-UA"/>
        </w:rPr>
        <w:t>р.</w:t>
      </w:r>
      <w:r w:rsidRPr="00BD6BFE">
        <w:rPr>
          <w:rFonts w:ascii="Times New Roman" w:eastAsiaTheme="minorHAnsi" w:hAnsi="Times New Roman"/>
          <w:color w:val="000000"/>
          <w:sz w:val="28"/>
          <w:szCs w:val="28"/>
        </w:rPr>
        <w:t xml:space="preserve"> URL: https://www.unece.org/fileadmin/DAM/env/documents/1995/cep/ece.cep.24r. pdf (дата звернення: </w:t>
      </w:r>
      <w:r>
        <w:rPr>
          <w:rFonts w:ascii="Times New Roman" w:eastAsiaTheme="minorHAnsi" w:hAnsi="Times New Roman"/>
          <w:color w:val="000000"/>
          <w:sz w:val="28"/>
          <w:szCs w:val="28"/>
          <w:lang w:val="uk-UA"/>
        </w:rPr>
        <w:t>0</w:t>
      </w:r>
      <w:r w:rsidRPr="00BD6BFE">
        <w:rPr>
          <w:rFonts w:ascii="Times New Roman" w:eastAsiaTheme="minorHAnsi" w:hAnsi="Times New Roman"/>
          <w:color w:val="000000"/>
          <w:sz w:val="28"/>
          <w:szCs w:val="28"/>
          <w:lang w:val="uk-UA"/>
        </w:rPr>
        <w:t>8</w:t>
      </w:r>
      <w:r w:rsidRPr="00BD6BFE">
        <w:rPr>
          <w:rFonts w:ascii="Times New Roman" w:eastAsiaTheme="minorHAnsi" w:hAnsi="Times New Roman"/>
          <w:color w:val="000000"/>
          <w:sz w:val="28"/>
          <w:szCs w:val="28"/>
        </w:rPr>
        <w:t>.10.20</w:t>
      </w:r>
      <w:r w:rsidRPr="00BD6BFE">
        <w:rPr>
          <w:rFonts w:ascii="Times New Roman" w:eastAsiaTheme="minorHAnsi" w:hAnsi="Times New Roman"/>
          <w:color w:val="000000"/>
          <w:sz w:val="28"/>
          <w:szCs w:val="28"/>
          <w:lang w:val="uk-UA"/>
        </w:rPr>
        <w:t>20 р.</w:t>
      </w:r>
      <w:r w:rsidRPr="00BD6BFE">
        <w:rPr>
          <w:rFonts w:ascii="Times New Roman" w:eastAsiaTheme="minorHAnsi" w:hAnsi="Times New Roman"/>
          <w:color w:val="000000"/>
          <w:sz w:val="28"/>
          <w:szCs w:val="28"/>
        </w:rPr>
        <w:t>).</w:t>
      </w:r>
    </w:p>
    <w:p w:rsidR="00750AFA" w:rsidRPr="00BD6BFE" w:rsidRDefault="00750AFA" w:rsidP="00750AFA">
      <w:pPr>
        <w:pStyle w:val="a8"/>
        <w:numPr>
          <w:ilvl w:val="0"/>
          <w:numId w:val="2"/>
        </w:numPr>
        <w:shd w:val="clear" w:color="auto" w:fill="FFFFFF"/>
        <w:spacing w:line="360" w:lineRule="auto"/>
        <w:ind w:left="0" w:firstLine="709"/>
        <w:jc w:val="both"/>
        <w:rPr>
          <w:rFonts w:ascii="Times New Roman" w:hAnsi="Times New Roman"/>
          <w:color w:val="000000" w:themeColor="text1"/>
          <w:sz w:val="28"/>
          <w:szCs w:val="28"/>
          <w:lang w:val="uk-UA"/>
        </w:rPr>
      </w:pPr>
      <w:r w:rsidRPr="00BD6BFE">
        <w:rPr>
          <w:rFonts w:ascii="Times New Roman" w:hAnsi="Times New Roman"/>
          <w:color w:val="000000" w:themeColor="text1"/>
          <w:sz w:val="28"/>
          <w:szCs w:val="28"/>
          <w:lang w:val="uk-UA"/>
        </w:rPr>
        <w:t xml:space="preserve">Кіотський протокол до РКЗК ООН. 11.12.1997 р. </w:t>
      </w:r>
      <w:r w:rsidRPr="00BD6BFE">
        <w:rPr>
          <w:rFonts w:ascii="Times New Roman" w:hAnsi="Times New Roman"/>
          <w:snapToGrid w:val="0"/>
          <w:color w:val="000000" w:themeColor="text1"/>
          <w:sz w:val="28"/>
          <w:szCs w:val="28"/>
          <w:lang w:val="en-US"/>
        </w:rPr>
        <w:t>URL</w:t>
      </w:r>
      <w:r w:rsidRPr="00BD6BFE">
        <w:rPr>
          <w:rFonts w:ascii="Times New Roman" w:hAnsi="Times New Roman"/>
          <w:snapToGrid w:val="0"/>
          <w:color w:val="000000" w:themeColor="text1"/>
          <w:sz w:val="28"/>
          <w:szCs w:val="28"/>
          <w:lang w:val="uk-UA"/>
        </w:rPr>
        <w:t>: https://zakon.rada.gov.ua/laws/show/995_801#Text</w:t>
      </w:r>
      <w:r w:rsidRPr="00BD6BFE">
        <w:rPr>
          <w:rFonts w:ascii="Times New Roman" w:hAnsi="Times New Roman"/>
          <w:color w:val="000000" w:themeColor="text1"/>
          <w:sz w:val="28"/>
          <w:szCs w:val="28"/>
          <w:lang w:val="uk-UA"/>
        </w:rPr>
        <w:t xml:space="preserve"> </w:t>
      </w:r>
      <w:r>
        <w:rPr>
          <w:rFonts w:ascii="Times New Roman" w:eastAsiaTheme="minorHAnsi" w:hAnsi="Times New Roman"/>
          <w:color w:val="000000"/>
          <w:sz w:val="28"/>
          <w:szCs w:val="28"/>
        </w:rPr>
        <w:t xml:space="preserve">(дата звернення: </w:t>
      </w:r>
      <w:r>
        <w:rPr>
          <w:rFonts w:ascii="Times New Roman" w:eastAsiaTheme="minorHAnsi" w:hAnsi="Times New Roman"/>
          <w:color w:val="000000"/>
          <w:sz w:val="28"/>
          <w:szCs w:val="28"/>
          <w:lang w:val="uk-UA"/>
        </w:rPr>
        <w:t>21</w:t>
      </w:r>
      <w:r w:rsidRPr="00BD6BFE">
        <w:rPr>
          <w:rFonts w:ascii="Times New Roman" w:eastAsiaTheme="minorHAnsi" w:hAnsi="Times New Roman"/>
          <w:color w:val="000000"/>
          <w:sz w:val="28"/>
          <w:szCs w:val="28"/>
        </w:rPr>
        <w:t>.0</w:t>
      </w:r>
      <w:r>
        <w:rPr>
          <w:rFonts w:ascii="Times New Roman" w:eastAsiaTheme="minorHAnsi" w:hAnsi="Times New Roman"/>
          <w:color w:val="000000"/>
          <w:sz w:val="28"/>
          <w:szCs w:val="28"/>
          <w:lang w:val="uk-UA"/>
        </w:rPr>
        <w:t>9</w:t>
      </w:r>
      <w:r w:rsidRPr="00BD6BFE">
        <w:rPr>
          <w:rFonts w:ascii="Times New Roman" w:eastAsiaTheme="minorHAnsi" w:hAnsi="Times New Roman"/>
          <w:color w:val="000000"/>
          <w:sz w:val="28"/>
          <w:szCs w:val="28"/>
        </w:rPr>
        <w:t>.20</w:t>
      </w:r>
      <w:r w:rsidRPr="00BD6BFE">
        <w:rPr>
          <w:rFonts w:ascii="Times New Roman" w:eastAsiaTheme="minorHAnsi" w:hAnsi="Times New Roman"/>
          <w:color w:val="000000"/>
          <w:sz w:val="28"/>
          <w:szCs w:val="28"/>
          <w:lang w:val="uk-UA"/>
        </w:rPr>
        <w:t>20 р.</w:t>
      </w:r>
      <w:r w:rsidRPr="00BD6BFE">
        <w:rPr>
          <w:rFonts w:ascii="Times New Roman" w:eastAsiaTheme="minorHAnsi" w:hAnsi="Times New Roman"/>
          <w:color w:val="000000"/>
          <w:sz w:val="28"/>
          <w:szCs w:val="28"/>
        </w:rPr>
        <w:t>).</w:t>
      </w:r>
    </w:p>
    <w:p w:rsidR="00750AFA" w:rsidRPr="00BD6BFE" w:rsidRDefault="00750AFA" w:rsidP="00750AFA">
      <w:pPr>
        <w:pStyle w:val="a8"/>
        <w:numPr>
          <w:ilvl w:val="0"/>
          <w:numId w:val="2"/>
        </w:numPr>
        <w:spacing w:line="360" w:lineRule="auto"/>
        <w:ind w:left="0" w:firstLine="709"/>
        <w:jc w:val="both"/>
        <w:rPr>
          <w:rFonts w:ascii="Times New Roman" w:eastAsiaTheme="minorHAnsi" w:hAnsi="Times New Roman"/>
          <w:color w:val="000000" w:themeColor="text1"/>
          <w:sz w:val="28"/>
          <w:szCs w:val="28"/>
          <w:lang w:val="uk-UA"/>
        </w:rPr>
      </w:pPr>
      <w:r w:rsidRPr="00BD6BFE">
        <w:rPr>
          <w:rFonts w:ascii="Times New Roman" w:hAnsi="Times New Roman"/>
          <w:color w:val="000000" w:themeColor="text1"/>
          <w:sz w:val="28"/>
          <w:szCs w:val="28"/>
        </w:rPr>
        <w:lastRenderedPageBreak/>
        <w:t>Кодекс законів про працю України</w:t>
      </w:r>
      <w:r>
        <w:rPr>
          <w:rFonts w:ascii="Times New Roman" w:hAnsi="Times New Roman"/>
          <w:color w:val="000000" w:themeColor="text1"/>
          <w:sz w:val="28"/>
          <w:szCs w:val="28"/>
          <w:lang w:val="uk-UA"/>
        </w:rPr>
        <w:t xml:space="preserve"> </w:t>
      </w:r>
      <w:r w:rsidRPr="00BD6BFE">
        <w:rPr>
          <w:rFonts w:ascii="Times New Roman" w:hAnsi="Times New Roman"/>
          <w:color w:val="000000" w:themeColor="text1"/>
          <w:sz w:val="28"/>
          <w:szCs w:val="28"/>
          <w:lang w:val="uk-UA"/>
        </w:rPr>
        <w:t xml:space="preserve">від 23.07.1996 р. </w:t>
      </w:r>
      <w:r w:rsidRPr="00BD6BFE">
        <w:rPr>
          <w:rFonts w:ascii="Times New Roman" w:hAnsi="Times New Roman"/>
          <w:snapToGrid w:val="0"/>
          <w:color w:val="000000" w:themeColor="text1"/>
          <w:sz w:val="28"/>
          <w:szCs w:val="28"/>
          <w:lang w:val="en-US"/>
        </w:rPr>
        <w:t>URL</w:t>
      </w:r>
      <w:r w:rsidRPr="00BD6BFE">
        <w:rPr>
          <w:rFonts w:ascii="Times New Roman" w:hAnsi="Times New Roman"/>
          <w:snapToGrid w:val="0"/>
          <w:color w:val="000000" w:themeColor="text1"/>
          <w:sz w:val="28"/>
          <w:szCs w:val="28"/>
        </w:rPr>
        <w:t>:</w:t>
      </w:r>
      <w:r w:rsidRPr="00BD6BFE">
        <w:rPr>
          <w:rFonts w:ascii="Times New Roman" w:hAnsi="Times New Roman"/>
          <w:snapToGrid w:val="0"/>
          <w:color w:val="000000" w:themeColor="text1"/>
          <w:sz w:val="28"/>
          <w:szCs w:val="28"/>
          <w:lang w:val="uk-UA"/>
        </w:rPr>
        <w:t xml:space="preserve"> </w:t>
      </w:r>
      <w:r w:rsidRPr="00BD6BFE">
        <w:rPr>
          <w:rFonts w:ascii="Times New Roman" w:hAnsi="Times New Roman"/>
          <w:color w:val="000000" w:themeColor="text1"/>
          <w:sz w:val="28"/>
          <w:szCs w:val="28"/>
          <w:lang w:val="uk-UA"/>
        </w:rPr>
        <w:t>https://zakon.rada.gov.ua/laws/show/322-08#Text</w:t>
      </w:r>
      <w:r>
        <w:rPr>
          <w:rFonts w:ascii="Times New Roman" w:hAnsi="Times New Roman"/>
          <w:color w:val="000000" w:themeColor="text1"/>
          <w:sz w:val="28"/>
          <w:szCs w:val="28"/>
          <w:lang w:val="uk-UA"/>
        </w:rPr>
        <w:t xml:space="preserve"> </w:t>
      </w:r>
      <w:r w:rsidRPr="00BD6BFE">
        <w:rPr>
          <w:rFonts w:ascii="Times New Roman" w:eastAsiaTheme="minorHAnsi" w:hAnsi="Times New Roman"/>
          <w:color w:val="000000"/>
          <w:sz w:val="28"/>
          <w:szCs w:val="28"/>
        </w:rPr>
        <w:t xml:space="preserve">(дата звернення: </w:t>
      </w:r>
      <w:r>
        <w:rPr>
          <w:rFonts w:ascii="Times New Roman" w:eastAsiaTheme="minorHAnsi" w:hAnsi="Times New Roman"/>
          <w:color w:val="000000"/>
          <w:sz w:val="28"/>
          <w:szCs w:val="28"/>
          <w:lang w:val="uk-UA"/>
        </w:rPr>
        <w:t>0</w:t>
      </w:r>
      <w:r w:rsidRPr="00BD6BFE">
        <w:rPr>
          <w:rFonts w:ascii="Times New Roman" w:eastAsiaTheme="minorHAnsi" w:hAnsi="Times New Roman"/>
          <w:color w:val="000000"/>
          <w:sz w:val="28"/>
          <w:szCs w:val="28"/>
          <w:lang w:val="uk-UA"/>
        </w:rPr>
        <w:t>8</w:t>
      </w:r>
      <w:r w:rsidRPr="00BD6BFE">
        <w:rPr>
          <w:rFonts w:ascii="Times New Roman" w:eastAsiaTheme="minorHAnsi" w:hAnsi="Times New Roman"/>
          <w:color w:val="000000"/>
          <w:sz w:val="28"/>
          <w:szCs w:val="28"/>
        </w:rPr>
        <w:t>.10.20</w:t>
      </w:r>
      <w:r w:rsidRPr="00BD6BFE">
        <w:rPr>
          <w:rFonts w:ascii="Times New Roman" w:eastAsiaTheme="minorHAnsi" w:hAnsi="Times New Roman"/>
          <w:color w:val="000000"/>
          <w:sz w:val="28"/>
          <w:szCs w:val="28"/>
          <w:lang w:val="uk-UA"/>
        </w:rPr>
        <w:t>20 р.</w:t>
      </w:r>
      <w:r w:rsidRPr="00BD6BFE">
        <w:rPr>
          <w:rFonts w:ascii="Times New Roman" w:eastAsiaTheme="minorHAnsi" w:hAnsi="Times New Roman"/>
          <w:color w:val="000000"/>
          <w:sz w:val="28"/>
          <w:szCs w:val="28"/>
        </w:rPr>
        <w:t>).</w:t>
      </w:r>
      <w:r>
        <w:rPr>
          <w:rFonts w:ascii="Times New Roman" w:hAnsi="Times New Roman"/>
          <w:color w:val="000000" w:themeColor="text1"/>
          <w:sz w:val="28"/>
          <w:szCs w:val="28"/>
          <w:lang w:val="uk-UA"/>
        </w:rPr>
        <w:t xml:space="preserve"> </w:t>
      </w:r>
    </w:p>
    <w:p w:rsidR="00750AFA" w:rsidRPr="00BD6BFE" w:rsidRDefault="00750AFA" w:rsidP="00750AFA">
      <w:pPr>
        <w:pStyle w:val="a8"/>
        <w:numPr>
          <w:ilvl w:val="0"/>
          <w:numId w:val="2"/>
        </w:numPr>
        <w:tabs>
          <w:tab w:val="left" w:pos="538"/>
        </w:tabs>
        <w:spacing w:after="0" w:line="360" w:lineRule="auto"/>
        <w:ind w:left="0" w:firstLine="709"/>
        <w:jc w:val="both"/>
        <w:rPr>
          <w:rFonts w:ascii="Times New Roman" w:hAnsi="Times New Roman"/>
          <w:color w:val="000000" w:themeColor="text1"/>
          <w:sz w:val="28"/>
          <w:szCs w:val="28"/>
          <w:lang w:val="uk-UA"/>
        </w:rPr>
      </w:pPr>
      <w:r w:rsidRPr="00BD6BFE">
        <w:rPr>
          <w:rFonts w:ascii="Times New Roman" w:hAnsi="Times New Roman"/>
          <w:bCs/>
          <w:color w:val="000000" w:themeColor="text1"/>
          <w:sz w:val="28"/>
          <w:szCs w:val="28"/>
          <w:lang w:val="uk-UA"/>
        </w:rPr>
        <w:t xml:space="preserve">Кодекс Законів про працю України </w:t>
      </w:r>
      <w:r w:rsidRPr="00BD6BFE">
        <w:rPr>
          <w:rFonts w:ascii="Times New Roman" w:hAnsi="Times New Roman"/>
          <w:color w:val="000000" w:themeColor="text1"/>
          <w:sz w:val="28"/>
          <w:szCs w:val="28"/>
          <w:shd w:val="clear" w:color="auto" w:fill="FFFFFF"/>
        </w:rPr>
        <w:t>від 10.12.1971</w:t>
      </w:r>
      <w:r w:rsidRPr="00BD6BFE">
        <w:rPr>
          <w:rFonts w:ascii="Times New Roman" w:hAnsi="Times New Roman"/>
          <w:color w:val="000000" w:themeColor="text1"/>
          <w:sz w:val="28"/>
          <w:szCs w:val="28"/>
          <w:shd w:val="clear" w:color="auto" w:fill="FFFFFF"/>
          <w:lang w:val="uk-UA"/>
        </w:rPr>
        <w:t xml:space="preserve"> р. </w:t>
      </w:r>
      <w:r w:rsidRPr="00BD6BFE">
        <w:rPr>
          <w:rFonts w:ascii="Times New Roman" w:hAnsi="Times New Roman"/>
          <w:bCs/>
          <w:i/>
          <w:color w:val="000000" w:themeColor="text1"/>
          <w:sz w:val="28"/>
          <w:szCs w:val="28"/>
          <w:shd w:val="clear" w:color="auto" w:fill="FFFFFF"/>
          <w:lang w:val="uk-UA"/>
        </w:rPr>
        <w:t>Відомості Верховної Ради</w:t>
      </w:r>
      <w:r w:rsidRPr="00BD6BFE">
        <w:rPr>
          <w:rFonts w:ascii="Times New Roman" w:hAnsi="Times New Roman"/>
          <w:i/>
          <w:iCs/>
          <w:color w:val="000000" w:themeColor="text1"/>
          <w:sz w:val="28"/>
          <w:szCs w:val="28"/>
          <w:shd w:val="clear" w:color="auto" w:fill="FFFFFF"/>
          <w:lang w:val="uk-UA"/>
        </w:rPr>
        <w:t xml:space="preserve">. </w:t>
      </w:r>
      <w:r w:rsidRPr="00750AFA">
        <w:rPr>
          <w:rFonts w:ascii="Times New Roman" w:hAnsi="Times New Roman"/>
          <w:iCs/>
          <w:color w:val="000000" w:themeColor="text1"/>
          <w:sz w:val="28"/>
          <w:szCs w:val="28"/>
          <w:shd w:val="clear" w:color="auto" w:fill="FFFFFF"/>
        </w:rPr>
        <w:t>1971</w:t>
      </w:r>
      <w:r w:rsidRPr="00750AFA">
        <w:rPr>
          <w:rFonts w:ascii="Times New Roman" w:hAnsi="Times New Roman"/>
          <w:iCs/>
          <w:color w:val="000000" w:themeColor="text1"/>
          <w:sz w:val="28"/>
          <w:szCs w:val="28"/>
          <w:shd w:val="clear" w:color="auto" w:fill="FFFFFF"/>
          <w:lang w:val="uk-UA"/>
        </w:rPr>
        <w:t>. Д</w:t>
      </w:r>
      <w:r w:rsidRPr="00750AFA">
        <w:rPr>
          <w:rFonts w:ascii="Times New Roman" w:hAnsi="Times New Roman"/>
          <w:iCs/>
          <w:color w:val="000000" w:themeColor="text1"/>
          <w:sz w:val="28"/>
          <w:szCs w:val="28"/>
          <w:shd w:val="clear" w:color="auto" w:fill="FFFFFF"/>
        </w:rPr>
        <w:t>одаток до № 50</w:t>
      </w:r>
      <w:r w:rsidRPr="00750AFA">
        <w:rPr>
          <w:rFonts w:ascii="Times New Roman" w:hAnsi="Times New Roman"/>
          <w:iCs/>
          <w:color w:val="000000" w:themeColor="text1"/>
          <w:sz w:val="28"/>
          <w:szCs w:val="28"/>
          <w:shd w:val="clear" w:color="auto" w:fill="FFFFFF"/>
          <w:lang w:val="uk-UA"/>
        </w:rPr>
        <w:t>. С</w:t>
      </w:r>
      <w:r w:rsidRPr="00750AFA">
        <w:rPr>
          <w:rFonts w:ascii="Times New Roman" w:hAnsi="Times New Roman"/>
          <w:iCs/>
          <w:color w:val="000000" w:themeColor="text1"/>
          <w:sz w:val="28"/>
          <w:szCs w:val="28"/>
          <w:shd w:val="clear" w:color="auto" w:fill="FFFFFF"/>
        </w:rPr>
        <w:t>т. 375</w:t>
      </w:r>
      <w:r w:rsidRPr="00750AFA">
        <w:rPr>
          <w:rFonts w:ascii="Times New Roman" w:hAnsi="Times New Roman"/>
          <w:iCs/>
          <w:color w:val="000000" w:themeColor="text1"/>
          <w:sz w:val="28"/>
          <w:szCs w:val="28"/>
          <w:shd w:val="clear" w:color="auto" w:fill="FFFFFF"/>
          <w:lang w:val="uk-UA"/>
        </w:rPr>
        <w:t>.</w:t>
      </w:r>
      <w:r>
        <w:rPr>
          <w:rFonts w:ascii="Times New Roman" w:hAnsi="Times New Roman"/>
          <w:i/>
          <w:iCs/>
          <w:color w:val="000000" w:themeColor="text1"/>
          <w:sz w:val="28"/>
          <w:szCs w:val="28"/>
          <w:shd w:val="clear" w:color="auto" w:fill="FFFFFF"/>
          <w:lang w:val="uk-UA"/>
        </w:rPr>
        <w:t xml:space="preserve"> </w:t>
      </w:r>
      <w:r>
        <w:rPr>
          <w:rFonts w:ascii="Times New Roman" w:eastAsiaTheme="minorHAnsi" w:hAnsi="Times New Roman"/>
          <w:color w:val="000000"/>
          <w:sz w:val="28"/>
          <w:szCs w:val="28"/>
        </w:rPr>
        <w:t xml:space="preserve">(дата звернення: </w:t>
      </w:r>
      <w:r>
        <w:rPr>
          <w:rFonts w:ascii="Times New Roman" w:eastAsiaTheme="minorHAnsi" w:hAnsi="Times New Roman"/>
          <w:color w:val="000000"/>
          <w:sz w:val="28"/>
          <w:szCs w:val="28"/>
          <w:lang w:val="uk-UA"/>
        </w:rPr>
        <w:t>29</w:t>
      </w:r>
      <w:r w:rsidRPr="00BD6BFE">
        <w:rPr>
          <w:rFonts w:ascii="Times New Roman" w:eastAsiaTheme="minorHAnsi" w:hAnsi="Times New Roman"/>
          <w:color w:val="000000"/>
          <w:sz w:val="28"/>
          <w:szCs w:val="28"/>
        </w:rPr>
        <w:t>.0</w:t>
      </w:r>
      <w:r>
        <w:rPr>
          <w:rFonts w:ascii="Times New Roman" w:eastAsiaTheme="minorHAnsi" w:hAnsi="Times New Roman"/>
          <w:color w:val="000000"/>
          <w:sz w:val="28"/>
          <w:szCs w:val="28"/>
          <w:lang w:val="uk-UA"/>
        </w:rPr>
        <w:t>9.</w:t>
      </w:r>
      <w:r w:rsidRPr="00BD6BFE">
        <w:rPr>
          <w:rFonts w:ascii="Times New Roman" w:eastAsiaTheme="minorHAnsi" w:hAnsi="Times New Roman"/>
          <w:color w:val="000000"/>
          <w:sz w:val="28"/>
          <w:szCs w:val="28"/>
        </w:rPr>
        <w:t>20</w:t>
      </w:r>
      <w:r w:rsidRPr="00BD6BFE">
        <w:rPr>
          <w:rFonts w:ascii="Times New Roman" w:eastAsiaTheme="minorHAnsi" w:hAnsi="Times New Roman"/>
          <w:color w:val="000000"/>
          <w:sz w:val="28"/>
          <w:szCs w:val="28"/>
          <w:lang w:val="uk-UA"/>
        </w:rPr>
        <w:t>20 р.</w:t>
      </w:r>
      <w:r w:rsidRPr="00BD6BFE">
        <w:rPr>
          <w:rFonts w:ascii="Times New Roman" w:eastAsiaTheme="minorHAnsi" w:hAnsi="Times New Roman"/>
          <w:color w:val="000000"/>
          <w:sz w:val="28"/>
          <w:szCs w:val="28"/>
        </w:rPr>
        <w:t>).</w:t>
      </w:r>
    </w:p>
    <w:p w:rsidR="00750AFA" w:rsidRPr="00BD6BFE" w:rsidRDefault="00750AFA" w:rsidP="00750AFA">
      <w:pPr>
        <w:pStyle w:val="a8"/>
        <w:numPr>
          <w:ilvl w:val="0"/>
          <w:numId w:val="2"/>
        </w:numPr>
        <w:spacing w:line="360" w:lineRule="auto"/>
        <w:ind w:left="0" w:firstLine="709"/>
        <w:jc w:val="both"/>
        <w:rPr>
          <w:rFonts w:ascii="Times New Roman" w:eastAsiaTheme="minorHAnsi" w:hAnsi="Times New Roman"/>
          <w:color w:val="000000" w:themeColor="text1"/>
          <w:sz w:val="28"/>
          <w:szCs w:val="28"/>
          <w:lang w:val="uk-UA"/>
        </w:rPr>
      </w:pPr>
      <w:r w:rsidRPr="00BD6BFE">
        <w:rPr>
          <w:rFonts w:ascii="Times New Roman" w:eastAsiaTheme="majorEastAsia" w:hAnsi="Times New Roman"/>
          <w:bCs/>
          <w:color w:val="000000" w:themeColor="text1"/>
          <w:sz w:val="28"/>
          <w:szCs w:val="28"/>
          <w:lang w:val="uk-UA"/>
        </w:rPr>
        <w:t xml:space="preserve">Кодекс України про адміністративні правопорушення від 07.12.1984 р. </w:t>
      </w:r>
      <w:r w:rsidRPr="00BD6BFE">
        <w:rPr>
          <w:rFonts w:ascii="Times New Roman" w:hAnsi="Times New Roman"/>
          <w:bCs/>
          <w:i/>
          <w:color w:val="000000" w:themeColor="text1"/>
          <w:sz w:val="28"/>
          <w:szCs w:val="28"/>
          <w:shd w:val="clear" w:color="auto" w:fill="FFFFFF"/>
          <w:lang w:val="uk-UA"/>
        </w:rPr>
        <w:t xml:space="preserve">Відомості Верховної Ради Української РСР (ВВР). </w:t>
      </w:r>
      <w:r w:rsidRPr="00BD6BFE">
        <w:rPr>
          <w:rFonts w:ascii="Times New Roman" w:hAnsi="Times New Roman"/>
          <w:bCs/>
          <w:color w:val="000000" w:themeColor="text1"/>
          <w:sz w:val="28"/>
          <w:szCs w:val="28"/>
          <w:shd w:val="clear" w:color="auto" w:fill="FFFFFF"/>
          <w:lang w:val="uk-UA"/>
        </w:rPr>
        <w:t>1984. Додаток до № 51. Ст.</w:t>
      </w:r>
      <w:r>
        <w:rPr>
          <w:rFonts w:ascii="Times New Roman" w:hAnsi="Times New Roman"/>
          <w:bCs/>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lang w:val="uk-UA"/>
        </w:rPr>
        <w:t>1122</w:t>
      </w:r>
      <w:r>
        <w:rPr>
          <w:rFonts w:ascii="Times New Roman" w:hAnsi="Times New Roman"/>
          <w:bCs/>
          <w:color w:val="000000" w:themeColor="text1"/>
          <w:sz w:val="28"/>
          <w:szCs w:val="28"/>
          <w:shd w:val="clear" w:color="auto" w:fill="FFFFFF"/>
          <w:lang w:val="uk-UA"/>
        </w:rPr>
        <w:t>.</w:t>
      </w:r>
    </w:p>
    <w:p w:rsidR="00750AFA" w:rsidRPr="00BD6BFE" w:rsidRDefault="00750AFA" w:rsidP="00750AFA">
      <w:pPr>
        <w:pStyle w:val="a8"/>
        <w:numPr>
          <w:ilvl w:val="0"/>
          <w:numId w:val="2"/>
        </w:numPr>
        <w:spacing w:line="360" w:lineRule="auto"/>
        <w:ind w:left="0" w:firstLine="709"/>
        <w:jc w:val="both"/>
        <w:rPr>
          <w:rFonts w:ascii="Times New Roman" w:eastAsiaTheme="minorHAnsi" w:hAnsi="Times New Roman"/>
          <w:color w:val="000000" w:themeColor="text1"/>
          <w:sz w:val="28"/>
          <w:szCs w:val="28"/>
          <w:lang w:val="uk-UA"/>
        </w:rPr>
      </w:pPr>
      <w:r w:rsidRPr="00BD6BFE">
        <w:rPr>
          <w:rFonts w:ascii="Times New Roman" w:eastAsiaTheme="majorEastAsia" w:hAnsi="Times New Roman"/>
          <w:bCs/>
          <w:color w:val="000000" w:themeColor="text1"/>
          <w:sz w:val="28"/>
          <w:szCs w:val="28"/>
          <w:lang w:val="uk-UA"/>
        </w:rPr>
        <w:t>Кодекс України про надра</w:t>
      </w:r>
      <w:r w:rsidRPr="00BD6BFE">
        <w:rPr>
          <w:rFonts w:ascii="Times New Roman" w:eastAsiaTheme="minorHAnsi" w:hAnsi="Times New Roman"/>
          <w:color w:val="000000" w:themeColor="text1"/>
          <w:sz w:val="28"/>
          <w:szCs w:val="28"/>
          <w:lang w:val="uk-UA"/>
        </w:rPr>
        <w:t>: Закон України</w:t>
      </w:r>
      <w:r w:rsidRPr="00BD6BFE">
        <w:rPr>
          <w:rFonts w:ascii="Times New Roman" w:eastAsiaTheme="majorEastAsia" w:hAnsi="Times New Roman"/>
          <w:bCs/>
          <w:color w:val="000000" w:themeColor="text1"/>
          <w:sz w:val="28"/>
          <w:szCs w:val="28"/>
          <w:lang w:val="uk-UA"/>
        </w:rPr>
        <w:t xml:space="preserve"> від 27.07.1994 р. </w:t>
      </w:r>
      <w:r w:rsidRPr="00BD6BFE">
        <w:rPr>
          <w:rFonts w:ascii="Times New Roman" w:hAnsi="Times New Roman"/>
          <w:bCs/>
          <w:i/>
          <w:color w:val="000000" w:themeColor="text1"/>
          <w:sz w:val="28"/>
          <w:szCs w:val="28"/>
          <w:shd w:val="clear" w:color="auto" w:fill="FFFFFF"/>
        </w:rPr>
        <w:t>Відомості Верховної Ради України (ВВР)</w:t>
      </w:r>
      <w:r w:rsidRPr="00BD6BFE">
        <w:rPr>
          <w:rFonts w:ascii="Times New Roman" w:hAnsi="Times New Roman"/>
          <w:bCs/>
          <w:i/>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rPr>
        <w:t>1994</w:t>
      </w:r>
      <w:r w:rsidRPr="00BD6BFE">
        <w:rPr>
          <w:rFonts w:ascii="Times New Roman" w:hAnsi="Times New Roman"/>
          <w:bCs/>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rPr>
        <w:t>№ 36</w:t>
      </w:r>
      <w:r w:rsidRPr="00BD6BFE">
        <w:rPr>
          <w:rFonts w:ascii="Times New Roman" w:hAnsi="Times New Roman"/>
          <w:bCs/>
          <w:color w:val="000000" w:themeColor="text1"/>
          <w:sz w:val="28"/>
          <w:szCs w:val="28"/>
          <w:shd w:val="clear" w:color="auto" w:fill="FFFFFF"/>
          <w:lang w:val="uk-UA"/>
        </w:rPr>
        <w:t>. С</w:t>
      </w:r>
      <w:r w:rsidRPr="00BD6BFE">
        <w:rPr>
          <w:rFonts w:ascii="Times New Roman" w:hAnsi="Times New Roman"/>
          <w:bCs/>
          <w:color w:val="000000" w:themeColor="text1"/>
          <w:sz w:val="28"/>
          <w:szCs w:val="28"/>
          <w:shd w:val="clear" w:color="auto" w:fill="FFFFFF"/>
        </w:rPr>
        <w:t>т.</w:t>
      </w:r>
      <w:r w:rsidRPr="00BD6BFE">
        <w:rPr>
          <w:rFonts w:ascii="Times New Roman" w:hAnsi="Times New Roman"/>
          <w:bCs/>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rPr>
        <w:t>340</w:t>
      </w:r>
    </w:p>
    <w:p w:rsidR="00750AFA" w:rsidRPr="00BD6BFE" w:rsidRDefault="00750AFA" w:rsidP="00750AFA">
      <w:pPr>
        <w:pStyle w:val="a8"/>
        <w:numPr>
          <w:ilvl w:val="0"/>
          <w:numId w:val="2"/>
        </w:numPr>
        <w:spacing w:line="360" w:lineRule="auto"/>
        <w:ind w:left="0" w:firstLine="709"/>
        <w:jc w:val="both"/>
        <w:rPr>
          <w:rFonts w:ascii="Times New Roman" w:eastAsiaTheme="minorHAnsi" w:hAnsi="Times New Roman"/>
          <w:color w:val="000000" w:themeColor="text1"/>
          <w:sz w:val="28"/>
          <w:szCs w:val="28"/>
          <w:lang w:val="uk-UA"/>
        </w:rPr>
      </w:pPr>
      <w:r w:rsidRPr="00BD6BFE">
        <w:rPr>
          <w:rFonts w:ascii="Times New Roman" w:eastAsiaTheme="minorHAnsi" w:hAnsi="Times New Roman"/>
          <w:color w:val="000000" w:themeColor="text1"/>
          <w:sz w:val="28"/>
          <w:szCs w:val="28"/>
          <w:lang w:val="uk-UA"/>
        </w:rPr>
        <w:t xml:space="preserve"> Кодекс Цивільного захисту України від 02.10.2012 р. </w:t>
      </w:r>
      <w:r w:rsidRPr="00BD6BFE">
        <w:rPr>
          <w:rFonts w:ascii="Times New Roman" w:eastAsia="Times New Roman" w:hAnsi="Times New Roman"/>
          <w:bCs/>
          <w:i/>
          <w:color w:val="000000" w:themeColor="text1"/>
          <w:sz w:val="28"/>
          <w:szCs w:val="28"/>
          <w:lang w:val="uk-UA"/>
        </w:rPr>
        <w:t>Відомості Верховної Ради (ВВР)</w:t>
      </w:r>
      <w:r w:rsidRPr="00BD6BFE">
        <w:rPr>
          <w:rFonts w:ascii="Times New Roman" w:eastAsia="Times New Roman" w:hAnsi="Times New Roman"/>
          <w:bCs/>
          <w:color w:val="000000" w:themeColor="text1"/>
          <w:sz w:val="28"/>
          <w:szCs w:val="28"/>
          <w:lang w:val="uk-UA"/>
        </w:rPr>
        <w:t>. 2013. № 34-35. Ст. 458</w:t>
      </w:r>
    </w:p>
    <w:p w:rsidR="00750AFA" w:rsidRPr="00BD6BFE" w:rsidRDefault="00750AFA" w:rsidP="00750AFA">
      <w:pPr>
        <w:pStyle w:val="a8"/>
        <w:numPr>
          <w:ilvl w:val="0"/>
          <w:numId w:val="2"/>
        </w:numPr>
        <w:autoSpaceDE w:val="0"/>
        <w:autoSpaceDN w:val="0"/>
        <w:spacing w:after="0" w:line="360" w:lineRule="auto"/>
        <w:ind w:left="0" w:firstLine="709"/>
        <w:jc w:val="both"/>
        <w:rPr>
          <w:rFonts w:ascii="Times New Roman" w:hAnsi="Times New Roman"/>
          <w:color w:val="000000" w:themeColor="text1"/>
          <w:sz w:val="28"/>
          <w:szCs w:val="28"/>
          <w:lang w:val="uk-UA"/>
        </w:rPr>
      </w:pPr>
      <w:r w:rsidRPr="00BD6BFE">
        <w:rPr>
          <w:rFonts w:ascii="Times New Roman" w:eastAsia="TimesNewRomanPSMT" w:hAnsi="Times New Roman"/>
          <w:color w:val="000000" w:themeColor="text1"/>
          <w:sz w:val="28"/>
          <w:szCs w:val="28"/>
          <w:lang w:val="uk-UA"/>
        </w:rPr>
        <w:t xml:space="preserve">Конвенція МОП </w:t>
      </w:r>
      <w:r w:rsidRPr="00BD6BFE">
        <w:rPr>
          <w:rFonts w:ascii="Times New Roman" w:hAnsi="Times New Roman"/>
          <w:bCs/>
          <w:color w:val="000000" w:themeColor="text1"/>
          <w:sz w:val="28"/>
          <w:szCs w:val="28"/>
          <w:shd w:val="clear" w:color="auto" w:fill="FFFFFF"/>
        </w:rPr>
        <w:t>про безпеку в застосуванні</w:t>
      </w:r>
      <w:r w:rsidRPr="00BD6BFE">
        <w:rPr>
          <w:rFonts w:ascii="Times New Roman" w:hAnsi="Times New Roman"/>
          <w:bCs/>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rPr>
        <w:t>хімічних речовин на</w:t>
      </w:r>
      <w:r w:rsidRPr="00BD6BFE">
        <w:rPr>
          <w:rFonts w:ascii="Times New Roman" w:hAnsi="Times New Roman"/>
          <w:bCs/>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rPr>
        <w:t>виробництві</w:t>
      </w:r>
      <w:r w:rsidRPr="00BD6BFE">
        <w:rPr>
          <w:rFonts w:ascii="Times New Roman" w:hAnsi="Times New Roman"/>
          <w:bCs/>
          <w:color w:val="000000" w:themeColor="text1"/>
          <w:sz w:val="28"/>
          <w:szCs w:val="28"/>
          <w:shd w:val="clear" w:color="auto" w:fill="FFFFFF"/>
          <w:lang w:val="uk-UA"/>
        </w:rPr>
        <w:t xml:space="preserve"> </w:t>
      </w:r>
      <w:r w:rsidRPr="00BD6BFE">
        <w:rPr>
          <w:rFonts w:ascii="Times New Roman" w:eastAsia="TimesNewRomanPSMT" w:hAnsi="Times New Roman"/>
          <w:color w:val="000000" w:themeColor="text1"/>
          <w:sz w:val="28"/>
          <w:szCs w:val="28"/>
          <w:lang w:val="uk-UA"/>
        </w:rPr>
        <w:t xml:space="preserve">№ 170 (1990 р.). </w:t>
      </w:r>
      <w:r w:rsidRPr="00BD6BFE">
        <w:rPr>
          <w:rFonts w:ascii="Times New Roman" w:hAnsi="Times New Roman"/>
          <w:snapToGrid w:val="0"/>
          <w:color w:val="000000" w:themeColor="text1"/>
          <w:sz w:val="28"/>
          <w:szCs w:val="28"/>
          <w:lang w:val="en-US"/>
        </w:rPr>
        <w:t>URL</w:t>
      </w:r>
      <w:r w:rsidRPr="00BD6BFE">
        <w:rPr>
          <w:rFonts w:ascii="Times New Roman" w:hAnsi="Times New Roman"/>
          <w:snapToGrid w:val="0"/>
          <w:color w:val="000000" w:themeColor="text1"/>
          <w:sz w:val="28"/>
          <w:szCs w:val="28"/>
        </w:rPr>
        <w:t>:</w:t>
      </w:r>
      <w:r w:rsidRPr="00BD6BFE">
        <w:rPr>
          <w:rFonts w:ascii="Times New Roman" w:hAnsi="Times New Roman"/>
          <w:snapToGrid w:val="0"/>
          <w:color w:val="000000" w:themeColor="text1"/>
          <w:sz w:val="28"/>
          <w:szCs w:val="28"/>
          <w:lang w:val="uk-UA"/>
        </w:rPr>
        <w:t xml:space="preserve"> </w:t>
      </w:r>
      <w:r w:rsidRPr="00750AFA">
        <w:rPr>
          <w:rFonts w:ascii="Times New Roman" w:hAnsi="Times New Roman"/>
          <w:snapToGrid w:val="0"/>
          <w:color w:val="000000" w:themeColor="text1"/>
          <w:sz w:val="28"/>
          <w:szCs w:val="28"/>
          <w:lang w:val="uk-UA"/>
        </w:rPr>
        <w:t>https://zakon.rada.gov.ua-/laws/show/993_009#Text</w:t>
      </w:r>
      <w:r>
        <w:rPr>
          <w:rFonts w:ascii="Times New Roman" w:hAnsi="Times New Roman"/>
          <w:snapToGrid w:val="0"/>
          <w:color w:val="000000" w:themeColor="text1"/>
          <w:sz w:val="28"/>
          <w:szCs w:val="28"/>
          <w:lang w:val="uk-UA"/>
        </w:rPr>
        <w:t xml:space="preserve"> </w:t>
      </w:r>
      <w:r>
        <w:rPr>
          <w:rFonts w:ascii="Times New Roman" w:eastAsiaTheme="minorHAnsi" w:hAnsi="Times New Roman"/>
          <w:color w:val="000000"/>
          <w:sz w:val="28"/>
          <w:szCs w:val="28"/>
        </w:rPr>
        <w:t xml:space="preserve">(дата звернення: </w:t>
      </w:r>
      <w:r>
        <w:rPr>
          <w:rFonts w:ascii="Times New Roman" w:eastAsiaTheme="minorHAnsi" w:hAnsi="Times New Roman"/>
          <w:color w:val="000000"/>
          <w:sz w:val="28"/>
          <w:szCs w:val="28"/>
          <w:lang w:val="uk-UA"/>
        </w:rPr>
        <w:t>01</w:t>
      </w:r>
      <w:r w:rsidRPr="00BD6BFE">
        <w:rPr>
          <w:rFonts w:ascii="Times New Roman" w:eastAsiaTheme="minorHAnsi" w:hAnsi="Times New Roman"/>
          <w:color w:val="000000"/>
          <w:sz w:val="28"/>
          <w:szCs w:val="28"/>
        </w:rPr>
        <w:t>.</w:t>
      </w:r>
      <w:r>
        <w:rPr>
          <w:rFonts w:ascii="Times New Roman" w:eastAsiaTheme="minorHAnsi" w:hAnsi="Times New Roman"/>
          <w:color w:val="000000"/>
          <w:sz w:val="28"/>
          <w:szCs w:val="28"/>
          <w:lang w:val="uk-UA"/>
        </w:rPr>
        <w:t>09</w:t>
      </w:r>
      <w:r w:rsidRPr="00BD6BFE">
        <w:rPr>
          <w:rFonts w:ascii="Times New Roman" w:eastAsiaTheme="minorHAnsi" w:hAnsi="Times New Roman"/>
          <w:color w:val="000000"/>
          <w:sz w:val="28"/>
          <w:szCs w:val="28"/>
        </w:rPr>
        <w:t>.20</w:t>
      </w:r>
      <w:r w:rsidRPr="00BD6BFE">
        <w:rPr>
          <w:rFonts w:ascii="Times New Roman" w:eastAsiaTheme="minorHAnsi" w:hAnsi="Times New Roman"/>
          <w:color w:val="000000"/>
          <w:sz w:val="28"/>
          <w:szCs w:val="28"/>
          <w:lang w:val="uk-UA"/>
        </w:rPr>
        <w:t>20 р.</w:t>
      </w:r>
      <w:r w:rsidRPr="00BD6BFE">
        <w:rPr>
          <w:rFonts w:ascii="Times New Roman" w:eastAsiaTheme="minorHAnsi" w:hAnsi="Times New Roman"/>
          <w:color w:val="000000"/>
          <w:sz w:val="28"/>
          <w:szCs w:val="28"/>
        </w:rPr>
        <w:t>)</w:t>
      </w:r>
      <w:r>
        <w:rPr>
          <w:rFonts w:ascii="Times New Roman" w:eastAsiaTheme="minorHAnsi" w:hAnsi="Times New Roman"/>
          <w:color w:val="000000"/>
          <w:sz w:val="28"/>
          <w:szCs w:val="28"/>
          <w:lang w:val="uk-UA"/>
        </w:rPr>
        <w:t>.</w:t>
      </w:r>
    </w:p>
    <w:p w:rsidR="00750AFA" w:rsidRPr="00BD6BFE" w:rsidRDefault="00750AFA" w:rsidP="00750AFA">
      <w:pPr>
        <w:pStyle w:val="a8"/>
        <w:numPr>
          <w:ilvl w:val="0"/>
          <w:numId w:val="2"/>
        </w:numPr>
        <w:autoSpaceDE w:val="0"/>
        <w:autoSpaceDN w:val="0"/>
        <w:spacing w:after="0" w:line="360" w:lineRule="auto"/>
        <w:ind w:left="0" w:firstLine="709"/>
        <w:jc w:val="both"/>
        <w:rPr>
          <w:rFonts w:ascii="Times New Roman" w:hAnsi="Times New Roman"/>
          <w:color w:val="000000" w:themeColor="text1"/>
          <w:sz w:val="28"/>
          <w:szCs w:val="28"/>
          <w:lang w:val="uk-UA"/>
        </w:rPr>
      </w:pPr>
      <w:r w:rsidRPr="00BD6BFE">
        <w:rPr>
          <w:rFonts w:ascii="Times New Roman" w:eastAsia="TimesNewRomanPSMT" w:hAnsi="Times New Roman"/>
          <w:color w:val="000000" w:themeColor="text1"/>
          <w:sz w:val="28"/>
          <w:szCs w:val="28"/>
          <w:lang w:val="uk-UA"/>
        </w:rPr>
        <w:t xml:space="preserve"> Конвенція МОП про безпеку та гігієну праці у будівництві № 167 (1988 р.). </w:t>
      </w:r>
      <w:r w:rsidRPr="00BD6BFE">
        <w:rPr>
          <w:rFonts w:ascii="Times New Roman" w:hAnsi="Times New Roman"/>
          <w:snapToGrid w:val="0"/>
          <w:color w:val="000000" w:themeColor="text1"/>
          <w:sz w:val="28"/>
          <w:szCs w:val="28"/>
          <w:lang w:val="en-US"/>
        </w:rPr>
        <w:t>URL</w:t>
      </w:r>
      <w:r w:rsidRPr="00BD6BFE">
        <w:rPr>
          <w:rFonts w:ascii="Times New Roman" w:hAnsi="Times New Roman"/>
          <w:snapToGrid w:val="0"/>
          <w:color w:val="000000" w:themeColor="text1"/>
          <w:sz w:val="28"/>
          <w:szCs w:val="28"/>
        </w:rPr>
        <w:t>:</w:t>
      </w:r>
      <w:r w:rsidRPr="00BD6BFE">
        <w:rPr>
          <w:rFonts w:ascii="Times New Roman" w:hAnsi="Times New Roman"/>
          <w:snapToGrid w:val="0"/>
          <w:color w:val="000000" w:themeColor="text1"/>
          <w:sz w:val="28"/>
          <w:szCs w:val="28"/>
          <w:lang w:val="uk-UA"/>
        </w:rPr>
        <w:t xml:space="preserve"> https://zakon.rada.gov.ua/laws/show/993_021#Text</w:t>
      </w:r>
      <w:r>
        <w:rPr>
          <w:rFonts w:ascii="Times New Roman" w:hAnsi="Times New Roman"/>
          <w:snapToGrid w:val="0"/>
          <w:color w:val="000000" w:themeColor="text1"/>
          <w:sz w:val="28"/>
          <w:szCs w:val="28"/>
          <w:lang w:val="uk-UA"/>
        </w:rPr>
        <w:t xml:space="preserve"> </w:t>
      </w:r>
      <w:r>
        <w:rPr>
          <w:rFonts w:ascii="Times New Roman" w:eastAsiaTheme="minorHAnsi" w:hAnsi="Times New Roman"/>
          <w:color w:val="000000"/>
          <w:sz w:val="28"/>
          <w:szCs w:val="28"/>
        </w:rPr>
        <w:t xml:space="preserve">(дата звернення: </w:t>
      </w:r>
      <w:r>
        <w:rPr>
          <w:rFonts w:ascii="Times New Roman" w:eastAsiaTheme="minorHAnsi" w:hAnsi="Times New Roman"/>
          <w:color w:val="000000"/>
          <w:sz w:val="28"/>
          <w:szCs w:val="28"/>
          <w:lang w:val="uk-UA"/>
        </w:rPr>
        <w:t>02</w:t>
      </w:r>
      <w:r>
        <w:rPr>
          <w:rFonts w:ascii="Times New Roman" w:eastAsiaTheme="minorHAnsi" w:hAnsi="Times New Roman"/>
          <w:color w:val="000000"/>
          <w:sz w:val="28"/>
          <w:szCs w:val="28"/>
        </w:rPr>
        <w:t>.</w:t>
      </w:r>
      <w:r>
        <w:rPr>
          <w:rFonts w:ascii="Times New Roman" w:eastAsiaTheme="minorHAnsi" w:hAnsi="Times New Roman"/>
          <w:color w:val="000000"/>
          <w:sz w:val="28"/>
          <w:szCs w:val="28"/>
          <w:lang w:val="uk-UA"/>
        </w:rPr>
        <w:t>07</w:t>
      </w:r>
      <w:r w:rsidRPr="00BD6BFE">
        <w:rPr>
          <w:rFonts w:ascii="Times New Roman" w:eastAsiaTheme="minorHAnsi" w:hAnsi="Times New Roman"/>
          <w:color w:val="000000"/>
          <w:sz w:val="28"/>
          <w:szCs w:val="28"/>
        </w:rPr>
        <w:t>.20</w:t>
      </w:r>
      <w:r w:rsidRPr="00BD6BFE">
        <w:rPr>
          <w:rFonts w:ascii="Times New Roman" w:eastAsiaTheme="minorHAnsi" w:hAnsi="Times New Roman"/>
          <w:color w:val="000000"/>
          <w:sz w:val="28"/>
          <w:szCs w:val="28"/>
          <w:lang w:val="uk-UA"/>
        </w:rPr>
        <w:t>20 р.</w:t>
      </w:r>
      <w:r w:rsidRPr="00BD6BFE">
        <w:rPr>
          <w:rFonts w:ascii="Times New Roman" w:eastAsiaTheme="minorHAnsi" w:hAnsi="Times New Roman"/>
          <w:color w:val="000000"/>
          <w:sz w:val="28"/>
          <w:szCs w:val="28"/>
        </w:rPr>
        <w:t>)</w:t>
      </w:r>
    </w:p>
    <w:p w:rsidR="00750AFA" w:rsidRPr="00BD6BFE" w:rsidRDefault="00750AFA" w:rsidP="00750AFA">
      <w:pPr>
        <w:pStyle w:val="a8"/>
        <w:numPr>
          <w:ilvl w:val="0"/>
          <w:numId w:val="2"/>
        </w:numPr>
        <w:autoSpaceDE w:val="0"/>
        <w:autoSpaceDN w:val="0"/>
        <w:spacing w:after="0" w:line="360" w:lineRule="auto"/>
        <w:ind w:left="0" w:firstLine="709"/>
        <w:jc w:val="both"/>
        <w:rPr>
          <w:rFonts w:ascii="Times New Roman" w:hAnsi="Times New Roman"/>
          <w:color w:val="000000" w:themeColor="text1"/>
          <w:sz w:val="28"/>
          <w:szCs w:val="28"/>
          <w:lang w:val="uk-UA"/>
        </w:rPr>
      </w:pPr>
      <w:r w:rsidRPr="00BD6BFE">
        <w:rPr>
          <w:rFonts w:ascii="Times New Roman" w:eastAsia="TimesNewRomanPSMT" w:hAnsi="Times New Roman"/>
          <w:color w:val="000000" w:themeColor="text1"/>
          <w:sz w:val="28"/>
          <w:szCs w:val="28"/>
          <w:lang w:val="uk-UA"/>
        </w:rPr>
        <w:t xml:space="preserve"> Конвенція МОП про охорону праці при використанні азбесту № 162 (1986 р.). </w:t>
      </w:r>
      <w:r w:rsidRPr="00BD6BFE">
        <w:rPr>
          <w:rFonts w:ascii="Times New Roman" w:hAnsi="Times New Roman"/>
          <w:snapToGrid w:val="0"/>
          <w:color w:val="000000" w:themeColor="text1"/>
          <w:sz w:val="28"/>
          <w:szCs w:val="28"/>
          <w:lang w:val="en-US"/>
        </w:rPr>
        <w:t>URL</w:t>
      </w:r>
      <w:r w:rsidRPr="00BD6BFE">
        <w:rPr>
          <w:rFonts w:ascii="Times New Roman" w:hAnsi="Times New Roman"/>
          <w:snapToGrid w:val="0"/>
          <w:color w:val="000000" w:themeColor="text1"/>
          <w:sz w:val="28"/>
          <w:szCs w:val="28"/>
        </w:rPr>
        <w:t>:</w:t>
      </w:r>
      <w:r w:rsidRPr="00BD6BFE">
        <w:rPr>
          <w:rFonts w:ascii="Times New Roman" w:hAnsi="Times New Roman"/>
          <w:snapToGrid w:val="0"/>
          <w:color w:val="000000" w:themeColor="text1"/>
          <w:sz w:val="28"/>
          <w:szCs w:val="28"/>
          <w:lang w:val="uk-UA"/>
        </w:rPr>
        <w:t xml:space="preserve"> https://zakon.rada.gov.ua/laws/show/993_041#Text</w:t>
      </w:r>
      <w:r>
        <w:rPr>
          <w:rFonts w:ascii="Times New Roman" w:hAnsi="Times New Roman"/>
          <w:snapToGrid w:val="0"/>
          <w:color w:val="000000" w:themeColor="text1"/>
          <w:sz w:val="28"/>
          <w:szCs w:val="28"/>
          <w:lang w:val="uk-UA"/>
        </w:rPr>
        <w:t xml:space="preserve"> </w:t>
      </w:r>
      <w:r>
        <w:rPr>
          <w:rFonts w:ascii="Times New Roman" w:eastAsiaTheme="minorHAnsi" w:hAnsi="Times New Roman"/>
          <w:color w:val="000000"/>
          <w:sz w:val="28"/>
          <w:szCs w:val="28"/>
        </w:rPr>
        <w:t xml:space="preserve">(дата звернення: </w:t>
      </w:r>
      <w:r>
        <w:rPr>
          <w:rFonts w:ascii="Times New Roman" w:eastAsiaTheme="minorHAnsi" w:hAnsi="Times New Roman"/>
          <w:color w:val="000000"/>
          <w:sz w:val="28"/>
          <w:szCs w:val="28"/>
          <w:lang w:val="uk-UA"/>
        </w:rPr>
        <w:t>02</w:t>
      </w:r>
      <w:r w:rsidRPr="00BD6BFE">
        <w:rPr>
          <w:rFonts w:ascii="Times New Roman" w:eastAsiaTheme="minorHAnsi" w:hAnsi="Times New Roman"/>
          <w:color w:val="000000"/>
          <w:sz w:val="28"/>
          <w:szCs w:val="28"/>
        </w:rPr>
        <w:t>.</w:t>
      </w:r>
      <w:r>
        <w:rPr>
          <w:rFonts w:ascii="Times New Roman" w:eastAsiaTheme="minorHAnsi" w:hAnsi="Times New Roman"/>
          <w:color w:val="000000"/>
          <w:sz w:val="28"/>
          <w:szCs w:val="28"/>
          <w:lang w:val="uk-UA"/>
        </w:rPr>
        <w:t>07</w:t>
      </w:r>
      <w:r w:rsidRPr="00BD6BFE">
        <w:rPr>
          <w:rFonts w:ascii="Times New Roman" w:eastAsiaTheme="minorHAnsi" w:hAnsi="Times New Roman"/>
          <w:color w:val="000000"/>
          <w:sz w:val="28"/>
          <w:szCs w:val="28"/>
        </w:rPr>
        <w:t>.20</w:t>
      </w:r>
      <w:r w:rsidRPr="00BD6BFE">
        <w:rPr>
          <w:rFonts w:ascii="Times New Roman" w:eastAsiaTheme="minorHAnsi" w:hAnsi="Times New Roman"/>
          <w:color w:val="000000"/>
          <w:sz w:val="28"/>
          <w:szCs w:val="28"/>
          <w:lang w:val="uk-UA"/>
        </w:rPr>
        <w:t>20 р.</w:t>
      </w:r>
      <w:r w:rsidRPr="00BD6BFE">
        <w:rPr>
          <w:rFonts w:ascii="Times New Roman" w:eastAsiaTheme="minorHAnsi" w:hAnsi="Times New Roman"/>
          <w:color w:val="000000"/>
          <w:sz w:val="28"/>
          <w:szCs w:val="28"/>
        </w:rPr>
        <w:t>)</w:t>
      </w:r>
    </w:p>
    <w:p w:rsidR="00750AFA" w:rsidRPr="00BD6BFE" w:rsidRDefault="00750AFA" w:rsidP="00750AFA">
      <w:pPr>
        <w:pStyle w:val="42"/>
        <w:numPr>
          <w:ilvl w:val="0"/>
          <w:numId w:val="2"/>
        </w:numPr>
        <w:shd w:val="clear" w:color="auto" w:fill="auto"/>
        <w:spacing w:before="0" w:line="360" w:lineRule="auto"/>
        <w:ind w:left="0" w:firstLine="709"/>
        <w:contextualSpacing/>
        <w:rPr>
          <w:color w:val="000000" w:themeColor="text1"/>
          <w:sz w:val="28"/>
          <w:szCs w:val="28"/>
          <w:lang w:val="uk-UA"/>
        </w:rPr>
      </w:pPr>
      <w:r w:rsidRPr="00BD6BFE">
        <w:rPr>
          <w:bCs/>
          <w:color w:val="000000" w:themeColor="text1"/>
          <w:sz w:val="28"/>
          <w:szCs w:val="28"/>
          <w:shd w:val="clear" w:color="auto" w:fill="FFFFFF"/>
          <w:lang w:val="uk-UA"/>
        </w:rPr>
        <w:t>Конвенція Організації Об'єднаних Націй про ліквідацію всіх форм дискримінації</w:t>
      </w:r>
      <w:r>
        <w:rPr>
          <w:bCs/>
          <w:color w:val="000000" w:themeColor="text1"/>
          <w:sz w:val="28"/>
          <w:szCs w:val="28"/>
          <w:shd w:val="clear" w:color="auto" w:fill="FFFFFF"/>
          <w:lang w:val="uk-UA"/>
        </w:rPr>
        <w:t xml:space="preserve"> щодо жінок:</w:t>
      </w:r>
      <w:r w:rsidRPr="00BD6BFE">
        <w:rPr>
          <w:bCs/>
          <w:color w:val="000000" w:themeColor="text1"/>
          <w:sz w:val="28"/>
          <w:szCs w:val="28"/>
          <w:shd w:val="clear" w:color="auto" w:fill="FFFFFF"/>
          <w:lang w:val="uk-UA"/>
        </w:rPr>
        <w:t xml:space="preserve"> </w:t>
      </w:r>
      <w:r w:rsidRPr="00316756">
        <w:rPr>
          <w:i/>
          <w:color w:val="000000" w:themeColor="text1"/>
          <w:sz w:val="28"/>
          <w:szCs w:val="28"/>
          <w:lang w:val="en-US"/>
        </w:rPr>
        <w:t>CEDAW</w:t>
      </w:r>
      <w:r w:rsidRPr="00BD6BFE">
        <w:rPr>
          <w:color w:val="000000" w:themeColor="text1"/>
          <w:sz w:val="28"/>
          <w:szCs w:val="28"/>
          <w:lang w:val="uk-UA"/>
        </w:rPr>
        <w:t xml:space="preserve">, 1979 р. Редакція від </w:t>
      </w:r>
      <w:r w:rsidRPr="00BD6BFE">
        <w:rPr>
          <w:bCs/>
          <w:color w:val="000000" w:themeColor="text1"/>
          <w:sz w:val="28"/>
          <w:szCs w:val="28"/>
          <w:shd w:val="clear" w:color="auto" w:fill="FFFFFF"/>
          <w:lang w:val="uk-UA"/>
        </w:rPr>
        <w:t xml:space="preserve">06.10.1999 р. </w:t>
      </w:r>
      <w:r w:rsidRPr="00BD6BFE">
        <w:rPr>
          <w:bCs/>
          <w:color w:val="000000" w:themeColor="text1"/>
          <w:sz w:val="28"/>
          <w:szCs w:val="28"/>
          <w:shd w:val="clear" w:color="auto" w:fill="FFFFFF"/>
          <w:lang w:val="en-US"/>
        </w:rPr>
        <w:t>URL</w:t>
      </w:r>
      <w:r w:rsidRPr="00BD6BFE">
        <w:rPr>
          <w:bCs/>
          <w:color w:val="000000" w:themeColor="text1"/>
          <w:sz w:val="28"/>
          <w:szCs w:val="28"/>
          <w:shd w:val="clear" w:color="auto" w:fill="FFFFFF"/>
          <w:lang w:val="uk-UA"/>
        </w:rPr>
        <w:t xml:space="preserve">: </w:t>
      </w:r>
      <w:r w:rsidRPr="00BD6BFE">
        <w:rPr>
          <w:bCs/>
          <w:color w:val="000000" w:themeColor="text1"/>
          <w:sz w:val="28"/>
          <w:szCs w:val="28"/>
          <w:shd w:val="clear" w:color="auto" w:fill="FFFFFF"/>
          <w:lang w:val="en-US"/>
        </w:rPr>
        <w:t>https</w:t>
      </w:r>
      <w:r w:rsidRPr="00BD6BFE">
        <w:rPr>
          <w:bCs/>
          <w:color w:val="000000" w:themeColor="text1"/>
          <w:sz w:val="28"/>
          <w:szCs w:val="28"/>
          <w:shd w:val="clear" w:color="auto" w:fill="FFFFFF"/>
          <w:lang w:val="uk-UA"/>
        </w:rPr>
        <w:t>://</w:t>
      </w:r>
      <w:r w:rsidRPr="00BD6BFE">
        <w:rPr>
          <w:bCs/>
          <w:color w:val="000000" w:themeColor="text1"/>
          <w:sz w:val="28"/>
          <w:szCs w:val="28"/>
          <w:shd w:val="clear" w:color="auto" w:fill="FFFFFF"/>
          <w:lang w:val="en-US"/>
        </w:rPr>
        <w:t>zakon</w:t>
      </w:r>
      <w:r w:rsidRPr="00BD6BFE">
        <w:rPr>
          <w:bCs/>
          <w:color w:val="000000" w:themeColor="text1"/>
          <w:sz w:val="28"/>
          <w:szCs w:val="28"/>
          <w:shd w:val="clear" w:color="auto" w:fill="FFFFFF"/>
          <w:lang w:val="uk-UA"/>
        </w:rPr>
        <w:t>.</w:t>
      </w:r>
      <w:r w:rsidRPr="00BD6BFE">
        <w:rPr>
          <w:bCs/>
          <w:color w:val="000000" w:themeColor="text1"/>
          <w:sz w:val="28"/>
          <w:szCs w:val="28"/>
          <w:shd w:val="clear" w:color="auto" w:fill="FFFFFF"/>
          <w:lang w:val="en-US"/>
        </w:rPr>
        <w:t>rada</w:t>
      </w:r>
      <w:r w:rsidRPr="00BD6BFE">
        <w:rPr>
          <w:bCs/>
          <w:color w:val="000000" w:themeColor="text1"/>
          <w:sz w:val="28"/>
          <w:szCs w:val="28"/>
          <w:shd w:val="clear" w:color="auto" w:fill="FFFFFF"/>
          <w:lang w:val="uk-UA"/>
        </w:rPr>
        <w:t>.</w:t>
      </w:r>
      <w:r w:rsidRPr="00BD6BFE">
        <w:rPr>
          <w:bCs/>
          <w:color w:val="000000" w:themeColor="text1"/>
          <w:sz w:val="28"/>
          <w:szCs w:val="28"/>
          <w:shd w:val="clear" w:color="auto" w:fill="FFFFFF"/>
          <w:lang w:val="en-US"/>
        </w:rPr>
        <w:t>gov</w:t>
      </w:r>
      <w:r w:rsidRPr="00BD6BFE">
        <w:rPr>
          <w:bCs/>
          <w:color w:val="000000" w:themeColor="text1"/>
          <w:sz w:val="28"/>
          <w:szCs w:val="28"/>
          <w:shd w:val="clear" w:color="auto" w:fill="FFFFFF"/>
          <w:lang w:val="uk-UA"/>
        </w:rPr>
        <w:t>.</w:t>
      </w:r>
      <w:r w:rsidRPr="00BD6BFE">
        <w:rPr>
          <w:bCs/>
          <w:color w:val="000000" w:themeColor="text1"/>
          <w:sz w:val="28"/>
          <w:szCs w:val="28"/>
          <w:shd w:val="clear" w:color="auto" w:fill="FFFFFF"/>
          <w:lang w:val="en-US"/>
        </w:rPr>
        <w:t>ua</w:t>
      </w:r>
      <w:r w:rsidRPr="00BD6BFE">
        <w:rPr>
          <w:bCs/>
          <w:color w:val="000000" w:themeColor="text1"/>
          <w:sz w:val="28"/>
          <w:szCs w:val="28"/>
          <w:shd w:val="clear" w:color="auto" w:fill="FFFFFF"/>
          <w:lang w:val="uk-UA"/>
        </w:rPr>
        <w:t>/</w:t>
      </w:r>
      <w:r w:rsidRPr="00BD6BFE">
        <w:rPr>
          <w:bCs/>
          <w:color w:val="000000" w:themeColor="text1"/>
          <w:sz w:val="28"/>
          <w:szCs w:val="28"/>
          <w:shd w:val="clear" w:color="auto" w:fill="FFFFFF"/>
          <w:lang w:val="en-US"/>
        </w:rPr>
        <w:t>laws</w:t>
      </w:r>
      <w:r w:rsidRPr="00BD6BFE">
        <w:rPr>
          <w:bCs/>
          <w:color w:val="000000" w:themeColor="text1"/>
          <w:sz w:val="28"/>
          <w:szCs w:val="28"/>
          <w:shd w:val="clear" w:color="auto" w:fill="FFFFFF"/>
          <w:lang w:val="uk-UA"/>
        </w:rPr>
        <w:t>/</w:t>
      </w:r>
      <w:r w:rsidRPr="00BD6BFE">
        <w:rPr>
          <w:bCs/>
          <w:color w:val="000000" w:themeColor="text1"/>
          <w:sz w:val="28"/>
          <w:szCs w:val="28"/>
          <w:shd w:val="clear" w:color="auto" w:fill="FFFFFF"/>
          <w:lang w:val="en-US"/>
        </w:rPr>
        <w:t>show</w:t>
      </w:r>
      <w:r w:rsidRPr="00BD6BFE">
        <w:rPr>
          <w:bCs/>
          <w:color w:val="000000" w:themeColor="text1"/>
          <w:sz w:val="28"/>
          <w:szCs w:val="28"/>
          <w:shd w:val="clear" w:color="auto" w:fill="FFFFFF"/>
          <w:lang w:val="uk-UA"/>
        </w:rPr>
        <w:t>/995_207#</w:t>
      </w:r>
      <w:r w:rsidRPr="00BD6BFE">
        <w:rPr>
          <w:bCs/>
          <w:color w:val="000000" w:themeColor="text1"/>
          <w:sz w:val="28"/>
          <w:szCs w:val="28"/>
          <w:shd w:val="clear" w:color="auto" w:fill="FFFFFF"/>
          <w:lang w:val="en-US"/>
        </w:rPr>
        <w:t>Text</w:t>
      </w:r>
      <w:r>
        <w:rPr>
          <w:bCs/>
          <w:color w:val="000000" w:themeColor="text1"/>
          <w:sz w:val="28"/>
          <w:szCs w:val="28"/>
          <w:shd w:val="clear" w:color="auto" w:fill="FFFFFF"/>
          <w:lang w:val="uk-UA"/>
        </w:rPr>
        <w:t xml:space="preserve">  </w:t>
      </w:r>
      <w:r w:rsidRPr="00316756">
        <w:rPr>
          <w:rFonts w:eastAsiaTheme="minorHAnsi"/>
          <w:color w:val="000000"/>
          <w:sz w:val="28"/>
          <w:szCs w:val="28"/>
          <w:lang w:val="uk-UA"/>
        </w:rPr>
        <w:t xml:space="preserve">(дата звернення: </w:t>
      </w:r>
      <w:r>
        <w:rPr>
          <w:rFonts w:eastAsiaTheme="minorHAnsi"/>
          <w:color w:val="000000"/>
          <w:sz w:val="28"/>
          <w:szCs w:val="28"/>
          <w:lang w:val="uk-UA"/>
        </w:rPr>
        <w:t>31.07</w:t>
      </w:r>
      <w:r w:rsidRPr="00316756">
        <w:rPr>
          <w:rFonts w:eastAsiaTheme="minorHAnsi"/>
          <w:color w:val="000000"/>
          <w:sz w:val="28"/>
          <w:szCs w:val="28"/>
          <w:lang w:val="uk-UA"/>
        </w:rPr>
        <w:t>.20</w:t>
      </w:r>
      <w:r w:rsidRPr="00BD6BFE">
        <w:rPr>
          <w:rFonts w:eastAsiaTheme="minorHAnsi"/>
          <w:color w:val="000000"/>
          <w:sz w:val="28"/>
          <w:szCs w:val="28"/>
          <w:lang w:val="uk-UA"/>
        </w:rPr>
        <w:t>20 р.</w:t>
      </w:r>
      <w:r w:rsidRPr="00316756">
        <w:rPr>
          <w:rFonts w:eastAsiaTheme="minorHAnsi"/>
          <w:color w:val="000000"/>
          <w:sz w:val="28"/>
          <w:szCs w:val="28"/>
          <w:lang w:val="uk-UA"/>
        </w:rPr>
        <w:t>)</w:t>
      </w:r>
    </w:p>
    <w:p w:rsidR="00750AFA" w:rsidRPr="00BD6BFE" w:rsidRDefault="00750AFA" w:rsidP="00750AFA">
      <w:pPr>
        <w:pStyle w:val="a8"/>
        <w:numPr>
          <w:ilvl w:val="0"/>
          <w:numId w:val="2"/>
        </w:numPr>
        <w:autoSpaceDE w:val="0"/>
        <w:autoSpaceDN w:val="0"/>
        <w:adjustRightInd w:val="0"/>
        <w:spacing w:after="0" w:line="360" w:lineRule="auto"/>
        <w:ind w:left="0" w:firstLine="709"/>
        <w:jc w:val="both"/>
        <w:rPr>
          <w:rFonts w:ascii="Times New Roman" w:eastAsiaTheme="minorHAnsi" w:hAnsi="Times New Roman"/>
          <w:color w:val="000000"/>
          <w:sz w:val="28"/>
          <w:szCs w:val="28"/>
          <w:lang w:val="uk-UA"/>
        </w:rPr>
      </w:pPr>
      <w:r w:rsidRPr="00BD6BFE">
        <w:rPr>
          <w:rFonts w:ascii="Times New Roman" w:eastAsiaTheme="minorHAnsi" w:hAnsi="Times New Roman"/>
          <w:color w:val="000000"/>
          <w:sz w:val="28"/>
          <w:szCs w:val="28"/>
          <w:lang w:val="uk-UA"/>
        </w:rPr>
        <w:t xml:space="preserve">Конвенція про доступ до інформації, участь громадськості в процесі прийняття рішень та доступ до правосуддя з питань, що стосуються довкілля (Орхуська конвенція) : міжнародний документ ООН від 25 червня 1998 р. </w:t>
      </w:r>
      <w:r w:rsidRPr="00BD6BFE">
        <w:rPr>
          <w:rFonts w:ascii="Times New Roman" w:eastAsiaTheme="minorHAnsi" w:hAnsi="Times New Roman"/>
          <w:color w:val="000000"/>
          <w:sz w:val="28"/>
          <w:szCs w:val="28"/>
        </w:rPr>
        <w:t>URL</w:t>
      </w:r>
      <w:r w:rsidRPr="00BD6BFE">
        <w:rPr>
          <w:rFonts w:ascii="Times New Roman" w:eastAsiaTheme="minorHAnsi" w:hAnsi="Times New Roman"/>
          <w:color w:val="000000"/>
          <w:sz w:val="28"/>
          <w:szCs w:val="28"/>
          <w:lang w:val="uk-UA"/>
        </w:rPr>
        <w:t xml:space="preserve">: </w:t>
      </w:r>
      <w:r w:rsidRPr="00BD6BFE">
        <w:rPr>
          <w:rFonts w:ascii="Times New Roman" w:eastAsiaTheme="minorHAnsi" w:hAnsi="Times New Roman"/>
          <w:color w:val="000000"/>
          <w:sz w:val="28"/>
          <w:szCs w:val="28"/>
        </w:rPr>
        <w:t>http</w:t>
      </w:r>
      <w:r w:rsidRPr="00BD6BFE">
        <w:rPr>
          <w:rFonts w:ascii="Times New Roman" w:eastAsiaTheme="minorHAnsi" w:hAnsi="Times New Roman"/>
          <w:color w:val="000000"/>
          <w:sz w:val="28"/>
          <w:szCs w:val="28"/>
          <w:lang w:val="uk-UA"/>
        </w:rPr>
        <w:t>://</w:t>
      </w:r>
      <w:r w:rsidRPr="00BD6BFE">
        <w:rPr>
          <w:rFonts w:ascii="Times New Roman" w:eastAsiaTheme="minorHAnsi" w:hAnsi="Times New Roman"/>
          <w:color w:val="000000"/>
          <w:sz w:val="28"/>
          <w:szCs w:val="28"/>
        </w:rPr>
        <w:t>zakon</w:t>
      </w:r>
      <w:r w:rsidRPr="00BD6BFE">
        <w:rPr>
          <w:rFonts w:ascii="Times New Roman" w:eastAsiaTheme="minorHAnsi" w:hAnsi="Times New Roman"/>
          <w:color w:val="000000"/>
          <w:sz w:val="28"/>
          <w:szCs w:val="28"/>
          <w:lang w:val="uk-UA"/>
        </w:rPr>
        <w:t>.</w:t>
      </w:r>
      <w:r w:rsidRPr="00BD6BFE">
        <w:rPr>
          <w:rFonts w:ascii="Times New Roman" w:eastAsiaTheme="minorHAnsi" w:hAnsi="Times New Roman"/>
          <w:color w:val="000000"/>
          <w:sz w:val="28"/>
          <w:szCs w:val="28"/>
        </w:rPr>
        <w:t>rada</w:t>
      </w:r>
      <w:r w:rsidRPr="00BD6BFE">
        <w:rPr>
          <w:rFonts w:ascii="Times New Roman" w:eastAsiaTheme="minorHAnsi" w:hAnsi="Times New Roman"/>
          <w:color w:val="000000"/>
          <w:sz w:val="28"/>
          <w:szCs w:val="28"/>
          <w:lang w:val="uk-UA"/>
        </w:rPr>
        <w:t>.</w:t>
      </w:r>
      <w:r w:rsidRPr="00BD6BFE">
        <w:rPr>
          <w:rFonts w:ascii="Times New Roman" w:eastAsiaTheme="minorHAnsi" w:hAnsi="Times New Roman"/>
          <w:color w:val="000000"/>
          <w:sz w:val="28"/>
          <w:szCs w:val="28"/>
        </w:rPr>
        <w:t>gov</w:t>
      </w:r>
      <w:r w:rsidRPr="00BD6BFE">
        <w:rPr>
          <w:rFonts w:ascii="Times New Roman" w:eastAsiaTheme="minorHAnsi" w:hAnsi="Times New Roman"/>
          <w:color w:val="000000"/>
          <w:sz w:val="28"/>
          <w:szCs w:val="28"/>
          <w:lang w:val="uk-UA"/>
        </w:rPr>
        <w:t>.</w:t>
      </w:r>
      <w:r w:rsidRPr="00BD6BFE">
        <w:rPr>
          <w:rFonts w:ascii="Times New Roman" w:eastAsiaTheme="minorHAnsi" w:hAnsi="Times New Roman"/>
          <w:color w:val="000000"/>
          <w:sz w:val="28"/>
          <w:szCs w:val="28"/>
        </w:rPr>
        <w:t>ua</w:t>
      </w:r>
      <w:r w:rsidRPr="00BD6BFE">
        <w:rPr>
          <w:rFonts w:ascii="Times New Roman" w:eastAsiaTheme="minorHAnsi" w:hAnsi="Times New Roman"/>
          <w:color w:val="000000"/>
          <w:sz w:val="28"/>
          <w:szCs w:val="28"/>
          <w:lang w:val="uk-UA"/>
        </w:rPr>
        <w:t>/</w:t>
      </w:r>
      <w:r w:rsidRPr="00BD6BFE">
        <w:rPr>
          <w:rFonts w:ascii="Times New Roman" w:eastAsiaTheme="minorHAnsi" w:hAnsi="Times New Roman"/>
          <w:color w:val="000000"/>
          <w:sz w:val="28"/>
          <w:szCs w:val="28"/>
        </w:rPr>
        <w:t>laws</w:t>
      </w:r>
      <w:r w:rsidRPr="00BD6BFE">
        <w:rPr>
          <w:rFonts w:ascii="Times New Roman" w:eastAsiaTheme="minorHAnsi" w:hAnsi="Times New Roman"/>
          <w:color w:val="000000"/>
          <w:sz w:val="28"/>
          <w:szCs w:val="28"/>
          <w:lang w:val="uk-UA"/>
        </w:rPr>
        <w:t>/</w:t>
      </w:r>
      <w:r w:rsidRPr="00BD6BFE">
        <w:rPr>
          <w:rFonts w:ascii="Times New Roman" w:eastAsiaTheme="minorHAnsi" w:hAnsi="Times New Roman"/>
          <w:color w:val="000000"/>
          <w:sz w:val="28"/>
          <w:szCs w:val="28"/>
        </w:rPr>
        <w:t>show</w:t>
      </w:r>
      <w:r w:rsidRPr="00BD6BFE">
        <w:rPr>
          <w:rFonts w:ascii="Times New Roman" w:eastAsiaTheme="minorHAnsi" w:hAnsi="Times New Roman"/>
          <w:color w:val="000000"/>
          <w:sz w:val="28"/>
          <w:szCs w:val="28"/>
          <w:lang w:val="uk-UA"/>
        </w:rPr>
        <w:t>/99</w:t>
      </w:r>
      <w:r>
        <w:rPr>
          <w:rFonts w:ascii="Times New Roman" w:eastAsiaTheme="minorHAnsi" w:hAnsi="Times New Roman"/>
          <w:color w:val="000000"/>
          <w:sz w:val="28"/>
          <w:szCs w:val="28"/>
          <w:lang w:val="uk-UA"/>
        </w:rPr>
        <w:t>4_015 (дата звернення: 31.07.2020</w:t>
      </w:r>
      <w:r w:rsidRPr="00BD6BFE">
        <w:rPr>
          <w:rFonts w:ascii="Times New Roman" w:eastAsiaTheme="minorHAnsi" w:hAnsi="Times New Roman"/>
          <w:color w:val="000000"/>
          <w:sz w:val="28"/>
          <w:szCs w:val="28"/>
          <w:lang w:val="uk-UA"/>
        </w:rPr>
        <w:t xml:space="preserve">). </w:t>
      </w:r>
    </w:p>
    <w:p w:rsidR="00750AFA" w:rsidRPr="00BD6BFE" w:rsidRDefault="00750AFA" w:rsidP="00750AFA">
      <w:pPr>
        <w:pStyle w:val="a8"/>
        <w:numPr>
          <w:ilvl w:val="0"/>
          <w:numId w:val="2"/>
        </w:numPr>
        <w:autoSpaceDE w:val="0"/>
        <w:autoSpaceDN w:val="0"/>
        <w:spacing w:after="0" w:line="360" w:lineRule="auto"/>
        <w:ind w:left="0" w:firstLine="709"/>
        <w:jc w:val="both"/>
        <w:rPr>
          <w:rFonts w:ascii="Times New Roman" w:hAnsi="Times New Roman"/>
          <w:color w:val="000000" w:themeColor="text1"/>
          <w:sz w:val="28"/>
          <w:szCs w:val="28"/>
          <w:lang w:val="uk-UA"/>
        </w:rPr>
      </w:pPr>
      <w:r w:rsidRPr="00BD6BFE">
        <w:rPr>
          <w:rFonts w:ascii="Times New Roman" w:eastAsiaTheme="minorHAnsi" w:hAnsi="Times New Roman"/>
          <w:color w:val="000000" w:themeColor="text1"/>
          <w:sz w:val="28"/>
          <w:szCs w:val="28"/>
          <w:lang w:val="uk-UA"/>
        </w:rPr>
        <w:t>Конвенція про охорону всесвітньої культурної і природної спад</w:t>
      </w:r>
      <w:r w:rsidRPr="00BD6BFE">
        <w:rPr>
          <w:rFonts w:ascii="Times New Roman" w:eastAsiaTheme="minorHAnsi" w:hAnsi="Times New Roman"/>
          <w:color w:val="000000" w:themeColor="text1"/>
          <w:sz w:val="28"/>
          <w:szCs w:val="28"/>
          <w:lang w:val="uk-UA"/>
        </w:rPr>
        <w:softHyphen/>
        <w:t xml:space="preserve">щини (16 листопада 1972 р., м. Париж, Франція). </w:t>
      </w:r>
      <w:r w:rsidRPr="00BD6BFE">
        <w:rPr>
          <w:rFonts w:ascii="Times New Roman" w:hAnsi="Times New Roman"/>
          <w:snapToGrid w:val="0"/>
          <w:color w:val="000000" w:themeColor="text1"/>
          <w:sz w:val="28"/>
          <w:szCs w:val="28"/>
          <w:lang w:val="en-US"/>
        </w:rPr>
        <w:t>URL</w:t>
      </w:r>
      <w:r w:rsidRPr="00BD6BFE">
        <w:rPr>
          <w:rFonts w:ascii="Times New Roman" w:hAnsi="Times New Roman"/>
          <w:snapToGrid w:val="0"/>
          <w:color w:val="000000" w:themeColor="text1"/>
          <w:sz w:val="28"/>
          <w:szCs w:val="28"/>
        </w:rPr>
        <w:t>:</w:t>
      </w:r>
      <w:r w:rsidRPr="00BD6BFE">
        <w:rPr>
          <w:rFonts w:ascii="Times New Roman" w:hAnsi="Times New Roman"/>
          <w:snapToGrid w:val="0"/>
          <w:color w:val="000000" w:themeColor="text1"/>
          <w:sz w:val="28"/>
          <w:szCs w:val="28"/>
          <w:lang w:val="uk-UA"/>
        </w:rPr>
        <w:t xml:space="preserve"> </w:t>
      </w:r>
      <w:r w:rsidRPr="00BD6BFE">
        <w:rPr>
          <w:rFonts w:ascii="Times New Roman" w:eastAsiaTheme="minorHAnsi" w:hAnsi="Times New Roman"/>
          <w:color w:val="000000" w:themeColor="text1"/>
          <w:sz w:val="28"/>
          <w:szCs w:val="28"/>
          <w:lang w:val="uk-UA"/>
        </w:rPr>
        <w:t xml:space="preserve"> https://zakon.rada</w:t>
      </w:r>
      <w:r>
        <w:rPr>
          <w:rFonts w:ascii="Times New Roman" w:eastAsiaTheme="minorHAnsi" w:hAnsi="Times New Roman"/>
          <w:color w:val="000000" w:themeColor="text1"/>
          <w:sz w:val="28"/>
          <w:szCs w:val="28"/>
          <w:lang w:val="uk-UA"/>
        </w:rPr>
        <w:t>-</w:t>
      </w:r>
      <w:r w:rsidRPr="00BD6BFE">
        <w:rPr>
          <w:rFonts w:ascii="Times New Roman" w:eastAsiaTheme="minorHAnsi" w:hAnsi="Times New Roman"/>
          <w:color w:val="000000" w:themeColor="text1"/>
          <w:sz w:val="28"/>
          <w:szCs w:val="28"/>
          <w:lang w:val="uk-UA"/>
        </w:rPr>
        <w:t xml:space="preserve">.gov.ua/laws/show/995_089#Text </w:t>
      </w:r>
      <w:r>
        <w:rPr>
          <w:rFonts w:ascii="Times New Roman" w:eastAsiaTheme="minorHAnsi" w:hAnsi="Times New Roman"/>
          <w:color w:val="000000"/>
          <w:sz w:val="28"/>
          <w:szCs w:val="28"/>
          <w:lang w:val="uk-UA"/>
        </w:rPr>
        <w:t>(дата звернення: 31.09.2020</w:t>
      </w:r>
      <w:r w:rsidRPr="00BD6BFE">
        <w:rPr>
          <w:rFonts w:ascii="Times New Roman" w:eastAsiaTheme="minorHAnsi" w:hAnsi="Times New Roman"/>
          <w:color w:val="000000"/>
          <w:sz w:val="28"/>
          <w:szCs w:val="28"/>
          <w:lang w:val="uk-UA"/>
        </w:rPr>
        <w:t>).</w:t>
      </w:r>
    </w:p>
    <w:p w:rsidR="00750AFA" w:rsidRPr="00BD6BFE" w:rsidRDefault="00750AFA" w:rsidP="00750AFA">
      <w:pPr>
        <w:pStyle w:val="a8"/>
        <w:numPr>
          <w:ilvl w:val="0"/>
          <w:numId w:val="2"/>
        </w:numPr>
        <w:autoSpaceDE w:val="0"/>
        <w:autoSpaceDN w:val="0"/>
        <w:spacing w:after="0" w:line="360" w:lineRule="auto"/>
        <w:ind w:left="0" w:firstLine="709"/>
        <w:jc w:val="both"/>
        <w:rPr>
          <w:rFonts w:ascii="Times New Roman" w:hAnsi="Times New Roman"/>
          <w:color w:val="000000" w:themeColor="text1"/>
          <w:sz w:val="28"/>
          <w:szCs w:val="28"/>
          <w:lang w:val="uk-UA"/>
        </w:rPr>
      </w:pPr>
      <w:r w:rsidRPr="00BD6BFE">
        <w:rPr>
          <w:rFonts w:ascii="Times New Roman" w:eastAsiaTheme="minorHAnsi" w:hAnsi="Times New Roman"/>
          <w:color w:val="000000" w:themeColor="text1"/>
          <w:sz w:val="28"/>
          <w:szCs w:val="28"/>
          <w:lang w:val="uk-UA"/>
        </w:rPr>
        <w:lastRenderedPageBreak/>
        <w:t>Конвенція про охорону дикої флори і фауни та природних серед</w:t>
      </w:r>
      <w:r w:rsidRPr="00BD6BFE">
        <w:rPr>
          <w:rFonts w:ascii="Times New Roman" w:eastAsiaTheme="minorHAnsi" w:hAnsi="Times New Roman"/>
          <w:color w:val="000000" w:themeColor="text1"/>
          <w:sz w:val="28"/>
          <w:szCs w:val="28"/>
          <w:lang w:val="uk-UA"/>
        </w:rPr>
        <w:softHyphen/>
        <w:t>овищ існування</w:t>
      </w:r>
      <w:r>
        <w:rPr>
          <w:rFonts w:ascii="Times New Roman" w:eastAsiaTheme="minorHAnsi" w:hAnsi="Times New Roman"/>
          <w:color w:val="000000" w:themeColor="text1"/>
          <w:sz w:val="28"/>
          <w:szCs w:val="28"/>
          <w:lang w:val="uk-UA"/>
        </w:rPr>
        <w:t xml:space="preserve"> в Європі (Бернська конвенція) : </w:t>
      </w:r>
      <w:r w:rsidRPr="00BD6BFE">
        <w:rPr>
          <w:rFonts w:ascii="Times New Roman" w:eastAsiaTheme="minorHAnsi" w:hAnsi="Times New Roman"/>
          <w:color w:val="000000" w:themeColor="text1"/>
          <w:sz w:val="28"/>
          <w:szCs w:val="28"/>
          <w:lang w:val="uk-UA"/>
        </w:rPr>
        <w:t>19 вере</w:t>
      </w:r>
      <w:r>
        <w:rPr>
          <w:rFonts w:ascii="Times New Roman" w:eastAsiaTheme="minorHAnsi" w:hAnsi="Times New Roman"/>
          <w:color w:val="000000" w:themeColor="text1"/>
          <w:sz w:val="28"/>
          <w:szCs w:val="28"/>
          <w:lang w:val="uk-UA"/>
        </w:rPr>
        <w:t>сня 1979 р., м. Берн, Швейцарія</w:t>
      </w:r>
      <w:r w:rsidRPr="00BD6BFE">
        <w:rPr>
          <w:rFonts w:ascii="Times New Roman" w:eastAsiaTheme="minorHAnsi" w:hAnsi="Times New Roman"/>
          <w:color w:val="000000" w:themeColor="text1"/>
          <w:sz w:val="28"/>
          <w:szCs w:val="28"/>
          <w:lang w:val="uk-UA"/>
        </w:rPr>
        <w:t xml:space="preserve">. </w:t>
      </w:r>
      <w:r w:rsidRPr="00750AFA">
        <w:rPr>
          <w:rFonts w:ascii="Times New Roman" w:hAnsi="Times New Roman"/>
          <w:snapToGrid w:val="0"/>
          <w:color w:val="000000" w:themeColor="text1"/>
          <w:sz w:val="28"/>
          <w:szCs w:val="28"/>
          <w:lang w:val="en-US"/>
        </w:rPr>
        <w:t>URL</w:t>
      </w:r>
      <w:r w:rsidRPr="00750AFA">
        <w:rPr>
          <w:rFonts w:ascii="Times New Roman" w:hAnsi="Times New Roman"/>
          <w:snapToGrid w:val="0"/>
          <w:color w:val="000000" w:themeColor="text1"/>
          <w:sz w:val="28"/>
          <w:szCs w:val="28"/>
        </w:rPr>
        <w:t>:</w:t>
      </w:r>
      <w:r w:rsidRPr="00750AFA">
        <w:rPr>
          <w:rFonts w:ascii="Times New Roman" w:eastAsiaTheme="minorHAnsi" w:hAnsi="Times New Roman"/>
          <w:color w:val="000000" w:themeColor="text1"/>
          <w:sz w:val="28"/>
          <w:szCs w:val="28"/>
          <w:lang w:val="uk-UA"/>
        </w:rPr>
        <w:t>https://zakon.rada.gov.ua/laws/show/995_032#Text</w:t>
      </w:r>
      <w:r>
        <w:rPr>
          <w:rFonts w:ascii="Times New Roman" w:eastAsiaTheme="minorHAnsi" w:hAnsi="Times New Roman"/>
          <w:color w:val="000000" w:themeColor="text1"/>
          <w:sz w:val="28"/>
          <w:szCs w:val="28"/>
          <w:lang w:val="uk-UA"/>
        </w:rPr>
        <w:t xml:space="preserve"> </w:t>
      </w:r>
      <w:r>
        <w:rPr>
          <w:rFonts w:ascii="Times New Roman" w:eastAsiaTheme="minorHAnsi" w:hAnsi="Times New Roman"/>
          <w:color w:val="000000"/>
          <w:sz w:val="28"/>
          <w:szCs w:val="28"/>
          <w:lang w:val="uk-UA"/>
        </w:rPr>
        <w:t>(дата звернення: 02</w:t>
      </w:r>
      <w:r w:rsidRPr="00BD6BFE">
        <w:rPr>
          <w:rFonts w:ascii="Times New Roman" w:eastAsiaTheme="minorHAnsi" w:hAnsi="Times New Roman"/>
          <w:color w:val="000000"/>
          <w:sz w:val="28"/>
          <w:szCs w:val="28"/>
          <w:lang w:val="uk-UA"/>
        </w:rPr>
        <w:t>.</w:t>
      </w:r>
      <w:r>
        <w:rPr>
          <w:rFonts w:ascii="Times New Roman" w:eastAsiaTheme="minorHAnsi" w:hAnsi="Times New Roman"/>
          <w:color w:val="000000"/>
          <w:sz w:val="28"/>
          <w:szCs w:val="28"/>
          <w:lang w:val="uk-UA"/>
        </w:rPr>
        <w:t>09.2020 р.).</w:t>
      </w:r>
      <w:r w:rsidRPr="00BD6BFE">
        <w:rPr>
          <w:rFonts w:ascii="Times New Roman" w:hAnsi="Times New Roman"/>
          <w:color w:val="000000" w:themeColor="text1"/>
          <w:sz w:val="28"/>
          <w:szCs w:val="28"/>
          <w:shd w:val="clear" w:color="auto" w:fill="FFFFFF"/>
          <w:lang w:val="uk-UA"/>
        </w:rPr>
        <w:t xml:space="preserve"> </w:t>
      </w:r>
    </w:p>
    <w:p w:rsidR="00750AFA" w:rsidRPr="00BD6BFE" w:rsidRDefault="00750AFA" w:rsidP="00750AFA">
      <w:pPr>
        <w:pStyle w:val="a8"/>
        <w:numPr>
          <w:ilvl w:val="0"/>
          <w:numId w:val="2"/>
        </w:numPr>
        <w:autoSpaceDE w:val="0"/>
        <w:autoSpaceDN w:val="0"/>
        <w:spacing w:after="0" w:line="360" w:lineRule="auto"/>
        <w:ind w:left="0" w:firstLine="709"/>
        <w:jc w:val="both"/>
        <w:rPr>
          <w:rFonts w:ascii="Times New Roman" w:hAnsi="Times New Roman"/>
          <w:color w:val="000000" w:themeColor="text1"/>
          <w:sz w:val="28"/>
          <w:szCs w:val="28"/>
          <w:lang w:val="uk-UA"/>
        </w:rPr>
      </w:pPr>
      <w:r w:rsidRPr="00BD6BFE">
        <w:rPr>
          <w:rFonts w:ascii="Times New Roman" w:hAnsi="Times New Roman"/>
          <w:bCs/>
          <w:color w:val="000000" w:themeColor="text1"/>
          <w:sz w:val="28"/>
          <w:szCs w:val="28"/>
          <w:shd w:val="clear" w:color="auto" w:fill="FFFFFF"/>
          <w:lang w:val="uk-UA"/>
        </w:rPr>
        <w:t xml:space="preserve">Конвенція </w:t>
      </w:r>
      <w:r w:rsidRPr="00BD6BFE">
        <w:rPr>
          <w:rFonts w:ascii="Times New Roman" w:hAnsi="Times New Roman"/>
          <w:bCs/>
          <w:color w:val="000000" w:themeColor="text1"/>
          <w:sz w:val="28"/>
          <w:szCs w:val="28"/>
          <w:shd w:val="clear" w:color="auto" w:fill="FFFFFF"/>
        </w:rPr>
        <w:t>про права дитини</w:t>
      </w:r>
      <w:r w:rsidRPr="00BD6BFE">
        <w:rPr>
          <w:rFonts w:ascii="Times New Roman" w:hAnsi="Times New Roman"/>
          <w:bCs/>
          <w:color w:val="000000" w:themeColor="text1"/>
          <w:sz w:val="28"/>
          <w:szCs w:val="28"/>
          <w:shd w:val="clear" w:color="auto" w:fill="FFFFFF"/>
          <w:lang w:val="uk-UA"/>
        </w:rPr>
        <w:t xml:space="preserve">. </w:t>
      </w:r>
      <w:r w:rsidRPr="00BD6BFE">
        <w:rPr>
          <w:rStyle w:val="ae"/>
          <w:rFonts w:ascii="Times New Roman" w:hAnsi="Times New Roman"/>
          <w:bCs/>
          <w:i w:val="0"/>
          <w:iCs w:val="0"/>
          <w:color w:val="000000" w:themeColor="text1"/>
          <w:sz w:val="28"/>
          <w:szCs w:val="28"/>
          <w:shd w:val="clear" w:color="auto" w:fill="FFFFFF"/>
        </w:rPr>
        <w:t>ООН</w:t>
      </w:r>
      <w:r>
        <w:rPr>
          <w:rStyle w:val="ae"/>
          <w:rFonts w:ascii="Times New Roman" w:hAnsi="Times New Roman"/>
          <w:bCs/>
          <w:i w:val="0"/>
          <w:iCs w:val="0"/>
          <w:color w:val="000000" w:themeColor="text1"/>
          <w:sz w:val="28"/>
          <w:szCs w:val="28"/>
          <w:shd w:val="clear" w:color="auto" w:fill="FFFFFF"/>
          <w:lang w:val="uk-UA"/>
        </w:rPr>
        <w:t>.</w:t>
      </w:r>
      <w:r w:rsidRPr="00BD6BFE">
        <w:rPr>
          <w:rFonts w:ascii="Times New Roman" w:hAnsi="Times New Roman"/>
          <w:color w:val="000000" w:themeColor="text1"/>
          <w:sz w:val="28"/>
          <w:szCs w:val="28"/>
          <w:shd w:val="clear" w:color="auto" w:fill="FFFFFF"/>
        </w:rPr>
        <w:t> </w:t>
      </w:r>
      <w:r>
        <w:rPr>
          <w:rFonts w:ascii="Times New Roman" w:hAnsi="Times New Roman"/>
          <w:color w:val="000000" w:themeColor="text1"/>
          <w:sz w:val="28"/>
          <w:szCs w:val="28"/>
          <w:shd w:val="clear" w:color="auto" w:fill="FFFFFF"/>
          <w:lang w:val="uk-UA"/>
        </w:rPr>
        <w:t>:</w:t>
      </w:r>
      <w:r w:rsidRPr="00BD6BFE">
        <w:rPr>
          <w:rFonts w:ascii="Times New Roman" w:hAnsi="Times New Roman"/>
          <w:color w:val="000000" w:themeColor="text1"/>
          <w:sz w:val="28"/>
          <w:szCs w:val="28"/>
          <w:shd w:val="clear" w:color="auto" w:fill="FFFFFF"/>
        </w:rPr>
        <w:t xml:space="preserve"> Міжнародний документ від 20.11.</w:t>
      </w:r>
      <w:r w:rsidRPr="00BD6BFE">
        <w:rPr>
          <w:rStyle w:val="ae"/>
          <w:rFonts w:ascii="Times New Roman" w:hAnsi="Times New Roman"/>
          <w:bCs/>
          <w:i w:val="0"/>
          <w:iCs w:val="0"/>
          <w:color w:val="000000" w:themeColor="text1"/>
          <w:sz w:val="28"/>
          <w:szCs w:val="28"/>
          <w:shd w:val="clear" w:color="auto" w:fill="FFFFFF"/>
        </w:rPr>
        <w:t>1989</w:t>
      </w:r>
      <w:r w:rsidRPr="00BD6BFE">
        <w:rPr>
          <w:rStyle w:val="ae"/>
          <w:rFonts w:ascii="Times New Roman" w:hAnsi="Times New Roman"/>
          <w:bCs/>
          <w:i w:val="0"/>
          <w:iCs w:val="0"/>
          <w:color w:val="000000" w:themeColor="text1"/>
          <w:sz w:val="28"/>
          <w:szCs w:val="28"/>
          <w:shd w:val="clear" w:color="auto" w:fill="FFFFFF"/>
          <w:lang w:val="uk-UA"/>
        </w:rPr>
        <w:t xml:space="preserve"> р. </w:t>
      </w:r>
      <w:r w:rsidRPr="00BD6BFE">
        <w:rPr>
          <w:rStyle w:val="ae"/>
          <w:rFonts w:ascii="Times New Roman" w:hAnsi="Times New Roman"/>
          <w:bCs/>
          <w:i w:val="0"/>
          <w:iCs w:val="0"/>
          <w:color w:val="000000" w:themeColor="text1"/>
          <w:sz w:val="28"/>
          <w:szCs w:val="28"/>
          <w:shd w:val="clear" w:color="auto" w:fill="FFFFFF"/>
          <w:lang w:val="en-US"/>
        </w:rPr>
        <w:t>URL</w:t>
      </w:r>
      <w:r w:rsidRPr="00BD6BFE">
        <w:rPr>
          <w:rStyle w:val="ae"/>
          <w:rFonts w:ascii="Times New Roman" w:hAnsi="Times New Roman"/>
          <w:bCs/>
          <w:i w:val="0"/>
          <w:iCs w:val="0"/>
          <w:color w:val="000000" w:themeColor="text1"/>
          <w:sz w:val="28"/>
          <w:szCs w:val="28"/>
          <w:shd w:val="clear" w:color="auto" w:fill="FFFFFF"/>
        </w:rPr>
        <w:t xml:space="preserve">: </w:t>
      </w:r>
      <w:r w:rsidRPr="00196D51">
        <w:rPr>
          <w:rStyle w:val="ae"/>
          <w:rFonts w:ascii="Times New Roman" w:hAnsi="Times New Roman"/>
          <w:bCs/>
          <w:i w:val="0"/>
          <w:iCs w:val="0"/>
          <w:color w:val="000000" w:themeColor="text1"/>
          <w:sz w:val="28"/>
          <w:szCs w:val="28"/>
          <w:shd w:val="clear" w:color="auto" w:fill="FFFFFF"/>
        </w:rPr>
        <w:t>https://zakon.rada.gov.ua/laws/show/995_021#Text</w:t>
      </w:r>
      <w:r>
        <w:rPr>
          <w:rFonts w:ascii="Times New Roman" w:hAnsi="Times New Roman"/>
          <w:color w:val="000000" w:themeColor="text1"/>
          <w:sz w:val="28"/>
          <w:szCs w:val="28"/>
          <w:lang w:val="uk-UA"/>
        </w:rPr>
        <w:t xml:space="preserve"> </w:t>
      </w:r>
      <w:r>
        <w:rPr>
          <w:rFonts w:ascii="Times New Roman" w:eastAsiaTheme="minorHAnsi" w:hAnsi="Times New Roman"/>
          <w:color w:val="000000"/>
          <w:sz w:val="28"/>
          <w:szCs w:val="28"/>
          <w:lang w:val="uk-UA"/>
        </w:rPr>
        <w:t>(дата звернення: 06.08.2020 р.)</w:t>
      </w:r>
      <w:r w:rsidRPr="00BD6BFE">
        <w:rPr>
          <w:rFonts w:ascii="Times New Roman" w:hAnsi="Times New Roman"/>
          <w:color w:val="000000" w:themeColor="text1"/>
          <w:sz w:val="28"/>
          <w:szCs w:val="28"/>
          <w:shd w:val="clear" w:color="auto" w:fill="FFFFFF"/>
          <w:lang w:val="uk-UA"/>
        </w:rPr>
        <w:t xml:space="preserve"> </w:t>
      </w:r>
    </w:p>
    <w:p w:rsidR="00750AFA" w:rsidRPr="00BD6BFE" w:rsidRDefault="00750AFA" w:rsidP="00750AFA">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bookmarkStart w:id="17" w:name="_Ref531645558"/>
      <w:r w:rsidRPr="00BD6BFE">
        <w:rPr>
          <w:rFonts w:ascii="Times New Roman" w:hAnsi="Times New Roman"/>
          <w:bCs/>
          <w:color w:val="000000" w:themeColor="text1"/>
          <w:sz w:val="28"/>
          <w:szCs w:val="28"/>
          <w:lang w:val="uk-UA"/>
        </w:rPr>
        <w:t>Конституція України від 28.</w:t>
      </w:r>
      <w:r w:rsidRPr="00BD6BFE">
        <w:rPr>
          <w:rFonts w:ascii="Times New Roman" w:hAnsi="Times New Roman"/>
          <w:color w:val="000000" w:themeColor="text1"/>
          <w:sz w:val="28"/>
          <w:szCs w:val="28"/>
          <w:lang w:val="uk-UA"/>
        </w:rPr>
        <w:t xml:space="preserve">06.1996 р. </w:t>
      </w:r>
      <w:r w:rsidRPr="00BD6BFE">
        <w:rPr>
          <w:rFonts w:ascii="Times New Roman" w:hAnsi="Times New Roman"/>
          <w:bCs/>
          <w:i/>
          <w:color w:val="000000" w:themeColor="text1"/>
          <w:sz w:val="28"/>
          <w:szCs w:val="28"/>
          <w:shd w:val="clear" w:color="auto" w:fill="FFFFFF"/>
          <w:lang w:val="uk-UA"/>
        </w:rPr>
        <w:t>Відомості Верховної Ради України</w:t>
      </w:r>
      <w:r w:rsidRPr="00BD6BFE">
        <w:rPr>
          <w:rFonts w:ascii="Times New Roman" w:hAnsi="Times New Roman"/>
          <w:bCs/>
          <w:color w:val="000000" w:themeColor="text1"/>
          <w:sz w:val="28"/>
          <w:szCs w:val="28"/>
          <w:shd w:val="clear" w:color="auto" w:fill="FFFFFF"/>
          <w:lang w:val="uk-UA"/>
        </w:rPr>
        <w:t>. 1996. № 30. Ст. 141.</w:t>
      </w:r>
      <w:bookmarkEnd w:id="17"/>
    </w:p>
    <w:p w:rsidR="00750AFA" w:rsidRPr="00BD6BFE" w:rsidRDefault="00750AFA" w:rsidP="00750AFA">
      <w:pPr>
        <w:pStyle w:val="a8"/>
        <w:numPr>
          <w:ilvl w:val="0"/>
          <w:numId w:val="2"/>
        </w:numPr>
        <w:spacing w:after="420" w:line="360" w:lineRule="auto"/>
        <w:ind w:left="0" w:firstLine="709"/>
        <w:jc w:val="both"/>
        <w:rPr>
          <w:rFonts w:ascii="Times New Roman" w:hAnsi="Times New Roman"/>
          <w:color w:val="000000" w:themeColor="text1"/>
          <w:sz w:val="28"/>
          <w:szCs w:val="28"/>
          <w:lang w:val="uk-UA"/>
        </w:rPr>
      </w:pPr>
      <w:r w:rsidRPr="00BD6BFE">
        <w:rPr>
          <w:rFonts w:ascii="Times New Roman" w:hAnsi="Times New Roman"/>
          <w:color w:val="000000" w:themeColor="text1"/>
          <w:sz w:val="28"/>
          <w:szCs w:val="28"/>
          <w:lang w:val="uk-UA"/>
        </w:rPr>
        <w:t>Кримінальний кодекс України: З</w:t>
      </w:r>
      <w:r w:rsidRPr="00BD6BFE">
        <w:rPr>
          <w:rFonts w:ascii="Times New Roman" w:hAnsi="Times New Roman"/>
          <w:color w:val="000000" w:themeColor="text1"/>
          <w:sz w:val="28"/>
          <w:szCs w:val="28"/>
          <w:shd w:val="clear" w:color="auto" w:fill="FFFFFF"/>
          <w:lang w:val="uk-UA"/>
        </w:rPr>
        <w:t xml:space="preserve">акон від 05.04.2001 р. </w:t>
      </w:r>
      <w:r w:rsidRPr="00750AFA">
        <w:rPr>
          <w:rFonts w:ascii="Times New Roman" w:hAnsi="Times New Roman"/>
          <w:bCs/>
          <w:i/>
          <w:color w:val="000000" w:themeColor="text1"/>
          <w:sz w:val="28"/>
          <w:szCs w:val="28"/>
          <w:shd w:val="clear" w:color="auto" w:fill="FFFFFF"/>
          <w:lang w:val="uk-UA"/>
        </w:rPr>
        <w:t>Відомості Верховної Ради України</w:t>
      </w:r>
      <w:r w:rsidRPr="00BD6BFE">
        <w:rPr>
          <w:rFonts w:ascii="Times New Roman" w:hAnsi="Times New Roman"/>
          <w:bCs/>
          <w:color w:val="000000" w:themeColor="text1"/>
          <w:sz w:val="28"/>
          <w:szCs w:val="28"/>
          <w:shd w:val="clear" w:color="auto" w:fill="FFFFFF"/>
          <w:lang w:val="uk-UA"/>
        </w:rPr>
        <w:t>. 2001. № 25-26. Ст. 131.</w:t>
      </w:r>
    </w:p>
    <w:p w:rsidR="00750AFA" w:rsidRPr="00BD6BFE" w:rsidRDefault="00750AFA" w:rsidP="00750AFA">
      <w:pPr>
        <w:pStyle w:val="a8"/>
        <w:numPr>
          <w:ilvl w:val="0"/>
          <w:numId w:val="2"/>
        </w:numPr>
        <w:autoSpaceDE w:val="0"/>
        <w:autoSpaceDN w:val="0"/>
        <w:spacing w:after="0" w:line="360" w:lineRule="auto"/>
        <w:ind w:left="0" w:firstLine="709"/>
        <w:jc w:val="both"/>
        <w:rPr>
          <w:rFonts w:ascii="Times New Roman" w:hAnsi="Times New Roman"/>
          <w:color w:val="000000" w:themeColor="text1"/>
          <w:sz w:val="28"/>
          <w:szCs w:val="28"/>
          <w:lang w:val="uk-UA"/>
        </w:rPr>
      </w:pPr>
      <w:r w:rsidRPr="00BD6BFE">
        <w:rPr>
          <w:rFonts w:ascii="Times New Roman" w:hAnsi="Times New Roman"/>
          <w:color w:val="000000" w:themeColor="text1"/>
          <w:sz w:val="28"/>
          <w:szCs w:val="28"/>
        </w:rPr>
        <w:t xml:space="preserve">Лозан Б.О. Правове регулювання охорони праці в Україні. </w:t>
      </w:r>
      <w:r w:rsidRPr="00BD6BFE">
        <w:rPr>
          <w:rFonts w:ascii="Times New Roman" w:hAnsi="Times New Roman"/>
          <w:color w:val="000000" w:themeColor="text1"/>
          <w:sz w:val="28"/>
          <w:szCs w:val="28"/>
          <w:lang w:val="en-US"/>
        </w:rPr>
        <w:t>URL</w:t>
      </w:r>
      <w:r w:rsidRPr="00443BB0">
        <w:rPr>
          <w:rFonts w:ascii="Times New Roman" w:hAnsi="Times New Roman"/>
          <w:color w:val="000000" w:themeColor="text1"/>
          <w:sz w:val="28"/>
          <w:szCs w:val="28"/>
        </w:rPr>
        <w:t xml:space="preserve">: </w:t>
      </w:r>
      <w:r w:rsidRPr="00BD6BFE">
        <w:rPr>
          <w:rFonts w:ascii="Times New Roman" w:hAnsi="Times New Roman"/>
          <w:color w:val="000000" w:themeColor="text1"/>
          <w:sz w:val="28"/>
          <w:szCs w:val="28"/>
          <w:lang w:val="en-US"/>
        </w:rPr>
        <w:t>https</w:t>
      </w:r>
      <w:r w:rsidRPr="00443BB0">
        <w:rPr>
          <w:rFonts w:ascii="Times New Roman" w:hAnsi="Times New Roman"/>
          <w:color w:val="000000" w:themeColor="text1"/>
          <w:sz w:val="28"/>
          <w:szCs w:val="28"/>
        </w:rPr>
        <w:t>://</w:t>
      </w:r>
      <w:r w:rsidRPr="00BD6BFE">
        <w:rPr>
          <w:rFonts w:ascii="Times New Roman" w:hAnsi="Times New Roman"/>
          <w:color w:val="000000" w:themeColor="text1"/>
          <w:sz w:val="28"/>
          <w:szCs w:val="28"/>
          <w:lang w:val="en-US"/>
        </w:rPr>
        <w:t>conferences</w:t>
      </w:r>
      <w:r w:rsidRPr="00443BB0">
        <w:rPr>
          <w:rFonts w:ascii="Times New Roman" w:hAnsi="Times New Roman"/>
          <w:color w:val="000000" w:themeColor="text1"/>
          <w:sz w:val="28"/>
          <w:szCs w:val="28"/>
        </w:rPr>
        <w:t>.</w:t>
      </w:r>
      <w:r w:rsidRPr="00BD6BFE">
        <w:rPr>
          <w:rFonts w:ascii="Times New Roman" w:hAnsi="Times New Roman"/>
          <w:color w:val="000000" w:themeColor="text1"/>
          <w:sz w:val="28"/>
          <w:szCs w:val="28"/>
          <w:lang w:val="en-US"/>
        </w:rPr>
        <w:t>vntu</w:t>
      </w:r>
      <w:r w:rsidRPr="00443BB0">
        <w:rPr>
          <w:rFonts w:ascii="Times New Roman" w:hAnsi="Times New Roman"/>
          <w:color w:val="000000" w:themeColor="text1"/>
          <w:sz w:val="28"/>
          <w:szCs w:val="28"/>
        </w:rPr>
        <w:t>.</w:t>
      </w:r>
      <w:r w:rsidRPr="00BD6BFE">
        <w:rPr>
          <w:rFonts w:ascii="Times New Roman" w:hAnsi="Times New Roman"/>
          <w:color w:val="000000" w:themeColor="text1"/>
          <w:sz w:val="28"/>
          <w:szCs w:val="28"/>
          <w:lang w:val="en-US"/>
        </w:rPr>
        <w:t>edu</w:t>
      </w:r>
      <w:r w:rsidRPr="00443BB0">
        <w:rPr>
          <w:rFonts w:ascii="Times New Roman" w:hAnsi="Times New Roman"/>
          <w:color w:val="000000" w:themeColor="text1"/>
          <w:sz w:val="28"/>
          <w:szCs w:val="28"/>
        </w:rPr>
        <w:t>.</w:t>
      </w:r>
      <w:r w:rsidRPr="00BD6BFE">
        <w:rPr>
          <w:rFonts w:ascii="Times New Roman" w:hAnsi="Times New Roman"/>
          <w:color w:val="000000" w:themeColor="text1"/>
          <w:sz w:val="28"/>
          <w:szCs w:val="28"/>
          <w:lang w:val="en-US"/>
        </w:rPr>
        <w:t>ua</w:t>
      </w:r>
      <w:r w:rsidRPr="00443BB0">
        <w:rPr>
          <w:rFonts w:ascii="Times New Roman" w:hAnsi="Times New Roman"/>
          <w:color w:val="000000" w:themeColor="text1"/>
          <w:sz w:val="28"/>
          <w:szCs w:val="28"/>
        </w:rPr>
        <w:t>/</w:t>
      </w:r>
      <w:r w:rsidRPr="00BD6BFE">
        <w:rPr>
          <w:rFonts w:ascii="Times New Roman" w:hAnsi="Times New Roman"/>
          <w:color w:val="000000" w:themeColor="text1"/>
          <w:sz w:val="28"/>
          <w:szCs w:val="28"/>
          <w:lang w:val="en-US"/>
        </w:rPr>
        <w:t>index</w:t>
      </w:r>
      <w:r w:rsidRPr="00443BB0">
        <w:rPr>
          <w:rFonts w:ascii="Times New Roman" w:hAnsi="Times New Roman"/>
          <w:color w:val="000000" w:themeColor="text1"/>
          <w:sz w:val="28"/>
          <w:szCs w:val="28"/>
        </w:rPr>
        <w:t>.</w:t>
      </w:r>
      <w:r w:rsidRPr="00BD6BFE">
        <w:rPr>
          <w:rFonts w:ascii="Times New Roman" w:hAnsi="Times New Roman"/>
          <w:color w:val="000000" w:themeColor="text1"/>
          <w:sz w:val="28"/>
          <w:szCs w:val="28"/>
          <w:lang w:val="en-US"/>
        </w:rPr>
        <w:t>php</w:t>
      </w:r>
      <w:r w:rsidRPr="00443BB0">
        <w:rPr>
          <w:rFonts w:ascii="Times New Roman" w:hAnsi="Times New Roman"/>
          <w:color w:val="000000" w:themeColor="text1"/>
          <w:sz w:val="28"/>
          <w:szCs w:val="28"/>
        </w:rPr>
        <w:t>/</w:t>
      </w:r>
      <w:r w:rsidRPr="00BD6BFE">
        <w:rPr>
          <w:rFonts w:ascii="Times New Roman" w:hAnsi="Times New Roman"/>
          <w:color w:val="000000" w:themeColor="text1"/>
          <w:sz w:val="28"/>
          <w:szCs w:val="28"/>
          <w:lang w:val="en-US"/>
        </w:rPr>
        <w:t>all</w:t>
      </w:r>
      <w:r w:rsidRPr="00443BB0">
        <w:rPr>
          <w:rFonts w:ascii="Times New Roman" w:hAnsi="Times New Roman"/>
          <w:color w:val="000000" w:themeColor="text1"/>
          <w:sz w:val="28"/>
          <w:szCs w:val="28"/>
        </w:rPr>
        <w:t>-</w:t>
      </w:r>
      <w:r w:rsidRPr="00BD6BFE">
        <w:rPr>
          <w:rFonts w:ascii="Times New Roman" w:hAnsi="Times New Roman"/>
          <w:color w:val="000000" w:themeColor="text1"/>
          <w:sz w:val="28"/>
          <w:szCs w:val="28"/>
          <w:lang w:val="en-US"/>
        </w:rPr>
        <w:t>hum</w:t>
      </w:r>
      <w:r w:rsidRPr="00443BB0">
        <w:rPr>
          <w:rFonts w:ascii="Times New Roman" w:hAnsi="Times New Roman"/>
          <w:color w:val="000000" w:themeColor="text1"/>
          <w:sz w:val="28"/>
          <w:szCs w:val="28"/>
        </w:rPr>
        <w:t>/</w:t>
      </w:r>
      <w:r w:rsidRPr="00BD6BFE">
        <w:rPr>
          <w:rFonts w:ascii="Times New Roman" w:hAnsi="Times New Roman"/>
          <w:color w:val="000000" w:themeColor="text1"/>
          <w:sz w:val="28"/>
          <w:szCs w:val="28"/>
          <w:lang w:val="en-US"/>
        </w:rPr>
        <w:t>all</w:t>
      </w:r>
      <w:r w:rsidRPr="00443BB0">
        <w:rPr>
          <w:rFonts w:ascii="Times New Roman" w:hAnsi="Times New Roman"/>
          <w:color w:val="000000" w:themeColor="text1"/>
          <w:sz w:val="28"/>
          <w:szCs w:val="28"/>
        </w:rPr>
        <w:t>-</w:t>
      </w:r>
      <w:r w:rsidRPr="00BD6BFE">
        <w:rPr>
          <w:rFonts w:ascii="Times New Roman" w:hAnsi="Times New Roman"/>
          <w:color w:val="000000" w:themeColor="text1"/>
          <w:sz w:val="28"/>
          <w:szCs w:val="28"/>
          <w:lang w:val="en-US"/>
        </w:rPr>
        <w:t>hum</w:t>
      </w:r>
      <w:r w:rsidRPr="00443BB0">
        <w:rPr>
          <w:rFonts w:ascii="Times New Roman" w:hAnsi="Times New Roman"/>
          <w:color w:val="000000" w:themeColor="text1"/>
          <w:sz w:val="28"/>
          <w:szCs w:val="28"/>
        </w:rPr>
        <w:t>2016/</w:t>
      </w:r>
      <w:r w:rsidRPr="00BD6BFE">
        <w:rPr>
          <w:rFonts w:ascii="Times New Roman" w:hAnsi="Times New Roman"/>
          <w:color w:val="000000" w:themeColor="text1"/>
          <w:sz w:val="28"/>
          <w:szCs w:val="28"/>
          <w:lang w:val="en-US"/>
        </w:rPr>
        <w:t>paper</w:t>
      </w:r>
      <w:r w:rsidRPr="00443BB0">
        <w:rPr>
          <w:rFonts w:ascii="Times New Roman" w:hAnsi="Times New Roman"/>
          <w:color w:val="000000" w:themeColor="text1"/>
          <w:sz w:val="28"/>
          <w:szCs w:val="28"/>
        </w:rPr>
        <w:t>/</w:t>
      </w:r>
      <w:r w:rsidRPr="00BD6BFE">
        <w:rPr>
          <w:rFonts w:ascii="Times New Roman" w:hAnsi="Times New Roman"/>
          <w:color w:val="000000" w:themeColor="text1"/>
          <w:sz w:val="28"/>
          <w:szCs w:val="28"/>
          <w:lang w:val="en-US"/>
        </w:rPr>
        <w:t>download</w:t>
      </w:r>
      <w:r w:rsidRPr="00443BB0">
        <w:rPr>
          <w:rFonts w:ascii="Times New Roman" w:hAnsi="Times New Roman"/>
          <w:color w:val="000000" w:themeColor="text1"/>
          <w:sz w:val="28"/>
          <w:szCs w:val="28"/>
        </w:rPr>
        <w:t>/49</w:t>
      </w:r>
      <w:r>
        <w:rPr>
          <w:rFonts w:ascii="Times New Roman" w:hAnsi="Times New Roman"/>
          <w:color w:val="000000" w:themeColor="text1"/>
          <w:sz w:val="28"/>
          <w:szCs w:val="28"/>
          <w:lang w:val="uk-UA"/>
        </w:rPr>
        <w:t>-</w:t>
      </w:r>
      <w:r w:rsidRPr="00443BB0">
        <w:rPr>
          <w:rFonts w:ascii="Times New Roman" w:hAnsi="Times New Roman"/>
          <w:color w:val="000000" w:themeColor="text1"/>
          <w:sz w:val="28"/>
          <w:szCs w:val="28"/>
        </w:rPr>
        <w:t>8/361</w:t>
      </w:r>
      <w:r>
        <w:rPr>
          <w:rFonts w:ascii="Times New Roman" w:hAnsi="Times New Roman"/>
          <w:color w:val="000000" w:themeColor="text1"/>
          <w:sz w:val="28"/>
          <w:szCs w:val="28"/>
          <w:lang w:val="uk-UA"/>
        </w:rPr>
        <w:t xml:space="preserve"> </w:t>
      </w:r>
      <w:r>
        <w:rPr>
          <w:rFonts w:ascii="Times New Roman" w:eastAsiaTheme="minorHAnsi" w:hAnsi="Times New Roman"/>
          <w:color w:val="000000"/>
          <w:sz w:val="28"/>
          <w:szCs w:val="28"/>
          <w:lang w:val="uk-UA"/>
        </w:rPr>
        <w:t>(дата звернення: 15.08.2020 р.).</w:t>
      </w:r>
      <w:r w:rsidRPr="00BD6BFE">
        <w:rPr>
          <w:rFonts w:ascii="Times New Roman" w:hAnsi="Times New Roman"/>
          <w:color w:val="000000" w:themeColor="text1"/>
          <w:sz w:val="28"/>
          <w:szCs w:val="28"/>
          <w:shd w:val="clear" w:color="auto" w:fill="FFFFFF"/>
          <w:lang w:val="uk-UA"/>
        </w:rPr>
        <w:t xml:space="preserve"> </w:t>
      </w:r>
    </w:p>
    <w:p w:rsidR="00750AFA" w:rsidRPr="00BD6BFE" w:rsidRDefault="00750AFA" w:rsidP="00750AFA">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BD6BFE">
        <w:rPr>
          <w:rFonts w:ascii="Times New Roman" w:hAnsi="Times New Roman"/>
          <w:sz w:val="28"/>
          <w:szCs w:val="28"/>
          <w:lang w:val="uk-UA"/>
        </w:rPr>
        <w:t xml:space="preserve">Морено Гомез проти Іспанії : Рішення ЄСПЛ від 16 грудня 2004 року. </w:t>
      </w:r>
      <w:r w:rsidRPr="00BD6BFE">
        <w:rPr>
          <w:rFonts w:ascii="Times New Roman" w:hAnsi="Times New Roman"/>
          <w:sz w:val="28"/>
          <w:szCs w:val="28"/>
        </w:rPr>
        <w:t>URL</w:t>
      </w:r>
      <w:r w:rsidRPr="00BD6BFE">
        <w:rPr>
          <w:rFonts w:ascii="Times New Roman" w:hAnsi="Times New Roman"/>
          <w:sz w:val="28"/>
          <w:szCs w:val="28"/>
          <w:lang w:val="uk-UA"/>
        </w:rPr>
        <w:t xml:space="preserve"> : </w:t>
      </w:r>
      <w:r w:rsidRPr="00BD6BFE">
        <w:rPr>
          <w:rFonts w:ascii="Times New Roman" w:hAnsi="Times New Roman"/>
          <w:sz w:val="28"/>
          <w:szCs w:val="28"/>
        </w:rPr>
        <w:t>https</w:t>
      </w:r>
      <w:r w:rsidRPr="00BD6BFE">
        <w:rPr>
          <w:rFonts w:ascii="Times New Roman" w:hAnsi="Times New Roman"/>
          <w:sz w:val="28"/>
          <w:szCs w:val="28"/>
          <w:lang w:val="uk-UA"/>
        </w:rPr>
        <w:t xml:space="preserve">:// </w:t>
      </w:r>
      <w:r w:rsidRPr="00BD6BFE">
        <w:rPr>
          <w:rFonts w:ascii="Times New Roman" w:hAnsi="Times New Roman"/>
          <w:sz w:val="28"/>
          <w:szCs w:val="28"/>
        </w:rPr>
        <w:t>zakon</w:t>
      </w:r>
      <w:r w:rsidRPr="00BD6BFE">
        <w:rPr>
          <w:rFonts w:ascii="Times New Roman" w:hAnsi="Times New Roman"/>
          <w:sz w:val="28"/>
          <w:szCs w:val="28"/>
          <w:lang w:val="uk-UA"/>
        </w:rPr>
        <w:t>.</w:t>
      </w:r>
      <w:r w:rsidRPr="00BD6BFE">
        <w:rPr>
          <w:rFonts w:ascii="Times New Roman" w:hAnsi="Times New Roman"/>
          <w:sz w:val="28"/>
          <w:szCs w:val="28"/>
        </w:rPr>
        <w:t>rada</w:t>
      </w:r>
      <w:r w:rsidRPr="00BD6BFE">
        <w:rPr>
          <w:rFonts w:ascii="Times New Roman" w:hAnsi="Times New Roman"/>
          <w:sz w:val="28"/>
          <w:szCs w:val="28"/>
          <w:lang w:val="uk-UA"/>
        </w:rPr>
        <w:t>.</w:t>
      </w:r>
      <w:r w:rsidRPr="00BD6BFE">
        <w:rPr>
          <w:rFonts w:ascii="Times New Roman" w:hAnsi="Times New Roman"/>
          <w:sz w:val="28"/>
          <w:szCs w:val="28"/>
        </w:rPr>
        <w:t>gov</w:t>
      </w:r>
      <w:r w:rsidRPr="00BD6BFE">
        <w:rPr>
          <w:rFonts w:ascii="Times New Roman" w:hAnsi="Times New Roman"/>
          <w:sz w:val="28"/>
          <w:szCs w:val="28"/>
          <w:lang w:val="uk-UA"/>
        </w:rPr>
        <w:t>.</w:t>
      </w:r>
      <w:r w:rsidRPr="00BD6BFE">
        <w:rPr>
          <w:rFonts w:ascii="Times New Roman" w:hAnsi="Times New Roman"/>
          <w:sz w:val="28"/>
          <w:szCs w:val="28"/>
        </w:rPr>
        <w:t>ua</w:t>
      </w:r>
      <w:r w:rsidRPr="00BD6BFE">
        <w:rPr>
          <w:rFonts w:ascii="Times New Roman" w:hAnsi="Times New Roman"/>
          <w:sz w:val="28"/>
          <w:szCs w:val="28"/>
          <w:lang w:val="uk-UA"/>
        </w:rPr>
        <w:t>/</w:t>
      </w:r>
      <w:r w:rsidRPr="00BD6BFE">
        <w:rPr>
          <w:rFonts w:ascii="Times New Roman" w:hAnsi="Times New Roman"/>
          <w:sz w:val="28"/>
          <w:szCs w:val="28"/>
        </w:rPr>
        <w:t>laws</w:t>
      </w:r>
      <w:r w:rsidRPr="00BD6BFE">
        <w:rPr>
          <w:rFonts w:ascii="Times New Roman" w:hAnsi="Times New Roman"/>
          <w:sz w:val="28"/>
          <w:szCs w:val="28"/>
          <w:lang w:val="uk-UA"/>
        </w:rPr>
        <w:t>/</w:t>
      </w:r>
      <w:r w:rsidRPr="00BD6BFE">
        <w:rPr>
          <w:rFonts w:ascii="Times New Roman" w:hAnsi="Times New Roman"/>
          <w:sz w:val="28"/>
          <w:szCs w:val="28"/>
        </w:rPr>
        <w:t>show</w:t>
      </w:r>
      <w:r w:rsidRPr="00BD6BFE">
        <w:rPr>
          <w:rFonts w:ascii="Times New Roman" w:hAnsi="Times New Roman"/>
          <w:sz w:val="28"/>
          <w:szCs w:val="28"/>
          <w:lang w:val="uk-UA"/>
        </w:rPr>
        <w:t>/980_232</w:t>
      </w:r>
      <w:r>
        <w:rPr>
          <w:rFonts w:ascii="Times New Roman" w:hAnsi="Times New Roman"/>
          <w:sz w:val="28"/>
          <w:szCs w:val="28"/>
          <w:lang w:val="uk-UA"/>
        </w:rPr>
        <w:t xml:space="preserve"> </w:t>
      </w:r>
      <w:r>
        <w:rPr>
          <w:rFonts w:ascii="Times New Roman" w:eastAsiaTheme="minorHAnsi" w:hAnsi="Times New Roman"/>
          <w:color w:val="000000"/>
          <w:sz w:val="28"/>
          <w:szCs w:val="28"/>
          <w:lang w:val="uk-UA"/>
        </w:rPr>
        <w:t>(дата звернення: 15.08.2020 р.).</w:t>
      </w:r>
    </w:p>
    <w:p w:rsidR="00750AFA" w:rsidRPr="00443BB0" w:rsidRDefault="00750AFA" w:rsidP="00750AFA">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en-US"/>
        </w:rPr>
      </w:pPr>
      <w:r w:rsidRPr="00BD6BFE">
        <w:rPr>
          <w:rFonts w:ascii="Times New Roman" w:hAnsi="Times New Roman"/>
          <w:color w:val="000000" w:themeColor="text1"/>
          <w:sz w:val="28"/>
          <w:szCs w:val="28"/>
        </w:rPr>
        <w:t>Мухамедова Е. Е. Право людини на безпечне для життя і здоров’я довкілля</w:t>
      </w:r>
      <w:r>
        <w:rPr>
          <w:rFonts w:ascii="Times New Roman" w:hAnsi="Times New Roman"/>
          <w:color w:val="000000" w:themeColor="text1"/>
          <w:sz w:val="28"/>
          <w:szCs w:val="28"/>
          <w:lang w:val="uk-UA"/>
        </w:rPr>
        <w:t>:</w:t>
      </w:r>
      <w:r w:rsidRPr="00443BB0">
        <w:rPr>
          <w:rFonts w:ascii="Times New Roman" w:hAnsi="Times New Roman"/>
          <w:i/>
          <w:color w:val="000000" w:themeColor="text1"/>
          <w:sz w:val="28"/>
          <w:szCs w:val="28"/>
        </w:rPr>
        <w:t xml:space="preserve"> Право України</w:t>
      </w:r>
      <w:r>
        <w:rPr>
          <w:rFonts w:ascii="Times New Roman" w:hAnsi="Times New Roman"/>
          <w:i/>
          <w:color w:val="000000" w:themeColor="text1"/>
          <w:sz w:val="28"/>
          <w:szCs w:val="28"/>
          <w:lang w:val="uk-UA"/>
        </w:rPr>
        <w:t xml:space="preserve">. </w:t>
      </w:r>
      <w:r w:rsidRPr="00443BB0">
        <w:rPr>
          <w:rFonts w:ascii="Times New Roman" w:hAnsi="Times New Roman"/>
          <w:color w:val="000000" w:themeColor="text1"/>
          <w:sz w:val="28"/>
          <w:szCs w:val="28"/>
          <w:lang w:val="en-US"/>
        </w:rPr>
        <w:t>2010. № 5</w:t>
      </w:r>
      <w:r>
        <w:rPr>
          <w:rFonts w:ascii="Times New Roman" w:hAnsi="Times New Roman"/>
          <w:color w:val="000000" w:themeColor="text1"/>
          <w:sz w:val="28"/>
          <w:szCs w:val="28"/>
          <w:lang w:val="uk-UA"/>
        </w:rPr>
        <w:t>.</w:t>
      </w:r>
      <w:r w:rsidRPr="00443BB0">
        <w:rPr>
          <w:rFonts w:ascii="Times New Roman" w:hAnsi="Times New Roman"/>
          <w:color w:val="000000" w:themeColor="text1"/>
          <w:sz w:val="28"/>
          <w:szCs w:val="28"/>
          <w:lang w:val="en-US"/>
        </w:rPr>
        <w:t xml:space="preserve"> </w:t>
      </w:r>
      <w:r>
        <w:rPr>
          <w:rFonts w:ascii="Times New Roman" w:hAnsi="Times New Roman"/>
          <w:color w:val="000000" w:themeColor="text1"/>
          <w:sz w:val="28"/>
          <w:szCs w:val="28"/>
          <w:lang w:val="uk-UA"/>
        </w:rPr>
        <w:t>С</w:t>
      </w:r>
      <w:r w:rsidRPr="00BD6BFE">
        <w:rPr>
          <w:rFonts w:ascii="Times New Roman" w:hAnsi="Times New Roman"/>
          <w:color w:val="000000" w:themeColor="text1"/>
          <w:sz w:val="28"/>
          <w:szCs w:val="28"/>
        </w:rPr>
        <w:t>т</w:t>
      </w:r>
      <w:r w:rsidRPr="00443BB0">
        <w:rPr>
          <w:rFonts w:ascii="Times New Roman" w:hAnsi="Times New Roman"/>
          <w:color w:val="000000" w:themeColor="text1"/>
          <w:sz w:val="28"/>
          <w:szCs w:val="28"/>
          <w:lang w:val="en-US"/>
        </w:rPr>
        <w:t>.163-169</w:t>
      </w:r>
      <w:r>
        <w:rPr>
          <w:rFonts w:ascii="Times New Roman" w:hAnsi="Times New Roman"/>
          <w:color w:val="000000" w:themeColor="text1"/>
          <w:sz w:val="28"/>
          <w:szCs w:val="28"/>
          <w:lang w:val="uk-UA"/>
        </w:rPr>
        <w:t>.</w:t>
      </w:r>
    </w:p>
    <w:p w:rsidR="00750AFA" w:rsidRPr="00BD6BFE" w:rsidRDefault="00750AFA" w:rsidP="00750AFA">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BD6BFE">
        <w:rPr>
          <w:rFonts w:ascii="Times New Roman" w:hAnsi="Times New Roman"/>
          <w:sz w:val="28"/>
          <w:szCs w:val="28"/>
        </w:rPr>
        <w:t>Народний</w:t>
      </w:r>
      <w:r w:rsidRPr="00750AFA">
        <w:rPr>
          <w:rFonts w:ascii="Times New Roman" w:hAnsi="Times New Roman"/>
          <w:sz w:val="28"/>
          <w:szCs w:val="28"/>
        </w:rPr>
        <w:t xml:space="preserve"> </w:t>
      </w:r>
      <w:r w:rsidRPr="00BD6BFE">
        <w:rPr>
          <w:rFonts w:ascii="Times New Roman" w:hAnsi="Times New Roman"/>
          <w:sz w:val="28"/>
          <w:szCs w:val="28"/>
        </w:rPr>
        <w:t>рух</w:t>
      </w:r>
      <w:r w:rsidRPr="00750AFA">
        <w:rPr>
          <w:rFonts w:ascii="Times New Roman" w:hAnsi="Times New Roman"/>
          <w:sz w:val="28"/>
          <w:szCs w:val="28"/>
        </w:rPr>
        <w:t xml:space="preserve"> </w:t>
      </w:r>
      <w:r w:rsidRPr="00BD6BFE">
        <w:rPr>
          <w:rFonts w:ascii="Times New Roman" w:hAnsi="Times New Roman"/>
          <w:sz w:val="28"/>
          <w:szCs w:val="28"/>
        </w:rPr>
        <w:t>за</w:t>
      </w:r>
      <w:r w:rsidRPr="00750AFA">
        <w:rPr>
          <w:rFonts w:ascii="Times New Roman" w:hAnsi="Times New Roman"/>
          <w:sz w:val="28"/>
          <w:szCs w:val="28"/>
        </w:rPr>
        <w:t xml:space="preserve"> </w:t>
      </w:r>
      <w:r w:rsidRPr="00BD6BFE">
        <w:rPr>
          <w:rFonts w:ascii="Times New Roman" w:hAnsi="Times New Roman"/>
          <w:sz w:val="28"/>
          <w:szCs w:val="28"/>
        </w:rPr>
        <w:t>освіту</w:t>
      </w:r>
      <w:r w:rsidRPr="00750AFA">
        <w:rPr>
          <w:rFonts w:ascii="Times New Roman" w:hAnsi="Times New Roman"/>
          <w:sz w:val="28"/>
          <w:szCs w:val="28"/>
        </w:rPr>
        <w:t xml:space="preserve"> </w:t>
      </w:r>
      <w:r w:rsidRPr="00BD6BFE">
        <w:rPr>
          <w:rFonts w:ascii="Times New Roman" w:hAnsi="Times New Roman"/>
          <w:sz w:val="28"/>
          <w:szCs w:val="28"/>
        </w:rPr>
        <w:t>прав</w:t>
      </w:r>
      <w:r w:rsidRPr="00750AFA">
        <w:rPr>
          <w:rFonts w:ascii="Times New Roman" w:hAnsi="Times New Roman"/>
          <w:sz w:val="28"/>
          <w:szCs w:val="28"/>
        </w:rPr>
        <w:t xml:space="preserve"> </w:t>
      </w:r>
      <w:r w:rsidRPr="00BD6BFE">
        <w:rPr>
          <w:rFonts w:ascii="Times New Roman" w:hAnsi="Times New Roman"/>
          <w:sz w:val="28"/>
          <w:szCs w:val="28"/>
        </w:rPr>
        <w:t>людини</w:t>
      </w:r>
      <w:r w:rsidRPr="00750AFA">
        <w:rPr>
          <w:rFonts w:ascii="Times New Roman" w:hAnsi="Times New Roman"/>
          <w:sz w:val="28"/>
          <w:szCs w:val="28"/>
        </w:rPr>
        <w:t xml:space="preserve"> (</w:t>
      </w:r>
      <w:r w:rsidRPr="00443BB0">
        <w:rPr>
          <w:rFonts w:ascii="Times New Roman" w:hAnsi="Times New Roman"/>
          <w:sz w:val="28"/>
          <w:szCs w:val="28"/>
          <w:lang w:val="en-US"/>
        </w:rPr>
        <w:t>PDHRE</w:t>
      </w:r>
      <w:r w:rsidRPr="00750AFA">
        <w:rPr>
          <w:rFonts w:ascii="Times New Roman" w:hAnsi="Times New Roman"/>
          <w:sz w:val="28"/>
          <w:szCs w:val="28"/>
        </w:rPr>
        <w:t xml:space="preserve">). </w:t>
      </w:r>
      <w:r w:rsidRPr="000F186F">
        <w:rPr>
          <w:rFonts w:ascii="Times New Roman" w:hAnsi="Times New Roman"/>
          <w:sz w:val="28"/>
          <w:szCs w:val="28"/>
          <w:lang w:val="en-US"/>
        </w:rPr>
        <w:t>The</w:t>
      </w:r>
      <w:r w:rsidRPr="00443BB0">
        <w:rPr>
          <w:rFonts w:ascii="Times New Roman" w:hAnsi="Times New Roman"/>
          <w:sz w:val="28"/>
          <w:szCs w:val="28"/>
          <w:lang w:val="en-US"/>
        </w:rPr>
        <w:t xml:space="preserve"> </w:t>
      </w:r>
      <w:r w:rsidRPr="000F186F">
        <w:rPr>
          <w:rFonts w:ascii="Times New Roman" w:hAnsi="Times New Roman"/>
          <w:sz w:val="28"/>
          <w:szCs w:val="28"/>
          <w:lang w:val="en-US"/>
        </w:rPr>
        <w:t>Human</w:t>
      </w:r>
      <w:r w:rsidRPr="00443BB0">
        <w:rPr>
          <w:rFonts w:ascii="Times New Roman" w:hAnsi="Times New Roman"/>
          <w:sz w:val="28"/>
          <w:szCs w:val="28"/>
          <w:lang w:val="en-US"/>
        </w:rPr>
        <w:t xml:space="preserve"> </w:t>
      </w:r>
      <w:r w:rsidRPr="000F186F">
        <w:rPr>
          <w:rFonts w:ascii="Times New Roman" w:hAnsi="Times New Roman"/>
          <w:sz w:val="28"/>
          <w:szCs w:val="28"/>
          <w:lang w:val="en-US"/>
        </w:rPr>
        <w:t>Right</w:t>
      </w:r>
      <w:r w:rsidRPr="00443BB0">
        <w:rPr>
          <w:rFonts w:ascii="Times New Roman" w:hAnsi="Times New Roman"/>
          <w:sz w:val="28"/>
          <w:szCs w:val="28"/>
          <w:lang w:val="en-US"/>
        </w:rPr>
        <w:t xml:space="preserve"> </w:t>
      </w:r>
      <w:r w:rsidRPr="000F186F">
        <w:rPr>
          <w:rFonts w:ascii="Times New Roman" w:hAnsi="Times New Roman"/>
          <w:sz w:val="28"/>
          <w:szCs w:val="28"/>
          <w:lang w:val="en-US"/>
        </w:rPr>
        <w:t>to</w:t>
      </w:r>
      <w:r w:rsidRPr="00443BB0">
        <w:rPr>
          <w:rFonts w:ascii="Times New Roman" w:hAnsi="Times New Roman"/>
          <w:sz w:val="28"/>
          <w:szCs w:val="28"/>
          <w:lang w:val="en-US"/>
        </w:rPr>
        <w:t xml:space="preserve"> </w:t>
      </w:r>
      <w:r w:rsidRPr="000F186F">
        <w:rPr>
          <w:rFonts w:ascii="Times New Roman" w:hAnsi="Times New Roman"/>
          <w:sz w:val="28"/>
          <w:szCs w:val="28"/>
          <w:lang w:val="en-US"/>
        </w:rPr>
        <w:t>A</w:t>
      </w:r>
      <w:r w:rsidRPr="00443BB0">
        <w:rPr>
          <w:rFonts w:ascii="Times New Roman" w:hAnsi="Times New Roman"/>
          <w:sz w:val="28"/>
          <w:szCs w:val="28"/>
          <w:lang w:val="en-US"/>
        </w:rPr>
        <w:t xml:space="preserve"> </w:t>
      </w:r>
      <w:r w:rsidRPr="000F186F">
        <w:rPr>
          <w:rFonts w:ascii="Times New Roman" w:hAnsi="Times New Roman"/>
          <w:sz w:val="28"/>
          <w:szCs w:val="28"/>
          <w:lang w:val="en-US"/>
        </w:rPr>
        <w:t>Safe</w:t>
      </w:r>
      <w:r w:rsidRPr="00443BB0">
        <w:rPr>
          <w:rFonts w:ascii="Times New Roman" w:hAnsi="Times New Roman"/>
          <w:sz w:val="28"/>
          <w:szCs w:val="28"/>
          <w:lang w:val="en-US"/>
        </w:rPr>
        <w:t xml:space="preserve"> </w:t>
      </w:r>
      <w:r w:rsidRPr="000F186F">
        <w:rPr>
          <w:rFonts w:ascii="Times New Roman" w:hAnsi="Times New Roman"/>
          <w:sz w:val="28"/>
          <w:szCs w:val="28"/>
          <w:lang w:val="en-US"/>
        </w:rPr>
        <w:t>and</w:t>
      </w:r>
      <w:r w:rsidRPr="00443BB0">
        <w:rPr>
          <w:rFonts w:ascii="Times New Roman" w:hAnsi="Times New Roman"/>
          <w:sz w:val="28"/>
          <w:szCs w:val="28"/>
          <w:lang w:val="en-US"/>
        </w:rPr>
        <w:t xml:space="preserve"> </w:t>
      </w:r>
      <w:r w:rsidRPr="000F186F">
        <w:rPr>
          <w:rFonts w:ascii="Times New Roman" w:hAnsi="Times New Roman"/>
          <w:sz w:val="28"/>
          <w:szCs w:val="28"/>
          <w:lang w:val="en-US"/>
        </w:rPr>
        <w:t>Healthy</w:t>
      </w:r>
      <w:r w:rsidRPr="00443BB0">
        <w:rPr>
          <w:rFonts w:ascii="Times New Roman" w:hAnsi="Times New Roman"/>
          <w:sz w:val="28"/>
          <w:szCs w:val="28"/>
          <w:lang w:val="en-US"/>
        </w:rPr>
        <w:t xml:space="preserve"> </w:t>
      </w:r>
      <w:r w:rsidRPr="000F186F">
        <w:rPr>
          <w:rFonts w:ascii="Times New Roman" w:hAnsi="Times New Roman"/>
          <w:sz w:val="28"/>
          <w:szCs w:val="28"/>
          <w:lang w:val="en-US"/>
        </w:rPr>
        <w:t>Environment</w:t>
      </w:r>
      <w:r w:rsidRPr="00443BB0">
        <w:rPr>
          <w:rFonts w:ascii="Times New Roman" w:hAnsi="Times New Roman"/>
          <w:sz w:val="28"/>
          <w:szCs w:val="28"/>
          <w:lang w:val="en-US"/>
        </w:rPr>
        <w:t>. URL</w:t>
      </w:r>
      <w:r w:rsidRPr="00750AFA">
        <w:rPr>
          <w:rFonts w:ascii="Times New Roman" w:hAnsi="Times New Roman"/>
          <w:sz w:val="28"/>
          <w:szCs w:val="28"/>
        </w:rPr>
        <w:t xml:space="preserve">:  </w:t>
      </w:r>
      <w:r w:rsidRPr="00750AFA">
        <w:rPr>
          <w:rFonts w:ascii="Times New Roman" w:hAnsi="Times New Roman"/>
          <w:sz w:val="28"/>
          <w:szCs w:val="28"/>
          <w:lang w:val="en-US"/>
        </w:rPr>
        <w:t>https</w:t>
      </w:r>
      <w:r w:rsidRPr="00750AFA">
        <w:rPr>
          <w:rFonts w:ascii="Times New Roman" w:hAnsi="Times New Roman"/>
          <w:sz w:val="28"/>
          <w:szCs w:val="28"/>
        </w:rPr>
        <w:t>://</w:t>
      </w:r>
      <w:r w:rsidRPr="00750AFA">
        <w:rPr>
          <w:rFonts w:ascii="Times New Roman" w:hAnsi="Times New Roman"/>
          <w:sz w:val="28"/>
          <w:szCs w:val="28"/>
          <w:lang w:val="en-US"/>
        </w:rPr>
        <w:t>pdhre</w:t>
      </w:r>
      <w:r w:rsidRPr="00750AFA">
        <w:rPr>
          <w:rFonts w:ascii="Times New Roman" w:hAnsi="Times New Roman"/>
          <w:sz w:val="28"/>
          <w:szCs w:val="28"/>
        </w:rPr>
        <w:t>.</w:t>
      </w:r>
      <w:r w:rsidRPr="00750AFA">
        <w:rPr>
          <w:rFonts w:ascii="Times New Roman" w:hAnsi="Times New Roman"/>
          <w:sz w:val="28"/>
          <w:szCs w:val="28"/>
          <w:lang w:val="en-US"/>
        </w:rPr>
        <w:t>org</w:t>
      </w:r>
      <w:r w:rsidRPr="00750AFA">
        <w:rPr>
          <w:rFonts w:ascii="Times New Roman" w:hAnsi="Times New Roman"/>
          <w:sz w:val="28"/>
          <w:szCs w:val="28"/>
        </w:rPr>
        <w:t>/</w:t>
      </w:r>
      <w:r w:rsidRPr="00750AFA">
        <w:rPr>
          <w:rFonts w:ascii="Times New Roman" w:hAnsi="Times New Roman"/>
          <w:sz w:val="28"/>
          <w:szCs w:val="28"/>
          <w:lang w:val="en-US"/>
        </w:rPr>
        <w:t>rights</w:t>
      </w:r>
      <w:r w:rsidRPr="00750AFA">
        <w:rPr>
          <w:rFonts w:ascii="Times New Roman" w:hAnsi="Times New Roman"/>
          <w:sz w:val="28"/>
          <w:szCs w:val="28"/>
        </w:rPr>
        <w:t>/</w:t>
      </w:r>
      <w:r w:rsidRPr="00750AFA">
        <w:rPr>
          <w:rFonts w:ascii="Times New Roman" w:hAnsi="Times New Roman"/>
          <w:sz w:val="28"/>
          <w:szCs w:val="28"/>
          <w:lang w:val="en-US"/>
        </w:rPr>
        <w:t>e</w:t>
      </w:r>
      <w:r w:rsidRPr="00750AFA">
        <w:rPr>
          <w:rFonts w:ascii="Times New Roman" w:hAnsi="Times New Roman"/>
          <w:sz w:val="28"/>
          <w:szCs w:val="28"/>
        </w:rPr>
        <w:t>nvironment.html</w:t>
      </w:r>
      <w:r>
        <w:rPr>
          <w:rFonts w:ascii="Times New Roman" w:hAnsi="Times New Roman"/>
          <w:sz w:val="28"/>
          <w:szCs w:val="28"/>
          <w:lang w:val="uk-UA"/>
        </w:rPr>
        <w:t xml:space="preserve"> </w:t>
      </w:r>
      <w:r>
        <w:rPr>
          <w:rFonts w:ascii="Times New Roman" w:eastAsiaTheme="minorHAnsi" w:hAnsi="Times New Roman"/>
          <w:color w:val="000000"/>
          <w:sz w:val="28"/>
          <w:szCs w:val="28"/>
          <w:lang w:val="uk-UA"/>
        </w:rPr>
        <w:t>(дата звернення: 15.08.2020 р.).</w:t>
      </w:r>
    </w:p>
    <w:p w:rsidR="00750AFA" w:rsidRPr="00BD6BFE" w:rsidRDefault="00750AFA" w:rsidP="00750AFA">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BD6BFE">
        <w:rPr>
          <w:rFonts w:ascii="Times New Roman" w:hAnsi="Times New Roman"/>
          <w:color w:val="000000" w:themeColor="text1"/>
          <w:sz w:val="28"/>
          <w:szCs w:val="28"/>
        </w:rPr>
        <w:t>Орловська Я. Б. Місце і роль права фізичної особи на безпечне для життя і здоров’я довкілля у загальній системі особистих немайнових прав</w:t>
      </w:r>
      <w:r w:rsidRPr="00BD6BFE">
        <w:rPr>
          <w:rFonts w:ascii="Times New Roman" w:hAnsi="Times New Roman"/>
          <w:color w:val="000000" w:themeColor="text1"/>
          <w:sz w:val="28"/>
          <w:szCs w:val="28"/>
          <w:lang w:val="uk-UA"/>
        </w:rPr>
        <w:t xml:space="preserve">. </w:t>
      </w:r>
      <w:r w:rsidRPr="00BD6BFE">
        <w:rPr>
          <w:rFonts w:ascii="Times New Roman" w:hAnsi="Times New Roman"/>
          <w:i/>
          <w:color w:val="000000" w:themeColor="text1"/>
          <w:sz w:val="28"/>
          <w:szCs w:val="28"/>
        </w:rPr>
        <w:t>Часопис Національного університету «Острозька академія». Серія «Право»</w:t>
      </w:r>
      <w:r w:rsidRPr="00BD6BFE">
        <w:rPr>
          <w:rFonts w:ascii="Times New Roman" w:hAnsi="Times New Roman"/>
          <w:color w:val="000000" w:themeColor="text1"/>
          <w:sz w:val="28"/>
          <w:szCs w:val="28"/>
        </w:rPr>
        <w:t xml:space="preserve">. 2019. </w:t>
      </w:r>
      <w:r w:rsidRPr="000F186F">
        <w:rPr>
          <w:rFonts w:ascii="Times New Roman" w:hAnsi="Times New Roman"/>
          <w:color w:val="000000" w:themeColor="text1"/>
          <w:sz w:val="28"/>
          <w:szCs w:val="28"/>
        </w:rPr>
        <w:t>№ 2(20)</w:t>
      </w:r>
      <w:r w:rsidRPr="00BD6BFE">
        <w:rPr>
          <w:rFonts w:ascii="Times New Roman" w:hAnsi="Times New Roman"/>
          <w:color w:val="000000" w:themeColor="text1"/>
          <w:sz w:val="28"/>
          <w:szCs w:val="28"/>
          <w:lang w:val="uk-UA"/>
        </w:rPr>
        <w:t xml:space="preserve">. </w:t>
      </w:r>
      <w:r w:rsidRPr="00BD6BFE">
        <w:rPr>
          <w:rFonts w:ascii="Times New Roman" w:hAnsi="Times New Roman"/>
          <w:snapToGrid w:val="0"/>
          <w:color w:val="000000" w:themeColor="text1"/>
          <w:sz w:val="28"/>
          <w:szCs w:val="28"/>
          <w:lang w:val="en-US"/>
        </w:rPr>
        <w:t>URL</w:t>
      </w:r>
      <w:r w:rsidRPr="00BD6BFE">
        <w:rPr>
          <w:rFonts w:ascii="Times New Roman" w:hAnsi="Times New Roman"/>
          <w:snapToGrid w:val="0"/>
          <w:color w:val="000000" w:themeColor="text1"/>
          <w:sz w:val="28"/>
          <w:szCs w:val="28"/>
          <w:lang w:val="uk-UA"/>
        </w:rPr>
        <w:t>:</w:t>
      </w:r>
      <w:r w:rsidRPr="00BD6BFE">
        <w:rPr>
          <w:rFonts w:ascii="Times New Roman" w:hAnsi="Times New Roman"/>
          <w:color w:val="000000" w:themeColor="text1"/>
          <w:sz w:val="28"/>
          <w:szCs w:val="28"/>
          <w:lang w:val="uk-UA"/>
        </w:rPr>
        <w:t xml:space="preserve"> </w:t>
      </w:r>
      <w:r w:rsidRPr="00E333E2">
        <w:rPr>
          <w:rFonts w:ascii="Times New Roman" w:hAnsi="Times New Roman"/>
          <w:color w:val="000000" w:themeColor="text1"/>
          <w:sz w:val="28"/>
          <w:szCs w:val="28"/>
          <w:lang w:val="en-US"/>
        </w:rPr>
        <w:t>http</w:t>
      </w:r>
      <w:r w:rsidRPr="00E333E2">
        <w:rPr>
          <w:rFonts w:ascii="Times New Roman" w:hAnsi="Times New Roman"/>
          <w:color w:val="000000" w:themeColor="text1"/>
          <w:sz w:val="28"/>
          <w:szCs w:val="28"/>
        </w:rPr>
        <w:t>://</w:t>
      </w:r>
      <w:r w:rsidRPr="00E333E2">
        <w:rPr>
          <w:rFonts w:ascii="Times New Roman" w:hAnsi="Times New Roman"/>
          <w:color w:val="000000" w:themeColor="text1"/>
          <w:sz w:val="28"/>
          <w:szCs w:val="28"/>
          <w:lang w:val="en-US"/>
        </w:rPr>
        <w:t>lj</w:t>
      </w:r>
      <w:r w:rsidRPr="00E333E2">
        <w:rPr>
          <w:rFonts w:ascii="Times New Roman" w:hAnsi="Times New Roman"/>
          <w:color w:val="000000" w:themeColor="text1"/>
          <w:sz w:val="28"/>
          <w:szCs w:val="28"/>
        </w:rPr>
        <w:t>.</w:t>
      </w:r>
      <w:r w:rsidRPr="00E333E2">
        <w:rPr>
          <w:rFonts w:ascii="Times New Roman" w:hAnsi="Times New Roman"/>
          <w:color w:val="000000" w:themeColor="text1"/>
          <w:sz w:val="28"/>
          <w:szCs w:val="28"/>
          <w:lang w:val="en-US"/>
        </w:rPr>
        <w:t>oa</w:t>
      </w:r>
      <w:r w:rsidRPr="00E333E2">
        <w:rPr>
          <w:rFonts w:ascii="Times New Roman" w:hAnsi="Times New Roman"/>
          <w:color w:val="000000" w:themeColor="text1"/>
          <w:sz w:val="28"/>
          <w:szCs w:val="28"/>
        </w:rPr>
        <w:t>.</w:t>
      </w:r>
      <w:r w:rsidRPr="00E333E2">
        <w:rPr>
          <w:rFonts w:ascii="Times New Roman" w:hAnsi="Times New Roman"/>
          <w:color w:val="000000" w:themeColor="text1"/>
          <w:sz w:val="28"/>
          <w:szCs w:val="28"/>
          <w:lang w:val="en-US"/>
        </w:rPr>
        <w:t>edu</w:t>
      </w:r>
      <w:r w:rsidRPr="00E333E2">
        <w:rPr>
          <w:rFonts w:ascii="Times New Roman" w:hAnsi="Times New Roman"/>
          <w:color w:val="000000" w:themeColor="text1"/>
          <w:sz w:val="28"/>
          <w:szCs w:val="28"/>
        </w:rPr>
        <w:t>.</w:t>
      </w:r>
      <w:r w:rsidRPr="00E333E2">
        <w:rPr>
          <w:rFonts w:ascii="Times New Roman" w:hAnsi="Times New Roman"/>
          <w:color w:val="000000" w:themeColor="text1"/>
          <w:sz w:val="28"/>
          <w:szCs w:val="28"/>
          <w:lang w:val="en-US"/>
        </w:rPr>
        <w:t>ua</w:t>
      </w:r>
      <w:r w:rsidRPr="00E333E2">
        <w:rPr>
          <w:rFonts w:ascii="Times New Roman" w:hAnsi="Times New Roman"/>
          <w:color w:val="000000" w:themeColor="text1"/>
          <w:sz w:val="28"/>
          <w:szCs w:val="28"/>
        </w:rPr>
        <w:t>/</w:t>
      </w:r>
      <w:r w:rsidRPr="00E333E2">
        <w:rPr>
          <w:rFonts w:ascii="Times New Roman" w:hAnsi="Times New Roman"/>
          <w:color w:val="000000" w:themeColor="text1"/>
          <w:sz w:val="28"/>
          <w:szCs w:val="28"/>
          <w:lang w:val="en-US"/>
        </w:rPr>
        <w:t>articles</w:t>
      </w:r>
      <w:r w:rsidRPr="00E333E2">
        <w:rPr>
          <w:rFonts w:ascii="Times New Roman" w:hAnsi="Times New Roman"/>
          <w:color w:val="000000" w:themeColor="text1"/>
          <w:sz w:val="28"/>
          <w:szCs w:val="28"/>
        </w:rPr>
        <w:t>/2019/</w:t>
      </w:r>
      <w:r w:rsidRPr="00E333E2">
        <w:rPr>
          <w:rFonts w:ascii="Times New Roman" w:hAnsi="Times New Roman"/>
          <w:color w:val="000000" w:themeColor="text1"/>
          <w:sz w:val="28"/>
          <w:szCs w:val="28"/>
          <w:lang w:val="en-US"/>
        </w:rPr>
        <w:t>n</w:t>
      </w:r>
      <w:r w:rsidRPr="00E333E2">
        <w:rPr>
          <w:rFonts w:ascii="Times New Roman" w:hAnsi="Times New Roman"/>
          <w:color w:val="000000" w:themeColor="text1"/>
          <w:sz w:val="28"/>
          <w:szCs w:val="28"/>
        </w:rPr>
        <w:t>2/19</w:t>
      </w:r>
      <w:r w:rsidRPr="00E333E2">
        <w:rPr>
          <w:rFonts w:ascii="Times New Roman" w:hAnsi="Times New Roman"/>
          <w:color w:val="000000" w:themeColor="text1"/>
          <w:sz w:val="28"/>
          <w:szCs w:val="28"/>
          <w:lang w:val="en-US"/>
        </w:rPr>
        <w:t>oybonp</w:t>
      </w:r>
      <w:r w:rsidRPr="00E333E2">
        <w:rPr>
          <w:rFonts w:ascii="Times New Roman" w:hAnsi="Times New Roman"/>
          <w:color w:val="000000" w:themeColor="text1"/>
          <w:sz w:val="28"/>
          <w:szCs w:val="28"/>
        </w:rPr>
        <w:t>.</w:t>
      </w:r>
      <w:r w:rsidRPr="00E333E2">
        <w:rPr>
          <w:rFonts w:ascii="Times New Roman" w:hAnsi="Times New Roman"/>
          <w:color w:val="000000" w:themeColor="text1"/>
          <w:sz w:val="28"/>
          <w:szCs w:val="28"/>
          <w:lang w:val="en-US"/>
        </w:rPr>
        <w:t>pdf</w:t>
      </w:r>
      <w:r>
        <w:rPr>
          <w:rFonts w:ascii="Times New Roman" w:hAnsi="Times New Roman"/>
          <w:color w:val="000000" w:themeColor="text1"/>
          <w:sz w:val="28"/>
          <w:szCs w:val="28"/>
          <w:lang w:val="uk-UA"/>
        </w:rPr>
        <w:t xml:space="preserve"> </w:t>
      </w:r>
      <w:r>
        <w:rPr>
          <w:rFonts w:ascii="Times New Roman" w:eastAsiaTheme="minorHAnsi" w:hAnsi="Times New Roman"/>
          <w:color w:val="000000"/>
          <w:sz w:val="28"/>
          <w:szCs w:val="28"/>
          <w:lang w:val="uk-UA"/>
        </w:rPr>
        <w:t>(дата звернення: 15.08.2020 р.).</w:t>
      </w:r>
    </w:p>
    <w:p w:rsidR="00750AFA" w:rsidRPr="00BD6BFE" w:rsidRDefault="00750AFA" w:rsidP="00750AFA">
      <w:pPr>
        <w:pStyle w:val="a8"/>
        <w:numPr>
          <w:ilvl w:val="0"/>
          <w:numId w:val="2"/>
        </w:numPr>
        <w:spacing w:line="360" w:lineRule="auto"/>
        <w:ind w:left="0" w:firstLine="709"/>
        <w:jc w:val="both"/>
        <w:rPr>
          <w:rFonts w:ascii="Times New Roman" w:eastAsiaTheme="minorHAnsi" w:hAnsi="Times New Roman"/>
          <w:color w:val="000000" w:themeColor="text1"/>
          <w:sz w:val="28"/>
          <w:szCs w:val="28"/>
          <w:lang w:val="uk-UA"/>
        </w:rPr>
      </w:pPr>
      <w:r w:rsidRPr="00BD6BFE">
        <w:rPr>
          <w:rFonts w:ascii="Times New Roman" w:hAnsi="Times New Roman"/>
          <w:bCs/>
          <w:color w:val="000000" w:themeColor="text1"/>
          <w:sz w:val="28"/>
          <w:szCs w:val="28"/>
          <w:shd w:val="clear" w:color="auto" w:fill="FFFFFF"/>
        </w:rPr>
        <w:t>Основи законодавства України про охорону здоров'я</w:t>
      </w:r>
      <w:r w:rsidRPr="00BD6BFE">
        <w:rPr>
          <w:rFonts w:ascii="Times New Roman" w:hAnsi="Times New Roman"/>
          <w:bCs/>
          <w:color w:val="000000" w:themeColor="text1"/>
          <w:sz w:val="28"/>
          <w:szCs w:val="28"/>
          <w:shd w:val="clear" w:color="auto" w:fill="FFFFFF"/>
          <w:lang w:val="uk-UA"/>
        </w:rPr>
        <w:t xml:space="preserve">: </w:t>
      </w:r>
      <w:r w:rsidRPr="00BD6BFE">
        <w:rPr>
          <w:rFonts w:ascii="Times New Roman" w:eastAsiaTheme="minorHAnsi" w:hAnsi="Times New Roman"/>
          <w:color w:val="000000" w:themeColor="text1"/>
          <w:sz w:val="28"/>
          <w:szCs w:val="28"/>
          <w:lang w:val="uk-UA"/>
        </w:rPr>
        <w:t xml:space="preserve">Закон України від 19.11.1992 р. </w:t>
      </w:r>
      <w:r w:rsidRPr="00BD6BFE">
        <w:rPr>
          <w:rFonts w:ascii="Times New Roman" w:hAnsi="Times New Roman"/>
          <w:bCs/>
          <w:i/>
          <w:color w:val="000000" w:themeColor="text1"/>
          <w:sz w:val="28"/>
          <w:szCs w:val="28"/>
          <w:shd w:val="clear" w:color="auto" w:fill="FFFFFF"/>
        </w:rPr>
        <w:t>Відомості Верховної Ради України (ВВР)</w:t>
      </w:r>
      <w:r w:rsidRPr="00BD6BFE">
        <w:rPr>
          <w:rFonts w:ascii="Times New Roman" w:hAnsi="Times New Roman"/>
          <w:bCs/>
          <w:i/>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rPr>
        <w:t>1993</w:t>
      </w:r>
      <w:r w:rsidRPr="00BD6BFE">
        <w:rPr>
          <w:rFonts w:ascii="Times New Roman" w:hAnsi="Times New Roman"/>
          <w:bCs/>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rPr>
        <w:t>№ 4</w:t>
      </w:r>
      <w:r w:rsidRPr="00BD6BFE">
        <w:rPr>
          <w:rFonts w:ascii="Times New Roman" w:hAnsi="Times New Roman"/>
          <w:bCs/>
          <w:color w:val="000000" w:themeColor="text1"/>
          <w:sz w:val="28"/>
          <w:szCs w:val="28"/>
          <w:shd w:val="clear" w:color="auto" w:fill="FFFFFF"/>
          <w:lang w:val="uk-UA"/>
        </w:rPr>
        <w:t>. С</w:t>
      </w:r>
      <w:r w:rsidRPr="00BD6BFE">
        <w:rPr>
          <w:rFonts w:ascii="Times New Roman" w:hAnsi="Times New Roman"/>
          <w:bCs/>
          <w:color w:val="000000" w:themeColor="text1"/>
          <w:sz w:val="28"/>
          <w:szCs w:val="28"/>
          <w:shd w:val="clear" w:color="auto" w:fill="FFFFFF"/>
        </w:rPr>
        <w:t>т.</w:t>
      </w:r>
      <w:r w:rsidRPr="00BD6BFE">
        <w:rPr>
          <w:rFonts w:ascii="Times New Roman" w:hAnsi="Times New Roman"/>
          <w:bCs/>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rPr>
        <w:t>19</w:t>
      </w:r>
      <w:r w:rsidRPr="00BD6BFE">
        <w:rPr>
          <w:rFonts w:ascii="Times New Roman" w:hAnsi="Times New Roman"/>
          <w:bCs/>
          <w:color w:val="000000" w:themeColor="text1"/>
          <w:sz w:val="28"/>
          <w:szCs w:val="28"/>
          <w:shd w:val="clear" w:color="auto" w:fill="FFFFFF"/>
          <w:lang w:val="uk-UA"/>
        </w:rPr>
        <w:t xml:space="preserve"> </w:t>
      </w:r>
    </w:p>
    <w:p w:rsidR="00750AFA" w:rsidRPr="00BD6BFE" w:rsidRDefault="00750AFA" w:rsidP="00750AFA">
      <w:pPr>
        <w:pStyle w:val="a8"/>
        <w:numPr>
          <w:ilvl w:val="0"/>
          <w:numId w:val="2"/>
        </w:numPr>
        <w:shd w:val="clear" w:color="auto" w:fill="FFFFFF"/>
        <w:spacing w:line="360" w:lineRule="auto"/>
        <w:ind w:left="0" w:firstLine="709"/>
        <w:jc w:val="both"/>
        <w:rPr>
          <w:rFonts w:ascii="Times New Roman" w:hAnsi="Times New Roman"/>
          <w:color w:val="000000" w:themeColor="text1"/>
          <w:sz w:val="28"/>
          <w:szCs w:val="28"/>
          <w:lang w:val="uk-UA"/>
        </w:rPr>
      </w:pPr>
      <w:r w:rsidRPr="00BD6BFE">
        <w:rPr>
          <w:rFonts w:ascii="Times New Roman" w:hAnsi="Times New Roman"/>
          <w:color w:val="000000" w:themeColor="text1"/>
          <w:sz w:val="28"/>
          <w:szCs w:val="28"/>
          <w:lang w:val="uk-UA"/>
        </w:rPr>
        <w:lastRenderedPageBreak/>
        <w:t xml:space="preserve">Паризька кліматична Угода. </w:t>
      </w:r>
      <w:r w:rsidRPr="00BD6BFE">
        <w:rPr>
          <w:rFonts w:ascii="Times New Roman" w:hAnsi="Times New Roman"/>
          <w:color w:val="000000" w:themeColor="text1"/>
          <w:sz w:val="28"/>
          <w:szCs w:val="28"/>
          <w:shd w:val="clear" w:color="auto" w:fill="FFFFFF"/>
        </w:rPr>
        <w:t>ООН; </w:t>
      </w:r>
      <w:r w:rsidRPr="00BD6BFE">
        <w:rPr>
          <w:rStyle w:val="ae"/>
          <w:rFonts w:ascii="Times New Roman" w:hAnsi="Times New Roman"/>
          <w:bCs/>
          <w:i w:val="0"/>
          <w:iCs w:val="0"/>
          <w:color w:val="000000" w:themeColor="text1"/>
          <w:sz w:val="28"/>
          <w:szCs w:val="28"/>
          <w:shd w:val="clear" w:color="auto" w:fill="FFFFFF"/>
        </w:rPr>
        <w:t>Угода</w:t>
      </w:r>
      <w:r w:rsidRPr="00BD6BFE">
        <w:rPr>
          <w:rFonts w:ascii="Times New Roman" w:hAnsi="Times New Roman"/>
          <w:color w:val="000000" w:themeColor="text1"/>
          <w:sz w:val="28"/>
          <w:szCs w:val="28"/>
          <w:shd w:val="clear" w:color="auto" w:fill="FFFFFF"/>
        </w:rPr>
        <w:t>, Міжнародний документ</w:t>
      </w:r>
      <w:r w:rsidRPr="00BD6BFE">
        <w:rPr>
          <w:rFonts w:ascii="Times New Roman" w:hAnsi="Times New Roman"/>
          <w:color w:val="000000" w:themeColor="text1"/>
          <w:sz w:val="28"/>
          <w:szCs w:val="28"/>
          <w:shd w:val="clear" w:color="auto" w:fill="FFFFFF"/>
          <w:lang w:val="uk-UA"/>
        </w:rPr>
        <w:t xml:space="preserve"> від </w:t>
      </w:r>
      <w:r w:rsidRPr="00BD6BFE">
        <w:rPr>
          <w:rFonts w:ascii="Times New Roman" w:eastAsia="Times New Roman" w:hAnsi="Times New Roman"/>
          <w:bCs/>
          <w:color w:val="000000" w:themeColor="text1"/>
          <w:sz w:val="28"/>
          <w:szCs w:val="28"/>
        </w:rPr>
        <w:t>12.12.2015</w:t>
      </w:r>
      <w:r w:rsidRPr="00BD6BFE">
        <w:rPr>
          <w:rFonts w:ascii="Times New Roman" w:eastAsia="Times New Roman" w:hAnsi="Times New Roman"/>
          <w:bCs/>
          <w:color w:val="000000" w:themeColor="text1"/>
          <w:sz w:val="28"/>
          <w:szCs w:val="28"/>
          <w:lang w:val="uk-UA"/>
        </w:rPr>
        <w:t xml:space="preserve"> р.</w:t>
      </w:r>
      <w:r w:rsidRPr="00BD6BFE">
        <w:rPr>
          <w:rFonts w:ascii="Times New Roman" w:hAnsi="Times New Roman"/>
          <w:bCs/>
          <w:color w:val="000000" w:themeColor="text1"/>
          <w:sz w:val="28"/>
          <w:szCs w:val="28"/>
          <w:lang w:val="uk-UA"/>
        </w:rPr>
        <w:t xml:space="preserve"> </w:t>
      </w:r>
      <w:r w:rsidRPr="00BD6BFE">
        <w:rPr>
          <w:rFonts w:ascii="Times New Roman" w:hAnsi="Times New Roman"/>
          <w:snapToGrid w:val="0"/>
          <w:color w:val="000000" w:themeColor="text1"/>
          <w:sz w:val="28"/>
          <w:szCs w:val="28"/>
          <w:lang w:val="en-US"/>
        </w:rPr>
        <w:t>URL</w:t>
      </w:r>
      <w:r w:rsidRPr="00BD6BFE">
        <w:rPr>
          <w:rFonts w:ascii="Times New Roman" w:hAnsi="Times New Roman"/>
          <w:snapToGrid w:val="0"/>
          <w:color w:val="000000" w:themeColor="text1"/>
          <w:sz w:val="28"/>
          <w:szCs w:val="28"/>
          <w:lang w:val="uk-UA"/>
        </w:rPr>
        <w:t xml:space="preserve">: </w:t>
      </w:r>
      <w:r w:rsidRPr="00BD6BFE">
        <w:rPr>
          <w:rFonts w:ascii="Times New Roman" w:hAnsi="Times New Roman"/>
          <w:bCs/>
          <w:color w:val="000000" w:themeColor="text1"/>
          <w:sz w:val="28"/>
          <w:szCs w:val="28"/>
          <w:lang w:val="uk-UA"/>
        </w:rPr>
        <w:t>https://zakon.rada.gov.ua/laws/show/995_l61</w:t>
      </w:r>
      <w:r>
        <w:rPr>
          <w:rFonts w:ascii="Times New Roman" w:hAnsi="Times New Roman"/>
          <w:bCs/>
          <w:color w:val="000000" w:themeColor="text1"/>
          <w:sz w:val="28"/>
          <w:szCs w:val="28"/>
          <w:lang w:val="uk-UA"/>
        </w:rPr>
        <w:t xml:space="preserve"> </w:t>
      </w:r>
      <w:r>
        <w:rPr>
          <w:rFonts w:ascii="Times New Roman" w:eastAsiaTheme="minorHAnsi" w:hAnsi="Times New Roman"/>
          <w:color w:val="000000"/>
          <w:sz w:val="28"/>
          <w:szCs w:val="28"/>
          <w:lang w:val="uk-UA"/>
        </w:rPr>
        <w:t>(дата звернення: 25.09.2020 р.)</w:t>
      </w:r>
    </w:p>
    <w:p w:rsidR="00750AFA" w:rsidRPr="00BD6BFE" w:rsidRDefault="00750AFA" w:rsidP="00750AFA">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BD6BFE">
        <w:rPr>
          <w:rFonts w:ascii="Times New Roman" w:hAnsi="Times New Roman"/>
          <w:bCs/>
          <w:color w:val="000000" w:themeColor="text1"/>
          <w:sz w:val="28"/>
          <w:szCs w:val="28"/>
        </w:rPr>
        <w:t>Пекінська декларація</w:t>
      </w:r>
      <w:r w:rsidRPr="00BD6BFE">
        <w:rPr>
          <w:rFonts w:ascii="Times New Roman" w:hAnsi="Times New Roman"/>
          <w:bCs/>
          <w:color w:val="000000" w:themeColor="text1"/>
          <w:sz w:val="28"/>
          <w:szCs w:val="28"/>
          <w:lang w:val="uk-UA"/>
        </w:rPr>
        <w:t>:</w:t>
      </w:r>
      <w:r>
        <w:rPr>
          <w:rFonts w:ascii="Times New Roman" w:hAnsi="Times New Roman"/>
          <w:bCs/>
          <w:color w:val="000000" w:themeColor="text1"/>
          <w:sz w:val="28"/>
          <w:szCs w:val="28"/>
          <w:lang w:val="uk-UA"/>
        </w:rPr>
        <w:t xml:space="preserve"> </w:t>
      </w:r>
      <w:r w:rsidRPr="00BD6BFE">
        <w:rPr>
          <w:rFonts w:ascii="Times New Roman" w:hAnsi="Times New Roman"/>
          <w:bCs/>
          <w:color w:val="000000" w:themeColor="text1"/>
          <w:sz w:val="28"/>
          <w:szCs w:val="28"/>
          <w:lang w:val="uk-UA"/>
        </w:rPr>
        <w:t>п</w:t>
      </w:r>
      <w:r w:rsidRPr="00BD6BFE">
        <w:rPr>
          <w:rFonts w:ascii="Times New Roman" w:hAnsi="Times New Roman"/>
          <w:bCs/>
          <w:color w:val="000000" w:themeColor="text1"/>
          <w:sz w:val="28"/>
          <w:szCs w:val="28"/>
        </w:rPr>
        <w:t>рийнята на четвертий Всесвітній</w:t>
      </w:r>
      <w:r w:rsidRPr="00BD6BFE">
        <w:rPr>
          <w:rFonts w:ascii="Times New Roman" w:hAnsi="Times New Roman"/>
          <w:bCs/>
          <w:color w:val="000000" w:themeColor="text1"/>
          <w:sz w:val="28"/>
          <w:szCs w:val="28"/>
          <w:lang w:val="uk-UA"/>
        </w:rPr>
        <w:t xml:space="preserve"> </w:t>
      </w:r>
      <w:r w:rsidRPr="00BD6BFE">
        <w:rPr>
          <w:rFonts w:ascii="Times New Roman" w:hAnsi="Times New Roman"/>
          <w:bCs/>
          <w:color w:val="000000" w:themeColor="text1"/>
          <w:sz w:val="28"/>
          <w:szCs w:val="28"/>
        </w:rPr>
        <w:t>конференції</w:t>
      </w:r>
      <w:r w:rsidRPr="00BD6BFE">
        <w:rPr>
          <w:rFonts w:ascii="Times New Roman" w:hAnsi="Times New Roman"/>
          <w:bCs/>
          <w:color w:val="000000" w:themeColor="text1"/>
          <w:sz w:val="28"/>
          <w:szCs w:val="28"/>
          <w:lang w:val="uk-UA"/>
        </w:rPr>
        <w:t xml:space="preserve"> </w:t>
      </w:r>
      <w:r w:rsidRPr="00BD6BFE">
        <w:rPr>
          <w:rFonts w:ascii="Times New Roman" w:hAnsi="Times New Roman"/>
          <w:bCs/>
          <w:color w:val="000000" w:themeColor="text1"/>
          <w:sz w:val="28"/>
          <w:szCs w:val="28"/>
        </w:rPr>
        <w:t>зі становища жінок 15</w:t>
      </w:r>
      <w:r w:rsidRPr="00BD6BFE">
        <w:rPr>
          <w:rFonts w:ascii="Times New Roman" w:hAnsi="Times New Roman"/>
          <w:bCs/>
          <w:color w:val="000000" w:themeColor="text1"/>
          <w:sz w:val="28"/>
          <w:szCs w:val="28"/>
          <w:lang w:val="uk-UA"/>
        </w:rPr>
        <w:t>.09.</w:t>
      </w:r>
      <w:r w:rsidRPr="00BD6BFE">
        <w:rPr>
          <w:rFonts w:ascii="Times New Roman" w:hAnsi="Times New Roman"/>
          <w:bCs/>
          <w:color w:val="000000" w:themeColor="text1"/>
          <w:sz w:val="28"/>
          <w:szCs w:val="28"/>
        </w:rPr>
        <w:t>1995 р</w:t>
      </w:r>
      <w:r w:rsidRPr="00BD6BFE">
        <w:rPr>
          <w:rFonts w:ascii="Times New Roman" w:hAnsi="Times New Roman"/>
          <w:bCs/>
          <w:color w:val="000000" w:themeColor="text1"/>
          <w:sz w:val="28"/>
          <w:szCs w:val="28"/>
          <w:lang w:val="uk-UA"/>
        </w:rPr>
        <w:t xml:space="preserve">. </w:t>
      </w:r>
      <w:r w:rsidRPr="00BD6BFE">
        <w:rPr>
          <w:rFonts w:ascii="Times New Roman" w:hAnsi="Times New Roman"/>
          <w:bCs/>
          <w:color w:val="000000" w:themeColor="text1"/>
          <w:sz w:val="28"/>
          <w:szCs w:val="28"/>
          <w:lang w:val="en-US"/>
        </w:rPr>
        <w:t>URL</w:t>
      </w:r>
      <w:r w:rsidRPr="00BD6BFE">
        <w:rPr>
          <w:rFonts w:ascii="Times New Roman" w:hAnsi="Times New Roman"/>
          <w:bCs/>
          <w:color w:val="000000" w:themeColor="text1"/>
          <w:sz w:val="28"/>
          <w:szCs w:val="28"/>
        </w:rPr>
        <w:t xml:space="preserve">: </w:t>
      </w:r>
      <w:r w:rsidRPr="00750AFA">
        <w:rPr>
          <w:rFonts w:ascii="Times New Roman" w:hAnsi="Times New Roman"/>
          <w:bCs/>
          <w:color w:val="000000" w:themeColor="text1"/>
          <w:sz w:val="28"/>
          <w:szCs w:val="28"/>
        </w:rPr>
        <w:t>https://zakon.rada.gov.ua/laws</w:t>
      </w:r>
      <w:r w:rsidRPr="00750AFA">
        <w:rPr>
          <w:rFonts w:ascii="Times New Roman" w:hAnsi="Times New Roman"/>
          <w:bCs/>
          <w:color w:val="000000" w:themeColor="text1"/>
          <w:sz w:val="28"/>
          <w:szCs w:val="28"/>
          <w:lang w:val="uk-UA"/>
        </w:rPr>
        <w:t>-</w:t>
      </w:r>
      <w:r w:rsidRPr="00750AFA">
        <w:rPr>
          <w:rFonts w:ascii="Times New Roman" w:hAnsi="Times New Roman"/>
          <w:bCs/>
          <w:color w:val="000000" w:themeColor="text1"/>
          <w:sz w:val="28"/>
          <w:szCs w:val="28"/>
        </w:rPr>
        <w:t>/show/995_507#Text</w:t>
      </w:r>
      <w:r>
        <w:rPr>
          <w:rFonts w:ascii="Times New Roman" w:hAnsi="Times New Roman"/>
          <w:bCs/>
          <w:color w:val="000000" w:themeColor="text1"/>
          <w:sz w:val="28"/>
          <w:szCs w:val="28"/>
          <w:lang w:val="uk-UA"/>
        </w:rPr>
        <w:t xml:space="preserve"> </w:t>
      </w:r>
      <w:r>
        <w:rPr>
          <w:rFonts w:ascii="Times New Roman" w:eastAsiaTheme="minorHAnsi" w:hAnsi="Times New Roman"/>
          <w:color w:val="000000"/>
          <w:sz w:val="28"/>
          <w:szCs w:val="28"/>
          <w:lang w:val="uk-UA"/>
        </w:rPr>
        <w:t>(дата звернення: 15.08.2020 р.).</w:t>
      </w:r>
    </w:p>
    <w:p w:rsidR="00750AFA" w:rsidRPr="00BD6BFE" w:rsidRDefault="00750AFA" w:rsidP="00750AFA">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BD6BFE">
        <w:rPr>
          <w:rFonts w:ascii="Times New Roman" w:hAnsi="Times New Roman"/>
          <w:snapToGrid w:val="0"/>
          <w:color w:val="000000" w:themeColor="text1"/>
          <w:sz w:val="28"/>
          <w:szCs w:val="28"/>
          <w:lang w:val="uk-UA"/>
        </w:rPr>
        <w:t xml:space="preserve">Право </w:t>
      </w:r>
      <w:r w:rsidRPr="00BD6BFE">
        <w:rPr>
          <w:rFonts w:ascii="Times New Roman" w:hAnsi="Times New Roman"/>
          <w:snapToGrid w:val="0"/>
          <w:color w:val="000000" w:themeColor="text1"/>
          <w:spacing w:val="2"/>
          <w:sz w:val="28"/>
          <w:szCs w:val="28"/>
          <w:lang w:val="uk-UA"/>
        </w:rPr>
        <w:t>людини</w:t>
      </w:r>
      <w:r w:rsidRPr="00BD6BFE">
        <w:rPr>
          <w:rFonts w:ascii="Times New Roman" w:hAnsi="Times New Roman"/>
          <w:snapToGrid w:val="0"/>
          <w:color w:val="000000" w:themeColor="text1"/>
          <w:sz w:val="28"/>
          <w:szCs w:val="28"/>
          <w:lang w:val="uk-UA"/>
        </w:rPr>
        <w:t xml:space="preserve"> на б</w:t>
      </w:r>
      <w:r w:rsidRPr="00BD6BFE">
        <w:rPr>
          <w:rFonts w:ascii="Times New Roman" w:hAnsi="Times New Roman"/>
          <w:snapToGrid w:val="0"/>
          <w:color w:val="000000" w:themeColor="text1"/>
          <w:spacing w:val="2"/>
          <w:sz w:val="28"/>
          <w:szCs w:val="28"/>
          <w:lang w:val="uk-UA"/>
        </w:rPr>
        <w:t>езпеку:  Монреальська</w:t>
      </w:r>
      <w:r w:rsidRPr="00BD6BFE">
        <w:rPr>
          <w:rFonts w:ascii="Times New Roman" w:hAnsi="Times New Roman"/>
          <w:snapToGrid w:val="0"/>
          <w:color w:val="000000" w:themeColor="text1"/>
          <w:sz w:val="28"/>
          <w:szCs w:val="28"/>
          <w:lang w:val="uk-UA"/>
        </w:rPr>
        <w:t xml:space="preserve"> д</w:t>
      </w:r>
      <w:r w:rsidRPr="00BD6BFE">
        <w:rPr>
          <w:rFonts w:ascii="Times New Roman" w:hAnsi="Times New Roman"/>
          <w:snapToGrid w:val="0"/>
          <w:color w:val="000000" w:themeColor="text1"/>
          <w:spacing w:val="2"/>
          <w:sz w:val="28"/>
          <w:szCs w:val="28"/>
          <w:lang w:val="uk-UA"/>
        </w:rPr>
        <w:t xml:space="preserve">екларація, прийнята на </w:t>
      </w:r>
      <w:r w:rsidRPr="00BD6BFE">
        <w:rPr>
          <w:rFonts w:ascii="Times New Roman" w:hAnsi="Times New Roman"/>
          <w:snapToGrid w:val="0"/>
          <w:color w:val="000000" w:themeColor="text1"/>
          <w:sz w:val="28"/>
          <w:szCs w:val="28"/>
          <w:lang w:val="uk-UA"/>
        </w:rPr>
        <w:t xml:space="preserve">6-тій </w:t>
      </w:r>
      <w:r w:rsidRPr="00BD6BFE">
        <w:rPr>
          <w:rFonts w:ascii="Times New Roman" w:hAnsi="Times New Roman"/>
          <w:snapToGrid w:val="0"/>
          <w:color w:val="000000" w:themeColor="text1"/>
          <w:spacing w:val="2"/>
          <w:sz w:val="28"/>
          <w:szCs w:val="28"/>
          <w:lang w:val="uk-UA"/>
        </w:rPr>
        <w:t>Всесвітній</w:t>
      </w:r>
      <w:r w:rsidRPr="00BD6BFE">
        <w:rPr>
          <w:rFonts w:ascii="Times New Roman" w:hAnsi="Times New Roman"/>
          <w:snapToGrid w:val="0"/>
          <w:color w:val="000000" w:themeColor="text1"/>
          <w:sz w:val="28"/>
          <w:szCs w:val="28"/>
          <w:lang w:val="uk-UA"/>
        </w:rPr>
        <w:t xml:space="preserve"> к</w:t>
      </w:r>
      <w:r w:rsidRPr="00BD6BFE">
        <w:rPr>
          <w:rFonts w:ascii="Times New Roman" w:hAnsi="Times New Roman"/>
          <w:snapToGrid w:val="0"/>
          <w:color w:val="000000" w:themeColor="text1"/>
          <w:spacing w:val="2"/>
          <w:sz w:val="28"/>
          <w:szCs w:val="28"/>
          <w:lang w:val="uk-UA"/>
        </w:rPr>
        <w:t>онференції</w:t>
      </w:r>
      <w:r w:rsidRPr="00BD6BFE">
        <w:rPr>
          <w:rFonts w:ascii="Times New Roman" w:hAnsi="Times New Roman"/>
          <w:snapToGrid w:val="0"/>
          <w:color w:val="000000" w:themeColor="text1"/>
          <w:sz w:val="28"/>
          <w:szCs w:val="28"/>
          <w:lang w:val="uk-UA"/>
        </w:rPr>
        <w:t xml:space="preserve"> по запобіганню і управлінню пошкодженнями, </w:t>
      </w:r>
      <w:r w:rsidRPr="00BD6BFE">
        <w:rPr>
          <w:rFonts w:ascii="Times New Roman" w:hAnsi="Times New Roman"/>
          <w:snapToGrid w:val="0"/>
          <w:color w:val="000000" w:themeColor="text1"/>
          <w:spacing w:val="2"/>
          <w:sz w:val="28"/>
          <w:szCs w:val="28"/>
          <w:lang w:val="uk-UA"/>
        </w:rPr>
        <w:t>Монреаль</w:t>
      </w:r>
      <w:r w:rsidRPr="00BD6BFE">
        <w:rPr>
          <w:rFonts w:ascii="Times New Roman" w:hAnsi="Times New Roman"/>
          <w:snapToGrid w:val="0"/>
          <w:color w:val="000000" w:themeColor="text1"/>
          <w:sz w:val="28"/>
          <w:szCs w:val="28"/>
          <w:lang w:val="uk-UA"/>
        </w:rPr>
        <w:t xml:space="preserve">, Канада, 15 травня 2002 р. </w:t>
      </w:r>
      <w:r w:rsidRPr="00BD6BFE">
        <w:rPr>
          <w:rFonts w:ascii="Times New Roman" w:hAnsi="Times New Roman"/>
          <w:snapToGrid w:val="0"/>
          <w:color w:val="000000" w:themeColor="text1"/>
          <w:sz w:val="28"/>
          <w:szCs w:val="28"/>
          <w:lang w:val="en-US"/>
        </w:rPr>
        <w:t>URL</w:t>
      </w:r>
      <w:r w:rsidRPr="00BD6BFE">
        <w:rPr>
          <w:rFonts w:ascii="Times New Roman" w:hAnsi="Times New Roman"/>
          <w:snapToGrid w:val="0"/>
          <w:color w:val="000000" w:themeColor="text1"/>
          <w:sz w:val="28"/>
          <w:szCs w:val="28"/>
        </w:rPr>
        <w:t xml:space="preserve">: </w:t>
      </w:r>
      <w:r w:rsidRPr="00750AFA">
        <w:rPr>
          <w:rFonts w:ascii="Times New Roman" w:hAnsi="Times New Roman"/>
          <w:snapToGrid w:val="0"/>
          <w:color w:val="000000" w:themeColor="text1"/>
          <w:sz w:val="28"/>
          <w:szCs w:val="28"/>
          <w:lang w:val="en-US"/>
        </w:rPr>
        <w:t>http</w:t>
      </w:r>
      <w:r w:rsidRPr="00750AFA">
        <w:rPr>
          <w:rFonts w:ascii="Times New Roman" w:hAnsi="Times New Roman"/>
          <w:snapToGrid w:val="0"/>
          <w:color w:val="000000" w:themeColor="text1"/>
          <w:sz w:val="28"/>
          <w:szCs w:val="28"/>
        </w:rPr>
        <w:t>://</w:t>
      </w:r>
      <w:r w:rsidRPr="00750AFA">
        <w:rPr>
          <w:rFonts w:ascii="Times New Roman" w:hAnsi="Times New Roman"/>
          <w:snapToGrid w:val="0"/>
          <w:color w:val="000000" w:themeColor="text1"/>
          <w:sz w:val="28"/>
          <w:szCs w:val="28"/>
          <w:lang w:val="en-US"/>
        </w:rPr>
        <w:t>www</w:t>
      </w:r>
      <w:r w:rsidRPr="00750AFA">
        <w:rPr>
          <w:rFonts w:ascii="Times New Roman" w:hAnsi="Times New Roman"/>
          <w:snapToGrid w:val="0"/>
          <w:color w:val="000000" w:themeColor="text1"/>
          <w:sz w:val="28"/>
          <w:szCs w:val="28"/>
        </w:rPr>
        <w:t>.</w:t>
      </w:r>
      <w:r w:rsidRPr="00750AFA">
        <w:rPr>
          <w:rFonts w:ascii="Times New Roman" w:hAnsi="Times New Roman"/>
          <w:snapToGrid w:val="0"/>
          <w:color w:val="000000" w:themeColor="text1"/>
          <w:sz w:val="28"/>
          <w:szCs w:val="28"/>
          <w:lang w:val="en-US"/>
        </w:rPr>
        <w:t>dut</w:t>
      </w:r>
      <w:r w:rsidRPr="00750AFA">
        <w:rPr>
          <w:rFonts w:ascii="Times New Roman" w:hAnsi="Times New Roman"/>
          <w:snapToGrid w:val="0"/>
          <w:color w:val="000000" w:themeColor="text1"/>
          <w:sz w:val="28"/>
          <w:szCs w:val="28"/>
        </w:rPr>
        <w:t>.</w:t>
      </w:r>
      <w:r w:rsidRPr="00750AFA">
        <w:rPr>
          <w:rFonts w:ascii="Times New Roman" w:hAnsi="Times New Roman"/>
          <w:snapToGrid w:val="0"/>
          <w:color w:val="000000" w:themeColor="text1"/>
          <w:sz w:val="28"/>
          <w:szCs w:val="28"/>
          <w:lang w:val="en-US"/>
        </w:rPr>
        <w:t>edu</w:t>
      </w:r>
      <w:r w:rsidRPr="00750AFA">
        <w:rPr>
          <w:rFonts w:ascii="Times New Roman" w:hAnsi="Times New Roman"/>
          <w:snapToGrid w:val="0"/>
          <w:color w:val="000000" w:themeColor="text1"/>
          <w:sz w:val="28"/>
          <w:szCs w:val="28"/>
        </w:rPr>
        <w:t>.</w:t>
      </w:r>
      <w:r w:rsidRPr="00750AFA">
        <w:rPr>
          <w:rFonts w:ascii="Times New Roman" w:hAnsi="Times New Roman"/>
          <w:snapToGrid w:val="0"/>
          <w:color w:val="000000" w:themeColor="text1"/>
          <w:sz w:val="28"/>
          <w:szCs w:val="28"/>
          <w:lang w:val="en-US"/>
        </w:rPr>
        <w:t>ua</w:t>
      </w:r>
      <w:r w:rsidRPr="00750AFA">
        <w:rPr>
          <w:rFonts w:ascii="Times New Roman" w:hAnsi="Times New Roman"/>
          <w:snapToGrid w:val="0"/>
          <w:color w:val="000000" w:themeColor="text1"/>
          <w:sz w:val="28"/>
          <w:szCs w:val="28"/>
          <w:lang w:val="uk-UA"/>
        </w:rPr>
        <w:t>-</w:t>
      </w:r>
      <w:r w:rsidRPr="00750AFA">
        <w:rPr>
          <w:rFonts w:ascii="Times New Roman" w:hAnsi="Times New Roman"/>
          <w:snapToGrid w:val="0"/>
          <w:color w:val="000000" w:themeColor="text1"/>
          <w:sz w:val="28"/>
          <w:szCs w:val="28"/>
        </w:rPr>
        <w:t>/</w:t>
      </w:r>
      <w:r w:rsidRPr="00750AFA">
        <w:rPr>
          <w:rFonts w:ascii="Times New Roman" w:hAnsi="Times New Roman"/>
          <w:snapToGrid w:val="0"/>
          <w:color w:val="000000" w:themeColor="text1"/>
          <w:sz w:val="28"/>
          <w:szCs w:val="28"/>
          <w:lang w:val="en-US"/>
        </w:rPr>
        <w:t>uploads</w:t>
      </w:r>
      <w:r w:rsidRPr="00750AFA">
        <w:rPr>
          <w:rFonts w:ascii="Times New Roman" w:hAnsi="Times New Roman"/>
          <w:snapToGrid w:val="0"/>
          <w:color w:val="000000" w:themeColor="text1"/>
          <w:sz w:val="28"/>
          <w:szCs w:val="28"/>
        </w:rPr>
        <w:t>/</w:t>
      </w:r>
      <w:r w:rsidRPr="00750AFA">
        <w:rPr>
          <w:rFonts w:ascii="Times New Roman" w:hAnsi="Times New Roman"/>
          <w:snapToGrid w:val="0"/>
          <w:color w:val="000000" w:themeColor="text1"/>
          <w:sz w:val="28"/>
          <w:szCs w:val="28"/>
          <w:lang w:val="en-US"/>
        </w:rPr>
        <w:t>l</w:t>
      </w:r>
      <w:r w:rsidRPr="00750AFA">
        <w:rPr>
          <w:rFonts w:ascii="Times New Roman" w:hAnsi="Times New Roman"/>
          <w:snapToGrid w:val="0"/>
          <w:color w:val="000000" w:themeColor="text1"/>
          <w:sz w:val="28"/>
          <w:szCs w:val="28"/>
        </w:rPr>
        <w:t>_1674_49385994.</w:t>
      </w:r>
      <w:r w:rsidRPr="00750AFA">
        <w:rPr>
          <w:rFonts w:ascii="Times New Roman" w:hAnsi="Times New Roman"/>
          <w:snapToGrid w:val="0"/>
          <w:color w:val="000000" w:themeColor="text1"/>
          <w:sz w:val="28"/>
          <w:szCs w:val="28"/>
          <w:lang w:val="en-US"/>
        </w:rPr>
        <w:t>pdf</w:t>
      </w:r>
      <w:r>
        <w:rPr>
          <w:rFonts w:ascii="Times New Roman" w:hAnsi="Times New Roman"/>
          <w:snapToGrid w:val="0"/>
          <w:color w:val="000000" w:themeColor="text1"/>
          <w:sz w:val="28"/>
          <w:szCs w:val="28"/>
          <w:lang w:val="uk-UA"/>
        </w:rPr>
        <w:t xml:space="preserve"> </w:t>
      </w:r>
      <w:r>
        <w:rPr>
          <w:rFonts w:ascii="Times New Roman" w:eastAsiaTheme="minorHAnsi" w:hAnsi="Times New Roman"/>
          <w:color w:val="000000"/>
          <w:sz w:val="28"/>
          <w:szCs w:val="28"/>
          <w:lang w:val="uk-UA"/>
        </w:rPr>
        <w:t>(дата звернення: 15.08.2020 р.).</w:t>
      </w:r>
    </w:p>
    <w:p w:rsidR="00750AFA" w:rsidRPr="00BD6BFE" w:rsidRDefault="00750AFA" w:rsidP="00750AFA">
      <w:pPr>
        <w:pStyle w:val="a8"/>
        <w:numPr>
          <w:ilvl w:val="0"/>
          <w:numId w:val="2"/>
        </w:numPr>
        <w:spacing w:after="0" w:line="360" w:lineRule="auto"/>
        <w:ind w:left="0" w:firstLine="709"/>
        <w:jc w:val="both"/>
        <w:rPr>
          <w:rFonts w:ascii="Times New Roman" w:hAnsi="Times New Roman"/>
          <w:color w:val="000000" w:themeColor="text1"/>
          <w:sz w:val="28"/>
          <w:szCs w:val="28"/>
        </w:rPr>
      </w:pPr>
      <w:r w:rsidRPr="00BD6BFE">
        <w:rPr>
          <w:rFonts w:ascii="Times New Roman" w:hAnsi="Times New Roman"/>
          <w:color w:val="000000" w:themeColor="text1"/>
          <w:sz w:val="28"/>
          <w:szCs w:val="28"/>
        </w:rPr>
        <w:t>В.Д. Губенко, Б.М. Коржик, В.П. Андрійченко, Н.А. Губенко</w:t>
      </w:r>
      <w:r>
        <w:rPr>
          <w:rFonts w:ascii="Times New Roman" w:hAnsi="Times New Roman"/>
          <w:color w:val="000000" w:themeColor="text1"/>
          <w:sz w:val="28"/>
          <w:szCs w:val="28"/>
          <w:lang w:val="uk-UA"/>
        </w:rPr>
        <w:t>.</w:t>
      </w:r>
      <w:r w:rsidRPr="00BD6BFE">
        <w:rPr>
          <w:rFonts w:ascii="Times New Roman" w:hAnsi="Times New Roman"/>
          <w:color w:val="000000" w:themeColor="text1"/>
          <w:sz w:val="28"/>
          <w:szCs w:val="28"/>
        </w:rPr>
        <w:t xml:space="preserve"> Правові основи працеохоронної політики </w:t>
      </w:r>
      <w:r>
        <w:rPr>
          <w:rFonts w:ascii="Times New Roman" w:hAnsi="Times New Roman"/>
          <w:color w:val="000000" w:themeColor="text1"/>
          <w:sz w:val="28"/>
          <w:szCs w:val="28"/>
        </w:rPr>
        <w:t>та охорони праці: навч</w:t>
      </w:r>
      <w:r w:rsidR="000B15A1">
        <w:rPr>
          <w:rFonts w:ascii="Times New Roman" w:hAnsi="Times New Roman"/>
          <w:color w:val="000000" w:themeColor="text1"/>
          <w:sz w:val="28"/>
          <w:szCs w:val="28"/>
          <w:lang w:val="uk-UA"/>
        </w:rPr>
        <w:t xml:space="preserve">альний посібник / </w:t>
      </w:r>
      <w:r>
        <w:rPr>
          <w:rFonts w:ascii="Times New Roman" w:hAnsi="Times New Roman"/>
          <w:color w:val="000000" w:themeColor="text1"/>
          <w:sz w:val="28"/>
          <w:szCs w:val="28"/>
        </w:rPr>
        <w:t>за ред. Б.М. Коржика</w:t>
      </w:r>
      <w:r>
        <w:rPr>
          <w:rFonts w:ascii="Times New Roman" w:hAnsi="Times New Roman"/>
          <w:color w:val="000000" w:themeColor="text1"/>
          <w:sz w:val="28"/>
          <w:szCs w:val="28"/>
          <w:lang w:val="uk-UA"/>
        </w:rPr>
        <w:t>:</w:t>
      </w:r>
      <w:r w:rsidRPr="00BD6BFE">
        <w:rPr>
          <w:rFonts w:ascii="Times New Roman" w:hAnsi="Times New Roman"/>
          <w:color w:val="000000" w:themeColor="text1"/>
          <w:sz w:val="28"/>
          <w:szCs w:val="28"/>
        </w:rPr>
        <w:t xml:space="preserve"> ХНАМГ, 2011</w:t>
      </w:r>
      <w:r w:rsidRPr="00BD6BFE">
        <w:rPr>
          <w:rFonts w:ascii="Times New Roman" w:hAnsi="Times New Roman"/>
          <w:color w:val="000000" w:themeColor="text1"/>
          <w:sz w:val="28"/>
          <w:szCs w:val="28"/>
          <w:lang w:val="uk-UA"/>
        </w:rPr>
        <w:t xml:space="preserve">. </w:t>
      </w:r>
      <w:r w:rsidRPr="00BD6BFE">
        <w:rPr>
          <w:rFonts w:ascii="Times New Roman" w:hAnsi="Times New Roman"/>
          <w:color w:val="000000" w:themeColor="text1"/>
          <w:sz w:val="28"/>
          <w:szCs w:val="28"/>
        </w:rPr>
        <w:t>174 с.</w:t>
      </w:r>
    </w:p>
    <w:p w:rsidR="00750AFA" w:rsidRPr="00BD6BFE" w:rsidRDefault="00750AFA" w:rsidP="00750AFA">
      <w:pPr>
        <w:pStyle w:val="a8"/>
        <w:numPr>
          <w:ilvl w:val="0"/>
          <w:numId w:val="2"/>
        </w:numPr>
        <w:spacing w:line="360" w:lineRule="auto"/>
        <w:ind w:left="0" w:firstLine="709"/>
        <w:jc w:val="both"/>
        <w:rPr>
          <w:rFonts w:ascii="Times New Roman" w:eastAsiaTheme="minorHAnsi" w:hAnsi="Times New Roman"/>
          <w:color w:val="000000" w:themeColor="text1"/>
          <w:sz w:val="28"/>
          <w:szCs w:val="28"/>
          <w:lang w:val="uk-UA"/>
        </w:rPr>
      </w:pPr>
      <w:r w:rsidRPr="00BD6BFE">
        <w:rPr>
          <w:rFonts w:ascii="Times New Roman" w:hAnsi="Times New Roman"/>
          <w:bCs/>
          <w:color w:val="000000" w:themeColor="text1"/>
          <w:sz w:val="28"/>
          <w:szCs w:val="28"/>
          <w:shd w:val="clear" w:color="auto" w:fill="FFFFFF"/>
          <w:lang w:val="uk-UA"/>
        </w:rPr>
        <w:t xml:space="preserve"> </w:t>
      </w:r>
      <w:r w:rsidRPr="00BD6BFE">
        <w:rPr>
          <w:rFonts w:ascii="Times New Roman" w:hAnsi="Times New Roman"/>
          <w:color w:val="000000" w:themeColor="text1"/>
          <w:sz w:val="28"/>
          <w:szCs w:val="28"/>
          <w:shd w:val="clear" w:color="auto" w:fill="FFFFFF"/>
        </w:rPr>
        <w:t>Про ветеринарну медицину</w:t>
      </w:r>
      <w:r w:rsidRPr="00BD6BFE">
        <w:rPr>
          <w:rFonts w:ascii="Times New Roman" w:hAnsi="Times New Roman"/>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lang w:val="uk-UA"/>
        </w:rPr>
        <w:t xml:space="preserve">Закон України від 25.06.1992 р. </w:t>
      </w:r>
      <w:r w:rsidRPr="00BD6BFE">
        <w:rPr>
          <w:rFonts w:ascii="Times New Roman" w:hAnsi="Times New Roman"/>
          <w:bCs/>
          <w:i/>
          <w:color w:val="000000" w:themeColor="text1"/>
          <w:sz w:val="28"/>
          <w:szCs w:val="28"/>
          <w:shd w:val="clear" w:color="auto" w:fill="FFFFFF"/>
        </w:rPr>
        <w:t>Відомості Верховної Ради України (ВВР)</w:t>
      </w:r>
      <w:r w:rsidRPr="00BD6BFE">
        <w:rPr>
          <w:rFonts w:ascii="Times New Roman" w:hAnsi="Times New Roman"/>
          <w:bCs/>
          <w:i/>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rPr>
        <w:t>1992</w:t>
      </w:r>
      <w:r w:rsidRPr="00BD6BFE">
        <w:rPr>
          <w:rFonts w:ascii="Times New Roman" w:hAnsi="Times New Roman"/>
          <w:bCs/>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rPr>
        <w:t>№ 36</w:t>
      </w:r>
      <w:r w:rsidRPr="00BD6BFE">
        <w:rPr>
          <w:rFonts w:ascii="Times New Roman" w:hAnsi="Times New Roman"/>
          <w:bCs/>
          <w:color w:val="000000" w:themeColor="text1"/>
          <w:sz w:val="28"/>
          <w:szCs w:val="28"/>
          <w:shd w:val="clear" w:color="auto" w:fill="FFFFFF"/>
          <w:lang w:val="uk-UA"/>
        </w:rPr>
        <w:t>. С</w:t>
      </w:r>
      <w:r w:rsidRPr="00BD6BFE">
        <w:rPr>
          <w:rFonts w:ascii="Times New Roman" w:hAnsi="Times New Roman"/>
          <w:bCs/>
          <w:color w:val="000000" w:themeColor="text1"/>
          <w:sz w:val="28"/>
          <w:szCs w:val="28"/>
          <w:shd w:val="clear" w:color="auto" w:fill="FFFFFF"/>
        </w:rPr>
        <w:t>т.</w:t>
      </w:r>
      <w:r w:rsidRPr="00BD6BFE">
        <w:rPr>
          <w:rFonts w:ascii="Times New Roman" w:hAnsi="Times New Roman"/>
          <w:bCs/>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rPr>
        <w:t>531</w:t>
      </w:r>
    </w:p>
    <w:p w:rsidR="00750AFA" w:rsidRPr="00BD6BFE" w:rsidRDefault="00750AFA" w:rsidP="00750AFA">
      <w:pPr>
        <w:pStyle w:val="a8"/>
        <w:numPr>
          <w:ilvl w:val="0"/>
          <w:numId w:val="2"/>
        </w:numPr>
        <w:shd w:val="clear" w:color="auto" w:fill="FFFFFF"/>
        <w:spacing w:line="360" w:lineRule="auto"/>
        <w:ind w:left="0" w:firstLine="709"/>
        <w:jc w:val="both"/>
        <w:rPr>
          <w:rFonts w:ascii="Times New Roman" w:hAnsi="Times New Roman"/>
          <w:color w:val="000000" w:themeColor="text1"/>
          <w:sz w:val="28"/>
          <w:szCs w:val="28"/>
          <w:lang w:val="uk-UA"/>
        </w:rPr>
      </w:pPr>
      <w:r w:rsidRPr="00BD6BFE">
        <w:rPr>
          <w:rFonts w:ascii="Times New Roman" w:hAnsi="Times New Roman"/>
          <w:color w:val="000000" w:themeColor="text1"/>
          <w:sz w:val="28"/>
          <w:szCs w:val="28"/>
          <w:lang w:val="uk-UA"/>
        </w:rPr>
        <w:t xml:space="preserve"> </w:t>
      </w:r>
      <w:r w:rsidRPr="00BD6BFE">
        <w:rPr>
          <w:rFonts w:ascii="Times New Roman" w:hAnsi="Times New Roman"/>
          <w:bCs/>
          <w:color w:val="000000" w:themeColor="text1"/>
          <w:sz w:val="28"/>
          <w:szCs w:val="28"/>
          <w:shd w:val="clear" w:color="auto" w:fill="FFFFFF"/>
          <w:lang w:val="uk-UA"/>
        </w:rPr>
        <w:t xml:space="preserve">Про використання ядерної енергії та радіаційну безпеку: Закон України від 08.02.1995 р. </w:t>
      </w:r>
      <w:r w:rsidRPr="00BD6BFE">
        <w:rPr>
          <w:rFonts w:ascii="Times New Roman" w:hAnsi="Times New Roman"/>
          <w:bCs/>
          <w:i/>
          <w:color w:val="000000" w:themeColor="text1"/>
          <w:sz w:val="28"/>
          <w:szCs w:val="28"/>
          <w:shd w:val="clear" w:color="auto" w:fill="FFFFFF"/>
          <w:lang w:val="uk-UA"/>
        </w:rPr>
        <w:t xml:space="preserve">Відомості Верховної Ради України (ВВР). </w:t>
      </w:r>
      <w:r w:rsidRPr="00BD6BFE">
        <w:rPr>
          <w:rFonts w:ascii="Times New Roman" w:hAnsi="Times New Roman"/>
          <w:bCs/>
          <w:color w:val="000000" w:themeColor="text1"/>
          <w:sz w:val="28"/>
          <w:szCs w:val="28"/>
          <w:shd w:val="clear" w:color="auto" w:fill="FFFFFF"/>
          <w:lang w:val="uk-UA"/>
        </w:rPr>
        <w:t>1995. № 12.  Ст. 81</w:t>
      </w:r>
    </w:p>
    <w:p w:rsidR="00750AFA" w:rsidRPr="00BD6BFE" w:rsidRDefault="00750AFA" w:rsidP="00750AFA">
      <w:pPr>
        <w:pStyle w:val="a8"/>
        <w:numPr>
          <w:ilvl w:val="0"/>
          <w:numId w:val="2"/>
        </w:numPr>
        <w:spacing w:line="360" w:lineRule="auto"/>
        <w:ind w:left="0" w:firstLine="709"/>
        <w:jc w:val="both"/>
        <w:rPr>
          <w:rFonts w:ascii="Times New Roman" w:eastAsiaTheme="minorHAnsi" w:hAnsi="Times New Roman"/>
          <w:color w:val="000000" w:themeColor="text1"/>
          <w:sz w:val="28"/>
          <w:szCs w:val="28"/>
          <w:lang w:val="uk-UA"/>
        </w:rPr>
      </w:pPr>
      <w:r w:rsidRPr="00BD6BFE">
        <w:rPr>
          <w:rFonts w:ascii="Times New Roman" w:eastAsiaTheme="minorHAnsi" w:hAnsi="Times New Roman"/>
          <w:color w:val="000000" w:themeColor="text1"/>
          <w:sz w:val="28"/>
          <w:szCs w:val="28"/>
          <w:lang w:val="uk-UA"/>
        </w:rPr>
        <w:t xml:space="preserve"> Про вилучення з обігу, переробку, утилізацію, знищення або подальше використання неякісної та небезпечної продукції: Закон України від 14.01.2000 р. </w:t>
      </w:r>
      <w:r w:rsidRPr="00BD6BFE">
        <w:rPr>
          <w:rFonts w:ascii="Times New Roman" w:hAnsi="Times New Roman"/>
          <w:bCs/>
          <w:i/>
          <w:color w:val="000000" w:themeColor="text1"/>
          <w:sz w:val="28"/>
          <w:szCs w:val="28"/>
          <w:shd w:val="clear" w:color="auto" w:fill="FFFFFF"/>
          <w:lang w:val="uk-UA"/>
        </w:rPr>
        <w:t xml:space="preserve">Відомості Верховної Ради України (ВВР). </w:t>
      </w:r>
      <w:r w:rsidRPr="00BD6BFE">
        <w:rPr>
          <w:rFonts w:ascii="Times New Roman" w:hAnsi="Times New Roman"/>
          <w:bCs/>
          <w:color w:val="000000" w:themeColor="text1"/>
          <w:sz w:val="28"/>
          <w:szCs w:val="28"/>
          <w:shd w:val="clear" w:color="auto" w:fill="FFFFFF"/>
          <w:lang w:val="uk-UA"/>
        </w:rPr>
        <w:t>2000. № 12. Ст. 95</w:t>
      </w:r>
    </w:p>
    <w:p w:rsidR="00750AFA" w:rsidRPr="00BD6BFE" w:rsidRDefault="00750AFA" w:rsidP="00750AFA">
      <w:pPr>
        <w:pStyle w:val="a8"/>
        <w:numPr>
          <w:ilvl w:val="0"/>
          <w:numId w:val="2"/>
        </w:numPr>
        <w:spacing w:line="360" w:lineRule="auto"/>
        <w:ind w:left="0" w:firstLine="709"/>
        <w:jc w:val="both"/>
        <w:rPr>
          <w:rFonts w:ascii="Times New Roman" w:eastAsiaTheme="minorHAnsi" w:hAnsi="Times New Roman"/>
          <w:color w:val="000000" w:themeColor="text1"/>
          <w:sz w:val="28"/>
          <w:szCs w:val="28"/>
          <w:lang w:val="uk-UA"/>
        </w:rPr>
      </w:pPr>
      <w:r w:rsidRPr="00BD6BFE">
        <w:rPr>
          <w:rFonts w:ascii="Times New Roman" w:eastAsiaTheme="minorHAnsi" w:hAnsi="Times New Roman"/>
          <w:color w:val="000000" w:themeColor="text1"/>
          <w:sz w:val="28"/>
          <w:szCs w:val="28"/>
          <w:lang w:val="uk-UA"/>
        </w:rPr>
        <w:t xml:space="preserve"> Про відходи: Закон України від 05.03.1998 р. </w:t>
      </w:r>
      <w:r w:rsidRPr="000B15A1">
        <w:rPr>
          <w:rFonts w:ascii="Times New Roman" w:hAnsi="Times New Roman"/>
          <w:bCs/>
          <w:i/>
          <w:color w:val="000000" w:themeColor="text1"/>
          <w:sz w:val="28"/>
          <w:szCs w:val="28"/>
          <w:shd w:val="clear" w:color="auto" w:fill="FFFFFF"/>
          <w:lang w:val="uk-UA"/>
        </w:rPr>
        <w:t>Відомості Верховної Ради України (ВВР)</w:t>
      </w:r>
      <w:r w:rsidR="000B15A1">
        <w:rPr>
          <w:rFonts w:ascii="Times New Roman" w:hAnsi="Times New Roman"/>
          <w:bCs/>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lang w:val="uk-UA"/>
        </w:rPr>
        <w:t>1998</w:t>
      </w:r>
      <w:r w:rsidR="000B15A1">
        <w:rPr>
          <w:rFonts w:ascii="Times New Roman" w:hAnsi="Times New Roman"/>
          <w:bCs/>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lang w:val="uk-UA"/>
        </w:rPr>
        <w:t>№ 36-37</w:t>
      </w:r>
      <w:r w:rsidR="000B15A1">
        <w:rPr>
          <w:rFonts w:ascii="Times New Roman" w:hAnsi="Times New Roman"/>
          <w:bCs/>
          <w:color w:val="000000" w:themeColor="text1"/>
          <w:sz w:val="28"/>
          <w:szCs w:val="28"/>
          <w:shd w:val="clear" w:color="auto" w:fill="FFFFFF"/>
          <w:lang w:val="uk-UA"/>
        </w:rPr>
        <w:t>. С</w:t>
      </w:r>
      <w:r w:rsidRPr="00BD6BFE">
        <w:rPr>
          <w:rFonts w:ascii="Times New Roman" w:hAnsi="Times New Roman"/>
          <w:bCs/>
          <w:color w:val="000000" w:themeColor="text1"/>
          <w:sz w:val="28"/>
          <w:szCs w:val="28"/>
          <w:shd w:val="clear" w:color="auto" w:fill="FFFFFF"/>
          <w:lang w:val="uk-UA"/>
        </w:rPr>
        <w:t>т.</w:t>
      </w:r>
      <w:r w:rsidR="000B15A1">
        <w:rPr>
          <w:rFonts w:ascii="Times New Roman" w:hAnsi="Times New Roman"/>
          <w:bCs/>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lang w:val="uk-UA"/>
        </w:rPr>
        <w:t>242</w:t>
      </w:r>
      <w:r w:rsidR="000B15A1">
        <w:rPr>
          <w:rFonts w:ascii="Times New Roman" w:hAnsi="Times New Roman"/>
          <w:bCs/>
          <w:color w:val="000000" w:themeColor="text1"/>
          <w:sz w:val="28"/>
          <w:szCs w:val="28"/>
          <w:shd w:val="clear" w:color="auto" w:fill="FFFFFF"/>
          <w:lang w:val="uk-UA"/>
        </w:rPr>
        <w:t>.</w:t>
      </w:r>
    </w:p>
    <w:p w:rsidR="00750AFA" w:rsidRPr="00BD6BFE" w:rsidRDefault="00750AFA" w:rsidP="00750AFA">
      <w:pPr>
        <w:pStyle w:val="a8"/>
        <w:numPr>
          <w:ilvl w:val="0"/>
          <w:numId w:val="2"/>
        </w:numPr>
        <w:spacing w:line="360" w:lineRule="auto"/>
        <w:ind w:left="0" w:firstLine="709"/>
        <w:jc w:val="both"/>
        <w:rPr>
          <w:rFonts w:ascii="Times New Roman" w:eastAsiaTheme="minorHAnsi" w:hAnsi="Times New Roman"/>
          <w:color w:val="000000" w:themeColor="text1"/>
          <w:sz w:val="28"/>
          <w:szCs w:val="28"/>
          <w:lang w:val="uk-UA"/>
        </w:rPr>
      </w:pPr>
      <w:r w:rsidRPr="00BD6BFE">
        <w:rPr>
          <w:rFonts w:ascii="Times New Roman" w:eastAsiaTheme="minorHAnsi" w:hAnsi="Times New Roman"/>
          <w:color w:val="000000" w:themeColor="text1"/>
          <w:sz w:val="28"/>
          <w:szCs w:val="28"/>
          <w:lang w:val="uk-UA"/>
        </w:rPr>
        <w:t xml:space="preserve"> </w:t>
      </w:r>
      <w:r w:rsidRPr="00BD6BFE">
        <w:rPr>
          <w:rFonts w:ascii="Times New Roman" w:hAnsi="Times New Roman"/>
          <w:bCs/>
          <w:color w:val="000000" w:themeColor="text1"/>
          <w:sz w:val="28"/>
          <w:szCs w:val="28"/>
          <w:shd w:val="clear" w:color="auto" w:fill="FFFFFF"/>
        </w:rPr>
        <w:t>Про державний контроль за дотриманням законодавства про харчові продукти, корми, побічні продукти тваринного походження, здоров’я та благополуччя тварин</w:t>
      </w:r>
      <w:r w:rsidRPr="00BD6BFE">
        <w:rPr>
          <w:rFonts w:ascii="Times New Roman" w:hAnsi="Times New Roman"/>
          <w:bCs/>
          <w:color w:val="000000" w:themeColor="text1"/>
          <w:sz w:val="28"/>
          <w:szCs w:val="28"/>
          <w:shd w:val="clear" w:color="auto" w:fill="FFFFFF"/>
          <w:lang w:val="uk-UA"/>
        </w:rPr>
        <w:t xml:space="preserve">: Закон України від 18.05.2017 р. </w:t>
      </w:r>
      <w:r w:rsidRPr="00BD6BFE">
        <w:rPr>
          <w:rFonts w:ascii="Times New Roman" w:hAnsi="Times New Roman"/>
          <w:bCs/>
          <w:i/>
          <w:color w:val="000000" w:themeColor="text1"/>
          <w:sz w:val="28"/>
          <w:szCs w:val="28"/>
          <w:shd w:val="clear" w:color="auto" w:fill="FFFFFF"/>
        </w:rPr>
        <w:t>Відомості Верховної Ради (ВВР)</w:t>
      </w:r>
      <w:r w:rsidRPr="00BD6BFE">
        <w:rPr>
          <w:rFonts w:ascii="Times New Roman" w:hAnsi="Times New Roman"/>
          <w:bCs/>
          <w:i/>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rPr>
        <w:t>2017</w:t>
      </w:r>
      <w:r w:rsidRPr="00BD6BFE">
        <w:rPr>
          <w:rFonts w:ascii="Times New Roman" w:hAnsi="Times New Roman"/>
          <w:bCs/>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rPr>
        <w:t>№ 31</w:t>
      </w:r>
      <w:r w:rsidRPr="00BD6BFE">
        <w:rPr>
          <w:rFonts w:ascii="Times New Roman" w:hAnsi="Times New Roman"/>
          <w:bCs/>
          <w:color w:val="000000" w:themeColor="text1"/>
          <w:sz w:val="28"/>
          <w:szCs w:val="28"/>
          <w:shd w:val="clear" w:color="auto" w:fill="FFFFFF"/>
          <w:lang w:val="uk-UA"/>
        </w:rPr>
        <w:t>. С</w:t>
      </w:r>
      <w:r w:rsidRPr="00BD6BFE">
        <w:rPr>
          <w:rFonts w:ascii="Times New Roman" w:hAnsi="Times New Roman"/>
          <w:bCs/>
          <w:color w:val="000000" w:themeColor="text1"/>
          <w:sz w:val="28"/>
          <w:szCs w:val="28"/>
          <w:shd w:val="clear" w:color="auto" w:fill="FFFFFF"/>
        </w:rPr>
        <w:t>т.</w:t>
      </w:r>
      <w:r w:rsidRPr="00BD6BFE">
        <w:rPr>
          <w:rFonts w:ascii="Times New Roman" w:hAnsi="Times New Roman"/>
          <w:bCs/>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rPr>
        <w:t>343</w:t>
      </w:r>
    </w:p>
    <w:p w:rsidR="00750AFA" w:rsidRPr="00BD6BFE" w:rsidRDefault="00750AFA" w:rsidP="00750AFA">
      <w:pPr>
        <w:pStyle w:val="a8"/>
        <w:numPr>
          <w:ilvl w:val="0"/>
          <w:numId w:val="2"/>
        </w:numPr>
        <w:spacing w:line="360" w:lineRule="auto"/>
        <w:ind w:left="0" w:firstLine="709"/>
        <w:jc w:val="both"/>
        <w:rPr>
          <w:rFonts w:ascii="Times New Roman" w:eastAsiaTheme="minorHAnsi" w:hAnsi="Times New Roman"/>
          <w:color w:val="000000" w:themeColor="text1"/>
          <w:sz w:val="28"/>
          <w:szCs w:val="28"/>
          <w:lang w:val="uk-UA"/>
        </w:rPr>
      </w:pPr>
      <w:r w:rsidRPr="00BD6BFE">
        <w:rPr>
          <w:rFonts w:ascii="Times New Roman" w:hAnsi="Times New Roman"/>
          <w:bCs/>
          <w:color w:val="000000" w:themeColor="text1"/>
          <w:sz w:val="28"/>
          <w:szCs w:val="28"/>
          <w:shd w:val="clear" w:color="auto" w:fill="FFFFFF"/>
          <w:lang w:val="uk-UA"/>
        </w:rPr>
        <w:t xml:space="preserve"> Про державну систему біобезпеки при створенні, випробуванні, транспортуванні та використанні генетично модифікованих організмів: Закон </w:t>
      </w:r>
      <w:r w:rsidRPr="00BD6BFE">
        <w:rPr>
          <w:rFonts w:ascii="Times New Roman" w:hAnsi="Times New Roman"/>
          <w:bCs/>
          <w:color w:val="000000" w:themeColor="text1"/>
          <w:sz w:val="28"/>
          <w:szCs w:val="28"/>
          <w:shd w:val="clear" w:color="auto" w:fill="FFFFFF"/>
          <w:lang w:val="uk-UA"/>
        </w:rPr>
        <w:lastRenderedPageBreak/>
        <w:t xml:space="preserve">України від 31.05.2007 р. </w:t>
      </w:r>
      <w:r w:rsidRPr="00BD6BFE">
        <w:rPr>
          <w:rFonts w:ascii="Times New Roman" w:hAnsi="Times New Roman"/>
          <w:bCs/>
          <w:i/>
          <w:color w:val="000000" w:themeColor="text1"/>
          <w:sz w:val="28"/>
          <w:szCs w:val="28"/>
          <w:shd w:val="clear" w:color="auto" w:fill="FFFFFF"/>
          <w:lang w:val="uk-UA"/>
        </w:rPr>
        <w:t>Відомості Верховної Ради України (ВВР)</w:t>
      </w:r>
      <w:r w:rsidRPr="00BD6BFE">
        <w:rPr>
          <w:rFonts w:ascii="Times New Roman" w:hAnsi="Times New Roman"/>
          <w:bCs/>
          <w:color w:val="000000" w:themeColor="text1"/>
          <w:sz w:val="28"/>
          <w:szCs w:val="28"/>
          <w:shd w:val="clear" w:color="auto" w:fill="FFFFFF"/>
          <w:lang w:val="uk-UA"/>
        </w:rPr>
        <w:t>. 2007. № 35.  Ст. 484</w:t>
      </w:r>
    </w:p>
    <w:p w:rsidR="00750AFA" w:rsidRPr="00BD6BFE" w:rsidRDefault="00750AFA" w:rsidP="00750AFA">
      <w:pPr>
        <w:pStyle w:val="a8"/>
        <w:numPr>
          <w:ilvl w:val="0"/>
          <w:numId w:val="2"/>
        </w:numPr>
        <w:spacing w:line="360" w:lineRule="auto"/>
        <w:ind w:left="0" w:firstLine="709"/>
        <w:jc w:val="both"/>
        <w:rPr>
          <w:rFonts w:ascii="Times New Roman" w:eastAsiaTheme="minorHAnsi" w:hAnsi="Times New Roman"/>
          <w:color w:val="000000" w:themeColor="text1"/>
          <w:sz w:val="28"/>
          <w:szCs w:val="28"/>
          <w:lang w:val="uk-UA"/>
        </w:rPr>
      </w:pPr>
      <w:r w:rsidRPr="00BD6BFE">
        <w:rPr>
          <w:rFonts w:ascii="Times New Roman" w:eastAsiaTheme="minorHAnsi" w:hAnsi="Times New Roman"/>
          <w:color w:val="000000" w:themeColor="text1"/>
          <w:sz w:val="28"/>
          <w:szCs w:val="28"/>
          <w:lang w:val="uk-UA"/>
        </w:rPr>
        <w:t>Про забезпечення санітарного та епідеміологічного благополуччя населення</w:t>
      </w:r>
      <w:r w:rsidRPr="00BD6BFE">
        <w:rPr>
          <w:rFonts w:ascii="Times New Roman" w:hAnsi="Times New Roman"/>
          <w:bCs/>
          <w:color w:val="000000" w:themeColor="text1"/>
          <w:sz w:val="28"/>
          <w:szCs w:val="28"/>
          <w:shd w:val="clear" w:color="auto" w:fill="FFFFFF"/>
          <w:lang w:val="uk-UA"/>
        </w:rPr>
        <w:t xml:space="preserve">: </w:t>
      </w:r>
      <w:r w:rsidRPr="00BD6BFE">
        <w:rPr>
          <w:rFonts w:ascii="Times New Roman" w:eastAsiaTheme="minorHAnsi" w:hAnsi="Times New Roman"/>
          <w:color w:val="000000" w:themeColor="text1"/>
          <w:sz w:val="28"/>
          <w:szCs w:val="28"/>
          <w:lang w:val="uk-UA"/>
        </w:rPr>
        <w:t xml:space="preserve">Закон України від 24.02.1994 р. </w:t>
      </w:r>
      <w:r w:rsidRPr="00BD6BFE">
        <w:rPr>
          <w:rFonts w:ascii="Times New Roman" w:hAnsi="Times New Roman"/>
          <w:bCs/>
          <w:i/>
          <w:color w:val="000000" w:themeColor="text1"/>
          <w:sz w:val="28"/>
          <w:szCs w:val="28"/>
          <w:shd w:val="clear" w:color="auto" w:fill="FFFFFF"/>
          <w:lang w:val="uk-UA"/>
        </w:rPr>
        <w:t>Відомості Верховної Ради України (ВВР)</w:t>
      </w:r>
      <w:r w:rsidRPr="00BD6BFE">
        <w:rPr>
          <w:rFonts w:ascii="Times New Roman" w:hAnsi="Times New Roman"/>
          <w:bCs/>
          <w:color w:val="000000" w:themeColor="text1"/>
          <w:sz w:val="28"/>
          <w:szCs w:val="28"/>
          <w:shd w:val="clear" w:color="auto" w:fill="FFFFFF"/>
          <w:lang w:val="uk-UA"/>
        </w:rPr>
        <w:t>. 1994. № 27. Ст. 218</w:t>
      </w:r>
    </w:p>
    <w:p w:rsidR="00750AFA" w:rsidRPr="00BD6BFE" w:rsidRDefault="00750AFA" w:rsidP="00750AFA">
      <w:pPr>
        <w:pStyle w:val="a8"/>
        <w:numPr>
          <w:ilvl w:val="0"/>
          <w:numId w:val="2"/>
        </w:numPr>
        <w:spacing w:line="360" w:lineRule="auto"/>
        <w:ind w:left="0" w:firstLine="709"/>
        <w:jc w:val="both"/>
        <w:rPr>
          <w:rFonts w:ascii="Times New Roman" w:eastAsiaTheme="minorHAnsi" w:hAnsi="Times New Roman"/>
          <w:color w:val="000000" w:themeColor="text1"/>
          <w:sz w:val="28"/>
          <w:szCs w:val="28"/>
          <w:lang w:val="uk-UA"/>
        </w:rPr>
      </w:pPr>
      <w:r w:rsidRPr="00BD6BFE">
        <w:rPr>
          <w:rFonts w:ascii="Times New Roman" w:eastAsiaTheme="majorEastAsia" w:hAnsi="Times New Roman"/>
          <w:bCs/>
          <w:color w:val="000000" w:themeColor="text1"/>
          <w:sz w:val="28"/>
          <w:szCs w:val="28"/>
          <w:lang w:val="uk-UA"/>
        </w:rPr>
        <w:t xml:space="preserve"> </w:t>
      </w:r>
      <w:r w:rsidRPr="00BD6BFE">
        <w:rPr>
          <w:rFonts w:ascii="Times New Roman" w:hAnsi="Times New Roman"/>
          <w:bCs/>
          <w:color w:val="000000" w:themeColor="text1"/>
          <w:sz w:val="28"/>
          <w:szCs w:val="28"/>
          <w:lang w:val="uk-UA"/>
        </w:rPr>
        <w:t xml:space="preserve">Про затвердження ДБН В 2.2.-15: 2019 «Житлові будинки. Основні положення»: Наказ Мінрегіонбуду України від 26.03.2019 № 87. </w:t>
      </w:r>
      <w:r w:rsidRPr="00BD6BFE">
        <w:rPr>
          <w:rFonts w:ascii="Times New Roman" w:hAnsi="Times New Roman"/>
          <w:snapToGrid w:val="0"/>
          <w:color w:val="000000" w:themeColor="text1"/>
          <w:sz w:val="28"/>
          <w:szCs w:val="28"/>
          <w:lang w:val="en-US"/>
        </w:rPr>
        <w:t>URL</w:t>
      </w:r>
      <w:r w:rsidRPr="00D603FD">
        <w:rPr>
          <w:rFonts w:ascii="Times New Roman" w:hAnsi="Times New Roman"/>
          <w:snapToGrid w:val="0"/>
          <w:color w:val="000000" w:themeColor="text1"/>
          <w:sz w:val="28"/>
          <w:szCs w:val="28"/>
        </w:rPr>
        <w:t>:</w:t>
      </w:r>
      <w:r w:rsidRPr="00BD6BFE">
        <w:rPr>
          <w:rFonts w:ascii="Times New Roman" w:hAnsi="Times New Roman"/>
          <w:snapToGrid w:val="0"/>
          <w:color w:val="000000" w:themeColor="text1"/>
          <w:sz w:val="28"/>
          <w:szCs w:val="28"/>
          <w:lang w:val="uk-UA"/>
        </w:rPr>
        <w:t xml:space="preserve"> </w:t>
      </w:r>
      <w:r w:rsidRPr="00BD6BFE">
        <w:rPr>
          <w:rFonts w:ascii="Times New Roman" w:hAnsi="Times New Roman"/>
          <w:bCs/>
          <w:color w:val="000000" w:themeColor="text1"/>
          <w:sz w:val="28"/>
          <w:szCs w:val="28"/>
          <w:lang w:val="uk-UA"/>
        </w:rPr>
        <w:t xml:space="preserve"> https://dbn.co.ua/load/normativy/dbn/dbn_v_2_2_15_2015_zhitlovi_budinki_osnovni_polozhennja/1-1-0-1184</w:t>
      </w:r>
      <w:r>
        <w:rPr>
          <w:rFonts w:ascii="Times New Roman" w:hAnsi="Times New Roman"/>
          <w:bCs/>
          <w:color w:val="000000" w:themeColor="text1"/>
          <w:sz w:val="28"/>
          <w:szCs w:val="28"/>
          <w:lang w:val="uk-UA"/>
        </w:rPr>
        <w:t xml:space="preserve"> (дата звернення: 29.07.2020</w:t>
      </w:r>
      <w:r w:rsidR="000B15A1">
        <w:rPr>
          <w:rFonts w:ascii="Times New Roman" w:hAnsi="Times New Roman"/>
          <w:bCs/>
          <w:color w:val="000000" w:themeColor="text1"/>
          <w:sz w:val="28"/>
          <w:szCs w:val="28"/>
          <w:lang w:val="uk-UA"/>
        </w:rPr>
        <w:t xml:space="preserve"> р.</w:t>
      </w:r>
      <w:r>
        <w:rPr>
          <w:rFonts w:ascii="Times New Roman" w:hAnsi="Times New Roman"/>
          <w:bCs/>
          <w:color w:val="000000" w:themeColor="text1"/>
          <w:sz w:val="28"/>
          <w:szCs w:val="28"/>
          <w:lang w:val="uk-UA"/>
        </w:rPr>
        <w:t>).</w:t>
      </w:r>
    </w:p>
    <w:p w:rsidR="00750AFA" w:rsidRPr="00BD6BFE" w:rsidRDefault="00750AFA" w:rsidP="00750AFA">
      <w:pPr>
        <w:pStyle w:val="a8"/>
        <w:numPr>
          <w:ilvl w:val="0"/>
          <w:numId w:val="2"/>
        </w:numPr>
        <w:spacing w:line="360" w:lineRule="auto"/>
        <w:ind w:left="0" w:firstLine="709"/>
        <w:jc w:val="both"/>
        <w:rPr>
          <w:rFonts w:ascii="Times New Roman" w:eastAsiaTheme="minorHAnsi" w:hAnsi="Times New Roman"/>
          <w:color w:val="000000" w:themeColor="text1"/>
          <w:sz w:val="28"/>
          <w:szCs w:val="28"/>
          <w:lang w:val="uk-UA"/>
        </w:rPr>
      </w:pPr>
      <w:r w:rsidRPr="00BD6BFE">
        <w:rPr>
          <w:rFonts w:ascii="Times New Roman" w:hAnsi="Times New Roman"/>
          <w:snapToGrid w:val="0"/>
          <w:color w:val="000000" w:themeColor="text1"/>
          <w:sz w:val="28"/>
          <w:szCs w:val="28"/>
          <w:lang w:val="uk-UA"/>
        </w:rPr>
        <w:t xml:space="preserve"> </w:t>
      </w:r>
      <w:r w:rsidRPr="00BD6BFE">
        <w:rPr>
          <w:rFonts w:ascii="Times New Roman" w:hAnsi="Times New Roman"/>
          <w:bCs/>
          <w:color w:val="000000" w:themeColor="text1"/>
          <w:sz w:val="28"/>
          <w:szCs w:val="28"/>
          <w:lang w:val="uk-UA"/>
        </w:rPr>
        <w:t xml:space="preserve"> </w:t>
      </w:r>
      <w:r w:rsidRPr="00BD6BFE">
        <w:rPr>
          <w:rFonts w:ascii="Times New Roman" w:hAnsi="Times New Roman"/>
          <w:bCs/>
          <w:color w:val="000000" w:themeColor="text1"/>
          <w:sz w:val="28"/>
          <w:szCs w:val="28"/>
          <w:shd w:val="clear" w:color="auto" w:fill="FFFFFF"/>
          <w:lang w:val="uk-UA"/>
        </w:rPr>
        <w:t xml:space="preserve">Про затвердження Державних санітарних норм та правил «Гігієнічні вимоги до улаштування, утримання і режиму спеціальних загальноосвітніх шкіл (шкіл-інтернатів) для дітей, які потребують корекції фізичного та (або) розумового розвитку, та навчально-реабілітаційних центрів»: </w:t>
      </w:r>
      <w:r w:rsidRPr="00BD6BFE">
        <w:rPr>
          <w:rFonts w:ascii="Times New Roman" w:hAnsi="Times New Roman"/>
          <w:color w:val="000000" w:themeColor="text1"/>
          <w:sz w:val="28"/>
          <w:szCs w:val="28"/>
          <w:lang w:val="uk-UA"/>
        </w:rPr>
        <w:t xml:space="preserve">Наказ Міністерства охорони здоров’я України від </w:t>
      </w:r>
      <w:r w:rsidRPr="00BD6BFE">
        <w:rPr>
          <w:rFonts w:ascii="Times New Roman" w:hAnsi="Times New Roman"/>
          <w:bCs/>
          <w:color w:val="000000" w:themeColor="text1"/>
          <w:sz w:val="28"/>
          <w:szCs w:val="28"/>
          <w:shd w:val="clear" w:color="auto" w:fill="FFFFFF"/>
          <w:lang w:val="uk-UA"/>
        </w:rPr>
        <w:t xml:space="preserve">20.02.2013 р. № 144. </w:t>
      </w:r>
      <w:r w:rsidRPr="00BD6BFE">
        <w:rPr>
          <w:rFonts w:ascii="Times New Roman" w:hAnsi="Times New Roman"/>
          <w:snapToGrid w:val="0"/>
          <w:color w:val="000000" w:themeColor="text1"/>
          <w:sz w:val="28"/>
          <w:szCs w:val="28"/>
          <w:lang w:val="en-US"/>
        </w:rPr>
        <w:t>URL</w:t>
      </w:r>
      <w:r w:rsidRPr="00BD6BFE">
        <w:rPr>
          <w:rFonts w:ascii="Times New Roman" w:hAnsi="Times New Roman"/>
          <w:snapToGrid w:val="0"/>
          <w:color w:val="000000" w:themeColor="text1"/>
          <w:sz w:val="28"/>
          <w:szCs w:val="28"/>
          <w:lang w:val="uk-UA"/>
        </w:rPr>
        <w:t>: https://zakon.rada.gov.ua/laws/show/z0410-13</w:t>
      </w:r>
      <w:r w:rsidRPr="00BD6BFE">
        <w:rPr>
          <w:rFonts w:ascii="Times New Roman" w:hAnsi="Times New Roman"/>
          <w:bCs/>
          <w:color w:val="000000" w:themeColor="text1"/>
          <w:sz w:val="28"/>
          <w:szCs w:val="28"/>
          <w:shd w:val="clear" w:color="auto" w:fill="FFFFFF"/>
          <w:lang w:val="uk-UA"/>
        </w:rPr>
        <w:t xml:space="preserve"> </w:t>
      </w:r>
      <w:r>
        <w:rPr>
          <w:rFonts w:ascii="Times New Roman" w:hAnsi="Times New Roman"/>
          <w:bCs/>
          <w:color w:val="000000" w:themeColor="text1"/>
          <w:sz w:val="28"/>
          <w:szCs w:val="28"/>
          <w:lang w:val="uk-UA"/>
        </w:rPr>
        <w:t>(дата звернення: 03.07.2020</w:t>
      </w:r>
      <w:r w:rsidR="000B15A1">
        <w:rPr>
          <w:rFonts w:ascii="Times New Roman" w:hAnsi="Times New Roman"/>
          <w:bCs/>
          <w:color w:val="000000" w:themeColor="text1"/>
          <w:sz w:val="28"/>
          <w:szCs w:val="28"/>
          <w:lang w:val="uk-UA"/>
        </w:rPr>
        <w:t xml:space="preserve"> р.</w:t>
      </w:r>
      <w:r>
        <w:rPr>
          <w:rFonts w:ascii="Times New Roman" w:hAnsi="Times New Roman"/>
          <w:bCs/>
          <w:color w:val="000000" w:themeColor="text1"/>
          <w:sz w:val="28"/>
          <w:szCs w:val="28"/>
          <w:lang w:val="uk-UA"/>
        </w:rPr>
        <w:t>).</w:t>
      </w:r>
    </w:p>
    <w:p w:rsidR="00750AFA" w:rsidRPr="00BD6BFE" w:rsidRDefault="00750AFA" w:rsidP="00750AFA">
      <w:pPr>
        <w:pStyle w:val="a8"/>
        <w:numPr>
          <w:ilvl w:val="0"/>
          <w:numId w:val="2"/>
        </w:numPr>
        <w:shd w:val="clear" w:color="auto" w:fill="FFFFFF"/>
        <w:spacing w:line="360" w:lineRule="auto"/>
        <w:ind w:left="0" w:firstLine="709"/>
        <w:jc w:val="both"/>
        <w:rPr>
          <w:rFonts w:ascii="Times New Roman" w:hAnsi="Times New Roman"/>
          <w:color w:val="000000" w:themeColor="text1"/>
          <w:sz w:val="28"/>
          <w:szCs w:val="28"/>
          <w:lang w:val="uk-UA"/>
        </w:rPr>
      </w:pPr>
      <w:r w:rsidRPr="00BD6BFE">
        <w:rPr>
          <w:rFonts w:ascii="Times New Roman" w:hAnsi="Times New Roman"/>
          <w:color w:val="000000" w:themeColor="text1"/>
          <w:sz w:val="28"/>
          <w:szCs w:val="28"/>
          <w:lang w:val="uk-UA"/>
        </w:rPr>
        <w:t xml:space="preserve"> Про затвердження державних санітарних правил «Основні санітарні правила забезпечення радіаційної безпеки України»: Наказ Міністерства охорони здоров’я України від 02.02.2005 р. № 54. </w:t>
      </w:r>
      <w:r w:rsidRPr="00BD6BFE">
        <w:rPr>
          <w:rFonts w:ascii="Times New Roman" w:hAnsi="Times New Roman"/>
          <w:snapToGrid w:val="0"/>
          <w:color w:val="000000" w:themeColor="text1"/>
          <w:sz w:val="28"/>
          <w:szCs w:val="28"/>
          <w:lang w:val="en-US"/>
        </w:rPr>
        <w:t>URL</w:t>
      </w:r>
      <w:r w:rsidRPr="00BD6BFE">
        <w:rPr>
          <w:rFonts w:ascii="Times New Roman" w:hAnsi="Times New Roman"/>
          <w:snapToGrid w:val="0"/>
          <w:color w:val="000000" w:themeColor="text1"/>
          <w:sz w:val="28"/>
          <w:szCs w:val="28"/>
          <w:lang w:val="uk-UA"/>
        </w:rPr>
        <w:t>: https://zakon.</w:t>
      </w:r>
      <w:r>
        <w:rPr>
          <w:rFonts w:ascii="Times New Roman" w:hAnsi="Times New Roman"/>
          <w:snapToGrid w:val="0"/>
          <w:color w:val="000000" w:themeColor="text1"/>
          <w:sz w:val="28"/>
          <w:szCs w:val="28"/>
          <w:lang w:val="uk-UA"/>
        </w:rPr>
        <w:t xml:space="preserve">rada.gov.ua/laws/show/z0552-05 </w:t>
      </w:r>
      <w:r>
        <w:rPr>
          <w:rFonts w:ascii="Times New Roman" w:hAnsi="Times New Roman"/>
          <w:bCs/>
          <w:color w:val="000000" w:themeColor="text1"/>
          <w:sz w:val="28"/>
          <w:szCs w:val="28"/>
          <w:lang w:val="uk-UA"/>
        </w:rPr>
        <w:t>(дата звернення: 09.07.2020</w:t>
      </w:r>
      <w:r w:rsidR="000B15A1">
        <w:rPr>
          <w:rFonts w:ascii="Times New Roman" w:hAnsi="Times New Roman"/>
          <w:bCs/>
          <w:color w:val="000000" w:themeColor="text1"/>
          <w:sz w:val="28"/>
          <w:szCs w:val="28"/>
          <w:lang w:val="uk-UA"/>
        </w:rPr>
        <w:t xml:space="preserve"> р.</w:t>
      </w:r>
      <w:r>
        <w:rPr>
          <w:rFonts w:ascii="Times New Roman" w:hAnsi="Times New Roman"/>
          <w:bCs/>
          <w:color w:val="000000" w:themeColor="text1"/>
          <w:sz w:val="28"/>
          <w:szCs w:val="28"/>
          <w:lang w:val="uk-UA"/>
        </w:rPr>
        <w:t>)</w:t>
      </w:r>
      <w:r w:rsidR="000B15A1">
        <w:rPr>
          <w:rFonts w:ascii="Times New Roman" w:hAnsi="Times New Roman"/>
          <w:bCs/>
          <w:color w:val="000000" w:themeColor="text1"/>
          <w:sz w:val="28"/>
          <w:szCs w:val="28"/>
          <w:lang w:val="uk-UA"/>
        </w:rPr>
        <w:t>.</w:t>
      </w:r>
    </w:p>
    <w:p w:rsidR="00750AFA" w:rsidRPr="00BD6BFE" w:rsidRDefault="00750AFA" w:rsidP="00750AFA">
      <w:pPr>
        <w:pStyle w:val="a8"/>
        <w:numPr>
          <w:ilvl w:val="0"/>
          <w:numId w:val="2"/>
        </w:numPr>
        <w:spacing w:line="360" w:lineRule="auto"/>
        <w:ind w:left="0" w:firstLine="709"/>
        <w:jc w:val="both"/>
        <w:rPr>
          <w:rFonts w:ascii="Times New Roman" w:eastAsiaTheme="minorHAnsi" w:hAnsi="Times New Roman"/>
          <w:color w:val="000000" w:themeColor="text1"/>
          <w:sz w:val="28"/>
          <w:szCs w:val="28"/>
          <w:lang w:val="uk-UA"/>
        </w:rPr>
      </w:pPr>
      <w:r w:rsidRPr="00BD6BFE">
        <w:rPr>
          <w:rFonts w:ascii="Times New Roman" w:hAnsi="Times New Roman"/>
          <w:bCs/>
          <w:color w:val="000000" w:themeColor="text1"/>
          <w:sz w:val="28"/>
          <w:szCs w:val="28"/>
          <w:shd w:val="clear" w:color="auto" w:fill="FFFFFF"/>
          <w:lang w:val="uk-UA"/>
        </w:rPr>
        <w:t xml:space="preserve">Про затвердження критеріїв, за якими оцінюється ступінь ризику від провадження господарської діяльності у сфері санітарного та епідемічного благополуччя населення та визначається періодичність здійснення планових заходів державного нагляду (контролю) </w:t>
      </w:r>
      <w:r w:rsidRPr="00BD6BFE">
        <w:rPr>
          <w:rFonts w:ascii="Times New Roman" w:hAnsi="Times New Roman"/>
          <w:bCs/>
          <w:color w:val="000000" w:themeColor="text1"/>
          <w:sz w:val="28"/>
          <w:szCs w:val="28"/>
          <w:shd w:val="clear" w:color="auto" w:fill="FFFFFF"/>
        </w:rPr>
        <w:t>Державною службою з питань безпечності харчових продуктів та захисту споживачів</w:t>
      </w:r>
      <w:r w:rsidRPr="00BD6BFE">
        <w:rPr>
          <w:rFonts w:ascii="Times New Roman" w:hAnsi="Times New Roman"/>
          <w:bCs/>
          <w:color w:val="000000" w:themeColor="text1"/>
          <w:sz w:val="28"/>
          <w:szCs w:val="28"/>
          <w:shd w:val="clear" w:color="auto" w:fill="FFFFFF"/>
          <w:lang w:val="uk-UA"/>
        </w:rPr>
        <w:t xml:space="preserve">: </w:t>
      </w:r>
      <w:r w:rsidRPr="00BD6BFE">
        <w:rPr>
          <w:rFonts w:ascii="Times New Roman" w:eastAsiaTheme="minorHAnsi" w:hAnsi="Times New Roman"/>
          <w:color w:val="000000" w:themeColor="text1"/>
          <w:sz w:val="28"/>
          <w:szCs w:val="28"/>
          <w:lang w:val="uk-UA"/>
        </w:rPr>
        <w:t xml:space="preserve">Постанова Кабінету Міністрів України </w:t>
      </w:r>
      <w:r w:rsidRPr="00BD6BFE">
        <w:rPr>
          <w:rFonts w:ascii="Times New Roman" w:hAnsi="Times New Roman"/>
          <w:bCs/>
          <w:color w:val="000000" w:themeColor="text1"/>
          <w:sz w:val="28"/>
          <w:szCs w:val="28"/>
          <w:shd w:val="clear" w:color="auto" w:fill="FFFFFF"/>
        </w:rPr>
        <w:t>від 27 грудня 2018 р. № 1164</w:t>
      </w:r>
      <w:r w:rsidRPr="00BD6BFE">
        <w:rPr>
          <w:rFonts w:ascii="Times New Roman" w:hAnsi="Times New Roman"/>
          <w:bCs/>
          <w:color w:val="000000" w:themeColor="text1"/>
          <w:sz w:val="28"/>
          <w:szCs w:val="28"/>
          <w:shd w:val="clear" w:color="auto" w:fill="FFFFFF"/>
          <w:lang w:val="uk-UA"/>
        </w:rPr>
        <w:t xml:space="preserve">. </w:t>
      </w:r>
      <w:r w:rsidRPr="00BD6BFE">
        <w:rPr>
          <w:rFonts w:ascii="Times New Roman" w:hAnsi="Times New Roman"/>
          <w:snapToGrid w:val="0"/>
          <w:color w:val="000000" w:themeColor="text1"/>
          <w:sz w:val="28"/>
          <w:szCs w:val="28"/>
          <w:lang w:val="en-US"/>
        </w:rPr>
        <w:t>URL</w:t>
      </w:r>
      <w:r w:rsidRPr="000B15A1">
        <w:rPr>
          <w:rFonts w:ascii="Times New Roman" w:hAnsi="Times New Roman"/>
          <w:snapToGrid w:val="0"/>
          <w:color w:val="000000" w:themeColor="text1"/>
          <w:sz w:val="28"/>
          <w:szCs w:val="28"/>
        </w:rPr>
        <w:t>:</w:t>
      </w:r>
      <w:r w:rsidRPr="00BD6BFE">
        <w:rPr>
          <w:rFonts w:ascii="Times New Roman" w:hAnsi="Times New Roman"/>
          <w:snapToGrid w:val="0"/>
          <w:color w:val="000000" w:themeColor="text1"/>
          <w:sz w:val="28"/>
          <w:szCs w:val="28"/>
          <w:lang w:val="uk-UA"/>
        </w:rPr>
        <w:t xml:space="preserve"> </w:t>
      </w:r>
      <w:r w:rsidRPr="00BD6BFE">
        <w:rPr>
          <w:rFonts w:ascii="Times New Roman" w:hAnsi="Times New Roman"/>
          <w:bCs/>
          <w:color w:val="000000" w:themeColor="text1"/>
          <w:sz w:val="28"/>
          <w:szCs w:val="28"/>
          <w:shd w:val="clear" w:color="auto" w:fill="FFFFFF"/>
          <w:lang w:val="uk-UA"/>
        </w:rPr>
        <w:t xml:space="preserve">  https://zakon.rada.gov</w:t>
      </w:r>
      <w:r>
        <w:rPr>
          <w:rFonts w:ascii="Times New Roman" w:hAnsi="Times New Roman"/>
          <w:bCs/>
          <w:color w:val="000000" w:themeColor="text1"/>
          <w:sz w:val="28"/>
          <w:szCs w:val="28"/>
          <w:shd w:val="clear" w:color="auto" w:fill="FFFFFF"/>
          <w:lang w:val="uk-UA"/>
        </w:rPr>
        <w:t xml:space="preserve">.ua/laws/show/1164-2018-%D0%BF </w:t>
      </w:r>
      <w:r w:rsidR="000B15A1">
        <w:rPr>
          <w:rFonts w:ascii="Times New Roman" w:hAnsi="Times New Roman"/>
          <w:bCs/>
          <w:color w:val="000000" w:themeColor="text1"/>
          <w:sz w:val="28"/>
          <w:szCs w:val="28"/>
          <w:lang w:val="uk-UA"/>
        </w:rPr>
        <w:t>(дата звернення: 09.08.2020 р.).</w:t>
      </w:r>
    </w:p>
    <w:p w:rsidR="00750AFA" w:rsidRPr="00324039" w:rsidRDefault="00750AFA" w:rsidP="00750AFA">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BD6BFE">
        <w:rPr>
          <w:rFonts w:ascii="Times New Roman" w:hAnsi="Times New Roman"/>
          <w:bCs/>
          <w:color w:val="000000" w:themeColor="text1"/>
          <w:sz w:val="28"/>
          <w:szCs w:val="28"/>
          <w:lang w:val="uk-UA"/>
        </w:rPr>
        <w:t xml:space="preserve">Про затвердження Плану державного моніторингу харчових продуктів рослинного походження при внутрішньодержавному обігу у 2019 році: Наказ Державної служби України з питань безпечності харчових продуктів </w:t>
      </w:r>
      <w:r w:rsidRPr="00BD6BFE">
        <w:rPr>
          <w:rFonts w:ascii="Times New Roman" w:hAnsi="Times New Roman"/>
          <w:bCs/>
          <w:color w:val="000000" w:themeColor="text1"/>
          <w:sz w:val="28"/>
          <w:szCs w:val="28"/>
          <w:lang w:val="uk-UA"/>
        </w:rPr>
        <w:lastRenderedPageBreak/>
        <w:t xml:space="preserve">та захисту споживачів від 10 січня 2019 року № 16. </w:t>
      </w:r>
      <w:r w:rsidRPr="00BD6BFE">
        <w:rPr>
          <w:rFonts w:ascii="Times New Roman" w:hAnsi="Times New Roman"/>
          <w:snapToGrid w:val="0"/>
          <w:color w:val="000000" w:themeColor="text1"/>
          <w:sz w:val="28"/>
          <w:szCs w:val="28"/>
          <w:lang w:val="en-US"/>
        </w:rPr>
        <w:t>URL</w:t>
      </w:r>
      <w:r w:rsidRPr="00BD6BFE">
        <w:rPr>
          <w:rFonts w:ascii="Times New Roman" w:hAnsi="Times New Roman"/>
          <w:snapToGrid w:val="0"/>
          <w:color w:val="000000" w:themeColor="text1"/>
          <w:sz w:val="28"/>
          <w:szCs w:val="28"/>
          <w:lang w:val="uk-UA"/>
        </w:rPr>
        <w:t>: http://search.ligazakon.ua/l_doc2.nsf/link1/FN049906.html</w:t>
      </w:r>
      <w:r>
        <w:rPr>
          <w:rFonts w:ascii="Times New Roman" w:hAnsi="Times New Roman"/>
          <w:snapToGrid w:val="0"/>
          <w:color w:val="000000" w:themeColor="text1"/>
          <w:sz w:val="28"/>
          <w:szCs w:val="28"/>
          <w:lang w:val="uk-UA"/>
        </w:rPr>
        <w:t xml:space="preserve"> </w:t>
      </w:r>
      <w:r>
        <w:rPr>
          <w:rFonts w:ascii="Times New Roman" w:hAnsi="Times New Roman"/>
          <w:bCs/>
          <w:color w:val="000000" w:themeColor="text1"/>
          <w:sz w:val="28"/>
          <w:szCs w:val="28"/>
          <w:lang w:val="uk-UA"/>
        </w:rPr>
        <w:t>(дата звернення: 09.0</w:t>
      </w:r>
      <w:r w:rsidR="000B15A1">
        <w:rPr>
          <w:rFonts w:ascii="Times New Roman" w:hAnsi="Times New Roman"/>
          <w:bCs/>
          <w:color w:val="000000" w:themeColor="text1"/>
          <w:sz w:val="28"/>
          <w:szCs w:val="28"/>
          <w:lang w:val="uk-UA"/>
        </w:rPr>
        <w:t>9</w:t>
      </w:r>
      <w:r>
        <w:rPr>
          <w:rFonts w:ascii="Times New Roman" w:hAnsi="Times New Roman"/>
          <w:bCs/>
          <w:color w:val="000000" w:themeColor="text1"/>
          <w:sz w:val="28"/>
          <w:szCs w:val="28"/>
          <w:lang w:val="uk-UA"/>
        </w:rPr>
        <w:t>.2020</w:t>
      </w:r>
      <w:r w:rsidR="000B15A1">
        <w:rPr>
          <w:rFonts w:ascii="Times New Roman" w:hAnsi="Times New Roman"/>
          <w:bCs/>
          <w:color w:val="000000" w:themeColor="text1"/>
          <w:sz w:val="28"/>
          <w:szCs w:val="28"/>
          <w:lang w:val="uk-UA"/>
        </w:rPr>
        <w:t xml:space="preserve"> р.</w:t>
      </w:r>
      <w:r>
        <w:rPr>
          <w:rFonts w:ascii="Times New Roman" w:hAnsi="Times New Roman"/>
          <w:bCs/>
          <w:color w:val="000000" w:themeColor="text1"/>
          <w:sz w:val="28"/>
          <w:szCs w:val="28"/>
          <w:lang w:val="uk-UA"/>
        </w:rPr>
        <w:t>)</w:t>
      </w:r>
      <w:r w:rsidR="000B15A1">
        <w:rPr>
          <w:rFonts w:ascii="Times New Roman" w:hAnsi="Times New Roman"/>
          <w:bCs/>
          <w:color w:val="000000" w:themeColor="text1"/>
          <w:sz w:val="28"/>
          <w:szCs w:val="28"/>
          <w:lang w:val="uk-UA"/>
        </w:rPr>
        <w:t>.</w:t>
      </w:r>
    </w:p>
    <w:p w:rsidR="00750AFA" w:rsidRPr="00BD6BFE" w:rsidRDefault="00750AFA" w:rsidP="00750AFA">
      <w:pPr>
        <w:pStyle w:val="a8"/>
        <w:numPr>
          <w:ilvl w:val="0"/>
          <w:numId w:val="2"/>
        </w:numPr>
        <w:spacing w:line="360" w:lineRule="auto"/>
        <w:ind w:left="0" w:firstLine="709"/>
        <w:jc w:val="both"/>
        <w:rPr>
          <w:rFonts w:ascii="Times New Roman" w:eastAsiaTheme="minorHAnsi" w:hAnsi="Times New Roman"/>
          <w:color w:val="000000" w:themeColor="text1"/>
          <w:sz w:val="28"/>
          <w:szCs w:val="28"/>
          <w:lang w:val="uk-UA"/>
        </w:rPr>
      </w:pPr>
      <w:r w:rsidRPr="00BD6BFE">
        <w:rPr>
          <w:rFonts w:ascii="Times New Roman" w:eastAsiaTheme="minorHAnsi" w:hAnsi="Times New Roman"/>
          <w:color w:val="000000" w:themeColor="text1"/>
          <w:sz w:val="28"/>
          <w:szCs w:val="28"/>
          <w:lang w:val="uk-UA"/>
        </w:rPr>
        <w:t xml:space="preserve"> </w:t>
      </w:r>
      <w:r w:rsidRPr="00BD6BFE">
        <w:rPr>
          <w:rFonts w:ascii="Times New Roman" w:hAnsi="Times New Roman"/>
          <w:bCs/>
          <w:color w:val="000000" w:themeColor="text1"/>
          <w:sz w:val="28"/>
          <w:szCs w:val="28"/>
          <w:shd w:val="clear" w:color="auto" w:fill="FFFFFF"/>
          <w:lang w:val="uk-UA"/>
        </w:rPr>
        <w:t xml:space="preserve">Про затвердження Положення про Державну службу України з питань безпечності харчових продуктів та захисту споживачів: </w:t>
      </w:r>
      <w:r w:rsidRPr="00BD6BFE">
        <w:rPr>
          <w:rFonts w:ascii="Times New Roman" w:eastAsiaTheme="minorHAnsi" w:hAnsi="Times New Roman"/>
          <w:color w:val="000000" w:themeColor="text1"/>
          <w:sz w:val="28"/>
          <w:szCs w:val="28"/>
          <w:lang w:val="uk-UA"/>
        </w:rPr>
        <w:t xml:space="preserve">Постанова Кабінету Міністрів України </w:t>
      </w:r>
      <w:r w:rsidRPr="00BD6BFE">
        <w:rPr>
          <w:rFonts w:ascii="Times New Roman" w:hAnsi="Times New Roman"/>
          <w:bCs/>
          <w:color w:val="000000" w:themeColor="text1"/>
          <w:sz w:val="28"/>
          <w:szCs w:val="28"/>
          <w:shd w:val="clear" w:color="auto" w:fill="FFFFFF"/>
          <w:lang w:val="uk-UA"/>
        </w:rPr>
        <w:t xml:space="preserve">від 2 вересня 2015 р. № 667. </w:t>
      </w:r>
      <w:r w:rsidRPr="00BD6BFE">
        <w:rPr>
          <w:rFonts w:ascii="Times New Roman" w:hAnsi="Times New Roman"/>
          <w:snapToGrid w:val="0"/>
          <w:color w:val="000000" w:themeColor="text1"/>
          <w:sz w:val="28"/>
          <w:szCs w:val="28"/>
          <w:lang w:val="en-US"/>
        </w:rPr>
        <w:t>URL</w:t>
      </w:r>
      <w:r w:rsidRPr="000B15A1">
        <w:rPr>
          <w:rFonts w:ascii="Times New Roman" w:hAnsi="Times New Roman"/>
          <w:snapToGrid w:val="0"/>
          <w:color w:val="000000" w:themeColor="text1"/>
          <w:sz w:val="28"/>
          <w:szCs w:val="28"/>
        </w:rPr>
        <w:t>:</w:t>
      </w:r>
      <w:r w:rsidRPr="00BD6BFE">
        <w:rPr>
          <w:rFonts w:ascii="Times New Roman" w:hAnsi="Times New Roman"/>
          <w:snapToGrid w:val="0"/>
          <w:color w:val="000000" w:themeColor="text1"/>
          <w:sz w:val="28"/>
          <w:szCs w:val="28"/>
          <w:lang w:val="uk-UA"/>
        </w:rPr>
        <w:t xml:space="preserve"> </w:t>
      </w:r>
      <w:r w:rsidRPr="00BD6BFE">
        <w:rPr>
          <w:rFonts w:ascii="Times New Roman" w:hAnsi="Times New Roman"/>
          <w:bCs/>
          <w:color w:val="000000" w:themeColor="text1"/>
          <w:sz w:val="28"/>
          <w:szCs w:val="28"/>
          <w:shd w:val="clear" w:color="auto" w:fill="FFFFFF"/>
          <w:lang w:val="uk-UA"/>
        </w:rPr>
        <w:t xml:space="preserve"> </w:t>
      </w:r>
      <w:r w:rsidR="000B15A1" w:rsidRPr="000B15A1">
        <w:rPr>
          <w:rFonts w:ascii="Times New Roman" w:hAnsi="Times New Roman"/>
          <w:bCs/>
          <w:color w:val="000000" w:themeColor="text1"/>
          <w:sz w:val="28"/>
          <w:szCs w:val="28"/>
          <w:shd w:val="clear" w:color="auto" w:fill="FFFFFF"/>
          <w:lang w:val="uk-UA"/>
        </w:rPr>
        <w:t>https://zakon.rada.gov.ua/laws/show/667-2015-%D0%BF#Text</w:t>
      </w:r>
      <w:r w:rsidR="000B15A1">
        <w:rPr>
          <w:rFonts w:ascii="Times New Roman" w:hAnsi="Times New Roman"/>
          <w:bCs/>
          <w:color w:val="000000" w:themeColor="text1"/>
          <w:sz w:val="28"/>
          <w:szCs w:val="28"/>
          <w:shd w:val="clear" w:color="auto" w:fill="FFFFFF"/>
          <w:lang w:val="uk-UA"/>
        </w:rPr>
        <w:t xml:space="preserve"> </w:t>
      </w:r>
      <w:r w:rsidR="000B15A1">
        <w:rPr>
          <w:rFonts w:ascii="Times New Roman" w:hAnsi="Times New Roman"/>
          <w:bCs/>
          <w:color w:val="000000" w:themeColor="text1"/>
          <w:sz w:val="28"/>
          <w:szCs w:val="28"/>
          <w:lang w:val="uk-UA"/>
        </w:rPr>
        <w:t>(дата звернення: 09.08.2020 р.).</w:t>
      </w:r>
    </w:p>
    <w:p w:rsidR="00750AFA" w:rsidRPr="00BD6BFE" w:rsidRDefault="00750AFA" w:rsidP="00750AFA">
      <w:pPr>
        <w:pStyle w:val="a8"/>
        <w:numPr>
          <w:ilvl w:val="0"/>
          <w:numId w:val="2"/>
        </w:numPr>
        <w:shd w:val="clear" w:color="auto" w:fill="FFFFFF"/>
        <w:spacing w:after="0" w:line="360" w:lineRule="auto"/>
        <w:ind w:left="0" w:firstLine="709"/>
        <w:jc w:val="both"/>
        <w:textAlignment w:val="baseline"/>
        <w:rPr>
          <w:rFonts w:ascii="Times New Roman" w:hAnsi="Times New Roman"/>
          <w:color w:val="000000" w:themeColor="text1"/>
          <w:sz w:val="28"/>
          <w:szCs w:val="28"/>
          <w:lang w:val="uk-UA"/>
        </w:rPr>
      </w:pPr>
      <w:r w:rsidRPr="00BD6BFE">
        <w:rPr>
          <w:rFonts w:ascii="Times New Roman" w:hAnsi="Times New Roman"/>
          <w:bCs/>
          <w:color w:val="000000" w:themeColor="text1"/>
          <w:sz w:val="28"/>
          <w:szCs w:val="28"/>
          <w:shd w:val="clear" w:color="auto" w:fill="FFFFFF"/>
          <w:lang w:val="uk-UA"/>
        </w:rPr>
        <w:t xml:space="preserve">Про затвердження Порядку використання у 2010 році коштів, передбачених у державному бюджеті для державної підтримки заходів, спрямованих на зменшення обсягів викидів (збільшення абсорбції) парникових газів, розвиток міжнародного співробітництва з питань зміни клімату: </w:t>
      </w:r>
      <w:r w:rsidRPr="00BD6BFE">
        <w:rPr>
          <w:rFonts w:ascii="Times New Roman" w:hAnsi="Times New Roman"/>
          <w:color w:val="000000" w:themeColor="text1"/>
          <w:sz w:val="28"/>
          <w:szCs w:val="28"/>
          <w:lang w:val="uk-UA"/>
        </w:rPr>
        <w:t xml:space="preserve">Постанова Кабінету Міністрів України від </w:t>
      </w:r>
      <w:r w:rsidRPr="00BD6BFE">
        <w:rPr>
          <w:rFonts w:ascii="Times New Roman" w:hAnsi="Times New Roman"/>
          <w:bCs/>
          <w:color w:val="000000" w:themeColor="text1"/>
          <w:sz w:val="28"/>
          <w:szCs w:val="28"/>
          <w:shd w:val="clear" w:color="auto" w:fill="FFFFFF"/>
          <w:lang w:val="uk-UA"/>
        </w:rPr>
        <w:t xml:space="preserve">28 липня 2010 р. </w:t>
      </w:r>
      <w:r w:rsidRPr="00BD6BFE">
        <w:rPr>
          <w:rFonts w:ascii="Times New Roman" w:hAnsi="Times New Roman"/>
          <w:bCs/>
          <w:color w:val="000000" w:themeColor="text1"/>
          <w:sz w:val="28"/>
          <w:szCs w:val="28"/>
          <w:shd w:val="clear" w:color="auto" w:fill="FFFFFF"/>
        </w:rPr>
        <w:t>N</w:t>
      </w:r>
      <w:r w:rsidRPr="00BD6BFE">
        <w:rPr>
          <w:rFonts w:ascii="Times New Roman" w:hAnsi="Times New Roman"/>
          <w:bCs/>
          <w:color w:val="000000" w:themeColor="text1"/>
          <w:sz w:val="28"/>
          <w:szCs w:val="28"/>
          <w:shd w:val="clear" w:color="auto" w:fill="FFFFFF"/>
          <w:lang w:val="uk-UA"/>
        </w:rPr>
        <w:t xml:space="preserve"> 671. </w:t>
      </w:r>
      <w:r w:rsidRPr="00BD6BFE">
        <w:rPr>
          <w:rFonts w:ascii="Times New Roman" w:hAnsi="Times New Roman"/>
          <w:snapToGrid w:val="0"/>
          <w:color w:val="000000" w:themeColor="text1"/>
          <w:sz w:val="28"/>
          <w:szCs w:val="28"/>
          <w:lang w:val="en-US"/>
        </w:rPr>
        <w:t>URL</w:t>
      </w:r>
      <w:r w:rsidRPr="00BD6BFE">
        <w:rPr>
          <w:rFonts w:ascii="Times New Roman" w:hAnsi="Times New Roman"/>
          <w:snapToGrid w:val="0"/>
          <w:color w:val="000000" w:themeColor="text1"/>
          <w:sz w:val="28"/>
          <w:szCs w:val="28"/>
          <w:lang w:val="uk-UA"/>
        </w:rPr>
        <w:t>: https://zakon.rada.gov.ua/laws/show/671-2010-%D0%BF#Text</w:t>
      </w:r>
      <w:r w:rsidRPr="00BD6BFE">
        <w:rPr>
          <w:rFonts w:ascii="Times New Roman" w:hAnsi="Times New Roman"/>
          <w:bCs/>
          <w:color w:val="000000" w:themeColor="text1"/>
          <w:sz w:val="28"/>
          <w:szCs w:val="28"/>
          <w:shd w:val="clear" w:color="auto" w:fill="FFFFFF"/>
          <w:lang w:val="uk-UA"/>
        </w:rPr>
        <w:t xml:space="preserve"> </w:t>
      </w:r>
      <w:r>
        <w:rPr>
          <w:rFonts w:ascii="Times New Roman" w:hAnsi="Times New Roman"/>
          <w:bCs/>
          <w:color w:val="000000" w:themeColor="text1"/>
          <w:sz w:val="28"/>
          <w:szCs w:val="28"/>
          <w:lang w:val="uk-UA"/>
        </w:rPr>
        <w:t>(дата звернення: 14.0</w:t>
      </w:r>
      <w:r w:rsidR="000B15A1">
        <w:rPr>
          <w:rFonts w:ascii="Times New Roman" w:hAnsi="Times New Roman"/>
          <w:bCs/>
          <w:color w:val="000000" w:themeColor="text1"/>
          <w:sz w:val="28"/>
          <w:szCs w:val="28"/>
          <w:lang w:val="uk-UA"/>
        </w:rPr>
        <w:t>8</w:t>
      </w:r>
      <w:r>
        <w:rPr>
          <w:rFonts w:ascii="Times New Roman" w:hAnsi="Times New Roman"/>
          <w:bCs/>
          <w:color w:val="000000" w:themeColor="text1"/>
          <w:sz w:val="28"/>
          <w:szCs w:val="28"/>
          <w:lang w:val="uk-UA"/>
        </w:rPr>
        <w:t>.2020</w:t>
      </w:r>
      <w:r w:rsidR="000B15A1">
        <w:rPr>
          <w:rFonts w:ascii="Times New Roman" w:hAnsi="Times New Roman"/>
          <w:bCs/>
          <w:color w:val="000000" w:themeColor="text1"/>
          <w:sz w:val="28"/>
          <w:szCs w:val="28"/>
          <w:lang w:val="uk-UA"/>
        </w:rPr>
        <w:t xml:space="preserve"> р.</w:t>
      </w:r>
      <w:r>
        <w:rPr>
          <w:rFonts w:ascii="Times New Roman" w:hAnsi="Times New Roman"/>
          <w:bCs/>
          <w:color w:val="000000" w:themeColor="text1"/>
          <w:sz w:val="28"/>
          <w:szCs w:val="28"/>
          <w:lang w:val="uk-UA"/>
        </w:rPr>
        <w:t>)</w:t>
      </w:r>
      <w:r w:rsidR="000B15A1">
        <w:rPr>
          <w:rFonts w:ascii="Times New Roman" w:hAnsi="Times New Roman"/>
          <w:bCs/>
          <w:color w:val="000000" w:themeColor="text1"/>
          <w:sz w:val="28"/>
          <w:szCs w:val="28"/>
          <w:lang w:val="uk-UA"/>
        </w:rPr>
        <w:t>.</w:t>
      </w:r>
    </w:p>
    <w:p w:rsidR="00750AFA" w:rsidRPr="00BD6BFE" w:rsidRDefault="00750AFA" w:rsidP="00750AFA">
      <w:pPr>
        <w:pStyle w:val="a8"/>
        <w:numPr>
          <w:ilvl w:val="0"/>
          <w:numId w:val="2"/>
        </w:numPr>
        <w:spacing w:after="0" w:line="360" w:lineRule="auto"/>
        <w:ind w:left="0" w:firstLine="709"/>
        <w:jc w:val="both"/>
        <w:rPr>
          <w:rFonts w:ascii="Times New Roman" w:hAnsi="Times New Roman"/>
          <w:color w:val="000000" w:themeColor="text1"/>
          <w:sz w:val="28"/>
          <w:szCs w:val="28"/>
          <w:lang w:val="uk-UA"/>
        </w:rPr>
      </w:pPr>
      <w:r w:rsidRPr="00BD6BFE">
        <w:rPr>
          <w:rFonts w:ascii="Times New Roman" w:hAnsi="Times New Roman"/>
          <w:color w:val="000000" w:themeColor="text1"/>
          <w:sz w:val="28"/>
          <w:szCs w:val="28"/>
          <w:lang w:val="uk-UA"/>
        </w:rPr>
        <w:t xml:space="preserve"> Про затвердження Порядку розгляду, схвалення і реалізації проектів цільових екологічних (зелених) інвестицій та пропозицій щодо здійснення заходів, пов’язаних з реалізацією таких проектів і виконанням зобов’язань сторін Кіотського протоколу до Рамкової конвенції ООН про зміну клімату: Постанова Кабінету Міністрів України від 22.02.2008 № 221. </w:t>
      </w:r>
      <w:r w:rsidRPr="00BD6BFE">
        <w:rPr>
          <w:rFonts w:ascii="Times New Roman" w:hAnsi="Times New Roman"/>
          <w:snapToGrid w:val="0"/>
          <w:color w:val="000000" w:themeColor="text1"/>
          <w:sz w:val="28"/>
          <w:szCs w:val="28"/>
          <w:lang w:val="en-US"/>
        </w:rPr>
        <w:t>URL</w:t>
      </w:r>
      <w:r w:rsidRPr="00BD6BFE">
        <w:rPr>
          <w:rFonts w:ascii="Times New Roman" w:hAnsi="Times New Roman"/>
          <w:snapToGrid w:val="0"/>
          <w:color w:val="000000" w:themeColor="text1"/>
          <w:sz w:val="28"/>
          <w:szCs w:val="28"/>
          <w:lang w:val="uk-UA"/>
        </w:rPr>
        <w:t xml:space="preserve">: </w:t>
      </w:r>
      <w:r w:rsidRPr="00BD6BFE">
        <w:rPr>
          <w:rFonts w:ascii="Times New Roman" w:hAnsi="Times New Roman"/>
          <w:color w:val="000000" w:themeColor="text1"/>
          <w:sz w:val="28"/>
          <w:szCs w:val="28"/>
          <w:lang w:val="uk-UA"/>
        </w:rPr>
        <w:t xml:space="preserve"> </w:t>
      </w:r>
      <w:r w:rsidRPr="002A20A7">
        <w:rPr>
          <w:rFonts w:ascii="Times New Roman" w:hAnsi="Times New Roman"/>
          <w:color w:val="000000" w:themeColor="text1"/>
          <w:sz w:val="28"/>
          <w:szCs w:val="28"/>
          <w:lang w:val="uk-UA"/>
        </w:rPr>
        <w:t>https://zakon</w:t>
      </w:r>
      <w:r w:rsidR="000B15A1">
        <w:rPr>
          <w:rFonts w:ascii="Times New Roman" w:hAnsi="Times New Roman"/>
          <w:color w:val="000000" w:themeColor="text1"/>
          <w:sz w:val="28"/>
          <w:szCs w:val="28"/>
          <w:lang w:val="uk-UA"/>
        </w:rPr>
        <w:t>-</w:t>
      </w:r>
      <w:r w:rsidRPr="002A20A7">
        <w:rPr>
          <w:rFonts w:ascii="Times New Roman" w:hAnsi="Times New Roman"/>
          <w:color w:val="000000" w:themeColor="text1"/>
          <w:sz w:val="28"/>
          <w:szCs w:val="28"/>
          <w:lang w:val="uk-UA"/>
        </w:rPr>
        <w:t>.rada.gov.ua/laws/show/221-2008-%D0%BF</w:t>
      </w:r>
      <w:r>
        <w:rPr>
          <w:rFonts w:ascii="Times New Roman" w:hAnsi="Times New Roman"/>
          <w:color w:val="000000" w:themeColor="text1"/>
          <w:sz w:val="28"/>
          <w:szCs w:val="28"/>
          <w:lang w:val="uk-UA"/>
        </w:rPr>
        <w:t xml:space="preserve"> </w:t>
      </w:r>
      <w:r>
        <w:rPr>
          <w:rFonts w:ascii="Times New Roman" w:hAnsi="Times New Roman"/>
          <w:bCs/>
          <w:color w:val="000000" w:themeColor="text1"/>
          <w:sz w:val="28"/>
          <w:szCs w:val="28"/>
          <w:lang w:val="uk-UA"/>
        </w:rPr>
        <w:t>(дата звернення: 19.07.2020</w:t>
      </w:r>
      <w:r w:rsidR="000B15A1">
        <w:rPr>
          <w:rFonts w:ascii="Times New Roman" w:hAnsi="Times New Roman"/>
          <w:bCs/>
          <w:color w:val="000000" w:themeColor="text1"/>
          <w:sz w:val="28"/>
          <w:szCs w:val="28"/>
          <w:lang w:val="uk-UA"/>
        </w:rPr>
        <w:t xml:space="preserve"> р.</w:t>
      </w:r>
      <w:r>
        <w:rPr>
          <w:rFonts w:ascii="Times New Roman" w:hAnsi="Times New Roman"/>
          <w:bCs/>
          <w:color w:val="000000" w:themeColor="text1"/>
          <w:sz w:val="28"/>
          <w:szCs w:val="28"/>
          <w:lang w:val="uk-UA"/>
        </w:rPr>
        <w:t>)</w:t>
      </w:r>
      <w:r w:rsidR="000B15A1">
        <w:rPr>
          <w:rFonts w:ascii="Times New Roman" w:hAnsi="Times New Roman"/>
          <w:bCs/>
          <w:color w:val="000000" w:themeColor="text1"/>
          <w:sz w:val="28"/>
          <w:szCs w:val="28"/>
          <w:lang w:val="uk-UA"/>
        </w:rPr>
        <w:t>.</w:t>
      </w:r>
      <w:r w:rsidRPr="00BD6BFE">
        <w:rPr>
          <w:rFonts w:ascii="Times New Roman" w:hAnsi="Times New Roman"/>
          <w:color w:val="000000" w:themeColor="text1"/>
          <w:sz w:val="28"/>
          <w:szCs w:val="28"/>
          <w:lang w:val="uk-UA"/>
        </w:rPr>
        <w:t xml:space="preserve"> </w:t>
      </w:r>
    </w:p>
    <w:p w:rsidR="00750AFA" w:rsidRPr="00BD6BFE" w:rsidRDefault="00750AFA" w:rsidP="000B15A1">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BD6BFE">
        <w:rPr>
          <w:rFonts w:ascii="Times New Roman" w:hAnsi="Times New Roman"/>
          <w:bCs/>
          <w:color w:val="000000" w:themeColor="text1"/>
          <w:sz w:val="28"/>
          <w:szCs w:val="28"/>
          <w:shd w:val="clear" w:color="auto" w:fill="FFFFFF"/>
          <w:lang w:val="uk-UA"/>
        </w:rPr>
        <w:t xml:space="preserve">Про захист населення від інфекційних хвороб: Закон України від 06.04.2000 р. </w:t>
      </w:r>
      <w:r w:rsidRPr="00BD6BFE">
        <w:rPr>
          <w:rFonts w:ascii="Times New Roman" w:hAnsi="Times New Roman"/>
          <w:bCs/>
          <w:i/>
          <w:color w:val="000000" w:themeColor="text1"/>
          <w:sz w:val="28"/>
          <w:szCs w:val="28"/>
          <w:shd w:val="clear" w:color="auto" w:fill="FFFFFF"/>
          <w:lang w:val="uk-UA"/>
        </w:rPr>
        <w:t>Відомості Верховної Ради України</w:t>
      </w:r>
      <w:r w:rsidRPr="00BD6BFE">
        <w:rPr>
          <w:rFonts w:ascii="Times New Roman" w:hAnsi="Times New Roman"/>
          <w:bCs/>
          <w:color w:val="000000" w:themeColor="text1"/>
          <w:sz w:val="28"/>
          <w:szCs w:val="28"/>
          <w:shd w:val="clear" w:color="auto" w:fill="FFFFFF"/>
          <w:lang w:val="uk-UA"/>
        </w:rPr>
        <w:t xml:space="preserve"> </w:t>
      </w:r>
      <w:r w:rsidRPr="00BD6BFE">
        <w:rPr>
          <w:rFonts w:ascii="Times New Roman" w:hAnsi="Times New Roman"/>
          <w:bCs/>
          <w:i/>
          <w:color w:val="000000" w:themeColor="text1"/>
          <w:sz w:val="28"/>
          <w:szCs w:val="28"/>
          <w:shd w:val="clear" w:color="auto" w:fill="FFFFFF"/>
          <w:lang w:val="uk-UA"/>
        </w:rPr>
        <w:t>(ВВР).</w:t>
      </w:r>
      <w:r w:rsidRPr="00BD6BFE">
        <w:rPr>
          <w:rFonts w:ascii="Times New Roman" w:hAnsi="Times New Roman"/>
          <w:bCs/>
          <w:color w:val="000000" w:themeColor="text1"/>
          <w:sz w:val="28"/>
          <w:szCs w:val="28"/>
          <w:shd w:val="clear" w:color="auto" w:fill="FFFFFF"/>
          <w:lang w:val="uk-UA"/>
        </w:rPr>
        <w:t xml:space="preserve"> 2000. № 29. Ст. 228</w:t>
      </w:r>
      <w:r w:rsidR="000B15A1">
        <w:rPr>
          <w:rFonts w:ascii="Times New Roman" w:hAnsi="Times New Roman"/>
          <w:bCs/>
          <w:color w:val="000000" w:themeColor="text1"/>
          <w:sz w:val="28"/>
          <w:szCs w:val="28"/>
          <w:shd w:val="clear" w:color="auto" w:fill="FFFFFF"/>
          <w:lang w:val="uk-UA"/>
        </w:rPr>
        <w:t>.</w:t>
      </w:r>
    </w:p>
    <w:p w:rsidR="00750AFA" w:rsidRPr="00BD6BFE" w:rsidRDefault="00750AFA" w:rsidP="000B15A1">
      <w:pPr>
        <w:pStyle w:val="42"/>
        <w:numPr>
          <w:ilvl w:val="0"/>
          <w:numId w:val="2"/>
        </w:numPr>
        <w:shd w:val="clear" w:color="auto" w:fill="auto"/>
        <w:tabs>
          <w:tab w:val="left" w:pos="538"/>
        </w:tabs>
        <w:spacing w:before="0" w:line="360" w:lineRule="auto"/>
        <w:ind w:left="0" w:firstLine="709"/>
        <w:contextualSpacing/>
        <w:rPr>
          <w:color w:val="000000" w:themeColor="text1"/>
          <w:sz w:val="28"/>
          <w:szCs w:val="28"/>
          <w:lang w:val="uk-UA"/>
        </w:rPr>
      </w:pPr>
      <w:r w:rsidRPr="00BD6BFE">
        <w:rPr>
          <w:bCs/>
          <w:color w:val="000000" w:themeColor="text1"/>
          <w:sz w:val="28"/>
          <w:szCs w:val="28"/>
          <w:shd w:val="clear" w:color="auto" w:fill="FFFFFF"/>
          <w:lang w:val="uk-UA"/>
        </w:rPr>
        <w:t>П</w:t>
      </w:r>
      <w:r w:rsidRPr="00BD6BFE">
        <w:rPr>
          <w:bCs/>
          <w:color w:val="000000" w:themeColor="text1"/>
          <w:sz w:val="28"/>
          <w:szCs w:val="28"/>
          <w:shd w:val="clear" w:color="auto" w:fill="FFFFFF"/>
        </w:rPr>
        <w:t>ро захист прав людини і основоположних свобод</w:t>
      </w:r>
      <w:r w:rsidRPr="00BD6BFE">
        <w:rPr>
          <w:bCs/>
          <w:color w:val="000000" w:themeColor="text1"/>
          <w:sz w:val="28"/>
          <w:szCs w:val="28"/>
          <w:shd w:val="clear" w:color="auto" w:fill="FFFFFF"/>
          <w:lang w:val="uk-UA"/>
        </w:rPr>
        <w:t xml:space="preserve">. Рада Європи: </w:t>
      </w:r>
      <w:r w:rsidRPr="00BD6BFE">
        <w:rPr>
          <w:color w:val="000000" w:themeColor="text1"/>
          <w:sz w:val="28"/>
          <w:szCs w:val="28"/>
          <w:lang w:val="uk-UA"/>
        </w:rPr>
        <w:t xml:space="preserve">Конвенція від </w:t>
      </w:r>
      <w:r w:rsidRPr="00BD6BFE">
        <w:rPr>
          <w:bCs/>
          <w:color w:val="000000" w:themeColor="text1"/>
          <w:sz w:val="28"/>
          <w:szCs w:val="28"/>
          <w:shd w:val="clear" w:color="auto" w:fill="FFFFFF"/>
        </w:rPr>
        <w:t>04.11.1950</w:t>
      </w:r>
      <w:r w:rsidRPr="00BD6BFE">
        <w:rPr>
          <w:bCs/>
          <w:color w:val="000000" w:themeColor="text1"/>
          <w:sz w:val="28"/>
          <w:szCs w:val="28"/>
          <w:shd w:val="clear" w:color="auto" w:fill="FFFFFF"/>
          <w:lang w:val="uk-UA"/>
        </w:rPr>
        <w:t xml:space="preserve"> р. </w:t>
      </w:r>
      <w:r w:rsidRPr="00BD6BFE">
        <w:rPr>
          <w:bCs/>
          <w:color w:val="000000" w:themeColor="text1"/>
          <w:sz w:val="28"/>
          <w:szCs w:val="28"/>
          <w:shd w:val="clear" w:color="auto" w:fill="FFFFFF"/>
          <w:lang w:val="en-US"/>
        </w:rPr>
        <w:t>URL</w:t>
      </w:r>
      <w:r w:rsidRPr="00BD6BFE">
        <w:rPr>
          <w:bCs/>
          <w:color w:val="000000" w:themeColor="text1"/>
          <w:sz w:val="28"/>
          <w:szCs w:val="28"/>
          <w:shd w:val="clear" w:color="auto" w:fill="FFFFFF"/>
        </w:rPr>
        <w:t xml:space="preserve">: </w:t>
      </w:r>
      <w:r w:rsidRPr="00BD6BFE">
        <w:rPr>
          <w:bCs/>
          <w:color w:val="000000" w:themeColor="text1"/>
          <w:sz w:val="28"/>
          <w:szCs w:val="28"/>
          <w:shd w:val="clear" w:color="auto" w:fill="FFFFFF"/>
          <w:lang w:val="en-US"/>
        </w:rPr>
        <w:t>https</w:t>
      </w:r>
      <w:r w:rsidRPr="00BD6BFE">
        <w:rPr>
          <w:bCs/>
          <w:color w:val="000000" w:themeColor="text1"/>
          <w:sz w:val="28"/>
          <w:szCs w:val="28"/>
          <w:shd w:val="clear" w:color="auto" w:fill="FFFFFF"/>
        </w:rPr>
        <w:t>://</w:t>
      </w:r>
      <w:r w:rsidRPr="00BD6BFE">
        <w:rPr>
          <w:bCs/>
          <w:color w:val="000000" w:themeColor="text1"/>
          <w:sz w:val="28"/>
          <w:szCs w:val="28"/>
          <w:shd w:val="clear" w:color="auto" w:fill="FFFFFF"/>
          <w:lang w:val="en-US"/>
        </w:rPr>
        <w:t>zakon</w:t>
      </w:r>
      <w:r w:rsidRPr="00BD6BFE">
        <w:rPr>
          <w:bCs/>
          <w:color w:val="000000" w:themeColor="text1"/>
          <w:sz w:val="28"/>
          <w:szCs w:val="28"/>
          <w:shd w:val="clear" w:color="auto" w:fill="FFFFFF"/>
        </w:rPr>
        <w:t>.</w:t>
      </w:r>
      <w:r w:rsidRPr="00BD6BFE">
        <w:rPr>
          <w:bCs/>
          <w:color w:val="000000" w:themeColor="text1"/>
          <w:sz w:val="28"/>
          <w:szCs w:val="28"/>
          <w:shd w:val="clear" w:color="auto" w:fill="FFFFFF"/>
          <w:lang w:val="en-US"/>
        </w:rPr>
        <w:t>rada</w:t>
      </w:r>
      <w:r w:rsidRPr="00BD6BFE">
        <w:rPr>
          <w:bCs/>
          <w:color w:val="000000" w:themeColor="text1"/>
          <w:sz w:val="28"/>
          <w:szCs w:val="28"/>
          <w:shd w:val="clear" w:color="auto" w:fill="FFFFFF"/>
        </w:rPr>
        <w:t>.</w:t>
      </w:r>
      <w:r w:rsidRPr="00BD6BFE">
        <w:rPr>
          <w:bCs/>
          <w:color w:val="000000" w:themeColor="text1"/>
          <w:sz w:val="28"/>
          <w:szCs w:val="28"/>
          <w:shd w:val="clear" w:color="auto" w:fill="FFFFFF"/>
          <w:lang w:val="en-US"/>
        </w:rPr>
        <w:t>gov</w:t>
      </w:r>
      <w:r w:rsidRPr="00BD6BFE">
        <w:rPr>
          <w:bCs/>
          <w:color w:val="000000" w:themeColor="text1"/>
          <w:sz w:val="28"/>
          <w:szCs w:val="28"/>
          <w:shd w:val="clear" w:color="auto" w:fill="FFFFFF"/>
        </w:rPr>
        <w:t>.</w:t>
      </w:r>
      <w:r w:rsidRPr="00BD6BFE">
        <w:rPr>
          <w:bCs/>
          <w:color w:val="000000" w:themeColor="text1"/>
          <w:sz w:val="28"/>
          <w:szCs w:val="28"/>
          <w:shd w:val="clear" w:color="auto" w:fill="FFFFFF"/>
          <w:lang w:val="en-US"/>
        </w:rPr>
        <w:t>ua</w:t>
      </w:r>
      <w:r w:rsidRPr="00BD6BFE">
        <w:rPr>
          <w:bCs/>
          <w:color w:val="000000" w:themeColor="text1"/>
          <w:sz w:val="28"/>
          <w:szCs w:val="28"/>
          <w:shd w:val="clear" w:color="auto" w:fill="FFFFFF"/>
        </w:rPr>
        <w:t>/</w:t>
      </w:r>
      <w:r w:rsidRPr="00BD6BFE">
        <w:rPr>
          <w:bCs/>
          <w:color w:val="000000" w:themeColor="text1"/>
          <w:sz w:val="28"/>
          <w:szCs w:val="28"/>
          <w:shd w:val="clear" w:color="auto" w:fill="FFFFFF"/>
          <w:lang w:val="en-US"/>
        </w:rPr>
        <w:t>laws</w:t>
      </w:r>
      <w:r w:rsidRPr="00BD6BFE">
        <w:rPr>
          <w:bCs/>
          <w:color w:val="000000" w:themeColor="text1"/>
          <w:sz w:val="28"/>
          <w:szCs w:val="28"/>
          <w:shd w:val="clear" w:color="auto" w:fill="FFFFFF"/>
        </w:rPr>
        <w:t>/</w:t>
      </w:r>
      <w:r w:rsidRPr="00BD6BFE">
        <w:rPr>
          <w:bCs/>
          <w:color w:val="000000" w:themeColor="text1"/>
          <w:sz w:val="28"/>
          <w:szCs w:val="28"/>
          <w:shd w:val="clear" w:color="auto" w:fill="FFFFFF"/>
          <w:lang w:val="en-US"/>
        </w:rPr>
        <w:t>show</w:t>
      </w:r>
      <w:r w:rsidRPr="00BD6BFE">
        <w:rPr>
          <w:bCs/>
          <w:color w:val="000000" w:themeColor="text1"/>
          <w:sz w:val="28"/>
          <w:szCs w:val="28"/>
          <w:shd w:val="clear" w:color="auto" w:fill="FFFFFF"/>
        </w:rPr>
        <w:t>/995_004#</w:t>
      </w:r>
      <w:r>
        <w:rPr>
          <w:bCs/>
          <w:color w:val="000000" w:themeColor="text1"/>
          <w:sz w:val="28"/>
          <w:szCs w:val="28"/>
          <w:shd w:val="clear" w:color="auto" w:fill="FFFFFF"/>
          <w:lang w:val="uk-UA"/>
        </w:rPr>
        <w:t xml:space="preserve"> </w:t>
      </w:r>
      <w:r>
        <w:rPr>
          <w:bCs/>
          <w:color w:val="000000" w:themeColor="text1"/>
          <w:sz w:val="28"/>
          <w:szCs w:val="28"/>
          <w:lang w:val="uk-UA"/>
        </w:rPr>
        <w:t>(дата звернення: 26.07.2020</w:t>
      </w:r>
      <w:r w:rsidR="000B15A1">
        <w:rPr>
          <w:bCs/>
          <w:color w:val="000000" w:themeColor="text1"/>
          <w:sz w:val="28"/>
          <w:szCs w:val="28"/>
          <w:lang w:val="uk-UA"/>
        </w:rPr>
        <w:t xml:space="preserve"> р.</w:t>
      </w:r>
      <w:r>
        <w:rPr>
          <w:bCs/>
          <w:color w:val="000000" w:themeColor="text1"/>
          <w:sz w:val="28"/>
          <w:szCs w:val="28"/>
          <w:lang w:val="uk-UA"/>
        </w:rPr>
        <w:t>)</w:t>
      </w:r>
      <w:r w:rsidR="000B15A1">
        <w:rPr>
          <w:bCs/>
          <w:color w:val="000000" w:themeColor="text1"/>
          <w:sz w:val="28"/>
          <w:szCs w:val="28"/>
          <w:lang w:val="uk-UA"/>
        </w:rPr>
        <w:t>.</w:t>
      </w:r>
    </w:p>
    <w:p w:rsidR="00750AFA" w:rsidRPr="00BD6BFE" w:rsidRDefault="00750AFA" w:rsidP="00750AFA">
      <w:pPr>
        <w:pStyle w:val="a8"/>
        <w:numPr>
          <w:ilvl w:val="0"/>
          <w:numId w:val="2"/>
        </w:numPr>
        <w:spacing w:line="360" w:lineRule="auto"/>
        <w:ind w:left="0" w:firstLine="709"/>
        <w:jc w:val="both"/>
        <w:rPr>
          <w:rFonts w:ascii="Times New Roman" w:eastAsiaTheme="minorHAnsi" w:hAnsi="Times New Roman"/>
          <w:color w:val="000000" w:themeColor="text1"/>
          <w:sz w:val="28"/>
          <w:szCs w:val="28"/>
          <w:lang w:val="uk-UA"/>
        </w:rPr>
      </w:pPr>
      <w:r w:rsidRPr="00BD6BFE">
        <w:rPr>
          <w:rFonts w:ascii="Times New Roman" w:eastAsiaTheme="minorHAnsi" w:hAnsi="Times New Roman"/>
          <w:color w:val="000000" w:themeColor="text1"/>
          <w:sz w:val="28"/>
          <w:szCs w:val="28"/>
          <w:lang w:val="uk-UA"/>
        </w:rPr>
        <w:t xml:space="preserve"> Про захист прав споживачів: Закон України від 12.05.1991 р. </w:t>
      </w:r>
      <w:r w:rsidRPr="00BD6BFE">
        <w:rPr>
          <w:rFonts w:ascii="Times New Roman" w:hAnsi="Times New Roman"/>
          <w:bCs/>
          <w:i/>
          <w:color w:val="000000" w:themeColor="text1"/>
          <w:sz w:val="28"/>
          <w:szCs w:val="28"/>
          <w:shd w:val="clear" w:color="auto" w:fill="FFFFFF"/>
        </w:rPr>
        <w:t>Відомості Верховної Ради УРСР (ВВР)</w:t>
      </w:r>
      <w:r w:rsidRPr="00BD6BFE">
        <w:rPr>
          <w:rFonts w:ascii="Times New Roman" w:hAnsi="Times New Roman"/>
          <w:bCs/>
          <w:i/>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rPr>
        <w:t>1991</w:t>
      </w:r>
      <w:r w:rsidRPr="00BD6BFE">
        <w:rPr>
          <w:rFonts w:ascii="Times New Roman" w:hAnsi="Times New Roman"/>
          <w:bCs/>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rPr>
        <w:t>№ 30</w:t>
      </w:r>
      <w:r w:rsidRPr="00BD6BFE">
        <w:rPr>
          <w:rFonts w:ascii="Times New Roman" w:hAnsi="Times New Roman"/>
          <w:bCs/>
          <w:color w:val="000000" w:themeColor="text1"/>
          <w:sz w:val="28"/>
          <w:szCs w:val="28"/>
          <w:shd w:val="clear" w:color="auto" w:fill="FFFFFF"/>
          <w:lang w:val="uk-UA"/>
        </w:rPr>
        <w:t>. С</w:t>
      </w:r>
      <w:r w:rsidRPr="00BD6BFE">
        <w:rPr>
          <w:rFonts w:ascii="Times New Roman" w:hAnsi="Times New Roman"/>
          <w:bCs/>
          <w:color w:val="000000" w:themeColor="text1"/>
          <w:sz w:val="28"/>
          <w:szCs w:val="28"/>
          <w:shd w:val="clear" w:color="auto" w:fill="FFFFFF"/>
        </w:rPr>
        <w:t>т.</w:t>
      </w:r>
      <w:r w:rsidRPr="00BD6BFE">
        <w:rPr>
          <w:rFonts w:ascii="Times New Roman" w:hAnsi="Times New Roman"/>
          <w:bCs/>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rPr>
        <w:t>379</w:t>
      </w:r>
      <w:r w:rsidR="000B15A1">
        <w:rPr>
          <w:rFonts w:ascii="Times New Roman" w:hAnsi="Times New Roman"/>
          <w:bCs/>
          <w:color w:val="000000" w:themeColor="text1"/>
          <w:sz w:val="28"/>
          <w:szCs w:val="28"/>
          <w:shd w:val="clear" w:color="auto" w:fill="FFFFFF"/>
          <w:lang w:val="uk-UA"/>
        </w:rPr>
        <w:t>.</w:t>
      </w:r>
    </w:p>
    <w:p w:rsidR="00750AFA" w:rsidRPr="00BD6BFE" w:rsidRDefault="00750AFA" w:rsidP="00750AFA">
      <w:pPr>
        <w:pStyle w:val="a8"/>
        <w:numPr>
          <w:ilvl w:val="0"/>
          <w:numId w:val="2"/>
        </w:numPr>
        <w:shd w:val="clear" w:color="auto" w:fill="FFFFFF"/>
        <w:spacing w:line="360" w:lineRule="auto"/>
        <w:ind w:left="0" w:firstLine="709"/>
        <w:jc w:val="both"/>
        <w:rPr>
          <w:rFonts w:ascii="Times New Roman" w:hAnsi="Times New Roman"/>
          <w:color w:val="000000" w:themeColor="text1"/>
          <w:sz w:val="28"/>
          <w:szCs w:val="28"/>
          <w:lang w:val="uk-UA"/>
        </w:rPr>
      </w:pPr>
      <w:r w:rsidRPr="00BD6BFE">
        <w:rPr>
          <w:rFonts w:ascii="Times New Roman" w:hAnsi="Times New Roman"/>
          <w:bCs/>
          <w:color w:val="000000" w:themeColor="text1"/>
          <w:sz w:val="28"/>
          <w:szCs w:val="28"/>
          <w:shd w:val="clear" w:color="auto" w:fill="FFFFFF"/>
          <w:lang w:val="uk-UA"/>
        </w:rPr>
        <w:lastRenderedPageBreak/>
        <w:t xml:space="preserve"> Про заходи щодо попередження та зменшення вживання тютюнових виробів і їх шкідливого впливу на здоров'я населення: Закон України від 22.09.2005 р. </w:t>
      </w:r>
      <w:r w:rsidRPr="00BD6BFE">
        <w:rPr>
          <w:rFonts w:ascii="Times New Roman" w:hAnsi="Times New Roman"/>
          <w:bCs/>
          <w:i/>
          <w:color w:val="000000" w:themeColor="text1"/>
          <w:sz w:val="28"/>
          <w:szCs w:val="28"/>
          <w:shd w:val="clear" w:color="auto" w:fill="FFFFFF"/>
          <w:lang w:val="uk-UA"/>
        </w:rPr>
        <w:t xml:space="preserve">Відомості Верховної Ради України (ВВР). </w:t>
      </w:r>
      <w:r w:rsidRPr="00BD6BFE">
        <w:rPr>
          <w:rFonts w:ascii="Times New Roman" w:hAnsi="Times New Roman"/>
          <w:bCs/>
          <w:color w:val="000000" w:themeColor="text1"/>
          <w:sz w:val="28"/>
          <w:szCs w:val="28"/>
          <w:shd w:val="clear" w:color="auto" w:fill="FFFFFF"/>
          <w:lang w:val="uk-UA"/>
        </w:rPr>
        <w:t>2005. № 52. Ст. 565</w:t>
      </w:r>
    </w:p>
    <w:p w:rsidR="00750AFA" w:rsidRPr="00BD6BFE" w:rsidRDefault="00750AFA" w:rsidP="00750AFA">
      <w:pPr>
        <w:pStyle w:val="a8"/>
        <w:numPr>
          <w:ilvl w:val="0"/>
          <w:numId w:val="2"/>
        </w:numPr>
        <w:spacing w:line="360" w:lineRule="auto"/>
        <w:ind w:left="0" w:firstLine="709"/>
        <w:jc w:val="both"/>
        <w:rPr>
          <w:rFonts w:ascii="Times New Roman" w:eastAsiaTheme="minorHAnsi" w:hAnsi="Times New Roman"/>
          <w:color w:val="000000" w:themeColor="text1"/>
          <w:sz w:val="28"/>
          <w:szCs w:val="28"/>
          <w:lang w:val="uk-UA"/>
        </w:rPr>
      </w:pPr>
      <w:r w:rsidRPr="00BD6BFE">
        <w:rPr>
          <w:rFonts w:ascii="Times New Roman" w:eastAsiaTheme="minorHAnsi" w:hAnsi="Times New Roman"/>
          <w:color w:val="000000" w:themeColor="text1"/>
          <w:sz w:val="28"/>
          <w:szCs w:val="28"/>
          <w:lang w:val="uk-UA"/>
        </w:rPr>
        <w:t xml:space="preserve"> Про лікарські засоби: Закон України від 04.04.1996 р. </w:t>
      </w:r>
      <w:r w:rsidRPr="00BD6BFE">
        <w:rPr>
          <w:rFonts w:ascii="Times New Roman" w:hAnsi="Times New Roman"/>
          <w:bCs/>
          <w:i/>
          <w:color w:val="000000" w:themeColor="text1"/>
          <w:sz w:val="28"/>
          <w:szCs w:val="28"/>
          <w:shd w:val="clear" w:color="auto" w:fill="FFFFFF"/>
          <w:lang w:val="uk-UA"/>
        </w:rPr>
        <w:t xml:space="preserve">Відомості Верховної Ради України (ВВР). </w:t>
      </w:r>
      <w:r w:rsidRPr="00BD6BFE">
        <w:rPr>
          <w:rFonts w:ascii="Times New Roman" w:hAnsi="Times New Roman"/>
          <w:bCs/>
          <w:color w:val="000000" w:themeColor="text1"/>
          <w:sz w:val="28"/>
          <w:szCs w:val="28"/>
          <w:shd w:val="clear" w:color="auto" w:fill="FFFFFF"/>
          <w:lang w:val="uk-UA"/>
        </w:rPr>
        <w:t>1996. № 22. Ст. 86</w:t>
      </w:r>
      <w:r w:rsidRPr="00BD6BFE">
        <w:rPr>
          <w:rFonts w:ascii="Times New Roman" w:eastAsiaTheme="minorHAnsi" w:hAnsi="Times New Roman"/>
          <w:color w:val="000000" w:themeColor="text1"/>
          <w:sz w:val="28"/>
          <w:szCs w:val="28"/>
          <w:lang w:val="uk-UA"/>
        </w:rPr>
        <w:t xml:space="preserve"> </w:t>
      </w:r>
    </w:p>
    <w:p w:rsidR="00750AFA" w:rsidRPr="00BD6BFE" w:rsidRDefault="00750AFA" w:rsidP="00750AFA">
      <w:pPr>
        <w:pStyle w:val="a8"/>
        <w:numPr>
          <w:ilvl w:val="0"/>
          <w:numId w:val="2"/>
        </w:numPr>
        <w:spacing w:line="360" w:lineRule="auto"/>
        <w:ind w:left="0" w:firstLine="709"/>
        <w:jc w:val="both"/>
        <w:rPr>
          <w:rFonts w:ascii="Times New Roman" w:eastAsiaTheme="minorHAnsi" w:hAnsi="Times New Roman"/>
          <w:color w:val="000000" w:themeColor="text1"/>
          <w:sz w:val="28"/>
          <w:szCs w:val="28"/>
          <w:lang w:val="uk-UA"/>
        </w:rPr>
      </w:pPr>
      <w:r w:rsidRPr="00BD6BFE">
        <w:rPr>
          <w:rFonts w:ascii="Times New Roman" w:eastAsiaTheme="minorHAnsi" w:hAnsi="Times New Roman"/>
          <w:color w:val="000000" w:themeColor="text1"/>
          <w:sz w:val="28"/>
          <w:szCs w:val="28"/>
          <w:lang w:val="uk-UA"/>
        </w:rPr>
        <w:t xml:space="preserve"> Про молоко та молочні продукти: Закон України від 24.06.2004 р. </w:t>
      </w:r>
      <w:r w:rsidRPr="00BD6BFE">
        <w:rPr>
          <w:rFonts w:ascii="Times New Roman" w:hAnsi="Times New Roman"/>
          <w:bCs/>
          <w:i/>
          <w:color w:val="000000" w:themeColor="text1"/>
          <w:sz w:val="28"/>
          <w:szCs w:val="28"/>
          <w:shd w:val="clear" w:color="auto" w:fill="FFFFFF"/>
        </w:rPr>
        <w:t>Відомості Верховної Ради України (ВВР)</w:t>
      </w:r>
      <w:r w:rsidRPr="00BD6BFE">
        <w:rPr>
          <w:rFonts w:ascii="Times New Roman" w:hAnsi="Times New Roman"/>
          <w:bCs/>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rPr>
        <w:t>2004</w:t>
      </w:r>
      <w:r w:rsidRPr="00BD6BFE">
        <w:rPr>
          <w:rFonts w:ascii="Times New Roman" w:hAnsi="Times New Roman"/>
          <w:bCs/>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rPr>
        <w:t>№ 47</w:t>
      </w:r>
      <w:r w:rsidRPr="00BD6BFE">
        <w:rPr>
          <w:rFonts w:ascii="Times New Roman" w:hAnsi="Times New Roman"/>
          <w:bCs/>
          <w:color w:val="000000" w:themeColor="text1"/>
          <w:sz w:val="28"/>
          <w:szCs w:val="28"/>
          <w:shd w:val="clear" w:color="auto" w:fill="FFFFFF"/>
          <w:lang w:val="uk-UA"/>
        </w:rPr>
        <w:t>. С</w:t>
      </w:r>
      <w:r w:rsidRPr="00BD6BFE">
        <w:rPr>
          <w:rFonts w:ascii="Times New Roman" w:hAnsi="Times New Roman"/>
          <w:bCs/>
          <w:color w:val="000000" w:themeColor="text1"/>
          <w:sz w:val="28"/>
          <w:szCs w:val="28"/>
          <w:shd w:val="clear" w:color="auto" w:fill="FFFFFF"/>
        </w:rPr>
        <w:t>т.</w:t>
      </w:r>
      <w:r w:rsidRPr="00BD6BFE">
        <w:rPr>
          <w:rFonts w:ascii="Times New Roman" w:hAnsi="Times New Roman"/>
          <w:bCs/>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rPr>
        <w:t>513</w:t>
      </w:r>
    </w:p>
    <w:p w:rsidR="00750AFA" w:rsidRPr="00BD6BFE" w:rsidRDefault="00750AFA" w:rsidP="00750AFA">
      <w:pPr>
        <w:pStyle w:val="a8"/>
        <w:numPr>
          <w:ilvl w:val="0"/>
          <w:numId w:val="2"/>
        </w:numPr>
        <w:autoSpaceDE w:val="0"/>
        <w:autoSpaceDN w:val="0"/>
        <w:spacing w:after="0" w:line="360" w:lineRule="auto"/>
        <w:ind w:left="0" w:firstLine="709"/>
        <w:jc w:val="both"/>
        <w:rPr>
          <w:rFonts w:ascii="Times New Roman" w:hAnsi="Times New Roman"/>
          <w:color w:val="000000" w:themeColor="text1"/>
          <w:sz w:val="28"/>
          <w:szCs w:val="28"/>
          <w:lang w:val="uk-UA"/>
        </w:rPr>
      </w:pPr>
      <w:r w:rsidRPr="00BD6BFE">
        <w:rPr>
          <w:rFonts w:ascii="Times New Roman" w:hAnsi="Times New Roman"/>
          <w:snapToGrid w:val="0"/>
          <w:color w:val="000000" w:themeColor="text1"/>
          <w:sz w:val="28"/>
          <w:szCs w:val="28"/>
          <w:lang w:val="uk-UA"/>
        </w:rPr>
        <w:t xml:space="preserve"> </w:t>
      </w:r>
      <w:r w:rsidRPr="00BD6BFE">
        <w:rPr>
          <w:rFonts w:ascii="Times New Roman" w:eastAsia="TimesNewRomanPSMT" w:hAnsi="Times New Roman"/>
          <w:color w:val="000000" w:themeColor="text1"/>
          <w:sz w:val="28"/>
          <w:szCs w:val="28"/>
          <w:lang w:val="uk-UA"/>
        </w:rPr>
        <w:t xml:space="preserve">Про необхідність забезпечення здорового навколишнього середовища для добробуту людини: Резолюція Генеральної Асамблеї ООН </w:t>
      </w:r>
      <w:r w:rsidRPr="00BD6BFE">
        <w:rPr>
          <w:rFonts w:ascii="Times New Roman" w:hAnsi="Times New Roman"/>
          <w:color w:val="000000" w:themeColor="text1"/>
          <w:sz w:val="28"/>
          <w:szCs w:val="28"/>
          <w:shd w:val="clear" w:color="auto" w:fill="FFFFFF"/>
          <w:lang w:val="uk-UA"/>
        </w:rPr>
        <w:t xml:space="preserve">14.12.1990 р. </w:t>
      </w:r>
      <w:r w:rsidRPr="00BD6BFE">
        <w:rPr>
          <w:rFonts w:ascii="Times New Roman" w:hAnsi="Times New Roman"/>
          <w:snapToGrid w:val="0"/>
          <w:color w:val="000000" w:themeColor="text1"/>
          <w:sz w:val="28"/>
          <w:szCs w:val="28"/>
          <w:lang w:val="en-US"/>
        </w:rPr>
        <w:t>URL</w:t>
      </w:r>
      <w:r w:rsidRPr="00BD6BFE">
        <w:rPr>
          <w:rFonts w:ascii="Times New Roman" w:hAnsi="Times New Roman"/>
          <w:snapToGrid w:val="0"/>
          <w:color w:val="000000" w:themeColor="text1"/>
          <w:sz w:val="28"/>
          <w:szCs w:val="28"/>
        </w:rPr>
        <w:t>:</w:t>
      </w:r>
      <w:r w:rsidRPr="00BD6BFE">
        <w:rPr>
          <w:rFonts w:ascii="Times New Roman" w:hAnsi="Times New Roman"/>
          <w:snapToGrid w:val="0"/>
          <w:color w:val="000000" w:themeColor="text1"/>
          <w:sz w:val="28"/>
          <w:szCs w:val="28"/>
          <w:lang w:val="uk-UA"/>
        </w:rPr>
        <w:t xml:space="preserve"> </w:t>
      </w:r>
      <w:r w:rsidRPr="00BD6BFE">
        <w:rPr>
          <w:rFonts w:ascii="Times New Roman" w:eastAsia="TimesNewRomanPSMT" w:hAnsi="Times New Roman"/>
          <w:color w:val="000000" w:themeColor="text1"/>
          <w:sz w:val="28"/>
          <w:szCs w:val="28"/>
          <w:lang w:val="uk-UA"/>
        </w:rPr>
        <w:t>https://digitallibrary.un.org/record/105298?ln=ru</w:t>
      </w:r>
      <w:r>
        <w:rPr>
          <w:rFonts w:ascii="Times New Roman" w:eastAsia="TimesNewRomanPSMT" w:hAnsi="Times New Roman"/>
          <w:color w:val="000000" w:themeColor="text1"/>
          <w:sz w:val="28"/>
          <w:szCs w:val="28"/>
          <w:lang w:val="uk-UA"/>
        </w:rPr>
        <w:t xml:space="preserve"> </w:t>
      </w:r>
      <w:r>
        <w:rPr>
          <w:rFonts w:ascii="Times New Roman" w:hAnsi="Times New Roman"/>
          <w:bCs/>
          <w:color w:val="000000" w:themeColor="text1"/>
          <w:sz w:val="28"/>
          <w:szCs w:val="28"/>
          <w:lang w:val="uk-UA"/>
        </w:rPr>
        <w:t>(дата звернення: 30.07.2020</w:t>
      </w:r>
      <w:r w:rsidR="000B15A1">
        <w:rPr>
          <w:rFonts w:ascii="Times New Roman" w:hAnsi="Times New Roman"/>
          <w:bCs/>
          <w:color w:val="000000" w:themeColor="text1"/>
          <w:sz w:val="28"/>
          <w:szCs w:val="28"/>
          <w:lang w:val="uk-UA"/>
        </w:rPr>
        <w:t xml:space="preserve"> р.</w:t>
      </w:r>
      <w:r>
        <w:rPr>
          <w:rFonts w:ascii="Times New Roman" w:hAnsi="Times New Roman"/>
          <w:bCs/>
          <w:color w:val="000000" w:themeColor="text1"/>
          <w:sz w:val="28"/>
          <w:szCs w:val="28"/>
          <w:lang w:val="uk-UA"/>
        </w:rPr>
        <w:t>)</w:t>
      </w:r>
    </w:p>
    <w:p w:rsidR="00750AFA" w:rsidRPr="00BD6BFE" w:rsidRDefault="00750AFA" w:rsidP="00750AFA">
      <w:pPr>
        <w:pStyle w:val="a8"/>
        <w:numPr>
          <w:ilvl w:val="0"/>
          <w:numId w:val="2"/>
        </w:numPr>
        <w:spacing w:line="360" w:lineRule="auto"/>
        <w:ind w:left="0" w:firstLine="709"/>
        <w:jc w:val="both"/>
        <w:rPr>
          <w:rFonts w:ascii="Times New Roman" w:eastAsiaTheme="minorHAnsi" w:hAnsi="Times New Roman"/>
          <w:color w:val="000000" w:themeColor="text1"/>
          <w:sz w:val="28"/>
          <w:szCs w:val="28"/>
          <w:lang w:val="uk-UA"/>
        </w:rPr>
      </w:pPr>
      <w:r w:rsidRPr="00BD6BFE">
        <w:rPr>
          <w:rFonts w:ascii="Times New Roman" w:eastAsiaTheme="minorHAnsi" w:hAnsi="Times New Roman"/>
          <w:color w:val="000000" w:themeColor="text1"/>
          <w:sz w:val="28"/>
          <w:szCs w:val="28"/>
          <w:lang w:val="uk-UA"/>
        </w:rPr>
        <w:t xml:space="preserve"> </w:t>
      </w:r>
      <w:r w:rsidRPr="00BD6BFE">
        <w:rPr>
          <w:rFonts w:ascii="Times New Roman" w:hAnsi="Times New Roman"/>
          <w:bCs/>
          <w:color w:val="000000" w:themeColor="text1"/>
          <w:sz w:val="28"/>
          <w:szCs w:val="28"/>
          <w:shd w:val="clear" w:color="auto" w:fill="FFFFFF"/>
          <w:lang w:val="uk-UA"/>
        </w:rPr>
        <w:t xml:space="preserve">Про основні засади державного нагляду (контролю) у сфері господарської діяльності : </w:t>
      </w:r>
      <w:r w:rsidRPr="00BD6BFE">
        <w:rPr>
          <w:rFonts w:ascii="Times New Roman" w:eastAsiaTheme="minorHAnsi" w:hAnsi="Times New Roman"/>
          <w:color w:val="000000" w:themeColor="text1"/>
          <w:sz w:val="28"/>
          <w:szCs w:val="28"/>
          <w:lang w:val="uk-UA"/>
        </w:rPr>
        <w:t xml:space="preserve">Закон України від 05.04.2007 р. </w:t>
      </w:r>
      <w:r w:rsidRPr="00BD6BFE">
        <w:rPr>
          <w:rFonts w:ascii="Times New Roman" w:hAnsi="Times New Roman"/>
          <w:bCs/>
          <w:i/>
          <w:color w:val="000000" w:themeColor="text1"/>
          <w:sz w:val="28"/>
          <w:szCs w:val="28"/>
          <w:shd w:val="clear" w:color="auto" w:fill="FFFFFF"/>
        </w:rPr>
        <w:t>Відомості Верховної Ради України (ВВР)</w:t>
      </w:r>
      <w:r w:rsidRPr="00BD6BFE">
        <w:rPr>
          <w:rFonts w:ascii="Times New Roman" w:hAnsi="Times New Roman"/>
          <w:bCs/>
          <w:i/>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rPr>
        <w:t>2007</w:t>
      </w:r>
      <w:r w:rsidRPr="00BD6BFE">
        <w:rPr>
          <w:rFonts w:ascii="Times New Roman" w:hAnsi="Times New Roman"/>
          <w:bCs/>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rPr>
        <w:t>№ 29</w:t>
      </w:r>
      <w:r w:rsidRPr="00BD6BFE">
        <w:rPr>
          <w:rFonts w:ascii="Times New Roman" w:hAnsi="Times New Roman"/>
          <w:bCs/>
          <w:color w:val="000000" w:themeColor="text1"/>
          <w:sz w:val="28"/>
          <w:szCs w:val="28"/>
          <w:shd w:val="clear" w:color="auto" w:fill="FFFFFF"/>
          <w:lang w:val="uk-UA"/>
        </w:rPr>
        <w:t>. С</w:t>
      </w:r>
      <w:r w:rsidRPr="00BD6BFE">
        <w:rPr>
          <w:rFonts w:ascii="Times New Roman" w:hAnsi="Times New Roman"/>
          <w:bCs/>
          <w:color w:val="000000" w:themeColor="text1"/>
          <w:sz w:val="28"/>
          <w:szCs w:val="28"/>
          <w:shd w:val="clear" w:color="auto" w:fill="FFFFFF"/>
        </w:rPr>
        <w:t>т.</w:t>
      </w:r>
      <w:r w:rsidRPr="00BD6BFE">
        <w:rPr>
          <w:rFonts w:ascii="Times New Roman" w:hAnsi="Times New Roman"/>
          <w:bCs/>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rPr>
        <w:t>389</w:t>
      </w:r>
    </w:p>
    <w:p w:rsidR="00750AFA" w:rsidRPr="00BD6BFE" w:rsidRDefault="00750AFA" w:rsidP="00750AFA">
      <w:pPr>
        <w:pStyle w:val="a8"/>
        <w:numPr>
          <w:ilvl w:val="0"/>
          <w:numId w:val="2"/>
        </w:numPr>
        <w:spacing w:line="360" w:lineRule="auto"/>
        <w:ind w:left="0" w:firstLine="709"/>
        <w:jc w:val="both"/>
        <w:rPr>
          <w:rFonts w:ascii="Times New Roman" w:eastAsiaTheme="minorHAnsi" w:hAnsi="Times New Roman"/>
          <w:color w:val="000000" w:themeColor="text1"/>
          <w:sz w:val="28"/>
          <w:szCs w:val="28"/>
          <w:lang w:val="uk-UA"/>
        </w:rPr>
      </w:pPr>
      <w:r w:rsidRPr="00BD6BFE">
        <w:rPr>
          <w:rFonts w:ascii="Times New Roman" w:eastAsiaTheme="minorHAnsi" w:hAnsi="Times New Roman"/>
          <w:color w:val="000000" w:themeColor="text1"/>
          <w:sz w:val="28"/>
          <w:szCs w:val="28"/>
          <w:lang w:val="uk-UA"/>
        </w:rPr>
        <w:t xml:space="preserve">  </w:t>
      </w:r>
      <w:r w:rsidRPr="00FC0AB6">
        <w:rPr>
          <w:rFonts w:ascii="Times New Roman" w:hAnsi="Times New Roman"/>
          <w:bCs/>
          <w:color w:val="000000" w:themeColor="text1"/>
          <w:sz w:val="28"/>
          <w:szCs w:val="28"/>
          <w:lang w:val="uk-UA"/>
        </w:rPr>
        <w:t>Про основні принципи та вимоги до безпечності та якості харчових продуктів</w:t>
      </w:r>
      <w:r w:rsidRPr="00FC0AB6">
        <w:rPr>
          <w:rFonts w:ascii="Times New Roman" w:eastAsiaTheme="minorHAnsi" w:hAnsi="Times New Roman"/>
          <w:color w:val="000000" w:themeColor="text1"/>
          <w:sz w:val="28"/>
          <w:szCs w:val="28"/>
          <w:lang w:val="uk-UA"/>
        </w:rPr>
        <w:t>: Закон України</w:t>
      </w:r>
      <w:r w:rsidRPr="00FC0AB6">
        <w:rPr>
          <w:rFonts w:ascii="Times New Roman" w:hAnsi="Times New Roman"/>
          <w:bCs/>
          <w:color w:val="000000" w:themeColor="text1"/>
          <w:sz w:val="28"/>
          <w:szCs w:val="28"/>
          <w:lang w:val="uk-UA"/>
        </w:rPr>
        <w:t xml:space="preserve"> від 23.12.1997 р. </w:t>
      </w:r>
      <w:r w:rsidRPr="00FC0AB6">
        <w:rPr>
          <w:rFonts w:ascii="Times New Roman" w:hAnsi="Times New Roman"/>
          <w:bCs/>
          <w:i/>
          <w:color w:val="000000" w:themeColor="text1"/>
          <w:sz w:val="28"/>
          <w:szCs w:val="28"/>
          <w:lang w:val="uk-UA"/>
        </w:rPr>
        <w:t xml:space="preserve">Відомості Верховної Ради України (ВВР). </w:t>
      </w:r>
      <w:r w:rsidRPr="00FC0AB6">
        <w:rPr>
          <w:rFonts w:ascii="Times New Roman" w:hAnsi="Times New Roman"/>
          <w:bCs/>
          <w:color w:val="000000" w:themeColor="text1"/>
          <w:sz w:val="28"/>
          <w:szCs w:val="28"/>
          <w:lang w:val="uk-UA"/>
        </w:rPr>
        <w:t>1998. № 19. Ст. 98</w:t>
      </w:r>
    </w:p>
    <w:p w:rsidR="00750AFA" w:rsidRPr="00BD6BFE" w:rsidRDefault="00750AFA" w:rsidP="00750AFA">
      <w:pPr>
        <w:pStyle w:val="a8"/>
        <w:numPr>
          <w:ilvl w:val="0"/>
          <w:numId w:val="2"/>
        </w:numPr>
        <w:spacing w:line="360" w:lineRule="auto"/>
        <w:ind w:left="0" w:firstLine="709"/>
        <w:jc w:val="both"/>
        <w:rPr>
          <w:rFonts w:ascii="Times New Roman" w:eastAsiaTheme="minorHAnsi" w:hAnsi="Times New Roman"/>
          <w:color w:val="000000" w:themeColor="text1"/>
          <w:sz w:val="28"/>
          <w:szCs w:val="28"/>
          <w:lang w:val="uk-UA"/>
        </w:rPr>
      </w:pPr>
      <w:r w:rsidRPr="00BD6BFE">
        <w:rPr>
          <w:rFonts w:ascii="Times New Roman" w:eastAsiaTheme="minorHAnsi" w:hAnsi="Times New Roman"/>
          <w:color w:val="000000" w:themeColor="text1"/>
          <w:sz w:val="28"/>
          <w:szCs w:val="28"/>
          <w:lang w:val="uk-UA"/>
        </w:rPr>
        <w:t xml:space="preserve"> </w:t>
      </w:r>
      <w:r w:rsidRPr="00BD6BFE">
        <w:rPr>
          <w:rFonts w:ascii="Times New Roman" w:hAnsi="Times New Roman"/>
          <w:bCs/>
          <w:color w:val="000000" w:themeColor="text1"/>
          <w:sz w:val="28"/>
          <w:szCs w:val="28"/>
          <w:shd w:val="clear" w:color="auto" w:fill="FFFFFF"/>
        </w:rPr>
        <w:t>Про охорону атмосферного повітря</w:t>
      </w:r>
      <w:r w:rsidRPr="00BD6BFE">
        <w:rPr>
          <w:rFonts w:ascii="Times New Roman" w:hAnsi="Times New Roman"/>
          <w:bCs/>
          <w:color w:val="000000" w:themeColor="text1"/>
          <w:sz w:val="28"/>
          <w:szCs w:val="28"/>
          <w:shd w:val="clear" w:color="auto" w:fill="FFFFFF"/>
          <w:lang w:val="uk-UA"/>
        </w:rPr>
        <w:t xml:space="preserve">: </w:t>
      </w:r>
      <w:r w:rsidRPr="00BD6BFE">
        <w:rPr>
          <w:rFonts w:ascii="Times New Roman" w:eastAsiaTheme="minorHAnsi" w:hAnsi="Times New Roman"/>
          <w:color w:val="000000" w:themeColor="text1"/>
          <w:sz w:val="28"/>
          <w:szCs w:val="28"/>
          <w:lang w:val="uk-UA"/>
        </w:rPr>
        <w:t xml:space="preserve">Закон України від 16.10.1992 р. </w:t>
      </w:r>
      <w:r w:rsidRPr="00BD6BFE">
        <w:rPr>
          <w:rFonts w:ascii="Times New Roman" w:hAnsi="Times New Roman"/>
          <w:bCs/>
          <w:i/>
          <w:color w:val="000000" w:themeColor="text1"/>
          <w:sz w:val="28"/>
          <w:szCs w:val="28"/>
          <w:shd w:val="clear" w:color="auto" w:fill="FFFFFF"/>
        </w:rPr>
        <w:t>Відомості Верховної Ради України (ВВР)</w:t>
      </w:r>
      <w:r w:rsidRPr="00BD6BFE">
        <w:rPr>
          <w:rFonts w:ascii="Times New Roman" w:hAnsi="Times New Roman"/>
          <w:bCs/>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rPr>
        <w:t>1992</w:t>
      </w:r>
      <w:r w:rsidRPr="00BD6BFE">
        <w:rPr>
          <w:rFonts w:ascii="Times New Roman" w:hAnsi="Times New Roman"/>
          <w:bCs/>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rPr>
        <w:t>№ 50</w:t>
      </w:r>
      <w:r w:rsidRPr="00BD6BFE">
        <w:rPr>
          <w:rFonts w:ascii="Times New Roman" w:hAnsi="Times New Roman"/>
          <w:bCs/>
          <w:color w:val="000000" w:themeColor="text1"/>
          <w:sz w:val="28"/>
          <w:szCs w:val="28"/>
          <w:shd w:val="clear" w:color="auto" w:fill="FFFFFF"/>
          <w:lang w:val="uk-UA"/>
        </w:rPr>
        <w:t>. С</w:t>
      </w:r>
      <w:r w:rsidRPr="00BD6BFE">
        <w:rPr>
          <w:rFonts w:ascii="Times New Roman" w:hAnsi="Times New Roman"/>
          <w:bCs/>
          <w:color w:val="000000" w:themeColor="text1"/>
          <w:sz w:val="28"/>
          <w:szCs w:val="28"/>
          <w:shd w:val="clear" w:color="auto" w:fill="FFFFFF"/>
        </w:rPr>
        <w:t>т.</w:t>
      </w:r>
      <w:r w:rsidRPr="00BD6BFE">
        <w:rPr>
          <w:rFonts w:ascii="Times New Roman" w:hAnsi="Times New Roman"/>
          <w:bCs/>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rPr>
        <w:t>678</w:t>
      </w:r>
    </w:p>
    <w:p w:rsidR="00750AFA" w:rsidRPr="00BD6BFE" w:rsidRDefault="00750AFA" w:rsidP="00750AFA">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BD6BFE">
        <w:rPr>
          <w:rFonts w:ascii="Times New Roman" w:hAnsi="Times New Roman"/>
          <w:bCs/>
          <w:color w:val="000000" w:themeColor="text1"/>
          <w:sz w:val="28"/>
          <w:szCs w:val="28"/>
          <w:shd w:val="clear" w:color="auto" w:fill="FFFFFF"/>
        </w:rPr>
        <w:t>Про охорону дитинства</w:t>
      </w:r>
      <w:r w:rsidRPr="00BD6BFE">
        <w:rPr>
          <w:rFonts w:ascii="Times New Roman" w:hAnsi="Times New Roman"/>
          <w:bCs/>
          <w:color w:val="000000" w:themeColor="text1"/>
          <w:sz w:val="28"/>
          <w:szCs w:val="28"/>
          <w:shd w:val="clear" w:color="auto" w:fill="FFFFFF"/>
          <w:lang w:val="uk-UA"/>
        </w:rPr>
        <w:t xml:space="preserve">: Закон України від 26.04.01 р. </w:t>
      </w:r>
      <w:r w:rsidRPr="00BD6BFE">
        <w:rPr>
          <w:rFonts w:ascii="Times New Roman" w:hAnsi="Times New Roman"/>
          <w:bCs/>
          <w:i/>
          <w:color w:val="000000" w:themeColor="text1"/>
          <w:sz w:val="28"/>
          <w:szCs w:val="28"/>
          <w:shd w:val="clear" w:color="auto" w:fill="FFFFFF"/>
        </w:rPr>
        <w:t>Відомості Верховної Ради України</w:t>
      </w:r>
      <w:r w:rsidRPr="00BD6BFE">
        <w:rPr>
          <w:rFonts w:ascii="Times New Roman" w:hAnsi="Times New Roman"/>
          <w:bCs/>
          <w:i/>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rPr>
        <w:t>2001</w:t>
      </w:r>
      <w:r w:rsidRPr="00BD6BFE">
        <w:rPr>
          <w:rFonts w:ascii="Times New Roman" w:hAnsi="Times New Roman"/>
          <w:bCs/>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rPr>
        <w:t>№ 30</w:t>
      </w:r>
      <w:r w:rsidRPr="00BD6BFE">
        <w:rPr>
          <w:rFonts w:ascii="Times New Roman" w:hAnsi="Times New Roman"/>
          <w:bCs/>
          <w:color w:val="000000" w:themeColor="text1"/>
          <w:sz w:val="28"/>
          <w:szCs w:val="28"/>
          <w:shd w:val="clear" w:color="auto" w:fill="FFFFFF"/>
          <w:lang w:val="uk-UA"/>
        </w:rPr>
        <w:t>. С</w:t>
      </w:r>
      <w:r w:rsidRPr="00BD6BFE">
        <w:rPr>
          <w:rFonts w:ascii="Times New Roman" w:hAnsi="Times New Roman"/>
          <w:bCs/>
          <w:color w:val="000000" w:themeColor="text1"/>
          <w:sz w:val="28"/>
          <w:szCs w:val="28"/>
          <w:shd w:val="clear" w:color="auto" w:fill="FFFFFF"/>
        </w:rPr>
        <w:t>т.</w:t>
      </w:r>
      <w:r w:rsidRPr="00BD6BFE">
        <w:rPr>
          <w:rFonts w:ascii="Times New Roman" w:hAnsi="Times New Roman"/>
          <w:bCs/>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rPr>
        <w:t>142</w:t>
      </w:r>
      <w:r w:rsidRPr="00BD6BFE">
        <w:rPr>
          <w:rFonts w:ascii="Times New Roman" w:hAnsi="Times New Roman"/>
          <w:bCs/>
          <w:color w:val="000000" w:themeColor="text1"/>
          <w:sz w:val="28"/>
          <w:szCs w:val="28"/>
          <w:shd w:val="clear" w:color="auto" w:fill="FFFFFF"/>
          <w:lang w:val="uk-UA"/>
        </w:rPr>
        <w:t>.</w:t>
      </w:r>
    </w:p>
    <w:p w:rsidR="00750AFA" w:rsidRPr="00BD6BFE" w:rsidRDefault="00750AFA" w:rsidP="00750AFA">
      <w:pPr>
        <w:pStyle w:val="a8"/>
        <w:numPr>
          <w:ilvl w:val="0"/>
          <w:numId w:val="2"/>
        </w:numPr>
        <w:spacing w:line="360" w:lineRule="auto"/>
        <w:ind w:left="0" w:firstLine="709"/>
        <w:jc w:val="both"/>
        <w:rPr>
          <w:rFonts w:ascii="Times New Roman" w:eastAsiaTheme="minorHAnsi" w:hAnsi="Times New Roman"/>
          <w:color w:val="000000" w:themeColor="text1"/>
          <w:sz w:val="28"/>
          <w:szCs w:val="28"/>
          <w:lang w:val="uk-UA"/>
        </w:rPr>
      </w:pPr>
      <w:r w:rsidRPr="00BD6BFE">
        <w:rPr>
          <w:rFonts w:ascii="Times New Roman" w:eastAsiaTheme="minorHAnsi" w:hAnsi="Times New Roman"/>
          <w:color w:val="000000" w:themeColor="text1"/>
          <w:sz w:val="28"/>
          <w:szCs w:val="28"/>
          <w:lang w:val="uk-UA"/>
        </w:rPr>
        <w:t xml:space="preserve"> Про охорону навколишнього природного середовища: Закон України від 25.06.1991 р. </w:t>
      </w:r>
      <w:r w:rsidRPr="00BD6BFE">
        <w:rPr>
          <w:rFonts w:ascii="Times New Roman" w:hAnsi="Times New Roman"/>
          <w:bCs/>
          <w:i/>
          <w:color w:val="000000" w:themeColor="text1"/>
          <w:sz w:val="28"/>
          <w:szCs w:val="28"/>
          <w:shd w:val="clear" w:color="auto" w:fill="FFFFFF"/>
        </w:rPr>
        <w:t>Відомості Верховної Ради України (ВВР)</w:t>
      </w:r>
      <w:r w:rsidRPr="00BD6BFE">
        <w:rPr>
          <w:rFonts w:ascii="Times New Roman" w:hAnsi="Times New Roman"/>
          <w:bCs/>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rPr>
        <w:t>1991</w:t>
      </w:r>
      <w:r w:rsidRPr="00BD6BFE">
        <w:rPr>
          <w:rFonts w:ascii="Times New Roman" w:hAnsi="Times New Roman"/>
          <w:bCs/>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rPr>
        <w:t>№ 41</w:t>
      </w:r>
      <w:r w:rsidRPr="00BD6BFE">
        <w:rPr>
          <w:rFonts w:ascii="Times New Roman" w:hAnsi="Times New Roman"/>
          <w:bCs/>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rPr>
        <w:t xml:space="preserve"> </w:t>
      </w:r>
      <w:r w:rsidRPr="00BD6BFE">
        <w:rPr>
          <w:rFonts w:ascii="Times New Roman" w:hAnsi="Times New Roman"/>
          <w:bCs/>
          <w:color w:val="000000" w:themeColor="text1"/>
          <w:sz w:val="28"/>
          <w:szCs w:val="28"/>
          <w:shd w:val="clear" w:color="auto" w:fill="FFFFFF"/>
          <w:lang w:val="uk-UA"/>
        </w:rPr>
        <w:t>С</w:t>
      </w:r>
      <w:r w:rsidRPr="00BD6BFE">
        <w:rPr>
          <w:rFonts w:ascii="Times New Roman" w:hAnsi="Times New Roman"/>
          <w:bCs/>
          <w:color w:val="000000" w:themeColor="text1"/>
          <w:sz w:val="28"/>
          <w:szCs w:val="28"/>
          <w:shd w:val="clear" w:color="auto" w:fill="FFFFFF"/>
        </w:rPr>
        <w:t>т.</w:t>
      </w:r>
      <w:r w:rsidRPr="00BD6BFE">
        <w:rPr>
          <w:rFonts w:ascii="Times New Roman" w:hAnsi="Times New Roman"/>
          <w:bCs/>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rPr>
        <w:t>546</w:t>
      </w:r>
    </w:p>
    <w:p w:rsidR="00750AFA" w:rsidRPr="00BD6BFE" w:rsidRDefault="00750AFA" w:rsidP="00750AFA">
      <w:pPr>
        <w:pStyle w:val="a8"/>
        <w:numPr>
          <w:ilvl w:val="0"/>
          <w:numId w:val="2"/>
        </w:numPr>
        <w:spacing w:after="0" w:line="360" w:lineRule="auto"/>
        <w:ind w:left="0" w:firstLine="709"/>
        <w:jc w:val="both"/>
        <w:rPr>
          <w:rFonts w:ascii="Times New Roman" w:hAnsi="Times New Roman"/>
          <w:color w:val="000000" w:themeColor="text1"/>
          <w:sz w:val="28"/>
          <w:szCs w:val="28"/>
          <w:lang w:val="uk-UA"/>
        </w:rPr>
      </w:pPr>
      <w:r w:rsidRPr="00BD6BFE">
        <w:rPr>
          <w:rFonts w:ascii="Times New Roman" w:hAnsi="Times New Roman"/>
          <w:bCs/>
          <w:color w:val="000000" w:themeColor="text1"/>
          <w:sz w:val="28"/>
          <w:szCs w:val="28"/>
          <w:shd w:val="clear" w:color="auto" w:fill="FFFFFF"/>
        </w:rPr>
        <w:t>Про охорону праці</w:t>
      </w:r>
      <w:r w:rsidRPr="00BD6BFE">
        <w:rPr>
          <w:rFonts w:ascii="Times New Roman" w:hAnsi="Times New Roman"/>
          <w:bCs/>
          <w:color w:val="000000" w:themeColor="text1"/>
          <w:sz w:val="28"/>
          <w:szCs w:val="28"/>
          <w:shd w:val="clear" w:color="auto" w:fill="FFFFFF"/>
          <w:lang w:val="uk-UA"/>
        </w:rPr>
        <w:t xml:space="preserve">: Закон України від 14.10.1992 р. </w:t>
      </w:r>
      <w:r w:rsidRPr="00BD6BFE">
        <w:rPr>
          <w:rFonts w:ascii="Times New Roman" w:hAnsi="Times New Roman"/>
          <w:bCs/>
          <w:i/>
          <w:color w:val="000000" w:themeColor="text1"/>
          <w:sz w:val="28"/>
          <w:szCs w:val="28"/>
          <w:shd w:val="clear" w:color="auto" w:fill="FFFFFF"/>
        </w:rPr>
        <w:t>Відомості Верховної Ради України</w:t>
      </w:r>
      <w:r w:rsidRPr="00BD6BFE">
        <w:rPr>
          <w:rFonts w:ascii="Times New Roman" w:hAnsi="Times New Roman"/>
          <w:bCs/>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rPr>
        <w:t>1992</w:t>
      </w:r>
      <w:r w:rsidRPr="00BD6BFE">
        <w:rPr>
          <w:rFonts w:ascii="Times New Roman" w:hAnsi="Times New Roman"/>
          <w:bCs/>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rPr>
        <w:t>№ 49</w:t>
      </w:r>
      <w:r w:rsidRPr="00BD6BFE">
        <w:rPr>
          <w:rFonts w:ascii="Times New Roman" w:hAnsi="Times New Roman"/>
          <w:bCs/>
          <w:color w:val="000000" w:themeColor="text1"/>
          <w:sz w:val="28"/>
          <w:szCs w:val="28"/>
          <w:shd w:val="clear" w:color="auto" w:fill="FFFFFF"/>
          <w:lang w:val="uk-UA"/>
        </w:rPr>
        <w:t>. С</w:t>
      </w:r>
      <w:r w:rsidRPr="00BD6BFE">
        <w:rPr>
          <w:rFonts w:ascii="Times New Roman" w:hAnsi="Times New Roman"/>
          <w:bCs/>
          <w:color w:val="000000" w:themeColor="text1"/>
          <w:sz w:val="28"/>
          <w:szCs w:val="28"/>
          <w:shd w:val="clear" w:color="auto" w:fill="FFFFFF"/>
        </w:rPr>
        <w:t>т.</w:t>
      </w:r>
      <w:r w:rsidRPr="00BD6BFE">
        <w:rPr>
          <w:rFonts w:ascii="Times New Roman" w:hAnsi="Times New Roman"/>
          <w:bCs/>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rPr>
        <w:t>668</w:t>
      </w:r>
      <w:r w:rsidRPr="00BD6BFE">
        <w:rPr>
          <w:rFonts w:ascii="Times New Roman" w:hAnsi="Times New Roman"/>
          <w:bCs/>
          <w:color w:val="000000" w:themeColor="text1"/>
          <w:sz w:val="28"/>
          <w:szCs w:val="28"/>
          <w:shd w:val="clear" w:color="auto" w:fill="FFFFFF"/>
          <w:lang w:val="uk-UA"/>
        </w:rPr>
        <w:t>.</w:t>
      </w:r>
    </w:p>
    <w:p w:rsidR="00750AFA" w:rsidRPr="00BD6BFE" w:rsidRDefault="00750AFA" w:rsidP="00750AFA">
      <w:pPr>
        <w:pStyle w:val="a8"/>
        <w:numPr>
          <w:ilvl w:val="0"/>
          <w:numId w:val="2"/>
        </w:numPr>
        <w:spacing w:line="360" w:lineRule="auto"/>
        <w:ind w:left="0" w:firstLine="709"/>
        <w:jc w:val="both"/>
        <w:rPr>
          <w:rFonts w:ascii="Times New Roman" w:eastAsiaTheme="minorHAnsi" w:hAnsi="Times New Roman"/>
          <w:color w:val="000000" w:themeColor="text1"/>
          <w:sz w:val="28"/>
          <w:szCs w:val="28"/>
          <w:lang w:val="uk-UA"/>
        </w:rPr>
      </w:pPr>
      <w:r w:rsidRPr="00BD6BFE">
        <w:rPr>
          <w:rFonts w:ascii="Times New Roman" w:eastAsiaTheme="minorHAnsi" w:hAnsi="Times New Roman"/>
          <w:color w:val="000000" w:themeColor="text1"/>
          <w:sz w:val="28"/>
          <w:szCs w:val="28"/>
          <w:lang w:val="uk-UA"/>
        </w:rPr>
        <w:t xml:space="preserve">Про пестициди і агрохімікати: Закон України від 02.03.1995 р. </w:t>
      </w:r>
      <w:r w:rsidRPr="00BD6BFE">
        <w:rPr>
          <w:rFonts w:ascii="Times New Roman" w:hAnsi="Times New Roman"/>
          <w:bCs/>
          <w:i/>
          <w:color w:val="000000" w:themeColor="text1"/>
          <w:sz w:val="28"/>
          <w:szCs w:val="28"/>
          <w:shd w:val="clear" w:color="auto" w:fill="FFFFFF"/>
          <w:lang w:val="uk-UA"/>
        </w:rPr>
        <w:t xml:space="preserve">Відомості Верховної Ради України (ВВР). </w:t>
      </w:r>
      <w:r w:rsidRPr="00BD6BFE">
        <w:rPr>
          <w:rFonts w:ascii="Times New Roman" w:hAnsi="Times New Roman"/>
          <w:bCs/>
          <w:color w:val="000000" w:themeColor="text1"/>
          <w:sz w:val="28"/>
          <w:szCs w:val="28"/>
          <w:shd w:val="clear" w:color="auto" w:fill="FFFFFF"/>
          <w:lang w:val="uk-UA"/>
        </w:rPr>
        <w:t>1995. № 14. Ст. 91</w:t>
      </w:r>
      <w:r w:rsidR="000B15A1">
        <w:rPr>
          <w:rFonts w:ascii="Times New Roman" w:hAnsi="Times New Roman"/>
          <w:bCs/>
          <w:color w:val="000000" w:themeColor="text1"/>
          <w:sz w:val="28"/>
          <w:szCs w:val="28"/>
          <w:shd w:val="clear" w:color="auto" w:fill="FFFFFF"/>
          <w:lang w:val="uk-UA"/>
        </w:rPr>
        <w:t>.</w:t>
      </w:r>
    </w:p>
    <w:p w:rsidR="00750AFA" w:rsidRPr="00BD6BFE" w:rsidRDefault="00750AFA" w:rsidP="00750AFA">
      <w:pPr>
        <w:pStyle w:val="a8"/>
        <w:numPr>
          <w:ilvl w:val="0"/>
          <w:numId w:val="2"/>
        </w:numPr>
        <w:spacing w:line="360" w:lineRule="auto"/>
        <w:ind w:left="0" w:firstLine="709"/>
        <w:jc w:val="both"/>
        <w:rPr>
          <w:rFonts w:ascii="Times New Roman" w:eastAsiaTheme="minorHAnsi" w:hAnsi="Times New Roman"/>
          <w:color w:val="000000" w:themeColor="text1"/>
          <w:sz w:val="28"/>
          <w:szCs w:val="28"/>
          <w:lang w:val="uk-UA"/>
        </w:rPr>
      </w:pPr>
      <w:r w:rsidRPr="00BD6BFE">
        <w:rPr>
          <w:rFonts w:ascii="Times New Roman" w:eastAsiaTheme="minorHAnsi" w:hAnsi="Times New Roman"/>
          <w:color w:val="000000" w:themeColor="text1"/>
          <w:sz w:val="28"/>
          <w:szCs w:val="28"/>
          <w:lang w:val="uk-UA"/>
        </w:rPr>
        <w:t xml:space="preserve"> Про питну воду та питне водопостачання: Закон України від 10.01.2002 р. </w:t>
      </w:r>
      <w:r w:rsidRPr="00BD6BFE">
        <w:rPr>
          <w:rFonts w:ascii="Times New Roman" w:hAnsi="Times New Roman"/>
          <w:bCs/>
          <w:i/>
          <w:color w:val="000000" w:themeColor="text1"/>
          <w:sz w:val="28"/>
          <w:szCs w:val="28"/>
          <w:shd w:val="clear" w:color="auto" w:fill="FFFFFF"/>
        </w:rPr>
        <w:t>Відомості Верховної Ради України (ВВР)</w:t>
      </w:r>
      <w:r w:rsidRPr="00BD6BFE">
        <w:rPr>
          <w:rFonts w:ascii="Times New Roman" w:hAnsi="Times New Roman"/>
          <w:bCs/>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rPr>
        <w:t>2002</w:t>
      </w:r>
      <w:r w:rsidRPr="00BD6BFE">
        <w:rPr>
          <w:rFonts w:ascii="Times New Roman" w:hAnsi="Times New Roman"/>
          <w:bCs/>
          <w:color w:val="000000" w:themeColor="text1"/>
          <w:sz w:val="28"/>
          <w:szCs w:val="28"/>
          <w:shd w:val="clear" w:color="auto" w:fill="FFFFFF"/>
          <w:lang w:val="uk-UA"/>
        </w:rPr>
        <w:t>. № 16. Ст. 112</w:t>
      </w:r>
      <w:r w:rsidR="000B15A1">
        <w:rPr>
          <w:rFonts w:ascii="Times New Roman" w:hAnsi="Times New Roman"/>
          <w:bCs/>
          <w:color w:val="000000" w:themeColor="text1"/>
          <w:sz w:val="28"/>
          <w:szCs w:val="28"/>
          <w:shd w:val="clear" w:color="auto" w:fill="FFFFFF"/>
          <w:lang w:val="uk-UA"/>
        </w:rPr>
        <w:t>.</w:t>
      </w:r>
    </w:p>
    <w:p w:rsidR="00750AFA" w:rsidRPr="00BD6BFE" w:rsidRDefault="00750AFA" w:rsidP="00750AFA">
      <w:pPr>
        <w:pStyle w:val="a8"/>
        <w:numPr>
          <w:ilvl w:val="0"/>
          <w:numId w:val="2"/>
        </w:numPr>
        <w:spacing w:line="360" w:lineRule="auto"/>
        <w:ind w:left="0" w:firstLine="709"/>
        <w:jc w:val="both"/>
        <w:rPr>
          <w:rFonts w:ascii="Times New Roman" w:eastAsiaTheme="minorHAnsi" w:hAnsi="Times New Roman"/>
          <w:color w:val="000000" w:themeColor="text1"/>
          <w:sz w:val="28"/>
          <w:szCs w:val="28"/>
          <w:lang w:val="uk-UA"/>
        </w:rPr>
      </w:pPr>
      <w:r w:rsidRPr="00BD6BFE">
        <w:rPr>
          <w:rFonts w:ascii="Times New Roman" w:hAnsi="Times New Roman"/>
          <w:bCs/>
          <w:color w:val="000000" w:themeColor="text1"/>
          <w:sz w:val="28"/>
          <w:szCs w:val="28"/>
          <w:shd w:val="clear" w:color="auto" w:fill="FFFFFF"/>
          <w:lang w:val="uk-UA"/>
        </w:rPr>
        <w:lastRenderedPageBreak/>
        <w:t xml:space="preserve"> Про правовий режим території, що зазнала радіоактивного забруднення внаслідок Чорнобильської катастрофи: Закон України від 27.02.1991 р. </w:t>
      </w:r>
      <w:r w:rsidRPr="00BD6BFE">
        <w:rPr>
          <w:rFonts w:ascii="Times New Roman" w:hAnsi="Times New Roman"/>
          <w:bCs/>
          <w:i/>
          <w:color w:val="000000" w:themeColor="text1"/>
          <w:sz w:val="28"/>
          <w:szCs w:val="28"/>
          <w:shd w:val="clear" w:color="auto" w:fill="FFFFFF"/>
          <w:lang w:val="uk-UA"/>
        </w:rPr>
        <w:t xml:space="preserve">Відомості Верховної Ради УРСР (ВВР). </w:t>
      </w:r>
      <w:r w:rsidRPr="00BD6BFE">
        <w:rPr>
          <w:rFonts w:ascii="Times New Roman" w:hAnsi="Times New Roman"/>
          <w:bCs/>
          <w:color w:val="000000" w:themeColor="text1"/>
          <w:sz w:val="28"/>
          <w:szCs w:val="28"/>
          <w:shd w:val="clear" w:color="auto" w:fill="FFFFFF"/>
          <w:lang w:val="uk-UA"/>
        </w:rPr>
        <w:t>1991. № 16. Ст. 198</w:t>
      </w:r>
      <w:r w:rsidR="000B15A1">
        <w:rPr>
          <w:rFonts w:ascii="Times New Roman" w:hAnsi="Times New Roman"/>
          <w:bCs/>
          <w:color w:val="000000" w:themeColor="text1"/>
          <w:sz w:val="28"/>
          <w:szCs w:val="28"/>
          <w:shd w:val="clear" w:color="auto" w:fill="FFFFFF"/>
          <w:lang w:val="uk-UA"/>
        </w:rPr>
        <w:t>.</w:t>
      </w:r>
    </w:p>
    <w:p w:rsidR="00750AFA" w:rsidRPr="00BD6BFE" w:rsidRDefault="00750AFA" w:rsidP="00750AFA">
      <w:pPr>
        <w:pStyle w:val="a8"/>
        <w:numPr>
          <w:ilvl w:val="0"/>
          <w:numId w:val="2"/>
        </w:numPr>
        <w:autoSpaceDE w:val="0"/>
        <w:autoSpaceDN w:val="0"/>
        <w:adjustRightInd w:val="0"/>
        <w:spacing w:after="0" w:line="360" w:lineRule="auto"/>
        <w:ind w:left="0" w:firstLine="709"/>
        <w:jc w:val="both"/>
        <w:rPr>
          <w:rFonts w:ascii="Times New Roman" w:eastAsiaTheme="minorHAnsi" w:hAnsi="Times New Roman"/>
          <w:color w:val="000000"/>
          <w:sz w:val="28"/>
          <w:szCs w:val="28"/>
          <w:lang w:val="uk-UA"/>
        </w:rPr>
      </w:pPr>
      <w:r w:rsidRPr="00BD6BFE">
        <w:rPr>
          <w:rFonts w:ascii="Times New Roman" w:eastAsiaTheme="minorHAnsi" w:hAnsi="Times New Roman"/>
          <w:color w:val="000000"/>
          <w:sz w:val="28"/>
          <w:szCs w:val="28"/>
          <w:lang w:val="uk-UA"/>
        </w:rPr>
        <w:t xml:space="preserve">Про ратифікацію Конвенції про доступ до інформації, участь громадськості в процесі прийняття рішень та доступ до правосуддя з питань, що стосуються довкілля : Закон України від 6 липня 1999 р. </w:t>
      </w:r>
      <w:r w:rsidRPr="00BD6BFE">
        <w:rPr>
          <w:rFonts w:ascii="Times New Roman" w:eastAsiaTheme="minorHAnsi" w:hAnsi="Times New Roman"/>
          <w:color w:val="000000"/>
          <w:sz w:val="28"/>
          <w:szCs w:val="28"/>
        </w:rPr>
        <w:t>URL</w:t>
      </w:r>
      <w:r w:rsidRPr="00BD6BFE">
        <w:rPr>
          <w:rFonts w:ascii="Times New Roman" w:eastAsiaTheme="minorHAnsi" w:hAnsi="Times New Roman"/>
          <w:color w:val="000000"/>
          <w:sz w:val="28"/>
          <w:szCs w:val="28"/>
          <w:lang w:val="uk-UA"/>
        </w:rPr>
        <w:t xml:space="preserve">: </w:t>
      </w:r>
      <w:r w:rsidRPr="00BD6BFE">
        <w:rPr>
          <w:rFonts w:ascii="Times New Roman" w:eastAsiaTheme="minorHAnsi" w:hAnsi="Times New Roman"/>
          <w:color w:val="000000"/>
          <w:sz w:val="28"/>
          <w:szCs w:val="28"/>
        </w:rPr>
        <w:t>https</w:t>
      </w:r>
      <w:r w:rsidRPr="00BD6BFE">
        <w:rPr>
          <w:rFonts w:ascii="Times New Roman" w:eastAsiaTheme="minorHAnsi" w:hAnsi="Times New Roman"/>
          <w:color w:val="000000"/>
          <w:sz w:val="28"/>
          <w:szCs w:val="28"/>
          <w:lang w:val="uk-UA"/>
        </w:rPr>
        <w:t>://</w:t>
      </w:r>
      <w:r w:rsidRPr="00BD6BFE">
        <w:rPr>
          <w:rFonts w:ascii="Times New Roman" w:eastAsiaTheme="minorHAnsi" w:hAnsi="Times New Roman"/>
          <w:color w:val="000000"/>
          <w:sz w:val="28"/>
          <w:szCs w:val="28"/>
        </w:rPr>
        <w:t>zakon</w:t>
      </w:r>
      <w:r w:rsidRPr="00BD6BFE">
        <w:rPr>
          <w:rFonts w:ascii="Times New Roman" w:eastAsiaTheme="minorHAnsi" w:hAnsi="Times New Roman"/>
          <w:color w:val="000000"/>
          <w:sz w:val="28"/>
          <w:szCs w:val="28"/>
          <w:lang w:val="uk-UA"/>
        </w:rPr>
        <w:t>.</w:t>
      </w:r>
      <w:r w:rsidRPr="00BD6BFE">
        <w:rPr>
          <w:rFonts w:ascii="Times New Roman" w:eastAsiaTheme="minorHAnsi" w:hAnsi="Times New Roman"/>
          <w:color w:val="000000"/>
          <w:sz w:val="28"/>
          <w:szCs w:val="28"/>
        </w:rPr>
        <w:t>rada</w:t>
      </w:r>
      <w:r w:rsidRPr="00BD6BFE">
        <w:rPr>
          <w:rFonts w:ascii="Times New Roman" w:eastAsiaTheme="minorHAnsi" w:hAnsi="Times New Roman"/>
          <w:color w:val="000000"/>
          <w:sz w:val="28"/>
          <w:szCs w:val="28"/>
          <w:lang w:val="uk-UA"/>
        </w:rPr>
        <w:t>.</w:t>
      </w:r>
      <w:r w:rsidRPr="00BD6BFE">
        <w:rPr>
          <w:rFonts w:ascii="Times New Roman" w:eastAsiaTheme="minorHAnsi" w:hAnsi="Times New Roman"/>
          <w:color w:val="000000"/>
          <w:sz w:val="28"/>
          <w:szCs w:val="28"/>
        </w:rPr>
        <w:t>gov</w:t>
      </w:r>
      <w:r w:rsidRPr="00BD6BFE">
        <w:rPr>
          <w:rFonts w:ascii="Times New Roman" w:eastAsiaTheme="minorHAnsi" w:hAnsi="Times New Roman"/>
          <w:color w:val="000000"/>
          <w:sz w:val="28"/>
          <w:szCs w:val="28"/>
          <w:lang w:val="uk-UA"/>
        </w:rPr>
        <w:t>.</w:t>
      </w:r>
      <w:r w:rsidRPr="00BD6BFE">
        <w:rPr>
          <w:rFonts w:ascii="Times New Roman" w:eastAsiaTheme="minorHAnsi" w:hAnsi="Times New Roman"/>
          <w:color w:val="000000"/>
          <w:sz w:val="28"/>
          <w:szCs w:val="28"/>
        </w:rPr>
        <w:t>ua</w:t>
      </w:r>
      <w:r w:rsidRPr="00BD6BFE">
        <w:rPr>
          <w:rFonts w:ascii="Times New Roman" w:eastAsiaTheme="minorHAnsi" w:hAnsi="Times New Roman"/>
          <w:color w:val="000000"/>
          <w:sz w:val="28"/>
          <w:szCs w:val="28"/>
          <w:lang w:val="uk-UA"/>
        </w:rPr>
        <w:t>/</w:t>
      </w:r>
      <w:r w:rsidRPr="00BD6BFE">
        <w:rPr>
          <w:rFonts w:ascii="Times New Roman" w:eastAsiaTheme="minorHAnsi" w:hAnsi="Times New Roman"/>
          <w:color w:val="000000"/>
          <w:sz w:val="28"/>
          <w:szCs w:val="28"/>
        </w:rPr>
        <w:t>laws</w:t>
      </w:r>
      <w:r w:rsidRPr="00BD6BFE">
        <w:rPr>
          <w:rFonts w:ascii="Times New Roman" w:eastAsiaTheme="minorHAnsi" w:hAnsi="Times New Roman"/>
          <w:color w:val="000000"/>
          <w:sz w:val="28"/>
          <w:szCs w:val="28"/>
          <w:lang w:val="uk-UA"/>
        </w:rPr>
        <w:t>/</w:t>
      </w:r>
      <w:r w:rsidRPr="00BD6BFE">
        <w:rPr>
          <w:rFonts w:ascii="Times New Roman" w:eastAsiaTheme="minorHAnsi" w:hAnsi="Times New Roman"/>
          <w:color w:val="000000"/>
          <w:sz w:val="28"/>
          <w:szCs w:val="28"/>
        </w:rPr>
        <w:t>show</w:t>
      </w:r>
      <w:r w:rsidRPr="00BD6BFE">
        <w:rPr>
          <w:rFonts w:ascii="Times New Roman" w:eastAsiaTheme="minorHAnsi" w:hAnsi="Times New Roman"/>
          <w:color w:val="000000"/>
          <w:sz w:val="28"/>
          <w:szCs w:val="28"/>
          <w:lang w:val="uk-UA"/>
        </w:rPr>
        <w:t>/832-14 (дата з</w:t>
      </w:r>
      <w:r>
        <w:rPr>
          <w:rFonts w:ascii="Times New Roman" w:eastAsiaTheme="minorHAnsi" w:hAnsi="Times New Roman"/>
          <w:color w:val="000000"/>
          <w:sz w:val="28"/>
          <w:szCs w:val="28"/>
          <w:lang w:val="uk-UA"/>
        </w:rPr>
        <w:t>вернення: 06.06</w:t>
      </w:r>
      <w:r w:rsidRPr="00BD6BFE">
        <w:rPr>
          <w:rFonts w:ascii="Times New Roman" w:eastAsiaTheme="minorHAnsi" w:hAnsi="Times New Roman"/>
          <w:color w:val="000000"/>
          <w:sz w:val="28"/>
          <w:szCs w:val="28"/>
          <w:lang w:val="uk-UA"/>
        </w:rPr>
        <w:t>.20</w:t>
      </w:r>
      <w:r>
        <w:rPr>
          <w:rFonts w:ascii="Times New Roman" w:eastAsiaTheme="minorHAnsi" w:hAnsi="Times New Roman"/>
          <w:color w:val="000000"/>
          <w:sz w:val="28"/>
          <w:szCs w:val="28"/>
          <w:lang w:val="uk-UA"/>
        </w:rPr>
        <w:t>20</w:t>
      </w:r>
      <w:r w:rsidRPr="00BD6BFE">
        <w:rPr>
          <w:rFonts w:ascii="Times New Roman" w:eastAsiaTheme="minorHAnsi" w:hAnsi="Times New Roman"/>
          <w:color w:val="000000"/>
          <w:sz w:val="28"/>
          <w:szCs w:val="28"/>
          <w:lang w:val="uk-UA"/>
        </w:rPr>
        <w:t xml:space="preserve">). </w:t>
      </w:r>
    </w:p>
    <w:p w:rsidR="00750AFA" w:rsidRPr="00BD6BFE" w:rsidRDefault="00750AFA" w:rsidP="00750AFA">
      <w:pPr>
        <w:pStyle w:val="a8"/>
        <w:numPr>
          <w:ilvl w:val="0"/>
          <w:numId w:val="2"/>
        </w:numPr>
        <w:spacing w:line="360" w:lineRule="auto"/>
        <w:ind w:left="0" w:firstLine="709"/>
        <w:jc w:val="both"/>
        <w:rPr>
          <w:rFonts w:ascii="Times New Roman" w:eastAsiaTheme="minorHAnsi" w:hAnsi="Times New Roman"/>
          <w:color w:val="000000" w:themeColor="text1"/>
          <w:sz w:val="28"/>
          <w:szCs w:val="28"/>
          <w:lang w:val="uk-UA"/>
        </w:rPr>
      </w:pPr>
      <w:r w:rsidRPr="00BD6BFE">
        <w:rPr>
          <w:rFonts w:ascii="Times New Roman" w:eastAsiaTheme="minorHAnsi" w:hAnsi="Times New Roman"/>
          <w:color w:val="000000" w:themeColor="text1"/>
          <w:sz w:val="28"/>
          <w:szCs w:val="28"/>
          <w:lang w:val="uk-UA"/>
        </w:rPr>
        <w:t xml:space="preserve"> Про рибу, інші водні живі ресурси та харчову продукцію з них: Закон України від 06.02.2003 р. </w:t>
      </w:r>
      <w:r w:rsidRPr="00BD6BFE">
        <w:rPr>
          <w:rFonts w:ascii="Times New Roman" w:hAnsi="Times New Roman"/>
          <w:bCs/>
          <w:i/>
          <w:color w:val="000000" w:themeColor="text1"/>
          <w:sz w:val="28"/>
          <w:szCs w:val="28"/>
          <w:shd w:val="clear" w:color="auto" w:fill="FFFFFF"/>
          <w:lang w:val="uk-UA"/>
        </w:rPr>
        <w:t xml:space="preserve">Відомості Верховної Ради України (ВВР). </w:t>
      </w:r>
      <w:r w:rsidRPr="00BD6BFE">
        <w:rPr>
          <w:rFonts w:ascii="Times New Roman" w:hAnsi="Times New Roman"/>
          <w:bCs/>
          <w:color w:val="000000" w:themeColor="text1"/>
          <w:sz w:val="28"/>
          <w:szCs w:val="28"/>
          <w:shd w:val="clear" w:color="auto" w:fill="FFFFFF"/>
          <w:lang w:val="uk-UA"/>
        </w:rPr>
        <w:t>2003. № 15. Ст. 107</w:t>
      </w:r>
      <w:r w:rsidR="000B15A1">
        <w:rPr>
          <w:rFonts w:ascii="Times New Roman" w:hAnsi="Times New Roman"/>
          <w:bCs/>
          <w:color w:val="000000" w:themeColor="text1"/>
          <w:sz w:val="28"/>
          <w:szCs w:val="28"/>
          <w:shd w:val="clear" w:color="auto" w:fill="FFFFFF"/>
          <w:lang w:val="uk-UA"/>
        </w:rPr>
        <w:t>.</w:t>
      </w:r>
    </w:p>
    <w:p w:rsidR="00750AFA" w:rsidRPr="00BD6BFE" w:rsidRDefault="00750AFA" w:rsidP="00750AFA">
      <w:pPr>
        <w:pStyle w:val="a8"/>
        <w:numPr>
          <w:ilvl w:val="0"/>
          <w:numId w:val="2"/>
        </w:numPr>
        <w:shd w:val="clear" w:color="auto" w:fill="FFFFFF"/>
        <w:spacing w:line="360" w:lineRule="auto"/>
        <w:ind w:left="0" w:firstLine="709"/>
        <w:jc w:val="both"/>
        <w:rPr>
          <w:rFonts w:ascii="Times New Roman" w:hAnsi="Times New Roman"/>
          <w:color w:val="000000" w:themeColor="text1"/>
          <w:sz w:val="28"/>
          <w:szCs w:val="28"/>
          <w:lang w:val="uk-UA"/>
        </w:rPr>
      </w:pPr>
      <w:r w:rsidRPr="00BD6BFE">
        <w:rPr>
          <w:rFonts w:ascii="Times New Roman" w:eastAsia="Times New Roman" w:hAnsi="Times New Roman"/>
          <w:bCs/>
          <w:color w:val="000000" w:themeColor="text1"/>
          <w:sz w:val="28"/>
          <w:szCs w:val="28"/>
          <w:lang w:val="uk-UA"/>
        </w:rPr>
        <w:t xml:space="preserve">Про схвалення Концепції реалізації державної політики у сфері зміни клімату на період до 2030 року: Розпорядження Кабінету Міністрів України від 07.12.2016 № 932-р. </w:t>
      </w:r>
      <w:r w:rsidRPr="00BD6BFE">
        <w:rPr>
          <w:rFonts w:ascii="Times New Roman" w:hAnsi="Times New Roman"/>
          <w:snapToGrid w:val="0"/>
          <w:color w:val="000000" w:themeColor="text1"/>
          <w:sz w:val="28"/>
          <w:szCs w:val="28"/>
          <w:lang w:val="en-US"/>
        </w:rPr>
        <w:t>URL</w:t>
      </w:r>
      <w:r w:rsidRPr="00BD6BFE">
        <w:rPr>
          <w:rFonts w:ascii="Times New Roman" w:hAnsi="Times New Roman"/>
          <w:snapToGrid w:val="0"/>
          <w:color w:val="000000" w:themeColor="text1"/>
          <w:sz w:val="28"/>
          <w:szCs w:val="28"/>
          <w:lang w:val="uk-UA"/>
        </w:rPr>
        <w:t xml:space="preserve">: </w:t>
      </w:r>
      <w:r w:rsidR="000B15A1" w:rsidRPr="000B15A1">
        <w:rPr>
          <w:rFonts w:ascii="Times New Roman" w:hAnsi="Times New Roman"/>
          <w:snapToGrid w:val="0"/>
          <w:color w:val="000000" w:themeColor="text1"/>
          <w:sz w:val="28"/>
          <w:szCs w:val="28"/>
          <w:lang w:val="uk-UA"/>
        </w:rPr>
        <w:t>https://www.kmu.gov.ua/npas/249573705</w:t>
      </w:r>
      <w:r w:rsidR="000B15A1">
        <w:rPr>
          <w:rFonts w:ascii="Times New Roman" w:hAnsi="Times New Roman"/>
          <w:snapToGrid w:val="0"/>
          <w:color w:val="000000" w:themeColor="text1"/>
          <w:sz w:val="28"/>
          <w:szCs w:val="28"/>
          <w:lang w:val="uk-UA"/>
        </w:rPr>
        <w:t xml:space="preserve"> </w:t>
      </w:r>
      <w:r w:rsidR="000B15A1">
        <w:rPr>
          <w:rFonts w:ascii="Times New Roman" w:hAnsi="Times New Roman"/>
          <w:bCs/>
          <w:color w:val="000000" w:themeColor="text1"/>
          <w:sz w:val="28"/>
          <w:szCs w:val="28"/>
          <w:lang w:val="uk-UA"/>
        </w:rPr>
        <w:t>(дата звернення: 09.07.2020 р.).</w:t>
      </w:r>
    </w:p>
    <w:p w:rsidR="00750AFA" w:rsidRPr="00BD6BFE" w:rsidRDefault="00750AFA" w:rsidP="00750AFA">
      <w:pPr>
        <w:pStyle w:val="a8"/>
        <w:numPr>
          <w:ilvl w:val="0"/>
          <w:numId w:val="2"/>
        </w:numPr>
        <w:spacing w:after="0" w:line="360" w:lineRule="auto"/>
        <w:ind w:left="0" w:firstLine="709"/>
        <w:jc w:val="both"/>
        <w:rPr>
          <w:rFonts w:ascii="Times New Roman" w:hAnsi="Times New Roman"/>
          <w:color w:val="000000" w:themeColor="text1"/>
          <w:sz w:val="28"/>
          <w:szCs w:val="28"/>
          <w:lang w:val="uk-UA"/>
        </w:rPr>
      </w:pPr>
      <w:r w:rsidRPr="00BD6BFE">
        <w:rPr>
          <w:rFonts w:ascii="Times New Roman" w:hAnsi="Times New Roman"/>
          <w:bCs/>
          <w:color w:val="000000" w:themeColor="text1"/>
          <w:sz w:val="28"/>
          <w:szCs w:val="28"/>
          <w:shd w:val="clear" w:color="auto" w:fill="FFFFFF"/>
          <w:lang w:val="uk-UA"/>
        </w:rPr>
        <w:t>Про утворення Міжвідомчої комісії з питань зміни клімату та збереження озонового шару</w:t>
      </w:r>
      <w:r w:rsidRPr="00BD6BFE">
        <w:rPr>
          <w:rFonts w:ascii="Times New Roman" w:hAnsi="Times New Roman"/>
          <w:color w:val="000000" w:themeColor="text1"/>
          <w:sz w:val="28"/>
          <w:szCs w:val="28"/>
          <w:lang w:val="uk-UA"/>
        </w:rPr>
        <w:t xml:space="preserve">: Постанова Кабінету Міністрів України від </w:t>
      </w:r>
      <w:r w:rsidRPr="00BD6BFE">
        <w:rPr>
          <w:rFonts w:ascii="Times New Roman" w:hAnsi="Times New Roman"/>
          <w:bCs/>
          <w:color w:val="000000" w:themeColor="text1"/>
          <w:sz w:val="28"/>
          <w:szCs w:val="28"/>
          <w:shd w:val="clear" w:color="auto" w:fill="FFFFFF"/>
          <w:lang w:val="uk-UA"/>
        </w:rPr>
        <w:t>23 вересня 2020 р. № 879</w:t>
      </w:r>
      <w:r w:rsidRPr="00BD6BFE">
        <w:rPr>
          <w:rFonts w:ascii="Times New Roman" w:hAnsi="Times New Roman"/>
          <w:color w:val="000000" w:themeColor="text1"/>
          <w:sz w:val="28"/>
          <w:szCs w:val="28"/>
          <w:lang w:val="uk-UA"/>
        </w:rPr>
        <w:t xml:space="preserve">. </w:t>
      </w:r>
      <w:r w:rsidRPr="00BD6BFE">
        <w:rPr>
          <w:rFonts w:ascii="Times New Roman" w:hAnsi="Times New Roman"/>
          <w:snapToGrid w:val="0"/>
          <w:color w:val="000000" w:themeColor="text1"/>
          <w:sz w:val="28"/>
          <w:szCs w:val="28"/>
          <w:lang w:val="en-US"/>
        </w:rPr>
        <w:t>URL</w:t>
      </w:r>
      <w:r w:rsidRPr="00BD6BFE">
        <w:rPr>
          <w:rFonts w:ascii="Times New Roman" w:hAnsi="Times New Roman"/>
          <w:snapToGrid w:val="0"/>
          <w:color w:val="000000" w:themeColor="text1"/>
          <w:sz w:val="28"/>
          <w:szCs w:val="28"/>
          <w:lang w:val="uk-UA"/>
        </w:rPr>
        <w:t>: https://zakon.rada.gov.ua/laws/show/879-2020-%D0%BF</w:t>
      </w:r>
      <w:r>
        <w:rPr>
          <w:rFonts w:ascii="Times New Roman" w:hAnsi="Times New Roman"/>
          <w:snapToGrid w:val="0"/>
          <w:color w:val="000000" w:themeColor="text1"/>
          <w:sz w:val="28"/>
          <w:szCs w:val="28"/>
          <w:lang w:val="uk-UA"/>
        </w:rPr>
        <w:t xml:space="preserve"> </w:t>
      </w:r>
      <w:r>
        <w:rPr>
          <w:rFonts w:ascii="Times New Roman" w:hAnsi="Times New Roman"/>
          <w:bCs/>
          <w:color w:val="000000" w:themeColor="text1"/>
          <w:sz w:val="28"/>
          <w:szCs w:val="28"/>
          <w:lang w:val="uk-UA"/>
        </w:rPr>
        <w:t>(дата звернення: 10.06.2020</w:t>
      </w:r>
      <w:r w:rsidR="000B15A1">
        <w:rPr>
          <w:rFonts w:ascii="Times New Roman" w:hAnsi="Times New Roman"/>
          <w:bCs/>
          <w:color w:val="000000" w:themeColor="text1"/>
          <w:sz w:val="28"/>
          <w:szCs w:val="28"/>
          <w:lang w:val="uk-UA"/>
        </w:rPr>
        <w:t xml:space="preserve"> р.</w:t>
      </w:r>
      <w:r>
        <w:rPr>
          <w:rFonts w:ascii="Times New Roman" w:hAnsi="Times New Roman"/>
          <w:bCs/>
          <w:color w:val="000000" w:themeColor="text1"/>
          <w:sz w:val="28"/>
          <w:szCs w:val="28"/>
          <w:lang w:val="uk-UA"/>
        </w:rPr>
        <w:t>)</w:t>
      </w:r>
      <w:r w:rsidR="000B15A1">
        <w:rPr>
          <w:rFonts w:ascii="Times New Roman" w:hAnsi="Times New Roman"/>
          <w:bCs/>
          <w:color w:val="000000" w:themeColor="text1"/>
          <w:sz w:val="28"/>
          <w:szCs w:val="28"/>
          <w:lang w:val="uk-UA"/>
        </w:rPr>
        <w:t>.</w:t>
      </w:r>
      <w:r w:rsidRPr="00BD6BFE">
        <w:rPr>
          <w:rFonts w:ascii="Times New Roman" w:hAnsi="Times New Roman"/>
          <w:snapToGrid w:val="0"/>
          <w:color w:val="000000" w:themeColor="text1"/>
          <w:sz w:val="28"/>
          <w:szCs w:val="28"/>
          <w:lang w:val="uk-UA"/>
        </w:rPr>
        <w:t xml:space="preserve"> </w:t>
      </w:r>
      <w:r w:rsidRPr="00BD6BFE">
        <w:rPr>
          <w:rFonts w:ascii="Times New Roman" w:hAnsi="Times New Roman"/>
          <w:color w:val="000000" w:themeColor="text1"/>
          <w:sz w:val="28"/>
          <w:szCs w:val="28"/>
          <w:lang w:val="uk-UA"/>
        </w:rPr>
        <w:t xml:space="preserve">  </w:t>
      </w:r>
    </w:p>
    <w:p w:rsidR="00750AFA" w:rsidRPr="00BD6BFE" w:rsidRDefault="00750AFA" w:rsidP="00750AFA">
      <w:pPr>
        <w:pStyle w:val="a8"/>
        <w:numPr>
          <w:ilvl w:val="0"/>
          <w:numId w:val="2"/>
        </w:numPr>
        <w:autoSpaceDE w:val="0"/>
        <w:autoSpaceDN w:val="0"/>
        <w:spacing w:after="0" w:line="360" w:lineRule="auto"/>
        <w:ind w:left="0" w:firstLine="709"/>
        <w:jc w:val="both"/>
        <w:rPr>
          <w:rFonts w:ascii="Times New Roman" w:hAnsi="Times New Roman"/>
          <w:color w:val="000000" w:themeColor="text1"/>
          <w:sz w:val="28"/>
          <w:szCs w:val="28"/>
          <w:lang w:val="uk-UA"/>
        </w:rPr>
      </w:pPr>
      <w:r>
        <w:rPr>
          <w:rFonts w:ascii="Times New Roman" w:hAnsi="Times New Roman"/>
          <w:bCs/>
          <w:color w:val="000000" w:themeColor="text1"/>
          <w:sz w:val="28"/>
          <w:szCs w:val="28"/>
          <w:shd w:val="clear" w:color="auto" w:fill="FFFFFF"/>
          <w:lang w:val="uk-UA"/>
        </w:rPr>
        <w:t>Програма ООН з довкі</w:t>
      </w:r>
      <w:r w:rsidRPr="00BD6BFE">
        <w:rPr>
          <w:rFonts w:ascii="Times New Roman" w:hAnsi="Times New Roman"/>
          <w:bCs/>
          <w:color w:val="000000" w:themeColor="text1"/>
          <w:sz w:val="28"/>
          <w:szCs w:val="28"/>
          <w:shd w:val="clear" w:color="auto" w:fill="FFFFFF"/>
          <w:lang w:val="uk-UA"/>
        </w:rPr>
        <w:t xml:space="preserve">лля. </w:t>
      </w:r>
      <w:r w:rsidRPr="00BD6BFE">
        <w:rPr>
          <w:rFonts w:ascii="Times New Roman" w:hAnsi="Times New Roman"/>
          <w:color w:val="000000" w:themeColor="text1"/>
          <w:sz w:val="28"/>
          <w:szCs w:val="28"/>
          <w:shd w:val="clear" w:color="auto" w:fill="FFFFFF"/>
          <w:lang w:val="en-US"/>
        </w:rPr>
        <w:t>UNEP</w:t>
      </w:r>
      <w:r w:rsidRPr="00BD6BFE">
        <w:rPr>
          <w:rFonts w:ascii="Times New Roman" w:hAnsi="Times New Roman"/>
          <w:color w:val="000000" w:themeColor="text1"/>
          <w:sz w:val="28"/>
          <w:szCs w:val="28"/>
          <w:shd w:val="clear" w:color="auto" w:fill="FFFFFF"/>
          <w:lang w:val="uk-UA"/>
        </w:rPr>
        <w:t xml:space="preserve">, 1972. </w:t>
      </w:r>
      <w:r w:rsidRPr="00BD6BFE">
        <w:rPr>
          <w:rFonts w:ascii="Times New Roman" w:hAnsi="Times New Roman"/>
          <w:snapToGrid w:val="0"/>
          <w:color w:val="000000" w:themeColor="text1"/>
          <w:sz w:val="28"/>
          <w:szCs w:val="28"/>
          <w:lang w:val="en-US"/>
        </w:rPr>
        <w:t>URL</w:t>
      </w:r>
      <w:r w:rsidRPr="003E5E2F">
        <w:rPr>
          <w:rFonts w:ascii="Times New Roman" w:hAnsi="Times New Roman"/>
          <w:snapToGrid w:val="0"/>
          <w:color w:val="000000" w:themeColor="text1"/>
          <w:sz w:val="28"/>
          <w:szCs w:val="28"/>
        </w:rPr>
        <w:t>:</w:t>
      </w:r>
      <w:r w:rsidRPr="00BD6BFE">
        <w:rPr>
          <w:rFonts w:ascii="Times New Roman" w:hAnsi="Times New Roman"/>
          <w:snapToGrid w:val="0"/>
          <w:color w:val="000000" w:themeColor="text1"/>
          <w:sz w:val="28"/>
          <w:szCs w:val="28"/>
          <w:lang w:val="uk-UA"/>
        </w:rPr>
        <w:t xml:space="preserve"> http://www.javirua.org/programa-organizaci%D1%97-obyednanix-nacij-z-navkoli</w:t>
      </w:r>
      <w:r w:rsidR="000B15A1">
        <w:rPr>
          <w:rFonts w:ascii="Times New Roman" w:hAnsi="Times New Roman"/>
          <w:snapToGrid w:val="0"/>
          <w:color w:val="000000" w:themeColor="text1"/>
          <w:sz w:val="28"/>
          <w:szCs w:val="28"/>
          <w:lang w:val="uk-UA"/>
        </w:rPr>
        <w:t>-</w:t>
      </w:r>
      <w:r w:rsidRPr="00BD6BFE">
        <w:rPr>
          <w:rFonts w:ascii="Times New Roman" w:hAnsi="Times New Roman"/>
          <w:snapToGrid w:val="0"/>
          <w:color w:val="000000" w:themeColor="text1"/>
          <w:sz w:val="28"/>
          <w:szCs w:val="28"/>
          <w:lang w:val="uk-UA"/>
        </w:rPr>
        <w:t>shnogo-seredovishha-unep/</w:t>
      </w:r>
      <w:r>
        <w:rPr>
          <w:rFonts w:ascii="Times New Roman" w:hAnsi="Times New Roman"/>
          <w:snapToGrid w:val="0"/>
          <w:color w:val="000000" w:themeColor="text1"/>
          <w:sz w:val="28"/>
          <w:szCs w:val="28"/>
          <w:lang w:val="uk-UA"/>
        </w:rPr>
        <w:t xml:space="preserve"> </w:t>
      </w:r>
      <w:r>
        <w:rPr>
          <w:rFonts w:ascii="Times New Roman" w:hAnsi="Times New Roman"/>
          <w:bCs/>
          <w:color w:val="000000" w:themeColor="text1"/>
          <w:sz w:val="28"/>
          <w:szCs w:val="28"/>
          <w:lang w:val="uk-UA"/>
        </w:rPr>
        <w:t>(дата звернення: 21.06.2020</w:t>
      </w:r>
      <w:r w:rsidR="000B15A1">
        <w:rPr>
          <w:rFonts w:ascii="Times New Roman" w:hAnsi="Times New Roman"/>
          <w:bCs/>
          <w:color w:val="000000" w:themeColor="text1"/>
          <w:sz w:val="28"/>
          <w:szCs w:val="28"/>
          <w:lang w:val="uk-UA"/>
        </w:rPr>
        <w:t xml:space="preserve"> р.</w:t>
      </w:r>
      <w:r>
        <w:rPr>
          <w:rFonts w:ascii="Times New Roman" w:hAnsi="Times New Roman"/>
          <w:bCs/>
          <w:color w:val="000000" w:themeColor="text1"/>
          <w:sz w:val="28"/>
          <w:szCs w:val="28"/>
          <w:lang w:val="uk-UA"/>
        </w:rPr>
        <w:t>)</w:t>
      </w:r>
      <w:r w:rsidR="000B15A1">
        <w:rPr>
          <w:rFonts w:ascii="Times New Roman" w:hAnsi="Times New Roman"/>
          <w:bCs/>
          <w:color w:val="000000" w:themeColor="text1"/>
          <w:sz w:val="28"/>
          <w:szCs w:val="28"/>
          <w:lang w:val="uk-UA"/>
        </w:rPr>
        <w:t>.</w:t>
      </w:r>
    </w:p>
    <w:p w:rsidR="00750AFA" w:rsidRPr="00BD6BFE" w:rsidRDefault="00750AFA" w:rsidP="00750AFA">
      <w:pPr>
        <w:pStyle w:val="a8"/>
        <w:numPr>
          <w:ilvl w:val="0"/>
          <w:numId w:val="2"/>
        </w:numPr>
        <w:shd w:val="clear" w:color="auto" w:fill="FFFFFF"/>
        <w:spacing w:line="360" w:lineRule="auto"/>
        <w:ind w:left="0" w:firstLine="709"/>
        <w:jc w:val="both"/>
        <w:rPr>
          <w:rFonts w:ascii="Times New Roman" w:hAnsi="Times New Roman"/>
          <w:color w:val="000000" w:themeColor="text1"/>
          <w:sz w:val="28"/>
          <w:szCs w:val="28"/>
          <w:lang w:val="uk-UA"/>
        </w:rPr>
      </w:pPr>
      <w:r w:rsidRPr="00BD6BFE">
        <w:rPr>
          <w:rFonts w:ascii="Times New Roman" w:hAnsi="Times New Roman"/>
          <w:bCs/>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rPr>
        <w:t>Рамкова конвенція</w:t>
      </w:r>
      <w:r w:rsidRPr="00BD6BFE">
        <w:rPr>
          <w:rFonts w:ascii="Times New Roman" w:hAnsi="Times New Roman"/>
          <w:bCs/>
          <w:color w:val="000000" w:themeColor="text1"/>
          <w:sz w:val="28"/>
          <w:szCs w:val="28"/>
          <w:shd w:val="clear" w:color="auto" w:fill="FFFFFF"/>
          <w:lang w:val="uk-UA"/>
        </w:rPr>
        <w:t xml:space="preserve"> </w:t>
      </w:r>
      <w:r w:rsidRPr="00BD6BFE">
        <w:rPr>
          <w:rFonts w:ascii="Times New Roman" w:hAnsi="Times New Roman"/>
          <w:bCs/>
          <w:color w:val="000000" w:themeColor="text1"/>
          <w:sz w:val="28"/>
          <w:szCs w:val="28"/>
          <w:shd w:val="clear" w:color="auto" w:fill="FFFFFF"/>
        </w:rPr>
        <w:t>Організації Об'єднаних Націй про зміну клімату</w:t>
      </w:r>
      <w:r w:rsidRPr="00BD6BFE">
        <w:rPr>
          <w:rFonts w:ascii="Times New Roman" w:hAnsi="Times New Roman"/>
          <w:bCs/>
          <w:color w:val="000000" w:themeColor="text1"/>
          <w:sz w:val="28"/>
          <w:szCs w:val="28"/>
          <w:shd w:val="clear" w:color="auto" w:fill="FFFFFF"/>
          <w:lang w:val="uk-UA"/>
        </w:rPr>
        <w:t xml:space="preserve">. 09.05.1992 р. </w:t>
      </w:r>
      <w:r w:rsidRPr="00BD6BFE">
        <w:rPr>
          <w:rFonts w:ascii="Times New Roman" w:hAnsi="Times New Roman"/>
          <w:snapToGrid w:val="0"/>
          <w:color w:val="000000" w:themeColor="text1"/>
          <w:sz w:val="28"/>
          <w:szCs w:val="28"/>
          <w:lang w:val="en-US"/>
        </w:rPr>
        <w:t>URL</w:t>
      </w:r>
      <w:r w:rsidRPr="00BD6BFE">
        <w:rPr>
          <w:rFonts w:ascii="Times New Roman" w:hAnsi="Times New Roman"/>
          <w:snapToGrid w:val="0"/>
          <w:color w:val="000000" w:themeColor="text1"/>
          <w:sz w:val="28"/>
          <w:szCs w:val="28"/>
          <w:lang w:val="uk-UA"/>
        </w:rPr>
        <w:t>:</w:t>
      </w:r>
      <w:r w:rsidRPr="00BD6BFE">
        <w:rPr>
          <w:rFonts w:ascii="Times New Roman" w:hAnsi="Times New Roman"/>
          <w:bCs/>
          <w:color w:val="000000" w:themeColor="text1"/>
          <w:sz w:val="28"/>
          <w:szCs w:val="28"/>
          <w:shd w:val="clear" w:color="auto" w:fill="FFFFFF"/>
          <w:lang w:val="uk-UA"/>
        </w:rPr>
        <w:t xml:space="preserve"> </w:t>
      </w:r>
      <w:r w:rsidR="000B15A1" w:rsidRPr="000B15A1">
        <w:rPr>
          <w:rFonts w:ascii="Times New Roman" w:hAnsi="Times New Roman"/>
          <w:bCs/>
          <w:color w:val="000000" w:themeColor="text1"/>
          <w:sz w:val="28"/>
          <w:szCs w:val="28"/>
          <w:shd w:val="clear" w:color="auto" w:fill="FFFFFF"/>
          <w:lang w:val="uk-UA"/>
        </w:rPr>
        <w:t>https://zakon.rada.gov.ua/laws/show/995_044#Text</w:t>
      </w:r>
      <w:r w:rsidR="000B15A1">
        <w:rPr>
          <w:rFonts w:ascii="Times New Roman" w:hAnsi="Times New Roman"/>
          <w:bCs/>
          <w:color w:val="000000" w:themeColor="text1"/>
          <w:sz w:val="28"/>
          <w:szCs w:val="28"/>
          <w:shd w:val="clear" w:color="auto" w:fill="FFFFFF"/>
          <w:lang w:val="uk-UA"/>
        </w:rPr>
        <w:t xml:space="preserve"> </w:t>
      </w:r>
      <w:r w:rsidR="000B15A1">
        <w:rPr>
          <w:rFonts w:ascii="Times New Roman" w:hAnsi="Times New Roman"/>
          <w:bCs/>
          <w:color w:val="000000" w:themeColor="text1"/>
          <w:sz w:val="28"/>
          <w:szCs w:val="28"/>
          <w:lang w:val="uk-UA"/>
        </w:rPr>
        <w:t>(дата звернення: 09.07.2020 р.).</w:t>
      </w:r>
      <w:r w:rsidRPr="00BD6BFE">
        <w:rPr>
          <w:rFonts w:ascii="Times New Roman" w:hAnsi="Times New Roman"/>
          <w:bCs/>
          <w:color w:val="000000" w:themeColor="text1"/>
          <w:sz w:val="28"/>
          <w:szCs w:val="28"/>
          <w:shd w:val="clear" w:color="auto" w:fill="FFFFFF"/>
          <w:lang w:val="uk-UA"/>
        </w:rPr>
        <w:t xml:space="preserve"> </w:t>
      </w:r>
      <w:r w:rsidR="000B15A1">
        <w:rPr>
          <w:rFonts w:ascii="Times New Roman" w:hAnsi="Times New Roman"/>
          <w:bCs/>
          <w:color w:val="000000" w:themeColor="text1"/>
          <w:sz w:val="28"/>
          <w:szCs w:val="28"/>
          <w:shd w:val="clear" w:color="auto" w:fill="FFFFFF"/>
          <w:lang w:val="uk-UA"/>
        </w:rPr>
        <w:t xml:space="preserve"> </w:t>
      </w:r>
    </w:p>
    <w:p w:rsidR="00750AFA" w:rsidRPr="00BD6BFE" w:rsidRDefault="00750AFA" w:rsidP="00750AFA">
      <w:pPr>
        <w:pStyle w:val="a8"/>
        <w:numPr>
          <w:ilvl w:val="0"/>
          <w:numId w:val="2"/>
        </w:numPr>
        <w:autoSpaceDE w:val="0"/>
        <w:autoSpaceDN w:val="0"/>
        <w:spacing w:after="0" w:line="360" w:lineRule="auto"/>
        <w:ind w:left="0" w:firstLine="709"/>
        <w:jc w:val="both"/>
        <w:rPr>
          <w:rFonts w:ascii="Times New Roman" w:eastAsia="TimesNewRomanPSMT" w:hAnsi="Times New Roman"/>
          <w:color w:val="000000" w:themeColor="text1"/>
          <w:sz w:val="28"/>
          <w:szCs w:val="28"/>
          <w:lang w:val="uk-UA"/>
        </w:rPr>
      </w:pPr>
      <w:r w:rsidRPr="00BD6BFE">
        <w:rPr>
          <w:rFonts w:ascii="Times New Roman" w:eastAsia="TimesNewRomanPSMT" w:hAnsi="Times New Roman"/>
          <w:color w:val="000000" w:themeColor="text1"/>
          <w:sz w:val="28"/>
          <w:szCs w:val="28"/>
          <w:lang w:val="uk-UA"/>
        </w:rPr>
        <w:t xml:space="preserve">Резолюція Комісії ООН з прав людини «Негативний вплив незаконного переміщення і захоронення токсичних і небезпечних продуктів та відходів на права людини» (2005 р.). </w:t>
      </w:r>
      <w:r w:rsidRPr="00BD6BFE">
        <w:rPr>
          <w:rFonts w:ascii="Times New Roman" w:hAnsi="Times New Roman"/>
          <w:snapToGrid w:val="0"/>
          <w:color w:val="000000" w:themeColor="text1"/>
          <w:sz w:val="28"/>
          <w:szCs w:val="28"/>
          <w:lang w:val="en-US"/>
        </w:rPr>
        <w:t>URL</w:t>
      </w:r>
      <w:r w:rsidRPr="000B15A1">
        <w:rPr>
          <w:rFonts w:ascii="Times New Roman" w:hAnsi="Times New Roman"/>
          <w:snapToGrid w:val="0"/>
          <w:color w:val="000000" w:themeColor="text1"/>
          <w:sz w:val="28"/>
          <w:szCs w:val="28"/>
        </w:rPr>
        <w:t>:</w:t>
      </w:r>
      <w:r w:rsidRPr="00BD6BFE">
        <w:rPr>
          <w:rFonts w:ascii="Times New Roman" w:eastAsia="TimesNewRomanPSMT" w:hAnsi="Times New Roman"/>
          <w:color w:val="000000" w:themeColor="text1"/>
          <w:sz w:val="28"/>
          <w:szCs w:val="28"/>
          <w:lang w:val="uk-UA"/>
        </w:rPr>
        <w:t xml:space="preserve"> </w:t>
      </w:r>
      <w:r w:rsidR="000B15A1" w:rsidRPr="000B15A1">
        <w:rPr>
          <w:rFonts w:ascii="Times New Roman" w:eastAsia="TimesNewRomanPSMT" w:hAnsi="Times New Roman"/>
          <w:color w:val="000000" w:themeColor="text1"/>
          <w:sz w:val="28"/>
          <w:szCs w:val="28"/>
          <w:lang w:val="uk-UA"/>
        </w:rPr>
        <w:t>https://www.ohchr-.org/EN</w:t>
      </w:r>
      <w:r w:rsidR="000B15A1">
        <w:rPr>
          <w:rFonts w:ascii="Times New Roman" w:eastAsia="TimesNewRomanPSMT" w:hAnsi="Times New Roman"/>
          <w:color w:val="000000" w:themeColor="text1"/>
          <w:sz w:val="28"/>
          <w:szCs w:val="28"/>
          <w:lang w:val="uk-UA"/>
        </w:rPr>
        <w:t>-</w:t>
      </w:r>
      <w:r w:rsidR="000B15A1" w:rsidRPr="000B15A1">
        <w:rPr>
          <w:rFonts w:ascii="Times New Roman" w:eastAsia="TimesNewRomanPSMT" w:hAnsi="Times New Roman"/>
          <w:color w:val="000000" w:themeColor="text1"/>
          <w:sz w:val="28"/>
          <w:szCs w:val="28"/>
          <w:lang w:val="uk-UA"/>
        </w:rPr>
        <w:t>/NewsEvents/Pages/HazardToxicWastesOnHR.aspx</w:t>
      </w:r>
      <w:r w:rsidR="000B15A1">
        <w:rPr>
          <w:rFonts w:ascii="Times New Roman" w:eastAsia="TimesNewRomanPSMT" w:hAnsi="Times New Roman"/>
          <w:color w:val="000000" w:themeColor="text1"/>
          <w:sz w:val="28"/>
          <w:szCs w:val="28"/>
          <w:lang w:val="uk-UA"/>
        </w:rPr>
        <w:t xml:space="preserve"> </w:t>
      </w:r>
      <w:r w:rsidR="000B15A1">
        <w:rPr>
          <w:rFonts w:ascii="Times New Roman" w:hAnsi="Times New Roman"/>
          <w:bCs/>
          <w:color w:val="000000" w:themeColor="text1"/>
          <w:sz w:val="28"/>
          <w:szCs w:val="28"/>
          <w:lang w:val="uk-UA"/>
        </w:rPr>
        <w:t>(дата звернення: 09.07.2020 р.).</w:t>
      </w:r>
    </w:p>
    <w:p w:rsidR="00750AFA" w:rsidRPr="00BD6BFE" w:rsidRDefault="00750AFA" w:rsidP="00750AFA">
      <w:pPr>
        <w:pStyle w:val="a8"/>
        <w:numPr>
          <w:ilvl w:val="0"/>
          <w:numId w:val="2"/>
        </w:numPr>
        <w:spacing w:line="360" w:lineRule="auto"/>
        <w:ind w:left="0" w:firstLine="709"/>
        <w:jc w:val="both"/>
        <w:rPr>
          <w:rFonts w:ascii="Times New Roman" w:eastAsiaTheme="minorHAnsi" w:hAnsi="Times New Roman"/>
          <w:color w:val="000000" w:themeColor="text1"/>
          <w:sz w:val="28"/>
          <w:szCs w:val="28"/>
          <w:lang w:val="uk-UA"/>
        </w:rPr>
      </w:pPr>
      <w:r w:rsidRPr="00BD6BFE">
        <w:rPr>
          <w:rFonts w:ascii="Times New Roman" w:eastAsiaTheme="majorEastAsia" w:hAnsi="Times New Roman"/>
          <w:bCs/>
          <w:color w:val="000000" w:themeColor="text1"/>
          <w:sz w:val="28"/>
          <w:szCs w:val="28"/>
          <w:lang w:val="uk-UA"/>
        </w:rPr>
        <w:lastRenderedPageBreak/>
        <w:t xml:space="preserve"> Санітарний регламент для дошкільних навчальних закладів: Наказ МОЗ України від 24.03.2016 р. № 234. </w:t>
      </w:r>
      <w:r w:rsidRPr="00BD6BFE">
        <w:rPr>
          <w:rFonts w:ascii="Times New Roman" w:hAnsi="Times New Roman"/>
          <w:snapToGrid w:val="0"/>
          <w:color w:val="000000" w:themeColor="text1"/>
          <w:sz w:val="28"/>
          <w:szCs w:val="28"/>
          <w:lang w:val="en-US"/>
        </w:rPr>
        <w:t>URL</w:t>
      </w:r>
      <w:r w:rsidRPr="00BD6BFE">
        <w:rPr>
          <w:rFonts w:ascii="Times New Roman" w:hAnsi="Times New Roman"/>
          <w:snapToGrid w:val="0"/>
          <w:color w:val="000000" w:themeColor="text1"/>
          <w:sz w:val="28"/>
          <w:szCs w:val="28"/>
        </w:rPr>
        <w:t>:</w:t>
      </w:r>
      <w:r w:rsidRPr="00BD6BFE">
        <w:rPr>
          <w:rFonts w:ascii="Times New Roman" w:hAnsi="Times New Roman"/>
          <w:snapToGrid w:val="0"/>
          <w:color w:val="000000" w:themeColor="text1"/>
          <w:sz w:val="28"/>
          <w:szCs w:val="28"/>
          <w:lang w:val="uk-UA"/>
        </w:rPr>
        <w:t xml:space="preserve"> </w:t>
      </w:r>
      <w:r w:rsidRPr="003E5E2F">
        <w:rPr>
          <w:rFonts w:ascii="Times New Roman" w:hAnsi="Times New Roman"/>
          <w:snapToGrid w:val="0"/>
          <w:color w:val="000000" w:themeColor="text1"/>
          <w:sz w:val="28"/>
          <w:szCs w:val="28"/>
          <w:lang w:val="uk-UA"/>
        </w:rPr>
        <w:t>https://zakon.rada.gov.ua</w:t>
      </w:r>
      <w:r w:rsidR="000B15A1">
        <w:rPr>
          <w:rFonts w:ascii="Times New Roman" w:hAnsi="Times New Roman"/>
          <w:snapToGrid w:val="0"/>
          <w:color w:val="000000" w:themeColor="text1"/>
          <w:sz w:val="28"/>
          <w:szCs w:val="28"/>
          <w:lang w:val="uk-UA"/>
        </w:rPr>
        <w:t>-</w:t>
      </w:r>
      <w:r w:rsidRPr="003E5E2F">
        <w:rPr>
          <w:rFonts w:ascii="Times New Roman" w:hAnsi="Times New Roman"/>
          <w:snapToGrid w:val="0"/>
          <w:color w:val="000000" w:themeColor="text1"/>
          <w:sz w:val="28"/>
          <w:szCs w:val="28"/>
          <w:lang w:val="uk-UA"/>
        </w:rPr>
        <w:t>/laws/show/z0563-16</w:t>
      </w:r>
      <w:r>
        <w:rPr>
          <w:rFonts w:ascii="Times New Roman" w:hAnsi="Times New Roman"/>
          <w:snapToGrid w:val="0"/>
          <w:color w:val="000000" w:themeColor="text1"/>
          <w:sz w:val="28"/>
          <w:szCs w:val="28"/>
          <w:lang w:val="uk-UA"/>
        </w:rPr>
        <w:t xml:space="preserve"> </w:t>
      </w:r>
      <w:r>
        <w:rPr>
          <w:rFonts w:ascii="Times New Roman" w:hAnsi="Times New Roman"/>
          <w:bCs/>
          <w:color w:val="000000" w:themeColor="text1"/>
          <w:sz w:val="28"/>
          <w:szCs w:val="28"/>
          <w:lang w:val="uk-UA"/>
        </w:rPr>
        <w:t>(дата звернення: 26.06.2020</w:t>
      </w:r>
      <w:r w:rsidR="000B15A1">
        <w:rPr>
          <w:rFonts w:ascii="Times New Roman" w:hAnsi="Times New Roman"/>
          <w:bCs/>
          <w:color w:val="000000" w:themeColor="text1"/>
          <w:sz w:val="28"/>
          <w:szCs w:val="28"/>
          <w:lang w:val="uk-UA"/>
        </w:rPr>
        <w:t xml:space="preserve"> р.</w:t>
      </w:r>
      <w:r>
        <w:rPr>
          <w:rFonts w:ascii="Times New Roman" w:hAnsi="Times New Roman"/>
          <w:bCs/>
          <w:color w:val="000000" w:themeColor="text1"/>
          <w:sz w:val="28"/>
          <w:szCs w:val="28"/>
          <w:lang w:val="uk-UA"/>
        </w:rPr>
        <w:t>)</w:t>
      </w:r>
    </w:p>
    <w:p w:rsidR="00750AFA" w:rsidRPr="00BD6BFE" w:rsidRDefault="00750AFA" w:rsidP="00750AFA">
      <w:pPr>
        <w:pStyle w:val="a8"/>
        <w:numPr>
          <w:ilvl w:val="0"/>
          <w:numId w:val="2"/>
        </w:numPr>
        <w:spacing w:after="0" w:line="360" w:lineRule="auto"/>
        <w:ind w:left="0" w:firstLine="709"/>
        <w:jc w:val="both"/>
        <w:rPr>
          <w:rFonts w:ascii="Times New Roman" w:eastAsia="Times New Roman" w:hAnsi="Times New Roman"/>
          <w:color w:val="000000" w:themeColor="text1"/>
          <w:sz w:val="28"/>
          <w:szCs w:val="28"/>
          <w:lang w:val="uk-UA" w:eastAsia="ru-RU"/>
        </w:rPr>
      </w:pPr>
      <w:r w:rsidRPr="00BD6BFE">
        <w:rPr>
          <w:rFonts w:ascii="Times New Roman" w:hAnsi="Times New Roman"/>
          <w:color w:val="000000" w:themeColor="text1"/>
          <w:sz w:val="28"/>
          <w:szCs w:val="28"/>
          <w:lang w:val="uk-UA"/>
        </w:rPr>
        <w:t>Стефанчук Р. О. Особисті немайнові права фізичних осіб у цивільному праві: Поняття, зміст, система, особливості здійснення та захисту. Хмельницький : Хмельницький ун-т управління та права, 2007. 626 с.</w:t>
      </w:r>
    </w:p>
    <w:p w:rsidR="00750AFA" w:rsidRPr="000B15A1" w:rsidRDefault="00750AFA" w:rsidP="00750AFA">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BD6BFE">
        <w:rPr>
          <w:rFonts w:ascii="Times New Roman" w:hAnsi="Times New Roman"/>
          <w:color w:val="000000" w:themeColor="text1"/>
          <w:sz w:val="28"/>
          <w:szCs w:val="28"/>
        </w:rPr>
        <w:t>Харті</w:t>
      </w:r>
      <w:r w:rsidRPr="00BD6BFE">
        <w:rPr>
          <w:rFonts w:ascii="Times New Roman" w:hAnsi="Times New Roman"/>
          <w:color w:val="000000" w:themeColor="text1"/>
          <w:sz w:val="28"/>
          <w:szCs w:val="28"/>
          <w:lang w:val="uk-UA"/>
        </w:rPr>
        <w:t>я</w:t>
      </w:r>
      <w:r w:rsidRPr="00BD6BFE">
        <w:rPr>
          <w:rFonts w:ascii="Times New Roman" w:hAnsi="Times New Roman"/>
          <w:color w:val="000000" w:themeColor="text1"/>
          <w:sz w:val="28"/>
          <w:szCs w:val="28"/>
        </w:rPr>
        <w:t xml:space="preserve"> основних прав Європейського Союзу</w:t>
      </w:r>
      <w:r w:rsidRPr="00BD6BFE">
        <w:rPr>
          <w:rFonts w:ascii="Times New Roman" w:hAnsi="Times New Roman"/>
          <w:color w:val="000000" w:themeColor="text1"/>
          <w:sz w:val="28"/>
          <w:szCs w:val="28"/>
          <w:lang w:val="uk-UA"/>
        </w:rPr>
        <w:t xml:space="preserve">. </w:t>
      </w:r>
      <w:r w:rsidRPr="00BD6BFE">
        <w:rPr>
          <w:rFonts w:ascii="Times New Roman" w:hAnsi="Times New Roman"/>
          <w:iCs/>
          <w:color w:val="000000" w:themeColor="text1"/>
          <w:sz w:val="28"/>
          <w:szCs w:val="28"/>
        </w:rPr>
        <w:t>Н</w:t>
      </w:r>
      <w:r w:rsidRPr="00BD6BFE">
        <w:rPr>
          <w:rFonts w:ascii="Times New Roman" w:hAnsi="Times New Roman"/>
          <w:iCs/>
          <w:color w:val="000000" w:themeColor="text1"/>
          <w:sz w:val="28"/>
          <w:szCs w:val="28"/>
          <w:lang w:val="uk-UA"/>
        </w:rPr>
        <w:t>і</w:t>
      </w:r>
      <w:r w:rsidRPr="00BD6BFE">
        <w:rPr>
          <w:rFonts w:ascii="Times New Roman" w:hAnsi="Times New Roman"/>
          <w:iCs/>
          <w:color w:val="000000" w:themeColor="text1"/>
          <w:sz w:val="28"/>
          <w:szCs w:val="28"/>
        </w:rPr>
        <w:t>цца</w:t>
      </w:r>
      <w:r w:rsidRPr="00BD6BFE">
        <w:rPr>
          <w:rFonts w:ascii="Times New Roman" w:hAnsi="Times New Roman"/>
          <w:iCs/>
          <w:color w:val="000000" w:themeColor="text1"/>
          <w:sz w:val="28"/>
          <w:szCs w:val="28"/>
          <w:lang w:val="uk-UA"/>
        </w:rPr>
        <w:t>. 0</w:t>
      </w:r>
      <w:r w:rsidRPr="000B15A1">
        <w:rPr>
          <w:rFonts w:ascii="Times New Roman" w:hAnsi="Times New Roman"/>
          <w:iCs/>
          <w:color w:val="000000" w:themeColor="text1"/>
          <w:sz w:val="28"/>
          <w:szCs w:val="28"/>
        </w:rPr>
        <w:t>7</w:t>
      </w:r>
      <w:r w:rsidRPr="00BD6BFE">
        <w:rPr>
          <w:rFonts w:ascii="Times New Roman" w:hAnsi="Times New Roman"/>
          <w:iCs/>
          <w:color w:val="000000" w:themeColor="text1"/>
          <w:sz w:val="28"/>
          <w:szCs w:val="28"/>
          <w:lang w:val="uk-UA"/>
        </w:rPr>
        <w:t>.12.</w:t>
      </w:r>
      <w:r w:rsidRPr="000B15A1">
        <w:rPr>
          <w:rFonts w:ascii="Times New Roman" w:hAnsi="Times New Roman"/>
          <w:iCs/>
          <w:color w:val="000000" w:themeColor="text1"/>
          <w:sz w:val="28"/>
          <w:szCs w:val="28"/>
        </w:rPr>
        <w:t>2000</w:t>
      </w:r>
      <w:r w:rsidRPr="00BD6BFE">
        <w:rPr>
          <w:rFonts w:ascii="Times New Roman" w:hAnsi="Times New Roman"/>
          <w:iCs/>
          <w:color w:val="000000" w:themeColor="text1"/>
          <w:sz w:val="28"/>
          <w:szCs w:val="28"/>
          <w:lang w:val="uk-UA"/>
        </w:rPr>
        <w:t xml:space="preserve"> р. </w:t>
      </w:r>
      <w:r w:rsidRPr="00BD6BFE">
        <w:rPr>
          <w:rFonts w:ascii="Times New Roman" w:hAnsi="Times New Roman"/>
          <w:color w:val="000000" w:themeColor="text1"/>
          <w:sz w:val="28"/>
          <w:szCs w:val="28"/>
          <w:shd w:val="clear" w:color="auto" w:fill="FFFFFF"/>
          <w:lang w:val="en-US"/>
        </w:rPr>
        <w:t>URL</w:t>
      </w:r>
      <w:r w:rsidRPr="00BD6BFE">
        <w:rPr>
          <w:rFonts w:ascii="Times New Roman" w:hAnsi="Times New Roman"/>
          <w:color w:val="000000" w:themeColor="text1"/>
          <w:sz w:val="28"/>
          <w:szCs w:val="28"/>
          <w:shd w:val="clear" w:color="auto" w:fill="FFFFFF"/>
          <w:lang w:val="uk-UA"/>
        </w:rPr>
        <w:t xml:space="preserve">: </w:t>
      </w:r>
      <w:r w:rsidRPr="00BD6BFE">
        <w:rPr>
          <w:rFonts w:ascii="Times New Roman" w:hAnsi="Times New Roman"/>
          <w:color w:val="000000" w:themeColor="text1"/>
          <w:sz w:val="28"/>
          <w:szCs w:val="28"/>
          <w:lang w:val="en-US"/>
        </w:rPr>
        <w:t>https</w:t>
      </w:r>
      <w:r w:rsidRPr="000B15A1">
        <w:rPr>
          <w:rFonts w:ascii="Times New Roman" w:hAnsi="Times New Roman"/>
          <w:color w:val="000000" w:themeColor="text1"/>
          <w:sz w:val="28"/>
          <w:szCs w:val="28"/>
        </w:rPr>
        <w:t>://</w:t>
      </w:r>
      <w:r w:rsidRPr="00BD6BFE">
        <w:rPr>
          <w:rFonts w:ascii="Times New Roman" w:hAnsi="Times New Roman"/>
          <w:color w:val="000000" w:themeColor="text1"/>
          <w:sz w:val="28"/>
          <w:szCs w:val="28"/>
          <w:lang w:val="en-US"/>
        </w:rPr>
        <w:t>zakon</w:t>
      </w:r>
      <w:r w:rsidRPr="000B15A1">
        <w:rPr>
          <w:rFonts w:ascii="Times New Roman" w:hAnsi="Times New Roman"/>
          <w:color w:val="000000" w:themeColor="text1"/>
          <w:sz w:val="28"/>
          <w:szCs w:val="28"/>
        </w:rPr>
        <w:t>.</w:t>
      </w:r>
      <w:r w:rsidRPr="00BD6BFE">
        <w:rPr>
          <w:rFonts w:ascii="Times New Roman" w:hAnsi="Times New Roman"/>
          <w:color w:val="000000" w:themeColor="text1"/>
          <w:sz w:val="28"/>
          <w:szCs w:val="28"/>
          <w:lang w:val="en-US"/>
        </w:rPr>
        <w:t>rada</w:t>
      </w:r>
      <w:r w:rsidRPr="000B15A1">
        <w:rPr>
          <w:rFonts w:ascii="Times New Roman" w:hAnsi="Times New Roman"/>
          <w:color w:val="000000" w:themeColor="text1"/>
          <w:sz w:val="28"/>
          <w:szCs w:val="28"/>
        </w:rPr>
        <w:t>.</w:t>
      </w:r>
      <w:r w:rsidRPr="00BD6BFE">
        <w:rPr>
          <w:rFonts w:ascii="Times New Roman" w:hAnsi="Times New Roman"/>
          <w:color w:val="000000" w:themeColor="text1"/>
          <w:sz w:val="28"/>
          <w:szCs w:val="28"/>
          <w:lang w:val="en-US"/>
        </w:rPr>
        <w:t>gov</w:t>
      </w:r>
      <w:r w:rsidRPr="000B15A1">
        <w:rPr>
          <w:rFonts w:ascii="Times New Roman" w:hAnsi="Times New Roman"/>
          <w:color w:val="000000" w:themeColor="text1"/>
          <w:sz w:val="28"/>
          <w:szCs w:val="28"/>
        </w:rPr>
        <w:t>.</w:t>
      </w:r>
      <w:r w:rsidRPr="00BD6BFE">
        <w:rPr>
          <w:rFonts w:ascii="Times New Roman" w:hAnsi="Times New Roman"/>
          <w:color w:val="000000" w:themeColor="text1"/>
          <w:sz w:val="28"/>
          <w:szCs w:val="28"/>
          <w:lang w:val="en-US"/>
        </w:rPr>
        <w:t>ua</w:t>
      </w:r>
      <w:r w:rsidRPr="000B15A1">
        <w:rPr>
          <w:rFonts w:ascii="Times New Roman" w:hAnsi="Times New Roman"/>
          <w:color w:val="000000" w:themeColor="text1"/>
          <w:sz w:val="28"/>
          <w:szCs w:val="28"/>
        </w:rPr>
        <w:t>/</w:t>
      </w:r>
      <w:r w:rsidRPr="00BD6BFE">
        <w:rPr>
          <w:rFonts w:ascii="Times New Roman" w:hAnsi="Times New Roman"/>
          <w:color w:val="000000" w:themeColor="text1"/>
          <w:sz w:val="28"/>
          <w:szCs w:val="28"/>
          <w:lang w:val="en-US"/>
        </w:rPr>
        <w:t>laws</w:t>
      </w:r>
      <w:r w:rsidRPr="000B15A1">
        <w:rPr>
          <w:rFonts w:ascii="Times New Roman" w:hAnsi="Times New Roman"/>
          <w:color w:val="000000" w:themeColor="text1"/>
          <w:sz w:val="28"/>
          <w:szCs w:val="28"/>
        </w:rPr>
        <w:t>/</w:t>
      </w:r>
      <w:r w:rsidRPr="00BD6BFE">
        <w:rPr>
          <w:rFonts w:ascii="Times New Roman" w:hAnsi="Times New Roman"/>
          <w:color w:val="000000" w:themeColor="text1"/>
          <w:sz w:val="28"/>
          <w:szCs w:val="28"/>
          <w:lang w:val="en-US"/>
        </w:rPr>
        <w:t>show</w:t>
      </w:r>
      <w:r w:rsidRPr="000B15A1">
        <w:rPr>
          <w:rFonts w:ascii="Times New Roman" w:hAnsi="Times New Roman"/>
          <w:color w:val="000000" w:themeColor="text1"/>
          <w:sz w:val="28"/>
          <w:szCs w:val="28"/>
        </w:rPr>
        <w:t>/994_524</w:t>
      </w:r>
      <w:r w:rsidRPr="00BD6BFE">
        <w:rPr>
          <w:rFonts w:ascii="Times New Roman" w:hAnsi="Times New Roman"/>
          <w:iCs/>
          <w:color w:val="000000" w:themeColor="text1"/>
          <w:sz w:val="28"/>
          <w:szCs w:val="28"/>
          <w:lang w:val="uk-UA"/>
        </w:rPr>
        <w:t xml:space="preserve"> </w:t>
      </w:r>
      <w:r w:rsidR="000B15A1">
        <w:rPr>
          <w:rFonts w:ascii="Times New Roman" w:hAnsi="Times New Roman"/>
          <w:bCs/>
          <w:color w:val="000000" w:themeColor="text1"/>
          <w:sz w:val="28"/>
          <w:szCs w:val="28"/>
          <w:lang w:val="uk-UA"/>
        </w:rPr>
        <w:t>(дата звернення: 09.07.2020 р.).</w:t>
      </w:r>
    </w:p>
    <w:p w:rsidR="00750AFA" w:rsidRPr="00BD6BFE" w:rsidRDefault="00750AFA" w:rsidP="00750AFA">
      <w:pPr>
        <w:pStyle w:val="a8"/>
        <w:numPr>
          <w:ilvl w:val="0"/>
          <w:numId w:val="2"/>
        </w:numPr>
        <w:autoSpaceDE w:val="0"/>
        <w:autoSpaceDN w:val="0"/>
        <w:spacing w:after="0" w:line="360" w:lineRule="auto"/>
        <w:ind w:left="0" w:firstLine="709"/>
        <w:jc w:val="both"/>
        <w:rPr>
          <w:rFonts w:ascii="Times New Roman" w:hAnsi="Times New Roman"/>
          <w:color w:val="000000" w:themeColor="text1"/>
          <w:sz w:val="28"/>
          <w:szCs w:val="28"/>
          <w:lang w:val="uk-UA"/>
        </w:rPr>
      </w:pPr>
      <w:r w:rsidRPr="00BD6BFE">
        <w:rPr>
          <w:rFonts w:ascii="Times New Roman" w:hAnsi="Times New Roman"/>
          <w:color w:val="000000" w:themeColor="text1"/>
          <w:sz w:val="28"/>
          <w:szCs w:val="28"/>
          <w:lang w:val="uk-UA"/>
        </w:rPr>
        <w:t xml:space="preserve">Цивільний кодекс України від 16.01.2003 р. </w:t>
      </w:r>
      <w:r w:rsidRPr="00BD6BFE">
        <w:rPr>
          <w:rFonts w:ascii="Times New Roman" w:hAnsi="Times New Roman"/>
          <w:bCs/>
          <w:i/>
          <w:color w:val="000000" w:themeColor="text1"/>
          <w:sz w:val="28"/>
          <w:szCs w:val="28"/>
          <w:shd w:val="clear" w:color="auto" w:fill="FFFFFF"/>
          <w:lang w:val="uk-UA"/>
        </w:rPr>
        <w:t xml:space="preserve">Відомості Верховної Ради України. </w:t>
      </w:r>
      <w:r w:rsidRPr="00BD6BFE">
        <w:rPr>
          <w:rFonts w:ascii="Times New Roman" w:hAnsi="Times New Roman"/>
          <w:bCs/>
          <w:color w:val="000000" w:themeColor="text1"/>
          <w:sz w:val="28"/>
          <w:szCs w:val="28"/>
          <w:shd w:val="clear" w:color="auto" w:fill="FFFFFF"/>
          <w:lang w:val="uk-UA"/>
        </w:rPr>
        <w:t>2003. №№ 40-44. Ст. 356.</w:t>
      </w:r>
    </w:p>
    <w:p w:rsidR="00750AFA" w:rsidRPr="00BD6BFE" w:rsidRDefault="00750AFA" w:rsidP="00750AFA">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BD6BFE">
        <w:rPr>
          <w:rFonts w:ascii="Times New Roman" w:hAnsi="Times New Roman"/>
          <w:color w:val="000000" w:themeColor="text1"/>
          <w:sz w:val="28"/>
          <w:szCs w:val="28"/>
          <w:lang w:val="uk-UA"/>
        </w:rPr>
        <w:t xml:space="preserve">Шульга Є. В. Окремі аспекти ефективності міжнародноправового захисту прав людини на сприятливе навколишнє середовище </w:t>
      </w:r>
      <w:r>
        <w:rPr>
          <w:rFonts w:ascii="Times New Roman" w:hAnsi="Times New Roman"/>
          <w:color w:val="000000" w:themeColor="text1"/>
          <w:sz w:val="28"/>
          <w:szCs w:val="28"/>
          <w:lang w:val="uk-UA"/>
        </w:rPr>
        <w:t>:</w:t>
      </w:r>
      <w:r w:rsidRPr="00BD6BFE">
        <w:rPr>
          <w:rFonts w:ascii="Times New Roman" w:hAnsi="Times New Roman"/>
          <w:color w:val="000000" w:themeColor="text1"/>
          <w:sz w:val="28"/>
          <w:szCs w:val="28"/>
          <w:lang w:val="uk-UA"/>
        </w:rPr>
        <w:t xml:space="preserve"> </w:t>
      </w:r>
      <w:r w:rsidRPr="0090174F">
        <w:rPr>
          <w:rFonts w:ascii="Times New Roman" w:hAnsi="Times New Roman"/>
          <w:i/>
          <w:color w:val="000000" w:themeColor="text1"/>
          <w:sz w:val="28"/>
          <w:szCs w:val="28"/>
          <w:lang w:val="uk-UA"/>
        </w:rPr>
        <w:t>Науковий вісник Національного університету біоресурсів і природокористування України</w:t>
      </w:r>
      <w:r>
        <w:rPr>
          <w:rFonts w:ascii="Times New Roman" w:hAnsi="Times New Roman"/>
          <w:color w:val="000000" w:themeColor="text1"/>
          <w:sz w:val="28"/>
          <w:szCs w:val="28"/>
          <w:lang w:val="uk-UA"/>
        </w:rPr>
        <w:t>. Серія : Право,</w:t>
      </w:r>
      <w:r w:rsidRPr="00BD6BFE">
        <w:rPr>
          <w:rFonts w:ascii="Times New Roman" w:hAnsi="Times New Roman"/>
          <w:color w:val="000000" w:themeColor="text1"/>
          <w:sz w:val="28"/>
          <w:szCs w:val="28"/>
          <w:lang w:val="uk-UA"/>
        </w:rPr>
        <w:t xml:space="preserve"> 2015.  Вип. 213(1).  С. 233-238</w:t>
      </w:r>
    </w:p>
    <w:p w:rsidR="00750AFA" w:rsidRPr="00BD6BFE" w:rsidRDefault="00750AFA" w:rsidP="00750AFA">
      <w:pPr>
        <w:pStyle w:val="a8"/>
        <w:numPr>
          <w:ilvl w:val="0"/>
          <w:numId w:val="2"/>
        </w:numPr>
        <w:autoSpaceDE w:val="0"/>
        <w:autoSpaceDN w:val="0"/>
        <w:spacing w:after="0" w:line="360" w:lineRule="auto"/>
        <w:ind w:left="0" w:firstLine="709"/>
        <w:jc w:val="both"/>
        <w:rPr>
          <w:rFonts w:ascii="Times New Roman" w:hAnsi="Times New Roman"/>
          <w:color w:val="000000" w:themeColor="text1"/>
          <w:sz w:val="28"/>
          <w:szCs w:val="28"/>
          <w:lang w:val="uk-UA"/>
        </w:rPr>
      </w:pPr>
      <w:r w:rsidRPr="00BD6BFE">
        <w:rPr>
          <w:rFonts w:ascii="Times New Roman" w:hAnsi="Times New Roman"/>
          <w:color w:val="000000" w:themeColor="text1"/>
          <w:sz w:val="28"/>
          <w:szCs w:val="28"/>
        </w:rPr>
        <w:t>Щ</w:t>
      </w:r>
      <w:r w:rsidRPr="00BD6BFE">
        <w:rPr>
          <w:rFonts w:ascii="Times New Roman" w:hAnsi="Times New Roman"/>
          <w:color w:val="000000" w:themeColor="text1"/>
          <w:sz w:val="28"/>
          <w:szCs w:val="28"/>
          <w:lang w:val="uk-UA"/>
        </w:rPr>
        <w:t xml:space="preserve">орічна доповідь </w:t>
      </w:r>
      <w:r w:rsidRPr="00BD6BFE">
        <w:rPr>
          <w:rFonts w:ascii="Times New Roman" w:hAnsi="Times New Roman"/>
          <w:color w:val="000000" w:themeColor="text1"/>
          <w:sz w:val="28"/>
          <w:szCs w:val="28"/>
        </w:rPr>
        <w:t>Уповноваженого Верховної Ради України з прав людини про стан дотримання прав і свобод людини і громадянина в Україні</w:t>
      </w:r>
      <w:r w:rsidRPr="00BD6BFE">
        <w:rPr>
          <w:rFonts w:ascii="Times New Roman" w:hAnsi="Times New Roman"/>
          <w:color w:val="000000" w:themeColor="text1"/>
          <w:sz w:val="28"/>
          <w:szCs w:val="28"/>
          <w:lang w:val="uk-UA"/>
        </w:rPr>
        <w:t xml:space="preserve">. </w:t>
      </w:r>
      <w:r w:rsidRPr="0090174F">
        <w:rPr>
          <w:rFonts w:ascii="Times New Roman" w:hAnsi="Times New Roman"/>
          <w:i/>
          <w:color w:val="000000" w:themeColor="text1"/>
          <w:sz w:val="28"/>
          <w:szCs w:val="28"/>
          <w:lang w:val="uk-UA"/>
        </w:rPr>
        <w:t>Права людини.</w:t>
      </w:r>
      <w:r w:rsidRPr="00BD6BFE">
        <w:rPr>
          <w:rFonts w:ascii="Times New Roman" w:hAnsi="Times New Roman"/>
          <w:color w:val="000000" w:themeColor="text1"/>
          <w:sz w:val="28"/>
          <w:szCs w:val="28"/>
          <w:lang w:val="uk-UA"/>
        </w:rPr>
        <w:t xml:space="preserve"> Київ, 2018. </w:t>
      </w:r>
      <w:r w:rsidRPr="00BD6BFE">
        <w:rPr>
          <w:rFonts w:ascii="Times New Roman" w:hAnsi="Times New Roman"/>
          <w:color w:val="000000" w:themeColor="text1"/>
          <w:sz w:val="28"/>
          <w:szCs w:val="28"/>
          <w:lang w:val="en-US"/>
        </w:rPr>
        <w:t>URL</w:t>
      </w:r>
      <w:r w:rsidRPr="000B15A1">
        <w:rPr>
          <w:rFonts w:ascii="Times New Roman" w:hAnsi="Times New Roman"/>
          <w:color w:val="000000" w:themeColor="text1"/>
          <w:sz w:val="28"/>
          <w:szCs w:val="28"/>
        </w:rPr>
        <w:t xml:space="preserve">: </w:t>
      </w:r>
      <w:r w:rsidR="000B15A1" w:rsidRPr="000B15A1">
        <w:rPr>
          <w:rFonts w:ascii="Times New Roman" w:hAnsi="Times New Roman"/>
          <w:color w:val="000000" w:themeColor="text1"/>
          <w:sz w:val="28"/>
          <w:szCs w:val="28"/>
          <w:lang w:val="en-US"/>
        </w:rPr>
        <w:t>http</w:t>
      </w:r>
      <w:r w:rsidR="000B15A1" w:rsidRPr="000B15A1">
        <w:rPr>
          <w:rFonts w:ascii="Times New Roman" w:hAnsi="Times New Roman"/>
          <w:color w:val="000000" w:themeColor="text1"/>
          <w:sz w:val="28"/>
          <w:szCs w:val="28"/>
        </w:rPr>
        <w:t>://</w:t>
      </w:r>
      <w:r w:rsidR="000B15A1" w:rsidRPr="000B15A1">
        <w:rPr>
          <w:rFonts w:ascii="Times New Roman" w:hAnsi="Times New Roman"/>
          <w:color w:val="000000" w:themeColor="text1"/>
          <w:sz w:val="28"/>
          <w:szCs w:val="28"/>
          <w:lang w:val="en-US"/>
        </w:rPr>
        <w:t>www</w:t>
      </w:r>
      <w:r w:rsidR="000B15A1" w:rsidRPr="000B15A1">
        <w:rPr>
          <w:rFonts w:ascii="Times New Roman" w:hAnsi="Times New Roman"/>
          <w:color w:val="000000" w:themeColor="text1"/>
          <w:sz w:val="28"/>
          <w:szCs w:val="28"/>
        </w:rPr>
        <w:t>.</w:t>
      </w:r>
      <w:r w:rsidR="000B15A1" w:rsidRPr="000B15A1">
        <w:rPr>
          <w:rFonts w:ascii="Times New Roman" w:hAnsi="Times New Roman"/>
          <w:color w:val="000000" w:themeColor="text1"/>
          <w:sz w:val="28"/>
          <w:szCs w:val="28"/>
          <w:lang w:val="en-US"/>
        </w:rPr>
        <w:t>ombudsman</w:t>
      </w:r>
      <w:r w:rsidR="000B15A1" w:rsidRPr="000B15A1">
        <w:rPr>
          <w:rFonts w:ascii="Times New Roman" w:hAnsi="Times New Roman"/>
          <w:color w:val="000000" w:themeColor="text1"/>
          <w:sz w:val="28"/>
          <w:szCs w:val="28"/>
        </w:rPr>
        <w:t>.</w:t>
      </w:r>
      <w:r w:rsidR="000B15A1" w:rsidRPr="000B15A1">
        <w:rPr>
          <w:rFonts w:ascii="Times New Roman" w:hAnsi="Times New Roman"/>
          <w:color w:val="000000" w:themeColor="text1"/>
          <w:sz w:val="28"/>
          <w:szCs w:val="28"/>
          <w:lang w:val="en-US"/>
        </w:rPr>
        <w:t>gov</w:t>
      </w:r>
      <w:r w:rsidR="000B15A1" w:rsidRPr="000B15A1">
        <w:rPr>
          <w:rFonts w:ascii="Times New Roman" w:hAnsi="Times New Roman"/>
          <w:color w:val="000000" w:themeColor="text1"/>
          <w:sz w:val="28"/>
          <w:szCs w:val="28"/>
        </w:rPr>
        <w:t>.</w:t>
      </w:r>
      <w:r w:rsidR="000B15A1" w:rsidRPr="000B15A1">
        <w:rPr>
          <w:rFonts w:ascii="Times New Roman" w:hAnsi="Times New Roman"/>
          <w:color w:val="000000" w:themeColor="text1"/>
          <w:sz w:val="28"/>
          <w:szCs w:val="28"/>
          <w:lang w:val="en-US"/>
        </w:rPr>
        <w:t>ua</w:t>
      </w:r>
      <w:r w:rsidR="000B15A1" w:rsidRPr="000B15A1">
        <w:rPr>
          <w:rFonts w:ascii="Times New Roman" w:hAnsi="Times New Roman"/>
          <w:color w:val="000000" w:themeColor="text1"/>
          <w:sz w:val="28"/>
          <w:szCs w:val="28"/>
        </w:rPr>
        <w:t>/</w:t>
      </w:r>
      <w:r w:rsidR="000B15A1" w:rsidRPr="000B15A1">
        <w:rPr>
          <w:rFonts w:ascii="Times New Roman" w:hAnsi="Times New Roman"/>
          <w:color w:val="000000" w:themeColor="text1"/>
          <w:sz w:val="28"/>
          <w:szCs w:val="28"/>
          <w:lang w:val="en-US"/>
        </w:rPr>
        <w:t>files</w:t>
      </w:r>
      <w:r w:rsidR="000B15A1" w:rsidRPr="000B15A1">
        <w:rPr>
          <w:rFonts w:ascii="Times New Roman" w:hAnsi="Times New Roman"/>
          <w:color w:val="000000" w:themeColor="text1"/>
          <w:sz w:val="28"/>
          <w:szCs w:val="28"/>
        </w:rPr>
        <w:t>/</w:t>
      </w:r>
      <w:r w:rsidR="000B15A1" w:rsidRPr="000B15A1">
        <w:rPr>
          <w:rFonts w:ascii="Times New Roman" w:hAnsi="Times New Roman"/>
          <w:color w:val="000000" w:themeColor="text1"/>
          <w:sz w:val="28"/>
          <w:szCs w:val="28"/>
          <w:lang w:val="uk-UA"/>
        </w:rPr>
        <w:t>-</w:t>
      </w:r>
      <w:r w:rsidR="000B15A1" w:rsidRPr="000B15A1">
        <w:rPr>
          <w:rFonts w:ascii="Times New Roman" w:hAnsi="Times New Roman"/>
          <w:color w:val="000000" w:themeColor="text1"/>
          <w:sz w:val="28"/>
          <w:szCs w:val="28"/>
          <w:lang w:val="en-US"/>
        </w:rPr>
        <w:t>Dopovidi</w:t>
      </w:r>
      <w:r w:rsidR="000B15A1" w:rsidRPr="000B15A1">
        <w:rPr>
          <w:rFonts w:ascii="Times New Roman" w:hAnsi="Times New Roman"/>
          <w:color w:val="000000" w:themeColor="text1"/>
          <w:sz w:val="28"/>
          <w:szCs w:val="28"/>
        </w:rPr>
        <w:t>/</w:t>
      </w:r>
      <w:r w:rsidR="000B15A1" w:rsidRPr="000B15A1">
        <w:rPr>
          <w:rFonts w:ascii="Times New Roman" w:hAnsi="Times New Roman"/>
          <w:color w:val="000000" w:themeColor="text1"/>
          <w:sz w:val="28"/>
          <w:szCs w:val="28"/>
          <w:lang w:val="en-US"/>
        </w:rPr>
        <w:t>Report</w:t>
      </w:r>
      <w:r w:rsidR="000B15A1" w:rsidRPr="000B15A1">
        <w:rPr>
          <w:rFonts w:ascii="Times New Roman" w:hAnsi="Times New Roman"/>
          <w:color w:val="000000" w:themeColor="text1"/>
          <w:sz w:val="28"/>
          <w:szCs w:val="28"/>
        </w:rPr>
        <w:t>-2018-1.</w:t>
      </w:r>
      <w:r w:rsidR="000B15A1" w:rsidRPr="000B15A1">
        <w:rPr>
          <w:rFonts w:ascii="Times New Roman" w:hAnsi="Times New Roman"/>
          <w:color w:val="000000" w:themeColor="text1"/>
          <w:sz w:val="28"/>
          <w:szCs w:val="28"/>
          <w:lang w:val="en-US"/>
        </w:rPr>
        <w:t>pdf</w:t>
      </w:r>
      <w:r w:rsidR="000B15A1">
        <w:rPr>
          <w:rFonts w:ascii="Times New Roman" w:hAnsi="Times New Roman"/>
          <w:color w:val="000000" w:themeColor="text1"/>
          <w:sz w:val="28"/>
          <w:szCs w:val="28"/>
          <w:lang w:val="uk-UA"/>
        </w:rPr>
        <w:t xml:space="preserve"> </w:t>
      </w:r>
      <w:r w:rsidR="000B15A1">
        <w:rPr>
          <w:rFonts w:ascii="Times New Roman" w:hAnsi="Times New Roman"/>
          <w:bCs/>
          <w:color w:val="000000" w:themeColor="text1"/>
          <w:sz w:val="28"/>
          <w:szCs w:val="28"/>
          <w:lang w:val="uk-UA"/>
        </w:rPr>
        <w:t>(дата звернення: 09.07.2020 р.).</w:t>
      </w:r>
    </w:p>
    <w:p w:rsidR="00C63C7C" w:rsidRPr="00C63C7C" w:rsidRDefault="00750AFA" w:rsidP="00C63C7C">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en-US"/>
        </w:rPr>
      </w:pPr>
      <w:r w:rsidRPr="00BD6BFE">
        <w:rPr>
          <w:rFonts w:ascii="Times New Roman" w:hAnsi="Times New Roman"/>
          <w:sz w:val="28"/>
          <w:szCs w:val="28"/>
          <w:lang w:val="en-US"/>
        </w:rPr>
        <w:t>Human rights and the environment. Icelandic Human Rights Centre. URL</w:t>
      </w:r>
      <w:r w:rsidRPr="00C63C7C">
        <w:rPr>
          <w:rFonts w:ascii="Times New Roman" w:hAnsi="Times New Roman"/>
          <w:sz w:val="28"/>
          <w:szCs w:val="28"/>
          <w:lang w:val="en-US"/>
        </w:rPr>
        <w:t xml:space="preserve">: </w:t>
      </w:r>
      <w:r w:rsidRPr="00BD6BFE">
        <w:rPr>
          <w:rFonts w:ascii="Times New Roman" w:hAnsi="Times New Roman"/>
          <w:sz w:val="28"/>
          <w:szCs w:val="28"/>
          <w:lang w:val="en-US"/>
        </w:rPr>
        <w:t>https</w:t>
      </w:r>
      <w:r w:rsidRPr="00C63C7C">
        <w:rPr>
          <w:rFonts w:ascii="Times New Roman" w:hAnsi="Times New Roman"/>
          <w:sz w:val="28"/>
          <w:szCs w:val="28"/>
          <w:lang w:val="en-US"/>
        </w:rPr>
        <w:t>://</w:t>
      </w:r>
      <w:r w:rsidRPr="00BD6BFE">
        <w:rPr>
          <w:rFonts w:ascii="Times New Roman" w:hAnsi="Times New Roman"/>
          <w:sz w:val="28"/>
          <w:szCs w:val="28"/>
          <w:lang w:val="en-US"/>
        </w:rPr>
        <w:t>www</w:t>
      </w:r>
      <w:r w:rsidRPr="00C63C7C">
        <w:rPr>
          <w:rFonts w:ascii="Times New Roman" w:hAnsi="Times New Roman"/>
          <w:sz w:val="28"/>
          <w:szCs w:val="28"/>
          <w:lang w:val="en-US"/>
        </w:rPr>
        <w:t>.</w:t>
      </w:r>
      <w:r w:rsidRPr="00BD6BFE">
        <w:rPr>
          <w:rFonts w:ascii="Times New Roman" w:hAnsi="Times New Roman"/>
          <w:sz w:val="28"/>
          <w:szCs w:val="28"/>
          <w:lang w:val="en-US"/>
        </w:rPr>
        <w:t>humanrights</w:t>
      </w:r>
      <w:r w:rsidRPr="00C63C7C">
        <w:rPr>
          <w:rFonts w:ascii="Times New Roman" w:hAnsi="Times New Roman"/>
          <w:sz w:val="28"/>
          <w:szCs w:val="28"/>
          <w:lang w:val="en-US"/>
        </w:rPr>
        <w:t>.</w:t>
      </w:r>
      <w:r w:rsidRPr="00BD6BFE">
        <w:rPr>
          <w:rFonts w:ascii="Times New Roman" w:hAnsi="Times New Roman"/>
          <w:sz w:val="28"/>
          <w:szCs w:val="28"/>
          <w:lang w:val="en-US"/>
        </w:rPr>
        <w:t>is</w:t>
      </w:r>
      <w:r w:rsidRPr="00C63C7C">
        <w:rPr>
          <w:rFonts w:ascii="Times New Roman" w:hAnsi="Times New Roman"/>
          <w:sz w:val="28"/>
          <w:szCs w:val="28"/>
          <w:lang w:val="en-US"/>
        </w:rPr>
        <w:t>/</w:t>
      </w:r>
      <w:r w:rsidRPr="00BD6BFE">
        <w:rPr>
          <w:rFonts w:ascii="Times New Roman" w:hAnsi="Times New Roman"/>
          <w:sz w:val="28"/>
          <w:szCs w:val="28"/>
          <w:lang w:val="en-US"/>
        </w:rPr>
        <w:t>en</w:t>
      </w:r>
      <w:r w:rsidRPr="00C63C7C">
        <w:rPr>
          <w:rFonts w:ascii="Times New Roman" w:hAnsi="Times New Roman"/>
          <w:sz w:val="28"/>
          <w:szCs w:val="28"/>
          <w:lang w:val="en-US"/>
        </w:rPr>
        <w:t>/</w:t>
      </w:r>
      <w:r w:rsidRPr="00BD6BFE">
        <w:rPr>
          <w:rFonts w:ascii="Times New Roman" w:hAnsi="Times New Roman"/>
          <w:sz w:val="28"/>
          <w:szCs w:val="28"/>
          <w:lang w:val="en-US"/>
        </w:rPr>
        <w:t>human</w:t>
      </w:r>
      <w:r w:rsidRPr="00C63C7C">
        <w:rPr>
          <w:rFonts w:ascii="Times New Roman" w:hAnsi="Times New Roman"/>
          <w:sz w:val="28"/>
          <w:szCs w:val="28"/>
          <w:lang w:val="en-US"/>
        </w:rPr>
        <w:t>-</w:t>
      </w:r>
      <w:r w:rsidRPr="00BD6BFE">
        <w:rPr>
          <w:rFonts w:ascii="Times New Roman" w:hAnsi="Times New Roman"/>
          <w:sz w:val="28"/>
          <w:szCs w:val="28"/>
          <w:lang w:val="en-US"/>
        </w:rPr>
        <w:t>rights</w:t>
      </w:r>
      <w:r w:rsidRPr="00C63C7C">
        <w:rPr>
          <w:rFonts w:ascii="Times New Roman" w:hAnsi="Times New Roman"/>
          <w:sz w:val="28"/>
          <w:szCs w:val="28"/>
          <w:lang w:val="en-US"/>
        </w:rPr>
        <w:t>-</w:t>
      </w:r>
      <w:r w:rsidRPr="00BD6BFE">
        <w:rPr>
          <w:rFonts w:ascii="Times New Roman" w:hAnsi="Times New Roman"/>
          <w:sz w:val="28"/>
          <w:szCs w:val="28"/>
          <w:lang w:val="en-US"/>
        </w:rPr>
        <w:t>education</w:t>
      </w:r>
      <w:r w:rsidRPr="00C63C7C">
        <w:rPr>
          <w:rFonts w:ascii="Times New Roman" w:hAnsi="Times New Roman"/>
          <w:sz w:val="28"/>
          <w:szCs w:val="28"/>
          <w:lang w:val="en-US"/>
        </w:rPr>
        <w:t>-</w:t>
      </w:r>
      <w:r w:rsidRPr="00BD6BFE">
        <w:rPr>
          <w:rFonts w:ascii="Times New Roman" w:hAnsi="Times New Roman"/>
          <w:sz w:val="28"/>
          <w:szCs w:val="28"/>
          <w:lang w:val="en-US"/>
        </w:rPr>
        <w:t>project</w:t>
      </w:r>
      <w:r w:rsidRPr="00C63C7C">
        <w:rPr>
          <w:rFonts w:ascii="Times New Roman" w:hAnsi="Times New Roman"/>
          <w:sz w:val="28"/>
          <w:szCs w:val="28"/>
          <w:lang w:val="en-US"/>
        </w:rPr>
        <w:t>/</w:t>
      </w:r>
      <w:r w:rsidRPr="00BD6BFE">
        <w:rPr>
          <w:rFonts w:ascii="Times New Roman" w:hAnsi="Times New Roman"/>
          <w:sz w:val="28"/>
          <w:szCs w:val="28"/>
          <w:lang w:val="en-US"/>
        </w:rPr>
        <w:t>human</w:t>
      </w:r>
      <w:r w:rsidRPr="00C63C7C">
        <w:rPr>
          <w:rFonts w:ascii="Times New Roman" w:hAnsi="Times New Roman"/>
          <w:sz w:val="28"/>
          <w:szCs w:val="28"/>
          <w:lang w:val="en-US"/>
        </w:rPr>
        <w:t>-</w:t>
      </w:r>
      <w:r w:rsidRPr="00BD6BFE">
        <w:rPr>
          <w:rFonts w:ascii="Times New Roman" w:hAnsi="Times New Roman"/>
          <w:sz w:val="28"/>
          <w:szCs w:val="28"/>
          <w:lang w:val="en-US"/>
        </w:rPr>
        <w:t>rights</w:t>
      </w:r>
      <w:r w:rsidRPr="00C63C7C">
        <w:rPr>
          <w:rFonts w:ascii="Times New Roman" w:hAnsi="Times New Roman"/>
          <w:sz w:val="28"/>
          <w:szCs w:val="28"/>
          <w:lang w:val="en-US"/>
        </w:rPr>
        <w:t>-</w:t>
      </w:r>
      <w:r w:rsidRPr="00BD6BFE">
        <w:rPr>
          <w:rFonts w:ascii="Times New Roman" w:hAnsi="Times New Roman"/>
          <w:sz w:val="28"/>
          <w:szCs w:val="28"/>
          <w:lang w:val="en-US"/>
        </w:rPr>
        <w:t>concepts</w:t>
      </w:r>
      <w:r w:rsidRPr="00C63C7C">
        <w:rPr>
          <w:rFonts w:ascii="Times New Roman" w:hAnsi="Times New Roman"/>
          <w:sz w:val="28"/>
          <w:szCs w:val="28"/>
          <w:lang w:val="en-US"/>
        </w:rPr>
        <w:t>-</w:t>
      </w:r>
      <w:r w:rsidRPr="00BD6BFE">
        <w:rPr>
          <w:rFonts w:ascii="Times New Roman" w:hAnsi="Times New Roman"/>
          <w:sz w:val="28"/>
          <w:szCs w:val="28"/>
          <w:lang w:val="en-US"/>
        </w:rPr>
        <w:t>ideas</w:t>
      </w:r>
      <w:r w:rsidRPr="00C63C7C">
        <w:rPr>
          <w:rFonts w:ascii="Times New Roman" w:hAnsi="Times New Roman"/>
          <w:sz w:val="28"/>
          <w:szCs w:val="28"/>
          <w:lang w:val="en-US"/>
        </w:rPr>
        <w:t>-</w:t>
      </w:r>
      <w:r w:rsidRPr="00BD6BFE">
        <w:rPr>
          <w:rFonts w:ascii="Times New Roman" w:hAnsi="Times New Roman"/>
          <w:sz w:val="28"/>
          <w:szCs w:val="28"/>
          <w:lang w:val="en-US"/>
        </w:rPr>
        <w:t>and</w:t>
      </w:r>
      <w:r w:rsidRPr="00C63C7C">
        <w:rPr>
          <w:rFonts w:ascii="Times New Roman" w:hAnsi="Times New Roman"/>
          <w:sz w:val="28"/>
          <w:szCs w:val="28"/>
          <w:lang w:val="en-US"/>
        </w:rPr>
        <w:t>-</w:t>
      </w:r>
      <w:r w:rsidRPr="00BD6BFE">
        <w:rPr>
          <w:rFonts w:ascii="Times New Roman" w:hAnsi="Times New Roman"/>
          <w:sz w:val="28"/>
          <w:szCs w:val="28"/>
          <w:lang w:val="en-US"/>
        </w:rPr>
        <w:t>fora</w:t>
      </w:r>
      <w:r w:rsidRPr="00C63C7C">
        <w:rPr>
          <w:rFonts w:ascii="Times New Roman" w:hAnsi="Times New Roman"/>
          <w:sz w:val="28"/>
          <w:szCs w:val="28"/>
          <w:lang w:val="en-US"/>
        </w:rPr>
        <w:t>/</w:t>
      </w:r>
      <w:r w:rsidRPr="00BD6BFE">
        <w:rPr>
          <w:rFonts w:ascii="Times New Roman" w:hAnsi="Times New Roman"/>
          <w:sz w:val="28"/>
          <w:szCs w:val="28"/>
          <w:lang w:val="en-US"/>
        </w:rPr>
        <w:t>human</w:t>
      </w:r>
      <w:r w:rsidRPr="00C63C7C">
        <w:rPr>
          <w:rFonts w:ascii="Times New Roman" w:hAnsi="Times New Roman"/>
          <w:sz w:val="28"/>
          <w:szCs w:val="28"/>
          <w:lang w:val="en-US"/>
        </w:rPr>
        <w:t>-</w:t>
      </w:r>
      <w:r w:rsidRPr="00BD6BFE">
        <w:rPr>
          <w:rFonts w:ascii="Times New Roman" w:hAnsi="Times New Roman"/>
          <w:sz w:val="28"/>
          <w:szCs w:val="28"/>
          <w:lang w:val="en-US"/>
        </w:rPr>
        <w:t>rights</w:t>
      </w:r>
      <w:r w:rsidRPr="00C63C7C">
        <w:rPr>
          <w:rFonts w:ascii="Times New Roman" w:hAnsi="Times New Roman"/>
          <w:sz w:val="28"/>
          <w:szCs w:val="28"/>
          <w:lang w:val="en-US"/>
        </w:rPr>
        <w:t>-</w:t>
      </w:r>
      <w:r w:rsidRPr="00BD6BFE">
        <w:rPr>
          <w:rFonts w:ascii="Times New Roman" w:hAnsi="Times New Roman"/>
          <w:sz w:val="28"/>
          <w:szCs w:val="28"/>
          <w:lang w:val="en-US"/>
        </w:rPr>
        <w:t>in</w:t>
      </w:r>
      <w:r w:rsidRPr="00C63C7C">
        <w:rPr>
          <w:rFonts w:ascii="Times New Roman" w:hAnsi="Times New Roman"/>
          <w:sz w:val="28"/>
          <w:szCs w:val="28"/>
          <w:lang w:val="en-US"/>
        </w:rPr>
        <w:t>-</w:t>
      </w:r>
      <w:r w:rsidRPr="00BD6BFE">
        <w:rPr>
          <w:rFonts w:ascii="Times New Roman" w:hAnsi="Times New Roman"/>
          <w:sz w:val="28"/>
          <w:szCs w:val="28"/>
          <w:lang w:val="en-US"/>
        </w:rPr>
        <w:t>relation</w:t>
      </w:r>
      <w:r w:rsidRPr="00C63C7C">
        <w:rPr>
          <w:rFonts w:ascii="Times New Roman" w:hAnsi="Times New Roman"/>
          <w:sz w:val="28"/>
          <w:szCs w:val="28"/>
          <w:lang w:val="en-US"/>
        </w:rPr>
        <w:t>-</w:t>
      </w:r>
      <w:r w:rsidRPr="00BD6BFE">
        <w:rPr>
          <w:rFonts w:ascii="Times New Roman" w:hAnsi="Times New Roman"/>
          <w:sz w:val="28"/>
          <w:szCs w:val="28"/>
          <w:lang w:val="en-US"/>
        </w:rPr>
        <w:t>to</w:t>
      </w:r>
      <w:r w:rsidRPr="00C63C7C">
        <w:rPr>
          <w:rFonts w:ascii="Times New Roman" w:hAnsi="Times New Roman"/>
          <w:sz w:val="28"/>
          <w:szCs w:val="28"/>
          <w:lang w:val="en-US"/>
        </w:rPr>
        <w:t>-</w:t>
      </w:r>
      <w:r w:rsidRPr="00BD6BFE">
        <w:rPr>
          <w:rFonts w:ascii="Times New Roman" w:hAnsi="Times New Roman"/>
          <w:sz w:val="28"/>
          <w:szCs w:val="28"/>
          <w:lang w:val="en-US"/>
        </w:rPr>
        <w:t>other</w:t>
      </w:r>
      <w:r w:rsidRPr="00C63C7C">
        <w:rPr>
          <w:rFonts w:ascii="Times New Roman" w:hAnsi="Times New Roman"/>
          <w:sz w:val="28"/>
          <w:szCs w:val="28"/>
          <w:lang w:val="en-US"/>
        </w:rPr>
        <w:t>-</w:t>
      </w:r>
      <w:r w:rsidRPr="00BD6BFE">
        <w:rPr>
          <w:rFonts w:ascii="Times New Roman" w:hAnsi="Times New Roman"/>
          <w:sz w:val="28"/>
          <w:szCs w:val="28"/>
          <w:lang w:val="en-US"/>
        </w:rPr>
        <w:t>topics</w:t>
      </w:r>
      <w:r w:rsidRPr="00C63C7C">
        <w:rPr>
          <w:rFonts w:ascii="Times New Roman" w:hAnsi="Times New Roman"/>
          <w:sz w:val="28"/>
          <w:szCs w:val="28"/>
          <w:lang w:val="en-US"/>
        </w:rPr>
        <w:t>/</w:t>
      </w:r>
      <w:r w:rsidRPr="00BD6BFE">
        <w:rPr>
          <w:rFonts w:ascii="Times New Roman" w:hAnsi="Times New Roman"/>
          <w:sz w:val="28"/>
          <w:szCs w:val="28"/>
          <w:lang w:val="en-US"/>
        </w:rPr>
        <w:t>human</w:t>
      </w:r>
      <w:r w:rsidRPr="00C63C7C">
        <w:rPr>
          <w:rFonts w:ascii="Times New Roman" w:hAnsi="Times New Roman"/>
          <w:sz w:val="28"/>
          <w:szCs w:val="28"/>
          <w:lang w:val="en-US"/>
        </w:rPr>
        <w:t>-</w:t>
      </w:r>
      <w:r w:rsidRPr="00BD6BFE">
        <w:rPr>
          <w:rFonts w:ascii="Times New Roman" w:hAnsi="Times New Roman"/>
          <w:sz w:val="28"/>
          <w:szCs w:val="28"/>
          <w:lang w:val="en-US"/>
        </w:rPr>
        <w:t>rights</w:t>
      </w:r>
      <w:r w:rsidRPr="00C63C7C">
        <w:rPr>
          <w:rFonts w:ascii="Times New Roman" w:hAnsi="Times New Roman"/>
          <w:sz w:val="28"/>
          <w:szCs w:val="28"/>
          <w:lang w:val="en-US"/>
        </w:rPr>
        <w:t>-</w:t>
      </w:r>
      <w:r w:rsidRPr="00BD6BFE">
        <w:rPr>
          <w:rFonts w:ascii="Times New Roman" w:hAnsi="Times New Roman"/>
          <w:sz w:val="28"/>
          <w:szCs w:val="28"/>
          <w:lang w:val="en-US"/>
        </w:rPr>
        <w:t>and</w:t>
      </w:r>
      <w:r w:rsidRPr="00C63C7C">
        <w:rPr>
          <w:rFonts w:ascii="Times New Roman" w:hAnsi="Times New Roman"/>
          <w:sz w:val="28"/>
          <w:szCs w:val="28"/>
          <w:lang w:val="en-US"/>
        </w:rPr>
        <w:t>-</w:t>
      </w:r>
      <w:r w:rsidRPr="00BD6BFE">
        <w:rPr>
          <w:rFonts w:ascii="Times New Roman" w:hAnsi="Times New Roman"/>
          <w:sz w:val="28"/>
          <w:szCs w:val="28"/>
          <w:lang w:val="en-US"/>
        </w:rPr>
        <w:t>the</w:t>
      </w:r>
      <w:r w:rsidRPr="00C63C7C">
        <w:rPr>
          <w:rFonts w:ascii="Times New Roman" w:hAnsi="Times New Roman"/>
          <w:sz w:val="28"/>
          <w:szCs w:val="28"/>
          <w:lang w:val="en-US"/>
        </w:rPr>
        <w:t>-</w:t>
      </w:r>
      <w:r w:rsidRPr="00BD6BFE">
        <w:rPr>
          <w:rFonts w:ascii="Times New Roman" w:hAnsi="Times New Roman"/>
          <w:sz w:val="28"/>
          <w:szCs w:val="28"/>
          <w:lang w:val="en-US"/>
        </w:rPr>
        <w:t>environment</w:t>
      </w:r>
      <w:r>
        <w:rPr>
          <w:rFonts w:ascii="Times New Roman" w:hAnsi="Times New Roman"/>
          <w:sz w:val="28"/>
          <w:szCs w:val="28"/>
          <w:lang w:val="uk-UA"/>
        </w:rPr>
        <w:t xml:space="preserve"> </w:t>
      </w:r>
      <w:r>
        <w:rPr>
          <w:rFonts w:ascii="Times New Roman" w:hAnsi="Times New Roman"/>
          <w:bCs/>
          <w:color w:val="000000" w:themeColor="text1"/>
          <w:sz w:val="28"/>
          <w:szCs w:val="28"/>
          <w:lang w:val="uk-UA"/>
        </w:rPr>
        <w:t>(дата звернення: 24.06.2020</w:t>
      </w:r>
      <w:r w:rsidR="000B15A1">
        <w:rPr>
          <w:rFonts w:ascii="Times New Roman" w:hAnsi="Times New Roman"/>
          <w:bCs/>
          <w:color w:val="000000" w:themeColor="text1"/>
          <w:sz w:val="28"/>
          <w:szCs w:val="28"/>
          <w:lang w:val="uk-UA"/>
        </w:rPr>
        <w:t xml:space="preserve"> р.</w:t>
      </w:r>
      <w:r>
        <w:rPr>
          <w:rFonts w:ascii="Times New Roman" w:hAnsi="Times New Roman"/>
          <w:bCs/>
          <w:color w:val="000000" w:themeColor="text1"/>
          <w:sz w:val="28"/>
          <w:szCs w:val="28"/>
          <w:lang w:val="uk-UA"/>
        </w:rPr>
        <w:t>)</w:t>
      </w:r>
      <w:r w:rsidR="000B15A1">
        <w:rPr>
          <w:rFonts w:ascii="Times New Roman" w:hAnsi="Times New Roman"/>
          <w:bCs/>
          <w:color w:val="000000" w:themeColor="text1"/>
          <w:sz w:val="28"/>
          <w:szCs w:val="28"/>
          <w:lang w:val="uk-UA"/>
        </w:rPr>
        <w:t>.</w:t>
      </w:r>
    </w:p>
    <w:p w:rsidR="00C63C7C" w:rsidRPr="00C63C7C" w:rsidRDefault="00C63C7C" w:rsidP="00C63C7C">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C63C7C">
        <w:rPr>
          <w:rFonts w:ascii="Times New Roman" w:hAnsi="Times New Roman"/>
          <w:sz w:val="28"/>
          <w:szCs w:val="28"/>
          <w:lang w:val="en-US"/>
        </w:rPr>
        <w:t>Hutton v The United Kingdom: ECHR 24 Jun 2008</w:t>
      </w:r>
      <w:r w:rsidRPr="00C63C7C">
        <w:rPr>
          <w:rFonts w:ascii="Times New Roman" w:hAnsi="Times New Roman"/>
          <w:sz w:val="28"/>
          <w:szCs w:val="28"/>
          <w:lang w:val="uk-UA"/>
        </w:rPr>
        <w:t xml:space="preserve">. </w:t>
      </w:r>
      <w:r w:rsidRPr="00C63C7C">
        <w:rPr>
          <w:rFonts w:ascii="Times New Roman" w:hAnsi="Times New Roman"/>
          <w:sz w:val="28"/>
          <w:szCs w:val="28"/>
          <w:lang w:val="en-US"/>
        </w:rPr>
        <w:t>URL</w:t>
      </w:r>
      <w:r w:rsidRPr="00C63C7C">
        <w:rPr>
          <w:rFonts w:ascii="Times New Roman" w:hAnsi="Times New Roman"/>
          <w:sz w:val="28"/>
          <w:szCs w:val="28"/>
        </w:rPr>
        <w:t xml:space="preserve">: </w:t>
      </w:r>
      <w:r w:rsidRPr="00C63C7C">
        <w:rPr>
          <w:rFonts w:ascii="Times New Roman" w:hAnsi="Times New Roman"/>
          <w:sz w:val="28"/>
          <w:szCs w:val="28"/>
          <w:lang w:val="en-US"/>
        </w:rPr>
        <w:t>https</w:t>
      </w:r>
      <w:r w:rsidRPr="00C63C7C">
        <w:rPr>
          <w:rFonts w:ascii="Times New Roman" w:hAnsi="Times New Roman"/>
          <w:sz w:val="28"/>
          <w:szCs w:val="28"/>
        </w:rPr>
        <w:t>://</w:t>
      </w:r>
      <w:r w:rsidRPr="00C63C7C">
        <w:rPr>
          <w:rFonts w:ascii="Times New Roman" w:hAnsi="Times New Roman"/>
          <w:sz w:val="28"/>
          <w:szCs w:val="28"/>
          <w:lang w:val="en-US"/>
        </w:rPr>
        <w:t>swarb</w:t>
      </w:r>
      <w:r w:rsidRPr="00C63C7C">
        <w:rPr>
          <w:rFonts w:ascii="Times New Roman" w:hAnsi="Times New Roman"/>
          <w:sz w:val="28"/>
          <w:szCs w:val="28"/>
        </w:rPr>
        <w:t>.</w:t>
      </w:r>
      <w:r w:rsidRPr="00C63C7C">
        <w:rPr>
          <w:rFonts w:ascii="Times New Roman" w:hAnsi="Times New Roman"/>
          <w:sz w:val="28"/>
          <w:szCs w:val="28"/>
          <w:lang w:val="en-US"/>
        </w:rPr>
        <w:t>co</w:t>
      </w:r>
      <w:r w:rsidRPr="00C63C7C">
        <w:rPr>
          <w:rFonts w:ascii="Times New Roman" w:hAnsi="Times New Roman"/>
          <w:sz w:val="28"/>
          <w:szCs w:val="28"/>
        </w:rPr>
        <w:t>.</w:t>
      </w:r>
      <w:r w:rsidRPr="00C63C7C">
        <w:rPr>
          <w:rFonts w:ascii="Times New Roman" w:hAnsi="Times New Roman"/>
          <w:sz w:val="28"/>
          <w:szCs w:val="28"/>
          <w:lang w:val="en-US"/>
        </w:rPr>
        <w:t>uk</w:t>
      </w:r>
      <w:r w:rsidRPr="00C63C7C">
        <w:rPr>
          <w:rFonts w:ascii="Times New Roman" w:hAnsi="Times New Roman"/>
          <w:sz w:val="28"/>
          <w:szCs w:val="28"/>
        </w:rPr>
        <w:t>/</w:t>
      </w:r>
      <w:r w:rsidRPr="00C63C7C">
        <w:rPr>
          <w:rFonts w:ascii="Times New Roman" w:hAnsi="Times New Roman"/>
          <w:sz w:val="28"/>
          <w:szCs w:val="28"/>
          <w:lang w:val="en-US"/>
        </w:rPr>
        <w:t>hutton</w:t>
      </w:r>
      <w:r w:rsidRPr="00C63C7C">
        <w:rPr>
          <w:rFonts w:ascii="Times New Roman" w:hAnsi="Times New Roman"/>
          <w:sz w:val="28"/>
          <w:szCs w:val="28"/>
        </w:rPr>
        <w:t>-</w:t>
      </w:r>
      <w:r w:rsidRPr="00C63C7C">
        <w:rPr>
          <w:rFonts w:ascii="Times New Roman" w:hAnsi="Times New Roman"/>
          <w:sz w:val="28"/>
          <w:szCs w:val="28"/>
          <w:lang w:val="en-US"/>
        </w:rPr>
        <w:t>v</w:t>
      </w:r>
      <w:r w:rsidRPr="00C63C7C">
        <w:rPr>
          <w:rFonts w:ascii="Times New Roman" w:hAnsi="Times New Roman"/>
          <w:sz w:val="28"/>
          <w:szCs w:val="28"/>
        </w:rPr>
        <w:t>-</w:t>
      </w:r>
      <w:r w:rsidRPr="00C63C7C">
        <w:rPr>
          <w:rFonts w:ascii="Times New Roman" w:hAnsi="Times New Roman"/>
          <w:sz w:val="28"/>
          <w:szCs w:val="28"/>
          <w:lang w:val="en-US"/>
        </w:rPr>
        <w:t>the</w:t>
      </w:r>
      <w:r w:rsidRPr="00C63C7C">
        <w:rPr>
          <w:rFonts w:ascii="Times New Roman" w:hAnsi="Times New Roman"/>
          <w:sz w:val="28"/>
          <w:szCs w:val="28"/>
        </w:rPr>
        <w:t>-</w:t>
      </w:r>
      <w:r w:rsidRPr="00C63C7C">
        <w:rPr>
          <w:rFonts w:ascii="Times New Roman" w:hAnsi="Times New Roman"/>
          <w:sz w:val="28"/>
          <w:szCs w:val="28"/>
          <w:lang w:val="en-US"/>
        </w:rPr>
        <w:t>united</w:t>
      </w:r>
      <w:r w:rsidRPr="00C63C7C">
        <w:rPr>
          <w:rFonts w:ascii="Times New Roman" w:hAnsi="Times New Roman"/>
          <w:sz w:val="28"/>
          <w:szCs w:val="28"/>
        </w:rPr>
        <w:t>-</w:t>
      </w:r>
      <w:r w:rsidRPr="00C63C7C">
        <w:rPr>
          <w:rFonts w:ascii="Times New Roman" w:hAnsi="Times New Roman"/>
          <w:sz w:val="28"/>
          <w:szCs w:val="28"/>
          <w:lang w:val="en-US"/>
        </w:rPr>
        <w:t>kingdom</w:t>
      </w:r>
      <w:r w:rsidRPr="00C63C7C">
        <w:rPr>
          <w:rFonts w:ascii="Times New Roman" w:hAnsi="Times New Roman"/>
          <w:sz w:val="28"/>
          <w:szCs w:val="28"/>
        </w:rPr>
        <w:t>-</w:t>
      </w:r>
      <w:r w:rsidRPr="00C63C7C">
        <w:rPr>
          <w:rFonts w:ascii="Times New Roman" w:hAnsi="Times New Roman"/>
          <w:sz w:val="28"/>
          <w:szCs w:val="28"/>
          <w:lang w:val="en-US"/>
        </w:rPr>
        <w:t>echr</w:t>
      </w:r>
      <w:r w:rsidRPr="00C63C7C">
        <w:rPr>
          <w:rFonts w:ascii="Times New Roman" w:hAnsi="Times New Roman"/>
          <w:sz w:val="28"/>
          <w:szCs w:val="28"/>
        </w:rPr>
        <w:t>-24-</w:t>
      </w:r>
      <w:r w:rsidRPr="00C63C7C">
        <w:rPr>
          <w:rFonts w:ascii="Times New Roman" w:hAnsi="Times New Roman"/>
          <w:sz w:val="28"/>
          <w:szCs w:val="28"/>
          <w:lang w:val="en-US"/>
        </w:rPr>
        <w:t>jun</w:t>
      </w:r>
      <w:r w:rsidRPr="00C63C7C">
        <w:rPr>
          <w:rFonts w:ascii="Times New Roman" w:hAnsi="Times New Roman"/>
          <w:sz w:val="28"/>
          <w:szCs w:val="28"/>
        </w:rPr>
        <w:t>-2008/</w:t>
      </w:r>
      <w:r w:rsidRPr="00C63C7C">
        <w:rPr>
          <w:rFonts w:ascii="Times New Roman" w:hAnsi="Times New Roman"/>
          <w:sz w:val="28"/>
          <w:szCs w:val="28"/>
          <w:lang w:val="uk-UA"/>
        </w:rPr>
        <w:t xml:space="preserve"> </w:t>
      </w:r>
      <w:r w:rsidRPr="00C63C7C">
        <w:rPr>
          <w:rFonts w:ascii="Times New Roman" w:hAnsi="Times New Roman"/>
          <w:bCs/>
          <w:color w:val="000000" w:themeColor="text1"/>
          <w:sz w:val="28"/>
          <w:szCs w:val="28"/>
          <w:lang w:val="uk-UA"/>
        </w:rPr>
        <w:t>(дата звернення: 24.06.2020 р.).</w:t>
      </w:r>
    </w:p>
    <w:p w:rsidR="00750AFA" w:rsidRPr="00C63C7C" w:rsidRDefault="00750AFA" w:rsidP="00C63C7C">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C63C7C">
        <w:rPr>
          <w:rFonts w:ascii="Times New Roman" w:hAnsi="Times New Roman"/>
          <w:sz w:val="28"/>
          <w:szCs w:val="28"/>
          <w:lang w:val="en-US"/>
        </w:rPr>
        <w:t xml:space="preserve">John H. Knox. Framework principles on human rights and the environment. </w:t>
      </w:r>
      <w:r w:rsidRPr="00F90DA7">
        <w:rPr>
          <w:rFonts w:ascii="Times New Roman" w:hAnsi="Times New Roman"/>
          <w:sz w:val="28"/>
          <w:szCs w:val="28"/>
        </w:rPr>
        <w:t xml:space="preserve">2018. </w:t>
      </w:r>
      <w:r w:rsidRPr="00C63C7C">
        <w:rPr>
          <w:rFonts w:ascii="Times New Roman" w:hAnsi="Times New Roman"/>
          <w:sz w:val="28"/>
          <w:szCs w:val="28"/>
          <w:lang w:val="en-US"/>
        </w:rPr>
        <w:t>URL</w:t>
      </w:r>
      <w:r w:rsidRPr="00F90DA7">
        <w:rPr>
          <w:rFonts w:ascii="Times New Roman" w:hAnsi="Times New Roman"/>
          <w:sz w:val="28"/>
          <w:szCs w:val="28"/>
        </w:rPr>
        <w:t xml:space="preserve">: </w:t>
      </w:r>
      <w:r w:rsidR="000B15A1" w:rsidRPr="00C63C7C">
        <w:rPr>
          <w:rFonts w:ascii="Times New Roman" w:hAnsi="Times New Roman"/>
          <w:sz w:val="28"/>
          <w:szCs w:val="28"/>
          <w:lang w:val="en-US"/>
        </w:rPr>
        <w:t>https</w:t>
      </w:r>
      <w:r w:rsidR="000B15A1" w:rsidRPr="00F90DA7">
        <w:rPr>
          <w:rFonts w:ascii="Times New Roman" w:hAnsi="Times New Roman"/>
          <w:sz w:val="28"/>
          <w:szCs w:val="28"/>
        </w:rPr>
        <w:t>://</w:t>
      </w:r>
      <w:r w:rsidR="000B15A1" w:rsidRPr="00C63C7C">
        <w:rPr>
          <w:rFonts w:ascii="Times New Roman" w:hAnsi="Times New Roman"/>
          <w:sz w:val="28"/>
          <w:szCs w:val="28"/>
          <w:lang w:val="en-US"/>
        </w:rPr>
        <w:t>www</w:t>
      </w:r>
      <w:r w:rsidR="000B15A1" w:rsidRPr="00F90DA7">
        <w:rPr>
          <w:rFonts w:ascii="Times New Roman" w:hAnsi="Times New Roman"/>
          <w:sz w:val="28"/>
          <w:szCs w:val="28"/>
        </w:rPr>
        <w:t>.</w:t>
      </w:r>
      <w:r w:rsidR="000B15A1" w:rsidRPr="00C63C7C">
        <w:rPr>
          <w:rFonts w:ascii="Times New Roman" w:hAnsi="Times New Roman"/>
          <w:sz w:val="28"/>
          <w:szCs w:val="28"/>
          <w:lang w:val="en-US"/>
        </w:rPr>
        <w:t>ohchr</w:t>
      </w:r>
      <w:r w:rsidR="000B15A1" w:rsidRPr="00F90DA7">
        <w:rPr>
          <w:rFonts w:ascii="Times New Roman" w:hAnsi="Times New Roman"/>
          <w:sz w:val="28"/>
          <w:szCs w:val="28"/>
        </w:rPr>
        <w:t>.</w:t>
      </w:r>
      <w:r w:rsidR="000B15A1" w:rsidRPr="00C63C7C">
        <w:rPr>
          <w:rFonts w:ascii="Times New Roman" w:hAnsi="Times New Roman"/>
          <w:sz w:val="28"/>
          <w:szCs w:val="28"/>
          <w:lang w:val="en-US"/>
        </w:rPr>
        <w:t>org</w:t>
      </w:r>
      <w:r w:rsidR="000B15A1" w:rsidRPr="00F90DA7">
        <w:rPr>
          <w:rFonts w:ascii="Times New Roman" w:hAnsi="Times New Roman"/>
          <w:sz w:val="28"/>
          <w:szCs w:val="28"/>
        </w:rPr>
        <w:t>/</w:t>
      </w:r>
      <w:r w:rsidR="000B15A1" w:rsidRPr="00C63C7C">
        <w:rPr>
          <w:rFonts w:ascii="Times New Roman" w:hAnsi="Times New Roman"/>
          <w:sz w:val="28"/>
          <w:szCs w:val="28"/>
          <w:lang w:val="en-US"/>
        </w:rPr>
        <w:t>Documents</w:t>
      </w:r>
      <w:r w:rsidR="000B15A1" w:rsidRPr="00F90DA7">
        <w:rPr>
          <w:rFonts w:ascii="Times New Roman" w:hAnsi="Times New Roman"/>
          <w:sz w:val="28"/>
          <w:szCs w:val="28"/>
        </w:rPr>
        <w:t>/</w:t>
      </w:r>
      <w:r w:rsidR="000B15A1" w:rsidRPr="00C63C7C">
        <w:rPr>
          <w:rFonts w:ascii="Times New Roman" w:hAnsi="Times New Roman"/>
          <w:sz w:val="28"/>
          <w:szCs w:val="28"/>
          <w:lang w:val="en-US"/>
        </w:rPr>
        <w:t>Issues</w:t>
      </w:r>
      <w:r w:rsidR="000B15A1" w:rsidRPr="00F90DA7">
        <w:rPr>
          <w:rFonts w:ascii="Times New Roman" w:hAnsi="Times New Roman"/>
          <w:sz w:val="28"/>
          <w:szCs w:val="28"/>
        </w:rPr>
        <w:t>/</w:t>
      </w:r>
      <w:r w:rsidR="000B15A1" w:rsidRPr="00C63C7C">
        <w:rPr>
          <w:rFonts w:ascii="Times New Roman" w:hAnsi="Times New Roman"/>
          <w:sz w:val="28"/>
          <w:szCs w:val="28"/>
          <w:lang w:val="en-US"/>
        </w:rPr>
        <w:t>Environment</w:t>
      </w:r>
      <w:r w:rsidR="000B15A1" w:rsidRPr="00C63C7C">
        <w:rPr>
          <w:rFonts w:ascii="Times New Roman" w:hAnsi="Times New Roman"/>
          <w:sz w:val="28"/>
          <w:szCs w:val="28"/>
          <w:lang w:val="uk-UA"/>
        </w:rPr>
        <w:t>-</w:t>
      </w:r>
      <w:r w:rsidR="000B15A1" w:rsidRPr="00C63C7C">
        <w:rPr>
          <w:rFonts w:ascii="Times New Roman" w:hAnsi="Times New Roman"/>
          <w:sz w:val="28"/>
          <w:szCs w:val="28"/>
        </w:rPr>
        <w:t>/</w:t>
      </w:r>
      <w:r w:rsidR="000B15A1" w:rsidRPr="00C63C7C">
        <w:rPr>
          <w:rFonts w:ascii="Times New Roman" w:hAnsi="Times New Roman"/>
          <w:sz w:val="28"/>
          <w:szCs w:val="28"/>
          <w:lang w:val="en-US"/>
        </w:rPr>
        <w:t>SREnvironment</w:t>
      </w:r>
      <w:r w:rsidR="000B15A1" w:rsidRPr="00C63C7C">
        <w:rPr>
          <w:rFonts w:ascii="Times New Roman" w:hAnsi="Times New Roman"/>
          <w:sz w:val="28"/>
          <w:szCs w:val="28"/>
        </w:rPr>
        <w:t>/</w:t>
      </w:r>
      <w:r w:rsidR="000B15A1" w:rsidRPr="00C63C7C">
        <w:rPr>
          <w:rFonts w:ascii="Times New Roman" w:hAnsi="Times New Roman"/>
          <w:sz w:val="28"/>
          <w:szCs w:val="28"/>
          <w:lang w:val="en-US"/>
        </w:rPr>
        <w:t>FrameworkPrinciplesUserFriendlyVersion</w:t>
      </w:r>
      <w:r w:rsidR="000B15A1" w:rsidRPr="00C63C7C">
        <w:rPr>
          <w:rFonts w:ascii="Times New Roman" w:hAnsi="Times New Roman"/>
          <w:sz w:val="28"/>
          <w:szCs w:val="28"/>
        </w:rPr>
        <w:t>.</w:t>
      </w:r>
      <w:r w:rsidR="000B15A1" w:rsidRPr="00C63C7C">
        <w:rPr>
          <w:rFonts w:ascii="Times New Roman" w:hAnsi="Times New Roman"/>
          <w:sz w:val="28"/>
          <w:szCs w:val="28"/>
          <w:lang w:val="en-US"/>
        </w:rPr>
        <w:t>pdf</w:t>
      </w:r>
      <w:r w:rsidR="000B15A1" w:rsidRPr="00C63C7C">
        <w:rPr>
          <w:rFonts w:ascii="Times New Roman" w:hAnsi="Times New Roman"/>
          <w:sz w:val="28"/>
          <w:szCs w:val="28"/>
          <w:lang w:val="uk-UA"/>
        </w:rPr>
        <w:t xml:space="preserve"> </w:t>
      </w:r>
      <w:r w:rsidR="000B15A1" w:rsidRPr="00C63C7C">
        <w:rPr>
          <w:rFonts w:ascii="Times New Roman" w:hAnsi="Times New Roman"/>
          <w:bCs/>
          <w:color w:val="000000" w:themeColor="text1"/>
          <w:sz w:val="28"/>
          <w:szCs w:val="28"/>
          <w:lang w:val="uk-UA"/>
        </w:rPr>
        <w:t>(дата звернення: 09.07.2020 р.).</w:t>
      </w:r>
      <w:r w:rsidRPr="00C63C7C">
        <w:rPr>
          <w:rFonts w:ascii="Times New Roman" w:hAnsi="Times New Roman"/>
          <w:sz w:val="28"/>
          <w:szCs w:val="28"/>
        </w:rPr>
        <w:t xml:space="preserve"> </w:t>
      </w:r>
    </w:p>
    <w:p w:rsidR="00750AFA" w:rsidRPr="00DD1D2C" w:rsidRDefault="00750AFA" w:rsidP="00C63C7C">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BD6BFE">
        <w:rPr>
          <w:rFonts w:ascii="Times New Roman" w:hAnsi="Times New Roman"/>
          <w:sz w:val="28"/>
          <w:szCs w:val="28"/>
          <w:lang w:val="en-US"/>
        </w:rPr>
        <w:lastRenderedPageBreak/>
        <w:t>Lovells H. The right to a healthy and safe environment. URL</w:t>
      </w:r>
      <w:r w:rsidRPr="00DD1D2C">
        <w:rPr>
          <w:rFonts w:ascii="Times New Roman" w:hAnsi="Times New Roman"/>
          <w:sz w:val="28"/>
          <w:szCs w:val="28"/>
        </w:rPr>
        <w:t xml:space="preserve">: </w:t>
      </w:r>
      <w:r w:rsidRPr="00BD6BFE">
        <w:rPr>
          <w:rFonts w:ascii="Times New Roman" w:hAnsi="Times New Roman"/>
          <w:sz w:val="28"/>
          <w:szCs w:val="28"/>
          <w:lang w:val="en-US"/>
        </w:rPr>
        <w:t>https</w:t>
      </w:r>
      <w:r w:rsidRPr="00DD1D2C">
        <w:rPr>
          <w:rFonts w:ascii="Times New Roman" w:hAnsi="Times New Roman"/>
          <w:sz w:val="28"/>
          <w:szCs w:val="28"/>
        </w:rPr>
        <w:t>://</w:t>
      </w:r>
      <w:r w:rsidRPr="00BD6BFE">
        <w:rPr>
          <w:rFonts w:ascii="Times New Roman" w:hAnsi="Times New Roman"/>
          <w:sz w:val="28"/>
          <w:szCs w:val="28"/>
          <w:lang w:val="en-US"/>
        </w:rPr>
        <w:t>www</w:t>
      </w:r>
      <w:r w:rsidRPr="00DD1D2C">
        <w:rPr>
          <w:rFonts w:ascii="Times New Roman" w:hAnsi="Times New Roman"/>
          <w:sz w:val="28"/>
          <w:szCs w:val="28"/>
        </w:rPr>
        <w:t>.</w:t>
      </w:r>
      <w:r w:rsidRPr="00BD6BFE">
        <w:rPr>
          <w:rFonts w:ascii="Times New Roman" w:hAnsi="Times New Roman"/>
          <w:sz w:val="28"/>
          <w:szCs w:val="28"/>
          <w:lang w:val="en-US"/>
        </w:rPr>
        <w:t>hoganlovells</w:t>
      </w:r>
      <w:r w:rsidRPr="00DD1D2C">
        <w:rPr>
          <w:rFonts w:ascii="Times New Roman" w:hAnsi="Times New Roman"/>
          <w:sz w:val="28"/>
          <w:szCs w:val="28"/>
        </w:rPr>
        <w:t>.</w:t>
      </w:r>
      <w:r w:rsidRPr="00BD6BFE">
        <w:rPr>
          <w:rFonts w:ascii="Times New Roman" w:hAnsi="Times New Roman"/>
          <w:sz w:val="28"/>
          <w:szCs w:val="28"/>
          <w:lang w:val="en-US"/>
        </w:rPr>
        <w:t>com</w:t>
      </w:r>
      <w:r w:rsidRPr="00DD1D2C">
        <w:rPr>
          <w:rFonts w:ascii="Times New Roman" w:hAnsi="Times New Roman"/>
          <w:sz w:val="28"/>
          <w:szCs w:val="28"/>
        </w:rPr>
        <w:t>/</w:t>
      </w:r>
      <w:r w:rsidRPr="00BD6BFE">
        <w:rPr>
          <w:rFonts w:ascii="Times New Roman" w:hAnsi="Times New Roman"/>
          <w:sz w:val="28"/>
          <w:szCs w:val="28"/>
          <w:lang w:val="en-US"/>
        </w:rPr>
        <w:t>en</w:t>
      </w:r>
      <w:r w:rsidRPr="00DD1D2C">
        <w:rPr>
          <w:rFonts w:ascii="Times New Roman" w:hAnsi="Times New Roman"/>
          <w:sz w:val="28"/>
          <w:szCs w:val="28"/>
        </w:rPr>
        <w:t>/</w:t>
      </w:r>
      <w:r w:rsidRPr="00BD6BFE">
        <w:rPr>
          <w:rFonts w:ascii="Times New Roman" w:hAnsi="Times New Roman"/>
          <w:sz w:val="28"/>
          <w:szCs w:val="28"/>
          <w:lang w:val="en-US"/>
        </w:rPr>
        <w:t>publications</w:t>
      </w:r>
      <w:r w:rsidRPr="00DD1D2C">
        <w:rPr>
          <w:rFonts w:ascii="Times New Roman" w:hAnsi="Times New Roman"/>
          <w:sz w:val="28"/>
          <w:szCs w:val="28"/>
        </w:rPr>
        <w:t>/</w:t>
      </w:r>
      <w:r w:rsidRPr="00BD6BFE">
        <w:rPr>
          <w:rFonts w:ascii="Times New Roman" w:hAnsi="Times New Roman"/>
          <w:sz w:val="28"/>
          <w:szCs w:val="28"/>
          <w:lang w:val="en-US"/>
        </w:rPr>
        <w:t>the</w:t>
      </w:r>
      <w:r w:rsidRPr="00DD1D2C">
        <w:rPr>
          <w:rFonts w:ascii="Times New Roman" w:hAnsi="Times New Roman"/>
          <w:sz w:val="28"/>
          <w:szCs w:val="28"/>
        </w:rPr>
        <w:t>-</w:t>
      </w:r>
      <w:r w:rsidRPr="00BD6BFE">
        <w:rPr>
          <w:rFonts w:ascii="Times New Roman" w:hAnsi="Times New Roman"/>
          <w:sz w:val="28"/>
          <w:szCs w:val="28"/>
          <w:lang w:val="en-US"/>
        </w:rPr>
        <w:t>right</w:t>
      </w:r>
      <w:r w:rsidRPr="00DD1D2C">
        <w:rPr>
          <w:rFonts w:ascii="Times New Roman" w:hAnsi="Times New Roman"/>
          <w:sz w:val="28"/>
          <w:szCs w:val="28"/>
        </w:rPr>
        <w:t>-</w:t>
      </w:r>
      <w:r w:rsidRPr="00BD6BFE">
        <w:rPr>
          <w:rFonts w:ascii="Times New Roman" w:hAnsi="Times New Roman"/>
          <w:sz w:val="28"/>
          <w:szCs w:val="28"/>
          <w:lang w:val="en-US"/>
        </w:rPr>
        <w:t>to</w:t>
      </w:r>
      <w:r w:rsidRPr="00DD1D2C">
        <w:rPr>
          <w:rFonts w:ascii="Times New Roman" w:hAnsi="Times New Roman"/>
          <w:sz w:val="28"/>
          <w:szCs w:val="28"/>
        </w:rPr>
        <w:t>-</w:t>
      </w:r>
      <w:r w:rsidRPr="00BD6BFE">
        <w:rPr>
          <w:rFonts w:ascii="Times New Roman" w:hAnsi="Times New Roman"/>
          <w:sz w:val="28"/>
          <w:szCs w:val="28"/>
          <w:lang w:val="en-US"/>
        </w:rPr>
        <w:t>a</w:t>
      </w:r>
      <w:r w:rsidRPr="00DD1D2C">
        <w:rPr>
          <w:rFonts w:ascii="Times New Roman" w:hAnsi="Times New Roman"/>
          <w:sz w:val="28"/>
          <w:szCs w:val="28"/>
        </w:rPr>
        <w:t>-</w:t>
      </w:r>
      <w:r w:rsidRPr="00BD6BFE">
        <w:rPr>
          <w:rFonts w:ascii="Times New Roman" w:hAnsi="Times New Roman"/>
          <w:sz w:val="28"/>
          <w:szCs w:val="28"/>
          <w:lang w:val="en-US"/>
        </w:rPr>
        <w:t>healthy</w:t>
      </w:r>
      <w:r w:rsidRPr="00DD1D2C">
        <w:rPr>
          <w:rFonts w:ascii="Times New Roman" w:hAnsi="Times New Roman"/>
          <w:sz w:val="28"/>
          <w:szCs w:val="28"/>
        </w:rPr>
        <w:t>-</w:t>
      </w:r>
      <w:r w:rsidRPr="00BD6BFE">
        <w:rPr>
          <w:rFonts w:ascii="Times New Roman" w:hAnsi="Times New Roman"/>
          <w:sz w:val="28"/>
          <w:szCs w:val="28"/>
          <w:lang w:val="en-US"/>
        </w:rPr>
        <w:t>and</w:t>
      </w:r>
      <w:r w:rsidRPr="00DD1D2C">
        <w:rPr>
          <w:rFonts w:ascii="Times New Roman" w:hAnsi="Times New Roman"/>
          <w:sz w:val="28"/>
          <w:szCs w:val="28"/>
        </w:rPr>
        <w:t>-</w:t>
      </w:r>
      <w:r w:rsidRPr="00BD6BFE">
        <w:rPr>
          <w:rFonts w:ascii="Times New Roman" w:hAnsi="Times New Roman"/>
          <w:sz w:val="28"/>
          <w:szCs w:val="28"/>
          <w:lang w:val="en-US"/>
        </w:rPr>
        <w:t>safeenviro</w:t>
      </w:r>
      <w:r w:rsidR="000B15A1">
        <w:rPr>
          <w:rFonts w:ascii="Times New Roman" w:hAnsi="Times New Roman"/>
          <w:sz w:val="28"/>
          <w:szCs w:val="28"/>
          <w:lang w:val="uk-UA"/>
        </w:rPr>
        <w:t>-</w:t>
      </w:r>
      <w:r w:rsidRPr="00BD6BFE">
        <w:rPr>
          <w:rFonts w:ascii="Times New Roman" w:hAnsi="Times New Roman"/>
          <w:sz w:val="28"/>
          <w:szCs w:val="28"/>
          <w:lang w:val="en-US"/>
        </w:rPr>
        <w:t>nment</w:t>
      </w:r>
      <w:r>
        <w:rPr>
          <w:rFonts w:ascii="Times New Roman" w:hAnsi="Times New Roman"/>
          <w:sz w:val="28"/>
          <w:szCs w:val="28"/>
          <w:lang w:val="uk-UA"/>
        </w:rPr>
        <w:t xml:space="preserve"> (дата звернення: 03.09.2020</w:t>
      </w:r>
      <w:r w:rsidR="000B15A1">
        <w:rPr>
          <w:rFonts w:ascii="Times New Roman" w:hAnsi="Times New Roman"/>
          <w:sz w:val="28"/>
          <w:szCs w:val="28"/>
          <w:lang w:val="uk-UA"/>
        </w:rPr>
        <w:t xml:space="preserve"> р.</w:t>
      </w:r>
      <w:r>
        <w:rPr>
          <w:rFonts w:ascii="Times New Roman" w:hAnsi="Times New Roman"/>
          <w:sz w:val="28"/>
          <w:szCs w:val="28"/>
          <w:lang w:val="uk-UA"/>
        </w:rPr>
        <w:t>).</w:t>
      </w:r>
    </w:p>
    <w:p w:rsidR="00750AFA" w:rsidRPr="00F90DA7" w:rsidRDefault="00750AFA" w:rsidP="00C63C7C">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en-US"/>
        </w:rPr>
      </w:pPr>
      <w:r w:rsidRPr="00BD6BFE">
        <w:rPr>
          <w:rFonts w:ascii="Times New Roman" w:hAnsi="Times New Roman"/>
          <w:sz w:val="28"/>
          <w:szCs w:val="28"/>
          <w:lang w:val="en-US"/>
        </w:rPr>
        <w:t xml:space="preserve">Nickel J. The Human Right to a Safe Environment: Philosophical Perspectives on Its Scope and Justification. </w:t>
      </w:r>
      <w:r w:rsidRPr="00DD1D2C">
        <w:rPr>
          <w:rFonts w:ascii="Times New Roman" w:hAnsi="Times New Roman"/>
          <w:i/>
          <w:sz w:val="28"/>
          <w:szCs w:val="28"/>
          <w:lang w:val="en-US"/>
        </w:rPr>
        <w:t>Yale Journal of International Law</w:t>
      </w:r>
      <w:r w:rsidRPr="00BD6BFE">
        <w:rPr>
          <w:rFonts w:ascii="Times New Roman" w:hAnsi="Times New Roman"/>
          <w:sz w:val="28"/>
          <w:szCs w:val="28"/>
          <w:lang w:val="en-US"/>
        </w:rPr>
        <w:t>. 1993. URL</w:t>
      </w:r>
      <w:r w:rsidRPr="00F90DA7">
        <w:rPr>
          <w:rFonts w:ascii="Times New Roman" w:hAnsi="Times New Roman"/>
          <w:sz w:val="28"/>
          <w:szCs w:val="28"/>
          <w:lang w:val="en-US"/>
        </w:rPr>
        <w:t xml:space="preserve">: </w:t>
      </w:r>
      <w:r w:rsidRPr="00BD6BFE">
        <w:rPr>
          <w:rFonts w:ascii="Times New Roman" w:hAnsi="Times New Roman"/>
          <w:sz w:val="28"/>
          <w:szCs w:val="28"/>
          <w:lang w:val="en-US"/>
        </w:rPr>
        <w:t>https</w:t>
      </w:r>
      <w:r w:rsidRPr="00F90DA7">
        <w:rPr>
          <w:rFonts w:ascii="Times New Roman" w:hAnsi="Times New Roman"/>
          <w:sz w:val="28"/>
          <w:szCs w:val="28"/>
          <w:lang w:val="en-US"/>
        </w:rPr>
        <w:t>://</w:t>
      </w:r>
      <w:r w:rsidRPr="00BD6BFE">
        <w:rPr>
          <w:rFonts w:ascii="Times New Roman" w:hAnsi="Times New Roman"/>
          <w:sz w:val="28"/>
          <w:szCs w:val="28"/>
          <w:lang w:val="en-US"/>
        </w:rPr>
        <w:t>www</w:t>
      </w:r>
      <w:r w:rsidRPr="00F90DA7">
        <w:rPr>
          <w:rFonts w:ascii="Times New Roman" w:hAnsi="Times New Roman"/>
          <w:sz w:val="28"/>
          <w:szCs w:val="28"/>
          <w:lang w:val="en-US"/>
        </w:rPr>
        <w:t>.</w:t>
      </w:r>
      <w:r w:rsidRPr="00BD6BFE">
        <w:rPr>
          <w:rFonts w:ascii="Times New Roman" w:hAnsi="Times New Roman"/>
          <w:sz w:val="28"/>
          <w:szCs w:val="28"/>
          <w:lang w:val="en-US"/>
        </w:rPr>
        <w:t>semanticscholar</w:t>
      </w:r>
      <w:r w:rsidRPr="00F90DA7">
        <w:rPr>
          <w:rFonts w:ascii="Times New Roman" w:hAnsi="Times New Roman"/>
          <w:sz w:val="28"/>
          <w:szCs w:val="28"/>
          <w:lang w:val="en-US"/>
        </w:rPr>
        <w:t>.</w:t>
      </w:r>
      <w:r w:rsidRPr="00BD6BFE">
        <w:rPr>
          <w:rFonts w:ascii="Times New Roman" w:hAnsi="Times New Roman"/>
          <w:sz w:val="28"/>
          <w:szCs w:val="28"/>
          <w:lang w:val="en-US"/>
        </w:rPr>
        <w:t>org</w:t>
      </w:r>
      <w:r w:rsidRPr="00F90DA7">
        <w:rPr>
          <w:rFonts w:ascii="Times New Roman" w:hAnsi="Times New Roman"/>
          <w:sz w:val="28"/>
          <w:szCs w:val="28"/>
          <w:lang w:val="en-US"/>
        </w:rPr>
        <w:t>/</w:t>
      </w:r>
      <w:r w:rsidRPr="00BD6BFE">
        <w:rPr>
          <w:rFonts w:ascii="Times New Roman" w:hAnsi="Times New Roman"/>
          <w:sz w:val="28"/>
          <w:szCs w:val="28"/>
          <w:lang w:val="en-US"/>
        </w:rPr>
        <w:t>paper</w:t>
      </w:r>
      <w:r w:rsidRPr="00F90DA7">
        <w:rPr>
          <w:rFonts w:ascii="Times New Roman" w:hAnsi="Times New Roman"/>
          <w:sz w:val="28"/>
          <w:szCs w:val="28"/>
          <w:lang w:val="en-US"/>
        </w:rPr>
        <w:t>/</w:t>
      </w:r>
      <w:r w:rsidRPr="00BD6BFE">
        <w:rPr>
          <w:rFonts w:ascii="Times New Roman" w:hAnsi="Times New Roman"/>
          <w:sz w:val="28"/>
          <w:szCs w:val="28"/>
          <w:lang w:val="en-US"/>
        </w:rPr>
        <w:t>The</w:t>
      </w:r>
      <w:r w:rsidRPr="00F90DA7">
        <w:rPr>
          <w:rFonts w:ascii="Times New Roman" w:hAnsi="Times New Roman"/>
          <w:sz w:val="28"/>
          <w:szCs w:val="28"/>
          <w:lang w:val="en-US"/>
        </w:rPr>
        <w:t>-</w:t>
      </w:r>
      <w:r w:rsidRPr="00BD6BFE">
        <w:rPr>
          <w:rFonts w:ascii="Times New Roman" w:hAnsi="Times New Roman"/>
          <w:sz w:val="28"/>
          <w:szCs w:val="28"/>
          <w:lang w:val="en-US"/>
        </w:rPr>
        <w:t>Human</w:t>
      </w:r>
      <w:r w:rsidRPr="00F90DA7">
        <w:rPr>
          <w:rFonts w:ascii="Times New Roman" w:hAnsi="Times New Roman"/>
          <w:sz w:val="28"/>
          <w:szCs w:val="28"/>
          <w:lang w:val="en-US"/>
        </w:rPr>
        <w:t>-</w:t>
      </w:r>
      <w:r w:rsidRPr="00BD6BFE">
        <w:rPr>
          <w:rFonts w:ascii="Times New Roman" w:hAnsi="Times New Roman"/>
          <w:sz w:val="28"/>
          <w:szCs w:val="28"/>
          <w:lang w:val="en-US"/>
        </w:rPr>
        <w:t>Right</w:t>
      </w:r>
      <w:r w:rsidRPr="00F90DA7">
        <w:rPr>
          <w:rFonts w:ascii="Times New Roman" w:hAnsi="Times New Roman"/>
          <w:sz w:val="28"/>
          <w:szCs w:val="28"/>
          <w:lang w:val="en-US"/>
        </w:rPr>
        <w:t>-</w:t>
      </w:r>
      <w:r w:rsidRPr="00BD6BFE">
        <w:rPr>
          <w:rFonts w:ascii="Times New Roman" w:hAnsi="Times New Roman"/>
          <w:sz w:val="28"/>
          <w:szCs w:val="28"/>
          <w:lang w:val="en-US"/>
        </w:rPr>
        <w:t>to</w:t>
      </w:r>
      <w:r w:rsidRPr="00F90DA7">
        <w:rPr>
          <w:rFonts w:ascii="Times New Roman" w:hAnsi="Times New Roman"/>
          <w:sz w:val="28"/>
          <w:szCs w:val="28"/>
          <w:lang w:val="en-US"/>
        </w:rPr>
        <w:t>-</w:t>
      </w:r>
      <w:r w:rsidRPr="00BD6BFE">
        <w:rPr>
          <w:rFonts w:ascii="Times New Roman" w:hAnsi="Times New Roman"/>
          <w:sz w:val="28"/>
          <w:szCs w:val="28"/>
          <w:lang w:val="en-US"/>
        </w:rPr>
        <w:t>a</w:t>
      </w:r>
      <w:r w:rsidRPr="00F90DA7">
        <w:rPr>
          <w:rFonts w:ascii="Times New Roman" w:hAnsi="Times New Roman"/>
          <w:sz w:val="28"/>
          <w:szCs w:val="28"/>
          <w:lang w:val="en-US"/>
        </w:rPr>
        <w:t>-</w:t>
      </w:r>
      <w:r w:rsidRPr="00BD6BFE">
        <w:rPr>
          <w:rFonts w:ascii="Times New Roman" w:hAnsi="Times New Roman"/>
          <w:sz w:val="28"/>
          <w:szCs w:val="28"/>
          <w:lang w:val="en-US"/>
        </w:rPr>
        <w:t>Safe</w:t>
      </w:r>
      <w:r w:rsidRPr="00F90DA7">
        <w:rPr>
          <w:rFonts w:ascii="Times New Roman" w:hAnsi="Times New Roman"/>
          <w:sz w:val="28"/>
          <w:szCs w:val="28"/>
          <w:lang w:val="en-US"/>
        </w:rPr>
        <w:t>-</w:t>
      </w:r>
      <w:r w:rsidRPr="00BD6BFE">
        <w:rPr>
          <w:rFonts w:ascii="Times New Roman" w:hAnsi="Times New Roman"/>
          <w:sz w:val="28"/>
          <w:szCs w:val="28"/>
          <w:lang w:val="en-US"/>
        </w:rPr>
        <w:t>Environ</w:t>
      </w:r>
      <w:r w:rsidR="000B15A1">
        <w:rPr>
          <w:rFonts w:ascii="Times New Roman" w:hAnsi="Times New Roman"/>
          <w:sz w:val="28"/>
          <w:szCs w:val="28"/>
          <w:lang w:val="uk-UA"/>
        </w:rPr>
        <w:t>-</w:t>
      </w:r>
      <w:r w:rsidRPr="00BD6BFE">
        <w:rPr>
          <w:rFonts w:ascii="Times New Roman" w:hAnsi="Times New Roman"/>
          <w:sz w:val="28"/>
          <w:szCs w:val="28"/>
          <w:lang w:val="en-US"/>
        </w:rPr>
        <w:t>ment</w:t>
      </w:r>
      <w:r w:rsidRPr="00F90DA7">
        <w:rPr>
          <w:rFonts w:ascii="Times New Roman" w:hAnsi="Times New Roman"/>
          <w:sz w:val="28"/>
          <w:szCs w:val="28"/>
          <w:lang w:val="en-US"/>
        </w:rPr>
        <w:t>%3</w:t>
      </w:r>
      <w:r w:rsidRPr="00BD6BFE">
        <w:rPr>
          <w:rFonts w:ascii="Times New Roman" w:hAnsi="Times New Roman"/>
          <w:sz w:val="28"/>
          <w:szCs w:val="28"/>
          <w:lang w:val="en-US"/>
        </w:rPr>
        <w:t>A</w:t>
      </w:r>
      <w:r w:rsidRPr="00F90DA7">
        <w:rPr>
          <w:rFonts w:ascii="Times New Roman" w:hAnsi="Times New Roman"/>
          <w:sz w:val="28"/>
          <w:szCs w:val="28"/>
          <w:lang w:val="en-US"/>
        </w:rPr>
        <w:t>-</w:t>
      </w:r>
      <w:r w:rsidRPr="00BD6BFE">
        <w:rPr>
          <w:rFonts w:ascii="Times New Roman" w:hAnsi="Times New Roman"/>
          <w:sz w:val="28"/>
          <w:szCs w:val="28"/>
          <w:lang w:val="en-US"/>
        </w:rPr>
        <w:t>Perspectives</w:t>
      </w:r>
      <w:r w:rsidRPr="00F90DA7">
        <w:rPr>
          <w:rFonts w:ascii="Times New Roman" w:hAnsi="Times New Roman"/>
          <w:sz w:val="28"/>
          <w:szCs w:val="28"/>
          <w:lang w:val="en-US"/>
        </w:rPr>
        <w:t>-</w:t>
      </w:r>
      <w:r w:rsidRPr="00BD6BFE">
        <w:rPr>
          <w:rFonts w:ascii="Times New Roman" w:hAnsi="Times New Roman"/>
          <w:sz w:val="28"/>
          <w:szCs w:val="28"/>
          <w:lang w:val="en-US"/>
        </w:rPr>
        <w:t>Nickel</w:t>
      </w:r>
      <w:r w:rsidRPr="00F90DA7">
        <w:rPr>
          <w:rFonts w:ascii="Times New Roman" w:hAnsi="Times New Roman"/>
          <w:sz w:val="28"/>
          <w:szCs w:val="28"/>
          <w:lang w:val="en-US"/>
        </w:rPr>
        <w:t>/</w:t>
      </w:r>
      <w:r w:rsidRPr="00BD6BFE">
        <w:rPr>
          <w:rFonts w:ascii="Times New Roman" w:hAnsi="Times New Roman"/>
          <w:sz w:val="28"/>
          <w:szCs w:val="28"/>
          <w:lang w:val="en-US"/>
        </w:rPr>
        <w:t>b</w:t>
      </w:r>
      <w:r w:rsidRPr="00F90DA7">
        <w:rPr>
          <w:rFonts w:ascii="Times New Roman" w:hAnsi="Times New Roman"/>
          <w:sz w:val="28"/>
          <w:szCs w:val="28"/>
          <w:lang w:val="en-US"/>
        </w:rPr>
        <w:t>5</w:t>
      </w:r>
      <w:r w:rsidRPr="00BD6BFE">
        <w:rPr>
          <w:rFonts w:ascii="Times New Roman" w:hAnsi="Times New Roman"/>
          <w:sz w:val="28"/>
          <w:szCs w:val="28"/>
          <w:lang w:val="en-US"/>
        </w:rPr>
        <w:t>d</w:t>
      </w:r>
      <w:r w:rsidRPr="00F90DA7">
        <w:rPr>
          <w:rFonts w:ascii="Times New Roman" w:hAnsi="Times New Roman"/>
          <w:sz w:val="28"/>
          <w:szCs w:val="28"/>
          <w:lang w:val="en-US"/>
        </w:rPr>
        <w:t>7</w:t>
      </w:r>
      <w:r w:rsidRPr="00BD6BFE">
        <w:rPr>
          <w:rFonts w:ascii="Times New Roman" w:hAnsi="Times New Roman"/>
          <w:sz w:val="28"/>
          <w:szCs w:val="28"/>
          <w:lang w:val="en-US"/>
        </w:rPr>
        <w:t>d</w:t>
      </w:r>
      <w:r w:rsidRPr="00F90DA7">
        <w:rPr>
          <w:rFonts w:ascii="Times New Roman" w:hAnsi="Times New Roman"/>
          <w:sz w:val="28"/>
          <w:szCs w:val="28"/>
          <w:lang w:val="en-US"/>
        </w:rPr>
        <w:t>78</w:t>
      </w:r>
      <w:r w:rsidRPr="00BD6BFE">
        <w:rPr>
          <w:rFonts w:ascii="Times New Roman" w:hAnsi="Times New Roman"/>
          <w:sz w:val="28"/>
          <w:szCs w:val="28"/>
          <w:lang w:val="en-US"/>
        </w:rPr>
        <w:t>b</w:t>
      </w:r>
      <w:r w:rsidRPr="00F90DA7">
        <w:rPr>
          <w:rFonts w:ascii="Times New Roman" w:hAnsi="Times New Roman"/>
          <w:sz w:val="28"/>
          <w:szCs w:val="28"/>
          <w:lang w:val="en-US"/>
        </w:rPr>
        <w:t>191</w:t>
      </w:r>
      <w:r w:rsidRPr="00BD6BFE">
        <w:rPr>
          <w:rFonts w:ascii="Times New Roman" w:hAnsi="Times New Roman"/>
          <w:sz w:val="28"/>
          <w:szCs w:val="28"/>
          <w:lang w:val="en-US"/>
        </w:rPr>
        <w:t>ec</w:t>
      </w:r>
      <w:r w:rsidRPr="00F90DA7">
        <w:rPr>
          <w:rFonts w:ascii="Times New Roman" w:hAnsi="Times New Roman"/>
          <w:sz w:val="28"/>
          <w:szCs w:val="28"/>
          <w:lang w:val="en-US"/>
        </w:rPr>
        <w:t>13</w:t>
      </w:r>
      <w:r w:rsidRPr="00BD6BFE">
        <w:rPr>
          <w:rFonts w:ascii="Times New Roman" w:hAnsi="Times New Roman"/>
          <w:sz w:val="28"/>
          <w:szCs w:val="28"/>
          <w:lang w:val="en-US"/>
        </w:rPr>
        <w:t>f</w:t>
      </w:r>
      <w:r w:rsidRPr="00F90DA7">
        <w:rPr>
          <w:rFonts w:ascii="Times New Roman" w:hAnsi="Times New Roman"/>
          <w:sz w:val="28"/>
          <w:szCs w:val="28"/>
          <w:lang w:val="en-US"/>
        </w:rPr>
        <w:t>79</w:t>
      </w:r>
      <w:r w:rsidRPr="00BD6BFE">
        <w:rPr>
          <w:rFonts w:ascii="Times New Roman" w:hAnsi="Times New Roman"/>
          <w:sz w:val="28"/>
          <w:szCs w:val="28"/>
          <w:lang w:val="en-US"/>
        </w:rPr>
        <w:t>c</w:t>
      </w:r>
      <w:r w:rsidRPr="00F90DA7">
        <w:rPr>
          <w:rFonts w:ascii="Times New Roman" w:hAnsi="Times New Roman"/>
          <w:sz w:val="28"/>
          <w:szCs w:val="28"/>
          <w:lang w:val="en-US"/>
        </w:rPr>
        <w:t>7</w:t>
      </w:r>
      <w:r w:rsidRPr="00BD6BFE">
        <w:rPr>
          <w:rFonts w:ascii="Times New Roman" w:hAnsi="Times New Roman"/>
          <w:sz w:val="28"/>
          <w:szCs w:val="28"/>
          <w:lang w:val="en-US"/>
        </w:rPr>
        <w:t>ae</w:t>
      </w:r>
      <w:r w:rsidRPr="00F90DA7">
        <w:rPr>
          <w:rFonts w:ascii="Times New Roman" w:hAnsi="Times New Roman"/>
          <w:sz w:val="28"/>
          <w:szCs w:val="28"/>
          <w:lang w:val="en-US"/>
        </w:rPr>
        <w:t>8</w:t>
      </w:r>
      <w:r w:rsidRPr="00BD6BFE">
        <w:rPr>
          <w:rFonts w:ascii="Times New Roman" w:hAnsi="Times New Roman"/>
          <w:sz w:val="28"/>
          <w:szCs w:val="28"/>
          <w:lang w:val="en-US"/>
        </w:rPr>
        <w:t>e</w:t>
      </w:r>
      <w:r w:rsidRPr="00F90DA7">
        <w:rPr>
          <w:rFonts w:ascii="Times New Roman" w:hAnsi="Times New Roman"/>
          <w:sz w:val="28"/>
          <w:szCs w:val="28"/>
          <w:lang w:val="en-US"/>
        </w:rPr>
        <w:t>6</w:t>
      </w:r>
      <w:r w:rsidRPr="00BD6BFE">
        <w:rPr>
          <w:rFonts w:ascii="Times New Roman" w:hAnsi="Times New Roman"/>
          <w:sz w:val="28"/>
          <w:szCs w:val="28"/>
          <w:lang w:val="en-US"/>
        </w:rPr>
        <w:t>b</w:t>
      </w:r>
      <w:r w:rsidRPr="00F90DA7">
        <w:rPr>
          <w:rFonts w:ascii="Times New Roman" w:hAnsi="Times New Roman"/>
          <w:sz w:val="28"/>
          <w:szCs w:val="28"/>
          <w:lang w:val="en-US"/>
        </w:rPr>
        <w:t>62872821886</w:t>
      </w:r>
      <w:r w:rsidRPr="00BD6BFE">
        <w:rPr>
          <w:rFonts w:ascii="Times New Roman" w:hAnsi="Times New Roman"/>
          <w:sz w:val="28"/>
          <w:szCs w:val="28"/>
          <w:lang w:val="en-US"/>
        </w:rPr>
        <w:t>e</w:t>
      </w:r>
      <w:r w:rsidRPr="00F90DA7">
        <w:rPr>
          <w:rFonts w:ascii="Times New Roman" w:hAnsi="Times New Roman"/>
          <w:sz w:val="28"/>
          <w:szCs w:val="28"/>
          <w:lang w:val="en-US"/>
        </w:rPr>
        <w:t>97</w:t>
      </w:r>
      <w:r>
        <w:rPr>
          <w:rFonts w:ascii="Times New Roman" w:hAnsi="Times New Roman"/>
          <w:sz w:val="28"/>
          <w:szCs w:val="28"/>
          <w:lang w:val="uk-UA"/>
        </w:rPr>
        <w:t xml:space="preserve"> (дата звернення: 09.09.2020</w:t>
      </w:r>
      <w:r w:rsidR="000B15A1">
        <w:rPr>
          <w:rFonts w:ascii="Times New Roman" w:hAnsi="Times New Roman"/>
          <w:sz w:val="28"/>
          <w:szCs w:val="28"/>
          <w:lang w:val="uk-UA"/>
        </w:rPr>
        <w:t xml:space="preserve"> р.</w:t>
      </w:r>
      <w:r>
        <w:rPr>
          <w:rFonts w:ascii="Times New Roman" w:hAnsi="Times New Roman"/>
          <w:sz w:val="28"/>
          <w:szCs w:val="28"/>
          <w:lang w:val="uk-UA"/>
        </w:rPr>
        <w:t>).</w:t>
      </w:r>
    </w:p>
    <w:p w:rsidR="00750AFA" w:rsidRPr="00F90DA7" w:rsidRDefault="00750AFA" w:rsidP="00C63C7C">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en-US"/>
        </w:rPr>
      </w:pPr>
      <w:r w:rsidRPr="00BD6BFE">
        <w:rPr>
          <w:rFonts w:ascii="Times New Roman" w:hAnsi="Times New Roman"/>
          <w:sz w:val="28"/>
          <w:szCs w:val="28"/>
          <w:lang w:val="en-US"/>
        </w:rPr>
        <w:t xml:space="preserve">Souad Yousfaoui, Fatima Yousfaoui, Mohamed Buheji. The Right to a Safe Environment and the Quality of Life. </w:t>
      </w:r>
      <w:r w:rsidRPr="007C4C73">
        <w:rPr>
          <w:rFonts w:ascii="Times New Roman" w:eastAsiaTheme="majorEastAsia" w:hAnsi="Times New Roman"/>
          <w:i/>
          <w:sz w:val="28"/>
          <w:szCs w:val="28"/>
          <w:lang w:val="en-US"/>
        </w:rPr>
        <w:t>International Journal of Youth Economy</w:t>
      </w:r>
      <w:r w:rsidRPr="00BD6BFE">
        <w:rPr>
          <w:rFonts w:ascii="Times New Roman" w:hAnsi="Times New Roman"/>
          <w:sz w:val="28"/>
          <w:szCs w:val="28"/>
          <w:lang w:val="en-US"/>
        </w:rPr>
        <w:t>. May 2020. 4(1):21. P.35-39. URL</w:t>
      </w:r>
      <w:r w:rsidRPr="00F90DA7">
        <w:rPr>
          <w:rFonts w:ascii="Times New Roman" w:hAnsi="Times New Roman"/>
          <w:sz w:val="28"/>
          <w:szCs w:val="28"/>
          <w:lang w:val="en-US"/>
        </w:rPr>
        <w:t xml:space="preserve">: </w:t>
      </w:r>
      <w:r w:rsidRPr="00BD6BFE">
        <w:rPr>
          <w:rFonts w:ascii="Times New Roman" w:hAnsi="Times New Roman"/>
          <w:sz w:val="28"/>
          <w:szCs w:val="28"/>
          <w:lang w:val="en-US"/>
        </w:rPr>
        <w:t>https</w:t>
      </w:r>
      <w:r w:rsidRPr="00F90DA7">
        <w:rPr>
          <w:rFonts w:ascii="Times New Roman" w:hAnsi="Times New Roman"/>
          <w:sz w:val="28"/>
          <w:szCs w:val="28"/>
          <w:lang w:val="en-US"/>
        </w:rPr>
        <w:t>://</w:t>
      </w:r>
      <w:r w:rsidRPr="00BD6BFE">
        <w:rPr>
          <w:rFonts w:ascii="Times New Roman" w:hAnsi="Times New Roman"/>
          <w:sz w:val="28"/>
          <w:szCs w:val="28"/>
          <w:lang w:val="en-US"/>
        </w:rPr>
        <w:t>www</w:t>
      </w:r>
      <w:r w:rsidRPr="00F90DA7">
        <w:rPr>
          <w:rFonts w:ascii="Times New Roman" w:hAnsi="Times New Roman"/>
          <w:sz w:val="28"/>
          <w:szCs w:val="28"/>
          <w:lang w:val="en-US"/>
        </w:rPr>
        <w:t>.</w:t>
      </w:r>
      <w:r w:rsidRPr="00BD6BFE">
        <w:rPr>
          <w:rFonts w:ascii="Times New Roman" w:hAnsi="Times New Roman"/>
          <w:sz w:val="28"/>
          <w:szCs w:val="28"/>
          <w:lang w:val="en-US"/>
        </w:rPr>
        <w:t>researchgate</w:t>
      </w:r>
      <w:r w:rsidRPr="00F90DA7">
        <w:rPr>
          <w:rFonts w:ascii="Times New Roman" w:hAnsi="Times New Roman"/>
          <w:sz w:val="28"/>
          <w:szCs w:val="28"/>
          <w:lang w:val="en-US"/>
        </w:rPr>
        <w:t>.</w:t>
      </w:r>
      <w:r w:rsidRPr="00BD6BFE">
        <w:rPr>
          <w:rFonts w:ascii="Times New Roman" w:hAnsi="Times New Roman"/>
          <w:sz w:val="28"/>
          <w:szCs w:val="28"/>
          <w:lang w:val="en-US"/>
        </w:rPr>
        <w:t>net</w:t>
      </w:r>
      <w:r w:rsidRPr="00F90DA7">
        <w:rPr>
          <w:rFonts w:ascii="Times New Roman" w:hAnsi="Times New Roman"/>
          <w:sz w:val="28"/>
          <w:szCs w:val="28"/>
          <w:lang w:val="en-US"/>
        </w:rPr>
        <w:t>/</w:t>
      </w:r>
      <w:r w:rsidRPr="00BD6BFE">
        <w:rPr>
          <w:rFonts w:ascii="Times New Roman" w:hAnsi="Times New Roman"/>
          <w:sz w:val="28"/>
          <w:szCs w:val="28"/>
          <w:lang w:val="en-US"/>
        </w:rPr>
        <w:t>publication</w:t>
      </w:r>
      <w:r w:rsidR="000B15A1">
        <w:rPr>
          <w:rFonts w:ascii="Times New Roman" w:hAnsi="Times New Roman"/>
          <w:sz w:val="28"/>
          <w:szCs w:val="28"/>
          <w:lang w:val="uk-UA"/>
        </w:rPr>
        <w:t>-</w:t>
      </w:r>
      <w:r w:rsidRPr="00F90DA7">
        <w:rPr>
          <w:rFonts w:ascii="Times New Roman" w:hAnsi="Times New Roman"/>
          <w:sz w:val="28"/>
          <w:szCs w:val="28"/>
          <w:lang w:val="en-US"/>
        </w:rPr>
        <w:t>/340935932_</w:t>
      </w:r>
      <w:r w:rsidRPr="00BD6BFE">
        <w:rPr>
          <w:rFonts w:ascii="Times New Roman" w:hAnsi="Times New Roman"/>
          <w:sz w:val="28"/>
          <w:szCs w:val="28"/>
          <w:lang w:val="en-US"/>
        </w:rPr>
        <w:t>The</w:t>
      </w:r>
      <w:r w:rsidRPr="00F90DA7">
        <w:rPr>
          <w:rFonts w:ascii="Times New Roman" w:hAnsi="Times New Roman"/>
          <w:sz w:val="28"/>
          <w:szCs w:val="28"/>
          <w:lang w:val="en-US"/>
        </w:rPr>
        <w:t>_</w:t>
      </w:r>
      <w:r w:rsidRPr="00BD6BFE">
        <w:rPr>
          <w:rFonts w:ascii="Times New Roman" w:hAnsi="Times New Roman"/>
          <w:sz w:val="28"/>
          <w:szCs w:val="28"/>
          <w:lang w:val="en-US"/>
        </w:rPr>
        <w:t>Right</w:t>
      </w:r>
      <w:r w:rsidRPr="00F90DA7">
        <w:rPr>
          <w:rFonts w:ascii="Times New Roman" w:hAnsi="Times New Roman"/>
          <w:sz w:val="28"/>
          <w:szCs w:val="28"/>
          <w:lang w:val="en-US"/>
        </w:rPr>
        <w:t>_</w:t>
      </w:r>
      <w:r w:rsidRPr="00BD6BFE">
        <w:rPr>
          <w:rFonts w:ascii="Times New Roman" w:hAnsi="Times New Roman"/>
          <w:sz w:val="28"/>
          <w:szCs w:val="28"/>
          <w:lang w:val="en-US"/>
        </w:rPr>
        <w:t>to</w:t>
      </w:r>
      <w:r w:rsidRPr="00F90DA7">
        <w:rPr>
          <w:rFonts w:ascii="Times New Roman" w:hAnsi="Times New Roman"/>
          <w:sz w:val="28"/>
          <w:szCs w:val="28"/>
          <w:lang w:val="en-US"/>
        </w:rPr>
        <w:t>_</w:t>
      </w:r>
      <w:r w:rsidRPr="00BD6BFE">
        <w:rPr>
          <w:rFonts w:ascii="Times New Roman" w:hAnsi="Times New Roman"/>
          <w:sz w:val="28"/>
          <w:szCs w:val="28"/>
          <w:lang w:val="en-US"/>
        </w:rPr>
        <w:t>a</w:t>
      </w:r>
      <w:r w:rsidRPr="00F90DA7">
        <w:rPr>
          <w:rFonts w:ascii="Times New Roman" w:hAnsi="Times New Roman"/>
          <w:sz w:val="28"/>
          <w:szCs w:val="28"/>
          <w:lang w:val="en-US"/>
        </w:rPr>
        <w:t>_</w:t>
      </w:r>
      <w:r w:rsidRPr="00BD6BFE">
        <w:rPr>
          <w:rFonts w:ascii="Times New Roman" w:hAnsi="Times New Roman"/>
          <w:sz w:val="28"/>
          <w:szCs w:val="28"/>
          <w:lang w:val="en-US"/>
        </w:rPr>
        <w:t>Safe</w:t>
      </w:r>
      <w:r w:rsidRPr="00F90DA7">
        <w:rPr>
          <w:rFonts w:ascii="Times New Roman" w:hAnsi="Times New Roman"/>
          <w:sz w:val="28"/>
          <w:szCs w:val="28"/>
          <w:lang w:val="en-US"/>
        </w:rPr>
        <w:t>_</w:t>
      </w:r>
      <w:r w:rsidRPr="00BD6BFE">
        <w:rPr>
          <w:rFonts w:ascii="Times New Roman" w:hAnsi="Times New Roman"/>
          <w:sz w:val="28"/>
          <w:szCs w:val="28"/>
          <w:lang w:val="en-US"/>
        </w:rPr>
        <w:t>Environment</w:t>
      </w:r>
      <w:r w:rsidRPr="00F90DA7">
        <w:rPr>
          <w:rFonts w:ascii="Times New Roman" w:hAnsi="Times New Roman"/>
          <w:sz w:val="28"/>
          <w:szCs w:val="28"/>
          <w:lang w:val="en-US"/>
        </w:rPr>
        <w:t>_</w:t>
      </w:r>
      <w:r w:rsidRPr="00BD6BFE">
        <w:rPr>
          <w:rFonts w:ascii="Times New Roman" w:hAnsi="Times New Roman"/>
          <w:sz w:val="28"/>
          <w:szCs w:val="28"/>
          <w:lang w:val="en-US"/>
        </w:rPr>
        <w:t>and</w:t>
      </w:r>
      <w:r w:rsidRPr="00F90DA7">
        <w:rPr>
          <w:rFonts w:ascii="Times New Roman" w:hAnsi="Times New Roman"/>
          <w:sz w:val="28"/>
          <w:szCs w:val="28"/>
          <w:lang w:val="en-US"/>
        </w:rPr>
        <w:t>_</w:t>
      </w:r>
      <w:r w:rsidRPr="00BD6BFE">
        <w:rPr>
          <w:rFonts w:ascii="Times New Roman" w:hAnsi="Times New Roman"/>
          <w:sz w:val="28"/>
          <w:szCs w:val="28"/>
          <w:lang w:val="en-US"/>
        </w:rPr>
        <w:t>the</w:t>
      </w:r>
      <w:r w:rsidRPr="00F90DA7">
        <w:rPr>
          <w:rFonts w:ascii="Times New Roman" w:hAnsi="Times New Roman"/>
          <w:sz w:val="28"/>
          <w:szCs w:val="28"/>
          <w:lang w:val="en-US"/>
        </w:rPr>
        <w:t>_</w:t>
      </w:r>
      <w:r w:rsidRPr="00BD6BFE">
        <w:rPr>
          <w:rFonts w:ascii="Times New Roman" w:hAnsi="Times New Roman"/>
          <w:sz w:val="28"/>
          <w:szCs w:val="28"/>
          <w:lang w:val="en-US"/>
        </w:rPr>
        <w:t>Quality</w:t>
      </w:r>
      <w:r w:rsidRPr="00F90DA7">
        <w:rPr>
          <w:rFonts w:ascii="Times New Roman" w:hAnsi="Times New Roman"/>
          <w:sz w:val="28"/>
          <w:szCs w:val="28"/>
          <w:lang w:val="en-US"/>
        </w:rPr>
        <w:t>_</w:t>
      </w:r>
      <w:r w:rsidRPr="00BD6BFE">
        <w:rPr>
          <w:rFonts w:ascii="Times New Roman" w:hAnsi="Times New Roman"/>
          <w:sz w:val="28"/>
          <w:szCs w:val="28"/>
          <w:lang w:val="en-US"/>
        </w:rPr>
        <w:t>of</w:t>
      </w:r>
      <w:r w:rsidRPr="00F90DA7">
        <w:rPr>
          <w:rFonts w:ascii="Times New Roman" w:hAnsi="Times New Roman"/>
          <w:sz w:val="28"/>
          <w:szCs w:val="28"/>
          <w:lang w:val="en-US"/>
        </w:rPr>
        <w:t>_</w:t>
      </w:r>
      <w:r w:rsidRPr="00BD6BFE">
        <w:rPr>
          <w:rFonts w:ascii="Times New Roman" w:hAnsi="Times New Roman"/>
          <w:sz w:val="28"/>
          <w:szCs w:val="28"/>
          <w:lang w:val="en-US"/>
        </w:rPr>
        <w:t>Life</w:t>
      </w:r>
      <w:r>
        <w:rPr>
          <w:rFonts w:ascii="Times New Roman" w:hAnsi="Times New Roman"/>
          <w:sz w:val="28"/>
          <w:szCs w:val="28"/>
          <w:lang w:val="uk-UA"/>
        </w:rPr>
        <w:t xml:space="preserve"> (дата звернення: 13.09.2020</w:t>
      </w:r>
      <w:r w:rsidR="000B15A1">
        <w:rPr>
          <w:rFonts w:ascii="Times New Roman" w:hAnsi="Times New Roman"/>
          <w:sz w:val="28"/>
          <w:szCs w:val="28"/>
          <w:lang w:val="uk-UA"/>
        </w:rPr>
        <w:t xml:space="preserve"> р.</w:t>
      </w:r>
      <w:r>
        <w:rPr>
          <w:rFonts w:ascii="Times New Roman" w:hAnsi="Times New Roman"/>
          <w:sz w:val="28"/>
          <w:szCs w:val="28"/>
          <w:lang w:val="uk-UA"/>
        </w:rPr>
        <w:t>)</w:t>
      </w:r>
    </w:p>
    <w:p w:rsidR="00750AFA" w:rsidRPr="00C63C7C" w:rsidRDefault="00750AFA" w:rsidP="00C63C7C">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BD6BFE">
        <w:rPr>
          <w:rFonts w:ascii="Times New Roman" w:hAnsi="Times New Roman"/>
          <w:color w:val="000000" w:themeColor="text1"/>
          <w:sz w:val="28"/>
          <w:szCs w:val="28"/>
          <w:lang w:val="de-DE"/>
        </w:rPr>
        <w:t>Telser</w:t>
      </w:r>
      <w:r w:rsidRPr="00BD6BFE">
        <w:rPr>
          <w:rFonts w:ascii="Times New Roman" w:hAnsi="Times New Roman"/>
          <w:color w:val="000000" w:themeColor="text1"/>
          <w:sz w:val="28"/>
          <w:szCs w:val="28"/>
          <w:lang w:val="uk-UA"/>
        </w:rPr>
        <w:t xml:space="preserve"> </w:t>
      </w:r>
      <w:r w:rsidRPr="00BD6BFE">
        <w:rPr>
          <w:rFonts w:ascii="Times New Roman" w:hAnsi="Times New Roman"/>
          <w:color w:val="000000" w:themeColor="text1"/>
          <w:sz w:val="28"/>
          <w:szCs w:val="28"/>
          <w:lang w:val="de-DE"/>
        </w:rPr>
        <w:t>Alex</w:t>
      </w:r>
      <w:r w:rsidRPr="00BD6BFE">
        <w:rPr>
          <w:rFonts w:ascii="Times New Roman" w:hAnsi="Times New Roman"/>
          <w:color w:val="000000" w:themeColor="text1"/>
          <w:sz w:val="28"/>
          <w:szCs w:val="28"/>
          <w:lang w:val="uk-UA"/>
        </w:rPr>
        <w:t xml:space="preserve">. </w:t>
      </w:r>
      <w:r w:rsidRPr="00BD6BFE">
        <w:rPr>
          <w:rFonts w:ascii="Times New Roman" w:hAnsi="Times New Roman"/>
          <w:color w:val="000000" w:themeColor="text1"/>
          <w:sz w:val="28"/>
          <w:szCs w:val="28"/>
          <w:lang w:val="de-DE"/>
        </w:rPr>
        <w:t>Die Umweltstraftaten im italienischen Strafgesetzbuch (StGB)</w:t>
      </w:r>
      <w:r w:rsidRPr="00BD6BFE">
        <w:rPr>
          <w:rFonts w:ascii="Times New Roman" w:hAnsi="Times New Roman"/>
          <w:color w:val="000000" w:themeColor="text1"/>
          <w:sz w:val="28"/>
          <w:szCs w:val="28"/>
          <w:lang w:val="uk-UA"/>
        </w:rPr>
        <w:t xml:space="preserve">. </w:t>
      </w:r>
      <w:r w:rsidRPr="009168ED">
        <w:rPr>
          <w:rFonts w:ascii="Times New Roman" w:hAnsi="Times New Roman"/>
          <w:i/>
          <w:color w:val="000000" w:themeColor="text1"/>
          <w:sz w:val="28"/>
          <w:szCs w:val="28"/>
          <w:lang w:val="de-DE"/>
        </w:rPr>
        <w:t xml:space="preserve">UMWELT </w:t>
      </w:r>
      <w:r w:rsidR="000B15A1" w:rsidRPr="00E63449">
        <w:rPr>
          <w:rFonts w:ascii="Times New Roman" w:hAnsi="Times New Roman"/>
          <w:i/>
          <w:color w:val="000000" w:themeColor="text1"/>
          <w:spacing w:val="2"/>
          <w:sz w:val="28"/>
          <w:szCs w:val="28"/>
          <w:lang w:val="de-DE"/>
        </w:rPr>
        <w:t>&amp;</w:t>
      </w:r>
      <w:r w:rsidR="000B15A1">
        <w:rPr>
          <w:rFonts w:ascii="Times New Roman" w:hAnsi="Times New Roman"/>
          <w:i/>
          <w:color w:val="000000" w:themeColor="text1"/>
          <w:spacing w:val="2"/>
          <w:sz w:val="28"/>
          <w:szCs w:val="28"/>
          <w:lang w:val="uk-UA"/>
        </w:rPr>
        <w:t xml:space="preserve"> </w:t>
      </w:r>
      <w:r w:rsidRPr="009168ED">
        <w:rPr>
          <w:rFonts w:ascii="Times New Roman" w:hAnsi="Times New Roman"/>
          <w:i/>
          <w:color w:val="000000" w:themeColor="text1"/>
          <w:sz w:val="28"/>
          <w:szCs w:val="28"/>
          <w:lang w:val="de-DE"/>
        </w:rPr>
        <w:t>RECHT</w:t>
      </w:r>
      <w:r w:rsidRPr="00BD6BFE">
        <w:rPr>
          <w:rFonts w:ascii="Times New Roman" w:hAnsi="Times New Roman"/>
          <w:i/>
          <w:color w:val="000000" w:themeColor="text1"/>
          <w:sz w:val="28"/>
          <w:szCs w:val="28"/>
          <w:lang w:val="uk-UA"/>
        </w:rPr>
        <w:t>.</w:t>
      </w:r>
      <w:r w:rsidRPr="00BD6BFE">
        <w:rPr>
          <w:rFonts w:ascii="Times New Roman" w:hAnsi="Times New Roman"/>
          <w:color w:val="000000" w:themeColor="text1"/>
          <w:sz w:val="28"/>
          <w:szCs w:val="28"/>
          <w:lang w:val="uk-UA"/>
        </w:rPr>
        <w:t xml:space="preserve"> 2018. № 16. Р. 2-8.  </w:t>
      </w:r>
      <w:r w:rsidRPr="00BD6BFE">
        <w:rPr>
          <w:rFonts w:ascii="Times New Roman" w:hAnsi="Times New Roman"/>
          <w:snapToGrid w:val="0"/>
          <w:color w:val="000000" w:themeColor="text1"/>
          <w:sz w:val="28"/>
          <w:szCs w:val="28"/>
          <w:lang w:val="de-DE"/>
        </w:rPr>
        <w:t>URL</w:t>
      </w:r>
      <w:r w:rsidRPr="00BD6BFE">
        <w:rPr>
          <w:rFonts w:ascii="Times New Roman" w:hAnsi="Times New Roman"/>
          <w:snapToGrid w:val="0"/>
          <w:color w:val="000000" w:themeColor="text1"/>
          <w:sz w:val="28"/>
          <w:szCs w:val="28"/>
          <w:lang w:val="uk-UA"/>
        </w:rPr>
        <w:t xml:space="preserve">: </w:t>
      </w:r>
      <w:r w:rsidRPr="00BD6BFE">
        <w:rPr>
          <w:rFonts w:ascii="Times New Roman" w:hAnsi="Times New Roman"/>
          <w:color w:val="000000" w:themeColor="text1"/>
          <w:sz w:val="28"/>
          <w:szCs w:val="28"/>
          <w:lang w:val="uk-UA"/>
        </w:rPr>
        <w:t>https://www.umwelt.bz.it/</w:t>
      </w:r>
      <w:r w:rsidR="00C63C7C" w:rsidRPr="00BD6BFE">
        <w:rPr>
          <w:rFonts w:ascii="Times New Roman" w:hAnsi="Times New Roman"/>
          <w:color w:val="000000" w:themeColor="text1"/>
          <w:sz w:val="28"/>
          <w:szCs w:val="28"/>
          <w:lang w:val="uk-UA"/>
        </w:rPr>
        <w:t xml:space="preserve"> </w:t>
      </w:r>
      <w:r w:rsidRPr="00BD6BFE">
        <w:rPr>
          <w:rFonts w:ascii="Times New Roman" w:hAnsi="Times New Roman"/>
          <w:color w:val="000000" w:themeColor="text1"/>
          <w:sz w:val="28"/>
          <w:szCs w:val="28"/>
          <w:lang w:val="uk-UA"/>
        </w:rPr>
        <w:t>/umwelt-recht.html</w:t>
      </w:r>
      <w:r w:rsidRPr="00C63C7C">
        <w:rPr>
          <w:rFonts w:ascii="Times New Roman" w:hAnsi="Times New Roman"/>
          <w:color w:val="000000" w:themeColor="text1"/>
          <w:sz w:val="28"/>
          <w:szCs w:val="28"/>
          <w:lang w:val="uk-UA"/>
        </w:rPr>
        <w:t xml:space="preserve"> </w:t>
      </w:r>
      <w:r w:rsidR="000B15A1">
        <w:rPr>
          <w:rFonts w:ascii="Times New Roman" w:hAnsi="Times New Roman"/>
          <w:bCs/>
          <w:color w:val="000000" w:themeColor="text1"/>
          <w:sz w:val="28"/>
          <w:szCs w:val="28"/>
          <w:lang w:val="uk-UA"/>
        </w:rPr>
        <w:t>(дата звернення: 09.07.2020 р.).</w:t>
      </w:r>
    </w:p>
    <w:p w:rsidR="003B1BB7" w:rsidRPr="00C63C7C" w:rsidRDefault="00750AFA" w:rsidP="00133744">
      <w:pPr>
        <w:pStyle w:val="a8"/>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C63C7C">
        <w:rPr>
          <w:rFonts w:ascii="Times New Roman" w:hAnsi="Times New Roman"/>
          <w:color w:val="000000" w:themeColor="text1"/>
          <w:sz w:val="28"/>
          <w:szCs w:val="28"/>
          <w:lang w:val="uk-UA"/>
        </w:rPr>
        <w:t xml:space="preserve"> </w:t>
      </w:r>
      <w:r w:rsidRPr="00C63C7C">
        <w:rPr>
          <w:rFonts w:ascii="Times New Roman" w:hAnsi="Times New Roman"/>
          <w:bCs/>
          <w:color w:val="000000" w:themeColor="text1"/>
          <w:sz w:val="28"/>
          <w:szCs w:val="28"/>
          <w:shd w:val="clear" w:color="auto" w:fill="FFFFFF"/>
          <w:lang w:val="de-DE"/>
        </w:rPr>
        <w:t>Wilhelm Bergthaler</w:t>
      </w:r>
      <w:r w:rsidRPr="00C63C7C">
        <w:rPr>
          <w:rFonts w:ascii="Times New Roman" w:hAnsi="Times New Roman"/>
          <w:color w:val="000000" w:themeColor="text1"/>
          <w:sz w:val="28"/>
          <w:szCs w:val="28"/>
          <w:lang w:val="uk-UA"/>
        </w:rPr>
        <w:t xml:space="preserve">. </w:t>
      </w:r>
      <w:r w:rsidRPr="00C63C7C">
        <w:rPr>
          <w:rFonts w:ascii="Times New Roman" w:hAnsi="Times New Roman"/>
          <w:color w:val="000000" w:themeColor="text1"/>
          <w:spacing w:val="2"/>
          <w:sz w:val="28"/>
          <w:szCs w:val="28"/>
          <w:lang w:val="de-DE"/>
        </w:rPr>
        <w:t>Recht der Umwelt</w:t>
      </w:r>
      <w:r w:rsidR="000B15A1" w:rsidRPr="00C63C7C">
        <w:rPr>
          <w:rFonts w:ascii="Times New Roman" w:hAnsi="Times New Roman"/>
          <w:color w:val="000000" w:themeColor="text1"/>
          <w:spacing w:val="2"/>
          <w:sz w:val="28"/>
          <w:szCs w:val="28"/>
          <w:lang w:val="uk-UA"/>
        </w:rPr>
        <w:t xml:space="preserve"> </w:t>
      </w:r>
      <w:r w:rsidRPr="00C63C7C">
        <w:rPr>
          <w:rFonts w:ascii="Times New Roman" w:hAnsi="Times New Roman"/>
          <w:color w:val="000000" w:themeColor="text1"/>
          <w:spacing w:val="2"/>
          <w:sz w:val="28"/>
          <w:szCs w:val="28"/>
          <w:lang w:val="uk-UA"/>
        </w:rPr>
        <w:t>:</w:t>
      </w:r>
      <w:r w:rsidRPr="00C63C7C">
        <w:rPr>
          <w:rFonts w:ascii="Times New Roman" w:hAnsi="Times New Roman"/>
          <w:color w:val="000000" w:themeColor="text1"/>
          <w:spacing w:val="2"/>
          <w:sz w:val="28"/>
          <w:szCs w:val="28"/>
          <w:lang w:val="de-DE"/>
        </w:rPr>
        <w:t xml:space="preserve"> </w:t>
      </w:r>
      <w:r w:rsidRPr="00C63C7C">
        <w:rPr>
          <w:rFonts w:ascii="Times New Roman" w:hAnsi="Times New Roman"/>
          <w:i/>
          <w:color w:val="000000" w:themeColor="text1"/>
          <w:spacing w:val="2"/>
          <w:sz w:val="28"/>
          <w:szCs w:val="28"/>
          <w:lang w:val="de-DE"/>
        </w:rPr>
        <w:t>Umwelt &amp; Technik</w:t>
      </w:r>
      <w:r w:rsidRPr="00C63C7C">
        <w:rPr>
          <w:rFonts w:ascii="Times New Roman" w:hAnsi="Times New Roman"/>
          <w:i/>
          <w:color w:val="000000" w:themeColor="text1"/>
          <w:spacing w:val="2"/>
          <w:sz w:val="28"/>
          <w:szCs w:val="28"/>
          <w:lang w:val="uk-UA"/>
        </w:rPr>
        <w:t>.</w:t>
      </w:r>
      <w:r w:rsidRPr="00C63C7C">
        <w:rPr>
          <w:rFonts w:ascii="Times New Roman" w:hAnsi="Times New Roman"/>
          <w:color w:val="000000" w:themeColor="text1"/>
          <w:spacing w:val="2"/>
          <w:sz w:val="28"/>
          <w:szCs w:val="28"/>
          <w:lang w:val="uk-UA"/>
        </w:rPr>
        <w:t xml:space="preserve"> </w:t>
      </w:r>
      <w:r w:rsidRPr="00C63C7C">
        <w:rPr>
          <w:rFonts w:ascii="Times New Roman" w:hAnsi="Times New Roman"/>
          <w:snapToGrid w:val="0"/>
          <w:color w:val="000000" w:themeColor="text1"/>
          <w:sz w:val="28"/>
          <w:szCs w:val="28"/>
          <w:lang w:val="en-US"/>
        </w:rPr>
        <w:t>URL</w:t>
      </w:r>
      <w:r w:rsidRPr="00C63C7C">
        <w:rPr>
          <w:rFonts w:ascii="Times New Roman" w:hAnsi="Times New Roman"/>
          <w:snapToGrid w:val="0"/>
          <w:color w:val="000000" w:themeColor="text1"/>
          <w:sz w:val="28"/>
          <w:szCs w:val="28"/>
          <w:lang w:val="uk-UA"/>
        </w:rPr>
        <w:t xml:space="preserve">: </w:t>
      </w:r>
      <w:r w:rsidR="00C63C7C" w:rsidRPr="00C63C7C">
        <w:rPr>
          <w:rFonts w:ascii="Times New Roman" w:hAnsi="Times New Roman"/>
          <w:snapToGrid w:val="0"/>
          <w:color w:val="000000" w:themeColor="text1"/>
          <w:sz w:val="28"/>
          <w:szCs w:val="28"/>
          <w:lang w:val="uk-UA"/>
        </w:rPr>
        <w:t xml:space="preserve">https://www.haslinger-nagele.com/recht-umwelt / </w:t>
      </w:r>
      <w:r w:rsidRPr="00C63C7C">
        <w:rPr>
          <w:rFonts w:ascii="Times New Roman" w:hAnsi="Times New Roman"/>
          <w:color w:val="000000" w:themeColor="text1"/>
          <w:spacing w:val="2"/>
          <w:sz w:val="28"/>
          <w:szCs w:val="28"/>
          <w:lang w:val="uk-UA"/>
        </w:rPr>
        <w:t>(дата звернення 27.08.2020</w:t>
      </w:r>
      <w:r w:rsidR="000B15A1" w:rsidRPr="00C63C7C">
        <w:rPr>
          <w:rFonts w:ascii="Times New Roman" w:hAnsi="Times New Roman"/>
          <w:color w:val="000000" w:themeColor="text1"/>
          <w:spacing w:val="2"/>
          <w:sz w:val="28"/>
          <w:szCs w:val="28"/>
          <w:lang w:val="uk-UA"/>
        </w:rPr>
        <w:t xml:space="preserve"> р.</w:t>
      </w:r>
      <w:r w:rsidRPr="00C63C7C">
        <w:rPr>
          <w:rFonts w:ascii="Times New Roman" w:hAnsi="Times New Roman"/>
          <w:color w:val="000000" w:themeColor="text1"/>
          <w:spacing w:val="2"/>
          <w:sz w:val="28"/>
          <w:szCs w:val="28"/>
          <w:lang w:val="uk-UA"/>
        </w:rPr>
        <w:t>)</w:t>
      </w:r>
    </w:p>
    <w:sectPr w:rsidR="003B1BB7" w:rsidRPr="00C63C7C" w:rsidSect="004B5A3A">
      <w:headerReference w:type="default" r:id="rId95"/>
      <w:pgSz w:w="11906" w:h="16838"/>
      <w:pgMar w:top="1134" w:right="794" w:bottom="1134" w:left="147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1AA2" w:rsidRDefault="00531AA2">
      <w:r>
        <w:separator/>
      </w:r>
    </w:p>
  </w:endnote>
  <w:endnote w:type="continuationSeparator" w:id="0">
    <w:p w:rsidR="00531AA2" w:rsidRDefault="00531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altName w:val="Courier"/>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w:altName w:val="Times New Roman"/>
    <w:panose1 w:val="020B0604020202020204"/>
    <w:charset w:val="CC"/>
    <w:family w:val="swiss"/>
    <w:pitch w:val="variable"/>
    <w:sig w:usb0="E0002AFF" w:usb1="C0007843" w:usb2="00000009" w:usb3="00000000" w:csb0="000001FF" w:csb1="00000000"/>
  </w:font>
  <w:font w:name="SimSun">
    <w:altName w:val="ЛОМе"/>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entury Schoolbook">
    <w:panose1 w:val="02040604050505020304"/>
    <w:charset w:val="CC"/>
    <w:family w:val="roman"/>
    <w:pitch w:val="variable"/>
    <w:sig w:usb0="00000287" w:usb1="00000000" w:usb2="00000000" w:usb3="00000000" w:csb0="0000009F" w:csb1="00000000"/>
  </w:font>
  <w:font w:name="Antiqua">
    <w:altName w:val="Arial"/>
    <w:charset w:val="00"/>
    <w:family w:val="swiss"/>
    <w:pitch w:val="variable"/>
    <w:sig w:usb0="00000001" w:usb1="00000000" w:usb2="00000000" w:usb3="00000000" w:csb0="00000005" w:csb1="00000000"/>
  </w:font>
  <w:font w:name="Baskerville Win95BT">
    <w:altName w:val="Baskerville Win95BT"/>
    <w:panose1 w:val="00000000000000000000"/>
    <w:charset w:val="CC"/>
    <w:family w:val="roman"/>
    <w:notTrueType/>
    <w:pitch w:val="default"/>
    <w:sig w:usb0="00000201" w:usb1="00000000" w:usb2="00000000" w:usb3="00000000" w:csb0="00000004" w:csb1="00000000"/>
  </w:font>
  <w:font w:name="Myriad Pro">
    <w:altName w:val="Arial"/>
    <w:panose1 w:val="00000000000000000000"/>
    <w:charset w:val="CC"/>
    <w:family w:val="swiss"/>
    <w:notTrueType/>
    <w:pitch w:val="default"/>
    <w:sig w:usb0="00000001" w:usb1="00000000" w:usb2="00000000" w:usb3="00000000" w:csb0="00000005" w:csb1="00000000"/>
  </w:font>
  <w:font w:name="HeliosCond">
    <w:altName w:val="MS Gothic"/>
    <w:panose1 w:val="00000000000000000000"/>
    <w:charset w:val="CC"/>
    <w:family w:val="swiss"/>
    <w:notTrueType/>
    <w:pitch w:val="default"/>
    <w:sig w:usb0="00000001" w:usb1="00000000" w:usb2="00000000" w:usb3="00000000" w:csb0="00000005" w:csb1="00000000"/>
  </w:font>
  <w:font w:name="Helvetica 35 Thin">
    <w:altName w:val="MS Gothic"/>
    <w:panose1 w:val="00000000000000000000"/>
    <w:charset w:val="00"/>
    <w:family w:val="swiss"/>
    <w:notTrueType/>
    <w:pitch w:val="default"/>
    <w:sig w:usb0="00000003" w:usb1="00000000" w:usb2="00000000" w:usb3="00000000" w:csb0="00000001" w:csb1="00000000"/>
  </w:font>
  <w:font w:name="Roboto Condensed Light">
    <w:altName w:val="MS Gothic"/>
    <w:panose1 w:val="00000000000000000000"/>
    <w:charset w:val="CC"/>
    <w:family w:val="swiss"/>
    <w:notTrueType/>
    <w:pitch w:val="default"/>
    <w:sig w:usb0="00000001" w:usb1="00000000" w:usb2="00000000" w:usb3="00000000" w:csb0="00000005" w:csb1="00000000"/>
  </w:font>
  <w:font w:name="TimesNewRomanPSMT">
    <w:altName w:val="MS Mincho"/>
    <w:panose1 w:val="00000000000000000000"/>
    <w:charset w:val="80"/>
    <w:family w:val="auto"/>
    <w:notTrueType/>
    <w:pitch w:val="default"/>
    <w:sig w:usb0="00000203" w:usb1="080F0000" w:usb2="00000010" w:usb3="00000000" w:csb0="00120005"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Open Sans">
    <w:altName w:val="Times New Roman"/>
    <w:panose1 w:val="00000000000000000000"/>
    <w:charset w:val="00"/>
    <w:family w:val="roman"/>
    <w:notTrueType/>
    <w:pitch w:val="default"/>
  </w:font>
  <w:font w:name="Consolas">
    <w:panose1 w:val="020B0609020204030204"/>
    <w:charset w:val="CC"/>
    <w:family w:val="modern"/>
    <w:pitch w:val="fixed"/>
    <w:sig w:usb0="E10002FF" w:usb1="4000FCFF" w:usb2="00000009" w:usb3="00000000" w:csb0="0000019F" w:csb1="00000000"/>
  </w:font>
  <w:font w:name="Times-Italic">
    <w:altName w:val="MS Mincho"/>
    <w:panose1 w:val="00000000000000000000"/>
    <w:charset w:val="80"/>
    <w:family w:val="roman"/>
    <w:notTrueType/>
    <w:pitch w:val="default"/>
    <w:sig w:usb0="00000003" w:usb1="08070000" w:usb2="00000010" w:usb3="00000000" w:csb0="00020001" w:csb1="00000000"/>
  </w:font>
  <w:font w:name="Robot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1AA2" w:rsidRDefault="00531AA2">
      <w:r>
        <w:separator/>
      </w:r>
    </w:p>
  </w:footnote>
  <w:footnote w:type="continuationSeparator" w:id="0">
    <w:p w:rsidR="00531AA2" w:rsidRDefault="00531AA2">
      <w:r>
        <w:continuationSeparator/>
      </w:r>
    </w:p>
  </w:footnote>
  <w:footnote w:id="1">
    <w:p w:rsidR="00750AFA" w:rsidRPr="009727F1" w:rsidRDefault="00750AFA" w:rsidP="0045687F">
      <w:pPr>
        <w:pStyle w:val="afe"/>
        <w:rPr>
          <w:sz w:val="17"/>
          <w:szCs w:val="17"/>
          <w:lang w:val="uk-UA"/>
        </w:rPr>
      </w:pPr>
      <w:r w:rsidRPr="009727F1">
        <w:rPr>
          <w:sz w:val="17"/>
          <w:szCs w:val="17"/>
          <w:lang w:val="uk-UA"/>
        </w:rPr>
        <w:t>(</w:t>
      </w:r>
      <w:r w:rsidRPr="009727F1">
        <w:rPr>
          <w:rStyle w:val="aff0"/>
          <w:sz w:val="17"/>
          <w:szCs w:val="17"/>
        </w:rPr>
        <w:footnoteRef/>
      </w:r>
      <w:r w:rsidRPr="009727F1">
        <w:rPr>
          <w:sz w:val="17"/>
          <w:szCs w:val="17"/>
          <w:lang w:val="uk-UA"/>
        </w:rPr>
        <w:t xml:space="preserve">) </w:t>
      </w:r>
      <w:r w:rsidRPr="009727F1">
        <w:rPr>
          <w:sz w:val="17"/>
          <w:szCs w:val="17"/>
          <w:lang w:val="en-GB"/>
        </w:rPr>
        <w:t xml:space="preserve">OJ L 396, 30.12.2006, </w:t>
      </w:r>
      <w:r w:rsidRPr="009727F1">
        <w:rPr>
          <w:sz w:val="17"/>
          <w:szCs w:val="17"/>
        </w:rPr>
        <w:t>С</w:t>
      </w:r>
      <w:r w:rsidRPr="009727F1">
        <w:rPr>
          <w:sz w:val="17"/>
          <w:szCs w:val="17"/>
          <w:lang w:val="en-GB"/>
        </w:rPr>
        <w:t>.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B57" w:rsidRDefault="00791B57">
    <w:pPr>
      <w:pStyle w:val="a3"/>
      <w:jc w:val="right"/>
    </w:pPr>
  </w:p>
  <w:p w:rsidR="00750AFA" w:rsidRDefault="00750AF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57F0A"/>
    <w:multiLevelType w:val="hybridMultilevel"/>
    <w:tmpl w:val="DC0A2B10"/>
    <w:lvl w:ilvl="0" w:tplc="F9FE356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3557785"/>
    <w:multiLevelType w:val="multilevel"/>
    <w:tmpl w:val="939EC332"/>
    <w:lvl w:ilvl="0">
      <w:start w:val="1"/>
      <w:numFmt w:val="decimal"/>
      <w:lvlText w:val="%1."/>
      <w:lvlJc w:val="left"/>
      <w:pPr>
        <w:ind w:left="720" w:hanging="360"/>
      </w:pPr>
      <w:rPr>
        <w:rFonts w:eastAsiaTheme="majorEastAsia" w:hint="default"/>
        <w:b w:val="0"/>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 w15:restartNumberingAfterBreak="0">
    <w:nsid w:val="09681DDE"/>
    <w:multiLevelType w:val="multilevel"/>
    <w:tmpl w:val="FAA8A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1B0DAB"/>
    <w:multiLevelType w:val="multilevel"/>
    <w:tmpl w:val="199A6C86"/>
    <w:lvl w:ilvl="0">
      <w:start w:val="2"/>
      <w:numFmt w:val="decimal"/>
      <w:lvlText w:val="%1"/>
      <w:lvlJc w:val="left"/>
      <w:pPr>
        <w:ind w:left="375" w:hanging="375"/>
      </w:pPr>
      <w:rPr>
        <w:rFonts w:hint="default"/>
      </w:rPr>
    </w:lvl>
    <w:lvl w:ilvl="1">
      <w:start w:val="6"/>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0CFD69FF"/>
    <w:multiLevelType w:val="hybridMultilevel"/>
    <w:tmpl w:val="56209A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0F03CC"/>
    <w:multiLevelType w:val="hybridMultilevel"/>
    <w:tmpl w:val="DE0CFFBA"/>
    <w:lvl w:ilvl="0" w:tplc="0A967B1A">
      <w:start w:val="1"/>
      <w:numFmt w:val="decimal"/>
      <w:lvlText w:val="%1)"/>
      <w:lvlJc w:val="left"/>
      <w:pPr>
        <w:ind w:left="1069" w:hanging="360"/>
      </w:pPr>
      <w:rPr>
        <w:rFonts w:hint="default"/>
        <w:color w:val="auto"/>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86A4DC5"/>
    <w:multiLevelType w:val="multilevel"/>
    <w:tmpl w:val="DD76A6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9603DF8"/>
    <w:multiLevelType w:val="multilevel"/>
    <w:tmpl w:val="939EC332"/>
    <w:lvl w:ilvl="0">
      <w:start w:val="1"/>
      <w:numFmt w:val="decimal"/>
      <w:lvlText w:val="%1."/>
      <w:lvlJc w:val="left"/>
      <w:pPr>
        <w:ind w:left="720" w:hanging="360"/>
      </w:pPr>
      <w:rPr>
        <w:rFonts w:eastAsiaTheme="majorEastAsia" w:hint="default"/>
        <w:b w:val="0"/>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8" w15:restartNumberingAfterBreak="0">
    <w:nsid w:val="1C8A7F0A"/>
    <w:multiLevelType w:val="hybridMultilevel"/>
    <w:tmpl w:val="D0A020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F1F116F"/>
    <w:multiLevelType w:val="hybridMultilevel"/>
    <w:tmpl w:val="46BC087C"/>
    <w:lvl w:ilvl="0" w:tplc="C57C97FA">
      <w:start w:val="1"/>
      <w:numFmt w:val="decimal"/>
      <w:lvlText w:val="%1."/>
      <w:lvlJc w:val="left"/>
      <w:pPr>
        <w:ind w:left="720" w:hanging="360"/>
      </w:pPr>
      <w:rPr>
        <w:rFonts w:eastAsiaTheme="minorHAnsi" w:hint="default"/>
        <w:b/>
        <w:color w:val="000000" w:themeColor="text1"/>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19A44BF"/>
    <w:multiLevelType w:val="hybridMultilevel"/>
    <w:tmpl w:val="D4426994"/>
    <w:lvl w:ilvl="0" w:tplc="8E0CE9EA">
      <w:start w:val="1"/>
      <w:numFmt w:val="decimal"/>
      <w:lvlText w:val="%1."/>
      <w:lvlJc w:val="left"/>
      <w:pPr>
        <w:ind w:left="1070"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26A72DC"/>
    <w:multiLevelType w:val="hybridMultilevel"/>
    <w:tmpl w:val="53847544"/>
    <w:lvl w:ilvl="0" w:tplc="C14895EE">
      <w:start w:val="12"/>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2" w15:restartNumberingAfterBreak="0">
    <w:nsid w:val="22FB368C"/>
    <w:multiLevelType w:val="hybridMultilevel"/>
    <w:tmpl w:val="E5F0C99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15:restartNumberingAfterBreak="0">
    <w:nsid w:val="28E17C25"/>
    <w:multiLevelType w:val="multilevel"/>
    <w:tmpl w:val="C5B4234E"/>
    <w:lvl w:ilvl="0">
      <w:start w:val="2"/>
      <w:numFmt w:val="decimal"/>
      <w:lvlText w:val="%1"/>
      <w:lvlJc w:val="left"/>
      <w:pPr>
        <w:ind w:left="375" w:hanging="375"/>
      </w:pPr>
      <w:rPr>
        <w:rFonts w:hint="default"/>
      </w:rPr>
    </w:lvl>
    <w:lvl w:ilvl="1">
      <w:start w:val="6"/>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2CAF6134"/>
    <w:multiLevelType w:val="hybridMultilevel"/>
    <w:tmpl w:val="D4426994"/>
    <w:lvl w:ilvl="0" w:tplc="8E0CE9EA">
      <w:start w:val="1"/>
      <w:numFmt w:val="decimal"/>
      <w:lvlText w:val="%1."/>
      <w:lvlJc w:val="left"/>
      <w:pPr>
        <w:ind w:left="1070"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EFA6356"/>
    <w:multiLevelType w:val="multilevel"/>
    <w:tmpl w:val="520E4450"/>
    <w:lvl w:ilvl="0">
      <w:start w:val="1"/>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15:restartNumberingAfterBreak="0">
    <w:nsid w:val="322904B9"/>
    <w:multiLevelType w:val="hybridMultilevel"/>
    <w:tmpl w:val="4DAC4FCE"/>
    <w:lvl w:ilvl="0" w:tplc="79BED8B6">
      <w:start w:val="1"/>
      <w:numFmt w:val="decimal"/>
      <w:lvlText w:val="%1."/>
      <w:lvlJc w:val="left"/>
      <w:pPr>
        <w:ind w:left="720" w:hanging="360"/>
      </w:pPr>
      <w:rPr>
        <w:rFonts w:eastAsiaTheme="minorHAnsi" w:hint="default"/>
        <w:color w:val="000000" w:themeColor="text1"/>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23F5E35"/>
    <w:multiLevelType w:val="hybridMultilevel"/>
    <w:tmpl w:val="24948D98"/>
    <w:lvl w:ilvl="0" w:tplc="F9FE3568">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26518A6"/>
    <w:multiLevelType w:val="multilevel"/>
    <w:tmpl w:val="084EF18E"/>
    <w:lvl w:ilvl="0">
      <w:start w:val="1"/>
      <w:numFmt w:val="decimal"/>
      <w:lvlText w:val="%1"/>
      <w:lvlJc w:val="left"/>
      <w:pPr>
        <w:ind w:left="360" w:hanging="360"/>
      </w:pPr>
      <w:rPr>
        <w:rFonts w:hint="default"/>
        <w:color w:val="auto"/>
        <w:sz w:val="20"/>
      </w:rPr>
    </w:lvl>
    <w:lvl w:ilvl="1">
      <w:start w:val="3"/>
      <w:numFmt w:val="decimal"/>
      <w:lvlText w:val="%1.%2"/>
      <w:lvlJc w:val="left"/>
      <w:pPr>
        <w:ind w:left="927" w:hanging="360"/>
      </w:pPr>
      <w:rPr>
        <w:rFonts w:hint="default"/>
        <w:color w:val="auto"/>
        <w:sz w:val="28"/>
        <w:szCs w:val="28"/>
      </w:rPr>
    </w:lvl>
    <w:lvl w:ilvl="2">
      <w:start w:val="1"/>
      <w:numFmt w:val="decimal"/>
      <w:lvlText w:val="%1.%2.%3"/>
      <w:lvlJc w:val="left"/>
      <w:pPr>
        <w:ind w:left="1854" w:hanging="720"/>
      </w:pPr>
      <w:rPr>
        <w:rFonts w:hint="default"/>
        <w:color w:val="auto"/>
        <w:sz w:val="20"/>
      </w:rPr>
    </w:lvl>
    <w:lvl w:ilvl="3">
      <w:start w:val="1"/>
      <w:numFmt w:val="decimal"/>
      <w:lvlText w:val="%1.%2.%3.%4"/>
      <w:lvlJc w:val="left"/>
      <w:pPr>
        <w:ind w:left="2781" w:hanging="1080"/>
      </w:pPr>
      <w:rPr>
        <w:rFonts w:hint="default"/>
        <w:color w:val="auto"/>
        <w:sz w:val="20"/>
      </w:rPr>
    </w:lvl>
    <w:lvl w:ilvl="4">
      <w:start w:val="1"/>
      <w:numFmt w:val="decimal"/>
      <w:lvlText w:val="%1.%2.%3.%4.%5"/>
      <w:lvlJc w:val="left"/>
      <w:pPr>
        <w:ind w:left="3348" w:hanging="1080"/>
      </w:pPr>
      <w:rPr>
        <w:rFonts w:hint="default"/>
        <w:color w:val="auto"/>
        <w:sz w:val="20"/>
      </w:rPr>
    </w:lvl>
    <w:lvl w:ilvl="5">
      <w:start w:val="1"/>
      <w:numFmt w:val="decimal"/>
      <w:lvlText w:val="%1.%2.%3.%4.%5.%6"/>
      <w:lvlJc w:val="left"/>
      <w:pPr>
        <w:ind w:left="4275" w:hanging="1440"/>
      </w:pPr>
      <w:rPr>
        <w:rFonts w:hint="default"/>
        <w:color w:val="auto"/>
        <w:sz w:val="20"/>
      </w:rPr>
    </w:lvl>
    <w:lvl w:ilvl="6">
      <w:start w:val="1"/>
      <w:numFmt w:val="decimal"/>
      <w:lvlText w:val="%1.%2.%3.%4.%5.%6.%7"/>
      <w:lvlJc w:val="left"/>
      <w:pPr>
        <w:ind w:left="4842" w:hanging="1440"/>
      </w:pPr>
      <w:rPr>
        <w:rFonts w:hint="default"/>
        <w:color w:val="auto"/>
        <w:sz w:val="20"/>
      </w:rPr>
    </w:lvl>
    <w:lvl w:ilvl="7">
      <w:start w:val="1"/>
      <w:numFmt w:val="decimal"/>
      <w:lvlText w:val="%1.%2.%3.%4.%5.%6.%7.%8"/>
      <w:lvlJc w:val="left"/>
      <w:pPr>
        <w:ind w:left="5769" w:hanging="1800"/>
      </w:pPr>
      <w:rPr>
        <w:rFonts w:hint="default"/>
        <w:color w:val="auto"/>
        <w:sz w:val="20"/>
      </w:rPr>
    </w:lvl>
    <w:lvl w:ilvl="8">
      <w:start w:val="1"/>
      <w:numFmt w:val="decimal"/>
      <w:lvlText w:val="%1.%2.%3.%4.%5.%6.%7.%8.%9"/>
      <w:lvlJc w:val="left"/>
      <w:pPr>
        <w:ind w:left="6696" w:hanging="2160"/>
      </w:pPr>
      <w:rPr>
        <w:rFonts w:hint="default"/>
        <w:color w:val="auto"/>
        <w:sz w:val="20"/>
      </w:rPr>
    </w:lvl>
  </w:abstractNum>
  <w:abstractNum w:abstractNumId="19" w15:restartNumberingAfterBreak="0">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37FA3309"/>
    <w:multiLevelType w:val="hybridMultilevel"/>
    <w:tmpl w:val="50E8696C"/>
    <w:lvl w:ilvl="0" w:tplc="0422000F">
      <w:start w:val="1"/>
      <w:numFmt w:val="decimal"/>
      <w:lvlText w:val="%1."/>
      <w:lvlJc w:val="left"/>
      <w:pPr>
        <w:tabs>
          <w:tab w:val="num" w:pos="1260"/>
        </w:tabs>
        <w:ind w:left="126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1" w15:restartNumberingAfterBreak="0">
    <w:nsid w:val="3AB021C7"/>
    <w:multiLevelType w:val="hybridMultilevel"/>
    <w:tmpl w:val="5CFA71AC"/>
    <w:lvl w:ilvl="0" w:tplc="5734007C">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0CE72CA"/>
    <w:multiLevelType w:val="hybridMultilevel"/>
    <w:tmpl w:val="24948D98"/>
    <w:lvl w:ilvl="0" w:tplc="F9FE3568">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1214DBD"/>
    <w:multiLevelType w:val="hybridMultilevel"/>
    <w:tmpl w:val="B3C6512A"/>
    <w:lvl w:ilvl="0" w:tplc="31341E0E">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ABE2C7A"/>
    <w:multiLevelType w:val="multilevel"/>
    <w:tmpl w:val="E758E1E0"/>
    <w:lvl w:ilvl="0">
      <w:start w:val="2"/>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5" w15:restartNumberingAfterBreak="0">
    <w:nsid w:val="4B525AA6"/>
    <w:multiLevelType w:val="multilevel"/>
    <w:tmpl w:val="A8E24F2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434AB1"/>
    <w:multiLevelType w:val="hybridMultilevel"/>
    <w:tmpl w:val="B65A45E4"/>
    <w:lvl w:ilvl="0" w:tplc="4FDAE6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4DB264BA"/>
    <w:multiLevelType w:val="multilevel"/>
    <w:tmpl w:val="69A8E7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0341587"/>
    <w:multiLevelType w:val="hybridMultilevel"/>
    <w:tmpl w:val="F594F33A"/>
    <w:lvl w:ilvl="0" w:tplc="13D07C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06C7F34"/>
    <w:multiLevelType w:val="multilevel"/>
    <w:tmpl w:val="65E205C2"/>
    <w:lvl w:ilvl="0">
      <w:start w:val="2"/>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0" w15:restartNumberingAfterBreak="0">
    <w:nsid w:val="50701AB5"/>
    <w:multiLevelType w:val="hybridMultilevel"/>
    <w:tmpl w:val="DF289F98"/>
    <w:lvl w:ilvl="0" w:tplc="01347E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08838D0"/>
    <w:multiLevelType w:val="multilevel"/>
    <w:tmpl w:val="A8C2A830"/>
    <w:lvl w:ilvl="0">
      <w:start w:val="2"/>
      <w:numFmt w:val="decimal"/>
      <w:lvlText w:val="%1"/>
      <w:lvlJc w:val="left"/>
      <w:pPr>
        <w:ind w:left="375" w:hanging="375"/>
      </w:pPr>
      <w:rPr>
        <w:rFonts w:hint="default"/>
        <w:color w:val="000000"/>
      </w:rPr>
    </w:lvl>
    <w:lvl w:ilvl="1">
      <w:start w:val="4"/>
      <w:numFmt w:val="decimal"/>
      <w:lvlText w:val="%1.%2"/>
      <w:lvlJc w:val="left"/>
      <w:pPr>
        <w:ind w:left="1084" w:hanging="375"/>
      </w:pPr>
      <w:rPr>
        <w:rFonts w:hint="default"/>
        <w:color w:val="000000"/>
      </w:rPr>
    </w:lvl>
    <w:lvl w:ilvl="2">
      <w:start w:val="1"/>
      <w:numFmt w:val="decimal"/>
      <w:lvlText w:val="%1.%2.%3"/>
      <w:lvlJc w:val="left"/>
      <w:pPr>
        <w:ind w:left="2138" w:hanging="720"/>
      </w:pPr>
      <w:rPr>
        <w:rFonts w:hint="default"/>
        <w:color w:val="000000"/>
      </w:rPr>
    </w:lvl>
    <w:lvl w:ilvl="3">
      <w:start w:val="1"/>
      <w:numFmt w:val="decimal"/>
      <w:lvlText w:val="%1.%2.%3.%4"/>
      <w:lvlJc w:val="left"/>
      <w:pPr>
        <w:ind w:left="3207" w:hanging="108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985" w:hanging="1440"/>
      </w:pPr>
      <w:rPr>
        <w:rFonts w:hint="default"/>
        <w:color w:val="000000"/>
      </w:rPr>
    </w:lvl>
    <w:lvl w:ilvl="6">
      <w:start w:val="1"/>
      <w:numFmt w:val="decimal"/>
      <w:lvlText w:val="%1.%2.%3.%4.%5.%6.%7"/>
      <w:lvlJc w:val="left"/>
      <w:pPr>
        <w:ind w:left="5694" w:hanging="1440"/>
      </w:pPr>
      <w:rPr>
        <w:rFonts w:hint="default"/>
        <w:color w:val="000000"/>
      </w:rPr>
    </w:lvl>
    <w:lvl w:ilvl="7">
      <w:start w:val="1"/>
      <w:numFmt w:val="decimal"/>
      <w:lvlText w:val="%1.%2.%3.%4.%5.%6.%7.%8"/>
      <w:lvlJc w:val="left"/>
      <w:pPr>
        <w:ind w:left="6763" w:hanging="1800"/>
      </w:pPr>
      <w:rPr>
        <w:rFonts w:hint="default"/>
        <w:color w:val="000000"/>
      </w:rPr>
    </w:lvl>
    <w:lvl w:ilvl="8">
      <w:start w:val="1"/>
      <w:numFmt w:val="decimal"/>
      <w:lvlText w:val="%1.%2.%3.%4.%5.%6.%7.%8.%9"/>
      <w:lvlJc w:val="left"/>
      <w:pPr>
        <w:ind w:left="7832" w:hanging="2160"/>
      </w:pPr>
      <w:rPr>
        <w:rFonts w:hint="default"/>
        <w:color w:val="000000"/>
      </w:rPr>
    </w:lvl>
  </w:abstractNum>
  <w:abstractNum w:abstractNumId="32" w15:restartNumberingAfterBreak="0">
    <w:nsid w:val="547B3B8D"/>
    <w:multiLevelType w:val="hybridMultilevel"/>
    <w:tmpl w:val="DE0CFFBA"/>
    <w:lvl w:ilvl="0" w:tplc="0A967B1A">
      <w:start w:val="1"/>
      <w:numFmt w:val="decimal"/>
      <w:lvlText w:val="%1)"/>
      <w:lvlJc w:val="left"/>
      <w:pPr>
        <w:ind w:left="1069" w:hanging="360"/>
      </w:pPr>
      <w:rPr>
        <w:rFonts w:hint="default"/>
        <w:color w:val="auto"/>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582018B1"/>
    <w:multiLevelType w:val="multilevel"/>
    <w:tmpl w:val="C78A9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B41ABD"/>
    <w:multiLevelType w:val="multilevel"/>
    <w:tmpl w:val="F0D0DC92"/>
    <w:lvl w:ilvl="0">
      <w:start w:val="1"/>
      <w:numFmt w:val="decimal"/>
      <w:lvlText w:val="%1."/>
      <w:lvlJc w:val="left"/>
      <w:pPr>
        <w:ind w:left="1069" w:hanging="360"/>
      </w:pPr>
      <w:rPr>
        <w:rFonts w:hint="default"/>
      </w:rPr>
    </w:lvl>
    <w:lvl w:ilvl="1">
      <w:start w:val="1"/>
      <w:numFmt w:val="decimal"/>
      <w:isLgl/>
      <w:lvlText w:val="%1.%2"/>
      <w:lvlJc w:val="left"/>
      <w:pPr>
        <w:ind w:left="160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329" w:hanging="108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3049" w:hanging="1440"/>
      </w:pPr>
      <w:rPr>
        <w:rFonts w:hint="default"/>
      </w:rPr>
    </w:lvl>
    <w:lvl w:ilvl="6">
      <w:start w:val="1"/>
      <w:numFmt w:val="decimal"/>
      <w:isLgl/>
      <w:lvlText w:val="%1.%2.%3.%4.%5.%6.%7"/>
      <w:lvlJc w:val="left"/>
      <w:pPr>
        <w:ind w:left="3589" w:hanging="1800"/>
      </w:pPr>
      <w:rPr>
        <w:rFonts w:hint="default"/>
      </w:rPr>
    </w:lvl>
    <w:lvl w:ilvl="7">
      <w:start w:val="1"/>
      <w:numFmt w:val="decimal"/>
      <w:isLgl/>
      <w:lvlText w:val="%1.%2.%3.%4.%5.%6.%7.%8"/>
      <w:lvlJc w:val="left"/>
      <w:pPr>
        <w:ind w:left="3769" w:hanging="1800"/>
      </w:pPr>
      <w:rPr>
        <w:rFonts w:hint="default"/>
      </w:rPr>
    </w:lvl>
    <w:lvl w:ilvl="8">
      <w:start w:val="1"/>
      <w:numFmt w:val="decimal"/>
      <w:isLgl/>
      <w:lvlText w:val="%1.%2.%3.%4.%5.%6.%7.%8.%9"/>
      <w:lvlJc w:val="left"/>
      <w:pPr>
        <w:ind w:left="4309" w:hanging="2160"/>
      </w:pPr>
      <w:rPr>
        <w:rFonts w:hint="default"/>
      </w:rPr>
    </w:lvl>
  </w:abstractNum>
  <w:abstractNum w:abstractNumId="35" w15:restartNumberingAfterBreak="0">
    <w:nsid w:val="60A60A59"/>
    <w:multiLevelType w:val="hybridMultilevel"/>
    <w:tmpl w:val="60806BF0"/>
    <w:lvl w:ilvl="0" w:tplc="44F033EA">
      <w:start w:val="1"/>
      <w:numFmt w:val="decimal"/>
      <w:lvlText w:val="%1)"/>
      <w:lvlJc w:val="left"/>
      <w:pPr>
        <w:ind w:left="720" w:hanging="360"/>
      </w:pPr>
      <w:rPr>
        <w:rFonts w:eastAsia="Times New Roman"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48760F8"/>
    <w:multiLevelType w:val="multilevel"/>
    <w:tmpl w:val="B29EC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5C9201E"/>
    <w:multiLevelType w:val="hybridMultilevel"/>
    <w:tmpl w:val="19EA8A04"/>
    <w:lvl w:ilvl="0" w:tplc="44D8720C">
      <w:start w:val="1"/>
      <w:numFmt w:val="decimal"/>
      <w:lvlText w:val="%1."/>
      <w:lvlJc w:val="left"/>
      <w:pPr>
        <w:ind w:left="1069" w:hanging="360"/>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6FD92411"/>
    <w:multiLevelType w:val="hybridMultilevel"/>
    <w:tmpl w:val="2BA602FE"/>
    <w:lvl w:ilvl="0" w:tplc="8508E282">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9" w15:restartNumberingAfterBreak="0">
    <w:nsid w:val="7156411E"/>
    <w:multiLevelType w:val="hybridMultilevel"/>
    <w:tmpl w:val="BF103C1E"/>
    <w:lvl w:ilvl="0" w:tplc="C3CAB54A">
      <w:start w:val="1"/>
      <w:numFmt w:val="bullet"/>
      <w:lvlText w:val=""/>
      <w:lvlJc w:val="left"/>
      <w:pPr>
        <w:tabs>
          <w:tab w:val="num" w:pos="720"/>
        </w:tabs>
        <w:ind w:left="720" w:hanging="360"/>
      </w:pPr>
      <w:rPr>
        <w:rFonts w:ascii="Wingdings" w:hAnsi="Wingdings" w:hint="default"/>
      </w:rPr>
    </w:lvl>
    <w:lvl w:ilvl="1" w:tplc="8934F06C" w:tentative="1">
      <w:start w:val="1"/>
      <w:numFmt w:val="bullet"/>
      <w:lvlText w:val=""/>
      <w:lvlJc w:val="left"/>
      <w:pPr>
        <w:tabs>
          <w:tab w:val="num" w:pos="1440"/>
        </w:tabs>
        <w:ind w:left="1440" w:hanging="360"/>
      </w:pPr>
      <w:rPr>
        <w:rFonts w:ascii="Wingdings" w:hAnsi="Wingdings" w:hint="default"/>
      </w:rPr>
    </w:lvl>
    <w:lvl w:ilvl="2" w:tplc="1C5EB720" w:tentative="1">
      <w:start w:val="1"/>
      <w:numFmt w:val="bullet"/>
      <w:lvlText w:val=""/>
      <w:lvlJc w:val="left"/>
      <w:pPr>
        <w:tabs>
          <w:tab w:val="num" w:pos="2160"/>
        </w:tabs>
        <w:ind w:left="2160" w:hanging="360"/>
      </w:pPr>
      <w:rPr>
        <w:rFonts w:ascii="Wingdings" w:hAnsi="Wingdings" w:hint="default"/>
      </w:rPr>
    </w:lvl>
    <w:lvl w:ilvl="3" w:tplc="E3F49C20" w:tentative="1">
      <w:start w:val="1"/>
      <w:numFmt w:val="bullet"/>
      <w:lvlText w:val=""/>
      <w:lvlJc w:val="left"/>
      <w:pPr>
        <w:tabs>
          <w:tab w:val="num" w:pos="2880"/>
        </w:tabs>
        <w:ind w:left="2880" w:hanging="360"/>
      </w:pPr>
      <w:rPr>
        <w:rFonts w:ascii="Wingdings" w:hAnsi="Wingdings" w:hint="default"/>
      </w:rPr>
    </w:lvl>
    <w:lvl w:ilvl="4" w:tplc="10943E9C" w:tentative="1">
      <w:start w:val="1"/>
      <w:numFmt w:val="bullet"/>
      <w:lvlText w:val=""/>
      <w:lvlJc w:val="left"/>
      <w:pPr>
        <w:tabs>
          <w:tab w:val="num" w:pos="3600"/>
        </w:tabs>
        <w:ind w:left="3600" w:hanging="360"/>
      </w:pPr>
      <w:rPr>
        <w:rFonts w:ascii="Wingdings" w:hAnsi="Wingdings" w:hint="default"/>
      </w:rPr>
    </w:lvl>
    <w:lvl w:ilvl="5" w:tplc="37D07A46" w:tentative="1">
      <w:start w:val="1"/>
      <w:numFmt w:val="bullet"/>
      <w:lvlText w:val=""/>
      <w:lvlJc w:val="left"/>
      <w:pPr>
        <w:tabs>
          <w:tab w:val="num" w:pos="4320"/>
        </w:tabs>
        <w:ind w:left="4320" w:hanging="360"/>
      </w:pPr>
      <w:rPr>
        <w:rFonts w:ascii="Wingdings" w:hAnsi="Wingdings" w:hint="default"/>
      </w:rPr>
    </w:lvl>
    <w:lvl w:ilvl="6" w:tplc="5450EC5A" w:tentative="1">
      <w:start w:val="1"/>
      <w:numFmt w:val="bullet"/>
      <w:lvlText w:val=""/>
      <w:lvlJc w:val="left"/>
      <w:pPr>
        <w:tabs>
          <w:tab w:val="num" w:pos="5040"/>
        </w:tabs>
        <w:ind w:left="5040" w:hanging="360"/>
      </w:pPr>
      <w:rPr>
        <w:rFonts w:ascii="Wingdings" w:hAnsi="Wingdings" w:hint="default"/>
      </w:rPr>
    </w:lvl>
    <w:lvl w:ilvl="7" w:tplc="B9F0D328" w:tentative="1">
      <w:start w:val="1"/>
      <w:numFmt w:val="bullet"/>
      <w:lvlText w:val=""/>
      <w:lvlJc w:val="left"/>
      <w:pPr>
        <w:tabs>
          <w:tab w:val="num" w:pos="5760"/>
        </w:tabs>
        <w:ind w:left="5760" w:hanging="360"/>
      </w:pPr>
      <w:rPr>
        <w:rFonts w:ascii="Wingdings" w:hAnsi="Wingdings" w:hint="default"/>
      </w:rPr>
    </w:lvl>
    <w:lvl w:ilvl="8" w:tplc="5E22BF14"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76D6FCC"/>
    <w:multiLevelType w:val="hybridMultilevel"/>
    <w:tmpl w:val="681C784A"/>
    <w:lvl w:ilvl="0" w:tplc="2976208E">
      <w:start w:val="1"/>
      <w:numFmt w:val="bullet"/>
      <w:lvlText w:val="–"/>
      <w:lvlJc w:val="left"/>
      <w:pPr>
        <w:tabs>
          <w:tab w:val="num" w:pos="357"/>
        </w:tabs>
        <w:ind w:left="357" w:hanging="357"/>
      </w:pPr>
      <w:rPr>
        <w:rFonts w:ascii="Times New Roman" w:eastAsia="Times New Roman" w:hAnsi="Times New Roman" w:cs="Times New Roman" w:hint="default"/>
      </w:rPr>
    </w:lvl>
    <w:lvl w:ilvl="1" w:tplc="04220003" w:tentative="1">
      <w:start w:val="1"/>
      <w:numFmt w:val="bullet"/>
      <w:lvlText w:val="o"/>
      <w:lvlJc w:val="left"/>
      <w:pPr>
        <w:tabs>
          <w:tab w:val="num" w:pos="2149"/>
        </w:tabs>
        <w:ind w:left="2149" w:hanging="360"/>
      </w:pPr>
      <w:rPr>
        <w:rFonts w:ascii="Courier New" w:hAnsi="Courier New" w:cs="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41" w15:restartNumberingAfterBreak="0">
    <w:nsid w:val="794F0DCD"/>
    <w:multiLevelType w:val="multilevel"/>
    <w:tmpl w:val="75A0D6EA"/>
    <w:lvl w:ilvl="0">
      <w:start w:val="1"/>
      <w:numFmt w:val="decimal"/>
      <w:lvlText w:val="%1)"/>
      <w:lvlJc w:val="left"/>
      <w:pPr>
        <w:tabs>
          <w:tab w:val="num" w:pos="720"/>
        </w:tabs>
        <w:ind w:left="720" w:hanging="360"/>
      </w:pPr>
      <w:rPr>
        <w:rFonts w:ascii="Times New Roman" w:eastAsia="Times New Roman" w:hAnsi="Times New Roman" w:cs="Times New Roman"/>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AC58F4"/>
    <w:multiLevelType w:val="multilevel"/>
    <w:tmpl w:val="955EB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C638C6"/>
    <w:multiLevelType w:val="hybridMultilevel"/>
    <w:tmpl w:val="B6F0BD78"/>
    <w:lvl w:ilvl="0" w:tplc="8E0CE9EA">
      <w:start w:val="1"/>
      <w:numFmt w:val="decimal"/>
      <w:lvlText w:val="%1."/>
      <w:lvlJc w:val="left"/>
      <w:pPr>
        <w:ind w:left="1070"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7F832787"/>
    <w:multiLevelType w:val="hybridMultilevel"/>
    <w:tmpl w:val="0AE8B99E"/>
    <w:lvl w:ilvl="0" w:tplc="B6F67F3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9"/>
  </w:num>
  <w:num w:numId="2">
    <w:abstractNumId w:val="43"/>
  </w:num>
  <w:num w:numId="3">
    <w:abstractNumId w:val="37"/>
  </w:num>
  <w:num w:numId="4">
    <w:abstractNumId w:val="21"/>
  </w:num>
  <w:num w:numId="5">
    <w:abstractNumId w:val="20"/>
  </w:num>
  <w:num w:numId="6">
    <w:abstractNumId w:val="11"/>
  </w:num>
  <w:num w:numId="7">
    <w:abstractNumId w:val="34"/>
  </w:num>
  <w:num w:numId="8">
    <w:abstractNumId w:val="1"/>
  </w:num>
  <w:num w:numId="9">
    <w:abstractNumId w:val="4"/>
  </w:num>
  <w:num w:numId="10">
    <w:abstractNumId w:val="3"/>
  </w:num>
  <w:num w:numId="11">
    <w:abstractNumId w:val="13"/>
  </w:num>
  <w:num w:numId="12">
    <w:abstractNumId w:val="40"/>
  </w:num>
  <w:num w:numId="13">
    <w:abstractNumId w:val="33"/>
  </w:num>
  <w:num w:numId="14">
    <w:abstractNumId w:val="6"/>
  </w:num>
  <w:num w:numId="15">
    <w:abstractNumId w:val="36"/>
  </w:num>
  <w:num w:numId="16">
    <w:abstractNumId w:val="28"/>
  </w:num>
  <w:num w:numId="17">
    <w:abstractNumId w:val="41"/>
  </w:num>
  <w:num w:numId="18">
    <w:abstractNumId w:val="30"/>
  </w:num>
  <w:num w:numId="19">
    <w:abstractNumId w:val="32"/>
  </w:num>
  <w:num w:numId="20">
    <w:abstractNumId w:val="17"/>
  </w:num>
  <w:num w:numId="21">
    <w:abstractNumId w:val="5"/>
  </w:num>
  <w:num w:numId="22">
    <w:abstractNumId w:val="2"/>
  </w:num>
  <w:num w:numId="23">
    <w:abstractNumId w:val="39"/>
  </w:num>
  <w:num w:numId="24">
    <w:abstractNumId w:val="44"/>
  </w:num>
  <w:num w:numId="25">
    <w:abstractNumId w:val="38"/>
  </w:num>
  <w:num w:numId="26">
    <w:abstractNumId w:val="26"/>
  </w:num>
  <w:num w:numId="27">
    <w:abstractNumId w:val="7"/>
  </w:num>
  <w:num w:numId="28">
    <w:abstractNumId w:val="15"/>
  </w:num>
  <w:num w:numId="29">
    <w:abstractNumId w:val="22"/>
  </w:num>
  <w:num w:numId="30">
    <w:abstractNumId w:val="27"/>
  </w:num>
  <w:num w:numId="31">
    <w:abstractNumId w:val="9"/>
  </w:num>
  <w:num w:numId="32">
    <w:abstractNumId w:val="12"/>
  </w:num>
  <w:num w:numId="33">
    <w:abstractNumId w:val="35"/>
  </w:num>
  <w:num w:numId="34">
    <w:abstractNumId w:val="8"/>
  </w:num>
  <w:num w:numId="35">
    <w:abstractNumId w:val="18"/>
  </w:num>
  <w:num w:numId="36">
    <w:abstractNumId w:val="16"/>
  </w:num>
  <w:num w:numId="37">
    <w:abstractNumId w:val="25"/>
  </w:num>
  <w:num w:numId="38">
    <w:abstractNumId w:val="0"/>
  </w:num>
  <w:num w:numId="39">
    <w:abstractNumId w:val="10"/>
  </w:num>
  <w:num w:numId="40">
    <w:abstractNumId w:val="42"/>
  </w:num>
  <w:num w:numId="41">
    <w:abstractNumId w:val="24"/>
  </w:num>
  <w:num w:numId="42">
    <w:abstractNumId w:val="31"/>
  </w:num>
  <w:num w:numId="43">
    <w:abstractNumId w:val="23"/>
  </w:num>
  <w:num w:numId="44">
    <w:abstractNumId w:val="14"/>
  </w:num>
  <w:num w:numId="45">
    <w:abstractNumId w:val="2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535"/>
    <w:rsid w:val="000051E0"/>
    <w:rsid w:val="000112EC"/>
    <w:rsid w:val="00026C95"/>
    <w:rsid w:val="00032EEE"/>
    <w:rsid w:val="00037B6D"/>
    <w:rsid w:val="00046FC5"/>
    <w:rsid w:val="00047A18"/>
    <w:rsid w:val="000501F4"/>
    <w:rsid w:val="0005464E"/>
    <w:rsid w:val="000563E2"/>
    <w:rsid w:val="00056972"/>
    <w:rsid w:val="00070D20"/>
    <w:rsid w:val="000753A9"/>
    <w:rsid w:val="000759C3"/>
    <w:rsid w:val="000A1BCC"/>
    <w:rsid w:val="000B148D"/>
    <w:rsid w:val="000B15A1"/>
    <w:rsid w:val="000B4305"/>
    <w:rsid w:val="000B74BF"/>
    <w:rsid w:val="000D4300"/>
    <w:rsid w:val="000D5EC0"/>
    <w:rsid w:val="000D5FEC"/>
    <w:rsid w:val="00100339"/>
    <w:rsid w:val="00100756"/>
    <w:rsid w:val="00111C1C"/>
    <w:rsid w:val="00130E43"/>
    <w:rsid w:val="001317C5"/>
    <w:rsid w:val="001503C5"/>
    <w:rsid w:val="00151B8E"/>
    <w:rsid w:val="0016333D"/>
    <w:rsid w:val="00175CE2"/>
    <w:rsid w:val="0018236C"/>
    <w:rsid w:val="001875C7"/>
    <w:rsid w:val="001915BF"/>
    <w:rsid w:val="001A1AB2"/>
    <w:rsid w:val="001A73B2"/>
    <w:rsid w:val="001B3C34"/>
    <w:rsid w:val="001C4FCC"/>
    <w:rsid w:val="001C50D7"/>
    <w:rsid w:val="001D7A25"/>
    <w:rsid w:val="002112E5"/>
    <w:rsid w:val="00213ED3"/>
    <w:rsid w:val="00222FDB"/>
    <w:rsid w:val="00224F81"/>
    <w:rsid w:val="00227AD3"/>
    <w:rsid w:val="00233619"/>
    <w:rsid w:val="00234A35"/>
    <w:rsid w:val="00242AED"/>
    <w:rsid w:val="00245BF4"/>
    <w:rsid w:val="00255499"/>
    <w:rsid w:val="00273CA5"/>
    <w:rsid w:val="0027435D"/>
    <w:rsid w:val="002747C6"/>
    <w:rsid w:val="00274DFB"/>
    <w:rsid w:val="0027566C"/>
    <w:rsid w:val="00286946"/>
    <w:rsid w:val="002A7692"/>
    <w:rsid w:val="002B46CD"/>
    <w:rsid w:val="002C2B8B"/>
    <w:rsid w:val="002D188B"/>
    <w:rsid w:val="003003DD"/>
    <w:rsid w:val="003037DC"/>
    <w:rsid w:val="003105E2"/>
    <w:rsid w:val="00313E92"/>
    <w:rsid w:val="003143C3"/>
    <w:rsid w:val="00330BD4"/>
    <w:rsid w:val="00337B01"/>
    <w:rsid w:val="003438A5"/>
    <w:rsid w:val="003474D0"/>
    <w:rsid w:val="0035179C"/>
    <w:rsid w:val="00357044"/>
    <w:rsid w:val="00375384"/>
    <w:rsid w:val="00381230"/>
    <w:rsid w:val="00383A38"/>
    <w:rsid w:val="003A39E4"/>
    <w:rsid w:val="003B1BB7"/>
    <w:rsid w:val="003B46D5"/>
    <w:rsid w:val="003C5C15"/>
    <w:rsid w:val="003C71E4"/>
    <w:rsid w:val="003F3C56"/>
    <w:rsid w:val="003F5BED"/>
    <w:rsid w:val="003F64E4"/>
    <w:rsid w:val="00405EEF"/>
    <w:rsid w:val="00417276"/>
    <w:rsid w:val="004224A2"/>
    <w:rsid w:val="004322E7"/>
    <w:rsid w:val="00444566"/>
    <w:rsid w:val="00446B96"/>
    <w:rsid w:val="00454646"/>
    <w:rsid w:val="0045687F"/>
    <w:rsid w:val="004653ED"/>
    <w:rsid w:val="0046606F"/>
    <w:rsid w:val="00471D15"/>
    <w:rsid w:val="004B1D04"/>
    <w:rsid w:val="004B20E9"/>
    <w:rsid w:val="004B5A3A"/>
    <w:rsid w:val="004B6226"/>
    <w:rsid w:val="004C0D58"/>
    <w:rsid w:val="004C1786"/>
    <w:rsid w:val="004C46B6"/>
    <w:rsid w:val="004D13CA"/>
    <w:rsid w:val="004F1D4C"/>
    <w:rsid w:val="004F34EB"/>
    <w:rsid w:val="004F7E58"/>
    <w:rsid w:val="00504384"/>
    <w:rsid w:val="005058D2"/>
    <w:rsid w:val="00505EB1"/>
    <w:rsid w:val="00526535"/>
    <w:rsid w:val="00531AA2"/>
    <w:rsid w:val="005648C8"/>
    <w:rsid w:val="005927B2"/>
    <w:rsid w:val="005A3211"/>
    <w:rsid w:val="005B0C32"/>
    <w:rsid w:val="005B7569"/>
    <w:rsid w:val="005D6566"/>
    <w:rsid w:val="005D7B17"/>
    <w:rsid w:val="005F6287"/>
    <w:rsid w:val="0060134F"/>
    <w:rsid w:val="00602642"/>
    <w:rsid w:val="00620CCA"/>
    <w:rsid w:val="006231A7"/>
    <w:rsid w:val="0062524D"/>
    <w:rsid w:val="006377B2"/>
    <w:rsid w:val="006508AE"/>
    <w:rsid w:val="00652AB8"/>
    <w:rsid w:val="00654B42"/>
    <w:rsid w:val="0067584F"/>
    <w:rsid w:val="00680A35"/>
    <w:rsid w:val="00682417"/>
    <w:rsid w:val="006A03A5"/>
    <w:rsid w:val="006A7D72"/>
    <w:rsid w:val="006D4ED7"/>
    <w:rsid w:val="006E03BD"/>
    <w:rsid w:val="006E36FE"/>
    <w:rsid w:val="006F2D12"/>
    <w:rsid w:val="007214CA"/>
    <w:rsid w:val="00732E89"/>
    <w:rsid w:val="00734B16"/>
    <w:rsid w:val="0074092D"/>
    <w:rsid w:val="00741E7D"/>
    <w:rsid w:val="00741EFB"/>
    <w:rsid w:val="00746F89"/>
    <w:rsid w:val="00750AFA"/>
    <w:rsid w:val="007579F7"/>
    <w:rsid w:val="007660C9"/>
    <w:rsid w:val="00787542"/>
    <w:rsid w:val="00787549"/>
    <w:rsid w:val="00791B57"/>
    <w:rsid w:val="007B15E3"/>
    <w:rsid w:val="007B763C"/>
    <w:rsid w:val="007B77A9"/>
    <w:rsid w:val="007E67BF"/>
    <w:rsid w:val="007F34C1"/>
    <w:rsid w:val="008124EE"/>
    <w:rsid w:val="008202AA"/>
    <w:rsid w:val="008228C8"/>
    <w:rsid w:val="008256CC"/>
    <w:rsid w:val="008416CE"/>
    <w:rsid w:val="00843234"/>
    <w:rsid w:val="00853970"/>
    <w:rsid w:val="008559DA"/>
    <w:rsid w:val="0086145E"/>
    <w:rsid w:val="00861FE0"/>
    <w:rsid w:val="00862CDD"/>
    <w:rsid w:val="00863C7D"/>
    <w:rsid w:val="0086644F"/>
    <w:rsid w:val="00872842"/>
    <w:rsid w:val="0087675A"/>
    <w:rsid w:val="00892793"/>
    <w:rsid w:val="008A5CF9"/>
    <w:rsid w:val="008A6972"/>
    <w:rsid w:val="008B0A16"/>
    <w:rsid w:val="008B5B4D"/>
    <w:rsid w:val="008C7622"/>
    <w:rsid w:val="008D0F99"/>
    <w:rsid w:val="008D43F0"/>
    <w:rsid w:val="008E4AD4"/>
    <w:rsid w:val="008E6744"/>
    <w:rsid w:val="008F1E49"/>
    <w:rsid w:val="008F7FDF"/>
    <w:rsid w:val="0090402F"/>
    <w:rsid w:val="00914458"/>
    <w:rsid w:val="0092436A"/>
    <w:rsid w:val="0095075C"/>
    <w:rsid w:val="009507D8"/>
    <w:rsid w:val="0095322B"/>
    <w:rsid w:val="00962C8B"/>
    <w:rsid w:val="00962EE4"/>
    <w:rsid w:val="009630AF"/>
    <w:rsid w:val="009763B0"/>
    <w:rsid w:val="00981C2D"/>
    <w:rsid w:val="0099023E"/>
    <w:rsid w:val="00991797"/>
    <w:rsid w:val="00993E69"/>
    <w:rsid w:val="009951D1"/>
    <w:rsid w:val="00997112"/>
    <w:rsid w:val="009B03F8"/>
    <w:rsid w:val="009B56A3"/>
    <w:rsid w:val="009C0C35"/>
    <w:rsid w:val="009C63D1"/>
    <w:rsid w:val="009D4E9D"/>
    <w:rsid w:val="009E1171"/>
    <w:rsid w:val="009E2490"/>
    <w:rsid w:val="009F099A"/>
    <w:rsid w:val="009F39DF"/>
    <w:rsid w:val="00A25B02"/>
    <w:rsid w:val="00A26F17"/>
    <w:rsid w:val="00A45A96"/>
    <w:rsid w:val="00A47591"/>
    <w:rsid w:val="00A70E72"/>
    <w:rsid w:val="00A7571F"/>
    <w:rsid w:val="00A81303"/>
    <w:rsid w:val="00A871C1"/>
    <w:rsid w:val="00A92D6E"/>
    <w:rsid w:val="00AB414A"/>
    <w:rsid w:val="00AB72B7"/>
    <w:rsid w:val="00AC25E3"/>
    <w:rsid w:val="00AC5073"/>
    <w:rsid w:val="00AC69F2"/>
    <w:rsid w:val="00AE2007"/>
    <w:rsid w:val="00AE6317"/>
    <w:rsid w:val="00AF08FA"/>
    <w:rsid w:val="00AF5F9B"/>
    <w:rsid w:val="00B05496"/>
    <w:rsid w:val="00B10AFA"/>
    <w:rsid w:val="00B207F7"/>
    <w:rsid w:val="00B30788"/>
    <w:rsid w:val="00B5186E"/>
    <w:rsid w:val="00B63392"/>
    <w:rsid w:val="00B669C8"/>
    <w:rsid w:val="00B91A2D"/>
    <w:rsid w:val="00B94CBB"/>
    <w:rsid w:val="00BA38B9"/>
    <w:rsid w:val="00BB1390"/>
    <w:rsid w:val="00BB455D"/>
    <w:rsid w:val="00BC54EC"/>
    <w:rsid w:val="00BD1E88"/>
    <w:rsid w:val="00BD6BFE"/>
    <w:rsid w:val="00BE7E93"/>
    <w:rsid w:val="00BF0D78"/>
    <w:rsid w:val="00C035CE"/>
    <w:rsid w:val="00C04507"/>
    <w:rsid w:val="00C12DBC"/>
    <w:rsid w:val="00C13B28"/>
    <w:rsid w:val="00C22840"/>
    <w:rsid w:val="00C278BE"/>
    <w:rsid w:val="00C41943"/>
    <w:rsid w:val="00C55280"/>
    <w:rsid w:val="00C62E4E"/>
    <w:rsid w:val="00C63C7C"/>
    <w:rsid w:val="00C72E2B"/>
    <w:rsid w:val="00C74CFE"/>
    <w:rsid w:val="00C85724"/>
    <w:rsid w:val="00C90CDA"/>
    <w:rsid w:val="00C9165D"/>
    <w:rsid w:val="00CA69D4"/>
    <w:rsid w:val="00CB207B"/>
    <w:rsid w:val="00CB648A"/>
    <w:rsid w:val="00CD125B"/>
    <w:rsid w:val="00CD53CC"/>
    <w:rsid w:val="00CE6051"/>
    <w:rsid w:val="00CF043E"/>
    <w:rsid w:val="00CF4F42"/>
    <w:rsid w:val="00D14C29"/>
    <w:rsid w:val="00D1542A"/>
    <w:rsid w:val="00D20A49"/>
    <w:rsid w:val="00D428F8"/>
    <w:rsid w:val="00D45F4C"/>
    <w:rsid w:val="00D62376"/>
    <w:rsid w:val="00D6255A"/>
    <w:rsid w:val="00D77077"/>
    <w:rsid w:val="00D84C74"/>
    <w:rsid w:val="00D92B5D"/>
    <w:rsid w:val="00D95AE2"/>
    <w:rsid w:val="00DB0EC3"/>
    <w:rsid w:val="00DB5439"/>
    <w:rsid w:val="00DC13FE"/>
    <w:rsid w:val="00DD2495"/>
    <w:rsid w:val="00DD6271"/>
    <w:rsid w:val="00DE327A"/>
    <w:rsid w:val="00DF4F8F"/>
    <w:rsid w:val="00E00A04"/>
    <w:rsid w:val="00E04730"/>
    <w:rsid w:val="00E219EC"/>
    <w:rsid w:val="00E333E2"/>
    <w:rsid w:val="00E34E07"/>
    <w:rsid w:val="00E60818"/>
    <w:rsid w:val="00E73E02"/>
    <w:rsid w:val="00E7724B"/>
    <w:rsid w:val="00E8173E"/>
    <w:rsid w:val="00EA647E"/>
    <w:rsid w:val="00EB2C83"/>
    <w:rsid w:val="00EC033F"/>
    <w:rsid w:val="00EC04A5"/>
    <w:rsid w:val="00ED024A"/>
    <w:rsid w:val="00EF5243"/>
    <w:rsid w:val="00EF773E"/>
    <w:rsid w:val="00F027C3"/>
    <w:rsid w:val="00F0445B"/>
    <w:rsid w:val="00F148A5"/>
    <w:rsid w:val="00F14E79"/>
    <w:rsid w:val="00F168F6"/>
    <w:rsid w:val="00F47B25"/>
    <w:rsid w:val="00F65A12"/>
    <w:rsid w:val="00F672F5"/>
    <w:rsid w:val="00F800F0"/>
    <w:rsid w:val="00F81592"/>
    <w:rsid w:val="00F83D38"/>
    <w:rsid w:val="00F846BD"/>
    <w:rsid w:val="00F90DA7"/>
    <w:rsid w:val="00F94655"/>
    <w:rsid w:val="00FA082C"/>
    <w:rsid w:val="00FB43A6"/>
    <w:rsid w:val="00FB4511"/>
    <w:rsid w:val="00FC41C3"/>
    <w:rsid w:val="00FD34CB"/>
    <w:rsid w:val="00FD7FE4"/>
    <w:rsid w:val="00FE2B4D"/>
    <w:rsid w:val="00FF072D"/>
    <w:rsid w:val="00FF4D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9AC8F"/>
  <w15:chartTrackingRefBased/>
  <w15:docId w15:val="{75EA613F-D18B-4D9C-9C73-AB0D8CB4B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6535"/>
    <w:pPr>
      <w:spacing w:after="0" w:line="240" w:lineRule="auto"/>
      <w:jc w:val="both"/>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52653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526535"/>
    <w:pPr>
      <w:keepNext/>
      <w:spacing w:before="240" w:after="60"/>
      <w:outlineLvl w:val="1"/>
    </w:pPr>
    <w:rPr>
      <w:rFonts w:ascii="Arial" w:hAnsi="Arial"/>
      <w:b/>
      <w:sz w:val="24"/>
    </w:rPr>
  </w:style>
  <w:style w:type="paragraph" w:styleId="3">
    <w:name w:val="heading 3"/>
    <w:basedOn w:val="a"/>
    <w:next w:val="a"/>
    <w:link w:val="30"/>
    <w:uiPriority w:val="9"/>
    <w:unhideWhenUsed/>
    <w:qFormat/>
    <w:rsid w:val="00526535"/>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526535"/>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526535"/>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6535"/>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rsid w:val="00526535"/>
    <w:rPr>
      <w:rFonts w:ascii="Arial" w:eastAsia="Times New Roman" w:hAnsi="Arial" w:cs="Times New Roman"/>
      <w:b/>
      <w:sz w:val="24"/>
      <w:szCs w:val="20"/>
      <w:lang w:eastAsia="ru-RU"/>
    </w:rPr>
  </w:style>
  <w:style w:type="character" w:customStyle="1" w:styleId="30">
    <w:name w:val="Заголовок 3 Знак"/>
    <w:basedOn w:val="a0"/>
    <w:link w:val="3"/>
    <w:uiPriority w:val="9"/>
    <w:rsid w:val="00526535"/>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uiPriority w:val="9"/>
    <w:semiHidden/>
    <w:rsid w:val="00526535"/>
    <w:rPr>
      <w:rFonts w:asciiTheme="majorHAnsi" w:eastAsiaTheme="majorEastAsia" w:hAnsiTheme="majorHAnsi" w:cstheme="majorBidi"/>
      <w:i/>
      <w:iCs/>
      <w:color w:val="2E74B5" w:themeColor="accent1" w:themeShade="BF"/>
      <w:sz w:val="20"/>
      <w:szCs w:val="20"/>
      <w:lang w:eastAsia="ru-RU"/>
    </w:rPr>
  </w:style>
  <w:style w:type="character" w:customStyle="1" w:styleId="50">
    <w:name w:val="Заголовок 5 Знак"/>
    <w:basedOn w:val="a0"/>
    <w:link w:val="5"/>
    <w:uiPriority w:val="9"/>
    <w:semiHidden/>
    <w:rsid w:val="00526535"/>
    <w:rPr>
      <w:rFonts w:asciiTheme="majorHAnsi" w:eastAsiaTheme="majorEastAsia" w:hAnsiTheme="majorHAnsi" w:cstheme="majorBidi"/>
      <w:color w:val="2E74B5" w:themeColor="accent1" w:themeShade="BF"/>
      <w:sz w:val="20"/>
      <w:szCs w:val="20"/>
      <w:lang w:eastAsia="ru-RU"/>
    </w:rPr>
  </w:style>
  <w:style w:type="paragraph" w:styleId="31">
    <w:name w:val="Body Text 3"/>
    <w:basedOn w:val="a"/>
    <w:link w:val="32"/>
    <w:rsid w:val="00526535"/>
    <w:pPr>
      <w:spacing w:after="120"/>
    </w:pPr>
    <w:rPr>
      <w:sz w:val="16"/>
      <w:szCs w:val="16"/>
    </w:rPr>
  </w:style>
  <w:style w:type="character" w:customStyle="1" w:styleId="32">
    <w:name w:val="Основной текст 3 Знак"/>
    <w:basedOn w:val="a0"/>
    <w:link w:val="31"/>
    <w:rsid w:val="00526535"/>
    <w:rPr>
      <w:rFonts w:ascii="Times New Roman" w:eastAsia="Times New Roman" w:hAnsi="Times New Roman" w:cs="Times New Roman"/>
      <w:sz w:val="16"/>
      <w:szCs w:val="16"/>
      <w:lang w:eastAsia="ru-RU"/>
    </w:rPr>
  </w:style>
  <w:style w:type="paragraph" w:styleId="a3">
    <w:name w:val="header"/>
    <w:basedOn w:val="a"/>
    <w:link w:val="a4"/>
    <w:uiPriority w:val="99"/>
    <w:rsid w:val="00526535"/>
    <w:pPr>
      <w:tabs>
        <w:tab w:val="center" w:pos="4153"/>
        <w:tab w:val="right" w:pos="8306"/>
      </w:tabs>
    </w:pPr>
  </w:style>
  <w:style w:type="character" w:customStyle="1" w:styleId="a4">
    <w:name w:val="Верхний колонтитул Знак"/>
    <w:basedOn w:val="a0"/>
    <w:link w:val="a3"/>
    <w:uiPriority w:val="99"/>
    <w:rsid w:val="00526535"/>
    <w:rPr>
      <w:rFonts w:ascii="Times New Roman" w:eastAsia="Times New Roman" w:hAnsi="Times New Roman" w:cs="Times New Roman"/>
      <w:sz w:val="20"/>
      <w:szCs w:val="20"/>
      <w:lang w:eastAsia="ru-RU"/>
    </w:rPr>
  </w:style>
  <w:style w:type="paragraph" w:styleId="a5">
    <w:name w:val="Title"/>
    <w:basedOn w:val="a"/>
    <w:link w:val="11"/>
    <w:qFormat/>
    <w:rsid w:val="00526535"/>
    <w:pPr>
      <w:widowControl w:val="0"/>
      <w:spacing w:line="260" w:lineRule="auto"/>
      <w:ind w:left="1280" w:right="1200"/>
      <w:jc w:val="center"/>
    </w:pPr>
    <w:rPr>
      <w:b/>
      <w:bCs/>
      <w:snapToGrid w:val="0"/>
      <w:sz w:val="28"/>
      <w:lang w:val="uk-UA" w:eastAsia="x-none"/>
    </w:rPr>
  </w:style>
  <w:style w:type="character" w:customStyle="1" w:styleId="a6">
    <w:name w:val="Заголовок Знак"/>
    <w:basedOn w:val="a0"/>
    <w:rsid w:val="00526535"/>
    <w:rPr>
      <w:rFonts w:asciiTheme="majorHAnsi" w:eastAsiaTheme="majorEastAsia" w:hAnsiTheme="majorHAnsi" w:cstheme="majorBidi"/>
      <w:spacing w:val="-10"/>
      <w:kern w:val="28"/>
      <w:sz w:val="56"/>
      <w:szCs w:val="56"/>
      <w:lang w:eastAsia="ru-RU"/>
    </w:rPr>
  </w:style>
  <w:style w:type="character" w:customStyle="1" w:styleId="11">
    <w:name w:val="Заголовок Знак1"/>
    <w:basedOn w:val="a0"/>
    <w:link w:val="a5"/>
    <w:rsid w:val="00526535"/>
    <w:rPr>
      <w:rFonts w:ascii="Times New Roman" w:eastAsia="Times New Roman" w:hAnsi="Times New Roman" w:cs="Times New Roman"/>
      <w:b/>
      <w:bCs/>
      <w:snapToGrid w:val="0"/>
      <w:sz w:val="28"/>
      <w:szCs w:val="20"/>
      <w:lang w:val="uk-UA" w:eastAsia="x-none"/>
    </w:rPr>
  </w:style>
  <w:style w:type="character" w:styleId="a7">
    <w:name w:val="Hyperlink"/>
    <w:uiPriority w:val="99"/>
    <w:rsid w:val="00526535"/>
    <w:rPr>
      <w:color w:val="0000FF"/>
      <w:u w:val="single"/>
    </w:rPr>
  </w:style>
  <w:style w:type="paragraph" w:styleId="HTML">
    <w:name w:val="HTML Preformatted"/>
    <w:basedOn w:val="a"/>
    <w:link w:val="HTML0"/>
    <w:uiPriority w:val="99"/>
    <w:rsid w:val="00526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0">
    <w:name w:val="Стандартный HTML Знак"/>
    <w:basedOn w:val="a0"/>
    <w:link w:val="HTML"/>
    <w:uiPriority w:val="99"/>
    <w:rsid w:val="00526535"/>
    <w:rPr>
      <w:rFonts w:ascii="Courier New" w:eastAsia="Times New Roman" w:hAnsi="Courier New" w:cs="Courier New"/>
      <w:sz w:val="20"/>
      <w:szCs w:val="20"/>
      <w:lang w:eastAsia="ru-RU"/>
    </w:rPr>
  </w:style>
  <w:style w:type="paragraph" w:styleId="a8">
    <w:name w:val="List Paragraph"/>
    <w:basedOn w:val="a"/>
    <w:uiPriority w:val="99"/>
    <w:qFormat/>
    <w:rsid w:val="00526535"/>
    <w:pPr>
      <w:spacing w:after="200" w:line="276" w:lineRule="auto"/>
      <w:ind w:left="720"/>
      <w:contextualSpacing/>
      <w:jc w:val="left"/>
    </w:pPr>
    <w:rPr>
      <w:rFonts w:ascii="Calibri" w:eastAsia="Calibri" w:hAnsi="Calibri"/>
      <w:sz w:val="22"/>
      <w:szCs w:val="22"/>
      <w:lang w:eastAsia="en-US"/>
    </w:rPr>
  </w:style>
  <w:style w:type="paragraph" w:customStyle="1" w:styleId="a9">
    <w:name w:val="Стандарт абзац"/>
    <w:basedOn w:val="aa"/>
    <w:rsid w:val="00526535"/>
    <w:pPr>
      <w:spacing w:line="360" w:lineRule="auto"/>
      <w:ind w:left="0" w:firstLine="709"/>
    </w:pPr>
    <w:rPr>
      <w:sz w:val="28"/>
      <w:szCs w:val="28"/>
      <w:lang w:val="uk-UA"/>
    </w:rPr>
  </w:style>
  <w:style w:type="paragraph" w:styleId="aa">
    <w:name w:val="Normal Indent"/>
    <w:basedOn w:val="a"/>
    <w:uiPriority w:val="99"/>
    <w:semiHidden/>
    <w:unhideWhenUsed/>
    <w:rsid w:val="00526535"/>
    <w:pPr>
      <w:ind w:left="708"/>
    </w:pPr>
  </w:style>
  <w:style w:type="character" w:customStyle="1" w:styleId="rvts9">
    <w:name w:val="rvts9"/>
    <w:basedOn w:val="a0"/>
    <w:rsid w:val="00526535"/>
  </w:style>
  <w:style w:type="paragraph" w:styleId="ab">
    <w:name w:val="Normal (Web)"/>
    <w:basedOn w:val="a"/>
    <w:uiPriority w:val="99"/>
    <w:unhideWhenUsed/>
    <w:rsid w:val="00526535"/>
    <w:pPr>
      <w:spacing w:before="100" w:beforeAutospacing="1" w:after="100" w:afterAutospacing="1"/>
      <w:jc w:val="left"/>
    </w:pPr>
    <w:rPr>
      <w:sz w:val="24"/>
      <w:szCs w:val="24"/>
    </w:rPr>
  </w:style>
  <w:style w:type="paragraph" w:customStyle="1" w:styleId="rvps2">
    <w:name w:val="rvps2"/>
    <w:basedOn w:val="a"/>
    <w:rsid w:val="00526535"/>
    <w:pPr>
      <w:spacing w:before="100" w:beforeAutospacing="1" w:after="100" w:afterAutospacing="1"/>
      <w:jc w:val="left"/>
    </w:pPr>
    <w:rPr>
      <w:sz w:val="24"/>
      <w:szCs w:val="24"/>
    </w:rPr>
  </w:style>
  <w:style w:type="paragraph" w:customStyle="1" w:styleId="rvps17">
    <w:name w:val="rvps17"/>
    <w:basedOn w:val="a"/>
    <w:rsid w:val="00526535"/>
    <w:pPr>
      <w:spacing w:before="100" w:beforeAutospacing="1" w:after="100" w:afterAutospacing="1"/>
      <w:jc w:val="left"/>
    </w:pPr>
    <w:rPr>
      <w:sz w:val="24"/>
      <w:szCs w:val="24"/>
    </w:rPr>
  </w:style>
  <w:style w:type="character" w:customStyle="1" w:styleId="rvts78">
    <w:name w:val="rvts78"/>
    <w:basedOn w:val="a0"/>
    <w:rsid w:val="00526535"/>
  </w:style>
  <w:style w:type="paragraph" w:customStyle="1" w:styleId="rvps12">
    <w:name w:val="rvps12"/>
    <w:basedOn w:val="a"/>
    <w:rsid w:val="00526535"/>
    <w:pPr>
      <w:spacing w:before="100" w:beforeAutospacing="1" w:after="100" w:afterAutospacing="1"/>
      <w:jc w:val="left"/>
    </w:pPr>
    <w:rPr>
      <w:sz w:val="24"/>
      <w:szCs w:val="24"/>
    </w:rPr>
  </w:style>
  <w:style w:type="character" w:customStyle="1" w:styleId="rvts48">
    <w:name w:val="rvts48"/>
    <w:basedOn w:val="a0"/>
    <w:rsid w:val="00526535"/>
  </w:style>
  <w:style w:type="paragraph" w:customStyle="1" w:styleId="rvps6">
    <w:name w:val="rvps6"/>
    <w:basedOn w:val="a"/>
    <w:rsid w:val="00526535"/>
    <w:pPr>
      <w:spacing w:before="100" w:beforeAutospacing="1" w:after="100" w:afterAutospacing="1"/>
      <w:jc w:val="left"/>
    </w:pPr>
    <w:rPr>
      <w:sz w:val="24"/>
      <w:szCs w:val="24"/>
    </w:rPr>
  </w:style>
  <w:style w:type="character" w:customStyle="1" w:styleId="rvts23">
    <w:name w:val="rvts23"/>
    <w:basedOn w:val="a0"/>
    <w:rsid w:val="00526535"/>
  </w:style>
  <w:style w:type="character" w:customStyle="1" w:styleId="21">
    <w:name w:val="Основной текст (2)"/>
    <w:basedOn w:val="a0"/>
    <w:rsid w:val="0052653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22">
    <w:name w:val="Основной текст (2) + Курсив"/>
    <w:basedOn w:val="a0"/>
    <w:rsid w:val="00526535"/>
    <w:rPr>
      <w:rFonts w:ascii="Times New Roman" w:eastAsia="Times New Roman" w:hAnsi="Times New Roman" w:cs="Times New Roman"/>
      <w:b w:val="0"/>
      <w:bCs w:val="0"/>
      <w:i/>
      <w:iCs/>
      <w:smallCaps w:val="0"/>
      <w:strike w:val="0"/>
      <w:color w:val="000000"/>
      <w:spacing w:val="0"/>
      <w:w w:val="100"/>
      <w:position w:val="0"/>
      <w:sz w:val="18"/>
      <w:szCs w:val="18"/>
      <w:u w:val="none"/>
      <w:lang w:val="uk-UA" w:eastAsia="uk-UA" w:bidi="uk-UA"/>
    </w:rPr>
  </w:style>
  <w:style w:type="paragraph" w:customStyle="1" w:styleId="rvps1">
    <w:name w:val="rvps1"/>
    <w:basedOn w:val="a"/>
    <w:rsid w:val="00526535"/>
    <w:pPr>
      <w:spacing w:before="100" w:beforeAutospacing="1" w:after="100" w:afterAutospacing="1"/>
      <w:jc w:val="left"/>
    </w:pPr>
    <w:rPr>
      <w:sz w:val="24"/>
      <w:szCs w:val="24"/>
    </w:rPr>
  </w:style>
  <w:style w:type="character" w:customStyle="1" w:styleId="rvts15">
    <w:name w:val="rvts15"/>
    <w:basedOn w:val="a0"/>
    <w:rsid w:val="00526535"/>
  </w:style>
  <w:style w:type="paragraph" w:customStyle="1" w:styleId="rvps4">
    <w:name w:val="rvps4"/>
    <w:basedOn w:val="a"/>
    <w:rsid w:val="00526535"/>
    <w:pPr>
      <w:spacing w:before="100" w:beforeAutospacing="1" w:after="100" w:afterAutospacing="1"/>
      <w:jc w:val="left"/>
    </w:pPr>
    <w:rPr>
      <w:sz w:val="24"/>
      <w:szCs w:val="24"/>
    </w:rPr>
  </w:style>
  <w:style w:type="paragraph" w:customStyle="1" w:styleId="rvps7">
    <w:name w:val="rvps7"/>
    <w:basedOn w:val="a"/>
    <w:rsid w:val="00526535"/>
    <w:pPr>
      <w:spacing w:before="100" w:beforeAutospacing="1" w:after="100" w:afterAutospacing="1"/>
      <w:jc w:val="left"/>
    </w:pPr>
    <w:rPr>
      <w:sz w:val="24"/>
      <w:szCs w:val="24"/>
    </w:rPr>
  </w:style>
  <w:style w:type="paragraph" w:customStyle="1" w:styleId="7">
    <w:name w:val="заголовок 7"/>
    <w:basedOn w:val="a"/>
    <w:next w:val="a"/>
    <w:rsid w:val="00526535"/>
    <w:pPr>
      <w:keepNext/>
      <w:autoSpaceDE w:val="0"/>
      <w:autoSpaceDN w:val="0"/>
      <w:spacing w:line="360" w:lineRule="auto"/>
      <w:ind w:firstLine="720"/>
      <w:jc w:val="center"/>
    </w:pPr>
    <w:rPr>
      <w:rFonts w:eastAsia="SimSun"/>
      <w:b/>
      <w:bCs/>
      <w:sz w:val="28"/>
      <w:szCs w:val="28"/>
      <w:lang w:val="uk-UA" w:eastAsia="zh-CN"/>
    </w:rPr>
  </w:style>
  <w:style w:type="paragraph" w:customStyle="1" w:styleId="51">
    <w:name w:val="заголовок 5"/>
    <w:basedOn w:val="a"/>
    <w:next w:val="a"/>
    <w:uiPriority w:val="99"/>
    <w:rsid w:val="00526535"/>
    <w:pPr>
      <w:keepNext/>
      <w:autoSpaceDE w:val="0"/>
      <w:autoSpaceDN w:val="0"/>
      <w:spacing w:line="360" w:lineRule="auto"/>
      <w:jc w:val="right"/>
    </w:pPr>
    <w:rPr>
      <w:rFonts w:eastAsiaTheme="minorEastAsia"/>
      <w:sz w:val="28"/>
      <w:szCs w:val="28"/>
    </w:rPr>
  </w:style>
  <w:style w:type="paragraph" w:customStyle="1" w:styleId="WW-3">
    <w:name w:val="WW-Основной текст 3"/>
    <w:basedOn w:val="a"/>
    <w:uiPriority w:val="99"/>
    <w:rsid w:val="00526535"/>
    <w:pPr>
      <w:suppressAutoHyphens/>
      <w:autoSpaceDE w:val="0"/>
      <w:autoSpaceDN w:val="0"/>
      <w:spacing w:line="360" w:lineRule="auto"/>
      <w:jc w:val="center"/>
    </w:pPr>
    <w:rPr>
      <w:rFonts w:eastAsiaTheme="minorEastAsia"/>
      <w:b/>
      <w:bCs/>
      <w:sz w:val="28"/>
      <w:szCs w:val="28"/>
      <w:lang w:val="en-US"/>
    </w:rPr>
  </w:style>
  <w:style w:type="character" w:customStyle="1" w:styleId="rvts44">
    <w:name w:val="rvts44"/>
    <w:basedOn w:val="a0"/>
    <w:rsid w:val="00526535"/>
  </w:style>
  <w:style w:type="paragraph" w:customStyle="1" w:styleId="12">
    <w:name w:val="Абзац списка1"/>
    <w:basedOn w:val="a"/>
    <w:rsid w:val="00526535"/>
    <w:pPr>
      <w:spacing w:after="200" w:line="276" w:lineRule="auto"/>
      <w:ind w:left="720"/>
      <w:contextualSpacing/>
      <w:jc w:val="left"/>
    </w:pPr>
    <w:rPr>
      <w:rFonts w:ascii="Calibri" w:hAnsi="Calibri"/>
      <w:sz w:val="22"/>
      <w:szCs w:val="22"/>
      <w:lang w:eastAsia="en-US"/>
    </w:rPr>
  </w:style>
  <w:style w:type="character" w:customStyle="1" w:styleId="plainlinks-print">
    <w:name w:val="plainlinks-print"/>
    <w:basedOn w:val="a0"/>
    <w:rsid w:val="00526535"/>
  </w:style>
  <w:style w:type="character" w:customStyle="1" w:styleId="rvts46">
    <w:name w:val="rvts46"/>
    <w:basedOn w:val="a0"/>
    <w:rsid w:val="00526535"/>
  </w:style>
  <w:style w:type="character" w:customStyle="1" w:styleId="apple-converted-space">
    <w:name w:val="apple-converted-space"/>
    <w:rsid w:val="00526535"/>
  </w:style>
  <w:style w:type="character" w:customStyle="1" w:styleId="23">
    <w:name w:val="Основной текст (2)_"/>
    <w:basedOn w:val="a0"/>
    <w:rsid w:val="00526535"/>
    <w:rPr>
      <w:rFonts w:ascii="Times New Roman" w:eastAsia="Times New Roman" w:hAnsi="Times New Roman" w:cs="Times New Roman"/>
      <w:shd w:val="clear" w:color="auto" w:fill="FFFFFF"/>
    </w:rPr>
  </w:style>
  <w:style w:type="table" w:styleId="ac">
    <w:name w:val="Table Grid"/>
    <w:basedOn w:val="a1"/>
    <w:uiPriority w:val="59"/>
    <w:rsid w:val="005265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526535"/>
    <w:rPr>
      <w:rFonts w:ascii="Times New Roman" w:eastAsia="Times New Roman" w:hAnsi="Times New Roman" w:cs="Times New Roman"/>
      <w:shd w:val="clear" w:color="auto" w:fill="FFFFFF"/>
    </w:rPr>
  </w:style>
  <w:style w:type="paragraph" w:customStyle="1" w:styleId="14">
    <w:name w:val="Заголовок №1"/>
    <w:basedOn w:val="a"/>
    <w:link w:val="13"/>
    <w:rsid w:val="00526535"/>
    <w:pPr>
      <w:widowControl w:val="0"/>
      <w:shd w:val="clear" w:color="auto" w:fill="FFFFFF"/>
      <w:spacing w:before="1920" w:after="360" w:line="0" w:lineRule="atLeast"/>
      <w:jc w:val="right"/>
      <w:outlineLvl w:val="0"/>
    </w:pPr>
    <w:rPr>
      <w:sz w:val="22"/>
      <w:szCs w:val="22"/>
      <w:lang w:eastAsia="en-US"/>
    </w:rPr>
  </w:style>
  <w:style w:type="character" w:customStyle="1" w:styleId="24">
    <w:name w:val="Основной текст (2) + Не курсив"/>
    <w:basedOn w:val="23"/>
    <w:rsid w:val="00526535"/>
    <w:rPr>
      <w:rFonts w:ascii="Times New Roman" w:eastAsia="Times New Roman" w:hAnsi="Times New Roman" w:cs="Times New Roman"/>
      <w:i/>
      <w:iCs/>
      <w:color w:val="000000"/>
      <w:spacing w:val="0"/>
      <w:w w:val="100"/>
      <w:position w:val="0"/>
      <w:sz w:val="24"/>
      <w:szCs w:val="24"/>
      <w:shd w:val="clear" w:color="auto" w:fill="FFFFFF"/>
      <w:lang w:val="uk-UA" w:eastAsia="uk-UA" w:bidi="uk-UA"/>
    </w:rPr>
  </w:style>
  <w:style w:type="character" w:customStyle="1" w:styleId="pub-article-info-header-author">
    <w:name w:val="pub-article-info-header-author"/>
    <w:basedOn w:val="a0"/>
    <w:rsid w:val="00526535"/>
  </w:style>
  <w:style w:type="character" w:customStyle="1" w:styleId="pub-article-info-header-name">
    <w:name w:val="pub-article-info-header-name"/>
    <w:basedOn w:val="a0"/>
    <w:rsid w:val="00526535"/>
  </w:style>
  <w:style w:type="character" w:customStyle="1" w:styleId="41">
    <w:name w:val="Основной текст (4)_"/>
    <w:basedOn w:val="a0"/>
    <w:link w:val="42"/>
    <w:rsid w:val="00526535"/>
    <w:rPr>
      <w:rFonts w:ascii="Times New Roman" w:eastAsia="Times New Roman" w:hAnsi="Times New Roman" w:cs="Times New Roman"/>
      <w:sz w:val="19"/>
      <w:szCs w:val="19"/>
      <w:shd w:val="clear" w:color="auto" w:fill="FFFFFF"/>
    </w:rPr>
  </w:style>
  <w:style w:type="paragraph" w:customStyle="1" w:styleId="42">
    <w:name w:val="Основной текст (4)"/>
    <w:basedOn w:val="a"/>
    <w:link w:val="41"/>
    <w:rsid w:val="00526535"/>
    <w:pPr>
      <w:widowControl w:val="0"/>
      <w:shd w:val="clear" w:color="auto" w:fill="FFFFFF"/>
      <w:spacing w:before="180" w:line="230" w:lineRule="exact"/>
    </w:pPr>
    <w:rPr>
      <w:sz w:val="19"/>
      <w:szCs w:val="19"/>
      <w:lang w:eastAsia="en-US"/>
    </w:rPr>
  </w:style>
  <w:style w:type="character" w:styleId="ad">
    <w:name w:val="Strong"/>
    <w:basedOn w:val="a0"/>
    <w:uiPriority w:val="22"/>
    <w:qFormat/>
    <w:rsid w:val="00526535"/>
    <w:rPr>
      <w:b/>
      <w:bCs/>
    </w:rPr>
  </w:style>
  <w:style w:type="character" w:styleId="ae">
    <w:name w:val="Emphasis"/>
    <w:basedOn w:val="a0"/>
    <w:uiPriority w:val="20"/>
    <w:qFormat/>
    <w:rsid w:val="00526535"/>
    <w:rPr>
      <w:i/>
      <w:iCs/>
    </w:rPr>
  </w:style>
  <w:style w:type="character" w:customStyle="1" w:styleId="6">
    <w:name w:val="Основной текст (6)"/>
    <w:basedOn w:val="a0"/>
    <w:rsid w:val="0052653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70">
    <w:name w:val="Основной текст (7)"/>
    <w:basedOn w:val="a0"/>
    <w:rsid w:val="00526535"/>
    <w:rPr>
      <w:rFonts w:ascii="Arial" w:eastAsia="Arial" w:hAnsi="Arial" w:cs="Arial"/>
      <w:b/>
      <w:bCs/>
      <w:i w:val="0"/>
      <w:iCs w:val="0"/>
      <w:smallCaps w:val="0"/>
      <w:strike w:val="0"/>
      <w:color w:val="000000"/>
      <w:spacing w:val="0"/>
      <w:w w:val="100"/>
      <w:position w:val="0"/>
      <w:sz w:val="22"/>
      <w:szCs w:val="22"/>
      <w:u w:val="none"/>
      <w:lang w:val="uk-UA" w:eastAsia="uk-UA" w:bidi="uk-UA"/>
    </w:rPr>
  </w:style>
  <w:style w:type="character" w:customStyle="1" w:styleId="33">
    <w:name w:val="Основной текст (3)"/>
    <w:basedOn w:val="a0"/>
    <w:rsid w:val="00526535"/>
    <w:rPr>
      <w:rFonts w:ascii="Times New Roman" w:eastAsia="Times New Roman" w:hAnsi="Times New Roman" w:cs="Times New Roman"/>
      <w:b/>
      <w:bCs/>
      <w:i w:val="0"/>
      <w:iCs w:val="0"/>
      <w:smallCaps w:val="0"/>
      <w:strike w:val="0"/>
      <w:color w:val="000000"/>
      <w:spacing w:val="0"/>
      <w:w w:val="100"/>
      <w:position w:val="0"/>
      <w:sz w:val="21"/>
      <w:szCs w:val="21"/>
      <w:u w:val="none"/>
      <w:lang w:val="uk-UA" w:eastAsia="uk-UA" w:bidi="uk-UA"/>
    </w:rPr>
  </w:style>
  <w:style w:type="character" w:customStyle="1" w:styleId="af">
    <w:name w:val="Подпись к картинке + Не полужирный;Курсив"/>
    <w:basedOn w:val="a0"/>
    <w:rsid w:val="00526535"/>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character" w:customStyle="1" w:styleId="af0">
    <w:name w:val="Подпись к картинке"/>
    <w:basedOn w:val="a0"/>
    <w:rsid w:val="00526535"/>
    <w:rPr>
      <w:rFonts w:ascii="Times New Roman" w:eastAsia="Times New Roman" w:hAnsi="Times New Roman" w:cs="Times New Roman"/>
      <w:b/>
      <w:bCs/>
      <w:i w:val="0"/>
      <w:iCs w:val="0"/>
      <w:smallCaps w:val="0"/>
      <w:strike w:val="0"/>
      <w:color w:val="000000"/>
      <w:spacing w:val="0"/>
      <w:w w:val="100"/>
      <w:position w:val="0"/>
      <w:sz w:val="21"/>
      <w:szCs w:val="21"/>
      <w:u w:val="none"/>
      <w:lang w:val="uk-UA" w:eastAsia="uk-UA" w:bidi="uk-UA"/>
    </w:rPr>
  </w:style>
  <w:style w:type="character" w:customStyle="1" w:styleId="af1">
    <w:name w:val="Колонтитул"/>
    <w:basedOn w:val="a0"/>
    <w:rsid w:val="00526535"/>
    <w:rPr>
      <w:rFonts w:ascii="Times New Roman" w:eastAsia="Times New Roman" w:hAnsi="Times New Roman" w:cs="Times New Roman"/>
      <w:b/>
      <w:bCs/>
      <w:i/>
      <w:iCs/>
      <w:smallCaps w:val="0"/>
      <w:strike w:val="0"/>
      <w:color w:val="000000"/>
      <w:spacing w:val="0"/>
      <w:w w:val="100"/>
      <w:position w:val="0"/>
      <w:sz w:val="17"/>
      <w:szCs w:val="17"/>
      <w:u w:val="none"/>
      <w:lang w:val="uk-UA" w:eastAsia="uk-UA" w:bidi="uk-UA"/>
    </w:rPr>
  </w:style>
  <w:style w:type="character" w:customStyle="1" w:styleId="25">
    <w:name w:val="Основной текст (2) + Полужирный"/>
    <w:basedOn w:val="a0"/>
    <w:rsid w:val="00526535"/>
    <w:rPr>
      <w:rFonts w:ascii="Arial" w:eastAsia="Arial" w:hAnsi="Arial" w:cs="Arial"/>
      <w:b/>
      <w:bCs/>
      <w:i w:val="0"/>
      <w:iCs w:val="0"/>
      <w:smallCaps w:val="0"/>
      <w:strike w:val="0"/>
      <w:color w:val="000000"/>
      <w:spacing w:val="0"/>
      <w:w w:val="100"/>
      <w:position w:val="0"/>
      <w:sz w:val="20"/>
      <w:szCs w:val="20"/>
      <w:u w:val="none"/>
      <w:lang w:val="uk-UA" w:eastAsia="uk-UA" w:bidi="uk-UA"/>
    </w:rPr>
  </w:style>
  <w:style w:type="character" w:customStyle="1" w:styleId="2Arial75pt">
    <w:name w:val="Основной текст (2) + Arial;7;5 pt;Курсив"/>
    <w:basedOn w:val="23"/>
    <w:rsid w:val="00526535"/>
    <w:rPr>
      <w:rFonts w:ascii="Arial" w:eastAsia="Arial" w:hAnsi="Arial" w:cs="Arial"/>
      <w:b w:val="0"/>
      <w:bCs w:val="0"/>
      <w:i/>
      <w:iCs/>
      <w:smallCaps w:val="0"/>
      <w:strike w:val="0"/>
      <w:color w:val="000000"/>
      <w:spacing w:val="0"/>
      <w:w w:val="100"/>
      <w:position w:val="0"/>
      <w:sz w:val="15"/>
      <w:szCs w:val="15"/>
      <w:u w:val="none"/>
      <w:shd w:val="clear" w:color="auto" w:fill="FFFFFF"/>
      <w:lang w:val="uk-UA" w:eastAsia="uk-UA" w:bidi="uk-UA"/>
    </w:rPr>
  </w:style>
  <w:style w:type="character" w:customStyle="1" w:styleId="2Arial75pt0">
    <w:name w:val="Основной текст (2) + Arial;7;5 pt"/>
    <w:basedOn w:val="23"/>
    <w:rsid w:val="00526535"/>
    <w:rPr>
      <w:rFonts w:ascii="Arial" w:eastAsia="Arial" w:hAnsi="Arial" w:cs="Arial"/>
      <w:b w:val="0"/>
      <w:bCs w:val="0"/>
      <w:i w:val="0"/>
      <w:iCs w:val="0"/>
      <w:smallCaps w:val="0"/>
      <w:strike w:val="0"/>
      <w:color w:val="000000"/>
      <w:spacing w:val="0"/>
      <w:w w:val="100"/>
      <w:position w:val="0"/>
      <w:sz w:val="15"/>
      <w:szCs w:val="15"/>
      <w:u w:val="none"/>
      <w:shd w:val="clear" w:color="auto" w:fill="FFFFFF"/>
      <w:lang w:val="uk-UA" w:eastAsia="uk-UA" w:bidi="uk-UA"/>
    </w:rPr>
  </w:style>
  <w:style w:type="character" w:customStyle="1" w:styleId="52">
    <w:name w:val="Основной текст (5)"/>
    <w:basedOn w:val="a0"/>
    <w:rsid w:val="00526535"/>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51pt">
    <w:name w:val="Основной текст (5) + Интервал 1 pt"/>
    <w:basedOn w:val="a0"/>
    <w:rsid w:val="00526535"/>
    <w:rPr>
      <w:rFonts w:ascii="Arial Narrow" w:eastAsia="Arial Narrow" w:hAnsi="Arial Narrow" w:cs="Arial Narrow"/>
      <w:b w:val="0"/>
      <w:bCs w:val="0"/>
      <w:i w:val="0"/>
      <w:iCs w:val="0"/>
      <w:smallCaps w:val="0"/>
      <w:strike w:val="0"/>
      <w:color w:val="000000"/>
      <w:spacing w:val="30"/>
      <w:w w:val="100"/>
      <w:position w:val="0"/>
      <w:sz w:val="18"/>
      <w:szCs w:val="18"/>
      <w:u w:val="none"/>
      <w:lang w:val="uk-UA" w:eastAsia="uk-UA" w:bidi="uk-UA"/>
    </w:rPr>
  </w:style>
  <w:style w:type="character" w:customStyle="1" w:styleId="af2">
    <w:name w:val="Текст выноски Знак"/>
    <w:basedOn w:val="a0"/>
    <w:link w:val="af3"/>
    <w:uiPriority w:val="99"/>
    <w:semiHidden/>
    <w:rsid w:val="00526535"/>
    <w:rPr>
      <w:rFonts w:ascii="Segoe UI" w:eastAsia="Times New Roman" w:hAnsi="Segoe UI" w:cs="Segoe UI"/>
      <w:sz w:val="18"/>
      <w:szCs w:val="18"/>
      <w:lang w:eastAsia="ru-RU"/>
    </w:rPr>
  </w:style>
  <w:style w:type="paragraph" w:styleId="af3">
    <w:name w:val="Balloon Text"/>
    <w:basedOn w:val="a"/>
    <w:link w:val="af2"/>
    <w:uiPriority w:val="99"/>
    <w:semiHidden/>
    <w:unhideWhenUsed/>
    <w:rsid w:val="00526535"/>
    <w:rPr>
      <w:rFonts w:ascii="Segoe UI" w:hAnsi="Segoe UI" w:cs="Segoe UI"/>
      <w:sz w:val="18"/>
      <w:szCs w:val="18"/>
    </w:rPr>
  </w:style>
  <w:style w:type="character" w:customStyle="1" w:styleId="15">
    <w:name w:val="Текст выноски Знак1"/>
    <w:basedOn w:val="a0"/>
    <w:uiPriority w:val="99"/>
    <w:semiHidden/>
    <w:rsid w:val="00526535"/>
    <w:rPr>
      <w:rFonts w:ascii="Segoe UI" w:eastAsia="Times New Roman" w:hAnsi="Segoe UI" w:cs="Segoe UI"/>
      <w:sz w:val="18"/>
      <w:szCs w:val="18"/>
      <w:lang w:eastAsia="ru-RU"/>
    </w:rPr>
  </w:style>
  <w:style w:type="paragraph" w:styleId="af4">
    <w:name w:val="footer"/>
    <w:basedOn w:val="a"/>
    <w:link w:val="af5"/>
    <w:uiPriority w:val="99"/>
    <w:unhideWhenUsed/>
    <w:rsid w:val="00526535"/>
    <w:pPr>
      <w:tabs>
        <w:tab w:val="center" w:pos="4677"/>
        <w:tab w:val="right" w:pos="9355"/>
      </w:tabs>
    </w:pPr>
  </w:style>
  <w:style w:type="character" w:customStyle="1" w:styleId="af5">
    <w:name w:val="Нижний колонтитул Знак"/>
    <w:basedOn w:val="a0"/>
    <w:link w:val="af4"/>
    <w:uiPriority w:val="99"/>
    <w:rsid w:val="00526535"/>
    <w:rPr>
      <w:rFonts w:ascii="Times New Roman" w:eastAsia="Times New Roman" w:hAnsi="Times New Roman" w:cs="Times New Roman"/>
      <w:sz w:val="20"/>
      <w:szCs w:val="20"/>
      <w:lang w:eastAsia="ru-RU"/>
    </w:rPr>
  </w:style>
  <w:style w:type="character" w:customStyle="1" w:styleId="af6">
    <w:name w:val="Колонтитул_"/>
    <w:basedOn w:val="a0"/>
    <w:rsid w:val="00526535"/>
    <w:rPr>
      <w:rFonts w:ascii="Times New Roman" w:eastAsia="Times New Roman" w:hAnsi="Times New Roman" w:cs="Times New Roman"/>
      <w:b/>
      <w:bCs/>
      <w:i w:val="0"/>
      <w:iCs w:val="0"/>
      <w:smallCaps w:val="0"/>
      <w:strike w:val="0"/>
      <w:sz w:val="22"/>
      <w:szCs w:val="22"/>
      <w:u w:val="none"/>
    </w:rPr>
  </w:style>
  <w:style w:type="character" w:customStyle="1" w:styleId="1pt">
    <w:name w:val="Колонтитул + Курсив;Интервал 1 pt"/>
    <w:basedOn w:val="af6"/>
    <w:rsid w:val="00526535"/>
    <w:rPr>
      <w:rFonts w:ascii="Times New Roman" w:eastAsia="Times New Roman" w:hAnsi="Times New Roman" w:cs="Times New Roman"/>
      <w:b/>
      <w:bCs/>
      <w:i/>
      <w:iCs/>
      <w:smallCaps w:val="0"/>
      <w:strike w:val="0"/>
      <w:color w:val="000000"/>
      <w:spacing w:val="30"/>
      <w:w w:val="100"/>
      <w:position w:val="0"/>
      <w:sz w:val="22"/>
      <w:szCs w:val="22"/>
      <w:u w:val="none"/>
      <w:lang w:val="uk-UA" w:eastAsia="uk-UA" w:bidi="uk-UA"/>
    </w:rPr>
  </w:style>
  <w:style w:type="character" w:customStyle="1" w:styleId="af7">
    <w:name w:val="Колонтитул + Курсив"/>
    <w:basedOn w:val="af6"/>
    <w:rsid w:val="00526535"/>
    <w:rPr>
      <w:rFonts w:ascii="Times New Roman" w:eastAsia="Times New Roman" w:hAnsi="Times New Roman" w:cs="Times New Roman"/>
      <w:b/>
      <w:bCs/>
      <w:i/>
      <w:iCs/>
      <w:smallCaps w:val="0"/>
      <w:strike w:val="0"/>
      <w:color w:val="000000"/>
      <w:spacing w:val="0"/>
      <w:w w:val="100"/>
      <w:position w:val="0"/>
      <w:sz w:val="22"/>
      <w:szCs w:val="22"/>
      <w:u w:val="none"/>
      <w:lang w:val="uk-UA" w:eastAsia="uk-UA" w:bidi="uk-UA"/>
    </w:rPr>
  </w:style>
  <w:style w:type="paragraph" w:styleId="af8">
    <w:name w:val="Body Text"/>
    <w:basedOn w:val="a"/>
    <w:link w:val="af9"/>
    <w:uiPriority w:val="99"/>
    <w:unhideWhenUsed/>
    <w:rsid w:val="00526535"/>
    <w:pPr>
      <w:spacing w:after="120"/>
    </w:pPr>
  </w:style>
  <w:style w:type="character" w:customStyle="1" w:styleId="af9">
    <w:name w:val="Основной текст Знак"/>
    <w:basedOn w:val="a0"/>
    <w:link w:val="af8"/>
    <w:uiPriority w:val="99"/>
    <w:rsid w:val="00526535"/>
    <w:rPr>
      <w:rFonts w:ascii="Times New Roman" w:eastAsia="Times New Roman" w:hAnsi="Times New Roman" w:cs="Times New Roman"/>
      <w:sz w:val="20"/>
      <w:szCs w:val="20"/>
      <w:lang w:eastAsia="ru-RU"/>
    </w:rPr>
  </w:style>
  <w:style w:type="character" w:customStyle="1" w:styleId="FontStyle17">
    <w:name w:val="Font Style17"/>
    <w:basedOn w:val="a0"/>
    <w:uiPriority w:val="99"/>
    <w:rsid w:val="00526535"/>
    <w:rPr>
      <w:rFonts w:ascii="Century Schoolbook" w:hAnsi="Century Schoolbook" w:cs="Century Schoolbook"/>
      <w:b/>
      <w:bCs/>
      <w:sz w:val="14"/>
      <w:szCs w:val="14"/>
    </w:rPr>
  </w:style>
  <w:style w:type="character" w:customStyle="1" w:styleId="FontStyle15">
    <w:name w:val="Font Style15"/>
    <w:basedOn w:val="a0"/>
    <w:uiPriority w:val="99"/>
    <w:rsid w:val="00526535"/>
    <w:rPr>
      <w:rFonts w:ascii="Times New Roman" w:hAnsi="Times New Roman" w:cs="Times New Roman"/>
      <w:sz w:val="18"/>
      <w:szCs w:val="18"/>
    </w:rPr>
  </w:style>
  <w:style w:type="character" w:customStyle="1" w:styleId="rvts11">
    <w:name w:val="rvts11"/>
    <w:basedOn w:val="a0"/>
    <w:rsid w:val="00526535"/>
  </w:style>
  <w:style w:type="paragraph" w:customStyle="1" w:styleId="afa">
    <w:name w:val="Назва документа"/>
    <w:basedOn w:val="a"/>
    <w:next w:val="a"/>
    <w:rsid w:val="00526535"/>
    <w:pPr>
      <w:keepNext/>
      <w:keepLines/>
      <w:spacing w:before="240" w:after="240"/>
      <w:jc w:val="center"/>
    </w:pPr>
    <w:rPr>
      <w:rFonts w:ascii="Antiqua" w:hAnsi="Antiqua"/>
      <w:b/>
      <w:sz w:val="26"/>
      <w:lang w:val="uk-UA"/>
    </w:rPr>
  </w:style>
  <w:style w:type="paragraph" w:customStyle="1" w:styleId="ShapkaDocumentu">
    <w:name w:val="Shapka Documentu"/>
    <w:basedOn w:val="a"/>
    <w:uiPriority w:val="99"/>
    <w:rsid w:val="00526535"/>
    <w:pPr>
      <w:keepNext/>
      <w:keepLines/>
      <w:spacing w:after="240"/>
      <w:ind w:left="3969"/>
      <w:jc w:val="center"/>
    </w:pPr>
    <w:rPr>
      <w:rFonts w:ascii="Antiqua" w:hAnsi="Antiqua"/>
      <w:sz w:val="26"/>
      <w:lang w:val="uk-UA"/>
    </w:rPr>
  </w:style>
  <w:style w:type="paragraph" w:customStyle="1" w:styleId="afb">
    <w:name w:val="Нормальний текст"/>
    <w:basedOn w:val="a"/>
    <w:rsid w:val="00526535"/>
    <w:pPr>
      <w:spacing w:before="120"/>
      <w:ind w:firstLine="567"/>
      <w:jc w:val="left"/>
    </w:pPr>
    <w:rPr>
      <w:rFonts w:ascii="Antiqua" w:hAnsi="Antiqua"/>
      <w:sz w:val="26"/>
      <w:lang w:val="uk-UA"/>
    </w:rPr>
  </w:style>
  <w:style w:type="character" w:customStyle="1" w:styleId="60">
    <w:name w:val="Основной текст (6)_"/>
    <w:basedOn w:val="a0"/>
    <w:rsid w:val="00526535"/>
    <w:rPr>
      <w:rFonts w:ascii="Times New Roman" w:eastAsia="Times New Roman" w:hAnsi="Times New Roman" w:cs="Times New Roman"/>
      <w:b w:val="0"/>
      <w:bCs w:val="0"/>
      <w:i w:val="0"/>
      <w:iCs w:val="0"/>
      <w:smallCaps w:val="0"/>
      <w:strike w:val="0"/>
      <w:sz w:val="22"/>
      <w:szCs w:val="22"/>
      <w:u w:val="none"/>
    </w:rPr>
  </w:style>
  <w:style w:type="character" w:customStyle="1" w:styleId="53">
    <w:name w:val="Основной текст (5)_"/>
    <w:basedOn w:val="a0"/>
    <w:rsid w:val="00526535"/>
    <w:rPr>
      <w:rFonts w:ascii="Times New Roman" w:eastAsia="Times New Roman" w:hAnsi="Times New Roman" w:cs="Times New Roman"/>
      <w:b w:val="0"/>
      <w:bCs w:val="0"/>
      <w:i w:val="0"/>
      <w:iCs w:val="0"/>
      <w:smallCaps w:val="0"/>
      <w:strike w:val="0"/>
      <w:sz w:val="16"/>
      <w:szCs w:val="16"/>
      <w:u w:val="none"/>
      <w:lang w:val="fr-FR" w:eastAsia="fr-FR" w:bidi="fr-FR"/>
    </w:rPr>
  </w:style>
  <w:style w:type="character" w:customStyle="1" w:styleId="59pt1pt">
    <w:name w:val="Основной текст (5) + 9 pt;Курсив;Интервал 1 pt"/>
    <w:basedOn w:val="53"/>
    <w:rsid w:val="00526535"/>
    <w:rPr>
      <w:rFonts w:ascii="Times New Roman" w:eastAsia="Times New Roman" w:hAnsi="Times New Roman" w:cs="Times New Roman"/>
      <w:b w:val="0"/>
      <w:bCs w:val="0"/>
      <w:i/>
      <w:iCs/>
      <w:smallCaps w:val="0"/>
      <w:strike w:val="0"/>
      <w:color w:val="000000"/>
      <w:spacing w:val="20"/>
      <w:w w:val="100"/>
      <w:position w:val="0"/>
      <w:sz w:val="18"/>
      <w:szCs w:val="18"/>
      <w:u w:val="none"/>
      <w:lang w:val="fr-FR" w:eastAsia="fr-FR" w:bidi="fr-FR"/>
    </w:rPr>
  </w:style>
  <w:style w:type="paragraph" w:customStyle="1" w:styleId="Default">
    <w:name w:val="Default"/>
    <w:rsid w:val="0052653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0">
    <w:name w:val="A0"/>
    <w:uiPriority w:val="99"/>
    <w:rsid w:val="00526535"/>
    <w:rPr>
      <w:rFonts w:cs="Baskerville Win95BT"/>
      <w:color w:val="000000"/>
      <w:sz w:val="18"/>
      <w:szCs w:val="18"/>
    </w:rPr>
  </w:style>
  <w:style w:type="character" w:customStyle="1" w:styleId="citation">
    <w:name w:val="citation"/>
    <w:basedOn w:val="a0"/>
    <w:rsid w:val="00526535"/>
  </w:style>
  <w:style w:type="character" w:customStyle="1" w:styleId="ref-journal">
    <w:name w:val="ref-journal"/>
    <w:basedOn w:val="a0"/>
    <w:rsid w:val="00526535"/>
  </w:style>
  <w:style w:type="character" w:customStyle="1" w:styleId="ref-vol">
    <w:name w:val="ref-vol"/>
    <w:basedOn w:val="a0"/>
    <w:rsid w:val="00526535"/>
  </w:style>
  <w:style w:type="character" w:customStyle="1" w:styleId="nowrap">
    <w:name w:val="nowrap"/>
    <w:basedOn w:val="a0"/>
    <w:rsid w:val="00526535"/>
  </w:style>
  <w:style w:type="paragraph" w:customStyle="1" w:styleId="p">
    <w:name w:val="p"/>
    <w:basedOn w:val="a"/>
    <w:rsid w:val="00526535"/>
    <w:pPr>
      <w:spacing w:before="100" w:beforeAutospacing="1" w:after="100" w:afterAutospacing="1"/>
      <w:jc w:val="left"/>
    </w:pPr>
    <w:rPr>
      <w:sz w:val="24"/>
      <w:szCs w:val="24"/>
    </w:rPr>
  </w:style>
  <w:style w:type="paragraph" w:styleId="26">
    <w:name w:val="Body Text 2"/>
    <w:basedOn w:val="a"/>
    <w:link w:val="27"/>
    <w:uiPriority w:val="99"/>
    <w:semiHidden/>
    <w:unhideWhenUsed/>
    <w:rsid w:val="00526535"/>
    <w:pPr>
      <w:spacing w:after="120" w:line="480" w:lineRule="auto"/>
    </w:pPr>
  </w:style>
  <w:style w:type="character" w:customStyle="1" w:styleId="27">
    <w:name w:val="Основной текст 2 Знак"/>
    <w:basedOn w:val="a0"/>
    <w:link w:val="26"/>
    <w:uiPriority w:val="99"/>
    <w:semiHidden/>
    <w:rsid w:val="00526535"/>
    <w:rPr>
      <w:rFonts w:ascii="Times New Roman" w:eastAsia="Times New Roman" w:hAnsi="Times New Roman" w:cs="Times New Roman"/>
      <w:sz w:val="20"/>
      <w:szCs w:val="20"/>
      <w:lang w:eastAsia="ru-RU"/>
    </w:rPr>
  </w:style>
  <w:style w:type="paragraph" w:customStyle="1" w:styleId="bodytext">
    <w:name w:val="bodytext"/>
    <w:basedOn w:val="a"/>
    <w:rsid w:val="00526535"/>
    <w:pPr>
      <w:spacing w:before="100" w:beforeAutospacing="1" w:after="100" w:afterAutospacing="1"/>
      <w:jc w:val="left"/>
    </w:pPr>
    <w:rPr>
      <w:sz w:val="24"/>
      <w:szCs w:val="24"/>
    </w:rPr>
  </w:style>
  <w:style w:type="paragraph" w:customStyle="1" w:styleId="rvps14">
    <w:name w:val="rvps14"/>
    <w:basedOn w:val="a"/>
    <w:rsid w:val="00526535"/>
    <w:pPr>
      <w:spacing w:before="100" w:beforeAutospacing="1" w:after="100" w:afterAutospacing="1"/>
      <w:jc w:val="left"/>
    </w:pPr>
    <w:rPr>
      <w:sz w:val="24"/>
      <w:szCs w:val="24"/>
    </w:rPr>
  </w:style>
  <w:style w:type="character" w:customStyle="1" w:styleId="69pt1pt">
    <w:name w:val="Основной текст (6) + 9 pt;Курсив;Интервал 1 pt"/>
    <w:basedOn w:val="60"/>
    <w:rsid w:val="00526535"/>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paragraph" w:customStyle="1" w:styleId="smaller">
    <w:name w:val="smaller"/>
    <w:basedOn w:val="a"/>
    <w:rsid w:val="00526535"/>
    <w:pPr>
      <w:spacing w:before="100" w:beforeAutospacing="1" w:after="100" w:afterAutospacing="1"/>
      <w:jc w:val="left"/>
    </w:pPr>
    <w:rPr>
      <w:sz w:val="24"/>
      <w:szCs w:val="24"/>
    </w:rPr>
  </w:style>
  <w:style w:type="character" w:customStyle="1" w:styleId="ifsub">
    <w:name w:val="ifsub"/>
    <w:basedOn w:val="a0"/>
    <w:rsid w:val="00526535"/>
  </w:style>
  <w:style w:type="character" w:customStyle="1" w:styleId="description">
    <w:name w:val="description"/>
    <w:basedOn w:val="a0"/>
    <w:rsid w:val="00526535"/>
  </w:style>
  <w:style w:type="character" w:customStyle="1" w:styleId="no">
    <w:name w:val="no"/>
    <w:basedOn w:val="a0"/>
    <w:rsid w:val="00526535"/>
  </w:style>
  <w:style w:type="paragraph" w:customStyle="1" w:styleId="rvps18">
    <w:name w:val="rvps18"/>
    <w:basedOn w:val="a"/>
    <w:rsid w:val="00526535"/>
    <w:pPr>
      <w:spacing w:before="100" w:beforeAutospacing="1" w:after="100" w:afterAutospacing="1"/>
      <w:jc w:val="left"/>
    </w:pPr>
    <w:rPr>
      <w:sz w:val="24"/>
      <w:szCs w:val="24"/>
    </w:rPr>
  </w:style>
  <w:style w:type="character" w:customStyle="1" w:styleId="rvts64">
    <w:name w:val="rvts64"/>
    <w:basedOn w:val="a0"/>
    <w:rsid w:val="00526535"/>
  </w:style>
  <w:style w:type="character" w:customStyle="1" w:styleId="z-">
    <w:name w:val="z-Начало формы Знак"/>
    <w:basedOn w:val="a0"/>
    <w:link w:val="z-0"/>
    <w:uiPriority w:val="99"/>
    <w:semiHidden/>
    <w:rsid w:val="00526535"/>
    <w:rPr>
      <w:rFonts w:ascii="Arial" w:eastAsia="Times New Roman" w:hAnsi="Arial" w:cs="Arial"/>
      <w:vanish/>
      <w:sz w:val="16"/>
      <w:szCs w:val="16"/>
      <w:lang w:eastAsia="ru-RU"/>
    </w:rPr>
  </w:style>
  <w:style w:type="paragraph" w:styleId="z-0">
    <w:name w:val="HTML Top of Form"/>
    <w:basedOn w:val="a"/>
    <w:next w:val="a"/>
    <w:link w:val="z-"/>
    <w:hidden/>
    <w:uiPriority w:val="99"/>
    <w:semiHidden/>
    <w:unhideWhenUsed/>
    <w:rsid w:val="00526535"/>
    <w:pPr>
      <w:pBdr>
        <w:bottom w:val="single" w:sz="6" w:space="1" w:color="auto"/>
      </w:pBdr>
      <w:jc w:val="center"/>
    </w:pPr>
    <w:rPr>
      <w:rFonts w:ascii="Arial" w:hAnsi="Arial" w:cs="Arial"/>
      <w:vanish/>
      <w:sz w:val="16"/>
      <w:szCs w:val="16"/>
    </w:rPr>
  </w:style>
  <w:style w:type="character" w:customStyle="1" w:styleId="z-1">
    <w:name w:val="z-Начало формы Знак1"/>
    <w:basedOn w:val="a0"/>
    <w:uiPriority w:val="99"/>
    <w:semiHidden/>
    <w:rsid w:val="00526535"/>
    <w:rPr>
      <w:rFonts w:ascii="Arial" w:eastAsia="Times New Roman" w:hAnsi="Arial" w:cs="Arial"/>
      <w:vanish/>
      <w:sz w:val="16"/>
      <w:szCs w:val="16"/>
      <w:lang w:eastAsia="ru-RU"/>
    </w:rPr>
  </w:style>
  <w:style w:type="paragraph" w:styleId="z-2">
    <w:name w:val="HTML Bottom of Form"/>
    <w:basedOn w:val="a"/>
    <w:next w:val="a"/>
    <w:link w:val="z-3"/>
    <w:hidden/>
    <w:uiPriority w:val="99"/>
    <w:semiHidden/>
    <w:unhideWhenUsed/>
    <w:rsid w:val="00526535"/>
    <w:pPr>
      <w:pBdr>
        <w:top w:val="single" w:sz="6" w:space="1" w:color="auto"/>
      </w:pBdr>
      <w:jc w:val="center"/>
    </w:pPr>
    <w:rPr>
      <w:rFonts w:ascii="Arial" w:hAnsi="Arial" w:cs="Arial"/>
      <w:vanish/>
      <w:sz w:val="16"/>
      <w:szCs w:val="16"/>
    </w:rPr>
  </w:style>
  <w:style w:type="character" w:customStyle="1" w:styleId="z-3">
    <w:name w:val="z-Конец формы Знак"/>
    <w:basedOn w:val="a0"/>
    <w:link w:val="z-2"/>
    <w:uiPriority w:val="99"/>
    <w:semiHidden/>
    <w:rsid w:val="00526535"/>
    <w:rPr>
      <w:rFonts w:ascii="Arial" w:eastAsia="Times New Roman" w:hAnsi="Arial" w:cs="Arial"/>
      <w:vanish/>
      <w:sz w:val="16"/>
      <w:szCs w:val="16"/>
      <w:lang w:eastAsia="ru-RU"/>
    </w:rPr>
  </w:style>
  <w:style w:type="character" w:customStyle="1" w:styleId="rvts66">
    <w:name w:val="rvts66"/>
    <w:basedOn w:val="a0"/>
    <w:rsid w:val="00526535"/>
  </w:style>
  <w:style w:type="paragraph" w:customStyle="1" w:styleId="Pa2">
    <w:name w:val="Pa2"/>
    <w:basedOn w:val="Default"/>
    <w:next w:val="Default"/>
    <w:uiPriority w:val="99"/>
    <w:rsid w:val="00526535"/>
    <w:pPr>
      <w:spacing w:line="241" w:lineRule="atLeast"/>
    </w:pPr>
    <w:rPr>
      <w:rFonts w:ascii="Myriad Pro" w:hAnsi="Myriad Pro" w:cstheme="minorBidi"/>
      <w:color w:val="auto"/>
    </w:rPr>
  </w:style>
  <w:style w:type="character" w:customStyle="1" w:styleId="A30">
    <w:name w:val="A3"/>
    <w:uiPriority w:val="99"/>
    <w:rsid w:val="00526535"/>
    <w:rPr>
      <w:rFonts w:cs="Myriad Pro"/>
      <w:color w:val="000000"/>
      <w:sz w:val="20"/>
      <w:szCs w:val="20"/>
    </w:rPr>
  </w:style>
  <w:style w:type="character" w:customStyle="1" w:styleId="A50">
    <w:name w:val="A5"/>
    <w:uiPriority w:val="99"/>
    <w:rsid w:val="00526535"/>
    <w:rPr>
      <w:rFonts w:cs="Myriad Pro"/>
      <w:color w:val="000000"/>
      <w:sz w:val="11"/>
      <w:szCs w:val="11"/>
    </w:rPr>
  </w:style>
  <w:style w:type="character" w:customStyle="1" w:styleId="A60">
    <w:name w:val="A6"/>
    <w:uiPriority w:val="99"/>
    <w:rsid w:val="00526535"/>
    <w:rPr>
      <w:rFonts w:ascii="Calibri" w:hAnsi="Calibri" w:cs="Calibri"/>
      <w:i/>
      <w:iCs/>
      <w:color w:val="000000"/>
      <w:sz w:val="9"/>
      <w:szCs w:val="9"/>
    </w:rPr>
  </w:style>
  <w:style w:type="paragraph" w:customStyle="1" w:styleId="Pa0">
    <w:name w:val="Pa0"/>
    <w:basedOn w:val="Default"/>
    <w:next w:val="Default"/>
    <w:uiPriority w:val="99"/>
    <w:rsid w:val="00526535"/>
    <w:pPr>
      <w:spacing w:line="241" w:lineRule="atLeast"/>
    </w:pPr>
    <w:rPr>
      <w:rFonts w:ascii="Myriad Pro" w:hAnsi="Myriad Pro" w:cstheme="minorBidi"/>
      <w:color w:val="auto"/>
    </w:rPr>
  </w:style>
  <w:style w:type="character" w:customStyle="1" w:styleId="A40">
    <w:name w:val="A4"/>
    <w:uiPriority w:val="99"/>
    <w:rsid w:val="00526535"/>
    <w:rPr>
      <w:rFonts w:cs="Myriad Pro"/>
      <w:color w:val="000000"/>
      <w:sz w:val="16"/>
      <w:szCs w:val="16"/>
    </w:rPr>
  </w:style>
  <w:style w:type="character" w:customStyle="1" w:styleId="A10">
    <w:name w:val="A1"/>
    <w:uiPriority w:val="99"/>
    <w:rsid w:val="00526535"/>
    <w:rPr>
      <w:rFonts w:cs="Myriad Pro"/>
      <w:color w:val="000000"/>
      <w:sz w:val="15"/>
      <w:szCs w:val="15"/>
    </w:rPr>
  </w:style>
  <w:style w:type="paragraph" w:customStyle="1" w:styleId="Pa1">
    <w:name w:val="Pa1"/>
    <w:basedOn w:val="Default"/>
    <w:next w:val="Default"/>
    <w:uiPriority w:val="99"/>
    <w:rsid w:val="00526535"/>
    <w:pPr>
      <w:spacing w:line="241" w:lineRule="atLeast"/>
    </w:pPr>
    <w:rPr>
      <w:rFonts w:ascii="Myriad Pro" w:hAnsi="Myriad Pro" w:cstheme="minorBidi"/>
      <w:color w:val="auto"/>
    </w:rPr>
  </w:style>
  <w:style w:type="character" w:styleId="afc">
    <w:name w:val="FollowedHyperlink"/>
    <w:basedOn w:val="a0"/>
    <w:uiPriority w:val="99"/>
    <w:semiHidden/>
    <w:unhideWhenUsed/>
    <w:rsid w:val="00526535"/>
    <w:rPr>
      <w:color w:val="954F72" w:themeColor="followedHyperlink"/>
      <w:u w:val="single"/>
    </w:rPr>
  </w:style>
  <w:style w:type="paragraph" w:customStyle="1" w:styleId="Pa7">
    <w:name w:val="Pa7"/>
    <w:basedOn w:val="Default"/>
    <w:next w:val="Default"/>
    <w:uiPriority w:val="99"/>
    <w:rsid w:val="00526535"/>
    <w:pPr>
      <w:spacing w:line="241" w:lineRule="atLeast"/>
    </w:pPr>
    <w:rPr>
      <w:color w:val="auto"/>
    </w:rPr>
  </w:style>
  <w:style w:type="character" w:customStyle="1" w:styleId="A20">
    <w:name w:val="A2"/>
    <w:uiPriority w:val="99"/>
    <w:rsid w:val="00526535"/>
    <w:rPr>
      <w:color w:val="000000"/>
      <w:sz w:val="18"/>
      <w:szCs w:val="18"/>
    </w:rPr>
  </w:style>
  <w:style w:type="paragraph" w:customStyle="1" w:styleId="datepost">
    <w:name w:val="date_post"/>
    <w:basedOn w:val="a"/>
    <w:rsid w:val="00526535"/>
    <w:pPr>
      <w:spacing w:before="100" w:beforeAutospacing="1" w:after="100" w:afterAutospacing="1"/>
      <w:jc w:val="left"/>
    </w:pPr>
    <w:rPr>
      <w:sz w:val="24"/>
      <w:szCs w:val="24"/>
    </w:rPr>
  </w:style>
  <w:style w:type="paragraph" w:customStyle="1" w:styleId="capitalletter">
    <w:name w:val="capital_letter"/>
    <w:basedOn w:val="a"/>
    <w:rsid w:val="00526535"/>
    <w:pPr>
      <w:spacing w:before="100" w:beforeAutospacing="1" w:after="100" w:afterAutospacing="1"/>
      <w:jc w:val="left"/>
    </w:pPr>
    <w:rPr>
      <w:sz w:val="24"/>
      <w:szCs w:val="24"/>
    </w:rPr>
  </w:style>
  <w:style w:type="character" w:customStyle="1" w:styleId="rvts37">
    <w:name w:val="rvts37"/>
    <w:basedOn w:val="a0"/>
    <w:rsid w:val="00526535"/>
  </w:style>
  <w:style w:type="character" w:customStyle="1" w:styleId="textexposedshow">
    <w:name w:val="text_exposed_show"/>
    <w:basedOn w:val="a0"/>
    <w:rsid w:val="00526535"/>
  </w:style>
  <w:style w:type="character" w:customStyle="1" w:styleId="color20">
    <w:name w:val="color_20"/>
    <w:basedOn w:val="a0"/>
    <w:rsid w:val="00526535"/>
  </w:style>
  <w:style w:type="paragraph" w:customStyle="1" w:styleId="western">
    <w:name w:val="western"/>
    <w:basedOn w:val="a"/>
    <w:rsid w:val="00526535"/>
    <w:pPr>
      <w:spacing w:before="100" w:beforeAutospacing="1" w:after="100" w:afterAutospacing="1"/>
      <w:jc w:val="left"/>
    </w:pPr>
    <w:rPr>
      <w:sz w:val="24"/>
      <w:szCs w:val="24"/>
    </w:rPr>
  </w:style>
  <w:style w:type="paragraph" w:customStyle="1" w:styleId="Pa12">
    <w:name w:val="Pa12"/>
    <w:basedOn w:val="Default"/>
    <w:next w:val="Default"/>
    <w:uiPriority w:val="99"/>
    <w:rsid w:val="00526535"/>
    <w:pPr>
      <w:spacing w:line="241" w:lineRule="atLeast"/>
    </w:pPr>
    <w:rPr>
      <w:rFonts w:ascii="Myriad Pro" w:hAnsi="Myriad Pro" w:cstheme="minorBidi"/>
      <w:color w:val="auto"/>
    </w:rPr>
  </w:style>
  <w:style w:type="character" w:customStyle="1" w:styleId="hgkelc">
    <w:name w:val="hgkelc"/>
    <w:basedOn w:val="a0"/>
    <w:rsid w:val="00526535"/>
  </w:style>
  <w:style w:type="character" w:customStyle="1" w:styleId="kx21rb">
    <w:name w:val="kx21rb"/>
    <w:basedOn w:val="a0"/>
    <w:rsid w:val="00526535"/>
  </w:style>
  <w:style w:type="paragraph" w:customStyle="1" w:styleId="Pa28">
    <w:name w:val="Pa28"/>
    <w:basedOn w:val="Default"/>
    <w:next w:val="Default"/>
    <w:uiPriority w:val="99"/>
    <w:rsid w:val="00526535"/>
    <w:pPr>
      <w:spacing w:line="201" w:lineRule="atLeast"/>
    </w:pPr>
    <w:rPr>
      <w:color w:val="auto"/>
    </w:rPr>
  </w:style>
  <w:style w:type="character" w:customStyle="1" w:styleId="A29">
    <w:name w:val="A29"/>
    <w:uiPriority w:val="99"/>
    <w:rsid w:val="00526535"/>
    <w:rPr>
      <w:rFonts w:ascii="Wingdings" w:hAnsi="Wingdings" w:cs="Wingdings"/>
      <w:color w:val="000000"/>
      <w:sz w:val="12"/>
      <w:szCs w:val="12"/>
    </w:rPr>
  </w:style>
  <w:style w:type="character" w:customStyle="1" w:styleId="A15">
    <w:name w:val="A15"/>
    <w:uiPriority w:val="99"/>
    <w:rsid w:val="00526535"/>
    <w:rPr>
      <w:rFonts w:ascii="HeliosCond" w:hAnsi="HeliosCond" w:cs="HeliosCond"/>
      <w:color w:val="000000"/>
      <w:sz w:val="10"/>
      <w:szCs w:val="10"/>
    </w:rPr>
  </w:style>
  <w:style w:type="paragraph" w:customStyle="1" w:styleId="rvps3">
    <w:name w:val="rvps3"/>
    <w:basedOn w:val="a"/>
    <w:rsid w:val="00526535"/>
    <w:pPr>
      <w:spacing w:before="100" w:beforeAutospacing="1" w:after="100" w:afterAutospacing="1"/>
      <w:jc w:val="left"/>
    </w:pPr>
    <w:rPr>
      <w:sz w:val="24"/>
      <w:szCs w:val="24"/>
    </w:rPr>
  </w:style>
  <w:style w:type="character" w:styleId="HTML1">
    <w:name w:val="HTML Cite"/>
    <w:basedOn w:val="a0"/>
    <w:uiPriority w:val="99"/>
    <w:semiHidden/>
    <w:unhideWhenUsed/>
    <w:rsid w:val="00526535"/>
    <w:rPr>
      <w:i/>
      <w:iCs/>
    </w:rPr>
  </w:style>
  <w:style w:type="character" w:customStyle="1" w:styleId="eipwbe">
    <w:name w:val="eipwbe"/>
    <w:basedOn w:val="a0"/>
    <w:rsid w:val="00526535"/>
  </w:style>
  <w:style w:type="character" w:customStyle="1" w:styleId="acopre">
    <w:name w:val="acopre"/>
    <w:basedOn w:val="a0"/>
    <w:rsid w:val="00526535"/>
  </w:style>
  <w:style w:type="character" w:customStyle="1" w:styleId="f">
    <w:name w:val="f"/>
    <w:basedOn w:val="a0"/>
    <w:rsid w:val="00526535"/>
  </w:style>
  <w:style w:type="character" w:customStyle="1" w:styleId="49pt1pt">
    <w:name w:val="Основной текст (4) + 9 pt;Курсив;Интервал 1 pt"/>
    <w:basedOn w:val="41"/>
    <w:rsid w:val="00526535"/>
    <w:rPr>
      <w:rFonts w:ascii="Times New Roman" w:eastAsia="Times New Roman" w:hAnsi="Times New Roman" w:cs="Times New Roman"/>
      <w:b w:val="0"/>
      <w:bCs w:val="0"/>
      <w:i/>
      <w:iCs/>
      <w:smallCaps w:val="0"/>
      <w:strike w:val="0"/>
      <w:color w:val="000000"/>
      <w:spacing w:val="20"/>
      <w:w w:val="100"/>
      <w:position w:val="0"/>
      <w:sz w:val="18"/>
      <w:szCs w:val="18"/>
      <w:u w:val="none"/>
      <w:shd w:val="clear" w:color="auto" w:fill="FFFFFF"/>
      <w:lang w:val="uk-UA" w:eastAsia="uk-UA" w:bidi="uk-UA"/>
    </w:rPr>
  </w:style>
  <w:style w:type="character" w:customStyle="1" w:styleId="jss112">
    <w:name w:val="jss112"/>
    <w:basedOn w:val="a0"/>
    <w:rsid w:val="00526535"/>
  </w:style>
  <w:style w:type="paragraph" w:customStyle="1" w:styleId="Pa50">
    <w:name w:val="Pa50"/>
    <w:basedOn w:val="Default"/>
    <w:next w:val="Default"/>
    <w:uiPriority w:val="99"/>
    <w:rsid w:val="00526535"/>
    <w:pPr>
      <w:spacing w:line="321" w:lineRule="atLeast"/>
    </w:pPr>
    <w:rPr>
      <w:rFonts w:ascii="Helvetica 35 Thin" w:hAnsi="Helvetica 35 Thin" w:cstheme="minorBidi"/>
      <w:color w:val="auto"/>
    </w:rPr>
  </w:style>
  <w:style w:type="paragraph" w:customStyle="1" w:styleId="c-article-info-details">
    <w:name w:val="c-article-info-details"/>
    <w:basedOn w:val="a"/>
    <w:rsid w:val="00526535"/>
    <w:pPr>
      <w:spacing w:before="100" w:beforeAutospacing="1" w:after="100" w:afterAutospacing="1"/>
      <w:jc w:val="left"/>
    </w:pPr>
    <w:rPr>
      <w:sz w:val="24"/>
      <w:szCs w:val="24"/>
    </w:rPr>
  </w:style>
  <w:style w:type="character" w:customStyle="1" w:styleId="u-visually-hidden">
    <w:name w:val="u-visually-hidden"/>
    <w:basedOn w:val="a0"/>
    <w:rsid w:val="00526535"/>
  </w:style>
  <w:style w:type="paragraph" w:customStyle="1" w:styleId="afd">
    <w:name w:val="a"/>
    <w:basedOn w:val="a"/>
    <w:rsid w:val="00046FC5"/>
    <w:pPr>
      <w:spacing w:before="100" w:beforeAutospacing="1" w:after="100" w:afterAutospacing="1"/>
      <w:jc w:val="left"/>
    </w:pPr>
    <w:rPr>
      <w:sz w:val="24"/>
      <w:szCs w:val="24"/>
    </w:rPr>
  </w:style>
  <w:style w:type="character" w:customStyle="1" w:styleId="spelle">
    <w:name w:val="spelle"/>
    <w:basedOn w:val="a0"/>
    <w:rsid w:val="00046FC5"/>
  </w:style>
  <w:style w:type="character" w:customStyle="1" w:styleId="rvts70">
    <w:name w:val="rvts70"/>
    <w:basedOn w:val="a0"/>
    <w:rsid w:val="0018236C"/>
  </w:style>
  <w:style w:type="paragraph" w:customStyle="1" w:styleId="p10">
    <w:name w:val="p10"/>
    <w:basedOn w:val="a"/>
    <w:rsid w:val="00734B16"/>
    <w:pPr>
      <w:spacing w:before="100" w:beforeAutospacing="1" w:after="100" w:afterAutospacing="1"/>
      <w:jc w:val="left"/>
    </w:pPr>
    <w:rPr>
      <w:sz w:val="24"/>
      <w:szCs w:val="24"/>
    </w:rPr>
  </w:style>
  <w:style w:type="paragraph" w:customStyle="1" w:styleId="p11">
    <w:name w:val="p11"/>
    <w:basedOn w:val="a"/>
    <w:rsid w:val="00734B16"/>
    <w:pPr>
      <w:spacing w:before="100" w:beforeAutospacing="1" w:after="100" w:afterAutospacing="1"/>
      <w:jc w:val="left"/>
    </w:pPr>
    <w:rPr>
      <w:sz w:val="24"/>
      <w:szCs w:val="24"/>
    </w:rPr>
  </w:style>
  <w:style w:type="character" w:customStyle="1" w:styleId="ft2">
    <w:name w:val="ft2"/>
    <w:basedOn w:val="a0"/>
    <w:rsid w:val="00734B16"/>
  </w:style>
  <w:style w:type="character" w:customStyle="1" w:styleId="ft18">
    <w:name w:val="ft18"/>
    <w:basedOn w:val="a0"/>
    <w:rsid w:val="00734B16"/>
  </w:style>
  <w:style w:type="character" w:customStyle="1" w:styleId="A90">
    <w:name w:val="A9"/>
    <w:uiPriority w:val="99"/>
    <w:rsid w:val="004F7E58"/>
    <w:rPr>
      <w:rFonts w:cs="Roboto Condensed Light"/>
      <w:color w:val="000000"/>
      <w:sz w:val="18"/>
      <w:szCs w:val="18"/>
    </w:rPr>
  </w:style>
  <w:style w:type="paragraph" w:customStyle="1" w:styleId="justifyfull">
    <w:name w:val="justifyfull"/>
    <w:basedOn w:val="a"/>
    <w:rsid w:val="00444566"/>
    <w:pPr>
      <w:spacing w:before="100" w:beforeAutospacing="1" w:after="100" w:afterAutospacing="1"/>
      <w:jc w:val="left"/>
    </w:pPr>
    <w:rPr>
      <w:sz w:val="24"/>
      <w:szCs w:val="24"/>
    </w:rPr>
  </w:style>
  <w:style w:type="paragraph" w:customStyle="1" w:styleId="tj">
    <w:name w:val="tj"/>
    <w:basedOn w:val="a"/>
    <w:rsid w:val="00F0445B"/>
    <w:pPr>
      <w:spacing w:before="100" w:beforeAutospacing="1" w:after="100" w:afterAutospacing="1"/>
      <w:jc w:val="left"/>
    </w:pPr>
    <w:rPr>
      <w:sz w:val="24"/>
      <w:szCs w:val="24"/>
    </w:rPr>
  </w:style>
  <w:style w:type="character" w:customStyle="1" w:styleId="link-addition-info">
    <w:name w:val="link-addition-info"/>
    <w:basedOn w:val="a0"/>
    <w:rsid w:val="00CE6051"/>
  </w:style>
  <w:style w:type="paragraph" w:customStyle="1" w:styleId="SingleTxtGR">
    <w:name w:val="_ Single Txt_GR"/>
    <w:basedOn w:val="a"/>
    <w:qFormat/>
    <w:rsid w:val="00D45F4C"/>
    <w:pPr>
      <w:tabs>
        <w:tab w:val="left" w:pos="1701"/>
        <w:tab w:val="left" w:pos="2268"/>
        <w:tab w:val="left" w:pos="2835"/>
        <w:tab w:val="left" w:pos="3402"/>
        <w:tab w:val="left" w:pos="3969"/>
      </w:tabs>
      <w:spacing w:after="120" w:line="240" w:lineRule="atLeast"/>
      <w:ind w:left="1134" w:right="1134"/>
    </w:pPr>
    <w:rPr>
      <w:spacing w:val="4"/>
      <w:w w:val="103"/>
      <w:kern w:val="14"/>
      <w:lang w:eastAsia="zh-CN"/>
    </w:rPr>
  </w:style>
  <w:style w:type="paragraph" w:styleId="28">
    <w:name w:val="Body Text Indent 2"/>
    <w:basedOn w:val="a"/>
    <w:link w:val="29"/>
    <w:unhideWhenUsed/>
    <w:rsid w:val="00D45F4C"/>
    <w:pPr>
      <w:spacing w:after="120" w:line="480" w:lineRule="auto"/>
      <w:ind w:left="283"/>
      <w:jc w:val="left"/>
    </w:pPr>
    <w:rPr>
      <w:rFonts w:eastAsiaTheme="minorEastAsia" w:cstheme="minorBidi"/>
      <w:spacing w:val="4"/>
      <w:w w:val="103"/>
      <w:kern w:val="14"/>
      <w:szCs w:val="22"/>
      <w:lang w:eastAsia="zh-CN"/>
    </w:rPr>
  </w:style>
  <w:style w:type="character" w:customStyle="1" w:styleId="29">
    <w:name w:val="Основной текст с отступом 2 Знак"/>
    <w:basedOn w:val="a0"/>
    <w:link w:val="28"/>
    <w:rsid w:val="00D45F4C"/>
    <w:rPr>
      <w:rFonts w:ascii="Times New Roman" w:eastAsiaTheme="minorEastAsia" w:hAnsi="Times New Roman"/>
      <w:spacing w:val="4"/>
      <w:w w:val="103"/>
      <w:kern w:val="14"/>
      <w:sz w:val="20"/>
      <w:lang w:eastAsia="zh-CN"/>
    </w:rPr>
  </w:style>
  <w:style w:type="paragraph" w:styleId="afe">
    <w:name w:val="footnote text"/>
    <w:basedOn w:val="a"/>
    <w:link w:val="aff"/>
    <w:semiHidden/>
    <w:rsid w:val="0045687F"/>
    <w:pPr>
      <w:jc w:val="left"/>
    </w:pPr>
  </w:style>
  <w:style w:type="character" w:customStyle="1" w:styleId="aff">
    <w:name w:val="Текст сноски Знак"/>
    <w:basedOn w:val="a0"/>
    <w:link w:val="afe"/>
    <w:semiHidden/>
    <w:rsid w:val="0045687F"/>
    <w:rPr>
      <w:rFonts w:ascii="Times New Roman" w:eastAsia="Times New Roman" w:hAnsi="Times New Roman" w:cs="Times New Roman"/>
      <w:sz w:val="20"/>
      <w:szCs w:val="20"/>
      <w:lang w:eastAsia="ru-RU"/>
    </w:rPr>
  </w:style>
  <w:style w:type="character" w:styleId="aff0">
    <w:name w:val="footnote reference"/>
    <w:semiHidden/>
    <w:rsid w:val="0045687F"/>
    <w:rPr>
      <w:vertAlign w:val="superscript"/>
    </w:rPr>
  </w:style>
  <w:style w:type="character" w:customStyle="1" w:styleId="longtext1">
    <w:name w:val="long_text1"/>
    <w:rsid w:val="0045687F"/>
    <w:rPr>
      <w:sz w:val="20"/>
      <w:szCs w:val="20"/>
    </w:rPr>
  </w:style>
  <w:style w:type="paragraph" w:customStyle="1" w:styleId="tc">
    <w:name w:val="tc"/>
    <w:basedOn w:val="a"/>
    <w:rsid w:val="004653ED"/>
    <w:pPr>
      <w:spacing w:before="100" w:beforeAutospacing="1" w:after="100" w:afterAutospacing="1"/>
      <w:jc w:val="left"/>
    </w:pPr>
    <w:rPr>
      <w:sz w:val="24"/>
      <w:szCs w:val="24"/>
    </w:rPr>
  </w:style>
  <w:style w:type="character" w:customStyle="1" w:styleId="fs4">
    <w:name w:val="fs4"/>
    <w:basedOn w:val="a0"/>
    <w:rsid w:val="004653ED"/>
  </w:style>
  <w:style w:type="character" w:customStyle="1" w:styleId="author-list">
    <w:name w:val="author-list"/>
    <w:basedOn w:val="a0"/>
    <w:rsid w:val="004660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9591">
      <w:bodyDiv w:val="1"/>
      <w:marLeft w:val="0"/>
      <w:marRight w:val="0"/>
      <w:marTop w:val="0"/>
      <w:marBottom w:val="0"/>
      <w:divBdr>
        <w:top w:val="none" w:sz="0" w:space="0" w:color="auto"/>
        <w:left w:val="none" w:sz="0" w:space="0" w:color="auto"/>
        <w:bottom w:val="none" w:sz="0" w:space="0" w:color="auto"/>
        <w:right w:val="none" w:sz="0" w:space="0" w:color="auto"/>
      </w:divBdr>
    </w:div>
    <w:div w:id="9569003">
      <w:bodyDiv w:val="1"/>
      <w:marLeft w:val="0"/>
      <w:marRight w:val="0"/>
      <w:marTop w:val="0"/>
      <w:marBottom w:val="0"/>
      <w:divBdr>
        <w:top w:val="none" w:sz="0" w:space="0" w:color="auto"/>
        <w:left w:val="none" w:sz="0" w:space="0" w:color="auto"/>
        <w:bottom w:val="none" w:sz="0" w:space="0" w:color="auto"/>
        <w:right w:val="none" w:sz="0" w:space="0" w:color="auto"/>
      </w:divBdr>
      <w:divsChild>
        <w:div w:id="138378315">
          <w:marLeft w:val="0"/>
          <w:marRight w:val="0"/>
          <w:marTop w:val="0"/>
          <w:marBottom w:val="0"/>
          <w:divBdr>
            <w:top w:val="none" w:sz="0" w:space="0" w:color="auto"/>
            <w:left w:val="none" w:sz="0" w:space="0" w:color="auto"/>
            <w:bottom w:val="none" w:sz="0" w:space="0" w:color="auto"/>
            <w:right w:val="none" w:sz="0" w:space="0" w:color="auto"/>
          </w:divBdr>
          <w:divsChild>
            <w:div w:id="1653370451">
              <w:marLeft w:val="0"/>
              <w:marRight w:val="0"/>
              <w:marTop w:val="0"/>
              <w:marBottom w:val="0"/>
              <w:divBdr>
                <w:top w:val="none" w:sz="0" w:space="0" w:color="auto"/>
                <w:left w:val="none" w:sz="0" w:space="0" w:color="auto"/>
                <w:bottom w:val="none" w:sz="0" w:space="0" w:color="auto"/>
                <w:right w:val="none" w:sz="0" w:space="0" w:color="auto"/>
              </w:divBdr>
              <w:divsChild>
                <w:div w:id="1051996599">
                  <w:marLeft w:val="-75"/>
                  <w:marRight w:val="-75"/>
                  <w:marTop w:val="0"/>
                  <w:marBottom w:val="0"/>
                  <w:divBdr>
                    <w:top w:val="none" w:sz="0" w:space="0" w:color="auto"/>
                    <w:left w:val="none" w:sz="0" w:space="0" w:color="auto"/>
                    <w:bottom w:val="none" w:sz="0" w:space="0" w:color="auto"/>
                    <w:right w:val="none" w:sz="0" w:space="0" w:color="auto"/>
                  </w:divBdr>
                  <w:divsChild>
                    <w:div w:id="868958080">
                      <w:marLeft w:val="0"/>
                      <w:marRight w:val="0"/>
                      <w:marTop w:val="0"/>
                      <w:marBottom w:val="0"/>
                      <w:divBdr>
                        <w:top w:val="none" w:sz="0" w:space="0" w:color="auto"/>
                        <w:left w:val="none" w:sz="0" w:space="0" w:color="auto"/>
                        <w:bottom w:val="none" w:sz="0" w:space="0" w:color="auto"/>
                        <w:right w:val="none" w:sz="0" w:space="0" w:color="auto"/>
                      </w:divBdr>
                      <w:divsChild>
                        <w:div w:id="2049837031">
                          <w:marLeft w:val="0"/>
                          <w:marRight w:val="0"/>
                          <w:marTop w:val="0"/>
                          <w:marBottom w:val="0"/>
                          <w:divBdr>
                            <w:top w:val="none" w:sz="0" w:space="0" w:color="auto"/>
                            <w:left w:val="none" w:sz="0" w:space="0" w:color="auto"/>
                            <w:bottom w:val="none" w:sz="0" w:space="0" w:color="auto"/>
                            <w:right w:val="none" w:sz="0" w:space="0" w:color="auto"/>
                          </w:divBdr>
                          <w:divsChild>
                            <w:div w:id="778835562">
                              <w:marLeft w:val="0"/>
                              <w:marRight w:val="0"/>
                              <w:marTop w:val="0"/>
                              <w:marBottom w:val="0"/>
                              <w:divBdr>
                                <w:top w:val="none" w:sz="0" w:space="0" w:color="auto"/>
                                <w:left w:val="none" w:sz="0" w:space="0" w:color="auto"/>
                                <w:bottom w:val="none" w:sz="0" w:space="0" w:color="auto"/>
                                <w:right w:val="none" w:sz="0" w:space="0" w:color="auto"/>
                              </w:divBdr>
                              <w:divsChild>
                                <w:div w:id="428888591">
                                  <w:marLeft w:val="0"/>
                                  <w:marRight w:val="0"/>
                                  <w:marTop w:val="0"/>
                                  <w:marBottom w:val="0"/>
                                  <w:divBdr>
                                    <w:top w:val="none" w:sz="0" w:space="0" w:color="auto"/>
                                    <w:left w:val="none" w:sz="0" w:space="0" w:color="auto"/>
                                    <w:bottom w:val="none" w:sz="0" w:space="0" w:color="auto"/>
                                    <w:right w:val="none" w:sz="0" w:space="0" w:color="auto"/>
                                  </w:divBdr>
                                  <w:divsChild>
                                    <w:div w:id="1389379829">
                                      <w:marLeft w:val="0"/>
                                      <w:marRight w:val="0"/>
                                      <w:marTop w:val="0"/>
                                      <w:marBottom w:val="0"/>
                                      <w:divBdr>
                                        <w:top w:val="none" w:sz="0" w:space="0" w:color="auto"/>
                                        <w:left w:val="none" w:sz="0" w:space="0" w:color="auto"/>
                                        <w:bottom w:val="none" w:sz="0" w:space="0" w:color="auto"/>
                                        <w:right w:val="none" w:sz="0" w:space="0" w:color="auto"/>
                                      </w:divBdr>
                                      <w:divsChild>
                                        <w:div w:id="154189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7628558">
          <w:marLeft w:val="0"/>
          <w:marRight w:val="0"/>
          <w:marTop w:val="0"/>
          <w:marBottom w:val="0"/>
          <w:divBdr>
            <w:top w:val="none" w:sz="0" w:space="0" w:color="auto"/>
            <w:left w:val="none" w:sz="0" w:space="0" w:color="auto"/>
            <w:bottom w:val="none" w:sz="0" w:space="0" w:color="auto"/>
            <w:right w:val="none" w:sz="0" w:space="0" w:color="auto"/>
          </w:divBdr>
          <w:divsChild>
            <w:div w:id="448790793">
              <w:marLeft w:val="0"/>
              <w:marRight w:val="0"/>
              <w:marTop w:val="0"/>
              <w:marBottom w:val="0"/>
              <w:divBdr>
                <w:top w:val="none" w:sz="0" w:space="0" w:color="auto"/>
                <w:left w:val="none" w:sz="0" w:space="0" w:color="auto"/>
                <w:bottom w:val="none" w:sz="0" w:space="0" w:color="auto"/>
                <w:right w:val="none" w:sz="0" w:space="0" w:color="auto"/>
              </w:divBdr>
              <w:divsChild>
                <w:div w:id="61363383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8073857">
      <w:bodyDiv w:val="1"/>
      <w:marLeft w:val="0"/>
      <w:marRight w:val="0"/>
      <w:marTop w:val="0"/>
      <w:marBottom w:val="0"/>
      <w:divBdr>
        <w:top w:val="none" w:sz="0" w:space="0" w:color="auto"/>
        <w:left w:val="none" w:sz="0" w:space="0" w:color="auto"/>
        <w:bottom w:val="none" w:sz="0" w:space="0" w:color="auto"/>
        <w:right w:val="none" w:sz="0" w:space="0" w:color="auto"/>
      </w:divBdr>
      <w:divsChild>
        <w:div w:id="1658456399">
          <w:marLeft w:val="0"/>
          <w:marRight w:val="0"/>
          <w:marTop w:val="0"/>
          <w:marBottom w:val="0"/>
          <w:divBdr>
            <w:top w:val="none" w:sz="0" w:space="0" w:color="auto"/>
            <w:left w:val="none" w:sz="0" w:space="0" w:color="auto"/>
            <w:bottom w:val="none" w:sz="0" w:space="0" w:color="auto"/>
            <w:right w:val="none" w:sz="0" w:space="0" w:color="auto"/>
          </w:divBdr>
        </w:div>
        <w:div w:id="935023082">
          <w:marLeft w:val="0"/>
          <w:marRight w:val="0"/>
          <w:marTop w:val="0"/>
          <w:marBottom w:val="0"/>
          <w:divBdr>
            <w:top w:val="none" w:sz="0" w:space="0" w:color="auto"/>
            <w:left w:val="none" w:sz="0" w:space="0" w:color="auto"/>
            <w:bottom w:val="none" w:sz="0" w:space="0" w:color="auto"/>
            <w:right w:val="none" w:sz="0" w:space="0" w:color="auto"/>
          </w:divBdr>
        </w:div>
        <w:div w:id="476188291">
          <w:marLeft w:val="0"/>
          <w:marRight w:val="0"/>
          <w:marTop w:val="0"/>
          <w:marBottom w:val="0"/>
          <w:divBdr>
            <w:top w:val="none" w:sz="0" w:space="0" w:color="auto"/>
            <w:left w:val="none" w:sz="0" w:space="0" w:color="auto"/>
            <w:bottom w:val="none" w:sz="0" w:space="0" w:color="auto"/>
            <w:right w:val="none" w:sz="0" w:space="0" w:color="auto"/>
          </w:divBdr>
        </w:div>
        <w:div w:id="1124154459">
          <w:marLeft w:val="0"/>
          <w:marRight w:val="0"/>
          <w:marTop w:val="0"/>
          <w:marBottom w:val="0"/>
          <w:divBdr>
            <w:top w:val="none" w:sz="0" w:space="0" w:color="auto"/>
            <w:left w:val="none" w:sz="0" w:space="0" w:color="auto"/>
            <w:bottom w:val="none" w:sz="0" w:space="0" w:color="auto"/>
            <w:right w:val="none" w:sz="0" w:space="0" w:color="auto"/>
          </w:divBdr>
        </w:div>
      </w:divsChild>
    </w:div>
    <w:div w:id="45570494">
      <w:bodyDiv w:val="1"/>
      <w:marLeft w:val="0"/>
      <w:marRight w:val="0"/>
      <w:marTop w:val="0"/>
      <w:marBottom w:val="0"/>
      <w:divBdr>
        <w:top w:val="none" w:sz="0" w:space="0" w:color="auto"/>
        <w:left w:val="none" w:sz="0" w:space="0" w:color="auto"/>
        <w:bottom w:val="none" w:sz="0" w:space="0" w:color="auto"/>
        <w:right w:val="none" w:sz="0" w:space="0" w:color="auto"/>
      </w:divBdr>
    </w:div>
    <w:div w:id="115804884">
      <w:bodyDiv w:val="1"/>
      <w:marLeft w:val="0"/>
      <w:marRight w:val="0"/>
      <w:marTop w:val="0"/>
      <w:marBottom w:val="0"/>
      <w:divBdr>
        <w:top w:val="none" w:sz="0" w:space="0" w:color="auto"/>
        <w:left w:val="none" w:sz="0" w:space="0" w:color="auto"/>
        <w:bottom w:val="none" w:sz="0" w:space="0" w:color="auto"/>
        <w:right w:val="none" w:sz="0" w:space="0" w:color="auto"/>
      </w:divBdr>
    </w:div>
    <w:div w:id="122234735">
      <w:bodyDiv w:val="1"/>
      <w:marLeft w:val="0"/>
      <w:marRight w:val="0"/>
      <w:marTop w:val="0"/>
      <w:marBottom w:val="0"/>
      <w:divBdr>
        <w:top w:val="none" w:sz="0" w:space="0" w:color="auto"/>
        <w:left w:val="none" w:sz="0" w:space="0" w:color="auto"/>
        <w:bottom w:val="none" w:sz="0" w:space="0" w:color="auto"/>
        <w:right w:val="none" w:sz="0" w:space="0" w:color="auto"/>
      </w:divBdr>
    </w:div>
    <w:div w:id="160509159">
      <w:bodyDiv w:val="1"/>
      <w:marLeft w:val="0"/>
      <w:marRight w:val="0"/>
      <w:marTop w:val="0"/>
      <w:marBottom w:val="0"/>
      <w:divBdr>
        <w:top w:val="none" w:sz="0" w:space="0" w:color="auto"/>
        <w:left w:val="none" w:sz="0" w:space="0" w:color="auto"/>
        <w:bottom w:val="none" w:sz="0" w:space="0" w:color="auto"/>
        <w:right w:val="none" w:sz="0" w:space="0" w:color="auto"/>
      </w:divBdr>
      <w:divsChild>
        <w:div w:id="932712422">
          <w:marLeft w:val="0"/>
          <w:marRight w:val="0"/>
          <w:marTop w:val="0"/>
          <w:marBottom w:val="0"/>
          <w:divBdr>
            <w:top w:val="none" w:sz="0" w:space="0" w:color="auto"/>
            <w:left w:val="none" w:sz="0" w:space="0" w:color="auto"/>
            <w:bottom w:val="none" w:sz="0" w:space="0" w:color="auto"/>
            <w:right w:val="none" w:sz="0" w:space="0" w:color="auto"/>
          </w:divBdr>
        </w:div>
        <w:div w:id="1860241282">
          <w:marLeft w:val="0"/>
          <w:marRight w:val="0"/>
          <w:marTop w:val="0"/>
          <w:marBottom w:val="0"/>
          <w:divBdr>
            <w:top w:val="none" w:sz="0" w:space="0" w:color="auto"/>
            <w:left w:val="none" w:sz="0" w:space="0" w:color="auto"/>
            <w:bottom w:val="none" w:sz="0" w:space="0" w:color="auto"/>
            <w:right w:val="none" w:sz="0" w:space="0" w:color="auto"/>
          </w:divBdr>
        </w:div>
      </w:divsChild>
    </w:div>
    <w:div w:id="175728290">
      <w:bodyDiv w:val="1"/>
      <w:marLeft w:val="0"/>
      <w:marRight w:val="0"/>
      <w:marTop w:val="0"/>
      <w:marBottom w:val="0"/>
      <w:divBdr>
        <w:top w:val="none" w:sz="0" w:space="0" w:color="auto"/>
        <w:left w:val="none" w:sz="0" w:space="0" w:color="auto"/>
        <w:bottom w:val="none" w:sz="0" w:space="0" w:color="auto"/>
        <w:right w:val="none" w:sz="0" w:space="0" w:color="auto"/>
      </w:divBdr>
    </w:div>
    <w:div w:id="196428781">
      <w:bodyDiv w:val="1"/>
      <w:marLeft w:val="0"/>
      <w:marRight w:val="0"/>
      <w:marTop w:val="0"/>
      <w:marBottom w:val="0"/>
      <w:divBdr>
        <w:top w:val="none" w:sz="0" w:space="0" w:color="auto"/>
        <w:left w:val="none" w:sz="0" w:space="0" w:color="auto"/>
        <w:bottom w:val="none" w:sz="0" w:space="0" w:color="auto"/>
        <w:right w:val="none" w:sz="0" w:space="0" w:color="auto"/>
      </w:divBdr>
    </w:div>
    <w:div w:id="211772699">
      <w:bodyDiv w:val="1"/>
      <w:marLeft w:val="0"/>
      <w:marRight w:val="0"/>
      <w:marTop w:val="0"/>
      <w:marBottom w:val="0"/>
      <w:divBdr>
        <w:top w:val="none" w:sz="0" w:space="0" w:color="auto"/>
        <w:left w:val="none" w:sz="0" w:space="0" w:color="auto"/>
        <w:bottom w:val="none" w:sz="0" w:space="0" w:color="auto"/>
        <w:right w:val="none" w:sz="0" w:space="0" w:color="auto"/>
      </w:divBdr>
      <w:divsChild>
        <w:div w:id="444155085">
          <w:marLeft w:val="0"/>
          <w:marRight w:val="0"/>
          <w:marTop w:val="0"/>
          <w:marBottom w:val="0"/>
          <w:divBdr>
            <w:top w:val="none" w:sz="0" w:space="0" w:color="auto"/>
            <w:left w:val="none" w:sz="0" w:space="0" w:color="auto"/>
            <w:bottom w:val="none" w:sz="0" w:space="0" w:color="auto"/>
            <w:right w:val="none" w:sz="0" w:space="0" w:color="auto"/>
          </w:divBdr>
        </w:div>
        <w:div w:id="176161927">
          <w:marLeft w:val="0"/>
          <w:marRight w:val="0"/>
          <w:marTop w:val="0"/>
          <w:marBottom w:val="0"/>
          <w:divBdr>
            <w:top w:val="none" w:sz="0" w:space="0" w:color="auto"/>
            <w:left w:val="none" w:sz="0" w:space="0" w:color="auto"/>
            <w:bottom w:val="none" w:sz="0" w:space="0" w:color="auto"/>
            <w:right w:val="none" w:sz="0" w:space="0" w:color="auto"/>
          </w:divBdr>
        </w:div>
        <w:div w:id="860628788">
          <w:marLeft w:val="0"/>
          <w:marRight w:val="0"/>
          <w:marTop w:val="0"/>
          <w:marBottom w:val="0"/>
          <w:divBdr>
            <w:top w:val="none" w:sz="0" w:space="0" w:color="auto"/>
            <w:left w:val="none" w:sz="0" w:space="0" w:color="auto"/>
            <w:bottom w:val="none" w:sz="0" w:space="0" w:color="auto"/>
            <w:right w:val="none" w:sz="0" w:space="0" w:color="auto"/>
          </w:divBdr>
        </w:div>
      </w:divsChild>
    </w:div>
    <w:div w:id="221253864">
      <w:bodyDiv w:val="1"/>
      <w:marLeft w:val="0"/>
      <w:marRight w:val="0"/>
      <w:marTop w:val="0"/>
      <w:marBottom w:val="0"/>
      <w:divBdr>
        <w:top w:val="none" w:sz="0" w:space="0" w:color="auto"/>
        <w:left w:val="none" w:sz="0" w:space="0" w:color="auto"/>
        <w:bottom w:val="none" w:sz="0" w:space="0" w:color="auto"/>
        <w:right w:val="none" w:sz="0" w:space="0" w:color="auto"/>
      </w:divBdr>
    </w:div>
    <w:div w:id="256333427">
      <w:bodyDiv w:val="1"/>
      <w:marLeft w:val="0"/>
      <w:marRight w:val="0"/>
      <w:marTop w:val="0"/>
      <w:marBottom w:val="0"/>
      <w:divBdr>
        <w:top w:val="none" w:sz="0" w:space="0" w:color="auto"/>
        <w:left w:val="none" w:sz="0" w:space="0" w:color="auto"/>
        <w:bottom w:val="none" w:sz="0" w:space="0" w:color="auto"/>
        <w:right w:val="none" w:sz="0" w:space="0" w:color="auto"/>
      </w:divBdr>
      <w:divsChild>
        <w:div w:id="716856097">
          <w:marLeft w:val="0"/>
          <w:marRight w:val="0"/>
          <w:marTop w:val="0"/>
          <w:marBottom w:val="240"/>
          <w:divBdr>
            <w:top w:val="none" w:sz="0" w:space="0" w:color="auto"/>
            <w:left w:val="none" w:sz="0" w:space="0" w:color="auto"/>
            <w:bottom w:val="none" w:sz="0" w:space="0" w:color="auto"/>
            <w:right w:val="none" w:sz="0" w:space="0" w:color="auto"/>
          </w:divBdr>
          <w:divsChild>
            <w:div w:id="182982865">
              <w:marLeft w:val="0"/>
              <w:marRight w:val="0"/>
              <w:marTop w:val="0"/>
              <w:marBottom w:val="0"/>
              <w:divBdr>
                <w:top w:val="none" w:sz="0" w:space="0" w:color="auto"/>
                <w:left w:val="none" w:sz="0" w:space="0" w:color="auto"/>
                <w:bottom w:val="none" w:sz="0" w:space="0" w:color="auto"/>
                <w:right w:val="none" w:sz="0" w:space="0" w:color="auto"/>
              </w:divBdr>
            </w:div>
          </w:divsChild>
        </w:div>
        <w:div w:id="1545289485">
          <w:marLeft w:val="0"/>
          <w:marRight w:val="0"/>
          <w:marTop w:val="0"/>
          <w:marBottom w:val="0"/>
          <w:divBdr>
            <w:top w:val="none" w:sz="0" w:space="0" w:color="auto"/>
            <w:left w:val="none" w:sz="0" w:space="0" w:color="auto"/>
            <w:bottom w:val="none" w:sz="0" w:space="0" w:color="auto"/>
            <w:right w:val="none" w:sz="0" w:space="0" w:color="auto"/>
          </w:divBdr>
          <w:divsChild>
            <w:div w:id="357897810">
              <w:marLeft w:val="1740"/>
              <w:marRight w:val="0"/>
              <w:marTop w:val="0"/>
              <w:marBottom w:val="240"/>
              <w:divBdr>
                <w:top w:val="none" w:sz="0" w:space="0" w:color="auto"/>
                <w:left w:val="none" w:sz="0" w:space="0" w:color="auto"/>
                <w:bottom w:val="none" w:sz="0" w:space="0" w:color="auto"/>
                <w:right w:val="none" w:sz="0" w:space="0" w:color="auto"/>
              </w:divBdr>
            </w:div>
          </w:divsChild>
        </w:div>
        <w:div w:id="516115319">
          <w:marLeft w:val="0"/>
          <w:marRight w:val="0"/>
          <w:marTop w:val="0"/>
          <w:marBottom w:val="0"/>
          <w:divBdr>
            <w:top w:val="none" w:sz="0" w:space="0" w:color="auto"/>
            <w:left w:val="none" w:sz="0" w:space="0" w:color="auto"/>
            <w:bottom w:val="none" w:sz="0" w:space="0" w:color="auto"/>
            <w:right w:val="none" w:sz="0" w:space="0" w:color="auto"/>
          </w:divBdr>
          <w:divsChild>
            <w:div w:id="1885873822">
              <w:marLeft w:val="1740"/>
              <w:marRight w:val="0"/>
              <w:marTop w:val="0"/>
              <w:marBottom w:val="240"/>
              <w:divBdr>
                <w:top w:val="none" w:sz="0" w:space="0" w:color="auto"/>
                <w:left w:val="none" w:sz="0" w:space="0" w:color="auto"/>
                <w:bottom w:val="none" w:sz="0" w:space="0" w:color="auto"/>
                <w:right w:val="none" w:sz="0" w:space="0" w:color="auto"/>
              </w:divBdr>
            </w:div>
          </w:divsChild>
        </w:div>
        <w:div w:id="1121415689">
          <w:marLeft w:val="0"/>
          <w:marRight w:val="0"/>
          <w:marTop w:val="0"/>
          <w:marBottom w:val="0"/>
          <w:divBdr>
            <w:top w:val="none" w:sz="0" w:space="0" w:color="auto"/>
            <w:left w:val="none" w:sz="0" w:space="0" w:color="auto"/>
            <w:bottom w:val="none" w:sz="0" w:space="0" w:color="auto"/>
            <w:right w:val="none" w:sz="0" w:space="0" w:color="auto"/>
          </w:divBdr>
          <w:divsChild>
            <w:div w:id="731544096">
              <w:marLeft w:val="1740"/>
              <w:marRight w:val="0"/>
              <w:marTop w:val="0"/>
              <w:marBottom w:val="240"/>
              <w:divBdr>
                <w:top w:val="none" w:sz="0" w:space="0" w:color="auto"/>
                <w:left w:val="none" w:sz="0" w:space="0" w:color="auto"/>
                <w:bottom w:val="none" w:sz="0" w:space="0" w:color="auto"/>
                <w:right w:val="none" w:sz="0" w:space="0" w:color="auto"/>
              </w:divBdr>
            </w:div>
          </w:divsChild>
        </w:div>
        <w:div w:id="1873570330">
          <w:marLeft w:val="0"/>
          <w:marRight w:val="0"/>
          <w:marTop w:val="0"/>
          <w:marBottom w:val="0"/>
          <w:divBdr>
            <w:top w:val="none" w:sz="0" w:space="0" w:color="auto"/>
            <w:left w:val="none" w:sz="0" w:space="0" w:color="auto"/>
            <w:bottom w:val="none" w:sz="0" w:space="0" w:color="auto"/>
            <w:right w:val="none" w:sz="0" w:space="0" w:color="auto"/>
          </w:divBdr>
          <w:divsChild>
            <w:div w:id="1848867258">
              <w:marLeft w:val="1740"/>
              <w:marRight w:val="0"/>
              <w:marTop w:val="0"/>
              <w:marBottom w:val="240"/>
              <w:divBdr>
                <w:top w:val="none" w:sz="0" w:space="0" w:color="auto"/>
                <w:left w:val="none" w:sz="0" w:space="0" w:color="auto"/>
                <w:bottom w:val="none" w:sz="0" w:space="0" w:color="auto"/>
                <w:right w:val="none" w:sz="0" w:space="0" w:color="auto"/>
              </w:divBdr>
            </w:div>
          </w:divsChild>
        </w:div>
        <w:div w:id="569120753">
          <w:marLeft w:val="0"/>
          <w:marRight w:val="0"/>
          <w:marTop w:val="0"/>
          <w:marBottom w:val="0"/>
          <w:divBdr>
            <w:top w:val="none" w:sz="0" w:space="0" w:color="auto"/>
            <w:left w:val="none" w:sz="0" w:space="0" w:color="auto"/>
            <w:bottom w:val="none" w:sz="0" w:space="0" w:color="auto"/>
            <w:right w:val="none" w:sz="0" w:space="0" w:color="auto"/>
          </w:divBdr>
          <w:divsChild>
            <w:div w:id="534276935">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 w:id="381104609">
      <w:bodyDiv w:val="1"/>
      <w:marLeft w:val="0"/>
      <w:marRight w:val="0"/>
      <w:marTop w:val="0"/>
      <w:marBottom w:val="0"/>
      <w:divBdr>
        <w:top w:val="none" w:sz="0" w:space="0" w:color="auto"/>
        <w:left w:val="none" w:sz="0" w:space="0" w:color="auto"/>
        <w:bottom w:val="none" w:sz="0" w:space="0" w:color="auto"/>
        <w:right w:val="none" w:sz="0" w:space="0" w:color="auto"/>
      </w:divBdr>
      <w:divsChild>
        <w:div w:id="2073649803">
          <w:marLeft w:val="0"/>
          <w:marRight w:val="0"/>
          <w:marTop w:val="0"/>
          <w:marBottom w:val="0"/>
          <w:divBdr>
            <w:top w:val="none" w:sz="0" w:space="0" w:color="auto"/>
            <w:left w:val="none" w:sz="0" w:space="0" w:color="auto"/>
            <w:bottom w:val="none" w:sz="0" w:space="0" w:color="auto"/>
            <w:right w:val="none" w:sz="0" w:space="0" w:color="auto"/>
          </w:divBdr>
          <w:divsChild>
            <w:div w:id="558132298">
              <w:marLeft w:val="0"/>
              <w:marRight w:val="0"/>
              <w:marTop w:val="0"/>
              <w:marBottom w:val="0"/>
              <w:divBdr>
                <w:top w:val="none" w:sz="0" w:space="0" w:color="auto"/>
                <w:left w:val="none" w:sz="0" w:space="0" w:color="auto"/>
                <w:bottom w:val="none" w:sz="0" w:space="0" w:color="auto"/>
                <w:right w:val="none" w:sz="0" w:space="0" w:color="auto"/>
              </w:divBdr>
            </w:div>
          </w:divsChild>
        </w:div>
        <w:div w:id="166481850">
          <w:marLeft w:val="0"/>
          <w:marRight w:val="0"/>
          <w:marTop w:val="0"/>
          <w:marBottom w:val="0"/>
          <w:divBdr>
            <w:top w:val="none" w:sz="0" w:space="0" w:color="auto"/>
            <w:left w:val="none" w:sz="0" w:space="0" w:color="auto"/>
            <w:bottom w:val="none" w:sz="0" w:space="0" w:color="auto"/>
            <w:right w:val="none" w:sz="0" w:space="0" w:color="auto"/>
          </w:divBdr>
          <w:divsChild>
            <w:div w:id="337931642">
              <w:marLeft w:val="0"/>
              <w:marRight w:val="0"/>
              <w:marTop w:val="225"/>
              <w:marBottom w:val="0"/>
              <w:divBdr>
                <w:top w:val="none" w:sz="0" w:space="0" w:color="auto"/>
                <w:left w:val="none" w:sz="0" w:space="0" w:color="auto"/>
                <w:bottom w:val="none" w:sz="0" w:space="0" w:color="auto"/>
                <w:right w:val="none" w:sz="0" w:space="0" w:color="auto"/>
              </w:divBdr>
            </w:div>
          </w:divsChild>
        </w:div>
        <w:div w:id="1120952307">
          <w:marLeft w:val="0"/>
          <w:marRight w:val="0"/>
          <w:marTop w:val="0"/>
          <w:marBottom w:val="0"/>
          <w:divBdr>
            <w:top w:val="none" w:sz="0" w:space="0" w:color="auto"/>
            <w:left w:val="none" w:sz="0" w:space="0" w:color="auto"/>
            <w:bottom w:val="none" w:sz="0" w:space="0" w:color="auto"/>
            <w:right w:val="none" w:sz="0" w:space="0" w:color="auto"/>
          </w:divBdr>
          <w:divsChild>
            <w:div w:id="1731609800">
              <w:marLeft w:val="-225"/>
              <w:marRight w:val="-225"/>
              <w:marTop w:val="0"/>
              <w:marBottom w:val="0"/>
              <w:divBdr>
                <w:top w:val="none" w:sz="0" w:space="0" w:color="auto"/>
                <w:left w:val="none" w:sz="0" w:space="0" w:color="auto"/>
                <w:bottom w:val="none" w:sz="0" w:space="0" w:color="auto"/>
                <w:right w:val="none" w:sz="0" w:space="0" w:color="auto"/>
              </w:divBdr>
              <w:divsChild>
                <w:div w:id="2067679323">
                  <w:marLeft w:val="0"/>
                  <w:marRight w:val="0"/>
                  <w:marTop w:val="0"/>
                  <w:marBottom w:val="0"/>
                  <w:divBdr>
                    <w:top w:val="none" w:sz="0" w:space="0" w:color="auto"/>
                    <w:left w:val="none" w:sz="0" w:space="0" w:color="auto"/>
                    <w:bottom w:val="none" w:sz="0" w:space="0" w:color="auto"/>
                    <w:right w:val="none" w:sz="0" w:space="0" w:color="auto"/>
                  </w:divBdr>
                  <w:divsChild>
                    <w:div w:id="113745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8081">
      <w:bodyDiv w:val="1"/>
      <w:marLeft w:val="0"/>
      <w:marRight w:val="0"/>
      <w:marTop w:val="0"/>
      <w:marBottom w:val="0"/>
      <w:divBdr>
        <w:top w:val="none" w:sz="0" w:space="0" w:color="auto"/>
        <w:left w:val="none" w:sz="0" w:space="0" w:color="auto"/>
        <w:bottom w:val="none" w:sz="0" w:space="0" w:color="auto"/>
        <w:right w:val="none" w:sz="0" w:space="0" w:color="auto"/>
      </w:divBdr>
    </w:div>
    <w:div w:id="397217500">
      <w:bodyDiv w:val="1"/>
      <w:marLeft w:val="0"/>
      <w:marRight w:val="0"/>
      <w:marTop w:val="0"/>
      <w:marBottom w:val="0"/>
      <w:divBdr>
        <w:top w:val="none" w:sz="0" w:space="0" w:color="auto"/>
        <w:left w:val="none" w:sz="0" w:space="0" w:color="auto"/>
        <w:bottom w:val="none" w:sz="0" w:space="0" w:color="auto"/>
        <w:right w:val="none" w:sz="0" w:space="0" w:color="auto"/>
      </w:divBdr>
    </w:div>
    <w:div w:id="428814174">
      <w:bodyDiv w:val="1"/>
      <w:marLeft w:val="0"/>
      <w:marRight w:val="0"/>
      <w:marTop w:val="0"/>
      <w:marBottom w:val="0"/>
      <w:divBdr>
        <w:top w:val="none" w:sz="0" w:space="0" w:color="auto"/>
        <w:left w:val="none" w:sz="0" w:space="0" w:color="auto"/>
        <w:bottom w:val="none" w:sz="0" w:space="0" w:color="auto"/>
        <w:right w:val="none" w:sz="0" w:space="0" w:color="auto"/>
      </w:divBdr>
    </w:div>
    <w:div w:id="542447230">
      <w:bodyDiv w:val="1"/>
      <w:marLeft w:val="0"/>
      <w:marRight w:val="0"/>
      <w:marTop w:val="0"/>
      <w:marBottom w:val="0"/>
      <w:divBdr>
        <w:top w:val="none" w:sz="0" w:space="0" w:color="auto"/>
        <w:left w:val="none" w:sz="0" w:space="0" w:color="auto"/>
        <w:bottom w:val="none" w:sz="0" w:space="0" w:color="auto"/>
        <w:right w:val="none" w:sz="0" w:space="0" w:color="auto"/>
      </w:divBdr>
    </w:div>
    <w:div w:id="566494451">
      <w:bodyDiv w:val="1"/>
      <w:marLeft w:val="0"/>
      <w:marRight w:val="0"/>
      <w:marTop w:val="0"/>
      <w:marBottom w:val="0"/>
      <w:divBdr>
        <w:top w:val="none" w:sz="0" w:space="0" w:color="auto"/>
        <w:left w:val="none" w:sz="0" w:space="0" w:color="auto"/>
        <w:bottom w:val="none" w:sz="0" w:space="0" w:color="auto"/>
        <w:right w:val="none" w:sz="0" w:space="0" w:color="auto"/>
      </w:divBdr>
    </w:div>
    <w:div w:id="580259925">
      <w:bodyDiv w:val="1"/>
      <w:marLeft w:val="0"/>
      <w:marRight w:val="0"/>
      <w:marTop w:val="0"/>
      <w:marBottom w:val="0"/>
      <w:divBdr>
        <w:top w:val="none" w:sz="0" w:space="0" w:color="auto"/>
        <w:left w:val="none" w:sz="0" w:space="0" w:color="auto"/>
        <w:bottom w:val="none" w:sz="0" w:space="0" w:color="auto"/>
        <w:right w:val="none" w:sz="0" w:space="0" w:color="auto"/>
      </w:divBdr>
    </w:div>
    <w:div w:id="587469912">
      <w:bodyDiv w:val="1"/>
      <w:marLeft w:val="0"/>
      <w:marRight w:val="0"/>
      <w:marTop w:val="0"/>
      <w:marBottom w:val="0"/>
      <w:divBdr>
        <w:top w:val="none" w:sz="0" w:space="0" w:color="auto"/>
        <w:left w:val="none" w:sz="0" w:space="0" w:color="auto"/>
        <w:bottom w:val="none" w:sz="0" w:space="0" w:color="auto"/>
        <w:right w:val="none" w:sz="0" w:space="0" w:color="auto"/>
      </w:divBdr>
    </w:div>
    <w:div w:id="621618337">
      <w:bodyDiv w:val="1"/>
      <w:marLeft w:val="0"/>
      <w:marRight w:val="0"/>
      <w:marTop w:val="0"/>
      <w:marBottom w:val="0"/>
      <w:divBdr>
        <w:top w:val="none" w:sz="0" w:space="0" w:color="auto"/>
        <w:left w:val="none" w:sz="0" w:space="0" w:color="auto"/>
        <w:bottom w:val="none" w:sz="0" w:space="0" w:color="auto"/>
        <w:right w:val="none" w:sz="0" w:space="0" w:color="auto"/>
      </w:divBdr>
    </w:div>
    <w:div w:id="622883911">
      <w:bodyDiv w:val="1"/>
      <w:marLeft w:val="0"/>
      <w:marRight w:val="0"/>
      <w:marTop w:val="0"/>
      <w:marBottom w:val="0"/>
      <w:divBdr>
        <w:top w:val="none" w:sz="0" w:space="0" w:color="auto"/>
        <w:left w:val="none" w:sz="0" w:space="0" w:color="auto"/>
        <w:bottom w:val="none" w:sz="0" w:space="0" w:color="auto"/>
        <w:right w:val="none" w:sz="0" w:space="0" w:color="auto"/>
      </w:divBdr>
    </w:div>
    <w:div w:id="631786519">
      <w:bodyDiv w:val="1"/>
      <w:marLeft w:val="0"/>
      <w:marRight w:val="0"/>
      <w:marTop w:val="0"/>
      <w:marBottom w:val="0"/>
      <w:divBdr>
        <w:top w:val="none" w:sz="0" w:space="0" w:color="auto"/>
        <w:left w:val="none" w:sz="0" w:space="0" w:color="auto"/>
        <w:bottom w:val="none" w:sz="0" w:space="0" w:color="auto"/>
        <w:right w:val="none" w:sz="0" w:space="0" w:color="auto"/>
      </w:divBdr>
    </w:div>
    <w:div w:id="636880322">
      <w:bodyDiv w:val="1"/>
      <w:marLeft w:val="0"/>
      <w:marRight w:val="0"/>
      <w:marTop w:val="0"/>
      <w:marBottom w:val="0"/>
      <w:divBdr>
        <w:top w:val="none" w:sz="0" w:space="0" w:color="auto"/>
        <w:left w:val="none" w:sz="0" w:space="0" w:color="auto"/>
        <w:bottom w:val="none" w:sz="0" w:space="0" w:color="auto"/>
        <w:right w:val="none" w:sz="0" w:space="0" w:color="auto"/>
      </w:divBdr>
      <w:divsChild>
        <w:div w:id="496581454">
          <w:marLeft w:val="0"/>
          <w:marRight w:val="0"/>
          <w:marTop w:val="0"/>
          <w:marBottom w:val="150"/>
          <w:divBdr>
            <w:top w:val="none" w:sz="0" w:space="0" w:color="auto"/>
            <w:left w:val="none" w:sz="0" w:space="0" w:color="auto"/>
            <w:bottom w:val="none" w:sz="0" w:space="0" w:color="auto"/>
            <w:right w:val="none" w:sz="0" w:space="0" w:color="auto"/>
          </w:divBdr>
        </w:div>
      </w:divsChild>
    </w:div>
    <w:div w:id="703675400">
      <w:bodyDiv w:val="1"/>
      <w:marLeft w:val="0"/>
      <w:marRight w:val="0"/>
      <w:marTop w:val="0"/>
      <w:marBottom w:val="0"/>
      <w:divBdr>
        <w:top w:val="none" w:sz="0" w:space="0" w:color="auto"/>
        <w:left w:val="none" w:sz="0" w:space="0" w:color="auto"/>
        <w:bottom w:val="none" w:sz="0" w:space="0" w:color="auto"/>
        <w:right w:val="none" w:sz="0" w:space="0" w:color="auto"/>
      </w:divBdr>
    </w:div>
    <w:div w:id="705982626">
      <w:bodyDiv w:val="1"/>
      <w:marLeft w:val="0"/>
      <w:marRight w:val="0"/>
      <w:marTop w:val="0"/>
      <w:marBottom w:val="0"/>
      <w:divBdr>
        <w:top w:val="none" w:sz="0" w:space="0" w:color="auto"/>
        <w:left w:val="none" w:sz="0" w:space="0" w:color="auto"/>
        <w:bottom w:val="none" w:sz="0" w:space="0" w:color="auto"/>
        <w:right w:val="none" w:sz="0" w:space="0" w:color="auto"/>
      </w:divBdr>
      <w:divsChild>
        <w:div w:id="655693600">
          <w:marLeft w:val="0"/>
          <w:marRight w:val="0"/>
          <w:marTop w:val="0"/>
          <w:marBottom w:val="150"/>
          <w:divBdr>
            <w:top w:val="none" w:sz="0" w:space="0" w:color="auto"/>
            <w:left w:val="none" w:sz="0" w:space="0" w:color="auto"/>
            <w:bottom w:val="none" w:sz="0" w:space="0" w:color="auto"/>
            <w:right w:val="none" w:sz="0" w:space="0" w:color="auto"/>
          </w:divBdr>
        </w:div>
      </w:divsChild>
    </w:div>
    <w:div w:id="720979120">
      <w:bodyDiv w:val="1"/>
      <w:marLeft w:val="0"/>
      <w:marRight w:val="0"/>
      <w:marTop w:val="0"/>
      <w:marBottom w:val="0"/>
      <w:divBdr>
        <w:top w:val="none" w:sz="0" w:space="0" w:color="auto"/>
        <w:left w:val="none" w:sz="0" w:space="0" w:color="auto"/>
        <w:bottom w:val="none" w:sz="0" w:space="0" w:color="auto"/>
        <w:right w:val="none" w:sz="0" w:space="0" w:color="auto"/>
      </w:divBdr>
    </w:div>
    <w:div w:id="753667452">
      <w:bodyDiv w:val="1"/>
      <w:marLeft w:val="0"/>
      <w:marRight w:val="0"/>
      <w:marTop w:val="0"/>
      <w:marBottom w:val="0"/>
      <w:divBdr>
        <w:top w:val="none" w:sz="0" w:space="0" w:color="auto"/>
        <w:left w:val="none" w:sz="0" w:space="0" w:color="auto"/>
        <w:bottom w:val="none" w:sz="0" w:space="0" w:color="auto"/>
        <w:right w:val="none" w:sz="0" w:space="0" w:color="auto"/>
      </w:divBdr>
    </w:div>
    <w:div w:id="756246963">
      <w:bodyDiv w:val="1"/>
      <w:marLeft w:val="0"/>
      <w:marRight w:val="0"/>
      <w:marTop w:val="0"/>
      <w:marBottom w:val="0"/>
      <w:divBdr>
        <w:top w:val="none" w:sz="0" w:space="0" w:color="auto"/>
        <w:left w:val="none" w:sz="0" w:space="0" w:color="auto"/>
        <w:bottom w:val="none" w:sz="0" w:space="0" w:color="auto"/>
        <w:right w:val="none" w:sz="0" w:space="0" w:color="auto"/>
      </w:divBdr>
      <w:divsChild>
        <w:div w:id="358437659">
          <w:marLeft w:val="0"/>
          <w:marRight w:val="0"/>
          <w:marTop w:val="0"/>
          <w:marBottom w:val="0"/>
          <w:divBdr>
            <w:top w:val="none" w:sz="0" w:space="0" w:color="auto"/>
            <w:left w:val="none" w:sz="0" w:space="0" w:color="auto"/>
            <w:bottom w:val="none" w:sz="0" w:space="0" w:color="auto"/>
            <w:right w:val="none" w:sz="0" w:space="0" w:color="auto"/>
          </w:divBdr>
        </w:div>
        <w:div w:id="1689603647">
          <w:marLeft w:val="0"/>
          <w:marRight w:val="0"/>
          <w:marTop w:val="0"/>
          <w:marBottom w:val="0"/>
          <w:divBdr>
            <w:top w:val="none" w:sz="0" w:space="0" w:color="auto"/>
            <w:left w:val="none" w:sz="0" w:space="0" w:color="auto"/>
            <w:bottom w:val="none" w:sz="0" w:space="0" w:color="auto"/>
            <w:right w:val="none" w:sz="0" w:space="0" w:color="auto"/>
          </w:divBdr>
        </w:div>
        <w:div w:id="1988625049">
          <w:marLeft w:val="0"/>
          <w:marRight w:val="0"/>
          <w:marTop w:val="0"/>
          <w:marBottom w:val="0"/>
          <w:divBdr>
            <w:top w:val="none" w:sz="0" w:space="0" w:color="auto"/>
            <w:left w:val="none" w:sz="0" w:space="0" w:color="auto"/>
            <w:bottom w:val="none" w:sz="0" w:space="0" w:color="auto"/>
            <w:right w:val="none" w:sz="0" w:space="0" w:color="auto"/>
          </w:divBdr>
        </w:div>
        <w:div w:id="625352892">
          <w:marLeft w:val="0"/>
          <w:marRight w:val="0"/>
          <w:marTop w:val="0"/>
          <w:marBottom w:val="0"/>
          <w:divBdr>
            <w:top w:val="none" w:sz="0" w:space="0" w:color="auto"/>
            <w:left w:val="none" w:sz="0" w:space="0" w:color="auto"/>
            <w:bottom w:val="none" w:sz="0" w:space="0" w:color="auto"/>
            <w:right w:val="none" w:sz="0" w:space="0" w:color="auto"/>
          </w:divBdr>
        </w:div>
        <w:div w:id="1506944303">
          <w:marLeft w:val="0"/>
          <w:marRight w:val="0"/>
          <w:marTop w:val="0"/>
          <w:marBottom w:val="0"/>
          <w:divBdr>
            <w:top w:val="none" w:sz="0" w:space="0" w:color="auto"/>
            <w:left w:val="none" w:sz="0" w:space="0" w:color="auto"/>
            <w:bottom w:val="none" w:sz="0" w:space="0" w:color="auto"/>
            <w:right w:val="none" w:sz="0" w:space="0" w:color="auto"/>
          </w:divBdr>
        </w:div>
        <w:div w:id="305744838">
          <w:marLeft w:val="0"/>
          <w:marRight w:val="0"/>
          <w:marTop w:val="0"/>
          <w:marBottom w:val="0"/>
          <w:divBdr>
            <w:top w:val="none" w:sz="0" w:space="0" w:color="auto"/>
            <w:left w:val="none" w:sz="0" w:space="0" w:color="auto"/>
            <w:bottom w:val="none" w:sz="0" w:space="0" w:color="auto"/>
            <w:right w:val="none" w:sz="0" w:space="0" w:color="auto"/>
          </w:divBdr>
        </w:div>
        <w:div w:id="165707474">
          <w:marLeft w:val="0"/>
          <w:marRight w:val="0"/>
          <w:marTop w:val="0"/>
          <w:marBottom w:val="0"/>
          <w:divBdr>
            <w:top w:val="none" w:sz="0" w:space="0" w:color="auto"/>
            <w:left w:val="none" w:sz="0" w:space="0" w:color="auto"/>
            <w:bottom w:val="none" w:sz="0" w:space="0" w:color="auto"/>
            <w:right w:val="none" w:sz="0" w:space="0" w:color="auto"/>
          </w:divBdr>
        </w:div>
        <w:div w:id="1864248825">
          <w:marLeft w:val="0"/>
          <w:marRight w:val="0"/>
          <w:marTop w:val="0"/>
          <w:marBottom w:val="0"/>
          <w:divBdr>
            <w:top w:val="none" w:sz="0" w:space="0" w:color="auto"/>
            <w:left w:val="none" w:sz="0" w:space="0" w:color="auto"/>
            <w:bottom w:val="none" w:sz="0" w:space="0" w:color="auto"/>
            <w:right w:val="none" w:sz="0" w:space="0" w:color="auto"/>
          </w:divBdr>
        </w:div>
      </w:divsChild>
    </w:div>
    <w:div w:id="815610527">
      <w:bodyDiv w:val="1"/>
      <w:marLeft w:val="0"/>
      <w:marRight w:val="0"/>
      <w:marTop w:val="0"/>
      <w:marBottom w:val="0"/>
      <w:divBdr>
        <w:top w:val="none" w:sz="0" w:space="0" w:color="auto"/>
        <w:left w:val="none" w:sz="0" w:space="0" w:color="auto"/>
        <w:bottom w:val="none" w:sz="0" w:space="0" w:color="auto"/>
        <w:right w:val="none" w:sz="0" w:space="0" w:color="auto"/>
      </w:divBdr>
    </w:div>
    <w:div w:id="823199486">
      <w:bodyDiv w:val="1"/>
      <w:marLeft w:val="0"/>
      <w:marRight w:val="0"/>
      <w:marTop w:val="0"/>
      <w:marBottom w:val="0"/>
      <w:divBdr>
        <w:top w:val="none" w:sz="0" w:space="0" w:color="auto"/>
        <w:left w:val="none" w:sz="0" w:space="0" w:color="auto"/>
        <w:bottom w:val="none" w:sz="0" w:space="0" w:color="auto"/>
        <w:right w:val="none" w:sz="0" w:space="0" w:color="auto"/>
      </w:divBdr>
    </w:div>
    <w:div w:id="871184547">
      <w:bodyDiv w:val="1"/>
      <w:marLeft w:val="0"/>
      <w:marRight w:val="0"/>
      <w:marTop w:val="0"/>
      <w:marBottom w:val="0"/>
      <w:divBdr>
        <w:top w:val="none" w:sz="0" w:space="0" w:color="auto"/>
        <w:left w:val="none" w:sz="0" w:space="0" w:color="auto"/>
        <w:bottom w:val="none" w:sz="0" w:space="0" w:color="auto"/>
        <w:right w:val="none" w:sz="0" w:space="0" w:color="auto"/>
      </w:divBdr>
    </w:div>
    <w:div w:id="880635514">
      <w:bodyDiv w:val="1"/>
      <w:marLeft w:val="0"/>
      <w:marRight w:val="0"/>
      <w:marTop w:val="0"/>
      <w:marBottom w:val="0"/>
      <w:divBdr>
        <w:top w:val="none" w:sz="0" w:space="0" w:color="auto"/>
        <w:left w:val="none" w:sz="0" w:space="0" w:color="auto"/>
        <w:bottom w:val="none" w:sz="0" w:space="0" w:color="auto"/>
        <w:right w:val="none" w:sz="0" w:space="0" w:color="auto"/>
      </w:divBdr>
    </w:div>
    <w:div w:id="912354120">
      <w:bodyDiv w:val="1"/>
      <w:marLeft w:val="0"/>
      <w:marRight w:val="0"/>
      <w:marTop w:val="0"/>
      <w:marBottom w:val="0"/>
      <w:divBdr>
        <w:top w:val="none" w:sz="0" w:space="0" w:color="auto"/>
        <w:left w:val="none" w:sz="0" w:space="0" w:color="auto"/>
        <w:bottom w:val="none" w:sz="0" w:space="0" w:color="auto"/>
        <w:right w:val="none" w:sz="0" w:space="0" w:color="auto"/>
      </w:divBdr>
      <w:divsChild>
        <w:div w:id="180776433">
          <w:marLeft w:val="0"/>
          <w:marRight w:val="0"/>
          <w:marTop w:val="0"/>
          <w:marBottom w:val="0"/>
          <w:divBdr>
            <w:top w:val="none" w:sz="0" w:space="0" w:color="auto"/>
            <w:left w:val="none" w:sz="0" w:space="0" w:color="auto"/>
            <w:bottom w:val="none" w:sz="0" w:space="0" w:color="auto"/>
            <w:right w:val="none" w:sz="0" w:space="0" w:color="auto"/>
          </w:divBdr>
        </w:div>
        <w:div w:id="1557619787">
          <w:marLeft w:val="0"/>
          <w:marRight w:val="0"/>
          <w:marTop w:val="0"/>
          <w:marBottom w:val="0"/>
          <w:divBdr>
            <w:top w:val="none" w:sz="0" w:space="0" w:color="auto"/>
            <w:left w:val="none" w:sz="0" w:space="0" w:color="auto"/>
            <w:bottom w:val="none" w:sz="0" w:space="0" w:color="auto"/>
            <w:right w:val="none" w:sz="0" w:space="0" w:color="auto"/>
          </w:divBdr>
        </w:div>
        <w:div w:id="906495081">
          <w:marLeft w:val="0"/>
          <w:marRight w:val="0"/>
          <w:marTop w:val="0"/>
          <w:marBottom w:val="0"/>
          <w:divBdr>
            <w:top w:val="none" w:sz="0" w:space="0" w:color="auto"/>
            <w:left w:val="none" w:sz="0" w:space="0" w:color="auto"/>
            <w:bottom w:val="none" w:sz="0" w:space="0" w:color="auto"/>
            <w:right w:val="none" w:sz="0" w:space="0" w:color="auto"/>
          </w:divBdr>
        </w:div>
      </w:divsChild>
    </w:div>
    <w:div w:id="935404020">
      <w:bodyDiv w:val="1"/>
      <w:marLeft w:val="0"/>
      <w:marRight w:val="0"/>
      <w:marTop w:val="0"/>
      <w:marBottom w:val="0"/>
      <w:divBdr>
        <w:top w:val="none" w:sz="0" w:space="0" w:color="auto"/>
        <w:left w:val="none" w:sz="0" w:space="0" w:color="auto"/>
        <w:bottom w:val="none" w:sz="0" w:space="0" w:color="auto"/>
        <w:right w:val="none" w:sz="0" w:space="0" w:color="auto"/>
      </w:divBdr>
      <w:divsChild>
        <w:div w:id="1884169630">
          <w:marLeft w:val="0"/>
          <w:marRight w:val="0"/>
          <w:marTop w:val="0"/>
          <w:marBottom w:val="150"/>
          <w:divBdr>
            <w:top w:val="none" w:sz="0" w:space="0" w:color="auto"/>
            <w:left w:val="none" w:sz="0" w:space="0" w:color="auto"/>
            <w:bottom w:val="none" w:sz="0" w:space="0" w:color="auto"/>
            <w:right w:val="none" w:sz="0" w:space="0" w:color="auto"/>
          </w:divBdr>
        </w:div>
      </w:divsChild>
    </w:div>
    <w:div w:id="949551918">
      <w:bodyDiv w:val="1"/>
      <w:marLeft w:val="0"/>
      <w:marRight w:val="0"/>
      <w:marTop w:val="0"/>
      <w:marBottom w:val="0"/>
      <w:divBdr>
        <w:top w:val="none" w:sz="0" w:space="0" w:color="auto"/>
        <w:left w:val="none" w:sz="0" w:space="0" w:color="auto"/>
        <w:bottom w:val="none" w:sz="0" w:space="0" w:color="auto"/>
        <w:right w:val="none" w:sz="0" w:space="0" w:color="auto"/>
      </w:divBdr>
    </w:div>
    <w:div w:id="973484220">
      <w:bodyDiv w:val="1"/>
      <w:marLeft w:val="0"/>
      <w:marRight w:val="0"/>
      <w:marTop w:val="0"/>
      <w:marBottom w:val="0"/>
      <w:divBdr>
        <w:top w:val="none" w:sz="0" w:space="0" w:color="auto"/>
        <w:left w:val="none" w:sz="0" w:space="0" w:color="auto"/>
        <w:bottom w:val="none" w:sz="0" w:space="0" w:color="auto"/>
        <w:right w:val="none" w:sz="0" w:space="0" w:color="auto"/>
      </w:divBdr>
    </w:div>
    <w:div w:id="996689517">
      <w:bodyDiv w:val="1"/>
      <w:marLeft w:val="0"/>
      <w:marRight w:val="0"/>
      <w:marTop w:val="0"/>
      <w:marBottom w:val="0"/>
      <w:divBdr>
        <w:top w:val="none" w:sz="0" w:space="0" w:color="auto"/>
        <w:left w:val="none" w:sz="0" w:space="0" w:color="auto"/>
        <w:bottom w:val="none" w:sz="0" w:space="0" w:color="auto"/>
        <w:right w:val="none" w:sz="0" w:space="0" w:color="auto"/>
      </w:divBdr>
      <w:divsChild>
        <w:div w:id="933635043">
          <w:marLeft w:val="0"/>
          <w:marRight w:val="0"/>
          <w:marTop w:val="0"/>
          <w:marBottom w:val="75"/>
          <w:divBdr>
            <w:top w:val="none" w:sz="0" w:space="0" w:color="auto"/>
            <w:left w:val="none" w:sz="0" w:space="0" w:color="auto"/>
            <w:bottom w:val="none" w:sz="0" w:space="0" w:color="auto"/>
            <w:right w:val="none" w:sz="0" w:space="0" w:color="auto"/>
          </w:divBdr>
        </w:div>
      </w:divsChild>
    </w:div>
    <w:div w:id="1019694112">
      <w:bodyDiv w:val="1"/>
      <w:marLeft w:val="0"/>
      <w:marRight w:val="0"/>
      <w:marTop w:val="0"/>
      <w:marBottom w:val="0"/>
      <w:divBdr>
        <w:top w:val="none" w:sz="0" w:space="0" w:color="auto"/>
        <w:left w:val="none" w:sz="0" w:space="0" w:color="auto"/>
        <w:bottom w:val="none" w:sz="0" w:space="0" w:color="auto"/>
        <w:right w:val="none" w:sz="0" w:space="0" w:color="auto"/>
      </w:divBdr>
    </w:div>
    <w:div w:id="1061631720">
      <w:bodyDiv w:val="1"/>
      <w:marLeft w:val="0"/>
      <w:marRight w:val="0"/>
      <w:marTop w:val="0"/>
      <w:marBottom w:val="0"/>
      <w:divBdr>
        <w:top w:val="none" w:sz="0" w:space="0" w:color="auto"/>
        <w:left w:val="none" w:sz="0" w:space="0" w:color="auto"/>
        <w:bottom w:val="none" w:sz="0" w:space="0" w:color="auto"/>
        <w:right w:val="none" w:sz="0" w:space="0" w:color="auto"/>
      </w:divBdr>
      <w:divsChild>
        <w:div w:id="689602521">
          <w:marLeft w:val="0"/>
          <w:marRight w:val="0"/>
          <w:marTop w:val="0"/>
          <w:marBottom w:val="0"/>
          <w:divBdr>
            <w:top w:val="none" w:sz="0" w:space="0" w:color="auto"/>
            <w:left w:val="none" w:sz="0" w:space="0" w:color="auto"/>
            <w:bottom w:val="none" w:sz="0" w:space="0" w:color="auto"/>
            <w:right w:val="none" w:sz="0" w:space="0" w:color="auto"/>
          </w:divBdr>
        </w:div>
        <w:div w:id="1226724449">
          <w:marLeft w:val="0"/>
          <w:marRight w:val="0"/>
          <w:marTop w:val="0"/>
          <w:marBottom w:val="0"/>
          <w:divBdr>
            <w:top w:val="none" w:sz="0" w:space="0" w:color="auto"/>
            <w:left w:val="none" w:sz="0" w:space="0" w:color="auto"/>
            <w:bottom w:val="none" w:sz="0" w:space="0" w:color="auto"/>
            <w:right w:val="none" w:sz="0" w:space="0" w:color="auto"/>
          </w:divBdr>
        </w:div>
        <w:div w:id="850148041">
          <w:marLeft w:val="0"/>
          <w:marRight w:val="0"/>
          <w:marTop w:val="0"/>
          <w:marBottom w:val="0"/>
          <w:divBdr>
            <w:top w:val="none" w:sz="0" w:space="0" w:color="auto"/>
            <w:left w:val="none" w:sz="0" w:space="0" w:color="auto"/>
            <w:bottom w:val="none" w:sz="0" w:space="0" w:color="auto"/>
            <w:right w:val="none" w:sz="0" w:space="0" w:color="auto"/>
          </w:divBdr>
        </w:div>
      </w:divsChild>
    </w:div>
    <w:div w:id="1143040665">
      <w:bodyDiv w:val="1"/>
      <w:marLeft w:val="0"/>
      <w:marRight w:val="0"/>
      <w:marTop w:val="0"/>
      <w:marBottom w:val="0"/>
      <w:divBdr>
        <w:top w:val="none" w:sz="0" w:space="0" w:color="auto"/>
        <w:left w:val="none" w:sz="0" w:space="0" w:color="auto"/>
        <w:bottom w:val="none" w:sz="0" w:space="0" w:color="auto"/>
        <w:right w:val="none" w:sz="0" w:space="0" w:color="auto"/>
      </w:divBdr>
      <w:divsChild>
        <w:div w:id="2043433140">
          <w:marLeft w:val="0"/>
          <w:marRight w:val="0"/>
          <w:marTop w:val="101"/>
          <w:marBottom w:val="0"/>
          <w:divBdr>
            <w:top w:val="none" w:sz="0" w:space="0" w:color="auto"/>
            <w:left w:val="none" w:sz="0" w:space="0" w:color="auto"/>
            <w:bottom w:val="none" w:sz="0" w:space="0" w:color="auto"/>
            <w:right w:val="none" w:sz="0" w:space="0" w:color="auto"/>
          </w:divBdr>
        </w:div>
        <w:div w:id="237330398">
          <w:marLeft w:val="0"/>
          <w:marRight w:val="0"/>
          <w:marTop w:val="101"/>
          <w:marBottom w:val="0"/>
          <w:divBdr>
            <w:top w:val="none" w:sz="0" w:space="0" w:color="auto"/>
            <w:left w:val="none" w:sz="0" w:space="0" w:color="auto"/>
            <w:bottom w:val="none" w:sz="0" w:space="0" w:color="auto"/>
            <w:right w:val="none" w:sz="0" w:space="0" w:color="auto"/>
          </w:divBdr>
        </w:div>
        <w:div w:id="1824076732">
          <w:marLeft w:val="0"/>
          <w:marRight w:val="0"/>
          <w:marTop w:val="101"/>
          <w:marBottom w:val="0"/>
          <w:divBdr>
            <w:top w:val="none" w:sz="0" w:space="0" w:color="auto"/>
            <w:left w:val="none" w:sz="0" w:space="0" w:color="auto"/>
            <w:bottom w:val="none" w:sz="0" w:space="0" w:color="auto"/>
            <w:right w:val="none" w:sz="0" w:space="0" w:color="auto"/>
          </w:divBdr>
        </w:div>
      </w:divsChild>
    </w:div>
    <w:div w:id="1151212639">
      <w:bodyDiv w:val="1"/>
      <w:marLeft w:val="0"/>
      <w:marRight w:val="0"/>
      <w:marTop w:val="0"/>
      <w:marBottom w:val="0"/>
      <w:divBdr>
        <w:top w:val="none" w:sz="0" w:space="0" w:color="auto"/>
        <w:left w:val="none" w:sz="0" w:space="0" w:color="auto"/>
        <w:bottom w:val="none" w:sz="0" w:space="0" w:color="auto"/>
        <w:right w:val="none" w:sz="0" w:space="0" w:color="auto"/>
      </w:divBdr>
    </w:div>
    <w:div w:id="1157528785">
      <w:bodyDiv w:val="1"/>
      <w:marLeft w:val="0"/>
      <w:marRight w:val="0"/>
      <w:marTop w:val="0"/>
      <w:marBottom w:val="0"/>
      <w:divBdr>
        <w:top w:val="none" w:sz="0" w:space="0" w:color="auto"/>
        <w:left w:val="none" w:sz="0" w:space="0" w:color="auto"/>
        <w:bottom w:val="none" w:sz="0" w:space="0" w:color="auto"/>
        <w:right w:val="none" w:sz="0" w:space="0" w:color="auto"/>
      </w:divBdr>
      <w:divsChild>
        <w:div w:id="1751999373">
          <w:marLeft w:val="0"/>
          <w:marRight w:val="0"/>
          <w:marTop w:val="0"/>
          <w:marBottom w:val="0"/>
          <w:divBdr>
            <w:top w:val="none" w:sz="0" w:space="0" w:color="auto"/>
            <w:left w:val="none" w:sz="0" w:space="0" w:color="auto"/>
            <w:bottom w:val="none" w:sz="0" w:space="0" w:color="auto"/>
            <w:right w:val="none" w:sz="0" w:space="0" w:color="auto"/>
          </w:divBdr>
          <w:divsChild>
            <w:div w:id="2008314944">
              <w:marLeft w:val="0"/>
              <w:marRight w:val="0"/>
              <w:marTop w:val="0"/>
              <w:marBottom w:val="0"/>
              <w:divBdr>
                <w:top w:val="none" w:sz="0" w:space="0" w:color="auto"/>
                <w:left w:val="none" w:sz="0" w:space="0" w:color="auto"/>
                <w:bottom w:val="none" w:sz="0" w:space="0" w:color="auto"/>
                <w:right w:val="none" w:sz="0" w:space="0" w:color="auto"/>
              </w:divBdr>
              <w:divsChild>
                <w:div w:id="1937639941">
                  <w:marLeft w:val="-75"/>
                  <w:marRight w:val="-75"/>
                  <w:marTop w:val="0"/>
                  <w:marBottom w:val="0"/>
                  <w:divBdr>
                    <w:top w:val="none" w:sz="0" w:space="0" w:color="auto"/>
                    <w:left w:val="none" w:sz="0" w:space="0" w:color="auto"/>
                    <w:bottom w:val="none" w:sz="0" w:space="0" w:color="auto"/>
                    <w:right w:val="none" w:sz="0" w:space="0" w:color="auto"/>
                  </w:divBdr>
                  <w:divsChild>
                    <w:div w:id="1641764686">
                      <w:marLeft w:val="0"/>
                      <w:marRight w:val="0"/>
                      <w:marTop w:val="0"/>
                      <w:marBottom w:val="0"/>
                      <w:divBdr>
                        <w:top w:val="none" w:sz="0" w:space="0" w:color="auto"/>
                        <w:left w:val="none" w:sz="0" w:space="0" w:color="auto"/>
                        <w:bottom w:val="none" w:sz="0" w:space="0" w:color="auto"/>
                        <w:right w:val="none" w:sz="0" w:space="0" w:color="auto"/>
                      </w:divBdr>
                      <w:divsChild>
                        <w:div w:id="25719135">
                          <w:marLeft w:val="0"/>
                          <w:marRight w:val="0"/>
                          <w:marTop w:val="0"/>
                          <w:marBottom w:val="0"/>
                          <w:divBdr>
                            <w:top w:val="none" w:sz="0" w:space="0" w:color="auto"/>
                            <w:left w:val="none" w:sz="0" w:space="0" w:color="auto"/>
                            <w:bottom w:val="none" w:sz="0" w:space="0" w:color="auto"/>
                            <w:right w:val="none" w:sz="0" w:space="0" w:color="auto"/>
                          </w:divBdr>
                          <w:divsChild>
                            <w:div w:id="930434677">
                              <w:marLeft w:val="0"/>
                              <w:marRight w:val="0"/>
                              <w:marTop w:val="0"/>
                              <w:marBottom w:val="0"/>
                              <w:divBdr>
                                <w:top w:val="none" w:sz="0" w:space="0" w:color="auto"/>
                                <w:left w:val="none" w:sz="0" w:space="0" w:color="auto"/>
                                <w:bottom w:val="none" w:sz="0" w:space="0" w:color="auto"/>
                                <w:right w:val="none" w:sz="0" w:space="0" w:color="auto"/>
                              </w:divBdr>
                              <w:divsChild>
                                <w:div w:id="1504080375">
                                  <w:marLeft w:val="0"/>
                                  <w:marRight w:val="0"/>
                                  <w:marTop w:val="0"/>
                                  <w:marBottom w:val="0"/>
                                  <w:divBdr>
                                    <w:top w:val="none" w:sz="0" w:space="0" w:color="auto"/>
                                    <w:left w:val="none" w:sz="0" w:space="0" w:color="auto"/>
                                    <w:bottom w:val="none" w:sz="0" w:space="0" w:color="auto"/>
                                    <w:right w:val="none" w:sz="0" w:space="0" w:color="auto"/>
                                  </w:divBdr>
                                  <w:divsChild>
                                    <w:div w:id="615135448">
                                      <w:marLeft w:val="0"/>
                                      <w:marRight w:val="0"/>
                                      <w:marTop w:val="0"/>
                                      <w:marBottom w:val="0"/>
                                      <w:divBdr>
                                        <w:top w:val="none" w:sz="0" w:space="0" w:color="auto"/>
                                        <w:left w:val="none" w:sz="0" w:space="0" w:color="auto"/>
                                        <w:bottom w:val="none" w:sz="0" w:space="0" w:color="auto"/>
                                        <w:right w:val="none" w:sz="0" w:space="0" w:color="auto"/>
                                      </w:divBdr>
                                      <w:divsChild>
                                        <w:div w:id="44223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9998371">
          <w:marLeft w:val="0"/>
          <w:marRight w:val="0"/>
          <w:marTop w:val="0"/>
          <w:marBottom w:val="0"/>
          <w:divBdr>
            <w:top w:val="none" w:sz="0" w:space="0" w:color="auto"/>
            <w:left w:val="none" w:sz="0" w:space="0" w:color="auto"/>
            <w:bottom w:val="none" w:sz="0" w:space="0" w:color="auto"/>
            <w:right w:val="none" w:sz="0" w:space="0" w:color="auto"/>
          </w:divBdr>
          <w:divsChild>
            <w:div w:id="779179195">
              <w:marLeft w:val="0"/>
              <w:marRight w:val="0"/>
              <w:marTop w:val="0"/>
              <w:marBottom w:val="0"/>
              <w:divBdr>
                <w:top w:val="none" w:sz="0" w:space="0" w:color="auto"/>
                <w:left w:val="none" w:sz="0" w:space="0" w:color="auto"/>
                <w:bottom w:val="none" w:sz="0" w:space="0" w:color="auto"/>
                <w:right w:val="none" w:sz="0" w:space="0" w:color="auto"/>
              </w:divBdr>
              <w:divsChild>
                <w:div w:id="108005772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61118873">
      <w:bodyDiv w:val="1"/>
      <w:marLeft w:val="0"/>
      <w:marRight w:val="0"/>
      <w:marTop w:val="0"/>
      <w:marBottom w:val="0"/>
      <w:divBdr>
        <w:top w:val="none" w:sz="0" w:space="0" w:color="auto"/>
        <w:left w:val="none" w:sz="0" w:space="0" w:color="auto"/>
        <w:bottom w:val="none" w:sz="0" w:space="0" w:color="auto"/>
        <w:right w:val="none" w:sz="0" w:space="0" w:color="auto"/>
      </w:divBdr>
    </w:div>
    <w:div w:id="1169564099">
      <w:bodyDiv w:val="1"/>
      <w:marLeft w:val="0"/>
      <w:marRight w:val="0"/>
      <w:marTop w:val="0"/>
      <w:marBottom w:val="0"/>
      <w:divBdr>
        <w:top w:val="none" w:sz="0" w:space="0" w:color="auto"/>
        <w:left w:val="none" w:sz="0" w:space="0" w:color="auto"/>
        <w:bottom w:val="none" w:sz="0" w:space="0" w:color="auto"/>
        <w:right w:val="none" w:sz="0" w:space="0" w:color="auto"/>
      </w:divBdr>
    </w:div>
    <w:div w:id="1216039746">
      <w:bodyDiv w:val="1"/>
      <w:marLeft w:val="0"/>
      <w:marRight w:val="0"/>
      <w:marTop w:val="0"/>
      <w:marBottom w:val="0"/>
      <w:divBdr>
        <w:top w:val="none" w:sz="0" w:space="0" w:color="auto"/>
        <w:left w:val="none" w:sz="0" w:space="0" w:color="auto"/>
        <w:bottom w:val="none" w:sz="0" w:space="0" w:color="auto"/>
        <w:right w:val="none" w:sz="0" w:space="0" w:color="auto"/>
      </w:divBdr>
    </w:div>
    <w:div w:id="1266501872">
      <w:bodyDiv w:val="1"/>
      <w:marLeft w:val="0"/>
      <w:marRight w:val="0"/>
      <w:marTop w:val="0"/>
      <w:marBottom w:val="0"/>
      <w:divBdr>
        <w:top w:val="none" w:sz="0" w:space="0" w:color="auto"/>
        <w:left w:val="none" w:sz="0" w:space="0" w:color="auto"/>
        <w:bottom w:val="none" w:sz="0" w:space="0" w:color="auto"/>
        <w:right w:val="none" w:sz="0" w:space="0" w:color="auto"/>
      </w:divBdr>
      <w:divsChild>
        <w:div w:id="289870865">
          <w:marLeft w:val="0"/>
          <w:marRight w:val="0"/>
          <w:marTop w:val="0"/>
          <w:marBottom w:val="150"/>
          <w:divBdr>
            <w:top w:val="none" w:sz="0" w:space="0" w:color="auto"/>
            <w:left w:val="none" w:sz="0" w:space="0" w:color="auto"/>
            <w:bottom w:val="none" w:sz="0" w:space="0" w:color="auto"/>
            <w:right w:val="none" w:sz="0" w:space="0" w:color="auto"/>
          </w:divBdr>
        </w:div>
      </w:divsChild>
    </w:div>
    <w:div w:id="1268656817">
      <w:bodyDiv w:val="1"/>
      <w:marLeft w:val="0"/>
      <w:marRight w:val="0"/>
      <w:marTop w:val="0"/>
      <w:marBottom w:val="0"/>
      <w:divBdr>
        <w:top w:val="none" w:sz="0" w:space="0" w:color="auto"/>
        <w:left w:val="none" w:sz="0" w:space="0" w:color="auto"/>
        <w:bottom w:val="none" w:sz="0" w:space="0" w:color="auto"/>
        <w:right w:val="none" w:sz="0" w:space="0" w:color="auto"/>
      </w:divBdr>
    </w:div>
    <w:div w:id="1401060218">
      <w:bodyDiv w:val="1"/>
      <w:marLeft w:val="0"/>
      <w:marRight w:val="0"/>
      <w:marTop w:val="0"/>
      <w:marBottom w:val="0"/>
      <w:divBdr>
        <w:top w:val="none" w:sz="0" w:space="0" w:color="auto"/>
        <w:left w:val="none" w:sz="0" w:space="0" w:color="auto"/>
        <w:bottom w:val="none" w:sz="0" w:space="0" w:color="auto"/>
        <w:right w:val="none" w:sz="0" w:space="0" w:color="auto"/>
      </w:divBdr>
    </w:div>
    <w:div w:id="1406075029">
      <w:bodyDiv w:val="1"/>
      <w:marLeft w:val="0"/>
      <w:marRight w:val="0"/>
      <w:marTop w:val="0"/>
      <w:marBottom w:val="0"/>
      <w:divBdr>
        <w:top w:val="none" w:sz="0" w:space="0" w:color="auto"/>
        <w:left w:val="none" w:sz="0" w:space="0" w:color="auto"/>
        <w:bottom w:val="none" w:sz="0" w:space="0" w:color="auto"/>
        <w:right w:val="none" w:sz="0" w:space="0" w:color="auto"/>
      </w:divBdr>
      <w:divsChild>
        <w:div w:id="173346554">
          <w:marLeft w:val="0"/>
          <w:marRight w:val="0"/>
          <w:marTop w:val="0"/>
          <w:marBottom w:val="150"/>
          <w:divBdr>
            <w:top w:val="none" w:sz="0" w:space="0" w:color="auto"/>
            <w:left w:val="none" w:sz="0" w:space="0" w:color="auto"/>
            <w:bottom w:val="none" w:sz="0" w:space="0" w:color="auto"/>
            <w:right w:val="none" w:sz="0" w:space="0" w:color="auto"/>
          </w:divBdr>
        </w:div>
        <w:div w:id="1825121361">
          <w:marLeft w:val="300"/>
          <w:marRight w:val="0"/>
          <w:marTop w:val="0"/>
          <w:marBottom w:val="300"/>
          <w:divBdr>
            <w:top w:val="none" w:sz="0" w:space="0" w:color="auto"/>
            <w:left w:val="none" w:sz="0" w:space="0" w:color="auto"/>
            <w:bottom w:val="none" w:sz="0" w:space="0" w:color="auto"/>
            <w:right w:val="none" w:sz="0" w:space="0" w:color="auto"/>
          </w:divBdr>
          <w:divsChild>
            <w:div w:id="5592501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28649165">
      <w:bodyDiv w:val="1"/>
      <w:marLeft w:val="0"/>
      <w:marRight w:val="0"/>
      <w:marTop w:val="0"/>
      <w:marBottom w:val="0"/>
      <w:divBdr>
        <w:top w:val="none" w:sz="0" w:space="0" w:color="auto"/>
        <w:left w:val="none" w:sz="0" w:space="0" w:color="auto"/>
        <w:bottom w:val="none" w:sz="0" w:space="0" w:color="auto"/>
        <w:right w:val="none" w:sz="0" w:space="0" w:color="auto"/>
      </w:divBdr>
    </w:div>
    <w:div w:id="1439642798">
      <w:bodyDiv w:val="1"/>
      <w:marLeft w:val="0"/>
      <w:marRight w:val="0"/>
      <w:marTop w:val="0"/>
      <w:marBottom w:val="0"/>
      <w:divBdr>
        <w:top w:val="none" w:sz="0" w:space="0" w:color="auto"/>
        <w:left w:val="none" w:sz="0" w:space="0" w:color="auto"/>
        <w:bottom w:val="none" w:sz="0" w:space="0" w:color="auto"/>
        <w:right w:val="none" w:sz="0" w:space="0" w:color="auto"/>
      </w:divBdr>
    </w:div>
    <w:div w:id="1538590364">
      <w:bodyDiv w:val="1"/>
      <w:marLeft w:val="0"/>
      <w:marRight w:val="0"/>
      <w:marTop w:val="0"/>
      <w:marBottom w:val="0"/>
      <w:divBdr>
        <w:top w:val="none" w:sz="0" w:space="0" w:color="auto"/>
        <w:left w:val="none" w:sz="0" w:space="0" w:color="auto"/>
        <w:bottom w:val="none" w:sz="0" w:space="0" w:color="auto"/>
        <w:right w:val="none" w:sz="0" w:space="0" w:color="auto"/>
      </w:divBdr>
      <w:divsChild>
        <w:div w:id="1302035317">
          <w:marLeft w:val="0"/>
          <w:marRight w:val="0"/>
          <w:marTop w:val="0"/>
          <w:marBottom w:val="150"/>
          <w:divBdr>
            <w:top w:val="none" w:sz="0" w:space="0" w:color="auto"/>
            <w:left w:val="none" w:sz="0" w:space="0" w:color="auto"/>
            <w:bottom w:val="none" w:sz="0" w:space="0" w:color="auto"/>
            <w:right w:val="none" w:sz="0" w:space="0" w:color="auto"/>
          </w:divBdr>
        </w:div>
      </w:divsChild>
    </w:div>
    <w:div w:id="1552574157">
      <w:bodyDiv w:val="1"/>
      <w:marLeft w:val="0"/>
      <w:marRight w:val="0"/>
      <w:marTop w:val="0"/>
      <w:marBottom w:val="0"/>
      <w:divBdr>
        <w:top w:val="none" w:sz="0" w:space="0" w:color="auto"/>
        <w:left w:val="none" w:sz="0" w:space="0" w:color="auto"/>
        <w:bottom w:val="none" w:sz="0" w:space="0" w:color="auto"/>
        <w:right w:val="none" w:sz="0" w:space="0" w:color="auto"/>
      </w:divBdr>
    </w:div>
    <w:div w:id="1553735295">
      <w:bodyDiv w:val="1"/>
      <w:marLeft w:val="0"/>
      <w:marRight w:val="0"/>
      <w:marTop w:val="0"/>
      <w:marBottom w:val="0"/>
      <w:divBdr>
        <w:top w:val="none" w:sz="0" w:space="0" w:color="auto"/>
        <w:left w:val="none" w:sz="0" w:space="0" w:color="auto"/>
        <w:bottom w:val="none" w:sz="0" w:space="0" w:color="auto"/>
        <w:right w:val="none" w:sz="0" w:space="0" w:color="auto"/>
      </w:divBdr>
    </w:div>
    <w:div w:id="1573811037">
      <w:bodyDiv w:val="1"/>
      <w:marLeft w:val="0"/>
      <w:marRight w:val="0"/>
      <w:marTop w:val="0"/>
      <w:marBottom w:val="0"/>
      <w:divBdr>
        <w:top w:val="none" w:sz="0" w:space="0" w:color="auto"/>
        <w:left w:val="none" w:sz="0" w:space="0" w:color="auto"/>
        <w:bottom w:val="none" w:sz="0" w:space="0" w:color="auto"/>
        <w:right w:val="none" w:sz="0" w:space="0" w:color="auto"/>
      </w:divBdr>
    </w:div>
    <w:div w:id="1574117741">
      <w:bodyDiv w:val="1"/>
      <w:marLeft w:val="0"/>
      <w:marRight w:val="0"/>
      <w:marTop w:val="0"/>
      <w:marBottom w:val="0"/>
      <w:divBdr>
        <w:top w:val="none" w:sz="0" w:space="0" w:color="auto"/>
        <w:left w:val="none" w:sz="0" w:space="0" w:color="auto"/>
        <w:bottom w:val="none" w:sz="0" w:space="0" w:color="auto"/>
        <w:right w:val="none" w:sz="0" w:space="0" w:color="auto"/>
      </w:divBdr>
    </w:div>
    <w:div w:id="1589118493">
      <w:bodyDiv w:val="1"/>
      <w:marLeft w:val="0"/>
      <w:marRight w:val="0"/>
      <w:marTop w:val="0"/>
      <w:marBottom w:val="0"/>
      <w:divBdr>
        <w:top w:val="none" w:sz="0" w:space="0" w:color="auto"/>
        <w:left w:val="none" w:sz="0" w:space="0" w:color="auto"/>
        <w:bottom w:val="none" w:sz="0" w:space="0" w:color="auto"/>
        <w:right w:val="none" w:sz="0" w:space="0" w:color="auto"/>
      </w:divBdr>
    </w:div>
    <w:div w:id="1602181816">
      <w:bodyDiv w:val="1"/>
      <w:marLeft w:val="0"/>
      <w:marRight w:val="0"/>
      <w:marTop w:val="0"/>
      <w:marBottom w:val="0"/>
      <w:divBdr>
        <w:top w:val="none" w:sz="0" w:space="0" w:color="auto"/>
        <w:left w:val="none" w:sz="0" w:space="0" w:color="auto"/>
        <w:bottom w:val="none" w:sz="0" w:space="0" w:color="auto"/>
        <w:right w:val="none" w:sz="0" w:space="0" w:color="auto"/>
      </w:divBdr>
    </w:div>
    <w:div w:id="1661151155">
      <w:bodyDiv w:val="1"/>
      <w:marLeft w:val="0"/>
      <w:marRight w:val="0"/>
      <w:marTop w:val="0"/>
      <w:marBottom w:val="0"/>
      <w:divBdr>
        <w:top w:val="none" w:sz="0" w:space="0" w:color="auto"/>
        <w:left w:val="none" w:sz="0" w:space="0" w:color="auto"/>
        <w:bottom w:val="none" w:sz="0" w:space="0" w:color="auto"/>
        <w:right w:val="none" w:sz="0" w:space="0" w:color="auto"/>
      </w:divBdr>
    </w:div>
    <w:div w:id="1662613287">
      <w:bodyDiv w:val="1"/>
      <w:marLeft w:val="0"/>
      <w:marRight w:val="0"/>
      <w:marTop w:val="0"/>
      <w:marBottom w:val="0"/>
      <w:divBdr>
        <w:top w:val="none" w:sz="0" w:space="0" w:color="auto"/>
        <w:left w:val="none" w:sz="0" w:space="0" w:color="auto"/>
        <w:bottom w:val="none" w:sz="0" w:space="0" w:color="auto"/>
        <w:right w:val="none" w:sz="0" w:space="0" w:color="auto"/>
      </w:divBdr>
    </w:div>
    <w:div w:id="1679111469">
      <w:bodyDiv w:val="1"/>
      <w:marLeft w:val="0"/>
      <w:marRight w:val="0"/>
      <w:marTop w:val="0"/>
      <w:marBottom w:val="0"/>
      <w:divBdr>
        <w:top w:val="none" w:sz="0" w:space="0" w:color="auto"/>
        <w:left w:val="none" w:sz="0" w:space="0" w:color="auto"/>
        <w:bottom w:val="none" w:sz="0" w:space="0" w:color="auto"/>
        <w:right w:val="none" w:sz="0" w:space="0" w:color="auto"/>
      </w:divBdr>
    </w:div>
    <w:div w:id="1681590932">
      <w:bodyDiv w:val="1"/>
      <w:marLeft w:val="0"/>
      <w:marRight w:val="0"/>
      <w:marTop w:val="0"/>
      <w:marBottom w:val="0"/>
      <w:divBdr>
        <w:top w:val="none" w:sz="0" w:space="0" w:color="auto"/>
        <w:left w:val="none" w:sz="0" w:space="0" w:color="auto"/>
        <w:bottom w:val="none" w:sz="0" w:space="0" w:color="auto"/>
        <w:right w:val="none" w:sz="0" w:space="0" w:color="auto"/>
      </w:divBdr>
    </w:div>
    <w:div w:id="1712194273">
      <w:bodyDiv w:val="1"/>
      <w:marLeft w:val="0"/>
      <w:marRight w:val="0"/>
      <w:marTop w:val="0"/>
      <w:marBottom w:val="0"/>
      <w:divBdr>
        <w:top w:val="none" w:sz="0" w:space="0" w:color="auto"/>
        <w:left w:val="none" w:sz="0" w:space="0" w:color="auto"/>
        <w:bottom w:val="none" w:sz="0" w:space="0" w:color="auto"/>
        <w:right w:val="none" w:sz="0" w:space="0" w:color="auto"/>
      </w:divBdr>
    </w:div>
    <w:div w:id="1742407450">
      <w:bodyDiv w:val="1"/>
      <w:marLeft w:val="0"/>
      <w:marRight w:val="0"/>
      <w:marTop w:val="0"/>
      <w:marBottom w:val="0"/>
      <w:divBdr>
        <w:top w:val="none" w:sz="0" w:space="0" w:color="auto"/>
        <w:left w:val="none" w:sz="0" w:space="0" w:color="auto"/>
        <w:bottom w:val="none" w:sz="0" w:space="0" w:color="auto"/>
        <w:right w:val="none" w:sz="0" w:space="0" w:color="auto"/>
      </w:divBdr>
      <w:divsChild>
        <w:div w:id="1762598990">
          <w:marLeft w:val="0"/>
          <w:marRight w:val="0"/>
          <w:marTop w:val="0"/>
          <w:marBottom w:val="150"/>
          <w:divBdr>
            <w:top w:val="none" w:sz="0" w:space="0" w:color="auto"/>
            <w:left w:val="none" w:sz="0" w:space="0" w:color="auto"/>
            <w:bottom w:val="none" w:sz="0" w:space="0" w:color="auto"/>
            <w:right w:val="none" w:sz="0" w:space="0" w:color="auto"/>
          </w:divBdr>
        </w:div>
      </w:divsChild>
    </w:div>
    <w:div w:id="1742678684">
      <w:bodyDiv w:val="1"/>
      <w:marLeft w:val="0"/>
      <w:marRight w:val="0"/>
      <w:marTop w:val="0"/>
      <w:marBottom w:val="0"/>
      <w:divBdr>
        <w:top w:val="none" w:sz="0" w:space="0" w:color="auto"/>
        <w:left w:val="none" w:sz="0" w:space="0" w:color="auto"/>
        <w:bottom w:val="none" w:sz="0" w:space="0" w:color="auto"/>
        <w:right w:val="none" w:sz="0" w:space="0" w:color="auto"/>
      </w:divBdr>
      <w:divsChild>
        <w:div w:id="773481355">
          <w:marLeft w:val="0"/>
          <w:marRight w:val="0"/>
          <w:marTop w:val="0"/>
          <w:marBottom w:val="0"/>
          <w:divBdr>
            <w:top w:val="none" w:sz="0" w:space="0" w:color="auto"/>
            <w:left w:val="none" w:sz="0" w:space="0" w:color="auto"/>
            <w:bottom w:val="none" w:sz="0" w:space="0" w:color="auto"/>
            <w:right w:val="none" w:sz="0" w:space="0" w:color="auto"/>
          </w:divBdr>
        </w:div>
      </w:divsChild>
    </w:div>
    <w:div w:id="1793358933">
      <w:bodyDiv w:val="1"/>
      <w:marLeft w:val="0"/>
      <w:marRight w:val="0"/>
      <w:marTop w:val="0"/>
      <w:marBottom w:val="0"/>
      <w:divBdr>
        <w:top w:val="none" w:sz="0" w:space="0" w:color="auto"/>
        <w:left w:val="none" w:sz="0" w:space="0" w:color="auto"/>
        <w:bottom w:val="none" w:sz="0" w:space="0" w:color="auto"/>
        <w:right w:val="none" w:sz="0" w:space="0" w:color="auto"/>
      </w:divBdr>
    </w:div>
    <w:div w:id="1806191900">
      <w:bodyDiv w:val="1"/>
      <w:marLeft w:val="0"/>
      <w:marRight w:val="0"/>
      <w:marTop w:val="0"/>
      <w:marBottom w:val="0"/>
      <w:divBdr>
        <w:top w:val="none" w:sz="0" w:space="0" w:color="auto"/>
        <w:left w:val="none" w:sz="0" w:space="0" w:color="auto"/>
        <w:bottom w:val="none" w:sz="0" w:space="0" w:color="auto"/>
        <w:right w:val="none" w:sz="0" w:space="0" w:color="auto"/>
      </w:divBdr>
    </w:div>
    <w:div w:id="1829444746">
      <w:bodyDiv w:val="1"/>
      <w:marLeft w:val="0"/>
      <w:marRight w:val="0"/>
      <w:marTop w:val="0"/>
      <w:marBottom w:val="0"/>
      <w:divBdr>
        <w:top w:val="none" w:sz="0" w:space="0" w:color="auto"/>
        <w:left w:val="none" w:sz="0" w:space="0" w:color="auto"/>
        <w:bottom w:val="none" w:sz="0" w:space="0" w:color="auto"/>
        <w:right w:val="none" w:sz="0" w:space="0" w:color="auto"/>
      </w:divBdr>
    </w:div>
    <w:div w:id="1834104405">
      <w:bodyDiv w:val="1"/>
      <w:marLeft w:val="0"/>
      <w:marRight w:val="0"/>
      <w:marTop w:val="0"/>
      <w:marBottom w:val="0"/>
      <w:divBdr>
        <w:top w:val="none" w:sz="0" w:space="0" w:color="auto"/>
        <w:left w:val="none" w:sz="0" w:space="0" w:color="auto"/>
        <w:bottom w:val="none" w:sz="0" w:space="0" w:color="auto"/>
        <w:right w:val="none" w:sz="0" w:space="0" w:color="auto"/>
      </w:divBdr>
    </w:div>
    <w:div w:id="1839029830">
      <w:bodyDiv w:val="1"/>
      <w:marLeft w:val="0"/>
      <w:marRight w:val="0"/>
      <w:marTop w:val="0"/>
      <w:marBottom w:val="0"/>
      <w:divBdr>
        <w:top w:val="none" w:sz="0" w:space="0" w:color="auto"/>
        <w:left w:val="none" w:sz="0" w:space="0" w:color="auto"/>
        <w:bottom w:val="none" w:sz="0" w:space="0" w:color="auto"/>
        <w:right w:val="none" w:sz="0" w:space="0" w:color="auto"/>
      </w:divBdr>
    </w:div>
    <w:div w:id="1878394782">
      <w:bodyDiv w:val="1"/>
      <w:marLeft w:val="0"/>
      <w:marRight w:val="0"/>
      <w:marTop w:val="0"/>
      <w:marBottom w:val="0"/>
      <w:divBdr>
        <w:top w:val="none" w:sz="0" w:space="0" w:color="auto"/>
        <w:left w:val="none" w:sz="0" w:space="0" w:color="auto"/>
        <w:bottom w:val="none" w:sz="0" w:space="0" w:color="auto"/>
        <w:right w:val="none" w:sz="0" w:space="0" w:color="auto"/>
      </w:divBdr>
    </w:div>
    <w:div w:id="1878540568">
      <w:bodyDiv w:val="1"/>
      <w:marLeft w:val="0"/>
      <w:marRight w:val="0"/>
      <w:marTop w:val="0"/>
      <w:marBottom w:val="0"/>
      <w:divBdr>
        <w:top w:val="none" w:sz="0" w:space="0" w:color="auto"/>
        <w:left w:val="none" w:sz="0" w:space="0" w:color="auto"/>
        <w:bottom w:val="none" w:sz="0" w:space="0" w:color="auto"/>
        <w:right w:val="none" w:sz="0" w:space="0" w:color="auto"/>
      </w:divBdr>
    </w:div>
    <w:div w:id="1899002849">
      <w:bodyDiv w:val="1"/>
      <w:marLeft w:val="0"/>
      <w:marRight w:val="0"/>
      <w:marTop w:val="0"/>
      <w:marBottom w:val="0"/>
      <w:divBdr>
        <w:top w:val="none" w:sz="0" w:space="0" w:color="auto"/>
        <w:left w:val="none" w:sz="0" w:space="0" w:color="auto"/>
        <w:bottom w:val="none" w:sz="0" w:space="0" w:color="auto"/>
        <w:right w:val="none" w:sz="0" w:space="0" w:color="auto"/>
      </w:divBdr>
    </w:div>
    <w:div w:id="1934629745">
      <w:bodyDiv w:val="1"/>
      <w:marLeft w:val="0"/>
      <w:marRight w:val="0"/>
      <w:marTop w:val="0"/>
      <w:marBottom w:val="0"/>
      <w:divBdr>
        <w:top w:val="none" w:sz="0" w:space="0" w:color="auto"/>
        <w:left w:val="none" w:sz="0" w:space="0" w:color="auto"/>
        <w:bottom w:val="none" w:sz="0" w:space="0" w:color="auto"/>
        <w:right w:val="none" w:sz="0" w:space="0" w:color="auto"/>
      </w:divBdr>
      <w:divsChild>
        <w:div w:id="1816219053">
          <w:marLeft w:val="0"/>
          <w:marRight w:val="0"/>
          <w:marTop w:val="0"/>
          <w:marBottom w:val="150"/>
          <w:divBdr>
            <w:top w:val="none" w:sz="0" w:space="0" w:color="auto"/>
            <w:left w:val="none" w:sz="0" w:space="0" w:color="auto"/>
            <w:bottom w:val="none" w:sz="0" w:space="0" w:color="auto"/>
            <w:right w:val="none" w:sz="0" w:space="0" w:color="auto"/>
          </w:divBdr>
        </w:div>
      </w:divsChild>
    </w:div>
    <w:div w:id="1979458462">
      <w:bodyDiv w:val="1"/>
      <w:marLeft w:val="0"/>
      <w:marRight w:val="0"/>
      <w:marTop w:val="0"/>
      <w:marBottom w:val="0"/>
      <w:divBdr>
        <w:top w:val="none" w:sz="0" w:space="0" w:color="auto"/>
        <w:left w:val="none" w:sz="0" w:space="0" w:color="auto"/>
        <w:bottom w:val="none" w:sz="0" w:space="0" w:color="auto"/>
        <w:right w:val="none" w:sz="0" w:space="0" w:color="auto"/>
      </w:divBdr>
    </w:div>
    <w:div w:id="2038391510">
      <w:bodyDiv w:val="1"/>
      <w:marLeft w:val="0"/>
      <w:marRight w:val="0"/>
      <w:marTop w:val="0"/>
      <w:marBottom w:val="0"/>
      <w:divBdr>
        <w:top w:val="none" w:sz="0" w:space="0" w:color="auto"/>
        <w:left w:val="none" w:sz="0" w:space="0" w:color="auto"/>
        <w:bottom w:val="none" w:sz="0" w:space="0" w:color="auto"/>
        <w:right w:val="none" w:sz="0" w:space="0" w:color="auto"/>
      </w:divBdr>
    </w:div>
    <w:div w:id="2070495140">
      <w:bodyDiv w:val="1"/>
      <w:marLeft w:val="0"/>
      <w:marRight w:val="0"/>
      <w:marTop w:val="0"/>
      <w:marBottom w:val="0"/>
      <w:divBdr>
        <w:top w:val="none" w:sz="0" w:space="0" w:color="auto"/>
        <w:left w:val="none" w:sz="0" w:space="0" w:color="auto"/>
        <w:bottom w:val="none" w:sz="0" w:space="0" w:color="auto"/>
        <w:right w:val="none" w:sz="0" w:space="0" w:color="auto"/>
      </w:divBdr>
    </w:div>
    <w:div w:id="2083865160">
      <w:bodyDiv w:val="1"/>
      <w:marLeft w:val="0"/>
      <w:marRight w:val="0"/>
      <w:marTop w:val="0"/>
      <w:marBottom w:val="0"/>
      <w:divBdr>
        <w:top w:val="none" w:sz="0" w:space="0" w:color="auto"/>
        <w:left w:val="none" w:sz="0" w:space="0" w:color="auto"/>
        <w:bottom w:val="none" w:sz="0" w:space="0" w:color="auto"/>
        <w:right w:val="none" w:sz="0" w:space="0" w:color="auto"/>
      </w:divBdr>
    </w:div>
    <w:div w:id="2097558076">
      <w:bodyDiv w:val="1"/>
      <w:marLeft w:val="0"/>
      <w:marRight w:val="0"/>
      <w:marTop w:val="0"/>
      <w:marBottom w:val="0"/>
      <w:divBdr>
        <w:top w:val="none" w:sz="0" w:space="0" w:color="auto"/>
        <w:left w:val="none" w:sz="0" w:space="0" w:color="auto"/>
        <w:bottom w:val="none" w:sz="0" w:space="0" w:color="auto"/>
        <w:right w:val="none" w:sz="0" w:space="0" w:color="auto"/>
      </w:divBdr>
    </w:div>
    <w:div w:id="2140880330">
      <w:bodyDiv w:val="1"/>
      <w:marLeft w:val="0"/>
      <w:marRight w:val="0"/>
      <w:marTop w:val="0"/>
      <w:marBottom w:val="0"/>
      <w:divBdr>
        <w:top w:val="none" w:sz="0" w:space="0" w:color="auto"/>
        <w:left w:val="none" w:sz="0" w:space="0" w:color="auto"/>
        <w:bottom w:val="none" w:sz="0" w:space="0" w:color="auto"/>
        <w:right w:val="none" w:sz="0" w:space="0" w:color="auto"/>
      </w:divBdr>
    </w:div>
    <w:div w:id="2146041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4.xml"/><Relationship Id="rId21" Type="http://schemas.openxmlformats.org/officeDocument/2006/relationships/diagramLayout" Target="diagrams/layout3.xml"/><Relationship Id="rId34" Type="http://schemas.openxmlformats.org/officeDocument/2006/relationships/diagramColors" Target="diagrams/colors5.xml"/><Relationship Id="rId42" Type="http://schemas.openxmlformats.org/officeDocument/2006/relationships/image" Target="media/image4.png"/><Relationship Id="rId47" Type="http://schemas.openxmlformats.org/officeDocument/2006/relationships/image" Target="media/image9.gif"/><Relationship Id="rId50" Type="http://schemas.openxmlformats.org/officeDocument/2006/relationships/image" Target="media/image12.png"/><Relationship Id="rId55" Type="http://schemas.openxmlformats.org/officeDocument/2006/relationships/image" Target="media/image17.png"/><Relationship Id="rId63" Type="http://schemas.openxmlformats.org/officeDocument/2006/relationships/image" Target="media/image25.png"/><Relationship Id="rId68" Type="http://schemas.openxmlformats.org/officeDocument/2006/relationships/image" Target="media/image30.png"/><Relationship Id="rId76" Type="http://schemas.openxmlformats.org/officeDocument/2006/relationships/image" Target="media/image38.png"/><Relationship Id="rId84" Type="http://schemas.openxmlformats.org/officeDocument/2006/relationships/image" Target="media/image46.png"/><Relationship Id="rId89" Type="http://schemas.microsoft.com/office/2007/relationships/diagramDrawing" Target="diagrams/drawing7.xm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3.png"/><Relationship Id="rId92" Type="http://schemas.openxmlformats.org/officeDocument/2006/relationships/diagramQuickStyle" Target="diagrams/quickStyle8.xm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diagramColors" Target="diagrams/colors4.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diagramLayout" Target="diagrams/layout5.xml"/><Relationship Id="rId37" Type="http://schemas.openxmlformats.org/officeDocument/2006/relationships/diagramLayout" Target="diagrams/layout6.xml"/><Relationship Id="rId40" Type="http://schemas.microsoft.com/office/2007/relationships/diagramDrawing" Target="diagrams/drawing6.xml"/><Relationship Id="rId45" Type="http://schemas.openxmlformats.org/officeDocument/2006/relationships/image" Target="media/image7.png"/><Relationship Id="rId53" Type="http://schemas.openxmlformats.org/officeDocument/2006/relationships/image" Target="media/image15.png"/><Relationship Id="rId58" Type="http://schemas.openxmlformats.org/officeDocument/2006/relationships/image" Target="media/image20.png"/><Relationship Id="rId66" Type="http://schemas.openxmlformats.org/officeDocument/2006/relationships/image" Target="media/image28.png"/><Relationship Id="rId74" Type="http://schemas.openxmlformats.org/officeDocument/2006/relationships/image" Target="media/image36.png"/><Relationship Id="rId79" Type="http://schemas.openxmlformats.org/officeDocument/2006/relationships/image" Target="media/image41.png"/><Relationship Id="rId87" Type="http://schemas.openxmlformats.org/officeDocument/2006/relationships/diagramQuickStyle" Target="diagrams/quickStyle7.xml"/><Relationship Id="rId5" Type="http://schemas.openxmlformats.org/officeDocument/2006/relationships/webSettings" Target="webSettings.xml"/><Relationship Id="rId61" Type="http://schemas.openxmlformats.org/officeDocument/2006/relationships/image" Target="media/image23.png"/><Relationship Id="rId82" Type="http://schemas.openxmlformats.org/officeDocument/2006/relationships/image" Target="media/image44.png"/><Relationship Id="rId90" Type="http://schemas.openxmlformats.org/officeDocument/2006/relationships/diagramData" Target="diagrams/data8.xml"/><Relationship Id="rId95" Type="http://schemas.openxmlformats.org/officeDocument/2006/relationships/header" Target="header1.xml"/><Relationship Id="rId19" Type="http://schemas.microsoft.com/office/2007/relationships/diagramDrawing" Target="diagrams/drawing2.xml"/><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Layout" Target="diagrams/layout4.xml"/><Relationship Id="rId30" Type="http://schemas.microsoft.com/office/2007/relationships/diagramDrawing" Target="diagrams/drawing4.xml"/><Relationship Id="rId35" Type="http://schemas.microsoft.com/office/2007/relationships/diagramDrawing" Target="diagrams/drawing5.xml"/><Relationship Id="rId43" Type="http://schemas.openxmlformats.org/officeDocument/2006/relationships/image" Target="media/image5.png"/><Relationship Id="rId48" Type="http://schemas.openxmlformats.org/officeDocument/2006/relationships/image" Target="media/image10.png"/><Relationship Id="rId56" Type="http://schemas.openxmlformats.org/officeDocument/2006/relationships/image" Target="media/image18.png"/><Relationship Id="rId64" Type="http://schemas.openxmlformats.org/officeDocument/2006/relationships/image" Target="media/image26.png"/><Relationship Id="rId69" Type="http://schemas.openxmlformats.org/officeDocument/2006/relationships/image" Target="media/image31.png"/><Relationship Id="rId77"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13.png"/><Relationship Id="rId72" Type="http://schemas.openxmlformats.org/officeDocument/2006/relationships/image" Target="media/image34.png"/><Relationship Id="rId80" Type="http://schemas.openxmlformats.org/officeDocument/2006/relationships/image" Target="media/image42.png"/><Relationship Id="rId85" Type="http://schemas.openxmlformats.org/officeDocument/2006/relationships/diagramData" Target="diagrams/data7.xml"/><Relationship Id="rId93" Type="http://schemas.openxmlformats.org/officeDocument/2006/relationships/diagramColors" Target="diagrams/colors8.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hyperlink" Target="http://zakon4.rada.gov.ua/laws/show/v4437400-87" TargetMode="External"/><Relationship Id="rId33" Type="http://schemas.openxmlformats.org/officeDocument/2006/relationships/diagramQuickStyle" Target="diagrams/quickStyle5.xml"/><Relationship Id="rId38" Type="http://schemas.openxmlformats.org/officeDocument/2006/relationships/diagramQuickStyle" Target="diagrams/quickStyle6.xml"/><Relationship Id="rId46" Type="http://schemas.openxmlformats.org/officeDocument/2006/relationships/image" Target="media/image8.png"/><Relationship Id="rId59" Type="http://schemas.openxmlformats.org/officeDocument/2006/relationships/image" Target="media/image21.jpg"/><Relationship Id="rId67" Type="http://schemas.openxmlformats.org/officeDocument/2006/relationships/image" Target="media/image29.png"/><Relationship Id="rId20" Type="http://schemas.openxmlformats.org/officeDocument/2006/relationships/diagramData" Target="diagrams/data3.xml"/><Relationship Id="rId41" Type="http://schemas.openxmlformats.org/officeDocument/2006/relationships/image" Target="media/image3.png"/><Relationship Id="rId54" Type="http://schemas.openxmlformats.org/officeDocument/2006/relationships/image" Target="media/image16.png"/><Relationship Id="rId62" Type="http://schemas.openxmlformats.org/officeDocument/2006/relationships/image" Target="media/image24.png"/><Relationship Id="rId70" Type="http://schemas.openxmlformats.org/officeDocument/2006/relationships/image" Target="media/image32.png"/><Relationship Id="rId75" Type="http://schemas.openxmlformats.org/officeDocument/2006/relationships/image" Target="media/image37.png"/><Relationship Id="rId83" Type="http://schemas.openxmlformats.org/officeDocument/2006/relationships/image" Target="media/image45.png"/><Relationship Id="rId88" Type="http://schemas.openxmlformats.org/officeDocument/2006/relationships/diagramColors" Target="diagrams/colors7.xml"/><Relationship Id="rId91" Type="http://schemas.openxmlformats.org/officeDocument/2006/relationships/diagramLayout" Target="diagrams/layout8.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QuickStyle" Target="diagrams/quickStyle4.xml"/><Relationship Id="rId36" Type="http://schemas.openxmlformats.org/officeDocument/2006/relationships/diagramData" Target="diagrams/data6.xml"/><Relationship Id="rId49" Type="http://schemas.openxmlformats.org/officeDocument/2006/relationships/image" Target="media/image11.png"/><Relationship Id="rId57" Type="http://schemas.openxmlformats.org/officeDocument/2006/relationships/image" Target="media/image19.png"/><Relationship Id="rId10" Type="http://schemas.openxmlformats.org/officeDocument/2006/relationships/diagramData" Target="diagrams/data1.xml"/><Relationship Id="rId31" Type="http://schemas.openxmlformats.org/officeDocument/2006/relationships/diagramData" Target="diagrams/data5.xml"/><Relationship Id="rId44" Type="http://schemas.openxmlformats.org/officeDocument/2006/relationships/image" Target="media/image6.png"/><Relationship Id="rId52" Type="http://schemas.openxmlformats.org/officeDocument/2006/relationships/image" Target="media/image14.png"/><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image" Target="media/image35.png"/><Relationship Id="rId78" Type="http://schemas.openxmlformats.org/officeDocument/2006/relationships/image" Target="media/image40.png"/><Relationship Id="rId81" Type="http://schemas.openxmlformats.org/officeDocument/2006/relationships/image" Target="media/image43.png"/><Relationship Id="rId86" Type="http://schemas.openxmlformats.org/officeDocument/2006/relationships/diagramLayout" Target="diagrams/layout7.xml"/><Relationship Id="rId94" Type="http://schemas.microsoft.com/office/2007/relationships/diagramDrawing" Target="diagrams/drawing8.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openxmlformats.org/officeDocument/2006/relationships/diagramColors" Target="diagrams/colors6.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7CE0E0-DBE0-4C87-80AF-DA8C6CCED95B}"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186CC53A-48C2-4537-935A-9608AB28AE3C}">
      <dgm:prSet phldrT="[Текст]" custT="1"/>
      <dgm:spPr/>
      <dgm:t>
        <a:bodyPr/>
        <a:lstStyle/>
        <a:p>
          <a:pPr algn="just"/>
          <a:r>
            <a:rPr lang="uk-UA" sz="1400">
              <a:solidFill>
                <a:schemeClr val="tx1"/>
              </a:solidFill>
              <a:latin typeface="Times New Roman" panose="02020603050405020304" pitchFamily="18" charset="0"/>
              <a:cs typeface="Times New Roman" panose="02020603050405020304" pitchFamily="18" charset="0"/>
            </a:rPr>
            <a:t>п</a:t>
          </a:r>
          <a:r>
            <a:rPr lang="ru-RU" sz="1400">
              <a:solidFill>
                <a:schemeClr val="tx1"/>
              </a:solidFill>
              <a:latin typeface="Times New Roman" panose="02020603050405020304" pitchFamily="18" charset="0"/>
              <a:cs typeface="Times New Roman" panose="02020603050405020304" pitchFamily="18" charset="0"/>
            </a:rPr>
            <a:t>раво людини на безпечне та здорове довкілля</a:t>
          </a:r>
        </a:p>
      </dgm:t>
    </dgm:pt>
    <dgm:pt modelId="{8CB63DE8-1120-40CB-88B9-992CE73EBB58}" type="parTrans" cxnId="{D36C2BAA-578C-466F-9020-CEA7D7C8B086}">
      <dgm:prSet/>
      <dgm:spPr/>
      <dgm:t>
        <a:bodyPr/>
        <a:lstStyle/>
        <a:p>
          <a:pPr algn="just"/>
          <a:endParaRPr lang="ru-RU"/>
        </a:p>
      </dgm:t>
    </dgm:pt>
    <dgm:pt modelId="{5DD1E49E-8895-4CEA-9354-A6B1FEE21251}" type="sibTrans" cxnId="{D36C2BAA-578C-466F-9020-CEA7D7C8B086}">
      <dgm:prSet/>
      <dgm:spPr/>
      <dgm:t>
        <a:bodyPr/>
        <a:lstStyle/>
        <a:p>
          <a:pPr algn="just"/>
          <a:endParaRPr lang="ru-RU"/>
        </a:p>
      </dgm:t>
    </dgm:pt>
    <dgm:pt modelId="{DA673659-B8DD-4CEB-91AF-6D3947218A27}">
      <dgm:prSet phldrT="[Текст]" custT="1"/>
      <dgm:spPr/>
      <dgm:t>
        <a:bodyPr/>
        <a:lstStyle/>
        <a:p>
          <a:pPr algn="just"/>
          <a:r>
            <a:rPr lang="uk-UA" sz="1400">
              <a:solidFill>
                <a:schemeClr val="tx1"/>
              </a:solidFill>
              <a:latin typeface="Times New Roman" panose="02020603050405020304" pitchFamily="18" charset="0"/>
              <a:cs typeface="Times New Roman" panose="02020603050405020304" pitchFamily="18" charset="0"/>
            </a:rPr>
            <a:t>п</a:t>
          </a:r>
          <a:r>
            <a:rPr lang="ru-RU" sz="1400">
              <a:solidFill>
                <a:schemeClr val="tx1"/>
              </a:solidFill>
              <a:latin typeface="Times New Roman" panose="02020603050405020304" pitchFamily="18" charset="0"/>
              <a:cs typeface="Times New Roman" panose="02020603050405020304" pitchFamily="18" charset="0"/>
            </a:rPr>
            <a:t>раво людини на найвищий досяжний рівень здоров'я</a:t>
          </a:r>
        </a:p>
      </dgm:t>
    </dgm:pt>
    <dgm:pt modelId="{87E2AB80-081A-4D37-BBCF-E19050EEC327}" type="parTrans" cxnId="{9FEE1657-A172-40B1-BE45-65E32D66B801}">
      <dgm:prSet/>
      <dgm:spPr/>
      <dgm:t>
        <a:bodyPr/>
        <a:lstStyle/>
        <a:p>
          <a:pPr algn="just"/>
          <a:endParaRPr lang="ru-RU"/>
        </a:p>
      </dgm:t>
    </dgm:pt>
    <dgm:pt modelId="{A7094F47-165A-4CE8-8600-1FFDA8D1D648}" type="sibTrans" cxnId="{9FEE1657-A172-40B1-BE45-65E32D66B801}">
      <dgm:prSet/>
      <dgm:spPr/>
      <dgm:t>
        <a:bodyPr/>
        <a:lstStyle/>
        <a:p>
          <a:pPr algn="just"/>
          <a:endParaRPr lang="ru-RU"/>
        </a:p>
      </dgm:t>
    </dgm:pt>
    <dgm:pt modelId="{4A7B4EC2-5B40-4603-BEEF-5107A06F5800}">
      <dgm:prSet phldrT="[Текст]" custT="1"/>
      <dgm:spPr/>
      <dgm:t>
        <a:bodyPr/>
        <a:lstStyle/>
        <a:p>
          <a:pPr algn="just"/>
          <a:r>
            <a:rPr lang="uk-UA" sz="1400">
              <a:solidFill>
                <a:schemeClr val="tx1"/>
              </a:solidFill>
              <a:latin typeface="Times New Roman" panose="02020603050405020304" pitchFamily="18" charset="0"/>
              <a:cs typeface="Times New Roman" panose="02020603050405020304" pitchFamily="18" charset="0"/>
            </a:rPr>
            <a:t>п</a:t>
          </a:r>
          <a:r>
            <a:rPr lang="ru-RU" sz="1400">
              <a:solidFill>
                <a:schemeClr val="tx1"/>
              </a:solidFill>
              <a:latin typeface="Times New Roman" panose="02020603050405020304" pitchFamily="18" charset="0"/>
              <a:cs typeface="Times New Roman" panose="02020603050405020304" pitchFamily="18" charset="0"/>
            </a:rPr>
            <a:t>раво людини на екологічно стійкий розвиток</a:t>
          </a:r>
        </a:p>
      </dgm:t>
    </dgm:pt>
    <dgm:pt modelId="{079A287D-4F60-4805-958C-06B6FD22A420}" type="parTrans" cxnId="{D2D2954E-BB26-4507-8960-0EBCC8FD95DA}">
      <dgm:prSet/>
      <dgm:spPr/>
      <dgm:t>
        <a:bodyPr/>
        <a:lstStyle/>
        <a:p>
          <a:pPr algn="just"/>
          <a:endParaRPr lang="ru-RU"/>
        </a:p>
      </dgm:t>
    </dgm:pt>
    <dgm:pt modelId="{DC39F4F6-DF8B-4F26-AD7C-2033D387DFD3}" type="sibTrans" cxnId="{D2D2954E-BB26-4507-8960-0EBCC8FD95DA}">
      <dgm:prSet/>
      <dgm:spPr/>
      <dgm:t>
        <a:bodyPr/>
        <a:lstStyle/>
        <a:p>
          <a:pPr algn="just"/>
          <a:endParaRPr lang="ru-RU"/>
        </a:p>
      </dgm:t>
    </dgm:pt>
    <dgm:pt modelId="{69EBBE31-57FB-4844-A9C6-6B43F2945620}">
      <dgm:prSet phldrT="[Текст]" custT="1"/>
      <dgm:spPr/>
      <dgm:t>
        <a:bodyPr/>
        <a:lstStyle/>
        <a:p>
          <a:pPr algn="just"/>
          <a:r>
            <a:rPr lang="uk-UA" sz="1400">
              <a:solidFill>
                <a:schemeClr val="tx1"/>
              </a:solidFill>
              <a:latin typeface="Times New Roman" panose="02020603050405020304" pitchFamily="18" charset="0"/>
              <a:cs typeface="Times New Roman" panose="02020603050405020304" pitchFamily="18" charset="0"/>
            </a:rPr>
            <a:t>п</a:t>
          </a:r>
          <a:r>
            <a:rPr lang="ru-RU" sz="1400">
              <a:solidFill>
                <a:schemeClr val="tx1"/>
              </a:solidFill>
              <a:latin typeface="Times New Roman" panose="02020603050405020304" pitchFamily="18" charset="0"/>
              <a:cs typeface="Times New Roman" panose="02020603050405020304" pitchFamily="18" charset="0"/>
            </a:rPr>
            <a:t>раво людини на належний рівень життя, включаючи доступ до безпечної їжі та води</a:t>
          </a:r>
        </a:p>
      </dgm:t>
    </dgm:pt>
    <dgm:pt modelId="{819F9FE5-86EA-45CD-B7F1-13AC876E6B5C}" type="parTrans" cxnId="{23767F19-5C1B-4990-B7B7-CE13CD675866}">
      <dgm:prSet/>
      <dgm:spPr/>
      <dgm:t>
        <a:bodyPr/>
        <a:lstStyle/>
        <a:p>
          <a:pPr algn="just"/>
          <a:endParaRPr lang="ru-RU"/>
        </a:p>
      </dgm:t>
    </dgm:pt>
    <dgm:pt modelId="{046050E6-896E-44E2-8E4B-69124AAA89AF}" type="sibTrans" cxnId="{23767F19-5C1B-4990-B7B7-CE13CD675866}">
      <dgm:prSet/>
      <dgm:spPr/>
      <dgm:t>
        <a:bodyPr/>
        <a:lstStyle/>
        <a:p>
          <a:pPr algn="just"/>
          <a:endParaRPr lang="ru-RU"/>
        </a:p>
      </dgm:t>
    </dgm:pt>
    <dgm:pt modelId="{D5E1F260-9D87-400F-8EEB-7CA7E19A69C1}" type="pres">
      <dgm:prSet presAssocID="{5D7CE0E0-DBE0-4C87-80AF-DA8C6CCED95B}" presName="linear" presStyleCnt="0">
        <dgm:presLayoutVars>
          <dgm:animLvl val="lvl"/>
          <dgm:resizeHandles val="exact"/>
        </dgm:presLayoutVars>
      </dgm:prSet>
      <dgm:spPr/>
      <dgm:t>
        <a:bodyPr/>
        <a:lstStyle/>
        <a:p>
          <a:endParaRPr lang="ru-RU"/>
        </a:p>
      </dgm:t>
    </dgm:pt>
    <dgm:pt modelId="{C9ED980F-09C7-4FC6-87CC-D1F6AA532742}" type="pres">
      <dgm:prSet presAssocID="{186CC53A-48C2-4537-935A-9608AB28AE3C}" presName="parentText" presStyleLbl="node1" presStyleIdx="0" presStyleCnt="2" custScaleY="75819">
        <dgm:presLayoutVars>
          <dgm:chMax val="0"/>
          <dgm:bulletEnabled val="1"/>
        </dgm:presLayoutVars>
      </dgm:prSet>
      <dgm:spPr/>
      <dgm:t>
        <a:bodyPr/>
        <a:lstStyle/>
        <a:p>
          <a:endParaRPr lang="ru-RU"/>
        </a:p>
      </dgm:t>
    </dgm:pt>
    <dgm:pt modelId="{27227212-33AA-4A70-BC06-1C813F8ECCD7}" type="pres">
      <dgm:prSet presAssocID="{186CC53A-48C2-4537-935A-9608AB28AE3C}" presName="childText" presStyleLbl="revTx" presStyleIdx="0" presStyleCnt="2" custScaleY="62735">
        <dgm:presLayoutVars>
          <dgm:bulletEnabled val="1"/>
        </dgm:presLayoutVars>
      </dgm:prSet>
      <dgm:spPr/>
      <dgm:t>
        <a:bodyPr/>
        <a:lstStyle/>
        <a:p>
          <a:endParaRPr lang="ru-RU"/>
        </a:p>
      </dgm:t>
    </dgm:pt>
    <dgm:pt modelId="{1DCBDED8-E10E-49C4-B36D-0362127DC86D}" type="pres">
      <dgm:prSet presAssocID="{4A7B4EC2-5B40-4603-BEEF-5107A06F5800}" presName="parentText" presStyleLbl="node1" presStyleIdx="1" presStyleCnt="2" custScaleY="59510">
        <dgm:presLayoutVars>
          <dgm:chMax val="0"/>
          <dgm:bulletEnabled val="1"/>
        </dgm:presLayoutVars>
      </dgm:prSet>
      <dgm:spPr/>
      <dgm:t>
        <a:bodyPr/>
        <a:lstStyle/>
        <a:p>
          <a:endParaRPr lang="ru-RU"/>
        </a:p>
      </dgm:t>
    </dgm:pt>
    <dgm:pt modelId="{66C915FD-9EE7-4B4C-B473-9D7C6E079AF9}" type="pres">
      <dgm:prSet presAssocID="{4A7B4EC2-5B40-4603-BEEF-5107A06F5800}" presName="childText" presStyleLbl="revTx" presStyleIdx="1" presStyleCnt="2" custScaleY="75280">
        <dgm:presLayoutVars>
          <dgm:bulletEnabled val="1"/>
        </dgm:presLayoutVars>
      </dgm:prSet>
      <dgm:spPr/>
      <dgm:t>
        <a:bodyPr/>
        <a:lstStyle/>
        <a:p>
          <a:endParaRPr lang="ru-RU"/>
        </a:p>
      </dgm:t>
    </dgm:pt>
  </dgm:ptLst>
  <dgm:cxnLst>
    <dgm:cxn modelId="{CA29BB69-2B7B-43B5-AC4A-F2AEBF820BB0}" type="presOf" srcId="{186CC53A-48C2-4537-935A-9608AB28AE3C}" destId="{C9ED980F-09C7-4FC6-87CC-D1F6AA532742}" srcOrd="0" destOrd="0" presId="urn:microsoft.com/office/officeart/2005/8/layout/vList2"/>
    <dgm:cxn modelId="{9FEE1657-A172-40B1-BE45-65E32D66B801}" srcId="{186CC53A-48C2-4537-935A-9608AB28AE3C}" destId="{DA673659-B8DD-4CEB-91AF-6D3947218A27}" srcOrd="0" destOrd="0" parTransId="{87E2AB80-081A-4D37-BBCF-E19050EEC327}" sibTransId="{A7094F47-165A-4CE8-8600-1FFDA8D1D648}"/>
    <dgm:cxn modelId="{D36C2BAA-578C-466F-9020-CEA7D7C8B086}" srcId="{5D7CE0E0-DBE0-4C87-80AF-DA8C6CCED95B}" destId="{186CC53A-48C2-4537-935A-9608AB28AE3C}" srcOrd="0" destOrd="0" parTransId="{8CB63DE8-1120-40CB-88B9-992CE73EBB58}" sibTransId="{5DD1E49E-8895-4CEA-9354-A6B1FEE21251}"/>
    <dgm:cxn modelId="{DECD6F49-6842-47D4-B26B-07B507B5A265}" type="presOf" srcId="{5D7CE0E0-DBE0-4C87-80AF-DA8C6CCED95B}" destId="{D5E1F260-9D87-400F-8EEB-7CA7E19A69C1}" srcOrd="0" destOrd="0" presId="urn:microsoft.com/office/officeart/2005/8/layout/vList2"/>
    <dgm:cxn modelId="{2EDB17A5-BBBD-40FB-8D4B-8BE9425B723A}" type="presOf" srcId="{4A7B4EC2-5B40-4603-BEEF-5107A06F5800}" destId="{1DCBDED8-E10E-49C4-B36D-0362127DC86D}" srcOrd="0" destOrd="0" presId="urn:microsoft.com/office/officeart/2005/8/layout/vList2"/>
    <dgm:cxn modelId="{0437FBA1-7E25-43AF-ACC8-6A53AE16B8C6}" type="presOf" srcId="{DA673659-B8DD-4CEB-91AF-6D3947218A27}" destId="{27227212-33AA-4A70-BC06-1C813F8ECCD7}" srcOrd="0" destOrd="0" presId="urn:microsoft.com/office/officeart/2005/8/layout/vList2"/>
    <dgm:cxn modelId="{7C94A165-B046-4370-A8C4-1A2D03014447}" type="presOf" srcId="{69EBBE31-57FB-4844-A9C6-6B43F2945620}" destId="{66C915FD-9EE7-4B4C-B473-9D7C6E079AF9}" srcOrd="0" destOrd="0" presId="urn:microsoft.com/office/officeart/2005/8/layout/vList2"/>
    <dgm:cxn modelId="{23767F19-5C1B-4990-B7B7-CE13CD675866}" srcId="{4A7B4EC2-5B40-4603-BEEF-5107A06F5800}" destId="{69EBBE31-57FB-4844-A9C6-6B43F2945620}" srcOrd="0" destOrd="0" parTransId="{819F9FE5-86EA-45CD-B7F1-13AC876E6B5C}" sibTransId="{046050E6-896E-44E2-8E4B-69124AAA89AF}"/>
    <dgm:cxn modelId="{D2D2954E-BB26-4507-8960-0EBCC8FD95DA}" srcId="{5D7CE0E0-DBE0-4C87-80AF-DA8C6CCED95B}" destId="{4A7B4EC2-5B40-4603-BEEF-5107A06F5800}" srcOrd="1" destOrd="0" parTransId="{079A287D-4F60-4805-958C-06B6FD22A420}" sibTransId="{DC39F4F6-DF8B-4F26-AD7C-2033D387DFD3}"/>
    <dgm:cxn modelId="{D7C96491-DA2A-48DC-877C-D88383A5016E}" type="presParOf" srcId="{D5E1F260-9D87-400F-8EEB-7CA7E19A69C1}" destId="{C9ED980F-09C7-4FC6-87CC-D1F6AA532742}" srcOrd="0" destOrd="0" presId="urn:microsoft.com/office/officeart/2005/8/layout/vList2"/>
    <dgm:cxn modelId="{4447993C-ABC9-43EE-88FD-E03015921A5B}" type="presParOf" srcId="{D5E1F260-9D87-400F-8EEB-7CA7E19A69C1}" destId="{27227212-33AA-4A70-BC06-1C813F8ECCD7}" srcOrd="1" destOrd="0" presId="urn:microsoft.com/office/officeart/2005/8/layout/vList2"/>
    <dgm:cxn modelId="{0A6E2B74-B315-4F2E-B7F4-D1B92551EEE3}" type="presParOf" srcId="{D5E1F260-9D87-400F-8EEB-7CA7E19A69C1}" destId="{1DCBDED8-E10E-49C4-B36D-0362127DC86D}" srcOrd="2" destOrd="0" presId="urn:microsoft.com/office/officeart/2005/8/layout/vList2"/>
    <dgm:cxn modelId="{2E5B5983-F0F3-400F-978B-6815E031A883}" type="presParOf" srcId="{D5E1F260-9D87-400F-8EEB-7CA7E19A69C1}" destId="{66C915FD-9EE7-4B4C-B473-9D7C6E079AF9}" srcOrd="3" destOrd="0" presId="urn:microsoft.com/office/officeart/2005/8/layout/vList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D7CE0E0-DBE0-4C87-80AF-DA8C6CCED95B}"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186CC53A-48C2-4537-935A-9608AB28AE3C}">
      <dgm:prSet phldrT="[Текст]" custT="1"/>
      <dgm:spPr/>
      <dgm:t>
        <a:bodyPr/>
        <a:lstStyle/>
        <a:p>
          <a:pPr algn="just"/>
          <a:r>
            <a:rPr lang="uk-UA" sz="1400">
              <a:solidFill>
                <a:schemeClr val="tx1"/>
              </a:solidFill>
              <a:latin typeface="Times New Roman" panose="02020603050405020304" pitchFamily="18" charset="0"/>
              <a:cs typeface="Times New Roman" panose="02020603050405020304" pitchFamily="18" charset="0"/>
            </a:rPr>
            <a:t>п</a:t>
          </a:r>
          <a:r>
            <a:rPr lang="ru-RU" sz="1400">
              <a:solidFill>
                <a:schemeClr val="tx1"/>
              </a:solidFill>
              <a:latin typeface="Times New Roman" panose="02020603050405020304" pitchFamily="18" charset="0"/>
              <a:cs typeface="Times New Roman" panose="02020603050405020304" pitchFamily="18" charset="0"/>
            </a:rPr>
            <a:t>раво людини на життя дитини в середовищі, що відповідає фізичному та розумовому розвитку</a:t>
          </a:r>
        </a:p>
      </dgm:t>
    </dgm:pt>
    <dgm:pt modelId="{8CB63DE8-1120-40CB-88B9-992CE73EBB58}" type="parTrans" cxnId="{D36C2BAA-578C-466F-9020-CEA7D7C8B086}">
      <dgm:prSet/>
      <dgm:spPr/>
      <dgm:t>
        <a:bodyPr/>
        <a:lstStyle/>
        <a:p>
          <a:pPr algn="just"/>
          <a:endParaRPr lang="ru-RU"/>
        </a:p>
      </dgm:t>
    </dgm:pt>
    <dgm:pt modelId="{5DD1E49E-8895-4CEA-9354-A6B1FEE21251}" type="sibTrans" cxnId="{D36C2BAA-578C-466F-9020-CEA7D7C8B086}">
      <dgm:prSet/>
      <dgm:spPr/>
      <dgm:t>
        <a:bodyPr/>
        <a:lstStyle/>
        <a:p>
          <a:pPr algn="just"/>
          <a:endParaRPr lang="ru-RU"/>
        </a:p>
      </dgm:t>
    </dgm:pt>
    <dgm:pt modelId="{DA673659-B8DD-4CEB-91AF-6D3947218A27}">
      <dgm:prSet phldrT="[Текст]" custT="1"/>
      <dgm:spPr/>
      <dgm:t>
        <a:bodyPr/>
        <a:lstStyle/>
        <a:p>
          <a:pPr algn="just"/>
          <a:r>
            <a:rPr lang="uk-UA" sz="1400">
              <a:solidFill>
                <a:schemeClr val="tx1"/>
              </a:solidFill>
              <a:latin typeface="Times New Roman" panose="02020603050405020304" pitchFamily="18" charset="0"/>
              <a:cs typeface="Times New Roman" panose="02020603050405020304" pitchFamily="18" charset="0"/>
            </a:rPr>
            <a:t>п</a:t>
          </a:r>
          <a:r>
            <a:rPr lang="ru-RU" sz="1400">
              <a:solidFill>
                <a:schemeClr val="tx1"/>
              </a:solidFill>
              <a:latin typeface="Times New Roman" panose="02020603050405020304" pitchFamily="18" charset="0"/>
              <a:cs typeface="Times New Roman" panose="02020603050405020304" pitchFamily="18" charset="0"/>
            </a:rPr>
            <a:t>раво людини на повну та рівну участь усіх людей у ​​прийнятті екологічних рішень та плануванні розвитку, а також у формуванні рішень та політики, що впливає на спільноту, на місцевому, національному та міжнародному рівнях</a:t>
          </a:r>
        </a:p>
      </dgm:t>
    </dgm:pt>
    <dgm:pt modelId="{87E2AB80-081A-4D37-BBCF-E19050EEC327}" type="parTrans" cxnId="{9FEE1657-A172-40B1-BE45-65E32D66B801}">
      <dgm:prSet/>
      <dgm:spPr/>
      <dgm:t>
        <a:bodyPr/>
        <a:lstStyle/>
        <a:p>
          <a:pPr algn="just"/>
          <a:endParaRPr lang="ru-RU"/>
        </a:p>
      </dgm:t>
    </dgm:pt>
    <dgm:pt modelId="{A7094F47-165A-4CE8-8600-1FFDA8D1D648}" type="sibTrans" cxnId="{9FEE1657-A172-40B1-BE45-65E32D66B801}">
      <dgm:prSet/>
      <dgm:spPr/>
      <dgm:t>
        <a:bodyPr/>
        <a:lstStyle/>
        <a:p>
          <a:pPr algn="just"/>
          <a:endParaRPr lang="ru-RU"/>
        </a:p>
      </dgm:t>
    </dgm:pt>
    <dgm:pt modelId="{4A7B4EC2-5B40-4603-BEEF-5107A06F5800}">
      <dgm:prSet phldrT="[Текст]"/>
      <dgm:spPr/>
      <dgm:t>
        <a:bodyPr/>
        <a:lstStyle/>
        <a:p>
          <a:pPr algn="just"/>
          <a:r>
            <a:rPr lang="uk-UA">
              <a:solidFill>
                <a:schemeClr val="tx1"/>
              </a:solidFill>
              <a:latin typeface="Times New Roman" panose="02020603050405020304" pitchFamily="18" charset="0"/>
              <a:cs typeface="Times New Roman" panose="02020603050405020304" pitchFamily="18" charset="0"/>
            </a:rPr>
            <a:t>п</a:t>
          </a:r>
          <a:r>
            <a:rPr lang="ru-RU">
              <a:solidFill>
                <a:schemeClr val="tx1"/>
              </a:solidFill>
              <a:latin typeface="Times New Roman" panose="02020603050405020304" pitchFamily="18" charset="0"/>
              <a:cs typeface="Times New Roman" panose="02020603050405020304" pitchFamily="18" charset="0"/>
            </a:rPr>
            <a:t>раво людини на безпечні умови праці, включаючи належні гарантії для вагітних та годуючих жінок</a:t>
          </a:r>
        </a:p>
      </dgm:t>
    </dgm:pt>
    <dgm:pt modelId="{079A287D-4F60-4805-958C-06B6FD22A420}" type="parTrans" cxnId="{D2D2954E-BB26-4507-8960-0EBCC8FD95DA}">
      <dgm:prSet/>
      <dgm:spPr/>
      <dgm:t>
        <a:bodyPr/>
        <a:lstStyle/>
        <a:p>
          <a:pPr algn="just"/>
          <a:endParaRPr lang="ru-RU"/>
        </a:p>
      </dgm:t>
    </dgm:pt>
    <dgm:pt modelId="{DC39F4F6-DF8B-4F26-AD7C-2033D387DFD3}" type="sibTrans" cxnId="{D2D2954E-BB26-4507-8960-0EBCC8FD95DA}">
      <dgm:prSet/>
      <dgm:spPr/>
      <dgm:t>
        <a:bodyPr/>
        <a:lstStyle/>
        <a:p>
          <a:pPr algn="just"/>
          <a:endParaRPr lang="ru-RU"/>
        </a:p>
      </dgm:t>
    </dgm:pt>
    <dgm:pt modelId="{69EBBE31-57FB-4844-A9C6-6B43F2945620}">
      <dgm:prSet phldrT="[Текст]" custT="1"/>
      <dgm:spPr/>
      <dgm:t>
        <a:bodyPr/>
        <a:lstStyle/>
        <a:p>
          <a:pPr algn="just"/>
          <a:r>
            <a:rPr lang="uk-UA" sz="1400">
              <a:solidFill>
                <a:schemeClr val="tx1"/>
              </a:solidFill>
              <a:latin typeface="Times New Roman" panose="02020603050405020304" pitchFamily="18" charset="0"/>
              <a:cs typeface="Times New Roman" panose="02020603050405020304" pitchFamily="18" charset="0"/>
            </a:rPr>
            <a:t>п</a:t>
          </a:r>
          <a:r>
            <a:rPr lang="ru-RU" sz="1400">
              <a:solidFill>
                <a:schemeClr val="tx1"/>
              </a:solidFill>
              <a:latin typeface="Times New Roman" panose="02020603050405020304" pitchFamily="18" charset="0"/>
              <a:cs typeface="Times New Roman" panose="02020603050405020304" pitchFamily="18" charset="0"/>
            </a:rPr>
            <a:t>раво людини на свободу від будь-якого виду дискримінації</a:t>
          </a:r>
        </a:p>
      </dgm:t>
    </dgm:pt>
    <dgm:pt modelId="{819F9FE5-86EA-45CD-B7F1-13AC876E6B5C}" type="parTrans" cxnId="{23767F19-5C1B-4990-B7B7-CE13CD675866}">
      <dgm:prSet/>
      <dgm:spPr/>
      <dgm:t>
        <a:bodyPr/>
        <a:lstStyle/>
        <a:p>
          <a:pPr algn="just"/>
          <a:endParaRPr lang="ru-RU"/>
        </a:p>
      </dgm:t>
    </dgm:pt>
    <dgm:pt modelId="{046050E6-896E-44E2-8E4B-69124AAA89AF}" type="sibTrans" cxnId="{23767F19-5C1B-4990-B7B7-CE13CD675866}">
      <dgm:prSet/>
      <dgm:spPr/>
      <dgm:t>
        <a:bodyPr/>
        <a:lstStyle/>
        <a:p>
          <a:pPr algn="just"/>
          <a:endParaRPr lang="ru-RU"/>
        </a:p>
      </dgm:t>
    </dgm:pt>
    <dgm:pt modelId="{D5E1F260-9D87-400F-8EEB-7CA7E19A69C1}" type="pres">
      <dgm:prSet presAssocID="{5D7CE0E0-DBE0-4C87-80AF-DA8C6CCED95B}" presName="linear" presStyleCnt="0">
        <dgm:presLayoutVars>
          <dgm:animLvl val="lvl"/>
          <dgm:resizeHandles val="exact"/>
        </dgm:presLayoutVars>
      </dgm:prSet>
      <dgm:spPr/>
      <dgm:t>
        <a:bodyPr/>
        <a:lstStyle/>
        <a:p>
          <a:endParaRPr lang="ru-RU"/>
        </a:p>
      </dgm:t>
    </dgm:pt>
    <dgm:pt modelId="{C9ED980F-09C7-4FC6-87CC-D1F6AA532742}" type="pres">
      <dgm:prSet presAssocID="{186CC53A-48C2-4537-935A-9608AB28AE3C}" presName="parentText" presStyleLbl="node1" presStyleIdx="0" presStyleCnt="2">
        <dgm:presLayoutVars>
          <dgm:chMax val="0"/>
          <dgm:bulletEnabled val="1"/>
        </dgm:presLayoutVars>
      </dgm:prSet>
      <dgm:spPr/>
      <dgm:t>
        <a:bodyPr/>
        <a:lstStyle/>
        <a:p>
          <a:endParaRPr lang="ru-RU"/>
        </a:p>
      </dgm:t>
    </dgm:pt>
    <dgm:pt modelId="{27227212-33AA-4A70-BC06-1C813F8ECCD7}" type="pres">
      <dgm:prSet presAssocID="{186CC53A-48C2-4537-935A-9608AB28AE3C}" presName="childText" presStyleLbl="revTx" presStyleIdx="0" presStyleCnt="2">
        <dgm:presLayoutVars>
          <dgm:bulletEnabled val="1"/>
        </dgm:presLayoutVars>
      </dgm:prSet>
      <dgm:spPr/>
      <dgm:t>
        <a:bodyPr/>
        <a:lstStyle/>
        <a:p>
          <a:endParaRPr lang="ru-RU"/>
        </a:p>
      </dgm:t>
    </dgm:pt>
    <dgm:pt modelId="{1DCBDED8-E10E-49C4-B36D-0362127DC86D}" type="pres">
      <dgm:prSet presAssocID="{4A7B4EC2-5B40-4603-BEEF-5107A06F5800}" presName="parentText" presStyleLbl="node1" presStyleIdx="1" presStyleCnt="2">
        <dgm:presLayoutVars>
          <dgm:chMax val="0"/>
          <dgm:bulletEnabled val="1"/>
        </dgm:presLayoutVars>
      </dgm:prSet>
      <dgm:spPr/>
      <dgm:t>
        <a:bodyPr/>
        <a:lstStyle/>
        <a:p>
          <a:endParaRPr lang="ru-RU"/>
        </a:p>
      </dgm:t>
    </dgm:pt>
    <dgm:pt modelId="{66C915FD-9EE7-4B4C-B473-9D7C6E079AF9}" type="pres">
      <dgm:prSet presAssocID="{4A7B4EC2-5B40-4603-BEEF-5107A06F5800}" presName="childText" presStyleLbl="revTx" presStyleIdx="1" presStyleCnt="2">
        <dgm:presLayoutVars>
          <dgm:bulletEnabled val="1"/>
        </dgm:presLayoutVars>
      </dgm:prSet>
      <dgm:spPr/>
      <dgm:t>
        <a:bodyPr/>
        <a:lstStyle/>
        <a:p>
          <a:endParaRPr lang="ru-RU"/>
        </a:p>
      </dgm:t>
    </dgm:pt>
  </dgm:ptLst>
  <dgm:cxnLst>
    <dgm:cxn modelId="{CA29BB69-2B7B-43B5-AC4A-F2AEBF820BB0}" type="presOf" srcId="{186CC53A-48C2-4537-935A-9608AB28AE3C}" destId="{C9ED980F-09C7-4FC6-87CC-D1F6AA532742}" srcOrd="0" destOrd="0" presId="urn:microsoft.com/office/officeart/2005/8/layout/vList2"/>
    <dgm:cxn modelId="{9FEE1657-A172-40B1-BE45-65E32D66B801}" srcId="{186CC53A-48C2-4537-935A-9608AB28AE3C}" destId="{DA673659-B8DD-4CEB-91AF-6D3947218A27}" srcOrd="0" destOrd="0" parTransId="{87E2AB80-081A-4D37-BBCF-E19050EEC327}" sibTransId="{A7094F47-165A-4CE8-8600-1FFDA8D1D648}"/>
    <dgm:cxn modelId="{D36C2BAA-578C-466F-9020-CEA7D7C8B086}" srcId="{5D7CE0E0-DBE0-4C87-80AF-DA8C6CCED95B}" destId="{186CC53A-48C2-4537-935A-9608AB28AE3C}" srcOrd="0" destOrd="0" parTransId="{8CB63DE8-1120-40CB-88B9-992CE73EBB58}" sibTransId="{5DD1E49E-8895-4CEA-9354-A6B1FEE21251}"/>
    <dgm:cxn modelId="{DECD6F49-6842-47D4-B26B-07B507B5A265}" type="presOf" srcId="{5D7CE0E0-DBE0-4C87-80AF-DA8C6CCED95B}" destId="{D5E1F260-9D87-400F-8EEB-7CA7E19A69C1}" srcOrd="0" destOrd="0" presId="urn:microsoft.com/office/officeart/2005/8/layout/vList2"/>
    <dgm:cxn modelId="{2EDB17A5-BBBD-40FB-8D4B-8BE9425B723A}" type="presOf" srcId="{4A7B4EC2-5B40-4603-BEEF-5107A06F5800}" destId="{1DCBDED8-E10E-49C4-B36D-0362127DC86D}" srcOrd="0" destOrd="0" presId="urn:microsoft.com/office/officeart/2005/8/layout/vList2"/>
    <dgm:cxn modelId="{0437FBA1-7E25-43AF-ACC8-6A53AE16B8C6}" type="presOf" srcId="{DA673659-B8DD-4CEB-91AF-6D3947218A27}" destId="{27227212-33AA-4A70-BC06-1C813F8ECCD7}" srcOrd="0" destOrd="0" presId="urn:microsoft.com/office/officeart/2005/8/layout/vList2"/>
    <dgm:cxn modelId="{7C94A165-B046-4370-A8C4-1A2D03014447}" type="presOf" srcId="{69EBBE31-57FB-4844-A9C6-6B43F2945620}" destId="{66C915FD-9EE7-4B4C-B473-9D7C6E079AF9}" srcOrd="0" destOrd="0" presId="urn:microsoft.com/office/officeart/2005/8/layout/vList2"/>
    <dgm:cxn modelId="{23767F19-5C1B-4990-B7B7-CE13CD675866}" srcId="{4A7B4EC2-5B40-4603-BEEF-5107A06F5800}" destId="{69EBBE31-57FB-4844-A9C6-6B43F2945620}" srcOrd="0" destOrd="0" parTransId="{819F9FE5-86EA-45CD-B7F1-13AC876E6B5C}" sibTransId="{046050E6-896E-44E2-8E4B-69124AAA89AF}"/>
    <dgm:cxn modelId="{D2D2954E-BB26-4507-8960-0EBCC8FD95DA}" srcId="{5D7CE0E0-DBE0-4C87-80AF-DA8C6CCED95B}" destId="{4A7B4EC2-5B40-4603-BEEF-5107A06F5800}" srcOrd="1" destOrd="0" parTransId="{079A287D-4F60-4805-958C-06B6FD22A420}" sibTransId="{DC39F4F6-DF8B-4F26-AD7C-2033D387DFD3}"/>
    <dgm:cxn modelId="{D7C96491-DA2A-48DC-877C-D88383A5016E}" type="presParOf" srcId="{D5E1F260-9D87-400F-8EEB-7CA7E19A69C1}" destId="{C9ED980F-09C7-4FC6-87CC-D1F6AA532742}" srcOrd="0" destOrd="0" presId="urn:microsoft.com/office/officeart/2005/8/layout/vList2"/>
    <dgm:cxn modelId="{4447993C-ABC9-43EE-88FD-E03015921A5B}" type="presParOf" srcId="{D5E1F260-9D87-400F-8EEB-7CA7E19A69C1}" destId="{27227212-33AA-4A70-BC06-1C813F8ECCD7}" srcOrd="1" destOrd="0" presId="urn:microsoft.com/office/officeart/2005/8/layout/vList2"/>
    <dgm:cxn modelId="{0A6E2B74-B315-4F2E-B7F4-D1B92551EEE3}" type="presParOf" srcId="{D5E1F260-9D87-400F-8EEB-7CA7E19A69C1}" destId="{1DCBDED8-E10E-49C4-B36D-0362127DC86D}" srcOrd="2" destOrd="0" presId="urn:microsoft.com/office/officeart/2005/8/layout/vList2"/>
    <dgm:cxn modelId="{2E5B5983-F0F3-400F-978B-6815E031A883}" type="presParOf" srcId="{D5E1F260-9D87-400F-8EEB-7CA7E19A69C1}" destId="{66C915FD-9EE7-4B4C-B473-9D7C6E079AF9}" srcOrd="3" destOrd="0" presId="urn:microsoft.com/office/officeart/2005/8/layout/vList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D7CE0E0-DBE0-4C87-80AF-DA8C6CCED95B}"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186CC53A-48C2-4537-935A-9608AB28AE3C}">
      <dgm:prSet phldrT="[Текст]" custT="1"/>
      <dgm:spPr/>
      <dgm:t>
        <a:bodyPr/>
        <a:lstStyle/>
        <a:p>
          <a:pPr algn="just"/>
          <a:r>
            <a:rPr lang="uk-UA" sz="1400">
              <a:solidFill>
                <a:schemeClr val="tx1"/>
              </a:solidFill>
              <a:latin typeface="Times New Roman" panose="02020603050405020304" pitchFamily="18" charset="0"/>
              <a:cs typeface="Times New Roman" panose="02020603050405020304" pitchFamily="18" charset="0"/>
            </a:rPr>
            <a:t>пр</a:t>
          </a:r>
          <a:r>
            <a:rPr lang="ru-RU" sz="1400">
              <a:solidFill>
                <a:schemeClr val="tx1"/>
              </a:solidFill>
              <a:latin typeface="Times New Roman" panose="02020603050405020304" pitchFamily="18" charset="0"/>
              <a:cs typeface="Times New Roman" panose="02020603050405020304" pitchFamily="18" charset="0"/>
            </a:rPr>
            <a:t>аво людини на освіту та інформацію, включаючи інформацію, що стосується зв'язків між здоров'ям та навколишнім середовищем</a:t>
          </a:r>
        </a:p>
      </dgm:t>
    </dgm:pt>
    <dgm:pt modelId="{8CB63DE8-1120-40CB-88B9-992CE73EBB58}" type="parTrans" cxnId="{D36C2BAA-578C-466F-9020-CEA7D7C8B086}">
      <dgm:prSet/>
      <dgm:spPr/>
      <dgm:t>
        <a:bodyPr/>
        <a:lstStyle/>
        <a:p>
          <a:pPr algn="just"/>
          <a:endParaRPr lang="ru-RU"/>
        </a:p>
      </dgm:t>
    </dgm:pt>
    <dgm:pt modelId="{5DD1E49E-8895-4CEA-9354-A6B1FEE21251}" type="sibTrans" cxnId="{D36C2BAA-578C-466F-9020-CEA7D7C8B086}">
      <dgm:prSet/>
      <dgm:spPr/>
      <dgm:t>
        <a:bodyPr/>
        <a:lstStyle/>
        <a:p>
          <a:pPr algn="just"/>
          <a:endParaRPr lang="ru-RU"/>
        </a:p>
      </dgm:t>
    </dgm:pt>
    <dgm:pt modelId="{DA673659-B8DD-4CEB-91AF-6D3947218A27}">
      <dgm:prSet phldrT="[Текст]" custT="1"/>
      <dgm:spPr/>
      <dgm:t>
        <a:bodyPr/>
        <a:lstStyle/>
        <a:p>
          <a:pPr algn="just"/>
          <a:r>
            <a:rPr lang="uk-UA" sz="1400">
              <a:solidFill>
                <a:schemeClr val="tx1"/>
              </a:solidFill>
              <a:latin typeface="Times New Roman" panose="02020603050405020304" pitchFamily="18" charset="0"/>
              <a:cs typeface="Times New Roman" panose="02020603050405020304" pitchFamily="18" charset="0"/>
            </a:rPr>
            <a:t>п</a:t>
          </a:r>
          <a:r>
            <a:rPr lang="ru-RU" sz="1400">
              <a:solidFill>
                <a:schemeClr val="tx1"/>
              </a:solidFill>
              <a:latin typeface="Times New Roman" panose="02020603050405020304" pitchFamily="18" charset="0"/>
              <a:cs typeface="Times New Roman" panose="02020603050405020304" pitchFamily="18" charset="0"/>
            </a:rPr>
            <a:t>раво людини брати участь у перевагах наукового прогресу</a:t>
          </a:r>
        </a:p>
      </dgm:t>
    </dgm:pt>
    <dgm:pt modelId="{87E2AB80-081A-4D37-BBCF-E19050EEC327}" type="parTrans" cxnId="{9FEE1657-A172-40B1-BE45-65E32D66B801}">
      <dgm:prSet/>
      <dgm:spPr/>
      <dgm:t>
        <a:bodyPr/>
        <a:lstStyle/>
        <a:p>
          <a:pPr algn="just"/>
          <a:endParaRPr lang="ru-RU"/>
        </a:p>
      </dgm:t>
    </dgm:pt>
    <dgm:pt modelId="{A7094F47-165A-4CE8-8600-1FFDA8D1D648}" type="sibTrans" cxnId="{9FEE1657-A172-40B1-BE45-65E32D66B801}">
      <dgm:prSet/>
      <dgm:spPr/>
      <dgm:t>
        <a:bodyPr/>
        <a:lstStyle/>
        <a:p>
          <a:pPr algn="just"/>
          <a:endParaRPr lang="ru-RU"/>
        </a:p>
      </dgm:t>
    </dgm:pt>
    <dgm:pt modelId="{D5E1F260-9D87-400F-8EEB-7CA7E19A69C1}" type="pres">
      <dgm:prSet presAssocID="{5D7CE0E0-DBE0-4C87-80AF-DA8C6CCED95B}" presName="linear" presStyleCnt="0">
        <dgm:presLayoutVars>
          <dgm:animLvl val="lvl"/>
          <dgm:resizeHandles val="exact"/>
        </dgm:presLayoutVars>
      </dgm:prSet>
      <dgm:spPr/>
      <dgm:t>
        <a:bodyPr/>
        <a:lstStyle/>
        <a:p>
          <a:endParaRPr lang="ru-RU"/>
        </a:p>
      </dgm:t>
    </dgm:pt>
    <dgm:pt modelId="{C9ED980F-09C7-4FC6-87CC-D1F6AA532742}" type="pres">
      <dgm:prSet presAssocID="{186CC53A-48C2-4537-935A-9608AB28AE3C}" presName="parentText" presStyleLbl="node1" presStyleIdx="0" presStyleCnt="1">
        <dgm:presLayoutVars>
          <dgm:chMax val="0"/>
          <dgm:bulletEnabled val="1"/>
        </dgm:presLayoutVars>
      </dgm:prSet>
      <dgm:spPr/>
      <dgm:t>
        <a:bodyPr/>
        <a:lstStyle/>
        <a:p>
          <a:endParaRPr lang="ru-RU"/>
        </a:p>
      </dgm:t>
    </dgm:pt>
    <dgm:pt modelId="{27227212-33AA-4A70-BC06-1C813F8ECCD7}" type="pres">
      <dgm:prSet presAssocID="{186CC53A-48C2-4537-935A-9608AB28AE3C}" presName="childText" presStyleLbl="revTx" presStyleIdx="0" presStyleCnt="1">
        <dgm:presLayoutVars>
          <dgm:bulletEnabled val="1"/>
        </dgm:presLayoutVars>
      </dgm:prSet>
      <dgm:spPr/>
      <dgm:t>
        <a:bodyPr/>
        <a:lstStyle/>
        <a:p>
          <a:endParaRPr lang="ru-RU"/>
        </a:p>
      </dgm:t>
    </dgm:pt>
  </dgm:ptLst>
  <dgm:cxnLst>
    <dgm:cxn modelId="{DECD6F49-6842-47D4-B26B-07B507B5A265}" type="presOf" srcId="{5D7CE0E0-DBE0-4C87-80AF-DA8C6CCED95B}" destId="{D5E1F260-9D87-400F-8EEB-7CA7E19A69C1}" srcOrd="0" destOrd="0" presId="urn:microsoft.com/office/officeart/2005/8/layout/vList2"/>
    <dgm:cxn modelId="{CA29BB69-2B7B-43B5-AC4A-F2AEBF820BB0}" type="presOf" srcId="{186CC53A-48C2-4537-935A-9608AB28AE3C}" destId="{C9ED980F-09C7-4FC6-87CC-D1F6AA532742}" srcOrd="0" destOrd="0" presId="urn:microsoft.com/office/officeart/2005/8/layout/vList2"/>
    <dgm:cxn modelId="{0437FBA1-7E25-43AF-ACC8-6A53AE16B8C6}" type="presOf" srcId="{DA673659-B8DD-4CEB-91AF-6D3947218A27}" destId="{27227212-33AA-4A70-BC06-1C813F8ECCD7}" srcOrd="0" destOrd="0" presId="urn:microsoft.com/office/officeart/2005/8/layout/vList2"/>
    <dgm:cxn modelId="{9FEE1657-A172-40B1-BE45-65E32D66B801}" srcId="{186CC53A-48C2-4537-935A-9608AB28AE3C}" destId="{DA673659-B8DD-4CEB-91AF-6D3947218A27}" srcOrd="0" destOrd="0" parTransId="{87E2AB80-081A-4D37-BBCF-E19050EEC327}" sibTransId="{A7094F47-165A-4CE8-8600-1FFDA8D1D648}"/>
    <dgm:cxn modelId="{D36C2BAA-578C-466F-9020-CEA7D7C8B086}" srcId="{5D7CE0E0-DBE0-4C87-80AF-DA8C6CCED95B}" destId="{186CC53A-48C2-4537-935A-9608AB28AE3C}" srcOrd="0" destOrd="0" parTransId="{8CB63DE8-1120-40CB-88B9-992CE73EBB58}" sibTransId="{5DD1E49E-8895-4CEA-9354-A6B1FEE21251}"/>
    <dgm:cxn modelId="{D7C96491-DA2A-48DC-877C-D88383A5016E}" type="presParOf" srcId="{D5E1F260-9D87-400F-8EEB-7CA7E19A69C1}" destId="{C9ED980F-09C7-4FC6-87CC-D1F6AA532742}" srcOrd="0" destOrd="0" presId="urn:microsoft.com/office/officeart/2005/8/layout/vList2"/>
    <dgm:cxn modelId="{4447993C-ABC9-43EE-88FD-E03015921A5B}" type="presParOf" srcId="{D5E1F260-9D87-400F-8EEB-7CA7E19A69C1}" destId="{27227212-33AA-4A70-BC06-1C813F8ECCD7}" srcOrd="1" destOrd="0" presId="urn:microsoft.com/office/officeart/2005/8/layout/vList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B660DCD-9A5C-4C69-90C0-2F6A4C994642}"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ru-RU"/>
        </a:p>
      </dgm:t>
    </dgm:pt>
    <dgm:pt modelId="{ABCA12CA-F0E8-4047-93AA-BB5D1B09D9EB}">
      <dgm:prSet phldrT="[Текст]"/>
      <dgm:spPr/>
      <dgm:t>
        <a:bodyPr/>
        <a:lstStyle/>
        <a:p>
          <a:r>
            <a:rPr lang="ru-RU">
              <a:solidFill>
                <a:schemeClr val="tx1"/>
              </a:solidFill>
              <a:latin typeface="Times New Roman" panose="02020603050405020304" pitchFamily="18" charset="0"/>
              <a:cs typeface="Times New Roman" panose="02020603050405020304" pitchFamily="18" charset="0"/>
            </a:rPr>
            <a:t>Держави</a:t>
          </a:r>
        </a:p>
      </dgm:t>
    </dgm:pt>
    <dgm:pt modelId="{B9BD0CA1-064F-4722-BB45-3ABE7A79EA70}" type="parTrans" cxnId="{6726BB2C-687E-4552-9EB8-CEE6A6387379}">
      <dgm:prSet/>
      <dgm:spPr/>
      <dgm:t>
        <a:bodyPr/>
        <a:lstStyle/>
        <a:p>
          <a:endParaRPr lang="ru-RU"/>
        </a:p>
      </dgm:t>
    </dgm:pt>
    <dgm:pt modelId="{BFE66DB2-0565-4A5F-9613-AA4B5D350CAC}" type="sibTrans" cxnId="{6726BB2C-687E-4552-9EB8-CEE6A6387379}">
      <dgm:prSet/>
      <dgm:spPr/>
      <dgm:t>
        <a:bodyPr/>
        <a:lstStyle/>
        <a:p>
          <a:endParaRPr lang="ru-RU"/>
        </a:p>
      </dgm:t>
    </dgm:pt>
    <dgm:pt modelId="{3A8B69C3-8096-4C85-B4E0-43F8D00EA983}">
      <dgm:prSet phldrT="[Текст]"/>
      <dgm:spPr/>
      <dgm:t>
        <a:bodyPr/>
        <a:lstStyle/>
        <a:p>
          <a:r>
            <a:rPr lang="ru-RU">
              <a:solidFill>
                <a:schemeClr val="tx1"/>
              </a:solidFill>
              <a:latin typeface="Times New Roman" panose="02020603050405020304" pitchFamily="18" charset="0"/>
              <a:cs typeface="Times New Roman" panose="02020603050405020304" pitchFamily="18" charset="0"/>
            </a:rPr>
            <a:t>Міжурядові організації </a:t>
          </a:r>
        </a:p>
      </dgm:t>
    </dgm:pt>
    <dgm:pt modelId="{D4B23CA4-DF2B-4C85-8FAB-D3B10E7E7F86}" type="parTrans" cxnId="{A4954DB8-D140-45FF-AD1E-FD60A2AF9423}">
      <dgm:prSet/>
      <dgm:spPr/>
      <dgm:t>
        <a:bodyPr/>
        <a:lstStyle/>
        <a:p>
          <a:endParaRPr lang="ru-RU"/>
        </a:p>
      </dgm:t>
    </dgm:pt>
    <dgm:pt modelId="{4685B6CC-B0E9-45C1-A058-352C5926CCF6}" type="sibTrans" cxnId="{A4954DB8-D140-45FF-AD1E-FD60A2AF9423}">
      <dgm:prSet/>
      <dgm:spPr/>
      <dgm:t>
        <a:bodyPr/>
        <a:lstStyle/>
        <a:p>
          <a:endParaRPr lang="ru-RU"/>
        </a:p>
      </dgm:t>
    </dgm:pt>
    <dgm:pt modelId="{366E9E73-F228-4868-AFE5-BFB710576887}">
      <dgm:prSet phldrT="[Текст]"/>
      <dgm:spPr/>
      <dgm:t>
        <a:bodyPr/>
        <a:lstStyle/>
        <a:p>
          <a:r>
            <a:rPr lang="ru-RU">
              <a:solidFill>
                <a:schemeClr val="tx1"/>
              </a:solidFill>
              <a:latin typeface="Times New Roman" panose="02020603050405020304" pitchFamily="18" charset="0"/>
              <a:cs typeface="Times New Roman" panose="02020603050405020304" pitchFamily="18" charset="0"/>
            </a:rPr>
            <a:t>Неурядові організації</a:t>
          </a:r>
        </a:p>
      </dgm:t>
    </dgm:pt>
    <dgm:pt modelId="{1B46B67E-DB68-4DEC-9F56-BF8DA425D220}" type="parTrans" cxnId="{9BC4BB9C-C68A-43FD-8F88-C19E97D7699D}">
      <dgm:prSet/>
      <dgm:spPr/>
      <dgm:t>
        <a:bodyPr/>
        <a:lstStyle/>
        <a:p>
          <a:endParaRPr lang="ru-RU"/>
        </a:p>
      </dgm:t>
    </dgm:pt>
    <dgm:pt modelId="{B20698BC-0A03-4493-A9C1-956E671B1190}" type="sibTrans" cxnId="{9BC4BB9C-C68A-43FD-8F88-C19E97D7699D}">
      <dgm:prSet/>
      <dgm:spPr/>
      <dgm:t>
        <a:bodyPr/>
        <a:lstStyle/>
        <a:p>
          <a:endParaRPr lang="ru-RU"/>
        </a:p>
      </dgm:t>
    </dgm:pt>
    <dgm:pt modelId="{14377857-9D5B-4229-918F-ABF04C97D722}" type="pres">
      <dgm:prSet presAssocID="{EB660DCD-9A5C-4C69-90C0-2F6A4C994642}" presName="Name0" presStyleCnt="0">
        <dgm:presLayoutVars>
          <dgm:chMax val="7"/>
          <dgm:chPref val="7"/>
          <dgm:dir/>
        </dgm:presLayoutVars>
      </dgm:prSet>
      <dgm:spPr/>
      <dgm:t>
        <a:bodyPr/>
        <a:lstStyle/>
        <a:p>
          <a:endParaRPr lang="ru-RU"/>
        </a:p>
      </dgm:t>
    </dgm:pt>
    <dgm:pt modelId="{A197585E-3685-4C00-84FE-C87D26B92430}" type="pres">
      <dgm:prSet presAssocID="{EB660DCD-9A5C-4C69-90C0-2F6A4C994642}" presName="Name1" presStyleCnt="0"/>
      <dgm:spPr/>
    </dgm:pt>
    <dgm:pt modelId="{86A17539-1334-445D-8D7E-7E6289E8F03A}" type="pres">
      <dgm:prSet presAssocID="{EB660DCD-9A5C-4C69-90C0-2F6A4C994642}" presName="cycle" presStyleCnt="0"/>
      <dgm:spPr/>
    </dgm:pt>
    <dgm:pt modelId="{BAF8AD4B-50C1-4E8F-8567-CCC37E8E5435}" type="pres">
      <dgm:prSet presAssocID="{EB660DCD-9A5C-4C69-90C0-2F6A4C994642}" presName="srcNode" presStyleLbl="node1" presStyleIdx="0" presStyleCnt="3"/>
      <dgm:spPr/>
    </dgm:pt>
    <dgm:pt modelId="{1BB03690-7C95-46D6-9184-B8CA24ACBE39}" type="pres">
      <dgm:prSet presAssocID="{EB660DCD-9A5C-4C69-90C0-2F6A4C994642}" presName="conn" presStyleLbl="parChTrans1D2" presStyleIdx="0" presStyleCnt="1"/>
      <dgm:spPr/>
      <dgm:t>
        <a:bodyPr/>
        <a:lstStyle/>
        <a:p>
          <a:endParaRPr lang="ru-RU"/>
        </a:p>
      </dgm:t>
    </dgm:pt>
    <dgm:pt modelId="{B5BE3621-D4F2-4028-A309-46FC59D953F8}" type="pres">
      <dgm:prSet presAssocID="{EB660DCD-9A5C-4C69-90C0-2F6A4C994642}" presName="extraNode" presStyleLbl="node1" presStyleIdx="0" presStyleCnt="3"/>
      <dgm:spPr/>
    </dgm:pt>
    <dgm:pt modelId="{1D0525F2-0839-422E-8B43-AEE653EDB156}" type="pres">
      <dgm:prSet presAssocID="{EB660DCD-9A5C-4C69-90C0-2F6A4C994642}" presName="dstNode" presStyleLbl="node1" presStyleIdx="0" presStyleCnt="3"/>
      <dgm:spPr/>
    </dgm:pt>
    <dgm:pt modelId="{1A79E4B2-7BD7-4AA9-901D-6FE2A9BC4938}" type="pres">
      <dgm:prSet presAssocID="{ABCA12CA-F0E8-4047-93AA-BB5D1B09D9EB}" presName="text_1" presStyleLbl="node1" presStyleIdx="0" presStyleCnt="3">
        <dgm:presLayoutVars>
          <dgm:bulletEnabled val="1"/>
        </dgm:presLayoutVars>
      </dgm:prSet>
      <dgm:spPr/>
      <dgm:t>
        <a:bodyPr/>
        <a:lstStyle/>
        <a:p>
          <a:endParaRPr lang="ru-RU"/>
        </a:p>
      </dgm:t>
    </dgm:pt>
    <dgm:pt modelId="{517E93CE-9EB0-40F2-BD35-BE2D5D8050CF}" type="pres">
      <dgm:prSet presAssocID="{ABCA12CA-F0E8-4047-93AA-BB5D1B09D9EB}" presName="accent_1" presStyleCnt="0"/>
      <dgm:spPr/>
    </dgm:pt>
    <dgm:pt modelId="{D05CE9D3-B089-4B43-968D-F7C10EB7AE8B}" type="pres">
      <dgm:prSet presAssocID="{ABCA12CA-F0E8-4047-93AA-BB5D1B09D9EB}" presName="accentRepeatNode" presStyleLbl="solidFgAcc1" presStyleIdx="0" presStyleCnt="3"/>
      <dgm:spPr/>
    </dgm:pt>
    <dgm:pt modelId="{DE43B2BF-9563-4B18-A0EB-B439A507EB89}" type="pres">
      <dgm:prSet presAssocID="{3A8B69C3-8096-4C85-B4E0-43F8D00EA983}" presName="text_2" presStyleLbl="node1" presStyleIdx="1" presStyleCnt="3">
        <dgm:presLayoutVars>
          <dgm:bulletEnabled val="1"/>
        </dgm:presLayoutVars>
      </dgm:prSet>
      <dgm:spPr/>
      <dgm:t>
        <a:bodyPr/>
        <a:lstStyle/>
        <a:p>
          <a:endParaRPr lang="ru-RU"/>
        </a:p>
      </dgm:t>
    </dgm:pt>
    <dgm:pt modelId="{CA7F9A31-F0FC-4324-ACC8-80222B1E6A56}" type="pres">
      <dgm:prSet presAssocID="{3A8B69C3-8096-4C85-B4E0-43F8D00EA983}" presName="accent_2" presStyleCnt="0"/>
      <dgm:spPr/>
    </dgm:pt>
    <dgm:pt modelId="{5C3D3D16-EF9F-4DE3-B97E-10058488A05E}" type="pres">
      <dgm:prSet presAssocID="{3A8B69C3-8096-4C85-B4E0-43F8D00EA983}" presName="accentRepeatNode" presStyleLbl="solidFgAcc1" presStyleIdx="1" presStyleCnt="3"/>
      <dgm:spPr/>
    </dgm:pt>
    <dgm:pt modelId="{4FB2A577-F706-4270-9CF7-AD2936805C71}" type="pres">
      <dgm:prSet presAssocID="{366E9E73-F228-4868-AFE5-BFB710576887}" presName="text_3" presStyleLbl="node1" presStyleIdx="2" presStyleCnt="3">
        <dgm:presLayoutVars>
          <dgm:bulletEnabled val="1"/>
        </dgm:presLayoutVars>
      </dgm:prSet>
      <dgm:spPr/>
      <dgm:t>
        <a:bodyPr/>
        <a:lstStyle/>
        <a:p>
          <a:endParaRPr lang="ru-RU"/>
        </a:p>
      </dgm:t>
    </dgm:pt>
    <dgm:pt modelId="{F5BC4356-D132-407C-B075-F316524520DF}" type="pres">
      <dgm:prSet presAssocID="{366E9E73-F228-4868-AFE5-BFB710576887}" presName="accent_3" presStyleCnt="0"/>
      <dgm:spPr/>
    </dgm:pt>
    <dgm:pt modelId="{12FAC036-F7F3-404B-BA2B-D78081D539C3}" type="pres">
      <dgm:prSet presAssocID="{366E9E73-F228-4868-AFE5-BFB710576887}" presName="accentRepeatNode" presStyleLbl="solidFgAcc1" presStyleIdx="2" presStyleCnt="3"/>
      <dgm:spPr/>
    </dgm:pt>
  </dgm:ptLst>
  <dgm:cxnLst>
    <dgm:cxn modelId="{A4954DB8-D140-45FF-AD1E-FD60A2AF9423}" srcId="{EB660DCD-9A5C-4C69-90C0-2F6A4C994642}" destId="{3A8B69C3-8096-4C85-B4E0-43F8D00EA983}" srcOrd="1" destOrd="0" parTransId="{D4B23CA4-DF2B-4C85-8FAB-D3B10E7E7F86}" sibTransId="{4685B6CC-B0E9-45C1-A058-352C5926CCF6}"/>
    <dgm:cxn modelId="{9BC4BB9C-C68A-43FD-8F88-C19E97D7699D}" srcId="{EB660DCD-9A5C-4C69-90C0-2F6A4C994642}" destId="{366E9E73-F228-4868-AFE5-BFB710576887}" srcOrd="2" destOrd="0" parTransId="{1B46B67E-DB68-4DEC-9F56-BF8DA425D220}" sibTransId="{B20698BC-0A03-4493-A9C1-956E671B1190}"/>
    <dgm:cxn modelId="{05530E8A-E803-494A-BB32-23499B353E2D}" type="presOf" srcId="{EB660DCD-9A5C-4C69-90C0-2F6A4C994642}" destId="{14377857-9D5B-4229-918F-ABF04C97D722}" srcOrd="0" destOrd="0" presId="urn:microsoft.com/office/officeart/2008/layout/VerticalCurvedList"/>
    <dgm:cxn modelId="{E58A7E57-1098-486F-B65A-D8D0231B26AE}" type="presOf" srcId="{BFE66DB2-0565-4A5F-9613-AA4B5D350CAC}" destId="{1BB03690-7C95-46D6-9184-B8CA24ACBE39}" srcOrd="0" destOrd="0" presId="urn:microsoft.com/office/officeart/2008/layout/VerticalCurvedList"/>
    <dgm:cxn modelId="{6726BB2C-687E-4552-9EB8-CEE6A6387379}" srcId="{EB660DCD-9A5C-4C69-90C0-2F6A4C994642}" destId="{ABCA12CA-F0E8-4047-93AA-BB5D1B09D9EB}" srcOrd="0" destOrd="0" parTransId="{B9BD0CA1-064F-4722-BB45-3ABE7A79EA70}" sibTransId="{BFE66DB2-0565-4A5F-9613-AA4B5D350CAC}"/>
    <dgm:cxn modelId="{E61B473B-0BE4-4664-A06D-C8C9149E8B7A}" type="presOf" srcId="{366E9E73-F228-4868-AFE5-BFB710576887}" destId="{4FB2A577-F706-4270-9CF7-AD2936805C71}" srcOrd="0" destOrd="0" presId="urn:microsoft.com/office/officeart/2008/layout/VerticalCurvedList"/>
    <dgm:cxn modelId="{12D08A0B-1F65-4F6F-94A6-672CD79DDCD7}" type="presOf" srcId="{3A8B69C3-8096-4C85-B4E0-43F8D00EA983}" destId="{DE43B2BF-9563-4B18-A0EB-B439A507EB89}" srcOrd="0" destOrd="0" presId="urn:microsoft.com/office/officeart/2008/layout/VerticalCurvedList"/>
    <dgm:cxn modelId="{5C0F5747-F8DC-4838-B475-5640A922EA60}" type="presOf" srcId="{ABCA12CA-F0E8-4047-93AA-BB5D1B09D9EB}" destId="{1A79E4B2-7BD7-4AA9-901D-6FE2A9BC4938}" srcOrd="0" destOrd="0" presId="urn:microsoft.com/office/officeart/2008/layout/VerticalCurvedList"/>
    <dgm:cxn modelId="{36681E8A-1972-4B85-A1D6-11B3E0F93EB8}" type="presParOf" srcId="{14377857-9D5B-4229-918F-ABF04C97D722}" destId="{A197585E-3685-4C00-84FE-C87D26B92430}" srcOrd="0" destOrd="0" presId="urn:microsoft.com/office/officeart/2008/layout/VerticalCurvedList"/>
    <dgm:cxn modelId="{62CB73DB-0425-46E8-B7B6-B6DDC4C8661E}" type="presParOf" srcId="{A197585E-3685-4C00-84FE-C87D26B92430}" destId="{86A17539-1334-445D-8D7E-7E6289E8F03A}" srcOrd="0" destOrd="0" presId="urn:microsoft.com/office/officeart/2008/layout/VerticalCurvedList"/>
    <dgm:cxn modelId="{2760A73D-FDD0-4FDE-A59C-0CB01CE929A2}" type="presParOf" srcId="{86A17539-1334-445D-8D7E-7E6289E8F03A}" destId="{BAF8AD4B-50C1-4E8F-8567-CCC37E8E5435}" srcOrd="0" destOrd="0" presId="urn:microsoft.com/office/officeart/2008/layout/VerticalCurvedList"/>
    <dgm:cxn modelId="{4BD282D1-D882-4B83-8B5A-5855E5E86427}" type="presParOf" srcId="{86A17539-1334-445D-8D7E-7E6289E8F03A}" destId="{1BB03690-7C95-46D6-9184-B8CA24ACBE39}" srcOrd="1" destOrd="0" presId="urn:microsoft.com/office/officeart/2008/layout/VerticalCurvedList"/>
    <dgm:cxn modelId="{E44B66B9-388A-450B-942C-54F489E53D98}" type="presParOf" srcId="{86A17539-1334-445D-8D7E-7E6289E8F03A}" destId="{B5BE3621-D4F2-4028-A309-46FC59D953F8}" srcOrd="2" destOrd="0" presId="urn:microsoft.com/office/officeart/2008/layout/VerticalCurvedList"/>
    <dgm:cxn modelId="{A255E95B-3ADB-4740-A987-F2F5612880E6}" type="presParOf" srcId="{86A17539-1334-445D-8D7E-7E6289E8F03A}" destId="{1D0525F2-0839-422E-8B43-AEE653EDB156}" srcOrd="3" destOrd="0" presId="urn:microsoft.com/office/officeart/2008/layout/VerticalCurvedList"/>
    <dgm:cxn modelId="{6A1CC572-4AF0-44E2-926A-12AB0AB9E949}" type="presParOf" srcId="{A197585E-3685-4C00-84FE-C87D26B92430}" destId="{1A79E4B2-7BD7-4AA9-901D-6FE2A9BC4938}" srcOrd="1" destOrd="0" presId="urn:microsoft.com/office/officeart/2008/layout/VerticalCurvedList"/>
    <dgm:cxn modelId="{191A5AE0-DABA-4B26-9222-EEBB781D5146}" type="presParOf" srcId="{A197585E-3685-4C00-84FE-C87D26B92430}" destId="{517E93CE-9EB0-40F2-BD35-BE2D5D8050CF}" srcOrd="2" destOrd="0" presId="urn:microsoft.com/office/officeart/2008/layout/VerticalCurvedList"/>
    <dgm:cxn modelId="{4FBFC017-99B6-447C-AC10-54AC4900363B}" type="presParOf" srcId="{517E93CE-9EB0-40F2-BD35-BE2D5D8050CF}" destId="{D05CE9D3-B089-4B43-968D-F7C10EB7AE8B}" srcOrd="0" destOrd="0" presId="urn:microsoft.com/office/officeart/2008/layout/VerticalCurvedList"/>
    <dgm:cxn modelId="{0DBCB334-0CB9-4A78-A21E-FB37FBE63594}" type="presParOf" srcId="{A197585E-3685-4C00-84FE-C87D26B92430}" destId="{DE43B2BF-9563-4B18-A0EB-B439A507EB89}" srcOrd="3" destOrd="0" presId="urn:microsoft.com/office/officeart/2008/layout/VerticalCurvedList"/>
    <dgm:cxn modelId="{685EE300-9C3F-4C8D-85B6-EA335128FEAB}" type="presParOf" srcId="{A197585E-3685-4C00-84FE-C87D26B92430}" destId="{CA7F9A31-F0FC-4324-ACC8-80222B1E6A56}" srcOrd="4" destOrd="0" presId="urn:microsoft.com/office/officeart/2008/layout/VerticalCurvedList"/>
    <dgm:cxn modelId="{01D83AD2-FFE3-4299-91C7-163290C5BCE1}" type="presParOf" srcId="{CA7F9A31-F0FC-4324-ACC8-80222B1E6A56}" destId="{5C3D3D16-EF9F-4DE3-B97E-10058488A05E}" srcOrd="0" destOrd="0" presId="urn:microsoft.com/office/officeart/2008/layout/VerticalCurvedList"/>
    <dgm:cxn modelId="{54FF03A1-E0B4-4DCE-AA1C-F7466C183CB7}" type="presParOf" srcId="{A197585E-3685-4C00-84FE-C87D26B92430}" destId="{4FB2A577-F706-4270-9CF7-AD2936805C71}" srcOrd="5" destOrd="0" presId="urn:microsoft.com/office/officeart/2008/layout/VerticalCurvedList"/>
    <dgm:cxn modelId="{2EC72B81-B883-4000-92F7-D19F3D155F01}" type="presParOf" srcId="{A197585E-3685-4C00-84FE-C87D26B92430}" destId="{F5BC4356-D132-407C-B075-F316524520DF}" srcOrd="6" destOrd="0" presId="urn:microsoft.com/office/officeart/2008/layout/VerticalCurvedList"/>
    <dgm:cxn modelId="{E79D5B0D-4F65-443C-BE2B-27243123B711}" type="presParOf" srcId="{F5BC4356-D132-407C-B075-F316524520DF}" destId="{12FAC036-F7F3-404B-BA2B-D78081D539C3}" srcOrd="0" destOrd="0" presId="urn:microsoft.com/office/officeart/2008/layout/VerticalCurvedLis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9ED37FB-3E80-4D6F-B230-811C849B2FAA}"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ru-RU"/>
        </a:p>
      </dgm:t>
    </dgm:pt>
    <dgm:pt modelId="{37AA6923-9447-489A-9CE8-7F71CF5CDE96}">
      <dgm:prSet phldrT="[Текст]" custT="1"/>
      <dgm:spPr/>
      <dgm:t>
        <a:bodyPr/>
        <a:lstStyle/>
        <a:p>
          <a:r>
            <a:rPr lang="ru-RU" sz="1400" b="1">
              <a:solidFill>
                <a:schemeClr val="tx1"/>
              </a:solidFill>
              <a:latin typeface="Times New Roman" panose="02020603050405020304" pitchFamily="18" charset="0"/>
              <a:cs typeface="Times New Roman" panose="02020603050405020304" pitchFamily="18" charset="0"/>
            </a:rPr>
            <a:t>Екологічні права громадян України</a:t>
          </a:r>
        </a:p>
        <a:p>
          <a:endParaRPr lang="ru-RU" sz="1400" b="1">
            <a:solidFill>
              <a:schemeClr val="tx1"/>
            </a:solidFill>
            <a:latin typeface="Times New Roman" panose="02020603050405020304" pitchFamily="18" charset="0"/>
            <a:cs typeface="Times New Roman" panose="02020603050405020304" pitchFamily="18" charset="0"/>
          </a:endParaRPr>
        </a:p>
        <a:p>
          <a:r>
            <a:rPr lang="ru-RU" sz="1200" b="1">
              <a:solidFill>
                <a:schemeClr val="tx1"/>
              </a:solidFill>
              <a:latin typeface="Times New Roman" panose="02020603050405020304" pitchFamily="18" charset="0"/>
              <a:cs typeface="Times New Roman" panose="02020603050405020304" pitchFamily="18" charset="0"/>
            </a:rPr>
            <a:t>ст. 9 Закону</a:t>
          </a:r>
        </a:p>
        <a:p>
          <a:r>
            <a:rPr lang="ru-RU" sz="1200" b="1">
              <a:solidFill>
                <a:schemeClr val="tx1"/>
              </a:solidFill>
              <a:latin typeface="Times New Roman" panose="02020603050405020304" pitchFamily="18" charset="0"/>
              <a:cs typeface="Times New Roman" panose="02020603050405020304" pitchFamily="18" charset="0"/>
            </a:rPr>
            <a:t>України </a:t>
          </a:r>
        </a:p>
        <a:p>
          <a:r>
            <a:rPr lang="ru-RU" sz="1200" b="1">
              <a:solidFill>
                <a:schemeClr val="tx1"/>
              </a:solidFill>
              <a:latin typeface="Times New Roman" panose="02020603050405020304" pitchFamily="18" charset="0"/>
              <a:cs typeface="Times New Roman" panose="02020603050405020304" pitchFamily="18" charset="0"/>
            </a:rPr>
            <a:t>"Про охорону навколишнього природного середовища" </a:t>
          </a:r>
          <a:endParaRPr lang="ru-RU" sz="1200"/>
        </a:p>
      </dgm:t>
    </dgm:pt>
    <dgm:pt modelId="{E89B3FD5-F957-44CF-B642-8C6F8E601CA4}" type="parTrans" cxnId="{3410CBAC-7463-48B3-A3C5-2D8B8A3D3D6D}">
      <dgm:prSet/>
      <dgm:spPr/>
      <dgm:t>
        <a:bodyPr/>
        <a:lstStyle/>
        <a:p>
          <a:endParaRPr lang="ru-RU"/>
        </a:p>
      </dgm:t>
    </dgm:pt>
    <dgm:pt modelId="{E4F55344-B015-46B7-BAFA-76122E5F14FF}" type="sibTrans" cxnId="{3410CBAC-7463-48B3-A3C5-2D8B8A3D3D6D}">
      <dgm:prSet/>
      <dgm:spPr/>
      <dgm:t>
        <a:bodyPr/>
        <a:lstStyle/>
        <a:p>
          <a:endParaRPr lang="ru-RU"/>
        </a:p>
      </dgm:t>
    </dgm:pt>
    <dgm:pt modelId="{97B7941E-0A30-41C7-8BE1-23D31B826020}">
      <dgm:prSet phldrT="[Текст]" custT="1"/>
      <dgm:spPr/>
      <dgm:t>
        <a:bodyPr/>
        <a:lstStyle/>
        <a:p>
          <a:r>
            <a:rPr lang="ru-RU" sz="1600">
              <a:latin typeface="Times New Roman" panose="02020603050405020304" pitchFamily="18" charset="0"/>
              <a:cs typeface="Times New Roman" panose="02020603050405020304" pitchFamily="18" charset="0"/>
            </a:rPr>
            <a:t>а) безпечне для його життя та здоров'я навколишнє природне середовище;</a:t>
          </a:r>
        </a:p>
      </dgm:t>
    </dgm:pt>
    <dgm:pt modelId="{F4EE9D2A-4B3D-4BC9-B60B-6FC98D62A196}" type="parTrans" cxnId="{C762DCD5-397C-4E58-A67A-2B0546CF4997}">
      <dgm:prSet/>
      <dgm:spPr/>
      <dgm:t>
        <a:bodyPr/>
        <a:lstStyle/>
        <a:p>
          <a:endParaRPr lang="ru-RU"/>
        </a:p>
      </dgm:t>
    </dgm:pt>
    <dgm:pt modelId="{0C8219D5-05C2-46EA-BE6D-7D7BCE95E382}" type="sibTrans" cxnId="{C762DCD5-397C-4E58-A67A-2B0546CF4997}">
      <dgm:prSet/>
      <dgm:spPr/>
      <dgm:t>
        <a:bodyPr/>
        <a:lstStyle/>
        <a:p>
          <a:endParaRPr lang="ru-RU"/>
        </a:p>
      </dgm:t>
    </dgm:pt>
    <dgm:pt modelId="{CBB97FAB-2ED4-4269-BE79-BE3BF25B79BC}">
      <dgm:prSet phldrT="[Текст]" custT="1"/>
      <dgm:spPr/>
      <dgm:t>
        <a:bodyPr/>
        <a:lstStyle/>
        <a:p>
          <a:r>
            <a:rPr lang="ru-RU" sz="1100">
              <a:latin typeface="Times New Roman" panose="02020603050405020304" pitchFamily="18" charset="0"/>
              <a:cs typeface="Times New Roman" panose="02020603050405020304" pitchFamily="18" charset="0"/>
            </a:rPr>
            <a:t>б) участь в обговоренні та внесення пропозицій до проектів нормативно-правових актів, матеріалів щодо розміщення, будівництва і реконструкції об'єктів, які можуть негативно впливати на стан навколишнього природного середовища, внесення пропозицій до органів державної влади та органів місцевого самоврядування, юридичних осіб, що беруть участь в прийнятті рішень з цих питань;</a:t>
          </a:r>
        </a:p>
      </dgm:t>
    </dgm:pt>
    <dgm:pt modelId="{C8121BD5-3808-448A-A4E9-F9CD8AC94F5B}" type="parTrans" cxnId="{15741B2B-F078-4591-98D6-AA6B6E1D6D96}">
      <dgm:prSet/>
      <dgm:spPr/>
      <dgm:t>
        <a:bodyPr/>
        <a:lstStyle/>
        <a:p>
          <a:endParaRPr lang="ru-RU"/>
        </a:p>
      </dgm:t>
    </dgm:pt>
    <dgm:pt modelId="{BFE1420F-056B-455A-BC9B-AC27C40CA9A4}" type="sibTrans" cxnId="{15741B2B-F078-4591-98D6-AA6B6E1D6D96}">
      <dgm:prSet/>
      <dgm:spPr/>
      <dgm:t>
        <a:bodyPr/>
        <a:lstStyle/>
        <a:p>
          <a:endParaRPr lang="ru-RU"/>
        </a:p>
      </dgm:t>
    </dgm:pt>
    <dgm:pt modelId="{9AB4C3E5-12C1-4684-836A-28FFDE177841}">
      <dgm:prSet phldrT="[Текст]" custT="1"/>
      <dgm:spPr/>
      <dgm:t>
        <a:bodyPr/>
        <a:lstStyle/>
        <a:p>
          <a:r>
            <a:rPr lang="ru-RU" sz="1200">
              <a:latin typeface="Times New Roman" panose="02020603050405020304" pitchFamily="18" charset="0"/>
              <a:cs typeface="Times New Roman" panose="02020603050405020304" pitchFamily="18" charset="0"/>
            </a:rPr>
            <a:t>в) участь в розробці та здійсненні заходів щодо охорони навколишнього природного середовища, раціонального і комплексного використання природних ресурсів;</a:t>
          </a:r>
        </a:p>
      </dgm:t>
    </dgm:pt>
    <dgm:pt modelId="{E96B506B-FB02-4E2E-ADE0-5C2C05495891}" type="parTrans" cxnId="{2C6E6092-6D23-43AA-904E-4A22A08A0634}">
      <dgm:prSet/>
      <dgm:spPr/>
      <dgm:t>
        <a:bodyPr/>
        <a:lstStyle/>
        <a:p>
          <a:endParaRPr lang="ru-RU"/>
        </a:p>
      </dgm:t>
    </dgm:pt>
    <dgm:pt modelId="{205FB5D1-E010-4674-A6D0-763B4552702E}" type="sibTrans" cxnId="{2C6E6092-6D23-43AA-904E-4A22A08A0634}">
      <dgm:prSet/>
      <dgm:spPr/>
      <dgm:t>
        <a:bodyPr/>
        <a:lstStyle/>
        <a:p>
          <a:endParaRPr lang="ru-RU"/>
        </a:p>
      </dgm:t>
    </dgm:pt>
    <dgm:pt modelId="{EB23888D-EACB-4744-80C7-45A0549453E9}">
      <dgm:prSet phldrT="[Текст]" custT="1"/>
      <dgm:spPr/>
      <dgm:t>
        <a:bodyPr/>
        <a:lstStyle/>
        <a:p>
          <a:r>
            <a:rPr lang="ru-RU" sz="1600">
              <a:latin typeface="Times New Roman" panose="02020603050405020304" pitchFamily="18" charset="0"/>
              <a:cs typeface="Times New Roman" panose="02020603050405020304" pitchFamily="18" charset="0"/>
            </a:rPr>
            <a:t>г) здійснення загального і спеціального використання природних ресурсів;</a:t>
          </a:r>
        </a:p>
      </dgm:t>
    </dgm:pt>
    <dgm:pt modelId="{B53625F4-C2BC-42DF-94FD-C864D8EEC9F2}" type="parTrans" cxnId="{FF91DFBA-B111-4E57-B9F7-543AB81912C5}">
      <dgm:prSet/>
      <dgm:spPr/>
      <dgm:t>
        <a:bodyPr/>
        <a:lstStyle/>
        <a:p>
          <a:endParaRPr lang="ru-RU"/>
        </a:p>
      </dgm:t>
    </dgm:pt>
    <dgm:pt modelId="{25CBA7C6-16A5-427E-9C02-0176BC4BC6B9}" type="sibTrans" cxnId="{FF91DFBA-B111-4E57-B9F7-543AB81912C5}">
      <dgm:prSet/>
      <dgm:spPr/>
      <dgm:t>
        <a:bodyPr/>
        <a:lstStyle/>
        <a:p>
          <a:endParaRPr lang="ru-RU"/>
        </a:p>
      </dgm:t>
    </dgm:pt>
    <dgm:pt modelId="{53840004-E6E2-4AA9-8D91-DC1646E33C56}">
      <dgm:prSet phldrT="[Текст]" custT="1"/>
      <dgm:spPr/>
      <dgm:t>
        <a:bodyPr/>
        <a:lstStyle/>
        <a:p>
          <a:r>
            <a:rPr lang="ru-RU" sz="1400">
              <a:latin typeface="Times New Roman" panose="02020603050405020304" pitchFamily="18" charset="0"/>
              <a:cs typeface="Times New Roman" panose="02020603050405020304" pitchFamily="18" charset="0"/>
            </a:rPr>
            <a:t>д) об'єднання в громадські природоохоронні формування;</a:t>
          </a:r>
        </a:p>
      </dgm:t>
    </dgm:pt>
    <dgm:pt modelId="{A2D578C3-F722-43A8-80D8-0AF742426341}" type="parTrans" cxnId="{EE180A95-0816-4BB1-9838-D1E9B133D2DF}">
      <dgm:prSet/>
      <dgm:spPr/>
      <dgm:t>
        <a:bodyPr/>
        <a:lstStyle/>
        <a:p>
          <a:endParaRPr lang="ru-RU"/>
        </a:p>
      </dgm:t>
    </dgm:pt>
    <dgm:pt modelId="{FC49D07E-2A0F-4C74-8538-2367C2567E7C}" type="sibTrans" cxnId="{EE180A95-0816-4BB1-9838-D1E9B133D2DF}">
      <dgm:prSet/>
      <dgm:spPr/>
      <dgm:t>
        <a:bodyPr/>
        <a:lstStyle/>
        <a:p>
          <a:endParaRPr lang="ru-RU"/>
        </a:p>
      </dgm:t>
    </dgm:pt>
    <dgm:pt modelId="{CC0FB76B-5154-4A6A-9AD9-8988C0ED16C2}">
      <dgm:prSet phldrT="[Текст]" custT="1"/>
      <dgm:spPr/>
      <dgm:t>
        <a:bodyPr/>
        <a:lstStyle/>
        <a:p>
          <a:r>
            <a:rPr lang="ru-RU" sz="1100">
              <a:latin typeface="Times New Roman" panose="02020603050405020304" pitchFamily="18" charset="0"/>
              <a:cs typeface="Times New Roman" panose="02020603050405020304" pitchFamily="18" charset="0"/>
            </a:rPr>
            <a:t>е) вільний доступ до інформації про стан навколишнього природного середовища (екологічна інформація) та вільне отримання, використання, поширення та зберігання такої інформації, за винятком обмежень, встановлених законом;</a:t>
          </a:r>
        </a:p>
      </dgm:t>
    </dgm:pt>
    <dgm:pt modelId="{3CE160D6-C52B-4C93-A869-9385346967C5}" type="parTrans" cxnId="{8631688E-535A-4018-ABA7-9341842709DC}">
      <dgm:prSet/>
      <dgm:spPr/>
      <dgm:t>
        <a:bodyPr/>
        <a:lstStyle/>
        <a:p>
          <a:endParaRPr lang="ru-RU"/>
        </a:p>
      </dgm:t>
    </dgm:pt>
    <dgm:pt modelId="{E10C4250-22EE-45E0-9871-AB9D8D2FA132}" type="sibTrans" cxnId="{8631688E-535A-4018-ABA7-9341842709DC}">
      <dgm:prSet/>
      <dgm:spPr/>
      <dgm:t>
        <a:bodyPr/>
        <a:lstStyle/>
        <a:p>
          <a:endParaRPr lang="ru-RU"/>
        </a:p>
      </dgm:t>
    </dgm:pt>
    <dgm:pt modelId="{1C0B3BD2-FCFC-4DCB-9939-9C6A156482C5}">
      <dgm:prSet phldrT="[Текст]" custT="1"/>
      <dgm:spPr/>
      <dgm:t>
        <a:bodyPr/>
        <a:lstStyle/>
        <a:p>
          <a:r>
            <a:rPr lang="ru-RU" sz="1200">
              <a:latin typeface="Times New Roman" panose="02020603050405020304" pitchFamily="18" charset="0"/>
              <a:cs typeface="Times New Roman" panose="02020603050405020304" pitchFamily="18" charset="0"/>
            </a:rPr>
            <a:t>є) участь у громадських обговореннях з питань впливу планованої діяльності на довкілля;</a:t>
          </a:r>
        </a:p>
      </dgm:t>
    </dgm:pt>
    <dgm:pt modelId="{4E1F7D9F-DC2E-4322-994C-1CB15850AC6B}" type="parTrans" cxnId="{DD3F680C-3089-4CFC-8D55-7326EDCC1A39}">
      <dgm:prSet/>
      <dgm:spPr/>
      <dgm:t>
        <a:bodyPr/>
        <a:lstStyle/>
        <a:p>
          <a:endParaRPr lang="ru-RU"/>
        </a:p>
      </dgm:t>
    </dgm:pt>
    <dgm:pt modelId="{97873B24-3A85-4ECB-9B6F-916F471DCB9A}" type="sibTrans" cxnId="{DD3F680C-3089-4CFC-8D55-7326EDCC1A39}">
      <dgm:prSet/>
      <dgm:spPr/>
      <dgm:t>
        <a:bodyPr/>
        <a:lstStyle/>
        <a:p>
          <a:endParaRPr lang="ru-RU"/>
        </a:p>
      </dgm:t>
    </dgm:pt>
    <dgm:pt modelId="{35F3BAC4-3865-47B6-8D3D-04E152EEC978}">
      <dgm:prSet phldrT="[Текст]" custT="1"/>
      <dgm:spPr/>
      <dgm:t>
        <a:bodyPr/>
        <a:lstStyle/>
        <a:p>
          <a:r>
            <a:rPr lang="ru-RU" sz="1600">
              <a:latin typeface="Times New Roman" panose="02020603050405020304" pitchFamily="18" charset="0"/>
              <a:cs typeface="Times New Roman" panose="02020603050405020304" pitchFamily="18" charset="0"/>
            </a:rPr>
            <a:t>ж) одержання екологічної освіти;</a:t>
          </a:r>
        </a:p>
      </dgm:t>
    </dgm:pt>
    <dgm:pt modelId="{D8EF2349-F299-4ED0-BAB4-BB4A0240820E}" type="parTrans" cxnId="{4FFA6F61-36F3-422B-A750-E03AE24B82EB}">
      <dgm:prSet/>
      <dgm:spPr/>
      <dgm:t>
        <a:bodyPr/>
        <a:lstStyle/>
        <a:p>
          <a:endParaRPr lang="ru-RU"/>
        </a:p>
      </dgm:t>
    </dgm:pt>
    <dgm:pt modelId="{A570BF65-E8C4-4C97-A6AA-82927049D799}" type="sibTrans" cxnId="{4FFA6F61-36F3-422B-A750-E03AE24B82EB}">
      <dgm:prSet/>
      <dgm:spPr/>
      <dgm:t>
        <a:bodyPr/>
        <a:lstStyle/>
        <a:p>
          <a:endParaRPr lang="ru-RU"/>
        </a:p>
      </dgm:t>
    </dgm:pt>
    <dgm:pt modelId="{2883F11E-430E-4888-89A1-E59DF7DA94BD}">
      <dgm:prSet phldrT="[Текст]" custT="1"/>
      <dgm:spPr/>
      <dgm:t>
        <a:bodyPr/>
        <a:lstStyle/>
        <a:p>
          <a:r>
            <a:rPr lang="ru-RU" sz="1200">
              <a:latin typeface="Times New Roman" panose="02020603050405020304" pitchFamily="18" charset="0"/>
              <a:cs typeface="Times New Roman" panose="02020603050405020304" pitchFamily="18" charset="0"/>
            </a:rPr>
            <a:t>з) подання до суду позовів до державних органів, підприємств, установ, організацій і громадян про відшкодування шкоди, заподіяної їх здоров'ю та майну внаслідок негативного впливу на навколишнє природне середовище;</a:t>
          </a:r>
        </a:p>
      </dgm:t>
    </dgm:pt>
    <dgm:pt modelId="{4CD9EC4B-DEF5-4242-AF82-AF4D66F09953}" type="parTrans" cxnId="{0108BD64-61DE-4E92-A3EB-48F264F33A8E}">
      <dgm:prSet/>
      <dgm:spPr/>
      <dgm:t>
        <a:bodyPr/>
        <a:lstStyle/>
        <a:p>
          <a:endParaRPr lang="ru-RU"/>
        </a:p>
      </dgm:t>
    </dgm:pt>
    <dgm:pt modelId="{6A498975-C6F6-42AF-A969-DB832B17D138}" type="sibTrans" cxnId="{0108BD64-61DE-4E92-A3EB-48F264F33A8E}">
      <dgm:prSet/>
      <dgm:spPr/>
      <dgm:t>
        <a:bodyPr/>
        <a:lstStyle/>
        <a:p>
          <a:endParaRPr lang="ru-RU"/>
        </a:p>
      </dgm:t>
    </dgm:pt>
    <dgm:pt modelId="{40FB0708-7CDF-4EC0-85CA-C975B802ACC9}">
      <dgm:prSet phldrT="[Текст]" custT="1"/>
      <dgm:spPr/>
      <dgm:t>
        <a:bodyPr/>
        <a:lstStyle/>
        <a:p>
          <a:r>
            <a:rPr lang="ru-RU" sz="1200">
              <a:latin typeface="Times New Roman" panose="02020603050405020304" pitchFamily="18" charset="0"/>
              <a:cs typeface="Times New Roman" panose="02020603050405020304" pitchFamily="18" charset="0"/>
            </a:rPr>
            <a:t>и) оскарження у судовому порядку рішень, дій або бездіяльності органів державної влади, органів місцевого самоврядування, їх посадових осіб щодо порушення екологічних прав громадян у порядку, передбаченому законом;</a:t>
          </a:r>
        </a:p>
      </dgm:t>
    </dgm:pt>
    <dgm:pt modelId="{42128C51-1B9A-41ED-A04E-94DF7B08E8EA}" type="parTrans" cxnId="{DA511C58-85FD-492F-93F4-9C80E6B586A5}">
      <dgm:prSet/>
      <dgm:spPr/>
      <dgm:t>
        <a:bodyPr/>
        <a:lstStyle/>
        <a:p>
          <a:endParaRPr lang="ru-RU"/>
        </a:p>
      </dgm:t>
    </dgm:pt>
    <dgm:pt modelId="{A74EA4A1-D4B5-4BFB-92DD-B9BC3A33E1B4}" type="sibTrans" cxnId="{DA511C58-85FD-492F-93F4-9C80E6B586A5}">
      <dgm:prSet/>
      <dgm:spPr/>
      <dgm:t>
        <a:bodyPr/>
        <a:lstStyle/>
        <a:p>
          <a:endParaRPr lang="ru-RU"/>
        </a:p>
      </dgm:t>
    </dgm:pt>
    <dgm:pt modelId="{80F4A908-21CE-47A1-8FC5-FBE23D147F6F}">
      <dgm:prSet phldrT="[Текст]" custT="1"/>
      <dgm:spPr/>
      <dgm:t>
        <a:bodyPr/>
        <a:lstStyle/>
        <a:p>
          <a:r>
            <a:rPr lang="ru-RU" sz="1600">
              <a:solidFill>
                <a:schemeClr val="tx1"/>
              </a:solidFill>
              <a:latin typeface="Times New Roman" panose="02020603050405020304" pitchFamily="18" charset="0"/>
              <a:cs typeface="Times New Roman" panose="02020603050405020304" pitchFamily="18" charset="0"/>
            </a:rPr>
            <a:t>і) участь у процесі здійснення стратегічної екологічної оцінки.</a:t>
          </a:r>
        </a:p>
      </dgm:t>
    </dgm:pt>
    <dgm:pt modelId="{3BE1688C-5B75-4FFB-9784-7F87F3515216}" type="parTrans" cxnId="{278E2743-986B-4831-AF49-F9FD6F44BE63}">
      <dgm:prSet/>
      <dgm:spPr/>
      <dgm:t>
        <a:bodyPr/>
        <a:lstStyle/>
        <a:p>
          <a:endParaRPr lang="ru-RU"/>
        </a:p>
      </dgm:t>
    </dgm:pt>
    <dgm:pt modelId="{E297281F-582F-4A29-B566-E5E1D33CC138}" type="sibTrans" cxnId="{278E2743-986B-4831-AF49-F9FD6F44BE63}">
      <dgm:prSet/>
      <dgm:spPr/>
      <dgm:t>
        <a:bodyPr/>
        <a:lstStyle/>
        <a:p>
          <a:endParaRPr lang="ru-RU"/>
        </a:p>
      </dgm:t>
    </dgm:pt>
    <dgm:pt modelId="{8CD9C72B-5723-4039-A62B-EE0B2A83E770}" type="pres">
      <dgm:prSet presAssocID="{B9ED37FB-3E80-4D6F-B230-811C849B2FAA}" presName="vert0" presStyleCnt="0">
        <dgm:presLayoutVars>
          <dgm:dir/>
          <dgm:animOne val="branch"/>
          <dgm:animLvl val="lvl"/>
        </dgm:presLayoutVars>
      </dgm:prSet>
      <dgm:spPr/>
      <dgm:t>
        <a:bodyPr/>
        <a:lstStyle/>
        <a:p>
          <a:endParaRPr lang="ru-RU"/>
        </a:p>
      </dgm:t>
    </dgm:pt>
    <dgm:pt modelId="{C4523899-A954-4D04-A038-9A6E2B5BD372}" type="pres">
      <dgm:prSet presAssocID="{37AA6923-9447-489A-9CE8-7F71CF5CDE96}" presName="thickLine" presStyleLbl="alignNode1" presStyleIdx="0" presStyleCnt="1"/>
      <dgm:spPr/>
    </dgm:pt>
    <dgm:pt modelId="{74C4B1E1-2163-41B7-9C4B-144B8CB90882}" type="pres">
      <dgm:prSet presAssocID="{37AA6923-9447-489A-9CE8-7F71CF5CDE96}" presName="horz1" presStyleCnt="0"/>
      <dgm:spPr/>
    </dgm:pt>
    <dgm:pt modelId="{884D1CB8-3F84-476E-B62A-A6F9BD654A0B}" type="pres">
      <dgm:prSet presAssocID="{37AA6923-9447-489A-9CE8-7F71CF5CDE96}" presName="tx1" presStyleLbl="revTx" presStyleIdx="0" presStyleCnt="12"/>
      <dgm:spPr/>
      <dgm:t>
        <a:bodyPr/>
        <a:lstStyle/>
        <a:p>
          <a:endParaRPr lang="ru-RU"/>
        </a:p>
      </dgm:t>
    </dgm:pt>
    <dgm:pt modelId="{72FEA77C-7604-4912-8901-57333FA56A82}" type="pres">
      <dgm:prSet presAssocID="{37AA6923-9447-489A-9CE8-7F71CF5CDE96}" presName="vert1" presStyleCnt="0"/>
      <dgm:spPr/>
    </dgm:pt>
    <dgm:pt modelId="{25E033D1-FC89-464A-AD9E-C5282F2B5285}" type="pres">
      <dgm:prSet presAssocID="{97B7941E-0A30-41C7-8BE1-23D31B826020}" presName="vertSpace2a" presStyleCnt="0"/>
      <dgm:spPr/>
    </dgm:pt>
    <dgm:pt modelId="{43D446BF-1B57-4DA3-B27B-606727772B4D}" type="pres">
      <dgm:prSet presAssocID="{97B7941E-0A30-41C7-8BE1-23D31B826020}" presName="horz2" presStyleCnt="0"/>
      <dgm:spPr/>
    </dgm:pt>
    <dgm:pt modelId="{6F706F02-8EBF-4669-85A3-84250739C403}" type="pres">
      <dgm:prSet presAssocID="{97B7941E-0A30-41C7-8BE1-23D31B826020}" presName="horzSpace2" presStyleCnt="0"/>
      <dgm:spPr/>
    </dgm:pt>
    <dgm:pt modelId="{6B7C461E-D8BB-4859-8C18-FAC84D4EC4E1}" type="pres">
      <dgm:prSet presAssocID="{97B7941E-0A30-41C7-8BE1-23D31B826020}" presName="tx2" presStyleLbl="revTx" presStyleIdx="1" presStyleCnt="12"/>
      <dgm:spPr/>
      <dgm:t>
        <a:bodyPr/>
        <a:lstStyle/>
        <a:p>
          <a:endParaRPr lang="ru-RU"/>
        </a:p>
      </dgm:t>
    </dgm:pt>
    <dgm:pt modelId="{7BFC1D09-8CAC-4A3F-AD25-C8160F1E2333}" type="pres">
      <dgm:prSet presAssocID="{97B7941E-0A30-41C7-8BE1-23D31B826020}" presName="vert2" presStyleCnt="0"/>
      <dgm:spPr/>
    </dgm:pt>
    <dgm:pt modelId="{45A8F44B-85A4-4BF6-9A2C-4BF5814D892B}" type="pres">
      <dgm:prSet presAssocID="{97B7941E-0A30-41C7-8BE1-23D31B826020}" presName="thinLine2b" presStyleLbl="callout" presStyleIdx="0" presStyleCnt="11"/>
      <dgm:spPr/>
    </dgm:pt>
    <dgm:pt modelId="{BA204B56-4EFD-4B19-AE12-8DFA3684CAD5}" type="pres">
      <dgm:prSet presAssocID="{97B7941E-0A30-41C7-8BE1-23D31B826020}" presName="vertSpace2b" presStyleCnt="0"/>
      <dgm:spPr/>
    </dgm:pt>
    <dgm:pt modelId="{BD1C84B7-2064-4DA7-BB5C-CA496005026D}" type="pres">
      <dgm:prSet presAssocID="{CBB97FAB-2ED4-4269-BE79-BE3BF25B79BC}" presName="horz2" presStyleCnt="0"/>
      <dgm:spPr/>
    </dgm:pt>
    <dgm:pt modelId="{0E204911-82B5-4A1C-81B9-4FA61060A8B5}" type="pres">
      <dgm:prSet presAssocID="{CBB97FAB-2ED4-4269-BE79-BE3BF25B79BC}" presName="horzSpace2" presStyleCnt="0"/>
      <dgm:spPr/>
    </dgm:pt>
    <dgm:pt modelId="{066DF0F2-7C6F-481C-96F5-2BFB1A0A7C9C}" type="pres">
      <dgm:prSet presAssocID="{CBB97FAB-2ED4-4269-BE79-BE3BF25B79BC}" presName="tx2" presStyleLbl="revTx" presStyleIdx="2" presStyleCnt="12"/>
      <dgm:spPr/>
      <dgm:t>
        <a:bodyPr/>
        <a:lstStyle/>
        <a:p>
          <a:endParaRPr lang="ru-RU"/>
        </a:p>
      </dgm:t>
    </dgm:pt>
    <dgm:pt modelId="{03A1A647-9520-46D6-B033-16C5FA9E4D9D}" type="pres">
      <dgm:prSet presAssocID="{CBB97FAB-2ED4-4269-BE79-BE3BF25B79BC}" presName="vert2" presStyleCnt="0"/>
      <dgm:spPr/>
    </dgm:pt>
    <dgm:pt modelId="{1BB5FFCF-8D33-4758-ACEC-EEBDCBA6D509}" type="pres">
      <dgm:prSet presAssocID="{CBB97FAB-2ED4-4269-BE79-BE3BF25B79BC}" presName="thinLine2b" presStyleLbl="callout" presStyleIdx="1" presStyleCnt="11"/>
      <dgm:spPr/>
    </dgm:pt>
    <dgm:pt modelId="{E2BD27C8-B8AC-4398-81CC-C49CA2DA73C7}" type="pres">
      <dgm:prSet presAssocID="{CBB97FAB-2ED4-4269-BE79-BE3BF25B79BC}" presName="vertSpace2b" presStyleCnt="0"/>
      <dgm:spPr/>
    </dgm:pt>
    <dgm:pt modelId="{C46AFF38-4866-4F6D-92A5-AEE7040D6274}" type="pres">
      <dgm:prSet presAssocID="{9AB4C3E5-12C1-4684-836A-28FFDE177841}" presName="horz2" presStyleCnt="0"/>
      <dgm:spPr/>
    </dgm:pt>
    <dgm:pt modelId="{A9DC7C01-AEC8-464E-9A5D-4EBD39F43963}" type="pres">
      <dgm:prSet presAssocID="{9AB4C3E5-12C1-4684-836A-28FFDE177841}" presName="horzSpace2" presStyleCnt="0"/>
      <dgm:spPr/>
    </dgm:pt>
    <dgm:pt modelId="{A345D61B-6F0F-4C56-A128-ADA8539B6FB4}" type="pres">
      <dgm:prSet presAssocID="{9AB4C3E5-12C1-4684-836A-28FFDE177841}" presName="tx2" presStyleLbl="revTx" presStyleIdx="3" presStyleCnt="12" custScaleY="74992"/>
      <dgm:spPr/>
      <dgm:t>
        <a:bodyPr/>
        <a:lstStyle/>
        <a:p>
          <a:endParaRPr lang="ru-RU"/>
        </a:p>
      </dgm:t>
    </dgm:pt>
    <dgm:pt modelId="{97D993AB-2960-4A42-89B2-A042C8D2720C}" type="pres">
      <dgm:prSet presAssocID="{9AB4C3E5-12C1-4684-836A-28FFDE177841}" presName="vert2" presStyleCnt="0"/>
      <dgm:spPr/>
    </dgm:pt>
    <dgm:pt modelId="{2C0CF256-3D11-4DAC-B341-A11CB6C7379D}" type="pres">
      <dgm:prSet presAssocID="{9AB4C3E5-12C1-4684-836A-28FFDE177841}" presName="thinLine2b" presStyleLbl="callout" presStyleIdx="2" presStyleCnt="11"/>
      <dgm:spPr/>
    </dgm:pt>
    <dgm:pt modelId="{7222D0B5-4EAD-4A81-A876-B3FE255ECE36}" type="pres">
      <dgm:prSet presAssocID="{9AB4C3E5-12C1-4684-836A-28FFDE177841}" presName="vertSpace2b" presStyleCnt="0"/>
      <dgm:spPr/>
    </dgm:pt>
    <dgm:pt modelId="{431CFD34-508C-454F-BF41-E566845BF84E}" type="pres">
      <dgm:prSet presAssocID="{EB23888D-EACB-4744-80C7-45A0549453E9}" presName="horz2" presStyleCnt="0"/>
      <dgm:spPr/>
    </dgm:pt>
    <dgm:pt modelId="{57B3A041-E7F2-46C0-9994-B36E8831F0A9}" type="pres">
      <dgm:prSet presAssocID="{EB23888D-EACB-4744-80C7-45A0549453E9}" presName="horzSpace2" presStyleCnt="0"/>
      <dgm:spPr/>
    </dgm:pt>
    <dgm:pt modelId="{53185B7F-E700-4772-A7CD-6D087EA91AB8}" type="pres">
      <dgm:prSet presAssocID="{EB23888D-EACB-4744-80C7-45A0549453E9}" presName="tx2" presStyleLbl="revTx" presStyleIdx="4" presStyleCnt="12" custScaleY="69225"/>
      <dgm:spPr/>
      <dgm:t>
        <a:bodyPr/>
        <a:lstStyle/>
        <a:p>
          <a:endParaRPr lang="ru-RU"/>
        </a:p>
      </dgm:t>
    </dgm:pt>
    <dgm:pt modelId="{46D923AD-D9E5-49E2-891A-C5984709C01D}" type="pres">
      <dgm:prSet presAssocID="{EB23888D-EACB-4744-80C7-45A0549453E9}" presName="vert2" presStyleCnt="0"/>
      <dgm:spPr/>
    </dgm:pt>
    <dgm:pt modelId="{588DCB71-9E25-4131-B4D3-90A726A464BF}" type="pres">
      <dgm:prSet presAssocID="{EB23888D-EACB-4744-80C7-45A0549453E9}" presName="thinLine2b" presStyleLbl="callout" presStyleIdx="3" presStyleCnt="11"/>
      <dgm:spPr/>
    </dgm:pt>
    <dgm:pt modelId="{6C33994E-FE2F-44AA-BBBF-D725F18D56F6}" type="pres">
      <dgm:prSet presAssocID="{EB23888D-EACB-4744-80C7-45A0549453E9}" presName="vertSpace2b" presStyleCnt="0"/>
      <dgm:spPr/>
    </dgm:pt>
    <dgm:pt modelId="{08C65C80-481F-461A-BF75-22C8A1610575}" type="pres">
      <dgm:prSet presAssocID="{53840004-E6E2-4AA9-8D91-DC1646E33C56}" presName="horz2" presStyleCnt="0"/>
      <dgm:spPr/>
    </dgm:pt>
    <dgm:pt modelId="{2B4C3BFE-B034-4340-B09E-EEA1F24DD69B}" type="pres">
      <dgm:prSet presAssocID="{53840004-E6E2-4AA9-8D91-DC1646E33C56}" presName="horzSpace2" presStyleCnt="0"/>
      <dgm:spPr/>
    </dgm:pt>
    <dgm:pt modelId="{24898E3A-1182-427B-86CE-845A095DE0DF}" type="pres">
      <dgm:prSet presAssocID="{53840004-E6E2-4AA9-8D91-DC1646E33C56}" presName="tx2" presStyleLbl="revTx" presStyleIdx="5" presStyleCnt="12" custScaleY="53268"/>
      <dgm:spPr/>
      <dgm:t>
        <a:bodyPr/>
        <a:lstStyle/>
        <a:p>
          <a:endParaRPr lang="ru-RU"/>
        </a:p>
      </dgm:t>
    </dgm:pt>
    <dgm:pt modelId="{43DADF97-072A-4973-975D-F242D9B8D333}" type="pres">
      <dgm:prSet presAssocID="{53840004-E6E2-4AA9-8D91-DC1646E33C56}" presName="vert2" presStyleCnt="0"/>
      <dgm:spPr/>
    </dgm:pt>
    <dgm:pt modelId="{36868E66-3C4B-4F79-9DE9-188B1A35127F}" type="pres">
      <dgm:prSet presAssocID="{53840004-E6E2-4AA9-8D91-DC1646E33C56}" presName="thinLine2b" presStyleLbl="callout" presStyleIdx="4" presStyleCnt="11"/>
      <dgm:spPr/>
    </dgm:pt>
    <dgm:pt modelId="{1E2E5E69-E0F2-42F0-8543-3FE4E69A41F8}" type="pres">
      <dgm:prSet presAssocID="{53840004-E6E2-4AA9-8D91-DC1646E33C56}" presName="vertSpace2b" presStyleCnt="0"/>
      <dgm:spPr/>
    </dgm:pt>
    <dgm:pt modelId="{5EF6F2F7-75ED-4A2D-B66B-D392A416184F}" type="pres">
      <dgm:prSet presAssocID="{CC0FB76B-5154-4A6A-9AD9-8988C0ED16C2}" presName="horz2" presStyleCnt="0"/>
      <dgm:spPr/>
    </dgm:pt>
    <dgm:pt modelId="{7A97B076-01FA-48CA-954C-87D36DA6D957}" type="pres">
      <dgm:prSet presAssocID="{CC0FB76B-5154-4A6A-9AD9-8988C0ED16C2}" presName="horzSpace2" presStyleCnt="0"/>
      <dgm:spPr/>
    </dgm:pt>
    <dgm:pt modelId="{F335873D-EDAF-4528-A126-5E4DB4687B54}" type="pres">
      <dgm:prSet presAssocID="{CC0FB76B-5154-4A6A-9AD9-8988C0ED16C2}" presName="tx2" presStyleLbl="revTx" presStyleIdx="6" presStyleCnt="12"/>
      <dgm:spPr/>
      <dgm:t>
        <a:bodyPr/>
        <a:lstStyle/>
        <a:p>
          <a:endParaRPr lang="ru-RU"/>
        </a:p>
      </dgm:t>
    </dgm:pt>
    <dgm:pt modelId="{77610769-5446-4356-9EB7-55480259F990}" type="pres">
      <dgm:prSet presAssocID="{CC0FB76B-5154-4A6A-9AD9-8988C0ED16C2}" presName="vert2" presStyleCnt="0"/>
      <dgm:spPr/>
    </dgm:pt>
    <dgm:pt modelId="{4ADB2CEE-B1E6-477B-A6A6-6FF0B9FCFAB0}" type="pres">
      <dgm:prSet presAssocID="{CC0FB76B-5154-4A6A-9AD9-8988C0ED16C2}" presName="thinLine2b" presStyleLbl="callout" presStyleIdx="5" presStyleCnt="11"/>
      <dgm:spPr/>
    </dgm:pt>
    <dgm:pt modelId="{F347079A-F306-41F3-A3AF-702EAD27005E}" type="pres">
      <dgm:prSet presAssocID="{CC0FB76B-5154-4A6A-9AD9-8988C0ED16C2}" presName="vertSpace2b" presStyleCnt="0"/>
      <dgm:spPr/>
    </dgm:pt>
    <dgm:pt modelId="{BC2F7A48-89F1-4595-841C-D9906F829E66}" type="pres">
      <dgm:prSet presAssocID="{1C0B3BD2-FCFC-4DCB-9939-9C6A156482C5}" presName="horz2" presStyleCnt="0"/>
      <dgm:spPr/>
    </dgm:pt>
    <dgm:pt modelId="{4AFEC994-D8E6-4806-AD28-F043009BD13F}" type="pres">
      <dgm:prSet presAssocID="{1C0B3BD2-FCFC-4DCB-9939-9C6A156482C5}" presName="horzSpace2" presStyleCnt="0"/>
      <dgm:spPr/>
    </dgm:pt>
    <dgm:pt modelId="{BB867D0C-3766-46EE-B3FF-49AE37F83A15}" type="pres">
      <dgm:prSet presAssocID="{1C0B3BD2-FCFC-4DCB-9939-9C6A156482C5}" presName="tx2" presStyleLbl="revTx" presStyleIdx="7" presStyleCnt="12" custScaleY="56919"/>
      <dgm:spPr/>
      <dgm:t>
        <a:bodyPr/>
        <a:lstStyle/>
        <a:p>
          <a:endParaRPr lang="ru-RU"/>
        </a:p>
      </dgm:t>
    </dgm:pt>
    <dgm:pt modelId="{22ED37DE-D9E6-4AC7-B470-BDDF638983F1}" type="pres">
      <dgm:prSet presAssocID="{1C0B3BD2-FCFC-4DCB-9939-9C6A156482C5}" presName="vert2" presStyleCnt="0"/>
      <dgm:spPr/>
    </dgm:pt>
    <dgm:pt modelId="{726BDEC2-CE33-4C86-98D6-84C31E823026}" type="pres">
      <dgm:prSet presAssocID="{1C0B3BD2-FCFC-4DCB-9939-9C6A156482C5}" presName="thinLine2b" presStyleLbl="callout" presStyleIdx="6" presStyleCnt="11"/>
      <dgm:spPr/>
    </dgm:pt>
    <dgm:pt modelId="{C0022455-7401-475F-87DF-94931C9AA1FC}" type="pres">
      <dgm:prSet presAssocID="{1C0B3BD2-FCFC-4DCB-9939-9C6A156482C5}" presName="vertSpace2b" presStyleCnt="0"/>
      <dgm:spPr/>
    </dgm:pt>
    <dgm:pt modelId="{E06800BB-61E6-491F-A970-905313A54BE9}" type="pres">
      <dgm:prSet presAssocID="{35F3BAC4-3865-47B6-8D3D-04E152EEC978}" presName="horz2" presStyleCnt="0"/>
      <dgm:spPr/>
    </dgm:pt>
    <dgm:pt modelId="{738DB83A-96A5-48F8-90D7-0332B8C01C12}" type="pres">
      <dgm:prSet presAssocID="{35F3BAC4-3865-47B6-8D3D-04E152EEC978}" presName="horzSpace2" presStyleCnt="0"/>
      <dgm:spPr/>
    </dgm:pt>
    <dgm:pt modelId="{34B3F1A7-4EC8-4B1A-9386-F6F968EFBDE3}" type="pres">
      <dgm:prSet presAssocID="{35F3BAC4-3865-47B6-8D3D-04E152EEC978}" presName="tx2" presStyleLbl="revTx" presStyleIdx="8" presStyleCnt="12" custScaleY="43232"/>
      <dgm:spPr/>
      <dgm:t>
        <a:bodyPr/>
        <a:lstStyle/>
        <a:p>
          <a:endParaRPr lang="ru-RU"/>
        </a:p>
      </dgm:t>
    </dgm:pt>
    <dgm:pt modelId="{BA8ABCE6-AD23-4B82-8706-8D6521F1E3FB}" type="pres">
      <dgm:prSet presAssocID="{35F3BAC4-3865-47B6-8D3D-04E152EEC978}" presName="vert2" presStyleCnt="0"/>
      <dgm:spPr/>
    </dgm:pt>
    <dgm:pt modelId="{103D6FD8-7941-40F8-81E9-0B3C61C4EC7D}" type="pres">
      <dgm:prSet presAssocID="{35F3BAC4-3865-47B6-8D3D-04E152EEC978}" presName="thinLine2b" presStyleLbl="callout" presStyleIdx="7" presStyleCnt="11"/>
      <dgm:spPr/>
    </dgm:pt>
    <dgm:pt modelId="{B6DB8977-CD0C-4532-98B5-2050FCC62847}" type="pres">
      <dgm:prSet presAssocID="{35F3BAC4-3865-47B6-8D3D-04E152EEC978}" presName="vertSpace2b" presStyleCnt="0"/>
      <dgm:spPr/>
    </dgm:pt>
    <dgm:pt modelId="{A24D3810-0473-4483-B508-67E910F30071}" type="pres">
      <dgm:prSet presAssocID="{2883F11E-430E-4888-89A1-E59DF7DA94BD}" presName="horz2" presStyleCnt="0"/>
      <dgm:spPr/>
    </dgm:pt>
    <dgm:pt modelId="{A3489682-52E0-4DED-8BBD-174E59FA524D}" type="pres">
      <dgm:prSet presAssocID="{2883F11E-430E-4888-89A1-E59DF7DA94BD}" presName="horzSpace2" presStyleCnt="0"/>
      <dgm:spPr/>
    </dgm:pt>
    <dgm:pt modelId="{A5B2340C-7E47-4B1C-9AAF-F201AB300B1A}" type="pres">
      <dgm:prSet presAssocID="{2883F11E-430E-4888-89A1-E59DF7DA94BD}" presName="tx2" presStyleLbl="revTx" presStyleIdx="9" presStyleCnt="12"/>
      <dgm:spPr/>
      <dgm:t>
        <a:bodyPr/>
        <a:lstStyle/>
        <a:p>
          <a:endParaRPr lang="ru-RU"/>
        </a:p>
      </dgm:t>
    </dgm:pt>
    <dgm:pt modelId="{E7BAE52E-45DE-4212-9146-4B02F54A7921}" type="pres">
      <dgm:prSet presAssocID="{2883F11E-430E-4888-89A1-E59DF7DA94BD}" presName="vert2" presStyleCnt="0"/>
      <dgm:spPr/>
    </dgm:pt>
    <dgm:pt modelId="{4B1EA6F9-68BA-492D-82D7-1BA93528724D}" type="pres">
      <dgm:prSet presAssocID="{2883F11E-430E-4888-89A1-E59DF7DA94BD}" presName="thinLine2b" presStyleLbl="callout" presStyleIdx="8" presStyleCnt="11"/>
      <dgm:spPr/>
    </dgm:pt>
    <dgm:pt modelId="{A982B9A0-F2AF-44A7-996D-BB6977FAEEFD}" type="pres">
      <dgm:prSet presAssocID="{2883F11E-430E-4888-89A1-E59DF7DA94BD}" presName="vertSpace2b" presStyleCnt="0"/>
      <dgm:spPr/>
    </dgm:pt>
    <dgm:pt modelId="{2E3964A1-9919-4770-8F01-FC4F5FDDF8F2}" type="pres">
      <dgm:prSet presAssocID="{40FB0708-7CDF-4EC0-85CA-C975B802ACC9}" presName="horz2" presStyleCnt="0"/>
      <dgm:spPr/>
    </dgm:pt>
    <dgm:pt modelId="{34841950-1E34-4A97-8A86-9075733B888A}" type="pres">
      <dgm:prSet presAssocID="{40FB0708-7CDF-4EC0-85CA-C975B802ACC9}" presName="horzSpace2" presStyleCnt="0"/>
      <dgm:spPr/>
    </dgm:pt>
    <dgm:pt modelId="{FB2AD465-84A4-4BC8-BB13-B46B40C2C7E0}" type="pres">
      <dgm:prSet presAssocID="{40FB0708-7CDF-4EC0-85CA-C975B802ACC9}" presName="tx2" presStyleLbl="revTx" presStyleIdx="10" presStyleCnt="12"/>
      <dgm:spPr/>
      <dgm:t>
        <a:bodyPr/>
        <a:lstStyle/>
        <a:p>
          <a:endParaRPr lang="ru-RU"/>
        </a:p>
      </dgm:t>
    </dgm:pt>
    <dgm:pt modelId="{26F371EB-5074-421D-A6C6-4B1294B7CB82}" type="pres">
      <dgm:prSet presAssocID="{40FB0708-7CDF-4EC0-85CA-C975B802ACC9}" presName="vert2" presStyleCnt="0"/>
      <dgm:spPr/>
    </dgm:pt>
    <dgm:pt modelId="{B6E22897-E002-4E9F-AE42-6CDD65E478E8}" type="pres">
      <dgm:prSet presAssocID="{40FB0708-7CDF-4EC0-85CA-C975B802ACC9}" presName="thinLine2b" presStyleLbl="callout" presStyleIdx="9" presStyleCnt="11"/>
      <dgm:spPr/>
    </dgm:pt>
    <dgm:pt modelId="{1683B5A5-8E0D-4538-BEE2-6A762575A2E2}" type="pres">
      <dgm:prSet presAssocID="{40FB0708-7CDF-4EC0-85CA-C975B802ACC9}" presName="vertSpace2b" presStyleCnt="0"/>
      <dgm:spPr/>
    </dgm:pt>
    <dgm:pt modelId="{DBE31436-BDBB-4D02-BC22-40C21A36B510}" type="pres">
      <dgm:prSet presAssocID="{80F4A908-21CE-47A1-8FC5-FBE23D147F6F}" presName="horz2" presStyleCnt="0"/>
      <dgm:spPr/>
    </dgm:pt>
    <dgm:pt modelId="{B90626F3-BB01-4F4C-8CD1-4FC1AC4E98A1}" type="pres">
      <dgm:prSet presAssocID="{80F4A908-21CE-47A1-8FC5-FBE23D147F6F}" presName="horzSpace2" presStyleCnt="0"/>
      <dgm:spPr/>
    </dgm:pt>
    <dgm:pt modelId="{B84D9148-B398-4AF9-9FBB-3221FCB9A757}" type="pres">
      <dgm:prSet presAssocID="{80F4A908-21CE-47A1-8FC5-FBE23D147F6F}" presName="tx2" presStyleLbl="revTx" presStyleIdx="11" presStyleCnt="12" custScaleY="60887"/>
      <dgm:spPr/>
      <dgm:t>
        <a:bodyPr/>
        <a:lstStyle/>
        <a:p>
          <a:endParaRPr lang="ru-RU"/>
        </a:p>
      </dgm:t>
    </dgm:pt>
    <dgm:pt modelId="{BD040C48-2ED8-49FF-BB8C-E64FA02D6CD4}" type="pres">
      <dgm:prSet presAssocID="{80F4A908-21CE-47A1-8FC5-FBE23D147F6F}" presName="vert2" presStyleCnt="0"/>
      <dgm:spPr/>
    </dgm:pt>
    <dgm:pt modelId="{C1D3AEB8-AE3E-4165-AFD0-8F8BEBFBAD4C}" type="pres">
      <dgm:prSet presAssocID="{80F4A908-21CE-47A1-8FC5-FBE23D147F6F}" presName="thinLine2b" presStyleLbl="callout" presStyleIdx="10" presStyleCnt="11"/>
      <dgm:spPr/>
    </dgm:pt>
    <dgm:pt modelId="{A5ACDF1C-E16C-40D4-8703-68D3487B67E6}" type="pres">
      <dgm:prSet presAssocID="{80F4A908-21CE-47A1-8FC5-FBE23D147F6F}" presName="vertSpace2b" presStyleCnt="0"/>
      <dgm:spPr/>
    </dgm:pt>
  </dgm:ptLst>
  <dgm:cxnLst>
    <dgm:cxn modelId="{15741B2B-F078-4591-98D6-AA6B6E1D6D96}" srcId="{37AA6923-9447-489A-9CE8-7F71CF5CDE96}" destId="{CBB97FAB-2ED4-4269-BE79-BE3BF25B79BC}" srcOrd="1" destOrd="0" parTransId="{C8121BD5-3808-448A-A4E9-F9CD8AC94F5B}" sibTransId="{BFE1420F-056B-455A-BC9B-AC27C40CA9A4}"/>
    <dgm:cxn modelId="{8631688E-535A-4018-ABA7-9341842709DC}" srcId="{37AA6923-9447-489A-9CE8-7F71CF5CDE96}" destId="{CC0FB76B-5154-4A6A-9AD9-8988C0ED16C2}" srcOrd="5" destOrd="0" parTransId="{3CE160D6-C52B-4C93-A869-9385346967C5}" sibTransId="{E10C4250-22EE-45E0-9871-AB9D8D2FA132}"/>
    <dgm:cxn modelId="{042B28C5-30AF-4F84-A998-BB8335CCC224}" type="presOf" srcId="{2883F11E-430E-4888-89A1-E59DF7DA94BD}" destId="{A5B2340C-7E47-4B1C-9AAF-F201AB300B1A}" srcOrd="0" destOrd="0" presId="urn:microsoft.com/office/officeart/2008/layout/LinedList"/>
    <dgm:cxn modelId="{51FE1289-721C-4DF3-883D-4B2BCDEEB6AC}" type="presOf" srcId="{CBB97FAB-2ED4-4269-BE79-BE3BF25B79BC}" destId="{066DF0F2-7C6F-481C-96F5-2BFB1A0A7C9C}" srcOrd="0" destOrd="0" presId="urn:microsoft.com/office/officeart/2008/layout/LinedList"/>
    <dgm:cxn modelId="{D671400E-5E48-464E-B802-B610A17CBEBC}" type="presOf" srcId="{97B7941E-0A30-41C7-8BE1-23D31B826020}" destId="{6B7C461E-D8BB-4859-8C18-FAC84D4EC4E1}" srcOrd="0" destOrd="0" presId="urn:microsoft.com/office/officeart/2008/layout/LinedList"/>
    <dgm:cxn modelId="{958BDC7E-67E2-4C0B-97C8-8564E70E598F}" type="presOf" srcId="{B9ED37FB-3E80-4D6F-B230-811C849B2FAA}" destId="{8CD9C72B-5723-4039-A62B-EE0B2A83E770}" srcOrd="0" destOrd="0" presId="urn:microsoft.com/office/officeart/2008/layout/LinedList"/>
    <dgm:cxn modelId="{0108BD64-61DE-4E92-A3EB-48F264F33A8E}" srcId="{37AA6923-9447-489A-9CE8-7F71CF5CDE96}" destId="{2883F11E-430E-4888-89A1-E59DF7DA94BD}" srcOrd="8" destOrd="0" parTransId="{4CD9EC4B-DEF5-4242-AF82-AF4D66F09953}" sibTransId="{6A498975-C6F6-42AF-A969-DB832B17D138}"/>
    <dgm:cxn modelId="{DD3F680C-3089-4CFC-8D55-7326EDCC1A39}" srcId="{37AA6923-9447-489A-9CE8-7F71CF5CDE96}" destId="{1C0B3BD2-FCFC-4DCB-9939-9C6A156482C5}" srcOrd="6" destOrd="0" parTransId="{4E1F7D9F-DC2E-4322-994C-1CB15850AC6B}" sibTransId="{97873B24-3A85-4ECB-9B6F-916F471DCB9A}"/>
    <dgm:cxn modelId="{3410CBAC-7463-48B3-A3C5-2D8B8A3D3D6D}" srcId="{B9ED37FB-3E80-4D6F-B230-811C849B2FAA}" destId="{37AA6923-9447-489A-9CE8-7F71CF5CDE96}" srcOrd="0" destOrd="0" parTransId="{E89B3FD5-F957-44CF-B642-8C6F8E601CA4}" sibTransId="{E4F55344-B015-46B7-BAFA-76122E5F14FF}"/>
    <dgm:cxn modelId="{4FFA6F61-36F3-422B-A750-E03AE24B82EB}" srcId="{37AA6923-9447-489A-9CE8-7F71CF5CDE96}" destId="{35F3BAC4-3865-47B6-8D3D-04E152EEC978}" srcOrd="7" destOrd="0" parTransId="{D8EF2349-F299-4ED0-BAB4-BB4A0240820E}" sibTransId="{A570BF65-E8C4-4C97-A6AA-82927049D799}"/>
    <dgm:cxn modelId="{4366A047-C7F4-4D99-962A-110ABCFBA9D1}" type="presOf" srcId="{CC0FB76B-5154-4A6A-9AD9-8988C0ED16C2}" destId="{F335873D-EDAF-4528-A126-5E4DB4687B54}" srcOrd="0" destOrd="0" presId="urn:microsoft.com/office/officeart/2008/layout/LinedList"/>
    <dgm:cxn modelId="{2C6E6092-6D23-43AA-904E-4A22A08A0634}" srcId="{37AA6923-9447-489A-9CE8-7F71CF5CDE96}" destId="{9AB4C3E5-12C1-4684-836A-28FFDE177841}" srcOrd="2" destOrd="0" parTransId="{E96B506B-FB02-4E2E-ADE0-5C2C05495891}" sibTransId="{205FB5D1-E010-4674-A6D0-763B4552702E}"/>
    <dgm:cxn modelId="{FF91DFBA-B111-4E57-B9F7-543AB81912C5}" srcId="{37AA6923-9447-489A-9CE8-7F71CF5CDE96}" destId="{EB23888D-EACB-4744-80C7-45A0549453E9}" srcOrd="3" destOrd="0" parTransId="{B53625F4-C2BC-42DF-94FD-C864D8EEC9F2}" sibTransId="{25CBA7C6-16A5-427E-9C02-0176BC4BC6B9}"/>
    <dgm:cxn modelId="{06D6820E-B8B5-4AC6-A4F0-653BBFB0F72F}" type="presOf" srcId="{EB23888D-EACB-4744-80C7-45A0549453E9}" destId="{53185B7F-E700-4772-A7CD-6D087EA91AB8}" srcOrd="0" destOrd="0" presId="urn:microsoft.com/office/officeart/2008/layout/LinedList"/>
    <dgm:cxn modelId="{E39B8CD9-94D9-4676-B0F1-B4F7B5B58F75}" type="presOf" srcId="{53840004-E6E2-4AA9-8D91-DC1646E33C56}" destId="{24898E3A-1182-427B-86CE-845A095DE0DF}" srcOrd="0" destOrd="0" presId="urn:microsoft.com/office/officeart/2008/layout/LinedList"/>
    <dgm:cxn modelId="{2E2E4520-35D0-4728-8111-A1D600AFFF43}" type="presOf" srcId="{37AA6923-9447-489A-9CE8-7F71CF5CDE96}" destId="{884D1CB8-3F84-476E-B62A-A6F9BD654A0B}" srcOrd="0" destOrd="0" presId="urn:microsoft.com/office/officeart/2008/layout/LinedList"/>
    <dgm:cxn modelId="{902DDAE0-5C15-4AFD-B8A1-271821D138FF}" type="presOf" srcId="{1C0B3BD2-FCFC-4DCB-9939-9C6A156482C5}" destId="{BB867D0C-3766-46EE-B3FF-49AE37F83A15}" srcOrd="0" destOrd="0" presId="urn:microsoft.com/office/officeart/2008/layout/LinedList"/>
    <dgm:cxn modelId="{C762DCD5-397C-4E58-A67A-2B0546CF4997}" srcId="{37AA6923-9447-489A-9CE8-7F71CF5CDE96}" destId="{97B7941E-0A30-41C7-8BE1-23D31B826020}" srcOrd="0" destOrd="0" parTransId="{F4EE9D2A-4B3D-4BC9-B60B-6FC98D62A196}" sibTransId="{0C8219D5-05C2-46EA-BE6D-7D7BCE95E382}"/>
    <dgm:cxn modelId="{DA511C58-85FD-492F-93F4-9C80E6B586A5}" srcId="{37AA6923-9447-489A-9CE8-7F71CF5CDE96}" destId="{40FB0708-7CDF-4EC0-85CA-C975B802ACC9}" srcOrd="9" destOrd="0" parTransId="{42128C51-1B9A-41ED-A04E-94DF7B08E8EA}" sibTransId="{A74EA4A1-D4B5-4BFB-92DD-B9BC3A33E1B4}"/>
    <dgm:cxn modelId="{9C96AC1E-87E5-4497-9EF6-B33035883BA5}" type="presOf" srcId="{40FB0708-7CDF-4EC0-85CA-C975B802ACC9}" destId="{FB2AD465-84A4-4BC8-BB13-B46B40C2C7E0}" srcOrd="0" destOrd="0" presId="urn:microsoft.com/office/officeart/2008/layout/LinedList"/>
    <dgm:cxn modelId="{EE180A95-0816-4BB1-9838-D1E9B133D2DF}" srcId="{37AA6923-9447-489A-9CE8-7F71CF5CDE96}" destId="{53840004-E6E2-4AA9-8D91-DC1646E33C56}" srcOrd="4" destOrd="0" parTransId="{A2D578C3-F722-43A8-80D8-0AF742426341}" sibTransId="{FC49D07E-2A0F-4C74-8538-2367C2567E7C}"/>
    <dgm:cxn modelId="{4CFA4F0C-C795-4DFF-8491-3DEC8F6A01A3}" type="presOf" srcId="{35F3BAC4-3865-47B6-8D3D-04E152EEC978}" destId="{34B3F1A7-4EC8-4B1A-9386-F6F968EFBDE3}" srcOrd="0" destOrd="0" presId="urn:microsoft.com/office/officeart/2008/layout/LinedList"/>
    <dgm:cxn modelId="{34EF4F28-212A-47ED-8A41-844684AF64E2}" type="presOf" srcId="{80F4A908-21CE-47A1-8FC5-FBE23D147F6F}" destId="{B84D9148-B398-4AF9-9FBB-3221FCB9A757}" srcOrd="0" destOrd="0" presId="urn:microsoft.com/office/officeart/2008/layout/LinedList"/>
    <dgm:cxn modelId="{278E2743-986B-4831-AF49-F9FD6F44BE63}" srcId="{37AA6923-9447-489A-9CE8-7F71CF5CDE96}" destId="{80F4A908-21CE-47A1-8FC5-FBE23D147F6F}" srcOrd="10" destOrd="0" parTransId="{3BE1688C-5B75-4FFB-9784-7F87F3515216}" sibTransId="{E297281F-582F-4A29-B566-E5E1D33CC138}"/>
    <dgm:cxn modelId="{7A30D3B3-38B3-4071-966C-03232024365D}" type="presOf" srcId="{9AB4C3E5-12C1-4684-836A-28FFDE177841}" destId="{A345D61B-6F0F-4C56-A128-ADA8539B6FB4}" srcOrd="0" destOrd="0" presId="urn:microsoft.com/office/officeart/2008/layout/LinedList"/>
    <dgm:cxn modelId="{E4DB1E19-B850-4C39-8774-653611A49C19}" type="presParOf" srcId="{8CD9C72B-5723-4039-A62B-EE0B2A83E770}" destId="{C4523899-A954-4D04-A038-9A6E2B5BD372}" srcOrd="0" destOrd="0" presId="urn:microsoft.com/office/officeart/2008/layout/LinedList"/>
    <dgm:cxn modelId="{66E51C72-1680-4653-AB03-8652A1C61002}" type="presParOf" srcId="{8CD9C72B-5723-4039-A62B-EE0B2A83E770}" destId="{74C4B1E1-2163-41B7-9C4B-144B8CB90882}" srcOrd="1" destOrd="0" presId="urn:microsoft.com/office/officeart/2008/layout/LinedList"/>
    <dgm:cxn modelId="{D8382AC7-30BB-4489-A7AE-1E14285FF2C7}" type="presParOf" srcId="{74C4B1E1-2163-41B7-9C4B-144B8CB90882}" destId="{884D1CB8-3F84-476E-B62A-A6F9BD654A0B}" srcOrd="0" destOrd="0" presId="urn:microsoft.com/office/officeart/2008/layout/LinedList"/>
    <dgm:cxn modelId="{A5F8D26C-F4B4-4E78-BE04-AF9F26BA529D}" type="presParOf" srcId="{74C4B1E1-2163-41B7-9C4B-144B8CB90882}" destId="{72FEA77C-7604-4912-8901-57333FA56A82}" srcOrd="1" destOrd="0" presId="urn:microsoft.com/office/officeart/2008/layout/LinedList"/>
    <dgm:cxn modelId="{E5CF684E-4DB0-48AE-8E7B-3FA9E5E0FAA4}" type="presParOf" srcId="{72FEA77C-7604-4912-8901-57333FA56A82}" destId="{25E033D1-FC89-464A-AD9E-C5282F2B5285}" srcOrd="0" destOrd="0" presId="urn:microsoft.com/office/officeart/2008/layout/LinedList"/>
    <dgm:cxn modelId="{4E09B8C1-772D-4CC1-9C9F-91429ABF7E3E}" type="presParOf" srcId="{72FEA77C-7604-4912-8901-57333FA56A82}" destId="{43D446BF-1B57-4DA3-B27B-606727772B4D}" srcOrd="1" destOrd="0" presId="urn:microsoft.com/office/officeart/2008/layout/LinedList"/>
    <dgm:cxn modelId="{1A30812E-8C16-4441-A6CE-074C3722AE8C}" type="presParOf" srcId="{43D446BF-1B57-4DA3-B27B-606727772B4D}" destId="{6F706F02-8EBF-4669-85A3-84250739C403}" srcOrd="0" destOrd="0" presId="urn:microsoft.com/office/officeart/2008/layout/LinedList"/>
    <dgm:cxn modelId="{06EAAE35-723E-4DEB-B3C9-EE226B193AB1}" type="presParOf" srcId="{43D446BF-1B57-4DA3-B27B-606727772B4D}" destId="{6B7C461E-D8BB-4859-8C18-FAC84D4EC4E1}" srcOrd="1" destOrd="0" presId="urn:microsoft.com/office/officeart/2008/layout/LinedList"/>
    <dgm:cxn modelId="{6429CDA5-9176-45B3-B449-CD799A71C364}" type="presParOf" srcId="{43D446BF-1B57-4DA3-B27B-606727772B4D}" destId="{7BFC1D09-8CAC-4A3F-AD25-C8160F1E2333}" srcOrd="2" destOrd="0" presId="urn:microsoft.com/office/officeart/2008/layout/LinedList"/>
    <dgm:cxn modelId="{AA181EDB-35B8-416D-9713-1CA1B732CB53}" type="presParOf" srcId="{72FEA77C-7604-4912-8901-57333FA56A82}" destId="{45A8F44B-85A4-4BF6-9A2C-4BF5814D892B}" srcOrd="2" destOrd="0" presId="urn:microsoft.com/office/officeart/2008/layout/LinedList"/>
    <dgm:cxn modelId="{01F1D58B-84EA-4432-A7B2-EA4E03148D44}" type="presParOf" srcId="{72FEA77C-7604-4912-8901-57333FA56A82}" destId="{BA204B56-4EFD-4B19-AE12-8DFA3684CAD5}" srcOrd="3" destOrd="0" presId="urn:microsoft.com/office/officeart/2008/layout/LinedList"/>
    <dgm:cxn modelId="{946EE0AB-AD8B-46A1-84C3-22AA5F9B0F0C}" type="presParOf" srcId="{72FEA77C-7604-4912-8901-57333FA56A82}" destId="{BD1C84B7-2064-4DA7-BB5C-CA496005026D}" srcOrd="4" destOrd="0" presId="urn:microsoft.com/office/officeart/2008/layout/LinedList"/>
    <dgm:cxn modelId="{ACE4670E-E496-4BB9-B15D-30AAF11C917A}" type="presParOf" srcId="{BD1C84B7-2064-4DA7-BB5C-CA496005026D}" destId="{0E204911-82B5-4A1C-81B9-4FA61060A8B5}" srcOrd="0" destOrd="0" presId="urn:microsoft.com/office/officeart/2008/layout/LinedList"/>
    <dgm:cxn modelId="{042FF076-E1CF-45E2-A643-FF696F0D2735}" type="presParOf" srcId="{BD1C84B7-2064-4DA7-BB5C-CA496005026D}" destId="{066DF0F2-7C6F-481C-96F5-2BFB1A0A7C9C}" srcOrd="1" destOrd="0" presId="urn:microsoft.com/office/officeart/2008/layout/LinedList"/>
    <dgm:cxn modelId="{FBF628A9-8614-482A-BD49-7BF8EC4AC7CC}" type="presParOf" srcId="{BD1C84B7-2064-4DA7-BB5C-CA496005026D}" destId="{03A1A647-9520-46D6-B033-16C5FA9E4D9D}" srcOrd="2" destOrd="0" presId="urn:microsoft.com/office/officeart/2008/layout/LinedList"/>
    <dgm:cxn modelId="{E971593D-52D7-40D8-A379-BEC727F93EF7}" type="presParOf" srcId="{72FEA77C-7604-4912-8901-57333FA56A82}" destId="{1BB5FFCF-8D33-4758-ACEC-EEBDCBA6D509}" srcOrd="5" destOrd="0" presId="urn:microsoft.com/office/officeart/2008/layout/LinedList"/>
    <dgm:cxn modelId="{0CE1F75B-95BD-4ED5-B026-A8C5E23A704F}" type="presParOf" srcId="{72FEA77C-7604-4912-8901-57333FA56A82}" destId="{E2BD27C8-B8AC-4398-81CC-C49CA2DA73C7}" srcOrd="6" destOrd="0" presId="urn:microsoft.com/office/officeart/2008/layout/LinedList"/>
    <dgm:cxn modelId="{8A4A738F-B2F0-4422-A702-E969DA56D9AE}" type="presParOf" srcId="{72FEA77C-7604-4912-8901-57333FA56A82}" destId="{C46AFF38-4866-4F6D-92A5-AEE7040D6274}" srcOrd="7" destOrd="0" presId="urn:microsoft.com/office/officeart/2008/layout/LinedList"/>
    <dgm:cxn modelId="{BA08A90E-D4AD-4B31-B4EA-FE137B6448B0}" type="presParOf" srcId="{C46AFF38-4866-4F6D-92A5-AEE7040D6274}" destId="{A9DC7C01-AEC8-464E-9A5D-4EBD39F43963}" srcOrd="0" destOrd="0" presId="urn:microsoft.com/office/officeart/2008/layout/LinedList"/>
    <dgm:cxn modelId="{943BB797-A37A-49D8-ADCA-AF205A07BA83}" type="presParOf" srcId="{C46AFF38-4866-4F6D-92A5-AEE7040D6274}" destId="{A345D61B-6F0F-4C56-A128-ADA8539B6FB4}" srcOrd="1" destOrd="0" presId="urn:microsoft.com/office/officeart/2008/layout/LinedList"/>
    <dgm:cxn modelId="{A732EDB9-AB13-4A2D-90D7-67375D3461D1}" type="presParOf" srcId="{C46AFF38-4866-4F6D-92A5-AEE7040D6274}" destId="{97D993AB-2960-4A42-89B2-A042C8D2720C}" srcOrd="2" destOrd="0" presId="urn:microsoft.com/office/officeart/2008/layout/LinedList"/>
    <dgm:cxn modelId="{5A3D9208-9731-4125-9D5C-6BC22CD499CC}" type="presParOf" srcId="{72FEA77C-7604-4912-8901-57333FA56A82}" destId="{2C0CF256-3D11-4DAC-B341-A11CB6C7379D}" srcOrd="8" destOrd="0" presId="urn:microsoft.com/office/officeart/2008/layout/LinedList"/>
    <dgm:cxn modelId="{AAD79CB4-C267-4BFA-BF15-385706C136BB}" type="presParOf" srcId="{72FEA77C-7604-4912-8901-57333FA56A82}" destId="{7222D0B5-4EAD-4A81-A876-B3FE255ECE36}" srcOrd="9" destOrd="0" presId="urn:microsoft.com/office/officeart/2008/layout/LinedList"/>
    <dgm:cxn modelId="{BA4BDF33-0F5A-4717-9330-E5C4A8A3C982}" type="presParOf" srcId="{72FEA77C-7604-4912-8901-57333FA56A82}" destId="{431CFD34-508C-454F-BF41-E566845BF84E}" srcOrd="10" destOrd="0" presId="urn:microsoft.com/office/officeart/2008/layout/LinedList"/>
    <dgm:cxn modelId="{6175A8B2-26D4-459E-985E-D4C201595BB5}" type="presParOf" srcId="{431CFD34-508C-454F-BF41-E566845BF84E}" destId="{57B3A041-E7F2-46C0-9994-B36E8831F0A9}" srcOrd="0" destOrd="0" presId="urn:microsoft.com/office/officeart/2008/layout/LinedList"/>
    <dgm:cxn modelId="{4608CE3D-C556-406D-913F-01D410714A83}" type="presParOf" srcId="{431CFD34-508C-454F-BF41-E566845BF84E}" destId="{53185B7F-E700-4772-A7CD-6D087EA91AB8}" srcOrd="1" destOrd="0" presId="urn:microsoft.com/office/officeart/2008/layout/LinedList"/>
    <dgm:cxn modelId="{E8405520-27F4-4AFA-9DB4-B9E1266B6112}" type="presParOf" srcId="{431CFD34-508C-454F-BF41-E566845BF84E}" destId="{46D923AD-D9E5-49E2-891A-C5984709C01D}" srcOrd="2" destOrd="0" presId="urn:microsoft.com/office/officeart/2008/layout/LinedList"/>
    <dgm:cxn modelId="{6FA59AED-02F4-4509-9FC1-A15556456E86}" type="presParOf" srcId="{72FEA77C-7604-4912-8901-57333FA56A82}" destId="{588DCB71-9E25-4131-B4D3-90A726A464BF}" srcOrd="11" destOrd="0" presId="urn:microsoft.com/office/officeart/2008/layout/LinedList"/>
    <dgm:cxn modelId="{2D03BC99-784D-43A1-86C8-0AB77508949D}" type="presParOf" srcId="{72FEA77C-7604-4912-8901-57333FA56A82}" destId="{6C33994E-FE2F-44AA-BBBF-D725F18D56F6}" srcOrd="12" destOrd="0" presId="urn:microsoft.com/office/officeart/2008/layout/LinedList"/>
    <dgm:cxn modelId="{2994732B-AF41-4CBB-A6EE-2F08E608259A}" type="presParOf" srcId="{72FEA77C-7604-4912-8901-57333FA56A82}" destId="{08C65C80-481F-461A-BF75-22C8A1610575}" srcOrd="13" destOrd="0" presId="urn:microsoft.com/office/officeart/2008/layout/LinedList"/>
    <dgm:cxn modelId="{5D4B96EE-B56E-4927-94CE-7320CFAAA46D}" type="presParOf" srcId="{08C65C80-481F-461A-BF75-22C8A1610575}" destId="{2B4C3BFE-B034-4340-B09E-EEA1F24DD69B}" srcOrd="0" destOrd="0" presId="urn:microsoft.com/office/officeart/2008/layout/LinedList"/>
    <dgm:cxn modelId="{A5782DCC-8F73-4742-BDA1-EFD3512B6519}" type="presParOf" srcId="{08C65C80-481F-461A-BF75-22C8A1610575}" destId="{24898E3A-1182-427B-86CE-845A095DE0DF}" srcOrd="1" destOrd="0" presId="urn:microsoft.com/office/officeart/2008/layout/LinedList"/>
    <dgm:cxn modelId="{09C0DCE7-61C8-47F9-877C-B7FCA51BFE72}" type="presParOf" srcId="{08C65C80-481F-461A-BF75-22C8A1610575}" destId="{43DADF97-072A-4973-975D-F242D9B8D333}" srcOrd="2" destOrd="0" presId="urn:microsoft.com/office/officeart/2008/layout/LinedList"/>
    <dgm:cxn modelId="{4463339A-7AEF-40D4-9C8B-EDB856D6B73E}" type="presParOf" srcId="{72FEA77C-7604-4912-8901-57333FA56A82}" destId="{36868E66-3C4B-4F79-9DE9-188B1A35127F}" srcOrd="14" destOrd="0" presId="urn:microsoft.com/office/officeart/2008/layout/LinedList"/>
    <dgm:cxn modelId="{AC10A5E4-091F-4228-8CE0-66963E67DC43}" type="presParOf" srcId="{72FEA77C-7604-4912-8901-57333FA56A82}" destId="{1E2E5E69-E0F2-42F0-8543-3FE4E69A41F8}" srcOrd="15" destOrd="0" presId="urn:microsoft.com/office/officeart/2008/layout/LinedList"/>
    <dgm:cxn modelId="{1D81C732-BBDA-4F41-AB69-978506F0A5D3}" type="presParOf" srcId="{72FEA77C-7604-4912-8901-57333FA56A82}" destId="{5EF6F2F7-75ED-4A2D-B66B-D392A416184F}" srcOrd="16" destOrd="0" presId="urn:microsoft.com/office/officeart/2008/layout/LinedList"/>
    <dgm:cxn modelId="{F028BE8A-0373-4CBD-B4B9-37ACB39E2E6C}" type="presParOf" srcId="{5EF6F2F7-75ED-4A2D-B66B-D392A416184F}" destId="{7A97B076-01FA-48CA-954C-87D36DA6D957}" srcOrd="0" destOrd="0" presId="urn:microsoft.com/office/officeart/2008/layout/LinedList"/>
    <dgm:cxn modelId="{713FB08E-0983-4824-89B9-875AE6C2D8E9}" type="presParOf" srcId="{5EF6F2F7-75ED-4A2D-B66B-D392A416184F}" destId="{F335873D-EDAF-4528-A126-5E4DB4687B54}" srcOrd="1" destOrd="0" presId="urn:microsoft.com/office/officeart/2008/layout/LinedList"/>
    <dgm:cxn modelId="{00900497-0548-4FDD-94BD-B017055B6946}" type="presParOf" srcId="{5EF6F2F7-75ED-4A2D-B66B-D392A416184F}" destId="{77610769-5446-4356-9EB7-55480259F990}" srcOrd="2" destOrd="0" presId="urn:microsoft.com/office/officeart/2008/layout/LinedList"/>
    <dgm:cxn modelId="{11703B9F-8228-4107-9D93-8B450604D1E9}" type="presParOf" srcId="{72FEA77C-7604-4912-8901-57333FA56A82}" destId="{4ADB2CEE-B1E6-477B-A6A6-6FF0B9FCFAB0}" srcOrd="17" destOrd="0" presId="urn:microsoft.com/office/officeart/2008/layout/LinedList"/>
    <dgm:cxn modelId="{75A5B00F-9E32-48DB-ABF8-3FC91A82CC21}" type="presParOf" srcId="{72FEA77C-7604-4912-8901-57333FA56A82}" destId="{F347079A-F306-41F3-A3AF-702EAD27005E}" srcOrd="18" destOrd="0" presId="urn:microsoft.com/office/officeart/2008/layout/LinedList"/>
    <dgm:cxn modelId="{087EF65A-138A-4FB0-A11D-A0A826CF8002}" type="presParOf" srcId="{72FEA77C-7604-4912-8901-57333FA56A82}" destId="{BC2F7A48-89F1-4595-841C-D9906F829E66}" srcOrd="19" destOrd="0" presId="urn:microsoft.com/office/officeart/2008/layout/LinedList"/>
    <dgm:cxn modelId="{3EE9B12E-7ED0-485B-88C5-5E39655DCD6F}" type="presParOf" srcId="{BC2F7A48-89F1-4595-841C-D9906F829E66}" destId="{4AFEC994-D8E6-4806-AD28-F043009BD13F}" srcOrd="0" destOrd="0" presId="urn:microsoft.com/office/officeart/2008/layout/LinedList"/>
    <dgm:cxn modelId="{6BBFF16A-CC03-454F-83E4-59C4BE2ED0C8}" type="presParOf" srcId="{BC2F7A48-89F1-4595-841C-D9906F829E66}" destId="{BB867D0C-3766-46EE-B3FF-49AE37F83A15}" srcOrd="1" destOrd="0" presId="urn:microsoft.com/office/officeart/2008/layout/LinedList"/>
    <dgm:cxn modelId="{FDB8E234-377E-4D53-9ABA-7D4B5F6D4653}" type="presParOf" srcId="{BC2F7A48-89F1-4595-841C-D9906F829E66}" destId="{22ED37DE-D9E6-4AC7-B470-BDDF638983F1}" srcOrd="2" destOrd="0" presId="urn:microsoft.com/office/officeart/2008/layout/LinedList"/>
    <dgm:cxn modelId="{C28510B8-2050-4CE6-AA08-834A598F5461}" type="presParOf" srcId="{72FEA77C-7604-4912-8901-57333FA56A82}" destId="{726BDEC2-CE33-4C86-98D6-84C31E823026}" srcOrd="20" destOrd="0" presId="urn:microsoft.com/office/officeart/2008/layout/LinedList"/>
    <dgm:cxn modelId="{C8928E9F-8989-4808-8B58-BA58D34F0596}" type="presParOf" srcId="{72FEA77C-7604-4912-8901-57333FA56A82}" destId="{C0022455-7401-475F-87DF-94931C9AA1FC}" srcOrd="21" destOrd="0" presId="urn:microsoft.com/office/officeart/2008/layout/LinedList"/>
    <dgm:cxn modelId="{ADE1FA90-9563-4B68-865A-9C10025E41BF}" type="presParOf" srcId="{72FEA77C-7604-4912-8901-57333FA56A82}" destId="{E06800BB-61E6-491F-A970-905313A54BE9}" srcOrd="22" destOrd="0" presId="urn:microsoft.com/office/officeart/2008/layout/LinedList"/>
    <dgm:cxn modelId="{4C7D98B4-5B90-405C-9FE3-AA11693A1683}" type="presParOf" srcId="{E06800BB-61E6-491F-A970-905313A54BE9}" destId="{738DB83A-96A5-48F8-90D7-0332B8C01C12}" srcOrd="0" destOrd="0" presId="urn:microsoft.com/office/officeart/2008/layout/LinedList"/>
    <dgm:cxn modelId="{17CBC210-3807-4215-8F88-D3A890EC1CCD}" type="presParOf" srcId="{E06800BB-61E6-491F-A970-905313A54BE9}" destId="{34B3F1A7-4EC8-4B1A-9386-F6F968EFBDE3}" srcOrd="1" destOrd="0" presId="urn:microsoft.com/office/officeart/2008/layout/LinedList"/>
    <dgm:cxn modelId="{3E45BC81-6664-4714-BF87-063144D8CB9E}" type="presParOf" srcId="{E06800BB-61E6-491F-A970-905313A54BE9}" destId="{BA8ABCE6-AD23-4B82-8706-8D6521F1E3FB}" srcOrd="2" destOrd="0" presId="urn:microsoft.com/office/officeart/2008/layout/LinedList"/>
    <dgm:cxn modelId="{34B3AC6B-C2F3-4A8E-813F-83F698B3BFC0}" type="presParOf" srcId="{72FEA77C-7604-4912-8901-57333FA56A82}" destId="{103D6FD8-7941-40F8-81E9-0B3C61C4EC7D}" srcOrd="23" destOrd="0" presId="urn:microsoft.com/office/officeart/2008/layout/LinedList"/>
    <dgm:cxn modelId="{EE255D37-35C7-4B4B-B023-400573DC6AC5}" type="presParOf" srcId="{72FEA77C-7604-4912-8901-57333FA56A82}" destId="{B6DB8977-CD0C-4532-98B5-2050FCC62847}" srcOrd="24" destOrd="0" presId="urn:microsoft.com/office/officeart/2008/layout/LinedList"/>
    <dgm:cxn modelId="{A13508DB-B15F-410F-A081-CD4F9CE5794D}" type="presParOf" srcId="{72FEA77C-7604-4912-8901-57333FA56A82}" destId="{A24D3810-0473-4483-B508-67E910F30071}" srcOrd="25" destOrd="0" presId="urn:microsoft.com/office/officeart/2008/layout/LinedList"/>
    <dgm:cxn modelId="{9E12F98D-DBF3-44C0-9007-7B309F726F04}" type="presParOf" srcId="{A24D3810-0473-4483-B508-67E910F30071}" destId="{A3489682-52E0-4DED-8BBD-174E59FA524D}" srcOrd="0" destOrd="0" presId="urn:microsoft.com/office/officeart/2008/layout/LinedList"/>
    <dgm:cxn modelId="{29DB139D-36B4-4724-8D6E-CE6D70E353FA}" type="presParOf" srcId="{A24D3810-0473-4483-B508-67E910F30071}" destId="{A5B2340C-7E47-4B1C-9AAF-F201AB300B1A}" srcOrd="1" destOrd="0" presId="urn:microsoft.com/office/officeart/2008/layout/LinedList"/>
    <dgm:cxn modelId="{F590D6AC-B96A-48AD-8B1E-F848761D4E7C}" type="presParOf" srcId="{A24D3810-0473-4483-B508-67E910F30071}" destId="{E7BAE52E-45DE-4212-9146-4B02F54A7921}" srcOrd="2" destOrd="0" presId="urn:microsoft.com/office/officeart/2008/layout/LinedList"/>
    <dgm:cxn modelId="{98851382-EEC9-4388-B5F7-C25B03D5A7D8}" type="presParOf" srcId="{72FEA77C-7604-4912-8901-57333FA56A82}" destId="{4B1EA6F9-68BA-492D-82D7-1BA93528724D}" srcOrd="26" destOrd="0" presId="urn:microsoft.com/office/officeart/2008/layout/LinedList"/>
    <dgm:cxn modelId="{F219FE7D-6652-46A3-80AB-CCB29C0FC4D1}" type="presParOf" srcId="{72FEA77C-7604-4912-8901-57333FA56A82}" destId="{A982B9A0-F2AF-44A7-996D-BB6977FAEEFD}" srcOrd="27" destOrd="0" presId="urn:microsoft.com/office/officeart/2008/layout/LinedList"/>
    <dgm:cxn modelId="{F8F3DAEA-654F-484E-BFE2-4C53BD1ADB71}" type="presParOf" srcId="{72FEA77C-7604-4912-8901-57333FA56A82}" destId="{2E3964A1-9919-4770-8F01-FC4F5FDDF8F2}" srcOrd="28" destOrd="0" presId="urn:microsoft.com/office/officeart/2008/layout/LinedList"/>
    <dgm:cxn modelId="{A607752D-C100-403B-8633-C904F2149708}" type="presParOf" srcId="{2E3964A1-9919-4770-8F01-FC4F5FDDF8F2}" destId="{34841950-1E34-4A97-8A86-9075733B888A}" srcOrd="0" destOrd="0" presId="urn:microsoft.com/office/officeart/2008/layout/LinedList"/>
    <dgm:cxn modelId="{3FA6A729-7C95-45D7-8387-70D8881B5BED}" type="presParOf" srcId="{2E3964A1-9919-4770-8F01-FC4F5FDDF8F2}" destId="{FB2AD465-84A4-4BC8-BB13-B46B40C2C7E0}" srcOrd="1" destOrd="0" presId="urn:microsoft.com/office/officeart/2008/layout/LinedList"/>
    <dgm:cxn modelId="{826E9A28-FCE6-4DD2-B5FD-283E4E4BD576}" type="presParOf" srcId="{2E3964A1-9919-4770-8F01-FC4F5FDDF8F2}" destId="{26F371EB-5074-421D-A6C6-4B1294B7CB82}" srcOrd="2" destOrd="0" presId="urn:microsoft.com/office/officeart/2008/layout/LinedList"/>
    <dgm:cxn modelId="{F0CDDD65-2F2D-49BC-99D6-6CB6C1ECCFE2}" type="presParOf" srcId="{72FEA77C-7604-4912-8901-57333FA56A82}" destId="{B6E22897-E002-4E9F-AE42-6CDD65E478E8}" srcOrd="29" destOrd="0" presId="urn:microsoft.com/office/officeart/2008/layout/LinedList"/>
    <dgm:cxn modelId="{71D17FFC-0064-4C8F-B750-D9E9537F74A2}" type="presParOf" srcId="{72FEA77C-7604-4912-8901-57333FA56A82}" destId="{1683B5A5-8E0D-4538-BEE2-6A762575A2E2}" srcOrd="30" destOrd="0" presId="urn:microsoft.com/office/officeart/2008/layout/LinedList"/>
    <dgm:cxn modelId="{4AEB3C2F-96D6-4E04-AA99-7B84DA8CAF5E}" type="presParOf" srcId="{72FEA77C-7604-4912-8901-57333FA56A82}" destId="{DBE31436-BDBB-4D02-BC22-40C21A36B510}" srcOrd="31" destOrd="0" presId="urn:microsoft.com/office/officeart/2008/layout/LinedList"/>
    <dgm:cxn modelId="{913F91BE-1CD7-4FEB-BF5F-FE7601A55BF9}" type="presParOf" srcId="{DBE31436-BDBB-4D02-BC22-40C21A36B510}" destId="{B90626F3-BB01-4F4C-8CD1-4FC1AC4E98A1}" srcOrd="0" destOrd="0" presId="urn:microsoft.com/office/officeart/2008/layout/LinedList"/>
    <dgm:cxn modelId="{D9FA464B-614F-43E8-B374-D00EDB4BF37F}" type="presParOf" srcId="{DBE31436-BDBB-4D02-BC22-40C21A36B510}" destId="{B84D9148-B398-4AF9-9FBB-3221FCB9A757}" srcOrd="1" destOrd="0" presId="urn:microsoft.com/office/officeart/2008/layout/LinedList"/>
    <dgm:cxn modelId="{6B3B8DF9-67E9-474F-AE52-A4BBF9A3C7AC}" type="presParOf" srcId="{DBE31436-BDBB-4D02-BC22-40C21A36B510}" destId="{BD040C48-2ED8-49FF-BB8C-E64FA02D6CD4}" srcOrd="2" destOrd="0" presId="urn:microsoft.com/office/officeart/2008/layout/LinedList"/>
    <dgm:cxn modelId="{F61DD0C1-FD84-48BD-87B0-9BE28266F60D}" type="presParOf" srcId="{72FEA77C-7604-4912-8901-57333FA56A82}" destId="{C1D3AEB8-AE3E-4165-AFD0-8F8BEBFBAD4C}" srcOrd="32" destOrd="0" presId="urn:microsoft.com/office/officeart/2008/layout/LinedList"/>
    <dgm:cxn modelId="{7F5D8807-B4A8-4BB1-8060-C27197817612}" type="presParOf" srcId="{72FEA77C-7604-4912-8901-57333FA56A82}" destId="{A5ACDF1C-E16C-40D4-8703-68D3487B67E6}" srcOrd="33" destOrd="0" presId="urn:microsoft.com/office/officeart/2008/layout/LinedLis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9ED37FB-3E80-4D6F-B230-811C849B2FAA}" type="doc">
      <dgm:prSet loTypeId="urn:microsoft.com/office/officeart/2008/layout/LinedList" loCatId="list" qsTypeId="urn:microsoft.com/office/officeart/2005/8/quickstyle/3d4" qsCatId="3D" csTypeId="urn:microsoft.com/office/officeart/2005/8/colors/accent1_2" csCatId="accent1" phldr="1"/>
      <dgm:spPr/>
      <dgm:t>
        <a:bodyPr/>
        <a:lstStyle/>
        <a:p>
          <a:endParaRPr lang="ru-RU"/>
        </a:p>
      </dgm:t>
    </dgm:pt>
    <dgm:pt modelId="{37AA6923-9447-489A-9CE8-7F71CF5CDE96}">
      <dgm:prSet phldrT="[Текст]" custT="1"/>
      <dgm:spPr/>
      <dgm:t>
        <a:bodyPr/>
        <a:lstStyle/>
        <a:p>
          <a:r>
            <a:rPr lang="ru-RU" sz="1400" b="1">
              <a:latin typeface="Times New Roman" panose="02020603050405020304" pitchFamily="18" charset="0"/>
              <a:cs typeface="Times New Roman" panose="02020603050405020304" pitchFamily="18" charset="0"/>
            </a:rPr>
            <a:t>Гарантії екологічних прав громадян України</a:t>
          </a:r>
        </a:p>
        <a:p>
          <a:endParaRPr lang="ru-RU" sz="1400" b="1">
            <a:latin typeface="Times New Roman" panose="02020603050405020304" pitchFamily="18" charset="0"/>
            <a:cs typeface="Times New Roman" panose="02020603050405020304" pitchFamily="18" charset="0"/>
          </a:endParaRPr>
        </a:p>
        <a:p>
          <a:r>
            <a:rPr lang="ru-RU" sz="1200" b="1">
              <a:latin typeface="Times New Roman" panose="02020603050405020304" pitchFamily="18" charset="0"/>
              <a:cs typeface="Times New Roman" panose="02020603050405020304" pitchFamily="18" charset="0"/>
            </a:rPr>
            <a:t>ст. 10 Закону</a:t>
          </a:r>
        </a:p>
        <a:p>
          <a:r>
            <a:rPr lang="ru-RU" sz="1200" b="1">
              <a:latin typeface="Times New Roman" panose="02020603050405020304" pitchFamily="18" charset="0"/>
              <a:cs typeface="Times New Roman" panose="02020603050405020304" pitchFamily="18" charset="0"/>
            </a:rPr>
            <a:t>України </a:t>
          </a:r>
        </a:p>
        <a:p>
          <a:r>
            <a:rPr lang="ru-RU" sz="1200" b="1">
              <a:latin typeface="Times New Roman" panose="02020603050405020304" pitchFamily="18" charset="0"/>
              <a:cs typeface="Times New Roman" panose="02020603050405020304" pitchFamily="18" charset="0"/>
            </a:rPr>
            <a:t>"Про охорону навколишнього природного середовища" </a:t>
          </a:r>
          <a:endParaRPr lang="ru-RU" sz="1200"/>
        </a:p>
      </dgm:t>
    </dgm:pt>
    <dgm:pt modelId="{E89B3FD5-F957-44CF-B642-8C6F8E601CA4}" type="parTrans" cxnId="{3410CBAC-7463-48B3-A3C5-2D8B8A3D3D6D}">
      <dgm:prSet/>
      <dgm:spPr/>
      <dgm:t>
        <a:bodyPr/>
        <a:lstStyle/>
        <a:p>
          <a:endParaRPr lang="ru-RU"/>
        </a:p>
      </dgm:t>
    </dgm:pt>
    <dgm:pt modelId="{E4F55344-B015-46B7-BAFA-76122E5F14FF}" type="sibTrans" cxnId="{3410CBAC-7463-48B3-A3C5-2D8B8A3D3D6D}">
      <dgm:prSet/>
      <dgm:spPr/>
      <dgm:t>
        <a:bodyPr/>
        <a:lstStyle/>
        <a:p>
          <a:endParaRPr lang="ru-RU"/>
        </a:p>
      </dgm:t>
    </dgm:pt>
    <dgm:pt modelId="{97B7941E-0A30-41C7-8BE1-23D31B826020}">
      <dgm:prSet phldrT="[Текст]" custT="1"/>
      <dgm:spPr/>
      <dgm:t>
        <a:bodyPr/>
        <a:lstStyle/>
        <a:p>
          <a:r>
            <a:rPr lang="ru-RU" sz="1600">
              <a:latin typeface="Times New Roman" panose="02020603050405020304" pitchFamily="18" charset="0"/>
              <a:cs typeface="Times New Roman" panose="02020603050405020304" pitchFamily="18" charset="0"/>
            </a:rPr>
            <a:t>а) проведення широкомасштабних державних заходів щодо підтримання, відновлення і поліпшення стану навколишнього природного середовища;</a:t>
          </a:r>
        </a:p>
      </dgm:t>
    </dgm:pt>
    <dgm:pt modelId="{F4EE9D2A-4B3D-4BC9-B60B-6FC98D62A196}" type="parTrans" cxnId="{C762DCD5-397C-4E58-A67A-2B0546CF4997}">
      <dgm:prSet/>
      <dgm:spPr/>
      <dgm:t>
        <a:bodyPr/>
        <a:lstStyle/>
        <a:p>
          <a:endParaRPr lang="ru-RU"/>
        </a:p>
      </dgm:t>
    </dgm:pt>
    <dgm:pt modelId="{0C8219D5-05C2-46EA-BE6D-7D7BCE95E382}" type="sibTrans" cxnId="{C762DCD5-397C-4E58-A67A-2B0546CF4997}">
      <dgm:prSet/>
      <dgm:spPr/>
      <dgm:t>
        <a:bodyPr/>
        <a:lstStyle/>
        <a:p>
          <a:endParaRPr lang="ru-RU"/>
        </a:p>
      </dgm:t>
    </dgm:pt>
    <dgm:pt modelId="{CBB97FAB-2ED4-4269-BE79-BE3BF25B79BC}">
      <dgm:prSet phldrT="[Текст]" custT="1"/>
      <dgm:spPr/>
      <dgm:t>
        <a:bodyPr/>
        <a:lstStyle/>
        <a:p>
          <a:r>
            <a:rPr lang="ru-RU" sz="1400">
              <a:latin typeface="Times New Roman" panose="02020603050405020304" pitchFamily="18" charset="0"/>
              <a:cs typeface="Times New Roman" panose="02020603050405020304" pitchFamily="18" charset="0"/>
            </a:rPr>
            <a:t>б) обов'язок центральних органів виконавчої влади, підприємств, установ, організацій здійснювати технічні та інші заходи для запобігання шкідливому впливу господарської та іншої діяльності на навколишнє природне середовище, виконувати екологічні вимоги при плануванні, розміщенні продуктивних сил, будівництві та експлуатації об'єктів економіки;</a:t>
          </a:r>
        </a:p>
      </dgm:t>
    </dgm:pt>
    <dgm:pt modelId="{C8121BD5-3808-448A-A4E9-F9CD8AC94F5B}" type="parTrans" cxnId="{15741B2B-F078-4591-98D6-AA6B6E1D6D96}">
      <dgm:prSet/>
      <dgm:spPr/>
      <dgm:t>
        <a:bodyPr/>
        <a:lstStyle/>
        <a:p>
          <a:endParaRPr lang="ru-RU"/>
        </a:p>
      </dgm:t>
    </dgm:pt>
    <dgm:pt modelId="{BFE1420F-056B-455A-BC9B-AC27C40CA9A4}" type="sibTrans" cxnId="{15741B2B-F078-4591-98D6-AA6B6E1D6D96}">
      <dgm:prSet/>
      <dgm:spPr/>
      <dgm:t>
        <a:bodyPr/>
        <a:lstStyle/>
        <a:p>
          <a:endParaRPr lang="ru-RU"/>
        </a:p>
      </dgm:t>
    </dgm:pt>
    <dgm:pt modelId="{9AB4C3E5-12C1-4684-836A-28FFDE177841}">
      <dgm:prSet phldrT="[Текст]" custT="1"/>
      <dgm:spPr/>
      <dgm:t>
        <a:bodyPr/>
        <a:lstStyle/>
        <a:p>
          <a:r>
            <a:rPr lang="ru-RU" sz="1400">
              <a:latin typeface="Times New Roman" panose="02020603050405020304" pitchFamily="18" charset="0"/>
              <a:cs typeface="Times New Roman" panose="02020603050405020304" pitchFamily="18" charset="0"/>
            </a:rPr>
            <a:t>в) участь громадських організацій та громадян у діяльності щодо охорони навколишнього природного середовища;</a:t>
          </a:r>
        </a:p>
      </dgm:t>
    </dgm:pt>
    <dgm:pt modelId="{E96B506B-FB02-4E2E-ADE0-5C2C05495891}" type="parTrans" cxnId="{2C6E6092-6D23-43AA-904E-4A22A08A0634}">
      <dgm:prSet/>
      <dgm:spPr/>
      <dgm:t>
        <a:bodyPr/>
        <a:lstStyle/>
        <a:p>
          <a:endParaRPr lang="ru-RU"/>
        </a:p>
      </dgm:t>
    </dgm:pt>
    <dgm:pt modelId="{205FB5D1-E010-4674-A6D0-763B4552702E}" type="sibTrans" cxnId="{2C6E6092-6D23-43AA-904E-4A22A08A0634}">
      <dgm:prSet/>
      <dgm:spPr/>
      <dgm:t>
        <a:bodyPr/>
        <a:lstStyle/>
        <a:p>
          <a:endParaRPr lang="ru-RU"/>
        </a:p>
      </dgm:t>
    </dgm:pt>
    <dgm:pt modelId="{EB23888D-EACB-4744-80C7-45A0549453E9}">
      <dgm:prSet phldrT="[Текст]" custT="1"/>
      <dgm:spPr/>
      <dgm:t>
        <a:bodyPr/>
        <a:lstStyle/>
        <a:p>
          <a:r>
            <a:rPr lang="ru-RU" sz="1600">
              <a:latin typeface="Times New Roman" panose="02020603050405020304" pitchFamily="18" charset="0"/>
              <a:cs typeface="Times New Roman" panose="02020603050405020304" pitchFamily="18" charset="0"/>
            </a:rPr>
            <a:t>г) здійснення державного та громадського контролю за додержанням законодавства про охорону навколишнього природного середовища;</a:t>
          </a:r>
        </a:p>
      </dgm:t>
    </dgm:pt>
    <dgm:pt modelId="{B53625F4-C2BC-42DF-94FD-C864D8EEC9F2}" type="parTrans" cxnId="{FF91DFBA-B111-4E57-B9F7-543AB81912C5}">
      <dgm:prSet/>
      <dgm:spPr/>
      <dgm:t>
        <a:bodyPr/>
        <a:lstStyle/>
        <a:p>
          <a:endParaRPr lang="ru-RU"/>
        </a:p>
      </dgm:t>
    </dgm:pt>
    <dgm:pt modelId="{25CBA7C6-16A5-427E-9C02-0176BC4BC6B9}" type="sibTrans" cxnId="{FF91DFBA-B111-4E57-B9F7-543AB81912C5}">
      <dgm:prSet/>
      <dgm:spPr/>
      <dgm:t>
        <a:bodyPr/>
        <a:lstStyle/>
        <a:p>
          <a:endParaRPr lang="ru-RU"/>
        </a:p>
      </dgm:t>
    </dgm:pt>
    <dgm:pt modelId="{53840004-E6E2-4AA9-8D91-DC1646E33C56}">
      <dgm:prSet phldrT="[Текст]" custT="1"/>
      <dgm:spPr/>
      <dgm:t>
        <a:bodyPr/>
        <a:lstStyle/>
        <a:p>
          <a:r>
            <a:rPr lang="ru-RU" sz="1400">
              <a:latin typeface="Times New Roman" panose="02020603050405020304" pitchFamily="18" charset="0"/>
              <a:cs typeface="Times New Roman" panose="02020603050405020304" pitchFamily="18" charset="0"/>
            </a:rPr>
            <a:t>д) компенсація в установленому порядку шкоди, заподіяної здоров'ю і майну громадян внаслідок порушення законодавства про охорону навколишнього природного середовища;</a:t>
          </a:r>
        </a:p>
      </dgm:t>
    </dgm:pt>
    <dgm:pt modelId="{A2D578C3-F722-43A8-80D8-0AF742426341}" type="parTrans" cxnId="{EE180A95-0816-4BB1-9838-D1E9B133D2DF}">
      <dgm:prSet/>
      <dgm:spPr/>
      <dgm:t>
        <a:bodyPr/>
        <a:lstStyle/>
        <a:p>
          <a:endParaRPr lang="ru-RU"/>
        </a:p>
      </dgm:t>
    </dgm:pt>
    <dgm:pt modelId="{FC49D07E-2A0F-4C74-8538-2367C2567E7C}" type="sibTrans" cxnId="{EE180A95-0816-4BB1-9838-D1E9B133D2DF}">
      <dgm:prSet/>
      <dgm:spPr/>
      <dgm:t>
        <a:bodyPr/>
        <a:lstStyle/>
        <a:p>
          <a:endParaRPr lang="ru-RU"/>
        </a:p>
      </dgm:t>
    </dgm:pt>
    <dgm:pt modelId="{CC0FB76B-5154-4A6A-9AD9-8988C0ED16C2}">
      <dgm:prSet phldrT="[Текст]" custT="1"/>
      <dgm:spPr/>
      <dgm:t>
        <a:bodyPr/>
        <a:lstStyle/>
        <a:p>
          <a:r>
            <a:rPr lang="ru-RU" sz="1400">
              <a:latin typeface="Times New Roman" panose="02020603050405020304" pitchFamily="18" charset="0"/>
              <a:cs typeface="Times New Roman" panose="02020603050405020304" pitchFamily="18" charset="0"/>
            </a:rPr>
            <a:t>е) невідворотність відповідальності за порушення законодавства про охорону навколишнього природного середовища;</a:t>
          </a:r>
        </a:p>
      </dgm:t>
    </dgm:pt>
    <dgm:pt modelId="{3CE160D6-C52B-4C93-A869-9385346967C5}" type="parTrans" cxnId="{8631688E-535A-4018-ABA7-9341842709DC}">
      <dgm:prSet/>
      <dgm:spPr/>
      <dgm:t>
        <a:bodyPr/>
        <a:lstStyle/>
        <a:p>
          <a:endParaRPr lang="ru-RU"/>
        </a:p>
      </dgm:t>
    </dgm:pt>
    <dgm:pt modelId="{E10C4250-22EE-45E0-9871-AB9D8D2FA132}" type="sibTrans" cxnId="{8631688E-535A-4018-ABA7-9341842709DC}">
      <dgm:prSet/>
      <dgm:spPr/>
      <dgm:t>
        <a:bodyPr/>
        <a:lstStyle/>
        <a:p>
          <a:endParaRPr lang="ru-RU"/>
        </a:p>
      </dgm:t>
    </dgm:pt>
    <dgm:pt modelId="{1C0B3BD2-FCFC-4DCB-9939-9C6A156482C5}">
      <dgm:prSet phldrT="[Текст]" custT="1"/>
      <dgm:spPr/>
      <dgm:t>
        <a:bodyPr/>
        <a:lstStyle/>
        <a:p>
          <a:r>
            <a:rPr lang="ru-RU" sz="1400">
              <a:latin typeface="Times New Roman" panose="02020603050405020304" pitchFamily="18" charset="0"/>
              <a:cs typeface="Times New Roman" panose="02020603050405020304" pitchFamily="18" charset="0"/>
            </a:rPr>
            <a:t>є) створення та функціонування мережі загальнодержавної екологічної автоматизованої інформаційно-аналітичної системи забезпечення доступу до екологічної інформації.</a:t>
          </a:r>
        </a:p>
      </dgm:t>
    </dgm:pt>
    <dgm:pt modelId="{4E1F7D9F-DC2E-4322-994C-1CB15850AC6B}" type="parTrans" cxnId="{DD3F680C-3089-4CFC-8D55-7326EDCC1A39}">
      <dgm:prSet/>
      <dgm:spPr/>
      <dgm:t>
        <a:bodyPr/>
        <a:lstStyle/>
        <a:p>
          <a:endParaRPr lang="ru-RU"/>
        </a:p>
      </dgm:t>
    </dgm:pt>
    <dgm:pt modelId="{97873B24-3A85-4ECB-9B6F-916F471DCB9A}" type="sibTrans" cxnId="{DD3F680C-3089-4CFC-8D55-7326EDCC1A39}">
      <dgm:prSet/>
      <dgm:spPr/>
      <dgm:t>
        <a:bodyPr/>
        <a:lstStyle/>
        <a:p>
          <a:endParaRPr lang="ru-RU"/>
        </a:p>
      </dgm:t>
    </dgm:pt>
    <dgm:pt modelId="{8CD9C72B-5723-4039-A62B-EE0B2A83E770}" type="pres">
      <dgm:prSet presAssocID="{B9ED37FB-3E80-4D6F-B230-811C849B2FAA}" presName="vert0" presStyleCnt="0">
        <dgm:presLayoutVars>
          <dgm:dir/>
          <dgm:animOne val="branch"/>
          <dgm:animLvl val="lvl"/>
        </dgm:presLayoutVars>
      </dgm:prSet>
      <dgm:spPr/>
      <dgm:t>
        <a:bodyPr/>
        <a:lstStyle/>
        <a:p>
          <a:endParaRPr lang="ru-RU"/>
        </a:p>
      </dgm:t>
    </dgm:pt>
    <dgm:pt modelId="{C4523899-A954-4D04-A038-9A6E2B5BD372}" type="pres">
      <dgm:prSet presAssocID="{37AA6923-9447-489A-9CE8-7F71CF5CDE96}" presName="thickLine" presStyleLbl="alignNode1" presStyleIdx="0" presStyleCnt="1"/>
      <dgm:spPr/>
    </dgm:pt>
    <dgm:pt modelId="{74C4B1E1-2163-41B7-9C4B-144B8CB90882}" type="pres">
      <dgm:prSet presAssocID="{37AA6923-9447-489A-9CE8-7F71CF5CDE96}" presName="horz1" presStyleCnt="0"/>
      <dgm:spPr/>
    </dgm:pt>
    <dgm:pt modelId="{884D1CB8-3F84-476E-B62A-A6F9BD654A0B}" type="pres">
      <dgm:prSet presAssocID="{37AA6923-9447-489A-9CE8-7F71CF5CDE96}" presName="tx1" presStyleLbl="revTx" presStyleIdx="0" presStyleCnt="8"/>
      <dgm:spPr/>
      <dgm:t>
        <a:bodyPr/>
        <a:lstStyle/>
        <a:p>
          <a:endParaRPr lang="ru-RU"/>
        </a:p>
      </dgm:t>
    </dgm:pt>
    <dgm:pt modelId="{72FEA77C-7604-4912-8901-57333FA56A82}" type="pres">
      <dgm:prSet presAssocID="{37AA6923-9447-489A-9CE8-7F71CF5CDE96}" presName="vert1" presStyleCnt="0"/>
      <dgm:spPr/>
    </dgm:pt>
    <dgm:pt modelId="{25E033D1-FC89-464A-AD9E-C5282F2B5285}" type="pres">
      <dgm:prSet presAssocID="{97B7941E-0A30-41C7-8BE1-23D31B826020}" presName="vertSpace2a" presStyleCnt="0"/>
      <dgm:spPr/>
    </dgm:pt>
    <dgm:pt modelId="{43D446BF-1B57-4DA3-B27B-606727772B4D}" type="pres">
      <dgm:prSet presAssocID="{97B7941E-0A30-41C7-8BE1-23D31B826020}" presName="horz2" presStyleCnt="0"/>
      <dgm:spPr/>
    </dgm:pt>
    <dgm:pt modelId="{6F706F02-8EBF-4669-85A3-84250739C403}" type="pres">
      <dgm:prSet presAssocID="{97B7941E-0A30-41C7-8BE1-23D31B826020}" presName="horzSpace2" presStyleCnt="0"/>
      <dgm:spPr/>
    </dgm:pt>
    <dgm:pt modelId="{6B7C461E-D8BB-4859-8C18-FAC84D4EC4E1}" type="pres">
      <dgm:prSet presAssocID="{97B7941E-0A30-41C7-8BE1-23D31B826020}" presName="tx2" presStyleLbl="revTx" presStyleIdx="1" presStyleCnt="8" custScaleY="60290"/>
      <dgm:spPr/>
      <dgm:t>
        <a:bodyPr/>
        <a:lstStyle/>
        <a:p>
          <a:endParaRPr lang="ru-RU"/>
        </a:p>
      </dgm:t>
    </dgm:pt>
    <dgm:pt modelId="{7BFC1D09-8CAC-4A3F-AD25-C8160F1E2333}" type="pres">
      <dgm:prSet presAssocID="{97B7941E-0A30-41C7-8BE1-23D31B826020}" presName="vert2" presStyleCnt="0"/>
      <dgm:spPr/>
    </dgm:pt>
    <dgm:pt modelId="{45A8F44B-85A4-4BF6-9A2C-4BF5814D892B}" type="pres">
      <dgm:prSet presAssocID="{97B7941E-0A30-41C7-8BE1-23D31B826020}" presName="thinLine2b" presStyleLbl="callout" presStyleIdx="0" presStyleCnt="7"/>
      <dgm:spPr/>
    </dgm:pt>
    <dgm:pt modelId="{BA204B56-4EFD-4B19-AE12-8DFA3684CAD5}" type="pres">
      <dgm:prSet presAssocID="{97B7941E-0A30-41C7-8BE1-23D31B826020}" presName="vertSpace2b" presStyleCnt="0"/>
      <dgm:spPr/>
    </dgm:pt>
    <dgm:pt modelId="{BD1C84B7-2064-4DA7-BB5C-CA496005026D}" type="pres">
      <dgm:prSet presAssocID="{CBB97FAB-2ED4-4269-BE79-BE3BF25B79BC}" presName="horz2" presStyleCnt="0"/>
      <dgm:spPr/>
    </dgm:pt>
    <dgm:pt modelId="{0E204911-82B5-4A1C-81B9-4FA61060A8B5}" type="pres">
      <dgm:prSet presAssocID="{CBB97FAB-2ED4-4269-BE79-BE3BF25B79BC}" presName="horzSpace2" presStyleCnt="0"/>
      <dgm:spPr/>
    </dgm:pt>
    <dgm:pt modelId="{066DF0F2-7C6F-481C-96F5-2BFB1A0A7C9C}" type="pres">
      <dgm:prSet presAssocID="{CBB97FAB-2ED4-4269-BE79-BE3BF25B79BC}" presName="tx2" presStyleLbl="revTx" presStyleIdx="2" presStyleCnt="8" custScaleY="85313"/>
      <dgm:spPr/>
      <dgm:t>
        <a:bodyPr/>
        <a:lstStyle/>
        <a:p>
          <a:endParaRPr lang="ru-RU"/>
        </a:p>
      </dgm:t>
    </dgm:pt>
    <dgm:pt modelId="{03A1A647-9520-46D6-B033-16C5FA9E4D9D}" type="pres">
      <dgm:prSet presAssocID="{CBB97FAB-2ED4-4269-BE79-BE3BF25B79BC}" presName="vert2" presStyleCnt="0"/>
      <dgm:spPr/>
    </dgm:pt>
    <dgm:pt modelId="{1BB5FFCF-8D33-4758-ACEC-EEBDCBA6D509}" type="pres">
      <dgm:prSet presAssocID="{CBB97FAB-2ED4-4269-BE79-BE3BF25B79BC}" presName="thinLine2b" presStyleLbl="callout" presStyleIdx="1" presStyleCnt="7"/>
      <dgm:spPr/>
    </dgm:pt>
    <dgm:pt modelId="{E2BD27C8-B8AC-4398-81CC-C49CA2DA73C7}" type="pres">
      <dgm:prSet presAssocID="{CBB97FAB-2ED4-4269-BE79-BE3BF25B79BC}" presName="vertSpace2b" presStyleCnt="0"/>
      <dgm:spPr/>
    </dgm:pt>
    <dgm:pt modelId="{C46AFF38-4866-4F6D-92A5-AEE7040D6274}" type="pres">
      <dgm:prSet presAssocID="{9AB4C3E5-12C1-4684-836A-28FFDE177841}" presName="horz2" presStyleCnt="0"/>
      <dgm:spPr/>
    </dgm:pt>
    <dgm:pt modelId="{A9DC7C01-AEC8-464E-9A5D-4EBD39F43963}" type="pres">
      <dgm:prSet presAssocID="{9AB4C3E5-12C1-4684-836A-28FFDE177841}" presName="horzSpace2" presStyleCnt="0"/>
      <dgm:spPr/>
    </dgm:pt>
    <dgm:pt modelId="{A345D61B-6F0F-4C56-A128-ADA8539B6FB4}" type="pres">
      <dgm:prSet presAssocID="{9AB4C3E5-12C1-4684-836A-28FFDE177841}" presName="tx2" presStyleLbl="revTx" presStyleIdx="3" presStyleCnt="8" custScaleY="41407"/>
      <dgm:spPr/>
      <dgm:t>
        <a:bodyPr/>
        <a:lstStyle/>
        <a:p>
          <a:endParaRPr lang="ru-RU"/>
        </a:p>
      </dgm:t>
    </dgm:pt>
    <dgm:pt modelId="{97D993AB-2960-4A42-89B2-A042C8D2720C}" type="pres">
      <dgm:prSet presAssocID="{9AB4C3E5-12C1-4684-836A-28FFDE177841}" presName="vert2" presStyleCnt="0"/>
      <dgm:spPr/>
    </dgm:pt>
    <dgm:pt modelId="{2C0CF256-3D11-4DAC-B341-A11CB6C7379D}" type="pres">
      <dgm:prSet presAssocID="{9AB4C3E5-12C1-4684-836A-28FFDE177841}" presName="thinLine2b" presStyleLbl="callout" presStyleIdx="2" presStyleCnt="7"/>
      <dgm:spPr/>
    </dgm:pt>
    <dgm:pt modelId="{7222D0B5-4EAD-4A81-A876-B3FE255ECE36}" type="pres">
      <dgm:prSet presAssocID="{9AB4C3E5-12C1-4684-836A-28FFDE177841}" presName="vertSpace2b" presStyleCnt="0"/>
      <dgm:spPr/>
    </dgm:pt>
    <dgm:pt modelId="{431CFD34-508C-454F-BF41-E566845BF84E}" type="pres">
      <dgm:prSet presAssocID="{EB23888D-EACB-4744-80C7-45A0549453E9}" presName="horz2" presStyleCnt="0"/>
      <dgm:spPr/>
    </dgm:pt>
    <dgm:pt modelId="{57B3A041-E7F2-46C0-9994-B36E8831F0A9}" type="pres">
      <dgm:prSet presAssocID="{EB23888D-EACB-4744-80C7-45A0549453E9}" presName="horzSpace2" presStyleCnt="0"/>
      <dgm:spPr/>
    </dgm:pt>
    <dgm:pt modelId="{53185B7F-E700-4772-A7CD-6D087EA91AB8}" type="pres">
      <dgm:prSet presAssocID="{EB23888D-EACB-4744-80C7-45A0549453E9}" presName="tx2" presStyleLbl="revTx" presStyleIdx="4" presStyleCnt="8" custScaleY="55036" custLinFactNeighborX="-180" custLinFactNeighborY="-10835"/>
      <dgm:spPr/>
      <dgm:t>
        <a:bodyPr/>
        <a:lstStyle/>
        <a:p>
          <a:endParaRPr lang="ru-RU"/>
        </a:p>
      </dgm:t>
    </dgm:pt>
    <dgm:pt modelId="{46D923AD-D9E5-49E2-891A-C5984709C01D}" type="pres">
      <dgm:prSet presAssocID="{EB23888D-EACB-4744-80C7-45A0549453E9}" presName="vert2" presStyleCnt="0"/>
      <dgm:spPr/>
    </dgm:pt>
    <dgm:pt modelId="{588DCB71-9E25-4131-B4D3-90A726A464BF}" type="pres">
      <dgm:prSet presAssocID="{EB23888D-EACB-4744-80C7-45A0549453E9}" presName="thinLine2b" presStyleLbl="callout" presStyleIdx="3" presStyleCnt="7"/>
      <dgm:spPr/>
    </dgm:pt>
    <dgm:pt modelId="{6C33994E-FE2F-44AA-BBBF-D725F18D56F6}" type="pres">
      <dgm:prSet presAssocID="{EB23888D-EACB-4744-80C7-45A0549453E9}" presName="vertSpace2b" presStyleCnt="0"/>
      <dgm:spPr/>
    </dgm:pt>
    <dgm:pt modelId="{08C65C80-481F-461A-BF75-22C8A1610575}" type="pres">
      <dgm:prSet presAssocID="{53840004-E6E2-4AA9-8D91-DC1646E33C56}" presName="horz2" presStyleCnt="0"/>
      <dgm:spPr/>
    </dgm:pt>
    <dgm:pt modelId="{2B4C3BFE-B034-4340-B09E-EEA1F24DD69B}" type="pres">
      <dgm:prSet presAssocID="{53840004-E6E2-4AA9-8D91-DC1646E33C56}" presName="horzSpace2" presStyleCnt="0"/>
      <dgm:spPr/>
    </dgm:pt>
    <dgm:pt modelId="{24898E3A-1182-427B-86CE-845A095DE0DF}" type="pres">
      <dgm:prSet presAssocID="{53840004-E6E2-4AA9-8D91-DC1646E33C56}" presName="tx2" presStyleLbl="revTx" presStyleIdx="5" presStyleCnt="8" custScaleY="53268"/>
      <dgm:spPr/>
      <dgm:t>
        <a:bodyPr/>
        <a:lstStyle/>
        <a:p>
          <a:endParaRPr lang="ru-RU"/>
        </a:p>
      </dgm:t>
    </dgm:pt>
    <dgm:pt modelId="{43DADF97-072A-4973-975D-F242D9B8D333}" type="pres">
      <dgm:prSet presAssocID="{53840004-E6E2-4AA9-8D91-DC1646E33C56}" presName="vert2" presStyleCnt="0"/>
      <dgm:spPr/>
    </dgm:pt>
    <dgm:pt modelId="{36868E66-3C4B-4F79-9DE9-188B1A35127F}" type="pres">
      <dgm:prSet presAssocID="{53840004-E6E2-4AA9-8D91-DC1646E33C56}" presName="thinLine2b" presStyleLbl="callout" presStyleIdx="4" presStyleCnt="7"/>
      <dgm:spPr/>
    </dgm:pt>
    <dgm:pt modelId="{1E2E5E69-E0F2-42F0-8543-3FE4E69A41F8}" type="pres">
      <dgm:prSet presAssocID="{53840004-E6E2-4AA9-8D91-DC1646E33C56}" presName="vertSpace2b" presStyleCnt="0"/>
      <dgm:spPr/>
    </dgm:pt>
    <dgm:pt modelId="{5EF6F2F7-75ED-4A2D-B66B-D392A416184F}" type="pres">
      <dgm:prSet presAssocID="{CC0FB76B-5154-4A6A-9AD9-8988C0ED16C2}" presName="horz2" presStyleCnt="0"/>
      <dgm:spPr/>
    </dgm:pt>
    <dgm:pt modelId="{7A97B076-01FA-48CA-954C-87D36DA6D957}" type="pres">
      <dgm:prSet presAssocID="{CC0FB76B-5154-4A6A-9AD9-8988C0ED16C2}" presName="horzSpace2" presStyleCnt="0"/>
      <dgm:spPr/>
    </dgm:pt>
    <dgm:pt modelId="{F335873D-EDAF-4528-A126-5E4DB4687B54}" type="pres">
      <dgm:prSet presAssocID="{CC0FB76B-5154-4A6A-9AD9-8988C0ED16C2}" presName="tx2" presStyleLbl="revTx" presStyleIdx="6" presStyleCnt="8" custScaleY="33904"/>
      <dgm:spPr/>
      <dgm:t>
        <a:bodyPr/>
        <a:lstStyle/>
        <a:p>
          <a:endParaRPr lang="ru-RU"/>
        </a:p>
      </dgm:t>
    </dgm:pt>
    <dgm:pt modelId="{77610769-5446-4356-9EB7-55480259F990}" type="pres">
      <dgm:prSet presAssocID="{CC0FB76B-5154-4A6A-9AD9-8988C0ED16C2}" presName="vert2" presStyleCnt="0"/>
      <dgm:spPr/>
    </dgm:pt>
    <dgm:pt modelId="{4ADB2CEE-B1E6-477B-A6A6-6FF0B9FCFAB0}" type="pres">
      <dgm:prSet presAssocID="{CC0FB76B-5154-4A6A-9AD9-8988C0ED16C2}" presName="thinLine2b" presStyleLbl="callout" presStyleIdx="5" presStyleCnt="7"/>
      <dgm:spPr/>
    </dgm:pt>
    <dgm:pt modelId="{F347079A-F306-41F3-A3AF-702EAD27005E}" type="pres">
      <dgm:prSet presAssocID="{CC0FB76B-5154-4A6A-9AD9-8988C0ED16C2}" presName="vertSpace2b" presStyleCnt="0"/>
      <dgm:spPr/>
    </dgm:pt>
    <dgm:pt modelId="{BC2F7A48-89F1-4595-841C-D9906F829E66}" type="pres">
      <dgm:prSet presAssocID="{1C0B3BD2-FCFC-4DCB-9939-9C6A156482C5}" presName="horz2" presStyleCnt="0"/>
      <dgm:spPr/>
    </dgm:pt>
    <dgm:pt modelId="{4AFEC994-D8E6-4806-AD28-F043009BD13F}" type="pres">
      <dgm:prSet presAssocID="{1C0B3BD2-FCFC-4DCB-9939-9C6A156482C5}" presName="horzSpace2" presStyleCnt="0"/>
      <dgm:spPr/>
    </dgm:pt>
    <dgm:pt modelId="{BB867D0C-3766-46EE-B3FF-49AE37F83A15}" type="pres">
      <dgm:prSet presAssocID="{1C0B3BD2-FCFC-4DCB-9939-9C6A156482C5}" presName="tx2" presStyleLbl="revTx" presStyleIdx="7" presStyleCnt="8" custScaleY="56919"/>
      <dgm:spPr/>
      <dgm:t>
        <a:bodyPr/>
        <a:lstStyle/>
        <a:p>
          <a:endParaRPr lang="ru-RU"/>
        </a:p>
      </dgm:t>
    </dgm:pt>
    <dgm:pt modelId="{22ED37DE-D9E6-4AC7-B470-BDDF638983F1}" type="pres">
      <dgm:prSet presAssocID="{1C0B3BD2-FCFC-4DCB-9939-9C6A156482C5}" presName="vert2" presStyleCnt="0"/>
      <dgm:spPr/>
    </dgm:pt>
    <dgm:pt modelId="{726BDEC2-CE33-4C86-98D6-84C31E823026}" type="pres">
      <dgm:prSet presAssocID="{1C0B3BD2-FCFC-4DCB-9939-9C6A156482C5}" presName="thinLine2b" presStyleLbl="callout" presStyleIdx="6" presStyleCnt="7"/>
      <dgm:spPr/>
    </dgm:pt>
    <dgm:pt modelId="{C0022455-7401-475F-87DF-94931C9AA1FC}" type="pres">
      <dgm:prSet presAssocID="{1C0B3BD2-FCFC-4DCB-9939-9C6A156482C5}" presName="vertSpace2b" presStyleCnt="0"/>
      <dgm:spPr/>
    </dgm:pt>
  </dgm:ptLst>
  <dgm:cxnLst>
    <dgm:cxn modelId="{15741B2B-F078-4591-98D6-AA6B6E1D6D96}" srcId="{37AA6923-9447-489A-9CE8-7F71CF5CDE96}" destId="{CBB97FAB-2ED4-4269-BE79-BE3BF25B79BC}" srcOrd="1" destOrd="0" parTransId="{C8121BD5-3808-448A-A4E9-F9CD8AC94F5B}" sibTransId="{BFE1420F-056B-455A-BC9B-AC27C40CA9A4}"/>
    <dgm:cxn modelId="{8631688E-535A-4018-ABA7-9341842709DC}" srcId="{37AA6923-9447-489A-9CE8-7F71CF5CDE96}" destId="{CC0FB76B-5154-4A6A-9AD9-8988C0ED16C2}" srcOrd="5" destOrd="0" parTransId="{3CE160D6-C52B-4C93-A869-9385346967C5}" sibTransId="{E10C4250-22EE-45E0-9871-AB9D8D2FA132}"/>
    <dgm:cxn modelId="{51FE1289-721C-4DF3-883D-4B2BCDEEB6AC}" type="presOf" srcId="{CBB97FAB-2ED4-4269-BE79-BE3BF25B79BC}" destId="{066DF0F2-7C6F-481C-96F5-2BFB1A0A7C9C}" srcOrd="0" destOrd="0" presId="urn:microsoft.com/office/officeart/2008/layout/LinedList"/>
    <dgm:cxn modelId="{D671400E-5E48-464E-B802-B610A17CBEBC}" type="presOf" srcId="{97B7941E-0A30-41C7-8BE1-23D31B826020}" destId="{6B7C461E-D8BB-4859-8C18-FAC84D4EC4E1}" srcOrd="0" destOrd="0" presId="urn:microsoft.com/office/officeart/2008/layout/LinedList"/>
    <dgm:cxn modelId="{958BDC7E-67E2-4C0B-97C8-8564E70E598F}" type="presOf" srcId="{B9ED37FB-3E80-4D6F-B230-811C849B2FAA}" destId="{8CD9C72B-5723-4039-A62B-EE0B2A83E770}" srcOrd="0" destOrd="0" presId="urn:microsoft.com/office/officeart/2008/layout/LinedList"/>
    <dgm:cxn modelId="{DD3F680C-3089-4CFC-8D55-7326EDCC1A39}" srcId="{37AA6923-9447-489A-9CE8-7F71CF5CDE96}" destId="{1C0B3BD2-FCFC-4DCB-9939-9C6A156482C5}" srcOrd="6" destOrd="0" parTransId="{4E1F7D9F-DC2E-4322-994C-1CB15850AC6B}" sibTransId="{97873B24-3A85-4ECB-9B6F-916F471DCB9A}"/>
    <dgm:cxn modelId="{3410CBAC-7463-48B3-A3C5-2D8B8A3D3D6D}" srcId="{B9ED37FB-3E80-4D6F-B230-811C849B2FAA}" destId="{37AA6923-9447-489A-9CE8-7F71CF5CDE96}" srcOrd="0" destOrd="0" parTransId="{E89B3FD5-F957-44CF-B642-8C6F8E601CA4}" sibTransId="{E4F55344-B015-46B7-BAFA-76122E5F14FF}"/>
    <dgm:cxn modelId="{4366A047-C7F4-4D99-962A-110ABCFBA9D1}" type="presOf" srcId="{CC0FB76B-5154-4A6A-9AD9-8988C0ED16C2}" destId="{F335873D-EDAF-4528-A126-5E4DB4687B54}" srcOrd="0" destOrd="0" presId="urn:microsoft.com/office/officeart/2008/layout/LinedList"/>
    <dgm:cxn modelId="{FF91DFBA-B111-4E57-B9F7-543AB81912C5}" srcId="{37AA6923-9447-489A-9CE8-7F71CF5CDE96}" destId="{EB23888D-EACB-4744-80C7-45A0549453E9}" srcOrd="3" destOrd="0" parTransId="{B53625F4-C2BC-42DF-94FD-C864D8EEC9F2}" sibTransId="{25CBA7C6-16A5-427E-9C02-0176BC4BC6B9}"/>
    <dgm:cxn modelId="{2C6E6092-6D23-43AA-904E-4A22A08A0634}" srcId="{37AA6923-9447-489A-9CE8-7F71CF5CDE96}" destId="{9AB4C3E5-12C1-4684-836A-28FFDE177841}" srcOrd="2" destOrd="0" parTransId="{E96B506B-FB02-4E2E-ADE0-5C2C05495891}" sibTransId="{205FB5D1-E010-4674-A6D0-763B4552702E}"/>
    <dgm:cxn modelId="{06D6820E-B8B5-4AC6-A4F0-653BBFB0F72F}" type="presOf" srcId="{EB23888D-EACB-4744-80C7-45A0549453E9}" destId="{53185B7F-E700-4772-A7CD-6D087EA91AB8}" srcOrd="0" destOrd="0" presId="urn:microsoft.com/office/officeart/2008/layout/LinedList"/>
    <dgm:cxn modelId="{E39B8CD9-94D9-4676-B0F1-B4F7B5B58F75}" type="presOf" srcId="{53840004-E6E2-4AA9-8D91-DC1646E33C56}" destId="{24898E3A-1182-427B-86CE-845A095DE0DF}" srcOrd="0" destOrd="0" presId="urn:microsoft.com/office/officeart/2008/layout/LinedList"/>
    <dgm:cxn modelId="{2E2E4520-35D0-4728-8111-A1D600AFFF43}" type="presOf" srcId="{37AA6923-9447-489A-9CE8-7F71CF5CDE96}" destId="{884D1CB8-3F84-476E-B62A-A6F9BD654A0B}" srcOrd="0" destOrd="0" presId="urn:microsoft.com/office/officeart/2008/layout/LinedList"/>
    <dgm:cxn modelId="{902DDAE0-5C15-4AFD-B8A1-271821D138FF}" type="presOf" srcId="{1C0B3BD2-FCFC-4DCB-9939-9C6A156482C5}" destId="{BB867D0C-3766-46EE-B3FF-49AE37F83A15}" srcOrd="0" destOrd="0" presId="urn:microsoft.com/office/officeart/2008/layout/LinedList"/>
    <dgm:cxn modelId="{C762DCD5-397C-4E58-A67A-2B0546CF4997}" srcId="{37AA6923-9447-489A-9CE8-7F71CF5CDE96}" destId="{97B7941E-0A30-41C7-8BE1-23D31B826020}" srcOrd="0" destOrd="0" parTransId="{F4EE9D2A-4B3D-4BC9-B60B-6FC98D62A196}" sibTransId="{0C8219D5-05C2-46EA-BE6D-7D7BCE95E382}"/>
    <dgm:cxn modelId="{EE180A95-0816-4BB1-9838-D1E9B133D2DF}" srcId="{37AA6923-9447-489A-9CE8-7F71CF5CDE96}" destId="{53840004-E6E2-4AA9-8D91-DC1646E33C56}" srcOrd="4" destOrd="0" parTransId="{A2D578C3-F722-43A8-80D8-0AF742426341}" sibTransId="{FC49D07E-2A0F-4C74-8538-2367C2567E7C}"/>
    <dgm:cxn modelId="{7A30D3B3-38B3-4071-966C-03232024365D}" type="presOf" srcId="{9AB4C3E5-12C1-4684-836A-28FFDE177841}" destId="{A345D61B-6F0F-4C56-A128-ADA8539B6FB4}" srcOrd="0" destOrd="0" presId="urn:microsoft.com/office/officeart/2008/layout/LinedList"/>
    <dgm:cxn modelId="{E4DB1E19-B850-4C39-8774-653611A49C19}" type="presParOf" srcId="{8CD9C72B-5723-4039-A62B-EE0B2A83E770}" destId="{C4523899-A954-4D04-A038-9A6E2B5BD372}" srcOrd="0" destOrd="0" presId="urn:microsoft.com/office/officeart/2008/layout/LinedList"/>
    <dgm:cxn modelId="{66E51C72-1680-4653-AB03-8652A1C61002}" type="presParOf" srcId="{8CD9C72B-5723-4039-A62B-EE0B2A83E770}" destId="{74C4B1E1-2163-41B7-9C4B-144B8CB90882}" srcOrd="1" destOrd="0" presId="urn:microsoft.com/office/officeart/2008/layout/LinedList"/>
    <dgm:cxn modelId="{D8382AC7-30BB-4489-A7AE-1E14285FF2C7}" type="presParOf" srcId="{74C4B1E1-2163-41B7-9C4B-144B8CB90882}" destId="{884D1CB8-3F84-476E-B62A-A6F9BD654A0B}" srcOrd="0" destOrd="0" presId="urn:microsoft.com/office/officeart/2008/layout/LinedList"/>
    <dgm:cxn modelId="{A5F8D26C-F4B4-4E78-BE04-AF9F26BA529D}" type="presParOf" srcId="{74C4B1E1-2163-41B7-9C4B-144B8CB90882}" destId="{72FEA77C-7604-4912-8901-57333FA56A82}" srcOrd="1" destOrd="0" presId="urn:microsoft.com/office/officeart/2008/layout/LinedList"/>
    <dgm:cxn modelId="{E5CF684E-4DB0-48AE-8E7B-3FA9E5E0FAA4}" type="presParOf" srcId="{72FEA77C-7604-4912-8901-57333FA56A82}" destId="{25E033D1-FC89-464A-AD9E-C5282F2B5285}" srcOrd="0" destOrd="0" presId="urn:microsoft.com/office/officeart/2008/layout/LinedList"/>
    <dgm:cxn modelId="{4E09B8C1-772D-4CC1-9C9F-91429ABF7E3E}" type="presParOf" srcId="{72FEA77C-7604-4912-8901-57333FA56A82}" destId="{43D446BF-1B57-4DA3-B27B-606727772B4D}" srcOrd="1" destOrd="0" presId="urn:microsoft.com/office/officeart/2008/layout/LinedList"/>
    <dgm:cxn modelId="{1A30812E-8C16-4441-A6CE-074C3722AE8C}" type="presParOf" srcId="{43D446BF-1B57-4DA3-B27B-606727772B4D}" destId="{6F706F02-8EBF-4669-85A3-84250739C403}" srcOrd="0" destOrd="0" presId="urn:microsoft.com/office/officeart/2008/layout/LinedList"/>
    <dgm:cxn modelId="{06EAAE35-723E-4DEB-B3C9-EE226B193AB1}" type="presParOf" srcId="{43D446BF-1B57-4DA3-B27B-606727772B4D}" destId="{6B7C461E-D8BB-4859-8C18-FAC84D4EC4E1}" srcOrd="1" destOrd="0" presId="urn:microsoft.com/office/officeart/2008/layout/LinedList"/>
    <dgm:cxn modelId="{6429CDA5-9176-45B3-B449-CD799A71C364}" type="presParOf" srcId="{43D446BF-1B57-4DA3-B27B-606727772B4D}" destId="{7BFC1D09-8CAC-4A3F-AD25-C8160F1E2333}" srcOrd="2" destOrd="0" presId="urn:microsoft.com/office/officeart/2008/layout/LinedList"/>
    <dgm:cxn modelId="{AA181EDB-35B8-416D-9713-1CA1B732CB53}" type="presParOf" srcId="{72FEA77C-7604-4912-8901-57333FA56A82}" destId="{45A8F44B-85A4-4BF6-9A2C-4BF5814D892B}" srcOrd="2" destOrd="0" presId="urn:microsoft.com/office/officeart/2008/layout/LinedList"/>
    <dgm:cxn modelId="{01F1D58B-84EA-4432-A7B2-EA4E03148D44}" type="presParOf" srcId="{72FEA77C-7604-4912-8901-57333FA56A82}" destId="{BA204B56-4EFD-4B19-AE12-8DFA3684CAD5}" srcOrd="3" destOrd="0" presId="urn:microsoft.com/office/officeart/2008/layout/LinedList"/>
    <dgm:cxn modelId="{946EE0AB-AD8B-46A1-84C3-22AA5F9B0F0C}" type="presParOf" srcId="{72FEA77C-7604-4912-8901-57333FA56A82}" destId="{BD1C84B7-2064-4DA7-BB5C-CA496005026D}" srcOrd="4" destOrd="0" presId="urn:microsoft.com/office/officeart/2008/layout/LinedList"/>
    <dgm:cxn modelId="{ACE4670E-E496-4BB9-B15D-30AAF11C917A}" type="presParOf" srcId="{BD1C84B7-2064-4DA7-BB5C-CA496005026D}" destId="{0E204911-82B5-4A1C-81B9-4FA61060A8B5}" srcOrd="0" destOrd="0" presId="urn:microsoft.com/office/officeart/2008/layout/LinedList"/>
    <dgm:cxn modelId="{042FF076-E1CF-45E2-A643-FF696F0D2735}" type="presParOf" srcId="{BD1C84B7-2064-4DA7-BB5C-CA496005026D}" destId="{066DF0F2-7C6F-481C-96F5-2BFB1A0A7C9C}" srcOrd="1" destOrd="0" presId="urn:microsoft.com/office/officeart/2008/layout/LinedList"/>
    <dgm:cxn modelId="{FBF628A9-8614-482A-BD49-7BF8EC4AC7CC}" type="presParOf" srcId="{BD1C84B7-2064-4DA7-BB5C-CA496005026D}" destId="{03A1A647-9520-46D6-B033-16C5FA9E4D9D}" srcOrd="2" destOrd="0" presId="urn:microsoft.com/office/officeart/2008/layout/LinedList"/>
    <dgm:cxn modelId="{E971593D-52D7-40D8-A379-BEC727F93EF7}" type="presParOf" srcId="{72FEA77C-7604-4912-8901-57333FA56A82}" destId="{1BB5FFCF-8D33-4758-ACEC-EEBDCBA6D509}" srcOrd="5" destOrd="0" presId="urn:microsoft.com/office/officeart/2008/layout/LinedList"/>
    <dgm:cxn modelId="{0CE1F75B-95BD-4ED5-B026-A8C5E23A704F}" type="presParOf" srcId="{72FEA77C-7604-4912-8901-57333FA56A82}" destId="{E2BD27C8-B8AC-4398-81CC-C49CA2DA73C7}" srcOrd="6" destOrd="0" presId="urn:microsoft.com/office/officeart/2008/layout/LinedList"/>
    <dgm:cxn modelId="{8A4A738F-B2F0-4422-A702-E969DA56D9AE}" type="presParOf" srcId="{72FEA77C-7604-4912-8901-57333FA56A82}" destId="{C46AFF38-4866-4F6D-92A5-AEE7040D6274}" srcOrd="7" destOrd="0" presId="urn:microsoft.com/office/officeart/2008/layout/LinedList"/>
    <dgm:cxn modelId="{BA08A90E-D4AD-4B31-B4EA-FE137B6448B0}" type="presParOf" srcId="{C46AFF38-4866-4F6D-92A5-AEE7040D6274}" destId="{A9DC7C01-AEC8-464E-9A5D-4EBD39F43963}" srcOrd="0" destOrd="0" presId="urn:microsoft.com/office/officeart/2008/layout/LinedList"/>
    <dgm:cxn modelId="{943BB797-A37A-49D8-ADCA-AF205A07BA83}" type="presParOf" srcId="{C46AFF38-4866-4F6D-92A5-AEE7040D6274}" destId="{A345D61B-6F0F-4C56-A128-ADA8539B6FB4}" srcOrd="1" destOrd="0" presId="urn:microsoft.com/office/officeart/2008/layout/LinedList"/>
    <dgm:cxn modelId="{A732EDB9-AB13-4A2D-90D7-67375D3461D1}" type="presParOf" srcId="{C46AFF38-4866-4F6D-92A5-AEE7040D6274}" destId="{97D993AB-2960-4A42-89B2-A042C8D2720C}" srcOrd="2" destOrd="0" presId="urn:microsoft.com/office/officeart/2008/layout/LinedList"/>
    <dgm:cxn modelId="{5A3D9208-9731-4125-9D5C-6BC22CD499CC}" type="presParOf" srcId="{72FEA77C-7604-4912-8901-57333FA56A82}" destId="{2C0CF256-3D11-4DAC-B341-A11CB6C7379D}" srcOrd="8" destOrd="0" presId="urn:microsoft.com/office/officeart/2008/layout/LinedList"/>
    <dgm:cxn modelId="{AAD79CB4-C267-4BFA-BF15-385706C136BB}" type="presParOf" srcId="{72FEA77C-7604-4912-8901-57333FA56A82}" destId="{7222D0B5-4EAD-4A81-A876-B3FE255ECE36}" srcOrd="9" destOrd="0" presId="urn:microsoft.com/office/officeart/2008/layout/LinedList"/>
    <dgm:cxn modelId="{BA4BDF33-0F5A-4717-9330-E5C4A8A3C982}" type="presParOf" srcId="{72FEA77C-7604-4912-8901-57333FA56A82}" destId="{431CFD34-508C-454F-BF41-E566845BF84E}" srcOrd="10" destOrd="0" presId="urn:microsoft.com/office/officeart/2008/layout/LinedList"/>
    <dgm:cxn modelId="{6175A8B2-26D4-459E-985E-D4C201595BB5}" type="presParOf" srcId="{431CFD34-508C-454F-BF41-E566845BF84E}" destId="{57B3A041-E7F2-46C0-9994-B36E8831F0A9}" srcOrd="0" destOrd="0" presId="urn:microsoft.com/office/officeart/2008/layout/LinedList"/>
    <dgm:cxn modelId="{4608CE3D-C556-406D-913F-01D410714A83}" type="presParOf" srcId="{431CFD34-508C-454F-BF41-E566845BF84E}" destId="{53185B7F-E700-4772-A7CD-6D087EA91AB8}" srcOrd="1" destOrd="0" presId="urn:microsoft.com/office/officeart/2008/layout/LinedList"/>
    <dgm:cxn modelId="{E8405520-27F4-4AFA-9DB4-B9E1266B6112}" type="presParOf" srcId="{431CFD34-508C-454F-BF41-E566845BF84E}" destId="{46D923AD-D9E5-49E2-891A-C5984709C01D}" srcOrd="2" destOrd="0" presId="urn:microsoft.com/office/officeart/2008/layout/LinedList"/>
    <dgm:cxn modelId="{6FA59AED-02F4-4509-9FC1-A15556456E86}" type="presParOf" srcId="{72FEA77C-7604-4912-8901-57333FA56A82}" destId="{588DCB71-9E25-4131-B4D3-90A726A464BF}" srcOrd="11" destOrd="0" presId="urn:microsoft.com/office/officeart/2008/layout/LinedList"/>
    <dgm:cxn modelId="{2D03BC99-784D-43A1-86C8-0AB77508949D}" type="presParOf" srcId="{72FEA77C-7604-4912-8901-57333FA56A82}" destId="{6C33994E-FE2F-44AA-BBBF-D725F18D56F6}" srcOrd="12" destOrd="0" presId="urn:microsoft.com/office/officeart/2008/layout/LinedList"/>
    <dgm:cxn modelId="{2994732B-AF41-4CBB-A6EE-2F08E608259A}" type="presParOf" srcId="{72FEA77C-7604-4912-8901-57333FA56A82}" destId="{08C65C80-481F-461A-BF75-22C8A1610575}" srcOrd="13" destOrd="0" presId="urn:microsoft.com/office/officeart/2008/layout/LinedList"/>
    <dgm:cxn modelId="{5D4B96EE-B56E-4927-94CE-7320CFAAA46D}" type="presParOf" srcId="{08C65C80-481F-461A-BF75-22C8A1610575}" destId="{2B4C3BFE-B034-4340-B09E-EEA1F24DD69B}" srcOrd="0" destOrd="0" presId="urn:microsoft.com/office/officeart/2008/layout/LinedList"/>
    <dgm:cxn modelId="{A5782DCC-8F73-4742-BDA1-EFD3512B6519}" type="presParOf" srcId="{08C65C80-481F-461A-BF75-22C8A1610575}" destId="{24898E3A-1182-427B-86CE-845A095DE0DF}" srcOrd="1" destOrd="0" presId="urn:microsoft.com/office/officeart/2008/layout/LinedList"/>
    <dgm:cxn modelId="{09C0DCE7-61C8-47F9-877C-B7FCA51BFE72}" type="presParOf" srcId="{08C65C80-481F-461A-BF75-22C8A1610575}" destId="{43DADF97-072A-4973-975D-F242D9B8D333}" srcOrd="2" destOrd="0" presId="urn:microsoft.com/office/officeart/2008/layout/LinedList"/>
    <dgm:cxn modelId="{4463339A-7AEF-40D4-9C8B-EDB856D6B73E}" type="presParOf" srcId="{72FEA77C-7604-4912-8901-57333FA56A82}" destId="{36868E66-3C4B-4F79-9DE9-188B1A35127F}" srcOrd="14" destOrd="0" presId="urn:microsoft.com/office/officeart/2008/layout/LinedList"/>
    <dgm:cxn modelId="{AC10A5E4-091F-4228-8CE0-66963E67DC43}" type="presParOf" srcId="{72FEA77C-7604-4912-8901-57333FA56A82}" destId="{1E2E5E69-E0F2-42F0-8543-3FE4E69A41F8}" srcOrd="15" destOrd="0" presId="urn:microsoft.com/office/officeart/2008/layout/LinedList"/>
    <dgm:cxn modelId="{1D81C732-BBDA-4F41-AB69-978506F0A5D3}" type="presParOf" srcId="{72FEA77C-7604-4912-8901-57333FA56A82}" destId="{5EF6F2F7-75ED-4A2D-B66B-D392A416184F}" srcOrd="16" destOrd="0" presId="urn:microsoft.com/office/officeart/2008/layout/LinedList"/>
    <dgm:cxn modelId="{F028BE8A-0373-4CBD-B4B9-37ACB39E2E6C}" type="presParOf" srcId="{5EF6F2F7-75ED-4A2D-B66B-D392A416184F}" destId="{7A97B076-01FA-48CA-954C-87D36DA6D957}" srcOrd="0" destOrd="0" presId="urn:microsoft.com/office/officeart/2008/layout/LinedList"/>
    <dgm:cxn modelId="{713FB08E-0983-4824-89B9-875AE6C2D8E9}" type="presParOf" srcId="{5EF6F2F7-75ED-4A2D-B66B-D392A416184F}" destId="{F335873D-EDAF-4528-A126-5E4DB4687B54}" srcOrd="1" destOrd="0" presId="urn:microsoft.com/office/officeart/2008/layout/LinedList"/>
    <dgm:cxn modelId="{00900497-0548-4FDD-94BD-B017055B6946}" type="presParOf" srcId="{5EF6F2F7-75ED-4A2D-B66B-D392A416184F}" destId="{77610769-5446-4356-9EB7-55480259F990}" srcOrd="2" destOrd="0" presId="urn:microsoft.com/office/officeart/2008/layout/LinedList"/>
    <dgm:cxn modelId="{11703B9F-8228-4107-9D93-8B450604D1E9}" type="presParOf" srcId="{72FEA77C-7604-4912-8901-57333FA56A82}" destId="{4ADB2CEE-B1E6-477B-A6A6-6FF0B9FCFAB0}" srcOrd="17" destOrd="0" presId="urn:microsoft.com/office/officeart/2008/layout/LinedList"/>
    <dgm:cxn modelId="{75A5B00F-9E32-48DB-ABF8-3FC91A82CC21}" type="presParOf" srcId="{72FEA77C-7604-4912-8901-57333FA56A82}" destId="{F347079A-F306-41F3-A3AF-702EAD27005E}" srcOrd="18" destOrd="0" presId="urn:microsoft.com/office/officeart/2008/layout/LinedList"/>
    <dgm:cxn modelId="{087EF65A-138A-4FB0-A11D-A0A826CF8002}" type="presParOf" srcId="{72FEA77C-7604-4912-8901-57333FA56A82}" destId="{BC2F7A48-89F1-4595-841C-D9906F829E66}" srcOrd="19" destOrd="0" presId="urn:microsoft.com/office/officeart/2008/layout/LinedList"/>
    <dgm:cxn modelId="{3EE9B12E-7ED0-485B-88C5-5E39655DCD6F}" type="presParOf" srcId="{BC2F7A48-89F1-4595-841C-D9906F829E66}" destId="{4AFEC994-D8E6-4806-AD28-F043009BD13F}" srcOrd="0" destOrd="0" presId="urn:microsoft.com/office/officeart/2008/layout/LinedList"/>
    <dgm:cxn modelId="{6BBFF16A-CC03-454F-83E4-59C4BE2ED0C8}" type="presParOf" srcId="{BC2F7A48-89F1-4595-841C-D9906F829E66}" destId="{BB867D0C-3766-46EE-B3FF-49AE37F83A15}" srcOrd="1" destOrd="0" presId="urn:microsoft.com/office/officeart/2008/layout/LinedList"/>
    <dgm:cxn modelId="{FDB8E234-377E-4D53-9ABA-7D4B5F6D4653}" type="presParOf" srcId="{BC2F7A48-89F1-4595-841C-D9906F829E66}" destId="{22ED37DE-D9E6-4AC7-B470-BDDF638983F1}" srcOrd="2" destOrd="0" presId="urn:microsoft.com/office/officeart/2008/layout/LinedList"/>
    <dgm:cxn modelId="{C28510B8-2050-4CE6-AA08-834A598F5461}" type="presParOf" srcId="{72FEA77C-7604-4912-8901-57333FA56A82}" destId="{726BDEC2-CE33-4C86-98D6-84C31E823026}" srcOrd="20" destOrd="0" presId="urn:microsoft.com/office/officeart/2008/layout/LinedList"/>
    <dgm:cxn modelId="{C8928E9F-8989-4808-8B58-BA58D34F0596}" type="presParOf" srcId="{72FEA77C-7604-4912-8901-57333FA56A82}" destId="{C0022455-7401-475F-87DF-94931C9AA1FC}" srcOrd="21" destOrd="0" presId="urn:microsoft.com/office/officeart/2008/layout/LinedList"/>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D26BE30-8EFF-4161-AD3B-01AC6E7B28C5}"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ru-RU"/>
        </a:p>
      </dgm:t>
    </dgm:pt>
    <dgm:pt modelId="{70AC2C1D-DAC8-452F-8515-743D67E31290}">
      <dgm:prSet phldrT="[Текст]" custT="1"/>
      <dgm:spPr>
        <a:gradFill flip="none" rotWithShape="0">
          <a:gsLst>
            <a:gs pos="0">
              <a:srgbClr val="FFFF00">
                <a:shade val="30000"/>
                <a:satMod val="115000"/>
              </a:srgbClr>
            </a:gs>
            <a:gs pos="50000">
              <a:srgbClr val="FFFF00">
                <a:shade val="67500"/>
                <a:satMod val="115000"/>
              </a:srgbClr>
            </a:gs>
            <a:gs pos="100000">
              <a:srgbClr val="FFFF00">
                <a:shade val="100000"/>
                <a:satMod val="115000"/>
              </a:srgbClr>
            </a:gs>
          </a:gsLst>
          <a:lin ang="5400000" scaled="1"/>
          <a:tileRect/>
        </a:gradFill>
      </dgm:spPr>
      <dgm:t>
        <a:bodyPr/>
        <a:lstStyle/>
        <a:p>
          <a:r>
            <a:rPr lang="ru-RU" sz="1400">
              <a:solidFill>
                <a:schemeClr val="tx1"/>
              </a:solidFill>
              <a:latin typeface="Times New Roman" panose="02020603050405020304" pitchFamily="18" charset="0"/>
              <a:cs typeface="Times New Roman" panose="02020603050405020304" pitchFamily="18" charset="0"/>
            </a:rPr>
            <a:t>Право особи на безпечне для життя та здоровя довкілля</a:t>
          </a:r>
        </a:p>
      </dgm:t>
    </dgm:pt>
    <dgm:pt modelId="{2C0C6665-7F5A-4080-A1B4-16E15453DCE9}" type="parTrans" cxnId="{C8E1ADC1-3769-43B1-BDBF-67A86DB97FA0}">
      <dgm:prSet/>
      <dgm:spPr/>
      <dgm:t>
        <a:bodyPr/>
        <a:lstStyle/>
        <a:p>
          <a:endParaRPr lang="ru-RU"/>
        </a:p>
      </dgm:t>
    </dgm:pt>
    <dgm:pt modelId="{FB3B24A4-049F-40BE-87B4-3794243A5FE0}" type="sibTrans" cxnId="{C8E1ADC1-3769-43B1-BDBF-67A86DB97FA0}">
      <dgm:prSet/>
      <dgm:spPr/>
      <dgm:t>
        <a:bodyPr/>
        <a:lstStyle/>
        <a:p>
          <a:endParaRPr lang="ru-RU"/>
        </a:p>
      </dgm:t>
    </dgm:pt>
    <dgm:pt modelId="{B102166E-8E4F-46D5-B10B-50CED920D9C6}">
      <dgm:prSet phldrT="[Текст]" custT="1"/>
      <dgm:spPr>
        <a:solidFill>
          <a:schemeClr val="accent2"/>
        </a:solidFill>
      </dgm:spPr>
      <dgm:t>
        <a:bodyPr/>
        <a:lstStyle/>
        <a:p>
          <a:r>
            <a:rPr lang="uk-UA" sz="1400">
              <a:solidFill>
                <a:schemeClr val="tx1"/>
              </a:solidFill>
              <a:latin typeface="Times New Roman" panose="02020603050405020304" pitchFamily="18" charset="0"/>
              <a:cs typeface="Times New Roman" panose="02020603050405020304" pitchFamily="18" charset="0"/>
            </a:rPr>
            <a:t>Механізм правового регулювання</a:t>
          </a:r>
        </a:p>
        <a:p>
          <a:r>
            <a:rPr lang="uk-UA" sz="1400">
              <a:solidFill>
                <a:schemeClr val="tx1"/>
              </a:solidFill>
              <a:latin typeface="Times New Roman" panose="02020603050405020304" pitchFamily="18" charset="0"/>
              <a:cs typeface="Times New Roman" panose="02020603050405020304" pitchFamily="18" charset="0"/>
            </a:rPr>
            <a:t>правовідносин</a:t>
          </a:r>
          <a:endParaRPr lang="ru-RU" sz="1400">
            <a:solidFill>
              <a:schemeClr val="tx1"/>
            </a:solidFill>
            <a:latin typeface="Times New Roman" panose="02020603050405020304" pitchFamily="18" charset="0"/>
            <a:cs typeface="Times New Roman" panose="02020603050405020304" pitchFamily="18" charset="0"/>
          </a:endParaRPr>
        </a:p>
      </dgm:t>
    </dgm:pt>
    <dgm:pt modelId="{D2178F67-AD64-4A42-88DE-D3550DB9563A}" type="parTrans" cxnId="{F944F760-18A1-4CC0-97E8-C6959A42046D}">
      <dgm:prSet/>
      <dgm:spPr/>
      <dgm:t>
        <a:bodyPr/>
        <a:lstStyle/>
        <a:p>
          <a:endParaRPr lang="ru-RU"/>
        </a:p>
      </dgm:t>
    </dgm:pt>
    <dgm:pt modelId="{9F4EC2F3-6713-40F4-A36B-D2DAA9669CBF}" type="sibTrans" cxnId="{F944F760-18A1-4CC0-97E8-C6959A42046D}">
      <dgm:prSet/>
      <dgm:spPr/>
      <dgm:t>
        <a:bodyPr/>
        <a:lstStyle/>
        <a:p>
          <a:endParaRPr lang="ru-RU"/>
        </a:p>
      </dgm:t>
    </dgm:pt>
    <dgm:pt modelId="{10F69210-C5C4-43AA-A15C-4386875839C8}">
      <dgm:prSet phldrT="[Текст]" custT="1"/>
      <dgm:spPr>
        <a:solidFill>
          <a:srgbClr val="00B050"/>
        </a:solidFill>
      </dgm:spPr>
      <dgm:t>
        <a:bodyPr/>
        <a:lstStyle/>
        <a:p>
          <a:r>
            <a:rPr lang="uk-UA" sz="1400">
              <a:solidFill>
                <a:schemeClr val="tx1"/>
              </a:solidFill>
              <a:latin typeface="Times New Roman" panose="02020603050405020304" pitchFamily="18" charset="0"/>
              <a:cs typeface="Times New Roman" panose="02020603050405020304" pitchFamily="18" charset="0"/>
            </a:rPr>
            <a:t>Механізм захисту права  </a:t>
          </a:r>
          <a:r>
            <a:rPr lang="ru-RU" sz="1400">
              <a:solidFill>
                <a:schemeClr val="tx1"/>
              </a:solidFill>
              <a:latin typeface="Times New Roman" panose="02020603050405020304" pitchFamily="18" charset="0"/>
              <a:cs typeface="Times New Roman" panose="02020603050405020304" pitchFamily="18" charset="0"/>
            </a:rPr>
            <a:t>особи на безпечне для життя та здоровя довкілля</a:t>
          </a:r>
        </a:p>
      </dgm:t>
    </dgm:pt>
    <dgm:pt modelId="{A1956305-52F1-428E-A317-0315752D01F8}" type="parTrans" cxnId="{5088C973-806C-4951-B5BE-5F967D93CA3A}">
      <dgm:prSet/>
      <dgm:spPr/>
      <dgm:t>
        <a:bodyPr/>
        <a:lstStyle/>
        <a:p>
          <a:endParaRPr lang="ru-RU"/>
        </a:p>
      </dgm:t>
    </dgm:pt>
    <dgm:pt modelId="{740B9B8B-87B2-47E3-9ECF-16F3C4E9FBEC}" type="sibTrans" cxnId="{5088C973-806C-4951-B5BE-5F967D93CA3A}">
      <dgm:prSet/>
      <dgm:spPr/>
      <dgm:t>
        <a:bodyPr/>
        <a:lstStyle/>
        <a:p>
          <a:endParaRPr lang="ru-RU"/>
        </a:p>
      </dgm:t>
    </dgm:pt>
    <dgm:pt modelId="{30DC08D5-B773-4534-9912-1D5C22CFBB39}">
      <dgm:prSet custT="1"/>
      <dgm:spPr>
        <a:solidFill>
          <a:schemeClr val="accent1">
            <a:lumMod val="75000"/>
          </a:schemeClr>
        </a:solidFill>
      </dgm:spPr>
      <dgm:t>
        <a:bodyPr/>
        <a:lstStyle/>
        <a:p>
          <a:r>
            <a:rPr lang="ru-RU" sz="1400">
              <a:solidFill>
                <a:schemeClr val="tx1"/>
              </a:solidFill>
              <a:latin typeface="Times New Roman" panose="02020603050405020304" pitchFamily="18" charset="0"/>
              <a:cs typeface="Times New Roman" panose="02020603050405020304" pitchFamily="18" charset="0"/>
            </a:rPr>
            <a:t>Гарантії права особи на безпечне для життя та здоровя довкілля </a:t>
          </a:r>
        </a:p>
      </dgm:t>
    </dgm:pt>
    <dgm:pt modelId="{D19E3B2F-5477-483F-80CE-B46BDDBA42EC}" type="parTrans" cxnId="{EA7ECB0D-0E88-4FB6-A1CD-386C5EF667CF}">
      <dgm:prSet/>
      <dgm:spPr/>
      <dgm:t>
        <a:bodyPr/>
        <a:lstStyle/>
        <a:p>
          <a:endParaRPr lang="ru-RU"/>
        </a:p>
      </dgm:t>
    </dgm:pt>
    <dgm:pt modelId="{C8AF4FA4-4FA9-46C1-8851-0635CFC73F5A}" type="sibTrans" cxnId="{EA7ECB0D-0E88-4FB6-A1CD-386C5EF667CF}">
      <dgm:prSet/>
      <dgm:spPr/>
      <dgm:t>
        <a:bodyPr/>
        <a:lstStyle/>
        <a:p>
          <a:endParaRPr lang="ru-RU"/>
        </a:p>
      </dgm:t>
    </dgm:pt>
    <dgm:pt modelId="{7947A178-2869-4EED-A0B0-0E02D2CEF78A}" type="pres">
      <dgm:prSet presAssocID="{8D26BE30-8EFF-4161-AD3B-01AC6E7B28C5}" presName="Name0" presStyleCnt="0">
        <dgm:presLayoutVars>
          <dgm:chMax val="1"/>
          <dgm:chPref val="1"/>
          <dgm:dir/>
          <dgm:animOne val="branch"/>
          <dgm:animLvl val="lvl"/>
        </dgm:presLayoutVars>
      </dgm:prSet>
      <dgm:spPr/>
      <dgm:t>
        <a:bodyPr/>
        <a:lstStyle/>
        <a:p>
          <a:endParaRPr lang="ru-RU"/>
        </a:p>
      </dgm:t>
    </dgm:pt>
    <dgm:pt modelId="{1E980CEF-8516-4AC3-85F5-8E4CE5E68C96}" type="pres">
      <dgm:prSet presAssocID="{70AC2C1D-DAC8-452F-8515-743D67E31290}" presName="singleCycle" presStyleCnt="0"/>
      <dgm:spPr/>
    </dgm:pt>
    <dgm:pt modelId="{2EC2CE50-84C4-4DB2-817B-CBF82D32EF31}" type="pres">
      <dgm:prSet presAssocID="{70AC2C1D-DAC8-452F-8515-743D67E31290}" presName="singleCenter" presStyleLbl="node1" presStyleIdx="0" presStyleCnt="4" custScaleX="154540" custLinFactNeighborX="34208" custLinFactNeighborY="5556">
        <dgm:presLayoutVars>
          <dgm:chMax val="7"/>
          <dgm:chPref val="7"/>
        </dgm:presLayoutVars>
      </dgm:prSet>
      <dgm:spPr/>
      <dgm:t>
        <a:bodyPr/>
        <a:lstStyle/>
        <a:p>
          <a:endParaRPr lang="ru-RU"/>
        </a:p>
      </dgm:t>
    </dgm:pt>
    <dgm:pt modelId="{1B5F9A8F-4644-4767-BC8A-383779FCD9FE}" type="pres">
      <dgm:prSet presAssocID="{D2178F67-AD64-4A42-88DE-D3550DB9563A}" presName="Name56" presStyleLbl="parChTrans1D2" presStyleIdx="0" presStyleCnt="3"/>
      <dgm:spPr/>
      <dgm:t>
        <a:bodyPr/>
        <a:lstStyle/>
        <a:p>
          <a:endParaRPr lang="ru-RU"/>
        </a:p>
      </dgm:t>
    </dgm:pt>
    <dgm:pt modelId="{BB3DBBEA-3B90-4741-85B6-9F67BBCA92BE}" type="pres">
      <dgm:prSet presAssocID="{B102166E-8E4F-46D5-B10B-50CED920D9C6}" presName="text0" presStyleLbl="node1" presStyleIdx="1" presStyleCnt="4" custScaleX="347051" custScaleY="178146" custRadScaleRad="147328" custRadScaleInc="-86506">
        <dgm:presLayoutVars>
          <dgm:bulletEnabled val="1"/>
        </dgm:presLayoutVars>
      </dgm:prSet>
      <dgm:spPr/>
      <dgm:t>
        <a:bodyPr/>
        <a:lstStyle/>
        <a:p>
          <a:endParaRPr lang="ru-RU"/>
        </a:p>
      </dgm:t>
    </dgm:pt>
    <dgm:pt modelId="{98DE49AD-C1CF-4850-BF47-D9AC69F2B079}" type="pres">
      <dgm:prSet presAssocID="{D19E3B2F-5477-483F-80CE-B46BDDBA42EC}" presName="Name56" presStyleLbl="parChTrans1D2" presStyleIdx="1" presStyleCnt="3"/>
      <dgm:spPr/>
      <dgm:t>
        <a:bodyPr/>
        <a:lstStyle/>
        <a:p>
          <a:endParaRPr lang="ru-RU"/>
        </a:p>
      </dgm:t>
    </dgm:pt>
    <dgm:pt modelId="{33906D51-ED63-4C12-8F1C-FDC48DDA419B}" type="pres">
      <dgm:prSet presAssocID="{30DC08D5-B773-4534-9912-1D5C22CFBB39}" presName="text0" presStyleLbl="node1" presStyleIdx="2" presStyleCnt="4" custScaleX="412572" custScaleY="182166" custRadScaleRad="155991" custRadScaleInc="-107232">
        <dgm:presLayoutVars>
          <dgm:bulletEnabled val="1"/>
        </dgm:presLayoutVars>
      </dgm:prSet>
      <dgm:spPr/>
      <dgm:t>
        <a:bodyPr/>
        <a:lstStyle/>
        <a:p>
          <a:endParaRPr lang="ru-RU"/>
        </a:p>
      </dgm:t>
    </dgm:pt>
    <dgm:pt modelId="{1A9061B3-3497-4EB5-946F-DEA9E94D6A22}" type="pres">
      <dgm:prSet presAssocID="{A1956305-52F1-428E-A317-0315752D01F8}" presName="Name56" presStyleLbl="parChTrans1D2" presStyleIdx="2" presStyleCnt="3"/>
      <dgm:spPr/>
      <dgm:t>
        <a:bodyPr/>
        <a:lstStyle/>
        <a:p>
          <a:endParaRPr lang="ru-RU"/>
        </a:p>
      </dgm:t>
    </dgm:pt>
    <dgm:pt modelId="{9AF81554-BF42-41AC-B67B-5FE3FF1D1227}" type="pres">
      <dgm:prSet presAssocID="{10F69210-C5C4-43AA-A15C-4386875839C8}" presName="text0" presStyleLbl="node1" presStyleIdx="3" presStyleCnt="4" custScaleX="347357" custScaleY="176027" custRadScaleRad="134880" custRadScaleInc="23876">
        <dgm:presLayoutVars>
          <dgm:bulletEnabled val="1"/>
        </dgm:presLayoutVars>
      </dgm:prSet>
      <dgm:spPr/>
      <dgm:t>
        <a:bodyPr/>
        <a:lstStyle/>
        <a:p>
          <a:endParaRPr lang="ru-RU"/>
        </a:p>
      </dgm:t>
    </dgm:pt>
  </dgm:ptLst>
  <dgm:cxnLst>
    <dgm:cxn modelId="{3E44CF50-56FC-4E7B-9948-8374008E831F}" type="presOf" srcId="{D2178F67-AD64-4A42-88DE-D3550DB9563A}" destId="{1B5F9A8F-4644-4767-BC8A-383779FCD9FE}" srcOrd="0" destOrd="0" presId="urn:microsoft.com/office/officeart/2008/layout/RadialCluster"/>
    <dgm:cxn modelId="{EA7ECB0D-0E88-4FB6-A1CD-386C5EF667CF}" srcId="{70AC2C1D-DAC8-452F-8515-743D67E31290}" destId="{30DC08D5-B773-4534-9912-1D5C22CFBB39}" srcOrd="1" destOrd="0" parTransId="{D19E3B2F-5477-483F-80CE-B46BDDBA42EC}" sibTransId="{C8AF4FA4-4FA9-46C1-8851-0635CFC73F5A}"/>
    <dgm:cxn modelId="{5088C973-806C-4951-B5BE-5F967D93CA3A}" srcId="{70AC2C1D-DAC8-452F-8515-743D67E31290}" destId="{10F69210-C5C4-43AA-A15C-4386875839C8}" srcOrd="2" destOrd="0" parTransId="{A1956305-52F1-428E-A317-0315752D01F8}" sibTransId="{740B9B8B-87B2-47E3-9ECF-16F3C4E9FBEC}"/>
    <dgm:cxn modelId="{4A6CF308-5051-4CEE-B775-9A563D580D9E}" type="presOf" srcId="{D19E3B2F-5477-483F-80CE-B46BDDBA42EC}" destId="{98DE49AD-C1CF-4850-BF47-D9AC69F2B079}" srcOrd="0" destOrd="0" presId="urn:microsoft.com/office/officeart/2008/layout/RadialCluster"/>
    <dgm:cxn modelId="{C8E1ADC1-3769-43B1-BDBF-67A86DB97FA0}" srcId="{8D26BE30-8EFF-4161-AD3B-01AC6E7B28C5}" destId="{70AC2C1D-DAC8-452F-8515-743D67E31290}" srcOrd="0" destOrd="0" parTransId="{2C0C6665-7F5A-4080-A1B4-16E15453DCE9}" sibTransId="{FB3B24A4-049F-40BE-87B4-3794243A5FE0}"/>
    <dgm:cxn modelId="{7717DD14-F1E0-4B48-8D6F-9AA269F18B7E}" type="presOf" srcId="{A1956305-52F1-428E-A317-0315752D01F8}" destId="{1A9061B3-3497-4EB5-946F-DEA9E94D6A22}" srcOrd="0" destOrd="0" presId="urn:microsoft.com/office/officeart/2008/layout/RadialCluster"/>
    <dgm:cxn modelId="{1F2FD290-396F-46DC-9C27-966E7320CC3B}" type="presOf" srcId="{30DC08D5-B773-4534-9912-1D5C22CFBB39}" destId="{33906D51-ED63-4C12-8F1C-FDC48DDA419B}" srcOrd="0" destOrd="0" presId="urn:microsoft.com/office/officeart/2008/layout/RadialCluster"/>
    <dgm:cxn modelId="{7B8A83F6-C15C-45E7-AF82-09F7A71EC98E}" type="presOf" srcId="{8D26BE30-8EFF-4161-AD3B-01AC6E7B28C5}" destId="{7947A178-2869-4EED-A0B0-0E02D2CEF78A}" srcOrd="0" destOrd="0" presId="urn:microsoft.com/office/officeart/2008/layout/RadialCluster"/>
    <dgm:cxn modelId="{F944F760-18A1-4CC0-97E8-C6959A42046D}" srcId="{70AC2C1D-DAC8-452F-8515-743D67E31290}" destId="{B102166E-8E4F-46D5-B10B-50CED920D9C6}" srcOrd="0" destOrd="0" parTransId="{D2178F67-AD64-4A42-88DE-D3550DB9563A}" sibTransId="{9F4EC2F3-6713-40F4-A36B-D2DAA9669CBF}"/>
    <dgm:cxn modelId="{301DFCCB-B646-4609-9BEB-D752A5D1D2F5}" type="presOf" srcId="{10F69210-C5C4-43AA-A15C-4386875839C8}" destId="{9AF81554-BF42-41AC-B67B-5FE3FF1D1227}" srcOrd="0" destOrd="0" presId="urn:microsoft.com/office/officeart/2008/layout/RadialCluster"/>
    <dgm:cxn modelId="{87ECFF52-BCAF-4F66-BC6C-C39816A77172}" type="presOf" srcId="{70AC2C1D-DAC8-452F-8515-743D67E31290}" destId="{2EC2CE50-84C4-4DB2-817B-CBF82D32EF31}" srcOrd="0" destOrd="0" presId="urn:microsoft.com/office/officeart/2008/layout/RadialCluster"/>
    <dgm:cxn modelId="{1F3BAD0B-54F1-46E8-B26A-C7CECF4EC080}" type="presOf" srcId="{B102166E-8E4F-46D5-B10B-50CED920D9C6}" destId="{BB3DBBEA-3B90-4741-85B6-9F67BBCA92BE}" srcOrd="0" destOrd="0" presId="urn:microsoft.com/office/officeart/2008/layout/RadialCluster"/>
    <dgm:cxn modelId="{B515D429-BB0B-43C6-A223-7A665B86B95F}" type="presParOf" srcId="{7947A178-2869-4EED-A0B0-0E02D2CEF78A}" destId="{1E980CEF-8516-4AC3-85F5-8E4CE5E68C96}" srcOrd="0" destOrd="0" presId="urn:microsoft.com/office/officeart/2008/layout/RadialCluster"/>
    <dgm:cxn modelId="{99230247-EE83-42F9-B5F2-69B18AECC40F}" type="presParOf" srcId="{1E980CEF-8516-4AC3-85F5-8E4CE5E68C96}" destId="{2EC2CE50-84C4-4DB2-817B-CBF82D32EF31}" srcOrd="0" destOrd="0" presId="urn:microsoft.com/office/officeart/2008/layout/RadialCluster"/>
    <dgm:cxn modelId="{41DEB0EC-9335-4C65-8953-994CED593135}" type="presParOf" srcId="{1E980CEF-8516-4AC3-85F5-8E4CE5E68C96}" destId="{1B5F9A8F-4644-4767-BC8A-383779FCD9FE}" srcOrd="1" destOrd="0" presId="urn:microsoft.com/office/officeart/2008/layout/RadialCluster"/>
    <dgm:cxn modelId="{90E8CF7A-AD78-4922-8B1F-9511C4A96F8D}" type="presParOf" srcId="{1E980CEF-8516-4AC3-85F5-8E4CE5E68C96}" destId="{BB3DBBEA-3B90-4741-85B6-9F67BBCA92BE}" srcOrd="2" destOrd="0" presId="urn:microsoft.com/office/officeart/2008/layout/RadialCluster"/>
    <dgm:cxn modelId="{DF97DB2C-5803-4C51-88A6-7FCE81083EF7}" type="presParOf" srcId="{1E980CEF-8516-4AC3-85F5-8E4CE5E68C96}" destId="{98DE49AD-C1CF-4850-BF47-D9AC69F2B079}" srcOrd="3" destOrd="0" presId="urn:microsoft.com/office/officeart/2008/layout/RadialCluster"/>
    <dgm:cxn modelId="{0B228A5A-E25C-457D-A4C3-C92B4C6C189E}" type="presParOf" srcId="{1E980CEF-8516-4AC3-85F5-8E4CE5E68C96}" destId="{33906D51-ED63-4C12-8F1C-FDC48DDA419B}" srcOrd="4" destOrd="0" presId="urn:microsoft.com/office/officeart/2008/layout/RadialCluster"/>
    <dgm:cxn modelId="{6C993860-7B45-44F9-86F0-EE3D4C369230}" type="presParOf" srcId="{1E980CEF-8516-4AC3-85F5-8E4CE5E68C96}" destId="{1A9061B3-3497-4EB5-946F-DEA9E94D6A22}" srcOrd="5" destOrd="0" presId="urn:microsoft.com/office/officeart/2008/layout/RadialCluster"/>
    <dgm:cxn modelId="{517FF555-C5EB-4050-A925-639CDDE0BEB2}" type="presParOf" srcId="{1E980CEF-8516-4AC3-85F5-8E4CE5E68C96}" destId="{9AF81554-BF42-41AC-B67B-5FE3FF1D1227}" srcOrd="6" destOrd="0" presId="urn:microsoft.com/office/officeart/2008/layout/RadialCluster"/>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D26BE30-8EFF-4161-AD3B-01AC6E7B28C5}"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ru-RU"/>
        </a:p>
      </dgm:t>
    </dgm:pt>
    <dgm:pt modelId="{70AC2C1D-DAC8-452F-8515-743D67E31290}">
      <dgm:prSet phldrT="[Текст]" custT="1"/>
      <dgm:spPr>
        <a:gradFill flip="none" rotWithShape="0">
          <a:gsLst>
            <a:gs pos="0">
              <a:srgbClr val="FFFF00">
                <a:shade val="30000"/>
                <a:satMod val="115000"/>
              </a:srgbClr>
            </a:gs>
            <a:gs pos="50000">
              <a:srgbClr val="FFFF00">
                <a:shade val="67500"/>
                <a:satMod val="115000"/>
              </a:srgbClr>
            </a:gs>
            <a:gs pos="100000">
              <a:srgbClr val="FFFF00">
                <a:shade val="100000"/>
                <a:satMod val="115000"/>
              </a:srgbClr>
            </a:gs>
          </a:gsLst>
          <a:lin ang="5400000" scaled="1"/>
          <a:tileRect/>
        </a:gradFill>
      </dgm:spPr>
      <dgm:t>
        <a:bodyPr/>
        <a:lstStyle/>
        <a:p>
          <a:r>
            <a:rPr lang="ru-RU" sz="1400">
              <a:solidFill>
                <a:schemeClr val="tx1"/>
              </a:solidFill>
              <a:latin typeface="Times New Roman" panose="02020603050405020304" pitchFamily="18" charset="0"/>
              <a:cs typeface="Times New Roman" panose="02020603050405020304" pitchFamily="18" charset="0"/>
            </a:rPr>
            <a:t>Здійснення та захист права особи на безпечне для життя та здоровя довкілля</a:t>
          </a:r>
        </a:p>
      </dgm:t>
    </dgm:pt>
    <dgm:pt modelId="{2C0C6665-7F5A-4080-A1B4-16E15453DCE9}" type="parTrans" cxnId="{C8E1ADC1-3769-43B1-BDBF-67A86DB97FA0}">
      <dgm:prSet/>
      <dgm:spPr/>
      <dgm:t>
        <a:bodyPr/>
        <a:lstStyle/>
        <a:p>
          <a:endParaRPr lang="ru-RU"/>
        </a:p>
      </dgm:t>
    </dgm:pt>
    <dgm:pt modelId="{FB3B24A4-049F-40BE-87B4-3794243A5FE0}" type="sibTrans" cxnId="{C8E1ADC1-3769-43B1-BDBF-67A86DB97FA0}">
      <dgm:prSet/>
      <dgm:spPr/>
      <dgm:t>
        <a:bodyPr/>
        <a:lstStyle/>
        <a:p>
          <a:endParaRPr lang="ru-RU"/>
        </a:p>
      </dgm:t>
    </dgm:pt>
    <dgm:pt modelId="{B102166E-8E4F-46D5-B10B-50CED920D9C6}">
      <dgm:prSet phldrT="[Текст]" custT="1"/>
      <dgm:spPr>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5400000" scaled="1"/>
          <a:tileRect/>
        </a:gradFill>
      </dgm:spPr>
      <dgm:t>
        <a:bodyPr/>
        <a:lstStyle/>
        <a:p>
          <a:r>
            <a:rPr lang="uk-UA" sz="1400" b="1">
              <a:solidFill>
                <a:schemeClr val="tx1"/>
              </a:solidFill>
              <a:latin typeface="Times New Roman" panose="02020603050405020304" pitchFamily="18" charset="0"/>
              <a:cs typeface="Times New Roman" panose="02020603050405020304" pitchFamily="18" charset="0"/>
            </a:rPr>
            <a:t>використання</a:t>
          </a:r>
          <a:endParaRPr lang="ru-RU" sz="1400" b="1">
            <a:solidFill>
              <a:schemeClr val="tx1"/>
            </a:solidFill>
            <a:latin typeface="Times New Roman" panose="02020603050405020304" pitchFamily="18" charset="0"/>
            <a:cs typeface="Times New Roman" panose="02020603050405020304" pitchFamily="18" charset="0"/>
          </a:endParaRPr>
        </a:p>
        <a:p>
          <a:r>
            <a:rPr lang="uk-UA" sz="1400" b="1">
              <a:solidFill>
                <a:schemeClr val="tx1"/>
              </a:solidFill>
              <a:latin typeface="Times New Roman" panose="02020603050405020304" pitchFamily="18" charset="0"/>
              <a:cs typeface="Times New Roman" panose="02020603050405020304" pitchFamily="18" charset="0"/>
            </a:rPr>
            <a:t>зміна довкілля</a:t>
          </a:r>
          <a:endParaRPr lang="ru-RU" sz="1400" b="1">
            <a:solidFill>
              <a:schemeClr val="tx1"/>
            </a:solidFill>
            <a:latin typeface="Times New Roman" panose="02020603050405020304" pitchFamily="18" charset="0"/>
            <a:cs typeface="Times New Roman" panose="02020603050405020304" pitchFamily="18" charset="0"/>
          </a:endParaRPr>
        </a:p>
        <a:p>
          <a:r>
            <a:rPr lang="uk-UA" sz="1400" b="1">
              <a:solidFill>
                <a:schemeClr val="tx1"/>
              </a:solidFill>
              <a:latin typeface="Times New Roman" panose="02020603050405020304" pitchFamily="18" charset="0"/>
              <a:cs typeface="Times New Roman" panose="02020603050405020304" pitchFamily="18" charset="0"/>
            </a:rPr>
            <a:t>отримання інформації про санітарно-епідеміологічний стан</a:t>
          </a:r>
          <a:endParaRPr lang="ru-RU" sz="1400" b="1">
            <a:solidFill>
              <a:schemeClr val="tx1"/>
            </a:solidFill>
            <a:latin typeface="Times New Roman" panose="02020603050405020304" pitchFamily="18" charset="0"/>
            <a:cs typeface="Times New Roman" panose="02020603050405020304" pitchFamily="18" charset="0"/>
          </a:endParaRPr>
        </a:p>
      </dgm:t>
    </dgm:pt>
    <dgm:pt modelId="{D2178F67-AD64-4A42-88DE-D3550DB9563A}" type="parTrans" cxnId="{F944F760-18A1-4CC0-97E8-C6959A42046D}">
      <dgm:prSet/>
      <dgm:spPr/>
      <dgm:t>
        <a:bodyPr/>
        <a:lstStyle/>
        <a:p>
          <a:endParaRPr lang="ru-RU"/>
        </a:p>
      </dgm:t>
    </dgm:pt>
    <dgm:pt modelId="{9F4EC2F3-6713-40F4-A36B-D2DAA9669CBF}" type="sibTrans" cxnId="{F944F760-18A1-4CC0-97E8-C6959A42046D}">
      <dgm:prSet/>
      <dgm:spPr/>
      <dgm:t>
        <a:bodyPr/>
        <a:lstStyle/>
        <a:p>
          <a:endParaRPr lang="ru-RU"/>
        </a:p>
      </dgm:t>
    </dgm:pt>
    <dgm:pt modelId="{10F69210-C5C4-43AA-A15C-4386875839C8}">
      <dgm:prSet phldrT="[Текст]" custT="1"/>
      <dgm:spPr>
        <a:solidFill>
          <a:srgbClr val="00B050"/>
        </a:solidFill>
      </dgm:spPr>
      <dgm:t>
        <a:bodyPr/>
        <a:lstStyle/>
        <a:p>
          <a:r>
            <a:rPr lang="uk-UA" sz="1400" b="1">
              <a:solidFill>
                <a:schemeClr val="tx1"/>
              </a:solidFill>
            </a:rPr>
            <a:t>Створення умов для належного здійснення права</a:t>
          </a:r>
          <a:endParaRPr lang="ru-RU" sz="1400" b="1">
            <a:solidFill>
              <a:schemeClr val="tx1"/>
            </a:solidFill>
            <a:latin typeface="Times New Roman" panose="02020603050405020304" pitchFamily="18" charset="0"/>
            <a:cs typeface="Times New Roman" panose="02020603050405020304" pitchFamily="18" charset="0"/>
          </a:endParaRPr>
        </a:p>
      </dgm:t>
    </dgm:pt>
    <dgm:pt modelId="{A1956305-52F1-428E-A317-0315752D01F8}" type="parTrans" cxnId="{5088C973-806C-4951-B5BE-5F967D93CA3A}">
      <dgm:prSet/>
      <dgm:spPr/>
      <dgm:t>
        <a:bodyPr/>
        <a:lstStyle/>
        <a:p>
          <a:endParaRPr lang="ru-RU"/>
        </a:p>
      </dgm:t>
    </dgm:pt>
    <dgm:pt modelId="{740B9B8B-87B2-47E3-9ECF-16F3C4E9FBEC}" type="sibTrans" cxnId="{5088C973-806C-4951-B5BE-5F967D93CA3A}">
      <dgm:prSet/>
      <dgm:spPr/>
      <dgm:t>
        <a:bodyPr/>
        <a:lstStyle/>
        <a:p>
          <a:endParaRPr lang="ru-RU"/>
        </a:p>
      </dgm:t>
    </dgm:pt>
    <dgm:pt modelId="{30DC08D5-B773-4534-9912-1D5C22CFBB39}">
      <dgm:prSet custT="1"/>
      <dgm:spPr>
        <a:gradFill flip="none" rotWithShape="0">
          <a:gsLst>
            <a:gs pos="0">
              <a:srgbClr val="32E907">
                <a:shade val="30000"/>
                <a:satMod val="115000"/>
              </a:srgbClr>
            </a:gs>
            <a:gs pos="50000">
              <a:srgbClr val="32E907">
                <a:shade val="67500"/>
                <a:satMod val="115000"/>
              </a:srgbClr>
            </a:gs>
            <a:gs pos="100000">
              <a:srgbClr val="32E907">
                <a:shade val="100000"/>
                <a:satMod val="115000"/>
              </a:srgbClr>
            </a:gs>
          </a:gsLst>
          <a:path path="circle">
            <a:fillToRect r="100000" b="100000"/>
          </a:path>
          <a:tileRect l="-100000" t="-100000"/>
        </a:gradFill>
      </dgm:spPr>
      <dgm:t>
        <a:bodyPr/>
        <a:lstStyle/>
        <a:p>
          <a:r>
            <a:rPr lang="uk-UA" sz="1400" b="1">
              <a:solidFill>
                <a:schemeClr val="tx1"/>
              </a:solidFill>
            </a:rPr>
            <a:t>Захист порушеного права у формах та способах</a:t>
          </a:r>
          <a:endParaRPr lang="ru-RU" sz="1400" b="1">
            <a:solidFill>
              <a:schemeClr val="tx1"/>
            </a:solidFill>
            <a:latin typeface="Times New Roman" panose="02020603050405020304" pitchFamily="18" charset="0"/>
            <a:cs typeface="Times New Roman" panose="02020603050405020304" pitchFamily="18" charset="0"/>
          </a:endParaRPr>
        </a:p>
      </dgm:t>
    </dgm:pt>
    <dgm:pt modelId="{D19E3B2F-5477-483F-80CE-B46BDDBA42EC}" type="parTrans" cxnId="{EA7ECB0D-0E88-4FB6-A1CD-386C5EF667CF}">
      <dgm:prSet/>
      <dgm:spPr/>
      <dgm:t>
        <a:bodyPr/>
        <a:lstStyle/>
        <a:p>
          <a:endParaRPr lang="ru-RU"/>
        </a:p>
      </dgm:t>
    </dgm:pt>
    <dgm:pt modelId="{C8AF4FA4-4FA9-46C1-8851-0635CFC73F5A}" type="sibTrans" cxnId="{EA7ECB0D-0E88-4FB6-A1CD-386C5EF667CF}">
      <dgm:prSet/>
      <dgm:spPr/>
      <dgm:t>
        <a:bodyPr/>
        <a:lstStyle/>
        <a:p>
          <a:endParaRPr lang="ru-RU"/>
        </a:p>
      </dgm:t>
    </dgm:pt>
    <dgm:pt modelId="{DEB499FE-E91B-4AD3-870C-BF7A9A847243}">
      <dgm:prSet/>
      <dgm:spPr>
        <a:gradFill flip="none" rotWithShape="0">
          <a:gsLst>
            <a:gs pos="0">
              <a:srgbClr val="32E907">
                <a:shade val="30000"/>
                <a:satMod val="115000"/>
              </a:srgbClr>
            </a:gs>
            <a:gs pos="50000">
              <a:srgbClr val="32E907">
                <a:shade val="67500"/>
                <a:satMod val="115000"/>
              </a:srgbClr>
            </a:gs>
            <a:gs pos="100000">
              <a:srgbClr val="32E907">
                <a:shade val="100000"/>
                <a:satMod val="115000"/>
              </a:srgbClr>
            </a:gs>
          </a:gsLst>
          <a:path path="circle">
            <a:fillToRect r="100000" b="100000"/>
          </a:path>
          <a:tileRect l="-100000" t="-100000"/>
        </a:gradFill>
      </dgm:spPr>
      <dgm:t>
        <a:bodyPr/>
        <a:lstStyle/>
        <a:p>
          <a:r>
            <a:rPr lang="uk-UA" b="1">
              <a:solidFill>
                <a:schemeClr val="tx1"/>
              </a:solidFill>
            </a:rPr>
            <a:t>Гарантії та критерії  безпеки</a:t>
          </a:r>
        </a:p>
      </dgm:t>
    </dgm:pt>
    <dgm:pt modelId="{17FBC1AC-5D7E-4FCE-9A87-5C2296884882}" type="parTrans" cxnId="{4EDE7AAB-1560-4CCE-AAB8-B6722C4F5F27}">
      <dgm:prSet/>
      <dgm:spPr/>
      <dgm:t>
        <a:bodyPr/>
        <a:lstStyle/>
        <a:p>
          <a:endParaRPr lang="ru-RU"/>
        </a:p>
      </dgm:t>
    </dgm:pt>
    <dgm:pt modelId="{062B1B73-6EFA-4F0A-B4B3-3E7FEF35B1EF}" type="sibTrans" cxnId="{4EDE7AAB-1560-4CCE-AAB8-B6722C4F5F27}">
      <dgm:prSet/>
      <dgm:spPr/>
      <dgm:t>
        <a:bodyPr/>
        <a:lstStyle/>
        <a:p>
          <a:endParaRPr lang="ru-RU"/>
        </a:p>
      </dgm:t>
    </dgm:pt>
    <dgm:pt modelId="{7947A178-2869-4EED-A0B0-0E02D2CEF78A}" type="pres">
      <dgm:prSet presAssocID="{8D26BE30-8EFF-4161-AD3B-01AC6E7B28C5}" presName="Name0" presStyleCnt="0">
        <dgm:presLayoutVars>
          <dgm:chMax val="1"/>
          <dgm:chPref val="1"/>
          <dgm:dir/>
          <dgm:animOne val="branch"/>
          <dgm:animLvl val="lvl"/>
        </dgm:presLayoutVars>
      </dgm:prSet>
      <dgm:spPr/>
      <dgm:t>
        <a:bodyPr/>
        <a:lstStyle/>
        <a:p>
          <a:endParaRPr lang="ru-RU"/>
        </a:p>
      </dgm:t>
    </dgm:pt>
    <dgm:pt modelId="{1E980CEF-8516-4AC3-85F5-8E4CE5E68C96}" type="pres">
      <dgm:prSet presAssocID="{70AC2C1D-DAC8-452F-8515-743D67E31290}" presName="singleCycle" presStyleCnt="0"/>
      <dgm:spPr/>
    </dgm:pt>
    <dgm:pt modelId="{2EC2CE50-84C4-4DB2-817B-CBF82D32EF31}" type="pres">
      <dgm:prSet presAssocID="{70AC2C1D-DAC8-452F-8515-743D67E31290}" presName="singleCenter" presStyleLbl="node1" presStyleIdx="0" presStyleCnt="5" custScaleX="154540" custLinFactNeighborX="541" custLinFactNeighborY="3785">
        <dgm:presLayoutVars>
          <dgm:chMax val="7"/>
          <dgm:chPref val="7"/>
        </dgm:presLayoutVars>
      </dgm:prSet>
      <dgm:spPr/>
      <dgm:t>
        <a:bodyPr/>
        <a:lstStyle/>
        <a:p>
          <a:endParaRPr lang="ru-RU"/>
        </a:p>
      </dgm:t>
    </dgm:pt>
    <dgm:pt modelId="{1B5F9A8F-4644-4767-BC8A-383779FCD9FE}" type="pres">
      <dgm:prSet presAssocID="{D2178F67-AD64-4A42-88DE-D3550DB9563A}" presName="Name56" presStyleLbl="parChTrans1D2" presStyleIdx="0" presStyleCnt="4"/>
      <dgm:spPr/>
      <dgm:t>
        <a:bodyPr/>
        <a:lstStyle/>
        <a:p>
          <a:endParaRPr lang="ru-RU"/>
        </a:p>
      </dgm:t>
    </dgm:pt>
    <dgm:pt modelId="{BB3DBBEA-3B90-4741-85B6-9F67BBCA92BE}" type="pres">
      <dgm:prSet presAssocID="{B102166E-8E4F-46D5-B10B-50CED920D9C6}" presName="text0" presStyleLbl="node1" presStyleIdx="1" presStyleCnt="5" custScaleX="394979" custScaleY="178146" custRadScaleRad="85025" custRadScaleInc="5079">
        <dgm:presLayoutVars>
          <dgm:bulletEnabled val="1"/>
        </dgm:presLayoutVars>
      </dgm:prSet>
      <dgm:spPr/>
      <dgm:t>
        <a:bodyPr/>
        <a:lstStyle/>
        <a:p>
          <a:endParaRPr lang="ru-RU"/>
        </a:p>
      </dgm:t>
    </dgm:pt>
    <dgm:pt modelId="{98DE49AD-C1CF-4850-BF47-D9AC69F2B079}" type="pres">
      <dgm:prSet presAssocID="{D19E3B2F-5477-483F-80CE-B46BDDBA42EC}" presName="Name56" presStyleLbl="parChTrans1D2" presStyleIdx="1" presStyleCnt="4"/>
      <dgm:spPr/>
      <dgm:t>
        <a:bodyPr/>
        <a:lstStyle/>
        <a:p>
          <a:endParaRPr lang="ru-RU"/>
        </a:p>
      </dgm:t>
    </dgm:pt>
    <dgm:pt modelId="{33906D51-ED63-4C12-8F1C-FDC48DDA419B}" type="pres">
      <dgm:prSet presAssocID="{30DC08D5-B773-4534-9912-1D5C22CFBB39}" presName="text0" presStyleLbl="node1" presStyleIdx="2" presStyleCnt="5" custScaleX="186779" custScaleY="282912" custRadScaleRad="140846" custRadScaleInc="49829">
        <dgm:presLayoutVars>
          <dgm:bulletEnabled val="1"/>
        </dgm:presLayoutVars>
      </dgm:prSet>
      <dgm:spPr/>
      <dgm:t>
        <a:bodyPr/>
        <a:lstStyle/>
        <a:p>
          <a:endParaRPr lang="ru-RU"/>
        </a:p>
      </dgm:t>
    </dgm:pt>
    <dgm:pt modelId="{8BFB379C-5619-4D54-BD0C-F4A563980014}" type="pres">
      <dgm:prSet presAssocID="{17FBC1AC-5D7E-4FCE-9A87-5C2296884882}" presName="Name56" presStyleLbl="parChTrans1D2" presStyleIdx="2" presStyleCnt="4"/>
      <dgm:spPr/>
      <dgm:t>
        <a:bodyPr/>
        <a:lstStyle/>
        <a:p>
          <a:endParaRPr lang="ru-RU"/>
        </a:p>
      </dgm:t>
    </dgm:pt>
    <dgm:pt modelId="{E922FA3C-FC39-4639-8620-3B876771C514}" type="pres">
      <dgm:prSet presAssocID="{DEB499FE-E91B-4AD3-870C-BF7A9A847243}" presName="text0" presStyleLbl="node1" presStyleIdx="3" presStyleCnt="5" custScaleX="206426" custScaleY="114453" custRadScaleRad="82524" custRadScaleInc="-7204">
        <dgm:presLayoutVars>
          <dgm:bulletEnabled val="1"/>
        </dgm:presLayoutVars>
      </dgm:prSet>
      <dgm:spPr/>
      <dgm:t>
        <a:bodyPr/>
        <a:lstStyle/>
        <a:p>
          <a:endParaRPr lang="ru-RU"/>
        </a:p>
      </dgm:t>
    </dgm:pt>
    <dgm:pt modelId="{1A9061B3-3497-4EB5-946F-DEA9E94D6A22}" type="pres">
      <dgm:prSet presAssocID="{A1956305-52F1-428E-A317-0315752D01F8}" presName="Name56" presStyleLbl="parChTrans1D2" presStyleIdx="3" presStyleCnt="4"/>
      <dgm:spPr/>
      <dgm:t>
        <a:bodyPr/>
        <a:lstStyle/>
        <a:p>
          <a:endParaRPr lang="ru-RU"/>
        </a:p>
      </dgm:t>
    </dgm:pt>
    <dgm:pt modelId="{9AF81554-BF42-41AC-B67B-5FE3FF1D1227}" type="pres">
      <dgm:prSet presAssocID="{10F69210-C5C4-43AA-A15C-4386875839C8}" presName="text0" presStyleLbl="node1" presStyleIdx="4" presStyleCnt="5" custScaleX="212076" custScaleY="309276" custRadScaleRad="135621" custRadScaleInc="-36132">
        <dgm:presLayoutVars>
          <dgm:bulletEnabled val="1"/>
        </dgm:presLayoutVars>
      </dgm:prSet>
      <dgm:spPr/>
      <dgm:t>
        <a:bodyPr/>
        <a:lstStyle/>
        <a:p>
          <a:endParaRPr lang="ru-RU"/>
        </a:p>
      </dgm:t>
    </dgm:pt>
  </dgm:ptLst>
  <dgm:cxnLst>
    <dgm:cxn modelId="{3E44CF50-56FC-4E7B-9948-8374008E831F}" type="presOf" srcId="{D2178F67-AD64-4A42-88DE-D3550DB9563A}" destId="{1B5F9A8F-4644-4767-BC8A-383779FCD9FE}" srcOrd="0" destOrd="0" presId="urn:microsoft.com/office/officeart/2008/layout/RadialCluster"/>
    <dgm:cxn modelId="{EA7ECB0D-0E88-4FB6-A1CD-386C5EF667CF}" srcId="{70AC2C1D-DAC8-452F-8515-743D67E31290}" destId="{30DC08D5-B773-4534-9912-1D5C22CFBB39}" srcOrd="1" destOrd="0" parTransId="{D19E3B2F-5477-483F-80CE-B46BDDBA42EC}" sibTransId="{C8AF4FA4-4FA9-46C1-8851-0635CFC73F5A}"/>
    <dgm:cxn modelId="{5088C973-806C-4951-B5BE-5F967D93CA3A}" srcId="{70AC2C1D-DAC8-452F-8515-743D67E31290}" destId="{10F69210-C5C4-43AA-A15C-4386875839C8}" srcOrd="3" destOrd="0" parTransId="{A1956305-52F1-428E-A317-0315752D01F8}" sibTransId="{740B9B8B-87B2-47E3-9ECF-16F3C4E9FBEC}"/>
    <dgm:cxn modelId="{4A6CF308-5051-4CEE-B775-9A563D580D9E}" type="presOf" srcId="{D19E3B2F-5477-483F-80CE-B46BDDBA42EC}" destId="{98DE49AD-C1CF-4850-BF47-D9AC69F2B079}" srcOrd="0" destOrd="0" presId="urn:microsoft.com/office/officeart/2008/layout/RadialCluster"/>
    <dgm:cxn modelId="{C8E1ADC1-3769-43B1-BDBF-67A86DB97FA0}" srcId="{8D26BE30-8EFF-4161-AD3B-01AC6E7B28C5}" destId="{70AC2C1D-DAC8-452F-8515-743D67E31290}" srcOrd="0" destOrd="0" parTransId="{2C0C6665-7F5A-4080-A1B4-16E15453DCE9}" sibTransId="{FB3B24A4-049F-40BE-87B4-3794243A5FE0}"/>
    <dgm:cxn modelId="{7717DD14-F1E0-4B48-8D6F-9AA269F18B7E}" type="presOf" srcId="{A1956305-52F1-428E-A317-0315752D01F8}" destId="{1A9061B3-3497-4EB5-946F-DEA9E94D6A22}" srcOrd="0" destOrd="0" presId="urn:microsoft.com/office/officeart/2008/layout/RadialCluster"/>
    <dgm:cxn modelId="{1F2FD290-396F-46DC-9C27-966E7320CC3B}" type="presOf" srcId="{30DC08D5-B773-4534-9912-1D5C22CFBB39}" destId="{33906D51-ED63-4C12-8F1C-FDC48DDA419B}" srcOrd="0" destOrd="0" presId="urn:microsoft.com/office/officeart/2008/layout/RadialCluster"/>
    <dgm:cxn modelId="{4EDE7AAB-1560-4CCE-AAB8-B6722C4F5F27}" srcId="{70AC2C1D-DAC8-452F-8515-743D67E31290}" destId="{DEB499FE-E91B-4AD3-870C-BF7A9A847243}" srcOrd="2" destOrd="0" parTransId="{17FBC1AC-5D7E-4FCE-9A87-5C2296884882}" sibTransId="{062B1B73-6EFA-4F0A-B4B3-3E7FEF35B1EF}"/>
    <dgm:cxn modelId="{7B8A83F6-C15C-45E7-AF82-09F7A71EC98E}" type="presOf" srcId="{8D26BE30-8EFF-4161-AD3B-01AC6E7B28C5}" destId="{7947A178-2869-4EED-A0B0-0E02D2CEF78A}" srcOrd="0" destOrd="0" presId="urn:microsoft.com/office/officeart/2008/layout/RadialCluster"/>
    <dgm:cxn modelId="{F944F760-18A1-4CC0-97E8-C6959A42046D}" srcId="{70AC2C1D-DAC8-452F-8515-743D67E31290}" destId="{B102166E-8E4F-46D5-B10B-50CED920D9C6}" srcOrd="0" destOrd="0" parTransId="{D2178F67-AD64-4A42-88DE-D3550DB9563A}" sibTransId="{9F4EC2F3-6713-40F4-A36B-D2DAA9669CBF}"/>
    <dgm:cxn modelId="{301DFCCB-B646-4609-9BEB-D752A5D1D2F5}" type="presOf" srcId="{10F69210-C5C4-43AA-A15C-4386875839C8}" destId="{9AF81554-BF42-41AC-B67B-5FE3FF1D1227}" srcOrd="0" destOrd="0" presId="urn:microsoft.com/office/officeart/2008/layout/RadialCluster"/>
    <dgm:cxn modelId="{F682128F-4CF2-4798-B3CB-717B3A28E015}" type="presOf" srcId="{17FBC1AC-5D7E-4FCE-9A87-5C2296884882}" destId="{8BFB379C-5619-4D54-BD0C-F4A563980014}" srcOrd="0" destOrd="0" presId="urn:microsoft.com/office/officeart/2008/layout/RadialCluster"/>
    <dgm:cxn modelId="{C5D999E9-F972-4F28-948E-14EEC1813D18}" type="presOf" srcId="{DEB499FE-E91B-4AD3-870C-BF7A9A847243}" destId="{E922FA3C-FC39-4639-8620-3B876771C514}" srcOrd="0" destOrd="0" presId="urn:microsoft.com/office/officeart/2008/layout/RadialCluster"/>
    <dgm:cxn modelId="{87ECFF52-BCAF-4F66-BC6C-C39816A77172}" type="presOf" srcId="{70AC2C1D-DAC8-452F-8515-743D67E31290}" destId="{2EC2CE50-84C4-4DB2-817B-CBF82D32EF31}" srcOrd="0" destOrd="0" presId="urn:microsoft.com/office/officeart/2008/layout/RadialCluster"/>
    <dgm:cxn modelId="{1F3BAD0B-54F1-46E8-B26A-C7CECF4EC080}" type="presOf" srcId="{B102166E-8E4F-46D5-B10B-50CED920D9C6}" destId="{BB3DBBEA-3B90-4741-85B6-9F67BBCA92BE}" srcOrd="0" destOrd="0" presId="urn:microsoft.com/office/officeart/2008/layout/RadialCluster"/>
    <dgm:cxn modelId="{B515D429-BB0B-43C6-A223-7A665B86B95F}" type="presParOf" srcId="{7947A178-2869-4EED-A0B0-0E02D2CEF78A}" destId="{1E980CEF-8516-4AC3-85F5-8E4CE5E68C96}" srcOrd="0" destOrd="0" presId="urn:microsoft.com/office/officeart/2008/layout/RadialCluster"/>
    <dgm:cxn modelId="{99230247-EE83-42F9-B5F2-69B18AECC40F}" type="presParOf" srcId="{1E980CEF-8516-4AC3-85F5-8E4CE5E68C96}" destId="{2EC2CE50-84C4-4DB2-817B-CBF82D32EF31}" srcOrd="0" destOrd="0" presId="urn:microsoft.com/office/officeart/2008/layout/RadialCluster"/>
    <dgm:cxn modelId="{41DEB0EC-9335-4C65-8953-994CED593135}" type="presParOf" srcId="{1E980CEF-8516-4AC3-85F5-8E4CE5E68C96}" destId="{1B5F9A8F-4644-4767-BC8A-383779FCD9FE}" srcOrd="1" destOrd="0" presId="urn:microsoft.com/office/officeart/2008/layout/RadialCluster"/>
    <dgm:cxn modelId="{90E8CF7A-AD78-4922-8B1F-9511C4A96F8D}" type="presParOf" srcId="{1E980CEF-8516-4AC3-85F5-8E4CE5E68C96}" destId="{BB3DBBEA-3B90-4741-85B6-9F67BBCA92BE}" srcOrd="2" destOrd="0" presId="urn:microsoft.com/office/officeart/2008/layout/RadialCluster"/>
    <dgm:cxn modelId="{DF97DB2C-5803-4C51-88A6-7FCE81083EF7}" type="presParOf" srcId="{1E980CEF-8516-4AC3-85F5-8E4CE5E68C96}" destId="{98DE49AD-C1CF-4850-BF47-D9AC69F2B079}" srcOrd="3" destOrd="0" presId="urn:microsoft.com/office/officeart/2008/layout/RadialCluster"/>
    <dgm:cxn modelId="{0B228A5A-E25C-457D-A4C3-C92B4C6C189E}" type="presParOf" srcId="{1E980CEF-8516-4AC3-85F5-8E4CE5E68C96}" destId="{33906D51-ED63-4C12-8F1C-FDC48DDA419B}" srcOrd="4" destOrd="0" presId="urn:microsoft.com/office/officeart/2008/layout/RadialCluster"/>
    <dgm:cxn modelId="{E16FE161-CF66-4F99-B21C-C66B52B142AE}" type="presParOf" srcId="{1E980CEF-8516-4AC3-85F5-8E4CE5E68C96}" destId="{8BFB379C-5619-4D54-BD0C-F4A563980014}" srcOrd="5" destOrd="0" presId="urn:microsoft.com/office/officeart/2008/layout/RadialCluster"/>
    <dgm:cxn modelId="{3218425D-E38B-407F-B363-F12259B623B5}" type="presParOf" srcId="{1E980CEF-8516-4AC3-85F5-8E4CE5E68C96}" destId="{E922FA3C-FC39-4639-8620-3B876771C514}" srcOrd="6" destOrd="0" presId="urn:microsoft.com/office/officeart/2008/layout/RadialCluster"/>
    <dgm:cxn modelId="{6C993860-7B45-44F9-86F0-EE3D4C369230}" type="presParOf" srcId="{1E980CEF-8516-4AC3-85F5-8E4CE5E68C96}" destId="{1A9061B3-3497-4EB5-946F-DEA9E94D6A22}" srcOrd="7" destOrd="0" presId="urn:microsoft.com/office/officeart/2008/layout/RadialCluster"/>
    <dgm:cxn modelId="{517FF555-C5EB-4050-A925-639CDDE0BEB2}" type="presParOf" srcId="{1E980CEF-8516-4AC3-85F5-8E4CE5E68C96}" destId="{9AF81554-BF42-41AC-B67B-5FE3FF1D1227}" srcOrd="8" destOrd="0" presId="urn:microsoft.com/office/officeart/2008/layout/RadialCluster"/>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ED980F-09C7-4FC6-87CC-D1F6AA532742}">
      <dsp:nvSpPr>
        <dsp:cNvPr id="0" name=""/>
        <dsp:cNvSpPr/>
      </dsp:nvSpPr>
      <dsp:spPr>
        <a:xfrm>
          <a:off x="0" y="20229"/>
          <a:ext cx="4700905" cy="70966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kern="1200">
              <a:solidFill>
                <a:schemeClr val="tx1"/>
              </a:solidFill>
              <a:latin typeface="Times New Roman" panose="02020603050405020304" pitchFamily="18" charset="0"/>
              <a:cs typeface="Times New Roman" panose="02020603050405020304" pitchFamily="18" charset="0"/>
            </a:rPr>
            <a:t>п</a:t>
          </a:r>
          <a:r>
            <a:rPr lang="ru-RU" sz="1400" kern="1200">
              <a:solidFill>
                <a:schemeClr val="tx1"/>
              </a:solidFill>
              <a:latin typeface="Times New Roman" panose="02020603050405020304" pitchFamily="18" charset="0"/>
              <a:cs typeface="Times New Roman" panose="02020603050405020304" pitchFamily="18" charset="0"/>
            </a:rPr>
            <a:t>раво людини на безпечне та здорове довкілля</a:t>
          </a:r>
        </a:p>
      </dsp:txBody>
      <dsp:txXfrm>
        <a:off x="34643" y="54872"/>
        <a:ext cx="4631619" cy="640379"/>
      </dsp:txXfrm>
    </dsp:sp>
    <dsp:sp modelId="{27227212-33AA-4A70-BC06-1C813F8ECCD7}">
      <dsp:nvSpPr>
        <dsp:cNvPr id="0" name=""/>
        <dsp:cNvSpPr/>
      </dsp:nvSpPr>
      <dsp:spPr>
        <a:xfrm>
          <a:off x="0" y="729895"/>
          <a:ext cx="4700905" cy="5194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9254" tIns="17780" rIns="99568" bIns="17780" numCol="1" spcCol="1270" anchor="t" anchorCtr="0">
          <a:noAutofit/>
        </a:bodyPr>
        <a:lstStyle/>
        <a:p>
          <a:pPr marL="114300" lvl="1" indent="-114300" algn="just" defTabSz="622300">
            <a:lnSpc>
              <a:spcPct val="90000"/>
            </a:lnSpc>
            <a:spcBef>
              <a:spcPct val="0"/>
            </a:spcBef>
            <a:spcAft>
              <a:spcPct val="20000"/>
            </a:spcAft>
            <a:buChar char="••"/>
          </a:pPr>
          <a:r>
            <a:rPr lang="uk-UA" sz="1400" kern="1200">
              <a:solidFill>
                <a:schemeClr val="tx1"/>
              </a:solidFill>
              <a:latin typeface="Times New Roman" panose="02020603050405020304" pitchFamily="18" charset="0"/>
              <a:cs typeface="Times New Roman" panose="02020603050405020304" pitchFamily="18" charset="0"/>
            </a:rPr>
            <a:t>п</a:t>
          </a:r>
          <a:r>
            <a:rPr lang="ru-RU" sz="1400" kern="1200">
              <a:solidFill>
                <a:schemeClr val="tx1"/>
              </a:solidFill>
              <a:latin typeface="Times New Roman" panose="02020603050405020304" pitchFamily="18" charset="0"/>
              <a:cs typeface="Times New Roman" panose="02020603050405020304" pitchFamily="18" charset="0"/>
            </a:rPr>
            <a:t>раво людини на найвищий досяжний рівень здоров'я</a:t>
          </a:r>
        </a:p>
      </dsp:txBody>
      <dsp:txXfrm>
        <a:off x="0" y="729895"/>
        <a:ext cx="4700905" cy="519445"/>
      </dsp:txXfrm>
    </dsp:sp>
    <dsp:sp modelId="{1DCBDED8-E10E-49C4-B36D-0362127DC86D}">
      <dsp:nvSpPr>
        <dsp:cNvPr id="0" name=""/>
        <dsp:cNvSpPr/>
      </dsp:nvSpPr>
      <dsp:spPr>
        <a:xfrm>
          <a:off x="0" y="1249340"/>
          <a:ext cx="4700905" cy="55701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kern="1200">
              <a:solidFill>
                <a:schemeClr val="tx1"/>
              </a:solidFill>
              <a:latin typeface="Times New Roman" panose="02020603050405020304" pitchFamily="18" charset="0"/>
              <a:cs typeface="Times New Roman" panose="02020603050405020304" pitchFamily="18" charset="0"/>
            </a:rPr>
            <a:t>п</a:t>
          </a:r>
          <a:r>
            <a:rPr lang="ru-RU" sz="1400" kern="1200">
              <a:solidFill>
                <a:schemeClr val="tx1"/>
              </a:solidFill>
              <a:latin typeface="Times New Roman" panose="02020603050405020304" pitchFamily="18" charset="0"/>
              <a:cs typeface="Times New Roman" panose="02020603050405020304" pitchFamily="18" charset="0"/>
            </a:rPr>
            <a:t>раво людини на екологічно стійкий розвиток</a:t>
          </a:r>
        </a:p>
      </dsp:txBody>
      <dsp:txXfrm>
        <a:off x="27191" y="1276531"/>
        <a:ext cx="4646523" cy="502631"/>
      </dsp:txXfrm>
    </dsp:sp>
    <dsp:sp modelId="{66C915FD-9EE7-4B4C-B473-9D7C6E079AF9}">
      <dsp:nvSpPr>
        <dsp:cNvPr id="0" name=""/>
        <dsp:cNvSpPr/>
      </dsp:nvSpPr>
      <dsp:spPr>
        <a:xfrm>
          <a:off x="0" y="1806354"/>
          <a:ext cx="4700905" cy="6233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9254" tIns="17780" rIns="99568" bIns="17780" numCol="1" spcCol="1270" anchor="t" anchorCtr="0">
          <a:noAutofit/>
        </a:bodyPr>
        <a:lstStyle/>
        <a:p>
          <a:pPr marL="114300" lvl="1" indent="-114300" algn="just" defTabSz="622300">
            <a:lnSpc>
              <a:spcPct val="90000"/>
            </a:lnSpc>
            <a:spcBef>
              <a:spcPct val="0"/>
            </a:spcBef>
            <a:spcAft>
              <a:spcPct val="20000"/>
            </a:spcAft>
            <a:buChar char="••"/>
          </a:pPr>
          <a:r>
            <a:rPr lang="uk-UA" sz="1400" kern="1200">
              <a:solidFill>
                <a:schemeClr val="tx1"/>
              </a:solidFill>
              <a:latin typeface="Times New Roman" panose="02020603050405020304" pitchFamily="18" charset="0"/>
              <a:cs typeface="Times New Roman" panose="02020603050405020304" pitchFamily="18" charset="0"/>
            </a:rPr>
            <a:t>п</a:t>
          </a:r>
          <a:r>
            <a:rPr lang="ru-RU" sz="1400" kern="1200">
              <a:solidFill>
                <a:schemeClr val="tx1"/>
              </a:solidFill>
              <a:latin typeface="Times New Roman" panose="02020603050405020304" pitchFamily="18" charset="0"/>
              <a:cs typeface="Times New Roman" panose="02020603050405020304" pitchFamily="18" charset="0"/>
            </a:rPr>
            <a:t>раво людини на належний рівень життя, включаючи доступ до безпечної їжі та води</a:t>
          </a:r>
        </a:p>
      </dsp:txBody>
      <dsp:txXfrm>
        <a:off x="0" y="1806354"/>
        <a:ext cx="4700905" cy="62331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ED980F-09C7-4FC6-87CC-D1F6AA532742}">
      <dsp:nvSpPr>
        <dsp:cNvPr id="0" name=""/>
        <dsp:cNvSpPr/>
      </dsp:nvSpPr>
      <dsp:spPr>
        <a:xfrm>
          <a:off x="0" y="8830"/>
          <a:ext cx="4710023" cy="57585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kern="1200">
              <a:solidFill>
                <a:schemeClr val="tx1"/>
              </a:solidFill>
              <a:latin typeface="Times New Roman" panose="02020603050405020304" pitchFamily="18" charset="0"/>
              <a:cs typeface="Times New Roman" panose="02020603050405020304" pitchFamily="18" charset="0"/>
            </a:rPr>
            <a:t>п</a:t>
          </a:r>
          <a:r>
            <a:rPr lang="ru-RU" sz="1400" kern="1200">
              <a:solidFill>
                <a:schemeClr val="tx1"/>
              </a:solidFill>
              <a:latin typeface="Times New Roman" panose="02020603050405020304" pitchFamily="18" charset="0"/>
              <a:cs typeface="Times New Roman" panose="02020603050405020304" pitchFamily="18" charset="0"/>
            </a:rPr>
            <a:t>раво людини на життя дитини в середовищі, що відповідає фізичному та розумовому розвитку</a:t>
          </a:r>
        </a:p>
      </dsp:txBody>
      <dsp:txXfrm>
        <a:off x="28111" y="36941"/>
        <a:ext cx="4653801" cy="519637"/>
      </dsp:txXfrm>
    </dsp:sp>
    <dsp:sp modelId="{27227212-33AA-4A70-BC06-1C813F8ECCD7}">
      <dsp:nvSpPr>
        <dsp:cNvPr id="0" name=""/>
        <dsp:cNvSpPr/>
      </dsp:nvSpPr>
      <dsp:spPr>
        <a:xfrm>
          <a:off x="0" y="584689"/>
          <a:ext cx="4710023" cy="9625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9543" tIns="17780" rIns="99568" bIns="17780" numCol="1" spcCol="1270" anchor="t" anchorCtr="0">
          <a:noAutofit/>
        </a:bodyPr>
        <a:lstStyle/>
        <a:p>
          <a:pPr marL="114300" lvl="1" indent="-114300" algn="just" defTabSz="622300">
            <a:lnSpc>
              <a:spcPct val="90000"/>
            </a:lnSpc>
            <a:spcBef>
              <a:spcPct val="0"/>
            </a:spcBef>
            <a:spcAft>
              <a:spcPct val="20000"/>
            </a:spcAft>
            <a:buChar char="••"/>
          </a:pPr>
          <a:r>
            <a:rPr lang="uk-UA" sz="1400" kern="1200">
              <a:solidFill>
                <a:schemeClr val="tx1"/>
              </a:solidFill>
              <a:latin typeface="Times New Roman" panose="02020603050405020304" pitchFamily="18" charset="0"/>
              <a:cs typeface="Times New Roman" panose="02020603050405020304" pitchFamily="18" charset="0"/>
            </a:rPr>
            <a:t>п</a:t>
          </a:r>
          <a:r>
            <a:rPr lang="ru-RU" sz="1400" kern="1200">
              <a:solidFill>
                <a:schemeClr val="tx1"/>
              </a:solidFill>
              <a:latin typeface="Times New Roman" panose="02020603050405020304" pitchFamily="18" charset="0"/>
              <a:cs typeface="Times New Roman" panose="02020603050405020304" pitchFamily="18" charset="0"/>
            </a:rPr>
            <a:t>раво людини на повну та рівну участь усіх людей у ​​прийнятті екологічних рішень та плануванні розвитку, а також у формуванні рішень та політики, що впливає на спільноту, на місцевому, національному та міжнародному рівнях</a:t>
          </a:r>
        </a:p>
      </dsp:txBody>
      <dsp:txXfrm>
        <a:off x="0" y="584689"/>
        <a:ext cx="4710023" cy="962550"/>
      </dsp:txXfrm>
    </dsp:sp>
    <dsp:sp modelId="{1DCBDED8-E10E-49C4-B36D-0362127DC86D}">
      <dsp:nvSpPr>
        <dsp:cNvPr id="0" name=""/>
        <dsp:cNvSpPr/>
      </dsp:nvSpPr>
      <dsp:spPr>
        <a:xfrm>
          <a:off x="0" y="1547239"/>
          <a:ext cx="4710023" cy="57585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just" defTabSz="666750">
            <a:lnSpc>
              <a:spcPct val="90000"/>
            </a:lnSpc>
            <a:spcBef>
              <a:spcPct val="0"/>
            </a:spcBef>
            <a:spcAft>
              <a:spcPct val="35000"/>
            </a:spcAft>
          </a:pPr>
          <a:r>
            <a:rPr lang="uk-UA" sz="1500" kern="1200">
              <a:solidFill>
                <a:schemeClr val="tx1"/>
              </a:solidFill>
              <a:latin typeface="Times New Roman" panose="02020603050405020304" pitchFamily="18" charset="0"/>
              <a:cs typeface="Times New Roman" panose="02020603050405020304" pitchFamily="18" charset="0"/>
            </a:rPr>
            <a:t>п</a:t>
          </a:r>
          <a:r>
            <a:rPr lang="ru-RU" sz="1500" kern="1200">
              <a:solidFill>
                <a:schemeClr val="tx1"/>
              </a:solidFill>
              <a:latin typeface="Times New Roman" panose="02020603050405020304" pitchFamily="18" charset="0"/>
              <a:cs typeface="Times New Roman" panose="02020603050405020304" pitchFamily="18" charset="0"/>
            </a:rPr>
            <a:t>раво людини на безпечні умови праці, включаючи належні гарантії для вагітних та годуючих жінок</a:t>
          </a:r>
        </a:p>
      </dsp:txBody>
      <dsp:txXfrm>
        <a:off x="28111" y="1575350"/>
        <a:ext cx="4653801" cy="519637"/>
      </dsp:txXfrm>
    </dsp:sp>
    <dsp:sp modelId="{66C915FD-9EE7-4B4C-B473-9D7C6E079AF9}">
      <dsp:nvSpPr>
        <dsp:cNvPr id="0" name=""/>
        <dsp:cNvSpPr/>
      </dsp:nvSpPr>
      <dsp:spPr>
        <a:xfrm>
          <a:off x="0" y="2123098"/>
          <a:ext cx="4710023" cy="4036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9543" tIns="17780" rIns="99568" bIns="17780" numCol="1" spcCol="1270" anchor="t" anchorCtr="0">
          <a:noAutofit/>
        </a:bodyPr>
        <a:lstStyle/>
        <a:p>
          <a:pPr marL="114300" lvl="1" indent="-114300" algn="just" defTabSz="622300">
            <a:lnSpc>
              <a:spcPct val="90000"/>
            </a:lnSpc>
            <a:spcBef>
              <a:spcPct val="0"/>
            </a:spcBef>
            <a:spcAft>
              <a:spcPct val="20000"/>
            </a:spcAft>
            <a:buChar char="••"/>
          </a:pPr>
          <a:r>
            <a:rPr lang="uk-UA" sz="1400" kern="1200">
              <a:solidFill>
                <a:schemeClr val="tx1"/>
              </a:solidFill>
              <a:latin typeface="Times New Roman" panose="02020603050405020304" pitchFamily="18" charset="0"/>
              <a:cs typeface="Times New Roman" panose="02020603050405020304" pitchFamily="18" charset="0"/>
            </a:rPr>
            <a:t>п</a:t>
          </a:r>
          <a:r>
            <a:rPr lang="ru-RU" sz="1400" kern="1200">
              <a:solidFill>
                <a:schemeClr val="tx1"/>
              </a:solidFill>
              <a:latin typeface="Times New Roman" panose="02020603050405020304" pitchFamily="18" charset="0"/>
              <a:cs typeface="Times New Roman" panose="02020603050405020304" pitchFamily="18" charset="0"/>
            </a:rPr>
            <a:t>раво людини на свободу від будь-якого виду дискримінації</a:t>
          </a:r>
        </a:p>
      </dsp:txBody>
      <dsp:txXfrm>
        <a:off x="0" y="2123098"/>
        <a:ext cx="4710023" cy="40365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ED980F-09C7-4FC6-87CC-D1F6AA532742}">
      <dsp:nvSpPr>
        <dsp:cNvPr id="0" name=""/>
        <dsp:cNvSpPr/>
      </dsp:nvSpPr>
      <dsp:spPr>
        <a:xfrm>
          <a:off x="0" y="13752"/>
          <a:ext cx="4692770" cy="11980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kern="1200">
              <a:solidFill>
                <a:schemeClr val="tx1"/>
              </a:solidFill>
              <a:latin typeface="Times New Roman" panose="02020603050405020304" pitchFamily="18" charset="0"/>
              <a:cs typeface="Times New Roman" panose="02020603050405020304" pitchFamily="18" charset="0"/>
            </a:rPr>
            <a:t>пр</a:t>
          </a:r>
          <a:r>
            <a:rPr lang="ru-RU" sz="1400" kern="1200">
              <a:solidFill>
                <a:schemeClr val="tx1"/>
              </a:solidFill>
              <a:latin typeface="Times New Roman" panose="02020603050405020304" pitchFamily="18" charset="0"/>
              <a:cs typeface="Times New Roman" panose="02020603050405020304" pitchFamily="18" charset="0"/>
            </a:rPr>
            <a:t>аво людини на освіту та інформацію, включаючи інформацію, що стосується зв'язків між здоров'ям та навколишнім середовищем</a:t>
          </a:r>
        </a:p>
      </dsp:txBody>
      <dsp:txXfrm>
        <a:off x="58485" y="72237"/>
        <a:ext cx="4575800" cy="1081110"/>
      </dsp:txXfrm>
    </dsp:sp>
    <dsp:sp modelId="{27227212-33AA-4A70-BC06-1C813F8ECCD7}">
      <dsp:nvSpPr>
        <dsp:cNvPr id="0" name=""/>
        <dsp:cNvSpPr/>
      </dsp:nvSpPr>
      <dsp:spPr>
        <a:xfrm>
          <a:off x="0" y="1211832"/>
          <a:ext cx="4692770" cy="10598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8995" tIns="17780" rIns="99568" bIns="17780" numCol="1" spcCol="1270" anchor="t" anchorCtr="0">
          <a:noAutofit/>
        </a:bodyPr>
        <a:lstStyle/>
        <a:p>
          <a:pPr marL="114300" lvl="1" indent="-114300" algn="just" defTabSz="622300">
            <a:lnSpc>
              <a:spcPct val="90000"/>
            </a:lnSpc>
            <a:spcBef>
              <a:spcPct val="0"/>
            </a:spcBef>
            <a:spcAft>
              <a:spcPct val="20000"/>
            </a:spcAft>
            <a:buChar char="••"/>
          </a:pPr>
          <a:r>
            <a:rPr lang="uk-UA" sz="1400" kern="1200">
              <a:solidFill>
                <a:schemeClr val="tx1"/>
              </a:solidFill>
              <a:latin typeface="Times New Roman" panose="02020603050405020304" pitchFamily="18" charset="0"/>
              <a:cs typeface="Times New Roman" panose="02020603050405020304" pitchFamily="18" charset="0"/>
            </a:rPr>
            <a:t>п</a:t>
          </a:r>
          <a:r>
            <a:rPr lang="ru-RU" sz="1400" kern="1200">
              <a:solidFill>
                <a:schemeClr val="tx1"/>
              </a:solidFill>
              <a:latin typeface="Times New Roman" panose="02020603050405020304" pitchFamily="18" charset="0"/>
              <a:cs typeface="Times New Roman" panose="02020603050405020304" pitchFamily="18" charset="0"/>
            </a:rPr>
            <a:t>раво людини брати участь у перевагах наукового прогресу</a:t>
          </a:r>
        </a:p>
      </dsp:txBody>
      <dsp:txXfrm>
        <a:off x="0" y="1211832"/>
        <a:ext cx="4692770" cy="105984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B03690-7C95-46D6-9184-B8CA24ACBE39}">
      <dsp:nvSpPr>
        <dsp:cNvPr id="0" name=""/>
        <dsp:cNvSpPr/>
      </dsp:nvSpPr>
      <dsp:spPr>
        <a:xfrm>
          <a:off x="-3617274" y="-555868"/>
          <a:ext cx="4312137" cy="4312137"/>
        </a:xfrm>
        <a:prstGeom prst="blockArc">
          <a:avLst>
            <a:gd name="adj1" fmla="val 18900000"/>
            <a:gd name="adj2" fmla="val 2700000"/>
            <a:gd name="adj3" fmla="val 501"/>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79E4B2-7BD7-4AA9-901D-6FE2A9BC4938}">
      <dsp:nvSpPr>
        <dsp:cNvPr id="0" name=""/>
        <dsp:cNvSpPr/>
      </dsp:nvSpPr>
      <dsp:spPr>
        <a:xfrm>
          <a:off x="446834" y="320040"/>
          <a:ext cx="4998018" cy="640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64" tIns="83820" rIns="83820" bIns="83820" numCol="1" spcCol="1270" anchor="ctr" anchorCtr="0">
          <a:noAutofit/>
        </a:bodyPr>
        <a:lstStyle/>
        <a:p>
          <a:pPr lvl="0" algn="l" defTabSz="1466850">
            <a:lnSpc>
              <a:spcPct val="90000"/>
            </a:lnSpc>
            <a:spcBef>
              <a:spcPct val="0"/>
            </a:spcBef>
            <a:spcAft>
              <a:spcPct val="35000"/>
            </a:spcAft>
          </a:pPr>
          <a:r>
            <a:rPr lang="ru-RU" sz="3300" kern="1200">
              <a:solidFill>
                <a:schemeClr val="tx1"/>
              </a:solidFill>
              <a:latin typeface="Times New Roman" panose="02020603050405020304" pitchFamily="18" charset="0"/>
              <a:cs typeface="Times New Roman" panose="02020603050405020304" pitchFamily="18" charset="0"/>
            </a:rPr>
            <a:t>Держави</a:t>
          </a:r>
        </a:p>
      </dsp:txBody>
      <dsp:txXfrm>
        <a:off x="446834" y="320040"/>
        <a:ext cx="4998018" cy="640080"/>
      </dsp:txXfrm>
    </dsp:sp>
    <dsp:sp modelId="{D05CE9D3-B089-4B43-968D-F7C10EB7AE8B}">
      <dsp:nvSpPr>
        <dsp:cNvPr id="0" name=""/>
        <dsp:cNvSpPr/>
      </dsp:nvSpPr>
      <dsp:spPr>
        <a:xfrm>
          <a:off x="46784" y="240030"/>
          <a:ext cx="800100" cy="800100"/>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E43B2BF-9563-4B18-A0EB-B439A507EB89}">
      <dsp:nvSpPr>
        <dsp:cNvPr id="0" name=""/>
        <dsp:cNvSpPr/>
      </dsp:nvSpPr>
      <dsp:spPr>
        <a:xfrm>
          <a:off x="679503" y="1280160"/>
          <a:ext cx="4765349" cy="640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64" tIns="83820" rIns="83820" bIns="83820" numCol="1" spcCol="1270" anchor="ctr" anchorCtr="0">
          <a:noAutofit/>
        </a:bodyPr>
        <a:lstStyle/>
        <a:p>
          <a:pPr lvl="0" algn="l" defTabSz="1466850">
            <a:lnSpc>
              <a:spcPct val="90000"/>
            </a:lnSpc>
            <a:spcBef>
              <a:spcPct val="0"/>
            </a:spcBef>
            <a:spcAft>
              <a:spcPct val="35000"/>
            </a:spcAft>
          </a:pPr>
          <a:r>
            <a:rPr lang="ru-RU" sz="3300" kern="1200">
              <a:solidFill>
                <a:schemeClr val="tx1"/>
              </a:solidFill>
              <a:latin typeface="Times New Roman" panose="02020603050405020304" pitchFamily="18" charset="0"/>
              <a:cs typeface="Times New Roman" panose="02020603050405020304" pitchFamily="18" charset="0"/>
            </a:rPr>
            <a:t>Міжурядові організації </a:t>
          </a:r>
        </a:p>
      </dsp:txBody>
      <dsp:txXfrm>
        <a:off x="679503" y="1280160"/>
        <a:ext cx="4765349" cy="640080"/>
      </dsp:txXfrm>
    </dsp:sp>
    <dsp:sp modelId="{5C3D3D16-EF9F-4DE3-B97E-10058488A05E}">
      <dsp:nvSpPr>
        <dsp:cNvPr id="0" name=""/>
        <dsp:cNvSpPr/>
      </dsp:nvSpPr>
      <dsp:spPr>
        <a:xfrm>
          <a:off x="279453" y="1200150"/>
          <a:ext cx="800100" cy="800100"/>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FB2A577-F706-4270-9CF7-AD2936805C71}">
      <dsp:nvSpPr>
        <dsp:cNvPr id="0" name=""/>
        <dsp:cNvSpPr/>
      </dsp:nvSpPr>
      <dsp:spPr>
        <a:xfrm>
          <a:off x="446834" y="2240280"/>
          <a:ext cx="4998018" cy="6400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64" tIns="83820" rIns="83820" bIns="83820" numCol="1" spcCol="1270" anchor="ctr" anchorCtr="0">
          <a:noAutofit/>
        </a:bodyPr>
        <a:lstStyle/>
        <a:p>
          <a:pPr lvl="0" algn="l" defTabSz="1466850">
            <a:lnSpc>
              <a:spcPct val="90000"/>
            </a:lnSpc>
            <a:spcBef>
              <a:spcPct val="0"/>
            </a:spcBef>
            <a:spcAft>
              <a:spcPct val="35000"/>
            </a:spcAft>
          </a:pPr>
          <a:r>
            <a:rPr lang="ru-RU" sz="3300" kern="1200">
              <a:solidFill>
                <a:schemeClr val="tx1"/>
              </a:solidFill>
              <a:latin typeface="Times New Roman" panose="02020603050405020304" pitchFamily="18" charset="0"/>
              <a:cs typeface="Times New Roman" panose="02020603050405020304" pitchFamily="18" charset="0"/>
            </a:rPr>
            <a:t>Неурядові організації</a:t>
          </a:r>
        </a:p>
      </dsp:txBody>
      <dsp:txXfrm>
        <a:off x="446834" y="2240280"/>
        <a:ext cx="4998018" cy="640080"/>
      </dsp:txXfrm>
    </dsp:sp>
    <dsp:sp modelId="{12FAC036-F7F3-404B-BA2B-D78081D539C3}">
      <dsp:nvSpPr>
        <dsp:cNvPr id="0" name=""/>
        <dsp:cNvSpPr/>
      </dsp:nvSpPr>
      <dsp:spPr>
        <a:xfrm>
          <a:off x="46784" y="2160270"/>
          <a:ext cx="800100" cy="800100"/>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523899-A954-4D04-A038-9A6E2B5BD372}">
      <dsp:nvSpPr>
        <dsp:cNvPr id="0" name=""/>
        <dsp:cNvSpPr/>
      </dsp:nvSpPr>
      <dsp:spPr>
        <a:xfrm>
          <a:off x="0" y="3955"/>
          <a:ext cx="615061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84D1CB8-3F84-476E-B62A-A6F9BD654A0B}">
      <dsp:nvSpPr>
        <dsp:cNvPr id="0" name=""/>
        <dsp:cNvSpPr/>
      </dsp:nvSpPr>
      <dsp:spPr>
        <a:xfrm>
          <a:off x="0" y="3955"/>
          <a:ext cx="1230122" cy="80922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b="1" kern="1200">
              <a:solidFill>
                <a:schemeClr val="tx1"/>
              </a:solidFill>
              <a:latin typeface="Times New Roman" panose="02020603050405020304" pitchFamily="18" charset="0"/>
              <a:cs typeface="Times New Roman" panose="02020603050405020304" pitchFamily="18" charset="0"/>
            </a:rPr>
            <a:t>Екологічні права громадян України</a:t>
          </a:r>
        </a:p>
        <a:p>
          <a:pPr lvl="0" algn="l" defTabSz="622300">
            <a:lnSpc>
              <a:spcPct val="90000"/>
            </a:lnSpc>
            <a:spcBef>
              <a:spcPct val="0"/>
            </a:spcBef>
            <a:spcAft>
              <a:spcPct val="35000"/>
            </a:spcAft>
          </a:pPr>
          <a:endParaRPr lang="ru-RU" sz="1400" b="1" kern="1200">
            <a:solidFill>
              <a:schemeClr val="tx1"/>
            </a:solidFill>
            <a:latin typeface="Times New Roman" panose="02020603050405020304" pitchFamily="18" charset="0"/>
            <a:cs typeface="Times New Roman" panose="02020603050405020304" pitchFamily="18" charset="0"/>
          </a:endParaRPr>
        </a:p>
        <a:p>
          <a:pPr lvl="0" algn="l" defTabSz="622300">
            <a:lnSpc>
              <a:spcPct val="90000"/>
            </a:lnSpc>
            <a:spcBef>
              <a:spcPct val="0"/>
            </a:spcBef>
            <a:spcAft>
              <a:spcPct val="35000"/>
            </a:spcAft>
          </a:pPr>
          <a:r>
            <a:rPr lang="ru-RU" sz="1200" b="1" kern="1200">
              <a:solidFill>
                <a:schemeClr val="tx1"/>
              </a:solidFill>
              <a:latin typeface="Times New Roman" panose="02020603050405020304" pitchFamily="18" charset="0"/>
              <a:cs typeface="Times New Roman" panose="02020603050405020304" pitchFamily="18" charset="0"/>
            </a:rPr>
            <a:t>ст. 9 Закону</a:t>
          </a:r>
        </a:p>
        <a:p>
          <a:pPr lvl="0" algn="l" defTabSz="622300">
            <a:lnSpc>
              <a:spcPct val="90000"/>
            </a:lnSpc>
            <a:spcBef>
              <a:spcPct val="0"/>
            </a:spcBef>
            <a:spcAft>
              <a:spcPct val="35000"/>
            </a:spcAft>
          </a:pPr>
          <a:r>
            <a:rPr lang="ru-RU" sz="1200" b="1" kern="1200">
              <a:solidFill>
                <a:schemeClr val="tx1"/>
              </a:solidFill>
              <a:latin typeface="Times New Roman" panose="02020603050405020304" pitchFamily="18" charset="0"/>
              <a:cs typeface="Times New Roman" panose="02020603050405020304" pitchFamily="18" charset="0"/>
            </a:rPr>
            <a:t>України </a:t>
          </a:r>
        </a:p>
        <a:p>
          <a:pPr lvl="0" algn="l" defTabSz="622300">
            <a:lnSpc>
              <a:spcPct val="90000"/>
            </a:lnSpc>
            <a:spcBef>
              <a:spcPct val="0"/>
            </a:spcBef>
            <a:spcAft>
              <a:spcPct val="35000"/>
            </a:spcAft>
          </a:pPr>
          <a:r>
            <a:rPr lang="ru-RU" sz="1200" b="1" kern="1200">
              <a:solidFill>
                <a:schemeClr val="tx1"/>
              </a:solidFill>
              <a:latin typeface="Times New Roman" panose="02020603050405020304" pitchFamily="18" charset="0"/>
              <a:cs typeface="Times New Roman" panose="02020603050405020304" pitchFamily="18" charset="0"/>
            </a:rPr>
            <a:t>"Про охорону навколишнього природного середовища" </a:t>
          </a:r>
          <a:endParaRPr lang="ru-RU" sz="1200" kern="1200"/>
        </a:p>
      </dsp:txBody>
      <dsp:txXfrm>
        <a:off x="0" y="3955"/>
        <a:ext cx="1230122" cy="8092293"/>
      </dsp:txXfrm>
    </dsp:sp>
    <dsp:sp modelId="{6B7C461E-D8BB-4859-8C18-FAC84D4EC4E1}">
      <dsp:nvSpPr>
        <dsp:cNvPr id="0" name=""/>
        <dsp:cNvSpPr/>
      </dsp:nvSpPr>
      <dsp:spPr>
        <a:xfrm>
          <a:off x="1322381" y="47962"/>
          <a:ext cx="4828228" cy="8801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а) безпечне для його життя та здоров'я навколишнє природне середовище;</a:t>
          </a:r>
        </a:p>
      </dsp:txBody>
      <dsp:txXfrm>
        <a:off x="1322381" y="47962"/>
        <a:ext cx="4828228" cy="880155"/>
      </dsp:txXfrm>
    </dsp:sp>
    <dsp:sp modelId="{45A8F44B-85A4-4BF6-9A2C-4BF5814D892B}">
      <dsp:nvSpPr>
        <dsp:cNvPr id="0" name=""/>
        <dsp:cNvSpPr/>
      </dsp:nvSpPr>
      <dsp:spPr>
        <a:xfrm>
          <a:off x="1230121" y="928118"/>
          <a:ext cx="4920488"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66DF0F2-7C6F-481C-96F5-2BFB1A0A7C9C}">
      <dsp:nvSpPr>
        <dsp:cNvPr id="0" name=""/>
        <dsp:cNvSpPr/>
      </dsp:nvSpPr>
      <dsp:spPr>
        <a:xfrm>
          <a:off x="1322381" y="972126"/>
          <a:ext cx="4828228" cy="8801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б) участь в обговоренні та внесення пропозицій до проектів нормативно-правових актів, матеріалів щодо розміщення, будівництва і реконструкції об'єктів, які можуть негативно впливати на стан навколишнього природного середовища, внесення пропозицій до органів державної влади та органів місцевого самоврядування, юридичних осіб, що беруть участь в прийнятті рішень з цих питань;</a:t>
          </a:r>
        </a:p>
      </dsp:txBody>
      <dsp:txXfrm>
        <a:off x="1322381" y="972126"/>
        <a:ext cx="4828228" cy="880155"/>
      </dsp:txXfrm>
    </dsp:sp>
    <dsp:sp modelId="{1BB5FFCF-8D33-4758-ACEC-EEBDCBA6D509}">
      <dsp:nvSpPr>
        <dsp:cNvPr id="0" name=""/>
        <dsp:cNvSpPr/>
      </dsp:nvSpPr>
      <dsp:spPr>
        <a:xfrm>
          <a:off x="1230121" y="1852281"/>
          <a:ext cx="4920488"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345D61B-6F0F-4C56-A128-ADA8539B6FB4}">
      <dsp:nvSpPr>
        <dsp:cNvPr id="0" name=""/>
        <dsp:cNvSpPr/>
      </dsp:nvSpPr>
      <dsp:spPr>
        <a:xfrm>
          <a:off x="1322381" y="1896289"/>
          <a:ext cx="4828228" cy="6600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в) участь в розробці та здійсненні заходів щодо охорони навколишнього природного середовища, раціонального і комплексного використання природних ресурсів;</a:t>
          </a:r>
        </a:p>
      </dsp:txBody>
      <dsp:txXfrm>
        <a:off x="1322381" y="1896289"/>
        <a:ext cx="4828228" cy="660046"/>
      </dsp:txXfrm>
    </dsp:sp>
    <dsp:sp modelId="{2C0CF256-3D11-4DAC-B341-A11CB6C7379D}">
      <dsp:nvSpPr>
        <dsp:cNvPr id="0" name=""/>
        <dsp:cNvSpPr/>
      </dsp:nvSpPr>
      <dsp:spPr>
        <a:xfrm>
          <a:off x="1230121" y="2556335"/>
          <a:ext cx="4920488"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3185B7F-E700-4772-A7CD-6D087EA91AB8}">
      <dsp:nvSpPr>
        <dsp:cNvPr id="0" name=""/>
        <dsp:cNvSpPr/>
      </dsp:nvSpPr>
      <dsp:spPr>
        <a:xfrm>
          <a:off x="1322381" y="2600343"/>
          <a:ext cx="4828228" cy="6092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г) здійснення загального і спеціального використання природних ресурсів;</a:t>
          </a:r>
        </a:p>
      </dsp:txBody>
      <dsp:txXfrm>
        <a:off x="1322381" y="2600343"/>
        <a:ext cx="4828228" cy="609287"/>
      </dsp:txXfrm>
    </dsp:sp>
    <dsp:sp modelId="{588DCB71-9E25-4131-B4D3-90A726A464BF}">
      <dsp:nvSpPr>
        <dsp:cNvPr id="0" name=""/>
        <dsp:cNvSpPr/>
      </dsp:nvSpPr>
      <dsp:spPr>
        <a:xfrm>
          <a:off x="1230121" y="3209631"/>
          <a:ext cx="4920488"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898E3A-1182-427B-86CE-845A095DE0DF}">
      <dsp:nvSpPr>
        <dsp:cNvPr id="0" name=""/>
        <dsp:cNvSpPr/>
      </dsp:nvSpPr>
      <dsp:spPr>
        <a:xfrm>
          <a:off x="1322381" y="3253638"/>
          <a:ext cx="4828228" cy="4688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д) об'єднання в громадські природоохоронні формування;</a:t>
          </a:r>
        </a:p>
      </dsp:txBody>
      <dsp:txXfrm>
        <a:off x="1322381" y="3253638"/>
        <a:ext cx="4828228" cy="468841"/>
      </dsp:txXfrm>
    </dsp:sp>
    <dsp:sp modelId="{36868E66-3C4B-4F79-9DE9-188B1A35127F}">
      <dsp:nvSpPr>
        <dsp:cNvPr id="0" name=""/>
        <dsp:cNvSpPr/>
      </dsp:nvSpPr>
      <dsp:spPr>
        <a:xfrm>
          <a:off x="1230121" y="3722480"/>
          <a:ext cx="4920488"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335873D-EDAF-4528-A126-5E4DB4687B54}">
      <dsp:nvSpPr>
        <dsp:cNvPr id="0" name=""/>
        <dsp:cNvSpPr/>
      </dsp:nvSpPr>
      <dsp:spPr>
        <a:xfrm>
          <a:off x="1322381" y="3766487"/>
          <a:ext cx="4828228" cy="8801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е) вільний доступ до інформації про стан навколишнього природного середовища (екологічна інформація) та вільне отримання, використання, поширення та зберігання такої інформації, за винятком обмежень, встановлених законом;</a:t>
          </a:r>
        </a:p>
      </dsp:txBody>
      <dsp:txXfrm>
        <a:off x="1322381" y="3766487"/>
        <a:ext cx="4828228" cy="880155"/>
      </dsp:txXfrm>
    </dsp:sp>
    <dsp:sp modelId="{4ADB2CEE-B1E6-477B-A6A6-6FF0B9FCFAB0}">
      <dsp:nvSpPr>
        <dsp:cNvPr id="0" name=""/>
        <dsp:cNvSpPr/>
      </dsp:nvSpPr>
      <dsp:spPr>
        <a:xfrm>
          <a:off x="1230121" y="4646643"/>
          <a:ext cx="4920488"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B867D0C-3766-46EE-B3FF-49AE37F83A15}">
      <dsp:nvSpPr>
        <dsp:cNvPr id="0" name=""/>
        <dsp:cNvSpPr/>
      </dsp:nvSpPr>
      <dsp:spPr>
        <a:xfrm>
          <a:off x="1322381" y="4690651"/>
          <a:ext cx="4828228" cy="5009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є) участь у громадських обговореннях з питань впливу планованої діяльності на довкілля;</a:t>
          </a:r>
        </a:p>
      </dsp:txBody>
      <dsp:txXfrm>
        <a:off x="1322381" y="4690651"/>
        <a:ext cx="4828228" cy="500975"/>
      </dsp:txXfrm>
    </dsp:sp>
    <dsp:sp modelId="{726BDEC2-CE33-4C86-98D6-84C31E823026}">
      <dsp:nvSpPr>
        <dsp:cNvPr id="0" name=""/>
        <dsp:cNvSpPr/>
      </dsp:nvSpPr>
      <dsp:spPr>
        <a:xfrm>
          <a:off x="1230121" y="5191626"/>
          <a:ext cx="4920488"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4B3F1A7-4EC8-4B1A-9386-F6F968EFBDE3}">
      <dsp:nvSpPr>
        <dsp:cNvPr id="0" name=""/>
        <dsp:cNvSpPr/>
      </dsp:nvSpPr>
      <dsp:spPr>
        <a:xfrm>
          <a:off x="1322381" y="5235634"/>
          <a:ext cx="4828228" cy="3805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ж) одержання екологічної освіти;</a:t>
          </a:r>
        </a:p>
      </dsp:txBody>
      <dsp:txXfrm>
        <a:off x="1322381" y="5235634"/>
        <a:ext cx="4828228" cy="380508"/>
      </dsp:txXfrm>
    </dsp:sp>
    <dsp:sp modelId="{103D6FD8-7941-40F8-81E9-0B3C61C4EC7D}">
      <dsp:nvSpPr>
        <dsp:cNvPr id="0" name=""/>
        <dsp:cNvSpPr/>
      </dsp:nvSpPr>
      <dsp:spPr>
        <a:xfrm>
          <a:off x="1230121" y="5616143"/>
          <a:ext cx="4920488"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5B2340C-7E47-4B1C-9AAF-F201AB300B1A}">
      <dsp:nvSpPr>
        <dsp:cNvPr id="0" name=""/>
        <dsp:cNvSpPr/>
      </dsp:nvSpPr>
      <dsp:spPr>
        <a:xfrm>
          <a:off x="1322381" y="5660151"/>
          <a:ext cx="4828228" cy="8801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з) подання до суду позовів до державних органів, підприємств, установ, організацій і громадян про відшкодування шкоди, заподіяної їх здоров'ю та майну внаслідок негативного впливу на навколишнє природне середовище;</a:t>
          </a:r>
        </a:p>
      </dsp:txBody>
      <dsp:txXfrm>
        <a:off x="1322381" y="5660151"/>
        <a:ext cx="4828228" cy="880155"/>
      </dsp:txXfrm>
    </dsp:sp>
    <dsp:sp modelId="{4B1EA6F9-68BA-492D-82D7-1BA93528724D}">
      <dsp:nvSpPr>
        <dsp:cNvPr id="0" name=""/>
        <dsp:cNvSpPr/>
      </dsp:nvSpPr>
      <dsp:spPr>
        <a:xfrm>
          <a:off x="1230121" y="6540306"/>
          <a:ext cx="4920488"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B2AD465-84A4-4BC8-BB13-B46B40C2C7E0}">
      <dsp:nvSpPr>
        <dsp:cNvPr id="0" name=""/>
        <dsp:cNvSpPr/>
      </dsp:nvSpPr>
      <dsp:spPr>
        <a:xfrm>
          <a:off x="1322381" y="6584314"/>
          <a:ext cx="4828228" cy="8801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и) оскарження у судовому порядку рішень, дій або бездіяльності органів державної влади, органів місцевого самоврядування, їх посадових осіб щодо порушення екологічних прав громадян у порядку, передбаченому законом;</a:t>
          </a:r>
        </a:p>
      </dsp:txBody>
      <dsp:txXfrm>
        <a:off x="1322381" y="6584314"/>
        <a:ext cx="4828228" cy="880155"/>
      </dsp:txXfrm>
    </dsp:sp>
    <dsp:sp modelId="{B6E22897-E002-4E9F-AE42-6CDD65E478E8}">
      <dsp:nvSpPr>
        <dsp:cNvPr id="0" name=""/>
        <dsp:cNvSpPr/>
      </dsp:nvSpPr>
      <dsp:spPr>
        <a:xfrm>
          <a:off x="1230121" y="7464469"/>
          <a:ext cx="4920488"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84D9148-B398-4AF9-9FBB-3221FCB9A757}">
      <dsp:nvSpPr>
        <dsp:cNvPr id="0" name=""/>
        <dsp:cNvSpPr/>
      </dsp:nvSpPr>
      <dsp:spPr>
        <a:xfrm>
          <a:off x="1322381" y="7508477"/>
          <a:ext cx="4828228" cy="5359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ru-RU" sz="1600" kern="1200">
              <a:solidFill>
                <a:schemeClr val="tx1"/>
              </a:solidFill>
              <a:latin typeface="Times New Roman" panose="02020603050405020304" pitchFamily="18" charset="0"/>
              <a:cs typeface="Times New Roman" panose="02020603050405020304" pitchFamily="18" charset="0"/>
            </a:rPr>
            <a:t>і) участь у процесі здійснення стратегічної екологічної оцінки.</a:t>
          </a:r>
        </a:p>
      </dsp:txBody>
      <dsp:txXfrm>
        <a:off x="1322381" y="7508477"/>
        <a:ext cx="4828228" cy="535900"/>
      </dsp:txXfrm>
    </dsp:sp>
    <dsp:sp modelId="{C1D3AEB8-AE3E-4165-AFD0-8F8BEBFBAD4C}">
      <dsp:nvSpPr>
        <dsp:cNvPr id="0" name=""/>
        <dsp:cNvSpPr/>
      </dsp:nvSpPr>
      <dsp:spPr>
        <a:xfrm>
          <a:off x="1230121" y="8044377"/>
          <a:ext cx="4920488"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523899-A954-4D04-A038-9A6E2B5BD372}">
      <dsp:nvSpPr>
        <dsp:cNvPr id="0" name=""/>
        <dsp:cNvSpPr/>
      </dsp:nvSpPr>
      <dsp:spPr>
        <a:xfrm>
          <a:off x="0" y="3935"/>
          <a:ext cx="6120129" cy="0"/>
        </a:xfrm>
        <a:prstGeom prst="line">
          <a:avLst/>
        </a:prstGeom>
        <a:solidFill>
          <a:schemeClr val="accent1">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884D1CB8-3F84-476E-B62A-A6F9BD654A0B}">
      <dsp:nvSpPr>
        <dsp:cNvPr id="0" name=""/>
        <dsp:cNvSpPr/>
      </dsp:nvSpPr>
      <dsp:spPr>
        <a:xfrm>
          <a:off x="0" y="3935"/>
          <a:ext cx="1224026" cy="80520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Гарантії екологічних прав громадян України</a:t>
          </a:r>
        </a:p>
        <a:p>
          <a:pPr lvl="0" algn="l" defTabSz="622300">
            <a:lnSpc>
              <a:spcPct val="90000"/>
            </a:lnSpc>
            <a:spcBef>
              <a:spcPct val="0"/>
            </a:spcBef>
            <a:spcAft>
              <a:spcPct val="35000"/>
            </a:spcAft>
          </a:pPr>
          <a:endParaRPr lang="ru-RU" sz="1400" b="1" kern="1200">
            <a:latin typeface="Times New Roman" panose="02020603050405020304" pitchFamily="18" charset="0"/>
            <a:cs typeface="Times New Roman" panose="02020603050405020304" pitchFamily="18" charset="0"/>
          </a:endParaRPr>
        </a:p>
        <a:p>
          <a:pPr lvl="0" algn="l" defTabSz="6223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ст. 10 Закону</a:t>
          </a:r>
        </a:p>
        <a:p>
          <a:pPr lvl="0" algn="l" defTabSz="6223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України </a:t>
          </a:r>
        </a:p>
        <a:p>
          <a:pPr lvl="0" algn="l" defTabSz="6223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"Про охорону навколишнього природного середовища" </a:t>
          </a:r>
          <a:endParaRPr lang="ru-RU" sz="1200" kern="1200"/>
        </a:p>
      </dsp:txBody>
      <dsp:txXfrm>
        <a:off x="0" y="3935"/>
        <a:ext cx="1224026" cy="8052047"/>
      </dsp:txXfrm>
    </dsp:sp>
    <dsp:sp modelId="{6B7C461E-D8BB-4859-8C18-FAC84D4EC4E1}">
      <dsp:nvSpPr>
        <dsp:cNvPr id="0" name=""/>
        <dsp:cNvSpPr/>
      </dsp:nvSpPr>
      <dsp:spPr>
        <a:xfrm>
          <a:off x="1315827" y="98393"/>
          <a:ext cx="4804302" cy="11389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а) проведення широкомасштабних державних заходів щодо підтримання, відновлення і поліпшення стану навколишнього природного середовища;</a:t>
          </a:r>
        </a:p>
      </dsp:txBody>
      <dsp:txXfrm>
        <a:off x="1315827" y="98393"/>
        <a:ext cx="4804302" cy="1138977"/>
      </dsp:txXfrm>
    </dsp:sp>
    <dsp:sp modelId="{45A8F44B-85A4-4BF6-9A2C-4BF5814D892B}">
      <dsp:nvSpPr>
        <dsp:cNvPr id="0" name=""/>
        <dsp:cNvSpPr/>
      </dsp:nvSpPr>
      <dsp:spPr>
        <a:xfrm>
          <a:off x="1224025" y="1237371"/>
          <a:ext cx="489610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a:scene3d>
          <a:camera prst="orthographicFront"/>
          <a:lightRig rig="chilly" dir="t"/>
        </a:scene3d>
        <a:sp3d z="127000" prstMaterial="matte"/>
      </dsp:spPr>
      <dsp:style>
        <a:lnRef idx="2">
          <a:scrgbClr r="0" g="0" b="0"/>
        </a:lnRef>
        <a:fillRef idx="1">
          <a:scrgbClr r="0" g="0" b="0"/>
        </a:fillRef>
        <a:effectRef idx="0">
          <a:scrgbClr r="0" g="0" b="0"/>
        </a:effectRef>
        <a:fontRef idx="minor"/>
      </dsp:style>
    </dsp:sp>
    <dsp:sp modelId="{066DF0F2-7C6F-481C-96F5-2BFB1A0A7C9C}">
      <dsp:nvSpPr>
        <dsp:cNvPr id="0" name=""/>
        <dsp:cNvSpPr/>
      </dsp:nvSpPr>
      <dsp:spPr>
        <a:xfrm>
          <a:off x="1315827" y="1331829"/>
          <a:ext cx="4804302" cy="16117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б) обов'язок центральних органів виконавчої влади, підприємств, установ, організацій здійснювати технічні та інші заходи для запобігання шкідливому впливу господарської та іншої діяльності на навколишнє природне середовище, виконувати екологічні вимоги при плануванні, розміщенні продуктивних сил, будівництві та експлуатації об'єктів економіки;</a:t>
          </a:r>
        </a:p>
      </dsp:txBody>
      <dsp:txXfrm>
        <a:off x="1315827" y="1331829"/>
        <a:ext cx="4804302" cy="1611702"/>
      </dsp:txXfrm>
    </dsp:sp>
    <dsp:sp modelId="{1BB5FFCF-8D33-4758-ACEC-EEBDCBA6D509}">
      <dsp:nvSpPr>
        <dsp:cNvPr id="0" name=""/>
        <dsp:cNvSpPr/>
      </dsp:nvSpPr>
      <dsp:spPr>
        <a:xfrm>
          <a:off x="1224025" y="2943532"/>
          <a:ext cx="489610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a:scene3d>
          <a:camera prst="orthographicFront"/>
          <a:lightRig rig="chilly" dir="t"/>
        </a:scene3d>
        <a:sp3d z="127000" prstMaterial="matte"/>
      </dsp:spPr>
      <dsp:style>
        <a:lnRef idx="2">
          <a:scrgbClr r="0" g="0" b="0"/>
        </a:lnRef>
        <a:fillRef idx="1">
          <a:scrgbClr r="0" g="0" b="0"/>
        </a:fillRef>
        <a:effectRef idx="0">
          <a:scrgbClr r="0" g="0" b="0"/>
        </a:effectRef>
        <a:fontRef idx="minor"/>
      </dsp:style>
    </dsp:sp>
    <dsp:sp modelId="{A345D61B-6F0F-4C56-A128-ADA8539B6FB4}">
      <dsp:nvSpPr>
        <dsp:cNvPr id="0" name=""/>
        <dsp:cNvSpPr/>
      </dsp:nvSpPr>
      <dsp:spPr>
        <a:xfrm>
          <a:off x="1315827" y="3037990"/>
          <a:ext cx="4804302" cy="7822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в) участь громадських організацій та громадян у діяльності щодо охорони навколишнього природного середовища;</a:t>
          </a:r>
        </a:p>
      </dsp:txBody>
      <dsp:txXfrm>
        <a:off x="1315827" y="3037990"/>
        <a:ext cx="4804302" cy="782246"/>
      </dsp:txXfrm>
    </dsp:sp>
    <dsp:sp modelId="{2C0CF256-3D11-4DAC-B341-A11CB6C7379D}">
      <dsp:nvSpPr>
        <dsp:cNvPr id="0" name=""/>
        <dsp:cNvSpPr/>
      </dsp:nvSpPr>
      <dsp:spPr>
        <a:xfrm>
          <a:off x="1224025" y="3820236"/>
          <a:ext cx="489610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a:scene3d>
          <a:camera prst="orthographicFront"/>
          <a:lightRig rig="chilly" dir="t"/>
        </a:scene3d>
        <a:sp3d z="127000" prstMaterial="matte"/>
      </dsp:spPr>
      <dsp:style>
        <a:lnRef idx="2">
          <a:scrgbClr r="0" g="0" b="0"/>
        </a:lnRef>
        <a:fillRef idx="1">
          <a:scrgbClr r="0" g="0" b="0"/>
        </a:fillRef>
        <a:effectRef idx="0">
          <a:scrgbClr r="0" g="0" b="0"/>
        </a:effectRef>
        <a:fontRef idx="minor"/>
      </dsp:style>
    </dsp:sp>
    <dsp:sp modelId="{53185B7F-E700-4772-A7CD-6D087EA91AB8}">
      <dsp:nvSpPr>
        <dsp:cNvPr id="0" name=""/>
        <dsp:cNvSpPr/>
      </dsp:nvSpPr>
      <dsp:spPr>
        <a:xfrm>
          <a:off x="1307180" y="3710004"/>
          <a:ext cx="4804302" cy="1039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г) здійснення державного та громадського контролю за додержанням законодавства про охорону навколишнього природного середовища;</a:t>
          </a:r>
        </a:p>
      </dsp:txBody>
      <dsp:txXfrm>
        <a:off x="1307180" y="3710004"/>
        <a:ext cx="4804302" cy="1039720"/>
      </dsp:txXfrm>
    </dsp:sp>
    <dsp:sp modelId="{588DCB71-9E25-4131-B4D3-90A726A464BF}">
      <dsp:nvSpPr>
        <dsp:cNvPr id="0" name=""/>
        <dsp:cNvSpPr/>
      </dsp:nvSpPr>
      <dsp:spPr>
        <a:xfrm>
          <a:off x="1224025" y="4954415"/>
          <a:ext cx="489610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a:scene3d>
          <a:camera prst="orthographicFront"/>
          <a:lightRig rig="chilly" dir="t"/>
        </a:scene3d>
        <a:sp3d z="127000" prstMaterial="matte"/>
      </dsp:spPr>
      <dsp:style>
        <a:lnRef idx="2">
          <a:scrgbClr r="0" g="0" b="0"/>
        </a:lnRef>
        <a:fillRef idx="1">
          <a:scrgbClr r="0" g="0" b="0"/>
        </a:fillRef>
        <a:effectRef idx="0">
          <a:scrgbClr r="0" g="0" b="0"/>
        </a:effectRef>
        <a:fontRef idx="minor"/>
      </dsp:style>
    </dsp:sp>
    <dsp:sp modelId="{24898E3A-1182-427B-86CE-845A095DE0DF}">
      <dsp:nvSpPr>
        <dsp:cNvPr id="0" name=""/>
        <dsp:cNvSpPr/>
      </dsp:nvSpPr>
      <dsp:spPr>
        <a:xfrm>
          <a:off x="1315827" y="5048873"/>
          <a:ext cx="4804302" cy="10063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д) компенсація в установленому порядку шкоди, заподіяної здоров'ю і майну громадян внаслідок порушення законодавства про охорону навколишнього природного середовища;</a:t>
          </a:r>
        </a:p>
      </dsp:txBody>
      <dsp:txXfrm>
        <a:off x="1315827" y="5048873"/>
        <a:ext cx="4804302" cy="1006320"/>
      </dsp:txXfrm>
    </dsp:sp>
    <dsp:sp modelId="{36868E66-3C4B-4F79-9DE9-188B1A35127F}">
      <dsp:nvSpPr>
        <dsp:cNvPr id="0" name=""/>
        <dsp:cNvSpPr/>
      </dsp:nvSpPr>
      <dsp:spPr>
        <a:xfrm>
          <a:off x="1224025" y="6055194"/>
          <a:ext cx="489610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a:scene3d>
          <a:camera prst="orthographicFront"/>
          <a:lightRig rig="chilly" dir="t"/>
        </a:scene3d>
        <a:sp3d z="127000" prstMaterial="matte"/>
      </dsp:spPr>
      <dsp:style>
        <a:lnRef idx="2">
          <a:scrgbClr r="0" g="0" b="0"/>
        </a:lnRef>
        <a:fillRef idx="1">
          <a:scrgbClr r="0" g="0" b="0"/>
        </a:fillRef>
        <a:effectRef idx="0">
          <a:scrgbClr r="0" g="0" b="0"/>
        </a:effectRef>
        <a:fontRef idx="minor"/>
      </dsp:style>
    </dsp:sp>
    <dsp:sp modelId="{F335873D-EDAF-4528-A126-5E4DB4687B54}">
      <dsp:nvSpPr>
        <dsp:cNvPr id="0" name=""/>
        <dsp:cNvSpPr/>
      </dsp:nvSpPr>
      <dsp:spPr>
        <a:xfrm>
          <a:off x="1315827" y="6149652"/>
          <a:ext cx="4804302" cy="6405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е) невідворотність відповідальності за порушення законодавства про охорону навколишнього природного середовища;</a:t>
          </a:r>
        </a:p>
      </dsp:txBody>
      <dsp:txXfrm>
        <a:off x="1315827" y="6149652"/>
        <a:ext cx="4804302" cy="640502"/>
      </dsp:txXfrm>
    </dsp:sp>
    <dsp:sp modelId="{4ADB2CEE-B1E6-477B-A6A6-6FF0B9FCFAB0}">
      <dsp:nvSpPr>
        <dsp:cNvPr id="0" name=""/>
        <dsp:cNvSpPr/>
      </dsp:nvSpPr>
      <dsp:spPr>
        <a:xfrm>
          <a:off x="1224025" y="6790154"/>
          <a:ext cx="489610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a:scene3d>
          <a:camera prst="orthographicFront"/>
          <a:lightRig rig="chilly" dir="t"/>
        </a:scene3d>
        <a:sp3d z="127000" prstMaterial="matte"/>
      </dsp:spPr>
      <dsp:style>
        <a:lnRef idx="2">
          <a:scrgbClr r="0" g="0" b="0"/>
        </a:lnRef>
        <a:fillRef idx="1">
          <a:scrgbClr r="0" g="0" b="0"/>
        </a:fillRef>
        <a:effectRef idx="0">
          <a:scrgbClr r="0" g="0" b="0"/>
        </a:effectRef>
        <a:fontRef idx="minor"/>
      </dsp:style>
    </dsp:sp>
    <dsp:sp modelId="{BB867D0C-3766-46EE-B3FF-49AE37F83A15}">
      <dsp:nvSpPr>
        <dsp:cNvPr id="0" name=""/>
        <dsp:cNvSpPr/>
      </dsp:nvSpPr>
      <dsp:spPr>
        <a:xfrm>
          <a:off x="1315827" y="6884612"/>
          <a:ext cx="4804302" cy="10752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є) створення та функціонування мережі загальнодержавної екологічної автоматизованої інформаційно-аналітичної системи забезпечення доступу до екологічної інформації.</a:t>
          </a:r>
        </a:p>
      </dsp:txBody>
      <dsp:txXfrm>
        <a:off x="1315827" y="6884612"/>
        <a:ext cx="4804302" cy="1075293"/>
      </dsp:txXfrm>
    </dsp:sp>
    <dsp:sp modelId="{726BDEC2-CE33-4C86-98D6-84C31E823026}">
      <dsp:nvSpPr>
        <dsp:cNvPr id="0" name=""/>
        <dsp:cNvSpPr/>
      </dsp:nvSpPr>
      <dsp:spPr>
        <a:xfrm>
          <a:off x="1224025" y="7959906"/>
          <a:ext cx="489610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a:scene3d>
          <a:camera prst="orthographicFront"/>
          <a:lightRig rig="chilly" dir="t"/>
        </a:scene3d>
        <a:sp3d z="127000" prstMaterial="matte"/>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C2CE50-84C4-4DB2-817B-CBF82D32EF31}">
      <dsp:nvSpPr>
        <dsp:cNvPr id="0" name=""/>
        <dsp:cNvSpPr/>
      </dsp:nvSpPr>
      <dsp:spPr>
        <a:xfrm>
          <a:off x="2905698" y="1646393"/>
          <a:ext cx="1483769" cy="960120"/>
        </a:xfrm>
        <a:prstGeom prst="roundRect">
          <a:avLst/>
        </a:prstGeom>
        <a:gradFill flip="none" rotWithShape="0">
          <a:gsLst>
            <a:gs pos="0">
              <a:srgbClr val="FFFF00">
                <a:shade val="30000"/>
                <a:satMod val="115000"/>
              </a:srgbClr>
            </a:gs>
            <a:gs pos="50000">
              <a:srgbClr val="FFFF00">
                <a:shade val="67500"/>
                <a:satMod val="115000"/>
              </a:srgbClr>
            </a:gs>
            <a:gs pos="100000">
              <a:srgbClr val="FFFF00">
                <a:shade val="100000"/>
                <a:satMod val="115000"/>
              </a:srgbClr>
            </a:gs>
          </a:gsLst>
          <a:lin ang="54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Право особи на безпечне для життя та здоровя довкілля</a:t>
          </a:r>
        </a:p>
      </dsp:txBody>
      <dsp:txXfrm>
        <a:off x="2952567" y="1693262"/>
        <a:ext cx="1390031" cy="866382"/>
      </dsp:txXfrm>
    </dsp:sp>
    <dsp:sp modelId="{1B5F9A8F-4644-4767-BC8A-383779FCD9FE}">
      <dsp:nvSpPr>
        <dsp:cNvPr id="0" name=""/>
        <dsp:cNvSpPr/>
      </dsp:nvSpPr>
      <dsp:spPr>
        <a:xfrm rot="12643870">
          <a:off x="2012645" y="1439997"/>
          <a:ext cx="960492" cy="0"/>
        </a:xfrm>
        <a:custGeom>
          <a:avLst/>
          <a:gdLst/>
          <a:ahLst/>
          <a:cxnLst/>
          <a:rect l="0" t="0" r="0" b="0"/>
          <a:pathLst>
            <a:path>
              <a:moveTo>
                <a:pt x="0" y="0"/>
              </a:moveTo>
              <a:lnTo>
                <a:pt x="96049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3DBBEA-3B90-4741-85B6-9F67BBCA92BE}">
      <dsp:nvSpPr>
        <dsp:cNvPr id="0" name=""/>
        <dsp:cNvSpPr/>
      </dsp:nvSpPr>
      <dsp:spPr>
        <a:xfrm>
          <a:off x="0" y="48608"/>
          <a:ext cx="2232511" cy="1145978"/>
        </a:xfrm>
        <a:prstGeom prst="round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kern="1200">
              <a:solidFill>
                <a:schemeClr val="tx1"/>
              </a:solidFill>
              <a:latin typeface="Times New Roman" panose="02020603050405020304" pitchFamily="18" charset="0"/>
              <a:cs typeface="Times New Roman" panose="02020603050405020304" pitchFamily="18" charset="0"/>
            </a:rPr>
            <a:t>Механізм правового регулювання</a:t>
          </a:r>
        </a:p>
        <a:p>
          <a:pPr lvl="0" algn="ctr" defTabSz="622300">
            <a:lnSpc>
              <a:spcPct val="90000"/>
            </a:lnSpc>
            <a:spcBef>
              <a:spcPct val="0"/>
            </a:spcBef>
            <a:spcAft>
              <a:spcPct val="35000"/>
            </a:spcAft>
          </a:pPr>
          <a:r>
            <a:rPr lang="uk-UA" sz="1400" kern="1200">
              <a:solidFill>
                <a:schemeClr val="tx1"/>
              </a:solidFill>
              <a:latin typeface="Times New Roman" panose="02020603050405020304" pitchFamily="18" charset="0"/>
              <a:cs typeface="Times New Roman" panose="02020603050405020304" pitchFamily="18" charset="0"/>
            </a:rPr>
            <a:t>правовідносин</a:t>
          </a:r>
          <a:endParaRPr lang="ru-RU" sz="1400" kern="1200">
            <a:solidFill>
              <a:schemeClr val="tx1"/>
            </a:solidFill>
            <a:latin typeface="Times New Roman" panose="02020603050405020304" pitchFamily="18" charset="0"/>
            <a:cs typeface="Times New Roman" panose="02020603050405020304" pitchFamily="18" charset="0"/>
          </a:endParaRPr>
        </a:p>
      </dsp:txBody>
      <dsp:txXfrm>
        <a:off x="55942" y="104550"/>
        <a:ext cx="2120627" cy="1034094"/>
      </dsp:txXfrm>
    </dsp:sp>
    <dsp:sp modelId="{98DE49AD-C1CF-4850-BF47-D9AC69F2B079}">
      <dsp:nvSpPr>
        <dsp:cNvPr id="0" name=""/>
        <dsp:cNvSpPr/>
      </dsp:nvSpPr>
      <dsp:spPr>
        <a:xfrm rot="17357665">
          <a:off x="3675177" y="1448391"/>
          <a:ext cx="419570" cy="0"/>
        </a:xfrm>
        <a:custGeom>
          <a:avLst/>
          <a:gdLst/>
          <a:ahLst/>
          <a:cxnLst/>
          <a:rect l="0" t="0" r="0" b="0"/>
          <a:pathLst>
            <a:path>
              <a:moveTo>
                <a:pt x="0" y="0"/>
              </a:moveTo>
              <a:lnTo>
                <a:pt x="41957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906D51-ED63-4C12-8F1C-FDC48DDA419B}">
      <dsp:nvSpPr>
        <dsp:cNvPr id="0" name=""/>
        <dsp:cNvSpPr/>
      </dsp:nvSpPr>
      <dsp:spPr>
        <a:xfrm>
          <a:off x="2832405" y="78551"/>
          <a:ext cx="2653994" cy="1171838"/>
        </a:xfrm>
        <a:prstGeom prst="round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Гарантії права особи на безпечне для життя та здоровя довкілля </a:t>
          </a:r>
        </a:p>
      </dsp:txBody>
      <dsp:txXfrm>
        <a:off x="2889609" y="135755"/>
        <a:ext cx="2539586" cy="1057430"/>
      </dsp:txXfrm>
    </dsp:sp>
    <dsp:sp modelId="{1A9061B3-3497-4EB5-946F-DEA9E94D6A22}">
      <dsp:nvSpPr>
        <dsp:cNvPr id="0" name=""/>
        <dsp:cNvSpPr/>
      </dsp:nvSpPr>
      <dsp:spPr>
        <a:xfrm rot="10296007">
          <a:off x="2230840" y="2285561"/>
          <a:ext cx="678497" cy="0"/>
        </a:xfrm>
        <a:custGeom>
          <a:avLst/>
          <a:gdLst/>
          <a:ahLst/>
          <a:cxnLst/>
          <a:rect l="0" t="0" r="0" b="0"/>
          <a:pathLst>
            <a:path>
              <a:moveTo>
                <a:pt x="0" y="0"/>
              </a:moveTo>
              <a:lnTo>
                <a:pt x="678497"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F81554-BF42-41AC-B67B-5FE3FF1D1227}">
      <dsp:nvSpPr>
        <dsp:cNvPr id="0" name=""/>
        <dsp:cNvSpPr/>
      </dsp:nvSpPr>
      <dsp:spPr>
        <a:xfrm>
          <a:off x="0" y="1933923"/>
          <a:ext cx="2234479" cy="1132347"/>
        </a:xfrm>
        <a:prstGeom prst="roundRect">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kern="1200">
              <a:solidFill>
                <a:schemeClr val="tx1"/>
              </a:solidFill>
              <a:latin typeface="Times New Roman" panose="02020603050405020304" pitchFamily="18" charset="0"/>
              <a:cs typeface="Times New Roman" panose="02020603050405020304" pitchFamily="18" charset="0"/>
            </a:rPr>
            <a:t>Механізм захисту права  </a:t>
          </a:r>
          <a:r>
            <a:rPr lang="ru-RU" sz="1400" kern="1200">
              <a:solidFill>
                <a:schemeClr val="tx1"/>
              </a:solidFill>
              <a:latin typeface="Times New Roman" panose="02020603050405020304" pitchFamily="18" charset="0"/>
              <a:cs typeface="Times New Roman" panose="02020603050405020304" pitchFamily="18" charset="0"/>
            </a:rPr>
            <a:t>особи на безпечне для життя та здоровя довкілля</a:t>
          </a:r>
        </a:p>
      </dsp:txBody>
      <dsp:txXfrm>
        <a:off x="55277" y="1989200"/>
        <a:ext cx="2123925" cy="102179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C2CE50-84C4-4DB2-817B-CBF82D32EF31}">
      <dsp:nvSpPr>
        <dsp:cNvPr id="0" name=""/>
        <dsp:cNvSpPr/>
      </dsp:nvSpPr>
      <dsp:spPr>
        <a:xfrm>
          <a:off x="2071430" y="1646504"/>
          <a:ext cx="1851712" cy="1198209"/>
        </a:xfrm>
        <a:prstGeom prst="roundRect">
          <a:avLst/>
        </a:prstGeom>
        <a:gradFill flip="none" rotWithShape="0">
          <a:gsLst>
            <a:gs pos="0">
              <a:srgbClr val="FFFF00">
                <a:shade val="30000"/>
                <a:satMod val="115000"/>
              </a:srgbClr>
            </a:gs>
            <a:gs pos="50000">
              <a:srgbClr val="FFFF00">
                <a:shade val="67500"/>
                <a:satMod val="115000"/>
              </a:srgbClr>
            </a:gs>
            <a:gs pos="100000">
              <a:srgbClr val="FFFF00">
                <a:shade val="100000"/>
                <a:satMod val="115000"/>
              </a:srgbClr>
            </a:gs>
          </a:gsLst>
          <a:lin ang="54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Здійснення та захист права особи на безпечне для життя та здоровя довкілля</a:t>
          </a:r>
        </a:p>
      </dsp:txBody>
      <dsp:txXfrm>
        <a:off x="2129922" y="1704996"/>
        <a:ext cx="1734728" cy="1081225"/>
      </dsp:txXfrm>
    </dsp:sp>
    <dsp:sp modelId="{1B5F9A8F-4644-4767-BC8A-383779FCD9FE}">
      <dsp:nvSpPr>
        <dsp:cNvPr id="0" name=""/>
        <dsp:cNvSpPr/>
      </dsp:nvSpPr>
      <dsp:spPr>
        <a:xfrm rot="16285762">
          <a:off x="2933290" y="1565564"/>
          <a:ext cx="161930" cy="0"/>
        </a:xfrm>
        <a:custGeom>
          <a:avLst/>
          <a:gdLst/>
          <a:ahLst/>
          <a:cxnLst/>
          <a:rect l="0" t="0" r="0" b="0"/>
          <a:pathLst>
            <a:path>
              <a:moveTo>
                <a:pt x="0" y="0"/>
              </a:moveTo>
              <a:lnTo>
                <a:pt x="16193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3DBBEA-3B90-4741-85B6-9F67BBCA92BE}">
      <dsp:nvSpPr>
        <dsp:cNvPr id="0" name=""/>
        <dsp:cNvSpPr/>
      </dsp:nvSpPr>
      <dsp:spPr>
        <a:xfrm>
          <a:off x="1448672" y="54468"/>
          <a:ext cx="3170891" cy="1430156"/>
        </a:xfrm>
        <a:prstGeom prst="round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54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b="1" kern="1200">
              <a:solidFill>
                <a:schemeClr val="tx1"/>
              </a:solidFill>
              <a:latin typeface="Times New Roman" panose="02020603050405020304" pitchFamily="18" charset="0"/>
              <a:cs typeface="Times New Roman" panose="02020603050405020304" pitchFamily="18" charset="0"/>
            </a:rPr>
            <a:t>використання</a:t>
          </a:r>
          <a:endParaRPr lang="ru-RU" sz="1400" b="1" kern="1200">
            <a:solidFill>
              <a:schemeClr val="tx1"/>
            </a:solidFill>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r>
            <a:rPr lang="uk-UA" sz="1400" b="1" kern="1200">
              <a:solidFill>
                <a:schemeClr val="tx1"/>
              </a:solidFill>
              <a:latin typeface="Times New Roman" panose="02020603050405020304" pitchFamily="18" charset="0"/>
              <a:cs typeface="Times New Roman" panose="02020603050405020304" pitchFamily="18" charset="0"/>
            </a:rPr>
            <a:t>зміна довкілля</a:t>
          </a:r>
          <a:endParaRPr lang="ru-RU" sz="1400" b="1" kern="1200">
            <a:solidFill>
              <a:schemeClr val="tx1"/>
            </a:solidFill>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r>
            <a:rPr lang="uk-UA" sz="1400" b="1" kern="1200">
              <a:solidFill>
                <a:schemeClr val="tx1"/>
              </a:solidFill>
              <a:latin typeface="Times New Roman" panose="02020603050405020304" pitchFamily="18" charset="0"/>
              <a:cs typeface="Times New Roman" panose="02020603050405020304" pitchFamily="18" charset="0"/>
            </a:rPr>
            <a:t>отримання інформації про санітарно-епідеміологічний стан</a:t>
          </a:r>
          <a:endParaRPr lang="ru-RU" sz="1400" b="1" kern="1200">
            <a:solidFill>
              <a:schemeClr val="tx1"/>
            </a:solidFill>
            <a:latin typeface="Times New Roman" panose="02020603050405020304" pitchFamily="18" charset="0"/>
            <a:cs typeface="Times New Roman" panose="02020603050405020304" pitchFamily="18" charset="0"/>
          </a:endParaRPr>
        </a:p>
      </dsp:txBody>
      <dsp:txXfrm>
        <a:off x="1518486" y="124282"/>
        <a:ext cx="3031263" cy="1290528"/>
      </dsp:txXfrm>
    </dsp:sp>
    <dsp:sp modelId="{98DE49AD-C1CF-4850-BF47-D9AC69F2B079}">
      <dsp:nvSpPr>
        <dsp:cNvPr id="0" name=""/>
        <dsp:cNvSpPr/>
      </dsp:nvSpPr>
      <dsp:spPr>
        <a:xfrm rot="994127">
          <a:off x="3914822" y="2578215"/>
          <a:ext cx="400789" cy="0"/>
        </a:xfrm>
        <a:custGeom>
          <a:avLst/>
          <a:gdLst/>
          <a:ahLst/>
          <a:cxnLst/>
          <a:rect l="0" t="0" r="0" b="0"/>
          <a:pathLst>
            <a:path>
              <a:moveTo>
                <a:pt x="0" y="0"/>
              </a:moveTo>
              <a:lnTo>
                <a:pt x="400789"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906D51-ED63-4C12-8F1C-FDC48DDA419B}">
      <dsp:nvSpPr>
        <dsp:cNvPr id="0" name=""/>
        <dsp:cNvSpPr/>
      </dsp:nvSpPr>
      <dsp:spPr>
        <a:xfrm>
          <a:off x="4307291" y="1722812"/>
          <a:ext cx="1499461" cy="2271217"/>
        </a:xfrm>
        <a:prstGeom prst="roundRect">
          <a:avLst/>
        </a:prstGeom>
        <a:gradFill flip="none" rotWithShape="0">
          <a:gsLst>
            <a:gs pos="0">
              <a:srgbClr val="32E907">
                <a:shade val="30000"/>
                <a:satMod val="115000"/>
              </a:srgbClr>
            </a:gs>
            <a:gs pos="50000">
              <a:srgbClr val="32E907">
                <a:shade val="67500"/>
                <a:satMod val="115000"/>
              </a:srgbClr>
            </a:gs>
            <a:gs pos="100000">
              <a:srgbClr val="32E907">
                <a:shade val="100000"/>
                <a:satMod val="115000"/>
              </a:srgbClr>
            </a:gs>
          </a:gsLst>
          <a:path path="circle">
            <a:fillToRect r="100000" b="100000"/>
          </a:path>
          <a:tileRect l="-100000" t="-100000"/>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b="1" kern="1200">
              <a:solidFill>
                <a:schemeClr val="tx1"/>
              </a:solidFill>
            </a:rPr>
            <a:t>Захист порушеного права у формах та способах</a:t>
          </a:r>
          <a:endParaRPr lang="ru-RU" sz="1400" b="1" kern="1200">
            <a:solidFill>
              <a:schemeClr val="tx1"/>
            </a:solidFill>
            <a:latin typeface="Times New Roman" panose="02020603050405020304" pitchFamily="18" charset="0"/>
            <a:cs typeface="Times New Roman" panose="02020603050405020304" pitchFamily="18" charset="0"/>
          </a:endParaRPr>
        </a:p>
      </dsp:txBody>
      <dsp:txXfrm>
        <a:off x="4380489" y="1796010"/>
        <a:ext cx="1353065" cy="2124821"/>
      </dsp:txXfrm>
    </dsp:sp>
    <dsp:sp modelId="{8BFB379C-5619-4D54-BD0C-F4A563980014}">
      <dsp:nvSpPr>
        <dsp:cNvPr id="0" name=""/>
        <dsp:cNvSpPr/>
      </dsp:nvSpPr>
      <dsp:spPr>
        <a:xfrm rot="5235423">
          <a:off x="2961601" y="2912260"/>
          <a:ext cx="135249" cy="0"/>
        </a:xfrm>
        <a:custGeom>
          <a:avLst/>
          <a:gdLst/>
          <a:ahLst/>
          <a:cxnLst/>
          <a:rect l="0" t="0" r="0" b="0"/>
          <a:pathLst>
            <a:path>
              <a:moveTo>
                <a:pt x="0" y="0"/>
              </a:moveTo>
              <a:lnTo>
                <a:pt x="135249"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22FA3C-FC39-4639-8620-3B876771C514}">
      <dsp:nvSpPr>
        <dsp:cNvPr id="0" name=""/>
        <dsp:cNvSpPr/>
      </dsp:nvSpPr>
      <dsp:spPr>
        <a:xfrm>
          <a:off x="2225879" y="2979807"/>
          <a:ext cx="1657187" cy="918828"/>
        </a:xfrm>
        <a:prstGeom prst="roundRect">
          <a:avLst/>
        </a:prstGeom>
        <a:gradFill flip="none" rotWithShape="0">
          <a:gsLst>
            <a:gs pos="0">
              <a:srgbClr val="32E907">
                <a:shade val="30000"/>
                <a:satMod val="115000"/>
              </a:srgbClr>
            </a:gs>
            <a:gs pos="50000">
              <a:srgbClr val="32E907">
                <a:shade val="67500"/>
                <a:satMod val="115000"/>
              </a:srgbClr>
            </a:gs>
            <a:gs pos="100000">
              <a:srgbClr val="32E907">
                <a:shade val="100000"/>
                <a:satMod val="115000"/>
              </a:srgbClr>
            </a:gs>
          </a:gsLst>
          <a:path path="circle">
            <a:fillToRect r="100000" b="100000"/>
          </a:path>
          <a:tileRect l="-100000" t="-100000"/>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lvl="0" algn="ctr" defTabSz="711200">
            <a:lnSpc>
              <a:spcPct val="90000"/>
            </a:lnSpc>
            <a:spcBef>
              <a:spcPct val="0"/>
            </a:spcBef>
            <a:spcAft>
              <a:spcPct val="35000"/>
            </a:spcAft>
          </a:pPr>
          <a:r>
            <a:rPr lang="uk-UA" sz="1600" b="1" kern="1200">
              <a:solidFill>
                <a:schemeClr val="tx1"/>
              </a:solidFill>
            </a:rPr>
            <a:t>Гарантії та критерії  безпеки</a:t>
          </a:r>
        </a:p>
      </dsp:txBody>
      <dsp:txXfrm>
        <a:off x="2270732" y="3024660"/>
        <a:ext cx="1567481" cy="829122"/>
      </dsp:txXfrm>
    </dsp:sp>
    <dsp:sp modelId="{1A9061B3-3497-4EB5-946F-DEA9E94D6A22}">
      <dsp:nvSpPr>
        <dsp:cNvPr id="0" name=""/>
        <dsp:cNvSpPr/>
      </dsp:nvSpPr>
      <dsp:spPr>
        <a:xfrm rot="10017664">
          <a:off x="1750111" y="2496742"/>
          <a:ext cx="325515" cy="0"/>
        </a:xfrm>
        <a:custGeom>
          <a:avLst/>
          <a:gdLst/>
          <a:ahLst/>
          <a:cxnLst/>
          <a:rect l="0" t="0" r="0" b="0"/>
          <a:pathLst>
            <a:path>
              <a:moveTo>
                <a:pt x="0" y="0"/>
              </a:moveTo>
              <a:lnTo>
                <a:pt x="325515"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F81554-BF42-41AC-B67B-5FE3FF1D1227}">
      <dsp:nvSpPr>
        <dsp:cNvPr id="0" name=""/>
        <dsp:cNvSpPr/>
      </dsp:nvSpPr>
      <dsp:spPr>
        <a:xfrm>
          <a:off x="51761" y="1489170"/>
          <a:ext cx="1702546" cy="2482867"/>
        </a:xfrm>
        <a:prstGeom prst="roundRect">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b="1" kern="1200">
              <a:solidFill>
                <a:schemeClr val="tx1"/>
              </a:solidFill>
            </a:rPr>
            <a:t>Створення умов для належного здійснення права</a:t>
          </a:r>
          <a:endParaRPr lang="ru-RU" sz="1400" b="1" kern="1200">
            <a:solidFill>
              <a:schemeClr val="tx1"/>
            </a:solidFill>
            <a:latin typeface="Times New Roman" panose="02020603050405020304" pitchFamily="18" charset="0"/>
            <a:cs typeface="Times New Roman" panose="02020603050405020304" pitchFamily="18" charset="0"/>
          </a:endParaRPr>
        </a:p>
      </dsp:txBody>
      <dsp:txXfrm>
        <a:off x="134872" y="1572281"/>
        <a:ext cx="1536324" cy="231664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6.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7.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D7AC1E-57E4-458E-B436-5036C07EB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135</Pages>
  <Words>24970</Words>
  <Characters>142334</Characters>
  <Application>Microsoft Office Word</Application>
  <DocSecurity>0</DocSecurity>
  <Lines>1186</Lines>
  <Paragraphs>333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dc:creator>
  <cp:keywords/>
  <dc:description/>
  <cp:lastModifiedBy>George</cp:lastModifiedBy>
  <cp:revision>4</cp:revision>
  <cp:lastPrinted>2020-11-30T11:34:00Z</cp:lastPrinted>
  <dcterms:created xsi:type="dcterms:W3CDTF">2020-11-27T17:10:00Z</dcterms:created>
  <dcterms:modified xsi:type="dcterms:W3CDTF">2020-11-30T11:34:00Z</dcterms:modified>
</cp:coreProperties>
</file>