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F54D8" w:rsidRPr="005D253B" w:rsidRDefault="005F54D8" w:rsidP="005F54D8">
      <w:pPr>
        <w:jc w:val="center"/>
        <w:rPr>
          <w:b/>
          <w:sz w:val="28"/>
          <w:szCs w:val="28"/>
          <w:lang w:val="uk-UA"/>
        </w:rPr>
      </w:pPr>
      <w:r w:rsidRPr="005D253B">
        <w:rPr>
          <w:b/>
          <w:sz w:val="28"/>
          <w:szCs w:val="28"/>
          <w:lang w:val="uk-UA"/>
        </w:rPr>
        <w:t>МІНІСТЕРСТВО ОСВІТИ І НАУКИ УКРАЇНИ</w:t>
      </w:r>
    </w:p>
    <w:p w:rsidR="005F54D8" w:rsidRPr="005D253B" w:rsidRDefault="005F54D8" w:rsidP="005F54D8">
      <w:pPr>
        <w:jc w:val="center"/>
        <w:rPr>
          <w:b/>
          <w:sz w:val="28"/>
          <w:szCs w:val="28"/>
          <w:lang w:val="uk-UA"/>
        </w:rPr>
      </w:pPr>
      <w:r w:rsidRPr="005D253B">
        <w:rPr>
          <w:b/>
          <w:sz w:val="28"/>
          <w:szCs w:val="28"/>
          <w:lang w:val="uk-UA"/>
        </w:rPr>
        <w:t>ЗАПОРІЗЬКИЙ НАЦІОНАЛЬНИЙ УНІВЕРСИТЕТ</w:t>
      </w:r>
    </w:p>
    <w:p w:rsidR="005F54D8" w:rsidRPr="005D253B" w:rsidRDefault="005F54D8" w:rsidP="005F54D8">
      <w:pPr>
        <w:jc w:val="center"/>
        <w:rPr>
          <w:b/>
          <w:sz w:val="28"/>
          <w:szCs w:val="28"/>
          <w:lang w:val="uk-UA"/>
        </w:rPr>
      </w:pPr>
      <w:r w:rsidRPr="005D253B">
        <w:rPr>
          <w:b/>
          <w:sz w:val="28"/>
          <w:szCs w:val="28"/>
          <w:lang w:val="uk-UA"/>
        </w:rPr>
        <w:t>ЮРИДИЧНИЙ ФАКУЛЬТЕТ</w:t>
      </w:r>
    </w:p>
    <w:p w:rsidR="005F54D8" w:rsidRPr="005D253B" w:rsidRDefault="005F54D8" w:rsidP="005F54D8">
      <w:pPr>
        <w:jc w:val="center"/>
        <w:rPr>
          <w:sz w:val="28"/>
          <w:szCs w:val="28"/>
          <w:lang w:val="uk-UA"/>
        </w:rPr>
      </w:pPr>
    </w:p>
    <w:p w:rsidR="005F54D8" w:rsidRPr="005D253B" w:rsidRDefault="005F54D8" w:rsidP="005F54D8">
      <w:pPr>
        <w:jc w:val="center"/>
        <w:rPr>
          <w:sz w:val="28"/>
          <w:szCs w:val="28"/>
          <w:lang w:val="uk-UA"/>
        </w:rPr>
      </w:pPr>
      <w:r>
        <w:rPr>
          <w:sz w:val="28"/>
          <w:szCs w:val="28"/>
          <w:lang w:val="uk-UA"/>
        </w:rPr>
        <w:t>_____________</w:t>
      </w:r>
      <w:r w:rsidRPr="005F54D8">
        <w:rPr>
          <w:sz w:val="28"/>
          <w:szCs w:val="28"/>
          <w:u w:val="single"/>
          <w:lang w:val="uk-UA"/>
        </w:rPr>
        <w:t xml:space="preserve"> </w:t>
      </w:r>
      <w:r>
        <w:rPr>
          <w:sz w:val="28"/>
          <w:szCs w:val="28"/>
          <w:u w:val="single"/>
          <w:lang w:val="uk-UA"/>
        </w:rPr>
        <w:t xml:space="preserve">          кафедра цивільного права               </w:t>
      </w:r>
      <w:r w:rsidRPr="005D253B">
        <w:rPr>
          <w:sz w:val="28"/>
          <w:szCs w:val="28"/>
          <w:lang w:val="uk-UA"/>
        </w:rPr>
        <w:t>____________</w:t>
      </w:r>
    </w:p>
    <w:p w:rsidR="005F54D8" w:rsidRPr="005D253B" w:rsidRDefault="005F54D8" w:rsidP="005F54D8">
      <w:pPr>
        <w:jc w:val="center"/>
        <w:rPr>
          <w:sz w:val="16"/>
          <w:szCs w:val="24"/>
          <w:lang w:val="uk-UA"/>
        </w:rPr>
      </w:pPr>
      <w:r w:rsidRPr="005D253B">
        <w:rPr>
          <w:sz w:val="16"/>
          <w:szCs w:val="24"/>
          <w:lang w:val="uk-UA"/>
        </w:rPr>
        <w:t>(повна назва кафедри)</w:t>
      </w:r>
    </w:p>
    <w:p w:rsidR="005F54D8" w:rsidRPr="005D253B" w:rsidRDefault="005F54D8" w:rsidP="005F54D8">
      <w:pPr>
        <w:jc w:val="center"/>
        <w:rPr>
          <w:sz w:val="16"/>
          <w:szCs w:val="24"/>
          <w:lang w:val="uk-UA"/>
        </w:rPr>
      </w:pPr>
    </w:p>
    <w:p w:rsidR="005F54D8" w:rsidRPr="005D253B" w:rsidRDefault="005F54D8" w:rsidP="005F54D8">
      <w:pPr>
        <w:jc w:val="center"/>
        <w:rPr>
          <w:sz w:val="16"/>
          <w:szCs w:val="24"/>
          <w:lang w:val="uk-UA"/>
        </w:rPr>
      </w:pPr>
    </w:p>
    <w:p w:rsidR="005F54D8" w:rsidRPr="005D253B" w:rsidRDefault="005F54D8" w:rsidP="005F54D8">
      <w:pPr>
        <w:jc w:val="center"/>
        <w:rPr>
          <w:sz w:val="16"/>
          <w:szCs w:val="24"/>
          <w:lang w:val="uk-UA"/>
        </w:rPr>
      </w:pPr>
    </w:p>
    <w:p w:rsidR="005F54D8" w:rsidRPr="005D253B" w:rsidRDefault="005F54D8" w:rsidP="005F54D8">
      <w:pPr>
        <w:jc w:val="center"/>
        <w:rPr>
          <w:sz w:val="16"/>
          <w:szCs w:val="24"/>
          <w:lang w:val="uk-UA"/>
        </w:rPr>
      </w:pPr>
    </w:p>
    <w:p w:rsidR="005F54D8" w:rsidRPr="005D253B" w:rsidRDefault="005F54D8" w:rsidP="005F54D8">
      <w:pPr>
        <w:jc w:val="center"/>
        <w:rPr>
          <w:sz w:val="16"/>
          <w:szCs w:val="24"/>
          <w:lang w:val="uk-UA"/>
        </w:rPr>
      </w:pPr>
    </w:p>
    <w:p w:rsidR="005F54D8" w:rsidRPr="005D253B" w:rsidRDefault="005F54D8" w:rsidP="005F54D8">
      <w:pPr>
        <w:jc w:val="center"/>
        <w:rPr>
          <w:sz w:val="16"/>
          <w:szCs w:val="24"/>
          <w:lang w:val="uk-UA"/>
        </w:rPr>
      </w:pPr>
    </w:p>
    <w:p w:rsidR="005F54D8" w:rsidRPr="005D253B" w:rsidRDefault="005F54D8" w:rsidP="005F54D8">
      <w:pPr>
        <w:jc w:val="center"/>
        <w:rPr>
          <w:sz w:val="16"/>
          <w:szCs w:val="24"/>
          <w:lang w:val="uk-UA"/>
        </w:rPr>
      </w:pPr>
    </w:p>
    <w:p w:rsidR="005F54D8" w:rsidRPr="005D253B" w:rsidRDefault="005F54D8" w:rsidP="005F54D8">
      <w:pPr>
        <w:jc w:val="center"/>
        <w:rPr>
          <w:sz w:val="16"/>
          <w:szCs w:val="24"/>
          <w:lang w:val="uk-UA"/>
        </w:rPr>
      </w:pPr>
    </w:p>
    <w:p w:rsidR="005F54D8" w:rsidRPr="005D253B" w:rsidRDefault="005F54D8" w:rsidP="005F54D8">
      <w:pPr>
        <w:jc w:val="center"/>
        <w:rPr>
          <w:sz w:val="16"/>
          <w:szCs w:val="24"/>
          <w:lang w:val="uk-UA"/>
        </w:rPr>
      </w:pPr>
    </w:p>
    <w:p w:rsidR="005F54D8" w:rsidRPr="005D253B" w:rsidRDefault="005F54D8" w:rsidP="005F54D8">
      <w:pPr>
        <w:jc w:val="center"/>
        <w:rPr>
          <w:sz w:val="16"/>
          <w:szCs w:val="24"/>
          <w:lang w:val="uk-UA"/>
        </w:rPr>
      </w:pPr>
    </w:p>
    <w:p w:rsidR="005F54D8" w:rsidRPr="005D253B" w:rsidRDefault="005F54D8" w:rsidP="005F54D8">
      <w:pPr>
        <w:jc w:val="center"/>
        <w:rPr>
          <w:sz w:val="16"/>
          <w:szCs w:val="24"/>
          <w:lang w:val="uk-UA"/>
        </w:rPr>
      </w:pPr>
    </w:p>
    <w:p w:rsidR="005F54D8" w:rsidRPr="005D253B" w:rsidRDefault="005F54D8" w:rsidP="005F54D8">
      <w:pPr>
        <w:jc w:val="center"/>
        <w:rPr>
          <w:b/>
          <w:sz w:val="36"/>
          <w:szCs w:val="36"/>
          <w:lang w:val="uk-UA"/>
        </w:rPr>
      </w:pPr>
      <w:r w:rsidRPr="005D253B">
        <w:rPr>
          <w:b/>
          <w:sz w:val="36"/>
          <w:szCs w:val="36"/>
          <w:lang w:val="uk-UA"/>
        </w:rPr>
        <w:t>Кваліфікаційна робота</w:t>
      </w:r>
    </w:p>
    <w:p w:rsidR="005F54D8" w:rsidRPr="005D253B" w:rsidRDefault="005F54D8" w:rsidP="005F54D8">
      <w:pPr>
        <w:jc w:val="center"/>
        <w:rPr>
          <w:sz w:val="28"/>
          <w:szCs w:val="24"/>
          <w:lang w:val="uk-UA"/>
        </w:rPr>
      </w:pPr>
      <w:r w:rsidRPr="005D253B">
        <w:rPr>
          <w:sz w:val="28"/>
          <w:szCs w:val="24"/>
          <w:lang w:val="uk-UA"/>
        </w:rPr>
        <w:t>_____________________</w:t>
      </w:r>
      <w:r w:rsidRPr="006A669E">
        <w:rPr>
          <w:sz w:val="28"/>
          <w:szCs w:val="24"/>
          <w:u w:val="single"/>
          <w:lang w:val="uk-UA"/>
        </w:rPr>
        <w:t xml:space="preserve"> </w:t>
      </w:r>
      <w:r>
        <w:rPr>
          <w:sz w:val="28"/>
          <w:szCs w:val="24"/>
          <w:u w:val="single"/>
          <w:lang w:val="uk-UA"/>
        </w:rPr>
        <w:t>магістр</w:t>
      </w:r>
      <w:r>
        <w:rPr>
          <w:sz w:val="28"/>
          <w:szCs w:val="24"/>
          <w:lang w:val="uk-UA"/>
        </w:rPr>
        <w:t>_______________________</w:t>
      </w:r>
    </w:p>
    <w:p w:rsidR="005F54D8" w:rsidRPr="005D253B" w:rsidRDefault="005F54D8" w:rsidP="005F54D8">
      <w:pPr>
        <w:jc w:val="center"/>
        <w:rPr>
          <w:sz w:val="16"/>
          <w:szCs w:val="24"/>
          <w:lang w:val="uk-UA"/>
        </w:rPr>
      </w:pPr>
      <w:r w:rsidRPr="005D253B">
        <w:rPr>
          <w:sz w:val="16"/>
          <w:szCs w:val="24"/>
          <w:lang w:val="uk-UA"/>
        </w:rPr>
        <w:t>(рівень вищої освіти)</w:t>
      </w:r>
    </w:p>
    <w:p w:rsidR="005F54D8" w:rsidRPr="005D253B" w:rsidRDefault="005F54D8" w:rsidP="005F54D8">
      <w:pPr>
        <w:jc w:val="center"/>
        <w:rPr>
          <w:sz w:val="28"/>
          <w:szCs w:val="28"/>
          <w:lang w:val="uk-UA"/>
        </w:rPr>
      </w:pPr>
    </w:p>
    <w:p w:rsidR="005F54D8" w:rsidRDefault="005F54D8" w:rsidP="005F54D8">
      <w:pPr>
        <w:rPr>
          <w:sz w:val="28"/>
          <w:szCs w:val="28"/>
          <w:lang w:val="uk-UA"/>
        </w:rPr>
      </w:pPr>
      <w:r w:rsidRPr="005D253B">
        <w:rPr>
          <w:sz w:val="28"/>
          <w:szCs w:val="28"/>
          <w:lang w:val="uk-UA"/>
        </w:rPr>
        <w:t xml:space="preserve">на тему </w:t>
      </w:r>
      <w:r w:rsidRPr="005F54D8">
        <w:rPr>
          <w:sz w:val="28"/>
          <w:szCs w:val="28"/>
          <w:u w:val="single"/>
          <w:lang w:val="uk-UA"/>
        </w:rPr>
        <w:t>Правове регулювання антидопінгових відносин у спорті</w:t>
      </w:r>
    </w:p>
    <w:p w:rsidR="005F54D8" w:rsidRPr="005D253B" w:rsidRDefault="005F54D8" w:rsidP="005F54D8">
      <w:pPr>
        <w:rPr>
          <w:sz w:val="28"/>
          <w:szCs w:val="28"/>
          <w:lang w:val="uk-UA"/>
        </w:rPr>
      </w:pPr>
    </w:p>
    <w:p w:rsidR="005F54D8" w:rsidRPr="005D253B" w:rsidRDefault="005F54D8" w:rsidP="005F54D8">
      <w:pPr>
        <w:jc w:val="center"/>
        <w:rPr>
          <w:sz w:val="28"/>
          <w:szCs w:val="24"/>
          <w:lang w:val="uk-UA"/>
        </w:rPr>
      </w:pPr>
    </w:p>
    <w:p w:rsidR="005F54D8" w:rsidRPr="005D253B" w:rsidRDefault="005F54D8" w:rsidP="005F54D8">
      <w:pPr>
        <w:jc w:val="center"/>
        <w:rPr>
          <w:sz w:val="28"/>
          <w:szCs w:val="24"/>
          <w:lang w:val="uk-UA"/>
        </w:rPr>
      </w:pPr>
    </w:p>
    <w:p w:rsidR="005F54D8" w:rsidRDefault="005F54D8" w:rsidP="005F54D8">
      <w:pPr>
        <w:jc w:val="center"/>
        <w:rPr>
          <w:sz w:val="28"/>
          <w:szCs w:val="24"/>
          <w:lang w:val="uk-UA"/>
        </w:rPr>
      </w:pPr>
    </w:p>
    <w:p w:rsidR="005F54D8" w:rsidRDefault="005F54D8" w:rsidP="005F54D8">
      <w:pPr>
        <w:jc w:val="center"/>
        <w:rPr>
          <w:sz w:val="28"/>
          <w:szCs w:val="24"/>
          <w:lang w:val="uk-UA"/>
        </w:rPr>
      </w:pPr>
    </w:p>
    <w:p w:rsidR="005F54D8" w:rsidRPr="005D253B" w:rsidRDefault="005F54D8" w:rsidP="005F54D8">
      <w:pPr>
        <w:jc w:val="center"/>
        <w:rPr>
          <w:sz w:val="28"/>
          <w:szCs w:val="24"/>
          <w:lang w:val="uk-UA"/>
        </w:rPr>
      </w:pPr>
    </w:p>
    <w:p w:rsidR="005F54D8" w:rsidRPr="005D253B" w:rsidRDefault="005F54D8" w:rsidP="005F54D8">
      <w:pPr>
        <w:jc w:val="center"/>
        <w:rPr>
          <w:sz w:val="28"/>
          <w:szCs w:val="24"/>
          <w:lang w:val="uk-UA"/>
        </w:rPr>
      </w:pPr>
    </w:p>
    <w:p w:rsidR="005F54D8" w:rsidRPr="005D253B" w:rsidRDefault="005F54D8" w:rsidP="005F54D8">
      <w:pPr>
        <w:ind w:left="3544"/>
        <w:jc w:val="left"/>
        <w:rPr>
          <w:sz w:val="28"/>
          <w:szCs w:val="24"/>
          <w:lang w:val="uk-UA"/>
        </w:rPr>
      </w:pPr>
      <w:r w:rsidRPr="005D253B">
        <w:rPr>
          <w:sz w:val="28"/>
          <w:szCs w:val="24"/>
          <w:lang w:val="uk-UA"/>
        </w:rPr>
        <w:t>Виконав: слухач магістратури, групи</w:t>
      </w:r>
      <w:r>
        <w:rPr>
          <w:sz w:val="28"/>
          <w:szCs w:val="24"/>
          <w:lang w:val="uk-UA"/>
        </w:rPr>
        <w:t xml:space="preserve">  </w:t>
      </w:r>
      <w:r>
        <w:rPr>
          <w:sz w:val="28"/>
          <w:szCs w:val="24"/>
          <w:u w:val="single"/>
          <w:lang w:val="uk-UA"/>
        </w:rPr>
        <w:t xml:space="preserve">8.0819-1з </w:t>
      </w:r>
    </w:p>
    <w:p w:rsidR="005F54D8" w:rsidRPr="005D253B" w:rsidRDefault="005F54D8" w:rsidP="005F54D8">
      <w:pPr>
        <w:ind w:left="3544"/>
        <w:jc w:val="left"/>
        <w:rPr>
          <w:sz w:val="28"/>
          <w:szCs w:val="24"/>
          <w:lang w:val="uk-UA"/>
        </w:rPr>
      </w:pPr>
      <w:r w:rsidRPr="005D253B">
        <w:rPr>
          <w:sz w:val="28"/>
          <w:szCs w:val="24"/>
          <w:lang w:val="uk-UA"/>
        </w:rPr>
        <w:t>спеціальності</w:t>
      </w:r>
    </w:p>
    <w:p w:rsidR="005F54D8" w:rsidRPr="005D253B" w:rsidRDefault="005F54D8" w:rsidP="005F54D8">
      <w:pPr>
        <w:ind w:left="3544"/>
        <w:jc w:val="left"/>
        <w:rPr>
          <w:sz w:val="28"/>
          <w:szCs w:val="24"/>
          <w:lang w:val="uk-UA"/>
        </w:rPr>
      </w:pPr>
      <w:r>
        <w:rPr>
          <w:sz w:val="28"/>
          <w:szCs w:val="24"/>
          <w:u w:val="single"/>
          <w:lang w:val="uk-UA"/>
        </w:rPr>
        <w:t xml:space="preserve">                        081  Право</w:t>
      </w:r>
      <w:r>
        <w:rPr>
          <w:sz w:val="28"/>
          <w:szCs w:val="24"/>
          <w:lang w:val="uk-UA"/>
        </w:rPr>
        <w:t>___________</w:t>
      </w:r>
      <w:r>
        <w:rPr>
          <w:sz w:val="28"/>
          <w:szCs w:val="24"/>
          <w:u w:val="single"/>
          <w:lang w:val="uk-UA"/>
        </w:rPr>
        <w:t xml:space="preserve">  </w:t>
      </w:r>
    </w:p>
    <w:p w:rsidR="005F54D8" w:rsidRPr="005D253B" w:rsidRDefault="005F54D8" w:rsidP="005F54D8">
      <w:pPr>
        <w:ind w:left="4860" w:firstLine="96"/>
        <w:jc w:val="left"/>
        <w:rPr>
          <w:sz w:val="16"/>
          <w:szCs w:val="24"/>
          <w:lang w:val="uk-UA"/>
        </w:rPr>
      </w:pPr>
      <w:r w:rsidRPr="005D253B">
        <w:rPr>
          <w:sz w:val="16"/>
          <w:szCs w:val="24"/>
          <w:lang w:val="uk-UA"/>
        </w:rPr>
        <w:t>(шифр і назва спеціальності)</w:t>
      </w:r>
    </w:p>
    <w:p w:rsidR="005F54D8" w:rsidRPr="005D253B" w:rsidRDefault="005F54D8" w:rsidP="005F54D8">
      <w:pPr>
        <w:ind w:left="3544"/>
        <w:jc w:val="left"/>
        <w:rPr>
          <w:sz w:val="16"/>
          <w:szCs w:val="24"/>
          <w:lang w:val="uk-UA"/>
        </w:rPr>
      </w:pPr>
    </w:p>
    <w:p w:rsidR="005F54D8" w:rsidRPr="005D253B" w:rsidRDefault="005F54D8" w:rsidP="005F54D8">
      <w:pPr>
        <w:ind w:left="3544"/>
        <w:jc w:val="left"/>
        <w:rPr>
          <w:sz w:val="16"/>
          <w:szCs w:val="24"/>
          <w:lang w:val="uk-UA"/>
        </w:rPr>
      </w:pPr>
      <w:r>
        <w:rPr>
          <w:sz w:val="16"/>
          <w:szCs w:val="24"/>
          <w:lang w:val="uk-UA"/>
        </w:rPr>
        <w:t>____________________</w:t>
      </w:r>
      <w:r w:rsidRPr="002D71FC">
        <w:rPr>
          <w:sz w:val="28"/>
          <w:szCs w:val="28"/>
          <w:u w:val="single"/>
          <w:lang w:val="uk-UA"/>
        </w:rPr>
        <w:t xml:space="preserve"> </w:t>
      </w:r>
      <w:r>
        <w:rPr>
          <w:sz w:val="28"/>
          <w:szCs w:val="28"/>
          <w:u w:val="single"/>
          <w:lang w:val="uk-UA"/>
        </w:rPr>
        <w:t xml:space="preserve">Д.В. Старун          </w:t>
      </w:r>
      <w:r w:rsidRPr="006A669E">
        <w:rPr>
          <w:sz w:val="28"/>
          <w:szCs w:val="28"/>
          <w:u w:val="single"/>
          <w:lang w:val="uk-UA"/>
        </w:rPr>
        <w:t xml:space="preserve"> </w:t>
      </w:r>
      <w:r>
        <w:rPr>
          <w:sz w:val="28"/>
          <w:szCs w:val="28"/>
          <w:lang w:val="uk-UA"/>
        </w:rPr>
        <w:t>____________</w:t>
      </w:r>
    </w:p>
    <w:p w:rsidR="005F54D8" w:rsidRPr="005D253B" w:rsidRDefault="005F54D8" w:rsidP="005F54D8">
      <w:pPr>
        <w:ind w:left="5568" w:firstLine="96"/>
        <w:rPr>
          <w:b/>
          <w:sz w:val="24"/>
          <w:szCs w:val="24"/>
          <w:lang w:val="uk-UA"/>
        </w:rPr>
      </w:pPr>
      <w:r w:rsidRPr="005D253B">
        <w:rPr>
          <w:bCs/>
          <w:sz w:val="24"/>
          <w:szCs w:val="24"/>
          <w:vertAlign w:val="superscript"/>
          <w:lang w:val="uk-UA"/>
        </w:rPr>
        <w:t>(ініціали та прізвище)</w:t>
      </w:r>
    </w:p>
    <w:p w:rsidR="005F54D8" w:rsidRDefault="005F54D8" w:rsidP="005F54D8">
      <w:pPr>
        <w:ind w:left="3544"/>
        <w:jc w:val="left"/>
        <w:rPr>
          <w:sz w:val="28"/>
          <w:szCs w:val="24"/>
          <w:u w:val="single"/>
          <w:lang w:val="uk-UA"/>
        </w:rPr>
      </w:pPr>
      <w:r w:rsidRPr="005D253B">
        <w:rPr>
          <w:sz w:val="28"/>
          <w:szCs w:val="24"/>
          <w:lang w:val="uk-UA"/>
        </w:rPr>
        <w:t xml:space="preserve">Керівник </w:t>
      </w:r>
      <w:r>
        <w:rPr>
          <w:sz w:val="28"/>
          <w:szCs w:val="24"/>
          <w:u w:val="single"/>
          <w:lang w:val="uk-UA"/>
        </w:rPr>
        <w:t>доц. каф., доцент, к.ю.н. Ткалич М.О.</w:t>
      </w:r>
    </w:p>
    <w:p w:rsidR="005F54D8" w:rsidRPr="005D253B" w:rsidRDefault="005F54D8" w:rsidP="005F54D8">
      <w:pPr>
        <w:ind w:left="3544"/>
        <w:jc w:val="left"/>
        <w:rPr>
          <w:sz w:val="16"/>
          <w:szCs w:val="24"/>
          <w:lang w:val="uk-UA"/>
        </w:rPr>
      </w:pPr>
      <w:r w:rsidRPr="005D253B">
        <w:rPr>
          <w:sz w:val="16"/>
          <w:szCs w:val="24"/>
          <w:lang w:val="uk-UA"/>
        </w:rPr>
        <w:t xml:space="preserve">посада, вчене звання, науковий ступінь, прізвище та ініціали) </w:t>
      </w:r>
    </w:p>
    <w:p w:rsidR="005F54D8" w:rsidRPr="005D253B" w:rsidRDefault="005F54D8" w:rsidP="005F54D8">
      <w:pPr>
        <w:ind w:left="3544"/>
        <w:jc w:val="left"/>
        <w:rPr>
          <w:sz w:val="28"/>
          <w:szCs w:val="24"/>
          <w:lang w:val="uk-UA"/>
        </w:rPr>
      </w:pPr>
      <w:r w:rsidRPr="005D253B">
        <w:rPr>
          <w:sz w:val="28"/>
          <w:szCs w:val="24"/>
          <w:lang w:val="uk-UA"/>
        </w:rPr>
        <w:t>Рецензент</w:t>
      </w:r>
      <w:r w:rsidRPr="00646891">
        <w:rPr>
          <w:sz w:val="28"/>
          <w:szCs w:val="24"/>
          <w:u w:val="single"/>
          <w:lang w:val="uk-UA"/>
        </w:rPr>
        <w:t xml:space="preserve"> </w:t>
      </w:r>
      <w:r>
        <w:rPr>
          <w:sz w:val="28"/>
          <w:szCs w:val="24"/>
          <w:u w:val="single"/>
          <w:lang w:val="uk-UA"/>
        </w:rPr>
        <w:t xml:space="preserve">доц. каф., к.ю.н. Луц Д.М.  </w:t>
      </w:r>
      <w:r w:rsidRPr="005D253B">
        <w:rPr>
          <w:sz w:val="28"/>
          <w:szCs w:val="24"/>
          <w:lang w:val="uk-UA"/>
        </w:rPr>
        <w:t>________</w:t>
      </w:r>
    </w:p>
    <w:p w:rsidR="005F54D8" w:rsidRPr="005D253B" w:rsidRDefault="005F54D8" w:rsidP="005F54D8">
      <w:pPr>
        <w:ind w:left="2832" w:firstLine="708"/>
        <w:jc w:val="center"/>
        <w:rPr>
          <w:sz w:val="16"/>
          <w:szCs w:val="24"/>
          <w:lang w:val="uk-UA"/>
        </w:rPr>
      </w:pPr>
      <w:r w:rsidRPr="005D253B">
        <w:rPr>
          <w:sz w:val="16"/>
          <w:szCs w:val="24"/>
          <w:lang w:val="uk-UA"/>
        </w:rPr>
        <w:t xml:space="preserve">(посада, вчене звання, науковий ступінь, прізвище та ініціали) </w:t>
      </w:r>
    </w:p>
    <w:p w:rsidR="005F54D8" w:rsidRPr="005D253B" w:rsidRDefault="005F54D8" w:rsidP="005F54D8">
      <w:pPr>
        <w:jc w:val="right"/>
        <w:rPr>
          <w:sz w:val="28"/>
          <w:szCs w:val="24"/>
          <w:lang w:val="uk-UA"/>
        </w:rPr>
      </w:pPr>
    </w:p>
    <w:p w:rsidR="005F54D8" w:rsidRDefault="005F54D8" w:rsidP="005F54D8">
      <w:pPr>
        <w:jc w:val="right"/>
        <w:rPr>
          <w:sz w:val="28"/>
          <w:szCs w:val="24"/>
          <w:lang w:val="uk-UA"/>
        </w:rPr>
      </w:pPr>
    </w:p>
    <w:p w:rsidR="005F54D8" w:rsidRDefault="005F54D8" w:rsidP="005F54D8">
      <w:pPr>
        <w:jc w:val="right"/>
        <w:rPr>
          <w:sz w:val="28"/>
          <w:szCs w:val="24"/>
          <w:lang w:val="uk-UA"/>
        </w:rPr>
      </w:pPr>
    </w:p>
    <w:p w:rsidR="005F54D8" w:rsidRPr="005D253B" w:rsidRDefault="005F54D8" w:rsidP="005F54D8">
      <w:pPr>
        <w:jc w:val="right"/>
        <w:rPr>
          <w:sz w:val="28"/>
          <w:szCs w:val="24"/>
          <w:lang w:val="uk-UA"/>
        </w:rPr>
      </w:pPr>
    </w:p>
    <w:p w:rsidR="005F54D8" w:rsidRPr="005D253B" w:rsidRDefault="005F54D8" w:rsidP="005F54D8">
      <w:pPr>
        <w:jc w:val="right"/>
        <w:rPr>
          <w:sz w:val="28"/>
          <w:szCs w:val="24"/>
          <w:lang w:val="uk-UA"/>
        </w:rPr>
      </w:pPr>
    </w:p>
    <w:p w:rsidR="005F54D8" w:rsidRPr="005D253B" w:rsidRDefault="005F54D8" w:rsidP="005F54D8">
      <w:pPr>
        <w:jc w:val="center"/>
        <w:rPr>
          <w:sz w:val="28"/>
          <w:szCs w:val="24"/>
          <w:lang w:val="uk-UA"/>
        </w:rPr>
      </w:pPr>
    </w:p>
    <w:p w:rsidR="005F54D8" w:rsidRPr="005D253B" w:rsidRDefault="005F54D8" w:rsidP="005F54D8">
      <w:pPr>
        <w:jc w:val="center"/>
        <w:rPr>
          <w:sz w:val="28"/>
          <w:szCs w:val="24"/>
          <w:lang w:val="uk-UA"/>
        </w:rPr>
      </w:pPr>
    </w:p>
    <w:p w:rsidR="005F54D8" w:rsidRPr="005D253B" w:rsidRDefault="005F54D8" w:rsidP="005F54D8">
      <w:pPr>
        <w:jc w:val="center"/>
        <w:rPr>
          <w:sz w:val="28"/>
          <w:szCs w:val="24"/>
          <w:lang w:val="uk-UA"/>
        </w:rPr>
      </w:pPr>
    </w:p>
    <w:p w:rsidR="005F54D8" w:rsidRPr="005D253B" w:rsidRDefault="005F54D8" w:rsidP="005F54D8">
      <w:pPr>
        <w:jc w:val="center"/>
        <w:rPr>
          <w:sz w:val="28"/>
          <w:szCs w:val="24"/>
          <w:lang w:val="uk-UA"/>
        </w:rPr>
      </w:pPr>
      <w:r w:rsidRPr="005D253B">
        <w:rPr>
          <w:sz w:val="28"/>
          <w:szCs w:val="24"/>
          <w:lang w:val="uk-UA"/>
        </w:rPr>
        <w:t>Запоріжжя – 2020</w:t>
      </w:r>
    </w:p>
    <w:p w:rsidR="005F54D8" w:rsidRPr="005D253B" w:rsidRDefault="005F54D8" w:rsidP="005F54D8">
      <w:pPr>
        <w:spacing w:after="160" w:line="259" w:lineRule="auto"/>
        <w:jc w:val="center"/>
        <w:rPr>
          <w:b/>
          <w:sz w:val="28"/>
          <w:szCs w:val="28"/>
          <w:lang w:val="uk-UA"/>
        </w:rPr>
      </w:pPr>
      <w:r w:rsidRPr="005D253B">
        <w:rPr>
          <w:sz w:val="28"/>
          <w:szCs w:val="24"/>
          <w:lang w:val="uk-UA"/>
        </w:rPr>
        <w:br w:type="page"/>
      </w:r>
      <w:r w:rsidRPr="005D253B">
        <w:rPr>
          <w:b/>
          <w:sz w:val="28"/>
          <w:szCs w:val="28"/>
          <w:lang w:val="uk-UA"/>
        </w:rPr>
        <w:lastRenderedPageBreak/>
        <w:t>МІНІСТЕРСТВО ОСВІТИ І НАУКИ УКРАЇНИ</w:t>
      </w:r>
    </w:p>
    <w:p w:rsidR="005F54D8" w:rsidRPr="005D253B" w:rsidRDefault="005F54D8" w:rsidP="005F54D8">
      <w:pPr>
        <w:jc w:val="center"/>
        <w:rPr>
          <w:b/>
          <w:sz w:val="28"/>
          <w:szCs w:val="28"/>
          <w:lang w:val="uk-UA"/>
        </w:rPr>
      </w:pPr>
      <w:r w:rsidRPr="005D253B">
        <w:rPr>
          <w:b/>
          <w:sz w:val="28"/>
          <w:szCs w:val="28"/>
          <w:lang w:val="uk-UA"/>
        </w:rPr>
        <w:t>ЗАПОРІЗЬКИЙ НАЦІОНАЛЬНИЙ УНІВЕРСИТЕТ</w:t>
      </w:r>
    </w:p>
    <w:p w:rsidR="005F54D8" w:rsidRPr="005D253B" w:rsidRDefault="005F54D8" w:rsidP="005F54D8">
      <w:pPr>
        <w:jc w:val="center"/>
        <w:rPr>
          <w:b/>
          <w:bCs/>
          <w:sz w:val="28"/>
          <w:szCs w:val="28"/>
          <w:lang w:val="uk-UA"/>
        </w:rPr>
      </w:pPr>
    </w:p>
    <w:p w:rsidR="005F54D8" w:rsidRPr="005D253B" w:rsidRDefault="005F54D8" w:rsidP="005F54D8">
      <w:pPr>
        <w:keepNext/>
        <w:outlineLvl w:val="0"/>
        <w:rPr>
          <w:sz w:val="28"/>
          <w:szCs w:val="28"/>
          <w:lang w:val="uk-UA"/>
        </w:rPr>
      </w:pPr>
      <w:r w:rsidRPr="005D253B">
        <w:rPr>
          <w:bCs/>
          <w:sz w:val="28"/>
          <w:szCs w:val="28"/>
          <w:lang w:val="uk-UA"/>
        </w:rPr>
        <w:t>Факультет</w:t>
      </w:r>
      <w:r>
        <w:rPr>
          <w:sz w:val="28"/>
          <w:szCs w:val="28"/>
          <w:lang w:val="uk-UA"/>
        </w:rPr>
        <w:t xml:space="preserve">   ______</w:t>
      </w:r>
      <w:r>
        <w:rPr>
          <w:sz w:val="28"/>
          <w:szCs w:val="28"/>
          <w:u w:val="single"/>
          <w:lang w:val="uk-UA"/>
        </w:rPr>
        <w:t xml:space="preserve">юридичний  </w:t>
      </w:r>
      <w:r w:rsidRPr="005D253B">
        <w:rPr>
          <w:sz w:val="28"/>
          <w:szCs w:val="28"/>
          <w:lang w:val="uk-UA"/>
        </w:rPr>
        <w:t>_______________________________________</w:t>
      </w:r>
    </w:p>
    <w:p w:rsidR="005F54D8" w:rsidRPr="005D253B" w:rsidRDefault="005F54D8" w:rsidP="005F54D8">
      <w:pPr>
        <w:keepNext/>
        <w:outlineLvl w:val="0"/>
        <w:rPr>
          <w:bCs/>
          <w:sz w:val="28"/>
          <w:szCs w:val="28"/>
          <w:lang w:val="uk-UA"/>
        </w:rPr>
      </w:pPr>
      <w:r w:rsidRPr="005D253B">
        <w:rPr>
          <w:bCs/>
          <w:sz w:val="28"/>
          <w:szCs w:val="28"/>
          <w:lang w:val="uk-UA"/>
        </w:rPr>
        <w:t>Кафедра__</w:t>
      </w:r>
      <w:r>
        <w:rPr>
          <w:bCs/>
          <w:sz w:val="28"/>
          <w:szCs w:val="28"/>
          <w:lang w:val="uk-UA"/>
        </w:rPr>
        <w:t>______</w:t>
      </w:r>
      <w:r w:rsidRPr="005D253B">
        <w:rPr>
          <w:bCs/>
          <w:sz w:val="28"/>
          <w:szCs w:val="28"/>
          <w:lang w:val="uk-UA"/>
        </w:rPr>
        <w:t>_</w:t>
      </w:r>
      <w:r>
        <w:rPr>
          <w:bCs/>
          <w:sz w:val="28"/>
          <w:szCs w:val="28"/>
          <w:u w:val="single"/>
          <w:lang w:val="uk-UA"/>
        </w:rPr>
        <w:t xml:space="preserve">цивільного права    </w:t>
      </w:r>
      <w:r w:rsidRPr="005D253B">
        <w:rPr>
          <w:bCs/>
          <w:sz w:val="28"/>
          <w:szCs w:val="28"/>
          <w:lang w:val="uk-UA"/>
        </w:rPr>
        <w:t>_________________________________</w:t>
      </w:r>
    </w:p>
    <w:p w:rsidR="005F54D8" w:rsidRPr="005D253B" w:rsidRDefault="005F54D8" w:rsidP="005F54D8">
      <w:pPr>
        <w:rPr>
          <w:sz w:val="28"/>
          <w:szCs w:val="28"/>
          <w:lang w:val="uk-UA"/>
        </w:rPr>
      </w:pPr>
      <w:r w:rsidRPr="005D253B">
        <w:rPr>
          <w:sz w:val="28"/>
          <w:szCs w:val="28"/>
          <w:lang w:val="uk-UA"/>
        </w:rPr>
        <w:t>Рівень вищої освіти_</w:t>
      </w:r>
      <w:r>
        <w:rPr>
          <w:sz w:val="28"/>
          <w:szCs w:val="28"/>
          <w:lang w:val="uk-UA"/>
        </w:rPr>
        <w:t>_</w:t>
      </w:r>
      <w:r w:rsidRPr="00646891">
        <w:rPr>
          <w:sz w:val="28"/>
          <w:szCs w:val="28"/>
          <w:u w:val="single"/>
          <w:lang w:val="uk-UA"/>
        </w:rPr>
        <w:t>магістр</w:t>
      </w:r>
      <w:r w:rsidRPr="005D253B">
        <w:rPr>
          <w:sz w:val="28"/>
          <w:szCs w:val="28"/>
          <w:lang w:val="uk-UA"/>
        </w:rPr>
        <w:t>_________________________________________</w:t>
      </w:r>
    </w:p>
    <w:p w:rsidR="00D84CFC" w:rsidRDefault="00D84CFC" w:rsidP="00D84CFC">
      <w:pPr>
        <w:keepNext/>
        <w:outlineLvl w:val="0"/>
        <w:rPr>
          <w:sz w:val="28"/>
          <w:szCs w:val="28"/>
          <w:lang w:val="uk-UA"/>
        </w:rPr>
      </w:pPr>
      <w:r w:rsidRPr="005D253B">
        <w:rPr>
          <w:bCs/>
          <w:sz w:val="28"/>
          <w:szCs w:val="28"/>
          <w:lang w:val="uk-UA"/>
        </w:rPr>
        <w:t xml:space="preserve">Спеціальність </w:t>
      </w:r>
      <w:r w:rsidRPr="005D253B">
        <w:rPr>
          <w:sz w:val="28"/>
          <w:szCs w:val="28"/>
          <w:lang w:val="uk-UA"/>
        </w:rPr>
        <w:t>____</w:t>
      </w:r>
      <w:r w:rsidRPr="00A97862">
        <w:rPr>
          <w:sz w:val="28"/>
          <w:szCs w:val="28"/>
          <w:u w:val="single"/>
          <w:lang w:val="uk-UA"/>
        </w:rPr>
        <w:t xml:space="preserve">081 </w:t>
      </w:r>
      <w:r>
        <w:rPr>
          <w:sz w:val="28"/>
          <w:szCs w:val="24"/>
          <w:u w:val="single"/>
          <w:lang w:val="uk-UA"/>
        </w:rPr>
        <w:t xml:space="preserve">Право                                    </w:t>
      </w:r>
      <w:r w:rsidRPr="005D253B">
        <w:rPr>
          <w:sz w:val="28"/>
          <w:szCs w:val="28"/>
          <w:lang w:val="uk-UA"/>
        </w:rPr>
        <w:t>_______</w:t>
      </w:r>
      <w:r>
        <w:rPr>
          <w:sz w:val="28"/>
          <w:szCs w:val="28"/>
          <w:lang w:val="uk-UA"/>
        </w:rPr>
        <w:t>________________</w:t>
      </w:r>
    </w:p>
    <w:p w:rsidR="00D84CFC" w:rsidRPr="005D253B" w:rsidRDefault="00D84CFC" w:rsidP="00D84CFC">
      <w:pPr>
        <w:keepNext/>
        <w:jc w:val="center"/>
        <w:outlineLvl w:val="0"/>
        <w:rPr>
          <w:bCs/>
          <w:sz w:val="28"/>
          <w:lang w:val="uk-UA"/>
        </w:rPr>
      </w:pPr>
      <w:r w:rsidRPr="005D253B">
        <w:rPr>
          <w:bCs/>
          <w:sz w:val="16"/>
          <w:lang w:val="uk-UA"/>
        </w:rPr>
        <w:t>(шифр і назва)</w:t>
      </w:r>
    </w:p>
    <w:p w:rsidR="00D84CFC" w:rsidRPr="00DA32DB" w:rsidRDefault="00D84CFC" w:rsidP="00D84CFC">
      <w:pPr>
        <w:keepNext/>
        <w:outlineLvl w:val="0"/>
        <w:rPr>
          <w:sz w:val="28"/>
          <w:szCs w:val="28"/>
          <w:lang w:val="uk-UA"/>
        </w:rPr>
      </w:pPr>
      <w:r>
        <w:rPr>
          <w:sz w:val="28"/>
          <w:szCs w:val="28"/>
          <w:lang w:val="uk-UA"/>
        </w:rPr>
        <w:t>Освітня програма _</w:t>
      </w:r>
      <w:r>
        <w:rPr>
          <w:sz w:val="28"/>
          <w:szCs w:val="28"/>
          <w:u w:val="single"/>
          <w:lang w:val="uk-UA"/>
        </w:rPr>
        <w:t xml:space="preserve">Правознавство                    </w:t>
      </w:r>
      <w:r>
        <w:rPr>
          <w:sz w:val="28"/>
          <w:szCs w:val="28"/>
          <w:lang w:val="uk-UA"/>
        </w:rPr>
        <w:t>___________________________</w:t>
      </w:r>
    </w:p>
    <w:p w:rsidR="005F54D8" w:rsidRPr="005D253B" w:rsidRDefault="005F54D8" w:rsidP="005F54D8">
      <w:pPr>
        <w:keepNext/>
        <w:ind w:left="5040" w:firstLine="720"/>
        <w:outlineLvl w:val="0"/>
        <w:rPr>
          <w:sz w:val="28"/>
          <w:lang w:val="uk-UA"/>
        </w:rPr>
      </w:pPr>
    </w:p>
    <w:p w:rsidR="005F54D8" w:rsidRPr="005D253B" w:rsidRDefault="005F54D8" w:rsidP="005F54D8">
      <w:pPr>
        <w:keepNext/>
        <w:ind w:left="5040"/>
        <w:outlineLvl w:val="0"/>
        <w:rPr>
          <w:b/>
          <w:sz w:val="28"/>
          <w:szCs w:val="28"/>
          <w:lang w:val="uk-UA"/>
        </w:rPr>
      </w:pPr>
      <w:r w:rsidRPr="005D253B">
        <w:rPr>
          <w:b/>
          <w:sz w:val="28"/>
          <w:szCs w:val="28"/>
          <w:lang w:val="uk-UA"/>
        </w:rPr>
        <w:t>ЗАТВЕРДЖУЮ</w:t>
      </w:r>
    </w:p>
    <w:p w:rsidR="005F54D8" w:rsidRPr="005D253B" w:rsidRDefault="005F54D8" w:rsidP="005F54D8">
      <w:pPr>
        <w:ind w:left="5040"/>
        <w:jc w:val="left"/>
        <w:rPr>
          <w:sz w:val="28"/>
          <w:szCs w:val="28"/>
          <w:lang w:val="uk-UA"/>
        </w:rPr>
      </w:pPr>
      <w:r w:rsidRPr="005D253B">
        <w:rPr>
          <w:sz w:val="28"/>
          <w:szCs w:val="28"/>
          <w:lang w:val="uk-UA"/>
        </w:rPr>
        <w:t>Завідувач кафедри______________</w:t>
      </w:r>
    </w:p>
    <w:p w:rsidR="005F54D8" w:rsidRPr="005D253B" w:rsidRDefault="005F54D8" w:rsidP="005F54D8">
      <w:pPr>
        <w:ind w:left="5040"/>
        <w:rPr>
          <w:bCs/>
          <w:sz w:val="28"/>
          <w:szCs w:val="28"/>
          <w:lang w:val="uk-UA"/>
        </w:rPr>
      </w:pPr>
      <w:r w:rsidRPr="005D253B">
        <w:rPr>
          <w:bCs/>
          <w:sz w:val="28"/>
          <w:szCs w:val="28"/>
          <w:lang w:val="uk-UA"/>
        </w:rPr>
        <w:t>«_____»_____________20____року</w:t>
      </w:r>
    </w:p>
    <w:p w:rsidR="005F54D8" w:rsidRPr="005D253B" w:rsidRDefault="005F54D8" w:rsidP="005F54D8">
      <w:pPr>
        <w:rPr>
          <w:b/>
          <w:sz w:val="28"/>
          <w:szCs w:val="28"/>
          <w:lang w:val="uk-UA"/>
        </w:rPr>
      </w:pPr>
    </w:p>
    <w:p w:rsidR="005F54D8" w:rsidRPr="005D253B" w:rsidRDefault="005F54D8" w:rsidP="005F54D8">
      <w:pPr>
        <w:keepNext/>
        <w:spacing w:before="240" w:after="60"/>
        <w:jc w:val="center"/>
        <w:outlineLvl w:val="1"/>
        <w:rPr>
          <w:b/>
          <w:bCs/>
          <w:iCs/>
          <w:sz w:val="28"/>
          <w:szCs w:val="28"/>
          <w:lang w:val="uk-UA"/>
        </w:rPr>
      </w:pPr>
      <w:r w:rsidRPr="005D253B">
        <w:rPr>
          <w:b/>
          <w:bCs/>
          <w:iCs/>
          <w:sz w:val="28"/>
          <w:szCs w:val="28"/>
          <w:lang w:val="uk-UA"/>
        </w:rPr>
        <w:t>З А В Д А Н Н Я</w:t>
      </w:r>
    </w:p>
    <w:p w:rsidR="005F54D8" w:rsidRPr="005D253B" w:rsidRDefault="005F54D8" w:rsidP="005F54D8">
      <w:pPr>
        <w:keepNext/>
        <w:spacing w:before="240" w:after="60"/>
        <w:jc w:val="center"/>
        <w:outlineLvl w:val="2"/>
        <w:rPr>
          <w:bCs/>
          <w:sz w:val="28"/>
          <w:szCs w:val="28"/>
          <w:lang w:val="uk-UA"/>
        </w:rPr>
      </w:pPr>
      <w:r w:rsidRPr="005D253B">
        <w:rPr>
          <w:bCs/>
          <w:sz w:val="28"/>
          <w:szCs w:val="28"/>
          <w:lang w:val="uk-UA"/>
        </w:rPr>
        <w:t>НА КВАЛІФІКАЦІЙНУ РОБОТУ СЛУХАЧЕВІ</w:t>
      </w:r>
    </w:p>
    <w:p w:rsidR="005F54D8" w:rsidRPr="005D253B" w:rsidRDefault="005F54D8" w:rsidP="005F54D8">
      <w:pPr>
        <w:jc w:val="left"/>
        <w:rPr>
          <w:sz w:val="28"/>
          <w:szCs w:val="28"/>
          <w:lang w:val="uk-UA"/>
        </w:rPr>
      </w:pPr>
      <w:r w:rsidRPr="005D253B">
        <w:rPr>
          <w:sz w:val="28"/>
          <w:szCs w:val="28"/>
          <w:lang w:val="uk-UA"/>
        </w:rPr>
        <w:t>____________</w:t>
      </w:r>
      <w:r>
        <w:rPr>
          <w:sz w:val="28"/>
          <w:szCs w:val="28"/>
          <w:lang w:val="uk-UA"/>
        </w:rPr>
        <w:t>_</w:t>
      </w:r>
      <w:r w:rsidRPr="005D253B">
        <w:rPr>
          <w:sz w:val="28"/>
          <w:szCs w:val="28"/>
          <w:lang w:val="uk-UA"/>
        </w:rPr>
        <w:t>_</w:t>
      </w:r>
      <w:r>
        <w:rPr>
          <w:sz w:val="28"/>
          <w:szCs w:val="28"/>
          <w:lang w:val="uk-UA"/>
        </w:rPr>
        <w:t>_____</w:t>
      </w:r>
      <w:r w:rsidRPr="005D253B">
        <w:rPr>
          <w:sz w:val="28"/>
          <w:szCs w:val="28"/>
          <w:lang w:val="uk-UA"/>
        </w:rPr>
        <w:t>__</w:t>
      </w:r>
      <w:r w:rsidRPr="005F54D8">
        <w:rPr>
          <w:sz w:val="28"/>
          <w:szCs w:val="28"/>
          <w:u w:val="single"/>
          <w:lang w:val="uk-UA"/>
        </w:rPr>
        <w:t>Старун</w:t>
      </w:r>
      <w:r>
        <w:rPr>
          <w:sz w:val="28"/>
          <w:szCs w:val="28"/>
          <w:u w:val="single"/>
          <w:lang w:val="uk-UA"/>
        </w:rPr>
        <w:t xml:space="preserve"> Діані Володимирівні          </w:t>
      </w:r>
      <w:r w:rsidRPr="005D253B">
        <w:rPr>
          <w:sz w:val="28"/>
          <w:szCs w:val="28"/>
          <w:lang w:val="uk-UA"/>
        </w:rPr>
        <w:t>______</w:t>
      </w:r>
      <w:r>
        <w:rPr>
          <w:sz w:val="28"/>
          <w:szCs w:val="28"/>
          <w:lang w:val="uk-UA"/>
        </w:rPr>
        <w:t>________</w:t>
      </w:r>
    </w:p>
    <w:p w:rsidR="005F54D8" w:rsidRPr="005D253B" w:rsidRDefault="005F54D8" w:rsidP="005F54D8">
      <w:pPr>
        <w:jc w:val="center"/>
        <w:rPr>
          <w:sz w:val="16"/>
          <w:szCs w:val="16"/>
          <w:vertAlign w:val="superscript"/>
          <w:lang w:val="uk-UA"/>
        </w:rPr>
      </w:pPr>
      <w:r w:rsidRPr="005D253B">
        <w:rPr>
          <w:sz w:val="16"/>
          <w:lang w:val="uk-UA"/>
        </w:rPr>
        <w:t>(прізвище, ім’я, по батькові)</w:t>
      </w:r>
    </w:p>
    <w:p w:rsidR="005F54D8" w:rsidRPr="005D253B" w:rsidRDefault="005F54D8" w:rsidP="005F54D8">
      <w:pPr>
        <w:rPr>
          <w:sz w:val="28"/>
          <w:szCs w:val="28"/>
          <w:lang w:val="uk-UA"/>
        </w:rPr>
      </w:pPr>
    </w:p>
    <w:p w:rsidR="005F54D8" w:rsidRPr="00BE78F1" w:rsidRDefault="005F54D8" w:rsidP="00D84CFC">
      <w:pPr>
        <w:numPr>
          <w:ilvl w:val="0"/>
          <w:numId w:val="1"/>
        </w:numPr>
        <w:tabs>
          <w:tab w:val="clear" w:pos="720"/>
        </w:tabs>
        <w:spacing w:line="276" w:lineRule="auto"/>
        <w:ind w:left="0" w:firstLine="709"/>
        <w:rPr>
          <w:sz w:val="28"/>
          <w:szCs w:val="28"/>
          <w:lang w:val="uk-UA"/>
        </w:rPr>
      </w:pPr>
      <w:r w:rsidRPr="00BE78F1">
        <w:rPr>
          <w:sz w:val="28"/>
          <w:szCs w:val="28"/>
          <w:lang w:val="uk-UA"/>
        </w:rPr>
        <w:t xml:space="preserve">Тема роботи (проекту) </w:t>
      </w:r>
      <w:r w:rsidRPr="005F54D8">
        <w:rPr>
          <w:sz w:val="28"/>
          <w:szCs w:val="28"/>
          <w:u w:val="single"/>
          <w:lang w:val="uk-UA"/>
        </w:rPr>
        <w:t>Правове регулювання антидопінгових відносин у спорті</w:t>
      </w:r>
      <w:r>
        <w:rPr>
          <w:sz w:val="28"/>
          <w:szCs w:val="28"/>
          <w:u w:val="single"/>
          <w:lang w:val="uk-UA"/>
        </w:rPr>
        <w:t xml:space="preserve">                  </w:t>
      </w:r>
      <w:r w:rsidRPr="00BE78F1">
        <w:rPr>
          <w:sz w:val="28"/>
          <w:szCs w:val="28"/>
          <w:lang w:val="uk-UA"/>
        </w:rPr>
        <w:t>____________________</w:t>
      </w:r>
      <w:r w:rsidR="000F485E">
        <w:rPr>
          <w:sz w:val="28"/>
          <w:szCs w:val="28"/>
          <w:lang w:val="uk-UA"/>
        </w:rPr>
        <w:t>______________________</w:t>
      </w:r>
    </w:p>
    <w:p w:rsidR="005F54D8" w:rsidRPr="005D253B" w:rsidRDefault="005F54D8" w:rsidP="00D84CFC">
      <w:pPr>
        <w:tabs>
          <w:tab w:val="num" w:pos="180"/>
        </w:tabs>
        <w:spacing w:line="276" w:lineRule="auto"/>
        <w:jc w:val="left"/>
        <w:rPr>
          <w:sz w:val="28"/>
          <w:szCs w:val="28"/>
          <w:lang w:val="uk-UA"/>
        </w:rPr>
      </w:pPr>
      <w:r w:rsidRPr="005D253B">
        <w:rPr>
          <w:sz w:val="28"/>
          <w:szCs w:val="28"/>
          <w:lang w:val="uk-UA"/>
        </w:rPr>
        <w:t>керівник роботи ____</w:t>
      </w:r>
      <w:r w:rsidRPr="00646891">
        <w:rPr>
          <w:sz w:val="28"/>
          <w:szCs w:val="24"/>
          <w:u w:val="single"/>
          <w:lang w:val="uk-UA"/>
        </w:rPr>
        <w:t xml:space="preserve"> </w:t>
      </w:r>
      <w:r>
        <w:rPr>
          <w:sz w:val="28"/>
          <w:szCs w:val="24"/>
          <w:u w:val="single"/>
          <w:lang w:val="uk-UA"/>
        </w:rPr>
        <w:t>Ткалич Максим Олегович,  к.ю.н., доцент</w:t>
      </w:r>
      <w:r w:rsidRPr="005D253B">
        <w:rPr>
          <w:sz w:val="28"/>
          <w:szCs w:val="28"/>
          <w:lang w:val="uk-UA"/>
        </w:rPr>
        <w:t>___________,</w:t>
      </w:r>
    </w:p>
    <w:p w:rsidR="005F54D8" w:rsidRPr="005D253B" w:rsidRDefault="005F54D8" w:rsidP="005F54D8">
      <w:pPr>
        <w:tabs>
          <w:tab w:val="num" w:pos="180"/>
        </w:tabs>
        <w:spacing w:line="360" w:lineRule="auto"/>
        <w:jc w:val="center"/>
        <w:rPr>
          <w:sz w:val="16"/>
          <w:szCs w:val="16"/>
          <w:lang w:val="uk-UA"/>
        </w:rPr>
      </w:pPr>
      <w:r w:rsidRPr="005D253B">
        <w:rPr>
          <w:sz w:val="16"/>
          <w:szCs w:val="16"/>
          <w:lang w:val="uk-UA"/>
        </w:rPr>
        <w:t>(прізвище, ім’я, по батькові, науковий ступінь, вчене звання)</w:t>
      </w:r>
    </w:p>
    <w:p w:rsidR="005F54D8" w:rsidRPr="005D253B" w:rsidRDefault="005F54D8" w:rsidP="005F54D8">
      <w:pPr>
        <w:tabs>
          <w:tab w:val="num" w:pos="180"/>
        </w:tabs>
        <w:spacing w:line="360" w:lineRule="auto"/>
        <w:jc w:val="left"/>
        <w:rPr>
          <w:sz w:val="28"/>
          <w:szCs w:val="28"/>
          <w:lang w:val="uk-UA"/>
        </w:rPr>
      </w:pPr>
      <w:r w:rsidRPr="005D253B">
        <w:rPr>
          <w:sz w:val="28"/>
          <w:szCs w:val="28"/>
          <w:lang w:val="uk-UA"/>
        </w:rPr>
        <w:t>затверджені наказом ЗНУ від «_</w:t>
      </w:r>
      <w:r>
        <w:rPr>
          <w:sz w:val="28"/>
          <w:szCs w:val="28"/>
          <w:lang w:val="uk-UA"/>
        </w:rPr>
        <w:t xml:space="preserve"> </w:t>
      </w:r>
      <w:r w:rsidRPr="005D253B">
        <w:rPr>
          <w:sz w:val="28"/>
          <w:szCs w:val="28"/>
          <w:lang w:val="uk-UA"/>
        </w:rPr>
        <w:t>_»_</w:t>
      </w:r>
      <w:r>
        <w:rPr>
          <w:sz w:val="28"/>
          <w:szCs w:val="28"/>
          <w:lang w:val="uk-UA"/>
        </w:rPr>
        <w:t>______</w:t>
      </w:r>
      <w:r w:rsidRPr="005D253B">
        <w:rPr>
          <w:sz w:val="28"/>
          <w:szCs w:val="28"/>
          <w:lang w:val="uk-UA"/>
        </w:rPr>
        <w:t>__</w:t>
      </w:r>
      <w:r w:rsidRPr="00DE605F">
        <w:rPr>
          <w:sz w:val="28"/>
          <w:szCs w:val="28"/>
          <w:u w:val="single"/>
          <w:lang w:val="uk-UA"/>
        </w:rPr>
        <w:t>2020</w:t>
      </w:r>
      <w:r w:rsidRPr="005D253B">
        <w:rPr>
          <w:sz w:val="28"/>
          <w:szCs w:val="28"/>
          <w:lang w:val="uk-UA"/>
        </w:rPr>
        <w:t>__року №__</w:t>
      </w:r>
      <w:r>
        <w:rPr>
          <w:sz w:val="28"/>
          <w:szCs w:val="28"/>
          <w:u w:val="single"/>
          <w:lang w:val="uk-UA"/>
        </w:rPr>
        <w:t xml:space="preserve">    </w:t>
      </w:r>
      <w:r w:rsidRPr="005D253B">
        <w:rPr>
          <w:sz w:val="28"/>
          <w:szCs w:val="28"/>
          <w:lang w:val="uk-UA"/>
        </w:rPr>
        <w:t>_____</w:t>
      </w:r>
    </w:p>
    <w:p w:rsidR="005F54D8" w:rsidRPr="005D253B" w:rsidRDefault="005F54D8" w:rsidP="000F485E">
      <w:pPr>
        <w:numPr>
          <w:ilvl w:val="0"/>
          <w:numId w:val="1"/>
        </w:numPr>
        <w:tabs>
          <w:tab w:val="clear" w:pos="720"/>
        </w:tabs>
        <w:spacing w:line="360" w:lineRule="auto"/>
        <w:ind w:left="0" w:firstLine="709"/>
        <w:rPr>
          <w:sz w:val="28"/>
          <w:szCs w:val="28"/>
          <w:lang w:val="uk-UA"/>
        </w:rPr>
      </w:pPr>
      <w:r w:rsidRPr="005D253B">
        <w:rPr>
          <w:sz w:val="28"/>
          <w:szCs w:val="28"/>
          <w:lang w:val="uk-UA"/>
        </w:rPr>
        <w:t>Строк подання роботи ___</w:t>
      </w:r>
      <w:r>
        <w:rPr>
          <w:sz w:val="28"/>
          <w:szCs w:val="28"/>
          <w:u w:val="single"/>
          <w:lang w:val="uk-UA"/>
        </w:rPr>
        <w:t xml:space="preserve">02 листопада 2020 р. </w:t>
      </w:r>
      <w:r w:rsidRPr="005D253B">
        <w:rPr>
          <w:sz w:val="28"/>
          <w:szCs w:val="28"/>
          <w:lang w:val="uk-UA"/>
        </w:rPr>
        <w:t>____</w:t>
      </w:r>
      <w:r w:rsidR="000F485E">
        <w:rPr>
          <w:sz w:val="28"/>
          <w:szCs w:val="28"/>
          <w:lang w:val="uk-UA"/>
        </w:rPr>
        <w:t>___________</w:t>
      </w:r>
    </w:p>
    <w:p w:rsidR="005F54D8" w:rsidRPr="005D253B" w:rsidRDefault="005F54D8" w:rsidP="000F485E">
      <w:pPr>
        <w:numPr>
          <w:ilvl w:val="0"/>
          <w:numId w:val="1"/>
        </w:numPr>
        <w:tabs>
          <w:tab w:val="clear" w:pos="720"/>
        </w:tabs>
        <w:spacing w:line="360" w:lineRule="auto"/>
        <w:ind w:left="0" w:firstLine="709"/>
        <w:rPr>
          <w:sz w:val="28"/>
          <w:szCs w:val="28"/>
          <w:lang w:val="uk-UA"/>
        </w:rPr>
      </w:pPr>
      <w:r w:rsidRPr="005D253B">
        <w:rPr>
          <w:sz w:val="28"/>
          <w:szCs w:val="28"/>
          <w:lang w:val="uk-UA"/>
        </w:rPr>
        <w:t>Вихідні дані до роботи __</w:t>
      </w:r>
      <w:r>
        <w:rPr>
          <w:sz w:val="28"/>
          <w:szCs w:val="28"/>
          <w:u w:val="single"/>
          <w:lang w:val="uk-UA"/>
        </w:rPr>
        <w:t>нормативно-правові акти, доктринальні джерела, статті, підручники, статистична інформа</w:t>
      </w:r>
      <w:r w:rsidR="000F485E">
        <w:rPr>
          <w:sz w:val="28"/>
          <w:szCs w:val="28"/>
          <w:u w:val="single"/>
          <w:lang w:val="uk-UA"/>
        </w:rPr>
        <w:t>ція, матеріали судової практики</w:t>
      </w:r>
    </w:p>
    <w:p w:rsidR="000F485E" w:rsidRPr="000E7B92" w:rsidRDefault="005F54D8" w:rsidP="000F485E">
      <w:pPr>
        <w:pStyle w:val="ab"/>
        <w:shd w:val="clear" w:color="auto" w:fill="FFFFFF"/>
        <w:spacing w:before="0" w:beforeAutospacing="0" w:after="0" w:afterAutospacing="0" w:line="300" w:lineRule="auto"/>
        <w:ind w:firstLine="709"/>
        <w:contextualSpacing/>
        <w:jc w:val="both"/>
        <w:rPr>
          <w:sz w:val="28"/>
          <w:szCs w:val="28"/>
          <w:u w:val="single"/>
          <w:lang w:val="uk-UA"/>
        </w:rPr>
      </w:pPr>
      <w:r>
        <w:rPr>
          <w:sz w:val="28"/>
          <w:szCs w:val="28"/>
          <w:lang w:val="uk-UA"/>
        </w:rPr>
        <w:t xml:space="preserve">4 </w:t>
      </w:r>
      <w:r w:rsidRPr="005D253B">
        <w:rPr>
          <w:sz w:val="28"/>
          <w:szCs w:val="28"/>
          <w:lang w:val="uk-UA"/>
        </w:rPr>
        <w:t xml:space="preserve">Зміст розрахунково-пояснювальної записки (перелік питань, які потрібно розробити) </w:t>
      </w:r>
      <w:r w:rsidR="000F485E" w:rsidRPr="000E7B92">
        <w:rPr>
          <w:color w:val="000000" w:themeColor="text1"/>
          <w:sz w:val="28"/>
          <w:szCs w:val="28"/>
          <w:u w:val="single"/>
          <w:lang w:val="uk-UA"/>
        </w:rPr>
        <w:t>допінг в спорті та запобігання йому: загально-правова характеристика; міжнародний та національний механізми протидії допінгу в спорті; структура правовідносин з запобігання допінгу в спорті та їх правове регулювання; процедури з надання дозволів на терапевтичне використання; правове регулювання процедур допінг-контролю, наслідків виявлення порушень та оскарження рішень дисциплінарних колегій</w:t>
      </w:r>
    </w:p>
    <w:p w:rsidR="005F54D8" w:rsidRPr="001B2BD1" w:rsidRDefault="000F485E" w:rsidP="000F485E">
      <w:pPr>
        <w:ind w:firstLine="709"/>
        <w:rPr>
          <w:sz w:val="28"/>
          <w:szCs w:val="28"/>
          <w:lang w:val="uk-UA"/>
        </w:rPr>
      </w:pPr>
      <w:r>
        <w:rPr>
          <w:sz w:val="28"/>
          <w:szCs w:val="28"/>
          <w:lang w:val="uk-UA"/>
        </w:rPr>
        <w:t xml:space="preserve">5 </w:t>
      </w:r>
      <w:r w:rsidR="005F54D8" w:rsidRPr="001B2BD1">
        <w:rPr>
          <w:sz w:val="28"/>
          <w:szCs w:val="28"/>
          <w:lang w:val="uk-UA"/>
        </w:rPr>
        <w:t>Перелік графічного матеріалу (з точним зазначенням обов’язкових креслень) _________________________________________________________</w:t>
      </w:r>
    </w:p>
    <w:p w:rsidR="005F54D8" w:rsidRPr="000F485E" w:rsidRDefault="005F54D8" w:rsidP="000F485E">
      <w:pPr>
        <w:pStyle w:val="a8"/>
        <w:numPr>
          <w:ilvl w:val="0"/>
          <w:numId w:val="38"/>
        </w:numPr>
        <w:tabs>
          <w:tab w:val="left" w:pos="360"/>
        </w:tabs>
        <w:spacing w:line="360" w:lineRule="auto"/>
        <w:rPr>
          <w:rFonts w:ascii="Times New Roman" w:hAnsi="Times New Roman"/>
          <w:sz w:val="28"/>
          <w:szCs w:val="28"/>
          <w:lang w:val="uk-UA"/>
        </w:rPr>
      </w:pPr>
      <w:r w:rsidRPr="000F485E">
        <w:rPr>
          <w:rFonts w:ascii="Times New Roman" w:hAnsi="Times New Roman"/>
          <w:sz w:val="28"/>
          <w:szCs w:val="28"/>
          <w:lang w:val="uk-UA"/>
        </w:rPr>
        <w:lastRenderedPageBreak/>
        <w:t xml:space="preserve">Консультанти розділів роботи </w:t>
      </w:r>
    </w:p>
    <w:tbl>
      <w:tblPr>
        <w:tblW w:w="93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4200"/>
        <w:gridCol w:w="1843"/>
        <w:gridCol w:w="1701"/>
      </w:tblGrid>
      <w:tr w:rsidR="005F54D8" w:rsidRPr="005D253B" w:rsidTr="005F54D8">
        <w:trPr>
          <w:cantSplit/>
        </w:trPr>
        <w:tc>
          <w:tcPr>
            <w:tcW w:w="1560" w:type="dxa"/>
            <w:vMerge w:val="restart"/>
            <w:vAlign w:val="center"/>
          </w:tcPr>
          <w:p w:rsidR="005F54D8" w:rsidRPr="005D253B" w:rsidRDefault="005F54D8" w:rsidP="005F54D8">
            <w:pPr>
              <w:jc w:val="center"/>
              <w:rPr>
                <w:sz w:val="24"/>
                <w:szCs w:val="24"/>
                <w:lang w:val="uk-UA"/>
              </w:rPr>
            </w:pPr>
            <w:r w:rsidRPr="005D253B">
              <w:rPr>
                <w:sz w:val="24"/>
                <w:szCs w:val="24"/>
                <w:lang w:val="uk-UA"/>
              </w:rPr>
              <w:t>Розділ</w:t>
            </w:r>
          </w:p>
        </w:tc>
        <w:tc>
          <w:tcPr>
            <w:tcW w:w="4200" w:type="dxa"/>
            <w:vMerge w:val="restart"/>
            <w:vAlign w:val="center"/>
          </w:tcPr>
          <w:p w:rsidR="005F54D8" w:rsidRPr="005D253B" w:rsidRDefault="005F54D8" w:rsidP="005F54D8">
            <w:pPr>
              <w:jc w:val="center"/>
              <w:rPr>
                <w:sz w:val="24"/>
                <w:szCs w:val="24"/>
                <w:lang w:val="uk-UA"/>
              </w:rPr>
            </w:pPr>
            <w:r w:rsidRPr="005D253B">
              <w:rPr>
                <w:sz w:val="24"/>
                <w:szCs w:val="24"/>
                <w:lang w:val="uk-UA"/>
              </w:rPr>
              <w:t>Прізвище, ініціали та посада</w:t>
            </w:r>
          </w:p>
          <w:p w:rsidR="005F54D8" w:rsidRPr="005D253B" w:rsidRDefault="005F54D8" w:rsidP="005F54D8">
            <w:pPr>
              <w:jc w:val="center"/>
              <w:rPr>
                <w:sz w:val="24"/>
                <w:szCs w:val="24"/>
                <w:lang w:val="uk-UA"/>
              </w:rPr>
            </w:pPr>
            <w:r w:rsidRPr="005D253B">
              <w:rPr>
                <w:sz w:val="24"/>
                <w:szCs w:val="24"/>
                <w:lang w:val="uk-UA"/>
              </w:rPr>
              <w:t>консультанта</w:t>
            </w:r>
          </w:p>
        </w:tc>
        <w:tc>
          <w:tcPr>
            <w:tcW w:w="3544" w:type="dxa"/>
            <w:gridSpan w:val="2"/>
            <w:vAlign w:val="center"/>
          </w:tcPr>
          <w:p w:rsidR="005F54D8" w:rsidRPr="005D253B" w:rsidRDefault="005F54D8" w:rsidP="005F54D8">
            <w:pPr>
              <w:jc w:val="center"/>
              <w:rPr>
                <w:sz w:val="24"/>
                <w:szCs w:val="24"/>
                <w:lang w:val="uk-UA"/>
              </w:rPr>
            </w:pPr>
            <w:r w:rsidRPr="005D253B">
              <w:rPr>
                <w:sz w:val="24"/>
                <w:szCs w:val="24"/>
                <w:lang w:val="uk-UA"/>
              </w:rPr>
              <w:t>Підпис, дата</w:t>
            </w:r>
          </w:p>
        </w:tc>
      </w:tr>
      <w:tr w:rsidR="005F54D8" w:rsidRPr="005D253B" w:rsidTr="005F54D8">
        <w:trPr>
          <w:cantSplit/>
        </w:trPr>
        <w:tc>
          <w:tcPr>
            <w:tcW w:w="1560" w:type="dxa"/>
            <w:vMerge/>
            <w:vAlign w:val="center"/>
          </w:tcPr>
          <w:p w:rsidR="005F54D8" w:rsidRPr="005D253B" w:rsidRDefault="005F54D8" w:rsidP="005F54D8">
            <w:pPr>
              <w:jc w:val="center"/>
              <w:rPr>
                <w:sz w:val="28"/>
                <w:szCs w:val="24"/>
                <w:lang w:val="uk-UA"/>
              </w:rPr>
            </w:pPr>
          </w:p>
        </w:tc>
        <w:tc>
          <w:tcPr>
            <w:tcW w:w="4200" w:type="dxa"/>
            <w:vMerge/>
            <w:vAlign w:val="center"/>
          </w:tcPr>
          <w:p w:rsidR="005F54D8" w:rsidRPr="005D253B" w:rsidRDefault="005F54D8" w:rsidP="005F54D8">
            <w:pPr>
              <w:jc w:val="center"/>
              <w:rPr>
                <w:sz w:val="28"/>
                <w:szCs w:val="24"/>
                <w:lang w:val="uk-UA"/>
              </w:rPr>
            </w:pPr>
          </w:p>
        </w:tc>
        <w:tc>
          <w:tcPr>
            <w:tcW w:w="1843" w:type="dxa"/>
            <w:vAlign w:val="center"/>
          </w:tcPr>
          <w:p w:rsidR="005F54D8" w:rsidRPr="005D253B" w:rsidRDefault="005F54D8" w:rsidP="005F54D8">
            <w:pPr>
              <w:jc w:val="center"/>
              <w:rPr>
                <w:sz w:val="24"/>
                <w:szCs w:val="24"/>
                <w:lang w:val="uk-UA"/>
              </w:rPr>
            </w:pPr>
            <w:r w:rsidRPr="005D253B">
              <w:rPr>
                <w:sz w:val="24"/>
                <w:szCs w:val="24"/>
                <w:lang w:val="uk-UA"/>
              </w:rPr>
              <w:t>завдання</w:t>
            </w:r>
          </w:p>
          <w:p w:rsidR="005F54D8" w:rsidRPr="005D253B" w:rsidRDefault="005F54D8" w:rsidP="005F54D8">
            <w:pPr>
              <w:jc w:val="center"/>
              <w:rPr>
                <w:sz w:val="24"/>
                <w:szCs w:val="24"/>
                <w:lang w:val="uk-UA"/>
              </w:rPr>
            </w:pPr>
            <w:r w:rsidRPr="005D253B">
              <w:rPr>
                <w:sz w:val="24"/>
                <w:szCs w:val="24"/>
                <w:lang w:val="uk-UA"/>
              </w:rPr>
              <w:t>видав</w:t>
            </w:r>
          </w:p>
        </w:tc>
        <w:tc>
          <w:tcPr>
            <w:tcW w:w="1701" w:type="dxa"/>
            <w:vAlign w:val="center"/>
          </w:tcPr>
          <w:p w:rsidR="005F54D8" w:rsidRPr="005D253B" w:rsidRDefault="005F54D8" w:rsidP="005F54D8">
            <w:pPr>
              <w:jc w:val="center"/>
              <w:rPr>
                <w:sz w:val="24"/>
                <w:szCs w:val="24"/>
                <w:lang w:val="uk-UA"/>
              </w:rPr>
            </w:pPr>
            <w:r w:rsidRPr="005D253B">
              <w:rPr>
                <w:sz w:val="24"/>
                <w:szCs w:val="24"/>
                <w:lang w:val="uk-UA"/>
              </w:rPr>
              <w:t>завдання</w:t>
            </w:r>
          </w:p>
          <w:p w:rsidR="005F54D8" w:rsidRPr="005D253B" w:rsidRDefault="005F54D8" w:rsidP="005F54D8">
            <w:pPr>
              <w:jc w:val="center"/>
              <w:rPr>
                <w:sz w:val="24"/>
                <w:szCs w:val="24"/>
                <w:lang w:val="uk-UA"/>
              </w:rPr>
            </w:pPr>
            <w:r w:rsidRPr="005D253B">
              <w:rPr>
                <w:sz w:val="24"/>
                <w:szCs w:val="24"/>
                <w:lang w:val="uk-UA"/>
              </w:rPr>
              <w:t>прийняв</w:t>
            </w:r>
          </w:p>
        </w:tc>
      </w:tr>
      <w:tr w:rsidR="005F54D8" w:rsidRPr="005D253B" w:rsidTr="005F54D8">
        <w:tc>
          <w:tcPr>
            <w:tcW w:w="1560" w:type="dxa"/>
          </w:tcPr>
          <w:p w:rsidR="005F54D8" w:rsidRPr="00DE605F" w:rsidRDefault="005F54D8" w:rsidP="005F54D8">
            <w:pPr>
              <w:jc w:val="center"/>
              <w:rPr>
                <w:sz w:val="28"/>
                <w:szCs w:val="24"/>
                <w:lang w:val="uk-UA"/>
              </w:rPr>
            </w:pPr>
            <w:r w:rsidRPr="00DE605F">
              <w:rPr>
                <w:sz w:val="28"/>
                <w:szCs w:val="24"/>
                <w:lang w:val="uk-UA"/>
              </w:rPr>
              <w:t>1</w:t>
            </w:r>
          </w:p>
        </w:tc>
        <w:tc>
          <w:tcPr>
            <w:tcW w:w="4200" w:type="dxa"/>
          </w:tcPr>
          <w:p w:rsidR="005F54D8" w:rsidRPr="001864D7" w:rsidRDefault="005F54D8" w:rsidP="005F54D8">
            <w:pPr>
              <w:jc w:val="center"/>
              <w:rPr>
                <w:sz w:val="28"/>
                <w:szCs w:val="24"/>
                <w:lang w:val="uk-UA"/>
              </w:rPr>
            </w:pPr>
            <w:r>
              <w:rPr>
                <w:sz w:val="28"/>
                <w:szCs w:val="24"/>
                <w:lang w:val="uk-UA"/>
              </w:rPr>
              <w:t>Ткалич М.О.</w:t>
            </w:r>
          </w:p>
        </w:tc>
        <w:tc>
          <w:tcPr>
            <w:tcW w:w="1843" w:type="dxa"/>
          </w:tcPr>
          <w:p w:rsidR="005F54D8" w:rsidRPr="005D253B" w:rsidRDefault="005F54D8" w:rsidP="005F54D8">
            <w:pPr>
              <w:jc w:val="center"/>
              <w:rPr>
                <w:b/>
                <w:sz w:val="28"/>
                <w:szCs w:val="24"/>
                <w:lang w:val="uk-UA"/>
              </w:rPr>
            </w:pPr>
          </w:p>
        </w:tc>
        <w:tc>
          <w:tcPr>
            <w:tcW w:w="1701" w:type="dxa"/>
          </w:tcPr>
          <w:p w:rsidR="005F54D8" w:rsidRPr="005D253B" w:rsidRDefault="005F54D8" w:rsidP="005F54D8">
            <w:pPr>
              <w:jc w:val="center"/>
              <w:rPr>
                <w:b/>
                <w:sz w:val="28"/>
                <w:szCs w:val="24"/>
                <w:lang w:val="uk-UA"/>
              </w:rPr>
            </w:pPr>
          </w:p>
        </w:tc>
      </w:tr>
      <w:tr w:rsidR="005F54D8" w:rsidRPr="005D253B" w:rsidTr="005F54D8">
        <w:tc>
          <w:tcPr>
            <w:tcW w:w="1560" w:type="dxa"/>
          </w:tcPr>
          <w:p w:rsidR="005F54D8" w:rsidRPr="00DE605F" w:rsidRDefault="005F54D8" w:rsidP="005F54D8">
            <w:pPr>
              <w:jc w:val="center"/>
              <w:rPr>
                <w:sz w:val="28"/>
                <w:szCs w:val="24"/>
                <w:lang w:val="uk-UA"/>
              </w:rPr>
            </w:pPr>
            <w:r w:rsidRPr="00DE605F">
              <w:rPr>
                <w:sz w:val="28"/>
                <w:szCs w:val="24"/>
                <w:lang w:val="uk-UA"/>
              </w:rPr>
              <w:t>2</w:t>
            </w:r>
          </w:p>
        </w:tc>
        <w:tc>
          <w:tcPr>
            <w:tcW w:w="4200" w:type="dxa"/>
          </w:tcPr>
          <w:p w:rsidR="005F54D8" w:rsidRPr="00DE605F" w:rsidRDefault="005F54D8" w:rsidP="005F54D8">
            <w:pPr>
              <w:jc w:val="center"/>
              <w:rPr>
                <w:sz w:val="28"/>
                <w:szCs w:val="24"/>
                <w:lang w:val="uk-UA"/>
              </w:rPr>
            </w:pPr>
            <w:r>
              <w:rPr>
                <w:sz w:val="28"/>
                <w:szCs w:val="24"/>
                <w:lang w:val="uk-UA"/>
              </w:rPr>
              <w:t>Ткалич М.О.</w:t>
            </w:r>
          </w:p>
        </w:tc>
        <w:tc>
          <w:tcPr>
            <w:tcW w:w="1843" w:type="dxa"/>
          </w:tcPr>
          <w:p w:rsidR="005F54D8" w:rsidRPr="005D253B" w:rsidRDefault="005F54D8" w:rsidP="005F54D8">
            <w:pPr>
              <w:jc w:val="center"/>
              <w:rPr>
                <w:b/>
                <w:sz w:val="28"/>
                <w:szCs w:val="24"/>
                <w:lang w:val="uk-UA"/>
              </w:rPr>
            </w:pPr>
          </w:p>
        </w:tc>
        <w:tc>
          <w:tcPr>
            <w:tcW w:w="1701" w:type="dxa"/>
          </w:tcPr>
          <w:p w:rsidR="005F54D8" w:rsidRPr="005D253B" w:rsidRDefault="005F54D8" w:rsidP="005F54D8">
            <w:pPr>
              <w:jc w:val="center"/>
              <w:rPr>
                <w:b/>
                <w:sz w:val="28"/>
                <w:szCs w:val="24"/>
                <w:lang w:val="uk-UA"/>
              </w:rPr>
            </w:pPr>
          </w:p>
        </w:tc>
      </w:tr>
      <w:tr w:rsidR="005F54D8" w:rsidRPr="005D253B" w:rsidTr="005F54D8">
        <w:tc>
          <w:tcPr>
            <w:tcW w:w="1560" w:type="dxa"/>
          </w:tcPr>
          <w:p w:rsidR="005F54D8" w:rsidRPr="005D253B" w:rsidRDefault="005F54D8" w:rsidP="005F54D8">
            <w:pPr>
              <w:jc w:val="center"/>
              <w:rPr>
                <w:b/>
                <w:sz w:val="28"/>
                <w:szCs w:val="24"/>
                <w:lang w:val="uk-UA"/>
              </w:rPr>
            </w:pPr>
          </w:p>
        </w:tc>
        <w:tc>
          <w:tcPr>
            <w:tcW w:w="4200" w:type="dxa"/>
          </w:tcPr>
          <w:p w:rsidR="005F54D8" w:rsidRPr="005D253B" w:rsidRDefault="005F54D8" w:rsidP="005F54D8">
            <w:pPr>
              <w:jc w:val="center"/>
              <w:rPr>
                <w:b/>
                <w:sz w:val="28"/>
                <w:szCs w:val="24"/>
                <w:lang w:val="uk-UA"/>
              </w:rPr>
            </w:pPr>
          </w:p>
        </w:tc>
        <w:tc>
          <w:tcPr>
            <w:tcW w:w="1843" w:type="dxa"/>
          </w:tcPr>
          <w:p w:rsidR="005F54D8" w:rsidRPr="005D253B" w:rsidRDefault="005F54D8" w:rsidP="005F54D8">
            <w:pPr>
              <w:jc w:val="center"/>
              <w:rPr>
                <w:b/>
                <w:sz w:val="28"/>
                <w:szCs w:val="24"/>
                <w:lang w:val="uk-UA"/>
              </w:rPr>
            </w:pPr>
          </w:p>
        </w:tc>
        <w:tc>
          <w:tcPr>
            <w:tcW w:w="1701" w:type="dxa"/>
          </w:tcPr>
          <w:p w:rsidR="005F54D8" w:rsidRPr="005D253B" w:rsidRDefault="005F54D8" w:rsidP="005F54D8">
            <w:pPr>
              <w:jc w:val="center"/>
              <w:rPr>
                <w:b/>
                <w:sz w:val="28"/>
                <w:szCs w:val="24"/>
                <w:lang w:val="uk-UA"/>
              </w:rPr>
            </w:pPr>
          </w:p>
        </w:tc>
      </w:tr>
      <w:tr w:rsidR="005F54D8" w:rsidRPr="005D253B" w:rsidTr="005F54D8">
        <w:tc>
          <w:tcPr>
            <w:tcW w:w="1560" w:type="dxa"/>
          </w:tcPr>
          <w:p w:rsidR="005F54D8" w:rsidRPr="005D253B" w:rsidRDefault="005F54D8" w:rsidP="005F54D8">
            <w:pPr>
              <w:jc w:val="center"/>
              <w:rPr>
                <w:b/>
                <w:sz w:val="28"/>
                <w:szCs w:val="24"/>
                <w:lang w:val="uk-UA"/>
              </w:rPr>
            </w:pPr>
          </w:p>
        </w:tc>
        <w:tc>
          <w:tcPr>
            <w:tcW w:w="4200" w:type="dxa"/>
          </w:tcPr>
          <w:p w:rsidR="005F54D8" w:rsidRPr="005D253B" w:rsidRDefault="005F54D8" w:rsidP="005F54D8">
            <w:pPr>
              <w:jc w:val="center"/>
              <w:rPr>
                <w:b/>
                <w:sz w:val="28"/>
                <w:szCs w:val="24"/>
                <w:lang w:val="uk-UA"/>
              </w:rPr>
            </w:pPr>
          </w:p>
        </w:tc>
        <w:tc>
          <w:tcPr>
            <w:tcW w:w="1843" w:type="dxa"/>
          </w:tcPr>
          <w:p w:rsidR="005F54D8" w:rsidRPr="005D253B" w:rsidRDefault="005F54D8" w:rsidP="005F54D8">
            <w:pPr>
              <w:jc w:val="center"/>
              <w:rPr>
                <w:b/>
                <w:sz w:val="28"/>
                <w:szCs w:val="24"/>
                <w:lang w:val="uk-UA"/>
              </w:rPr>
            </w:pPr>
          </w:p>
        </w:tc>
        <w:tc>
          <w:tcPr>
            <w:tcW w:w="1701" w:type="dxa"/>
          </w:tcPr>
          <w:p w:rsidR="005F54D8" w:rsidRPr="005D253B" w:rsidRDefault="005F54D8" w:rsidP="005F54D8">
            <w:pPr>
              <w:jc w:val="center"/>
              <w:rPr>
                <w:b/>
                <w:sz w:val="28"/>
                <w:szCs w:val="24"/>
                <w:lang w:val="uk-UA"/>
              </w:rPr>
            </w:pPr>
          </w:p>
        </w:tc>
      </w:tr>
    </w:tbl>
    <w:p w:rsidR="005F54D8" w:rsidRPr="005D253B" w:rsidRDefault="005F54D8" w:rsidP="005F54D8">
      <w:pPr>
        <w:jc w:val="center"/>
        <w:rPr>
          <w:b/>
          <w:sz w:val="28"/>
          <w:szCs w:val="24"/>
          <w:lang w:val="uk-UA"/>
        </w:rPr>
      </w:pPr>
    </w:p>
    <w:p w:rsidR="005F54D8" w:rsidRPr="005D253B" w:rsidRDefault="005F54D8" w:rsidP="005F54D8">
      <w:pPr>
        <w:numPr>
          <w:ilvl w:val="0"/>
          <w:numId w:val="37"/>
        </w:numPr>
        <w:tabs>
          <w:tab w:val="left" w:pos="360"/>
          <w:tab w:val="num" w:pos="720"/>
        </w:tabs>
        <w:spacing w:line="360" w:lineRule="auto"/>
        <w:jc w:val="left"/>
        <w:rPr>
          <w:sz w:val="28"/>
          <w:szCs w:val="24"/>
          <w:lang w:val="uk-UA"/>
        </w:rPr>
      </w:pPr>
      <w:r w:rsidRPr="005D253B">
        <w:rPr>
          <w:sz w:val="28"/>
          <w:szCs w:val="24"/>
          <w:lang w:val="uk-UA"/>
        </w:rPr>
        <w:t>Дата видачі завдання_____</w:t>
      </w:r>
      <w:r>
        <w:rPr>
          <w:sz w:val="28"/>
          <w:szCs w:val="24"/>
          <w:u w:val="single"/>
          <w:lang w:val="uk-UA"/>
        </w:rPr>
        <w:t>травень 2020 р.</w:t>
      </w:r>
      <w:r w:rsidRPr="005D253B">
        <w:rPr>
          <w:sz w:val="28"/>
          <w:szCs w:val="24"/>
          <w:lang w:val="uk-UA"/>
        </w:rPr>
        <w:t>_______________________</w:t>
      </w:r>
    </w:p>
    <w:p w:rsidR="005F54D8" w:rsidRPr="005D253B" w:rsidRDefault="005F54D8" w:rsidP="005F54D8">
      <w:pPr>
        <w:keepNext/>
        <w:spacing w:before="240" w:after="60"/>
        <w:jc w:val="center"/>
        <w:outlineLvl w:val="3"/>
        <w:rPr>
          <w:b/>
          <w:bCs/>
          <w:sz w:val="28"/>
          <w:szCs w:val="28"/>
          <w:lang w:val="uk-UA"/>
        </w:rPr>
      </w:pPr>
      <w:r w:rsidRPr="005D253B">
        <w:rPr>
          <w:b/>
          <w:bCs/>
          <w:sz w:val="28"/>
          <w:szCs w:val="28"/>
          <w:lang w:val="uk-UA"/>
        </w:rPr>
        <w:t>КАЛЕНДАРНИЙ ПЛАН</w:t>
      </w:r>
    </w:p>
    <w:p w:rsidR="005F54D8" w:rsidRPr="005D253B" w:rsidRDefault="005F54D8" w:rsidP="005F54D8">
      <w:pPr>
        <w:jc w:val="left"/>
        <w:rPr>
          <w:b/>
          <w:sz w:val="24"/>
          <w:szCs w:val="24"/>
          <w:lang w:val="uk-UA"/>
        </w:rPr>
      </w:pPr>
    </w:p>
    <w:tbl>
      <w:tblPr>
        <w:tblW w:w="94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373"/>
        <w:gridCol w:w="2027"/>
        <w:gridCol w:w="1517"/>
      </w:tblGrid>
      <w:tr w:rsidR="005F54D8" w:rsidRPr="005D253B" w:rsidTr="005F54D8">
        <w:trPr>
          <w:cantSplit/>
          <w:trHeight w:val="460"/>
        </w:trPr>
        <w:tc>
          <w:tcPr>
            <w:tcW w:w="567" w:type="dxa"/>
            <w:vAlign w:val="center"/>
          </w:tcPr>
          <w:p w:rsidR="005F54D8" w:rsidRPr="005D253B" w:rsidRDefault="005F54D8" w:rsidP="005F54D8">
            <w:pPr>
              <w:jc w:val="center"/>
              <w:rPr>
                <w:sz w:val="24"/>
                <w:szCs w:val="24"/>
                <w:lang w:val="uk-UA"/>
              </w:rPr>
            </w:pPr>
            <w:r w:rsidRPr="005D253B">
              <w:rPr>
                <w:sz w:val="24"/>
                <w:szCs w:val="24"/>
                <w:lang w:val="uk-UA"/>
              </w:rPr>
              <w:t>№</w:t>
            </w:r>
          </w:p>
          <w:p w:rsidR="005F54D8" w:rsidRPr="005D253B" w:rsidRDefault="005F54D8" w:rsidP="005F54D8">
            <w:pPr>
              <w:jc w:val="center"/>
              <w:rPr>
                <w:sz w:val="24"/>
                <w:szCs w:val="24"/>
                <w:lang w:val="uk-UA"/>
              </w:rPr>
            </w:pPr>
            <w:r w:rsidRPr="005D253B">
              <w:rPr>
                <w:sz w:val="24"/>
                <w:szCs w:val="24"/>
                <w:lang w:val="uk-UA"/>
              </w:rPr>
              <w:t>з/п</w:t>
            </w:r>
          </w:p>
        </w:tc>
        <w:tc>
          <w:tcPr>
            <w:tcW w:w="5373" w:type="dxa"/>
            <w:vAlign w:val="center"/>
          </w:tcPr>
          <w:p w:rsidR="005F54D8" w:rsidRPr="005D253B" w:rsidRDefault="005F54D8" w:rsidP="005F54D8">
            <w:pPr>
              <w:jc w:val="center"/>
              <w:rPr>
                <w:sz w:val="24"/>
                <w:szCs w:val="24"/>
                <w:lang w:val="uk-UA"/>
              </w:rPr>
            </w:pPr>
            <w:r w:rsidRPr="005D253B">
              <w:rPr>
                <w:sz w:val="24"/>
                <w:szCs w:val="24"/>
                <w:lang w:val="uk-UA"/>
              </w:rPr>
              <w:t>Назва етапів кваліфікаційної роботи</w:t>
            </w:r>
          </w:p>
        </w:tc>
        <w:tc>
          <w:tcPr>
            <w:tcW w:w="2027" w:type="dxa"/>
            <w:vAlign w:val="center"/>
          </w:tcPr>
          <w:p w:rsidR="005F54D8" w:rsidRPr="005D253B" w:rsidRDefault="005F54D8" w:rsidP="005F54D8">
            <w:pPr>
              <w:jc w:val="center"/>
              <w:rPr>
                <w:sz w:val="24"/>
                <w:szCs w:val="24"/>
                <w:lang w:val="uk-UA"/>
              </w:rPr>
            </w:pPr>
            <w:r w:rsidRPr="005D253B">
              <w:rPr>
                <w:spacing w:val="-20"/>
                <w:sz w:val="24"/>
                <w:szCs w:val="24"/>
                <w:lang w:val="uk-UA"/>
              </w:rPr>
              <w:t>Строк виконання</w:t>
            </w:r>
            <w:r w:rsidRPr="005D253B">
              <w:rPr>
                <w:sz w:val="24"/>
                <w:szCs w:val="24"/>
                <w:lang w:val="uk-UA"/>
              </w:rPr>
              <w:t xml:space="preserve"> етапів роботи</w:t>
            </w:r>
          </w:p>
        </w:tc>
        <w:tc>
          <w:tcPr>
            <w:tcW w:w="1517" w:type="dxa"/>
            <w:vAlign w:val="center"/>
          </w:tcPr>
          <w:p w:rsidR="005F54D8" w:rsidRPr="005D253B" w:rsidRDefault="005F54D8" w:rsidP="005F54D8">
            <w:pPr>
              <w:keepNext/>
              <w:jc w:val="center"/>
              <w:outlineLvl w:val="2"/>
              <w:rPr>
                <w:bCs/>
                <w:spacing w:val="-20"/>
                <w:sz w:val="24"/>
                <w:szCs w:val="24"/>
                <w:lang w:val="uk-UA"/>
              </w:rPr>
            </w:pPr>
            <w:r w:rsidRPr="005D253B">
              <w:rPr>
                <w:bCs/>
                <w:spacing w:val="-20"/>
                <w:sz w:val="24"/>
                <w:szCs w:val="24"/>
                <w:lang w:val="uk-UA"/>
              </w:rPr>
              <w:t>Примітка</w:t>
            </w:r>
          </w:p>
        </w:tc>
      </w:tr>
      <w:tr w:rsidR="005F54D8" w:rsidRPr="005D253B" w:rsidTr="005F54D8">
        <w:tc>
          <w:tcPr>
            <w:tcW w:w="567" w:type="dxa"/>
          </w:tcPr>
          <w:p w:rsidR="005F54D8" w:rsidRPr="00DE605F" w:rsidRDefault="005F54D8" w:rsidP="005F54D8">
            <w:pPr>
              <w:jc w:val="center"/>
              <w:rPr>
                <w:sz w:val="28"/>
                <w:szCs w:val="24"/>
                <w:lang w:val="uk-UA"/>
              </w:rPr>
            </w:pPr>
            <w:r w:rsidRPr="00DE605F">
              <w:rPr>
                <w:sz w:val="28"/>
                <w:szCs w:val="24"/>
                <w:lang w:val="uk-UA"/>
              </w:rPr>
              <w:t>1</w:t>
            </w:r>
          </w:p>
        </w:tc>
        <w:tc>
          <w:tcPr>
            <w:tcW w:w="5373" w:type="dxa"/>
          </w:tcPr>
          <w:p w:rsidR="005F54D8" w:rsidRPr="00DE605F" w:rsidRDefault="005F54D8" w:rsidP="005F54D8">
            <w:pPr>
              <w:jc w:val="center"/>
              <w:rPr>
                <w:sz w:val="28"/>
                <w:szCs w:val="24"/>
                <w:lang w:val="uk-UA"/>
              </w:rPr>
            </w:pPr>
            <w:r w:rsidRPr="00DE605F">
              <w:rPr>
                <w:sz w:val="28"/>
                <w:szCs w:val="24"/>
                <w:lang w:val="uk-UA"/>
              </w:rPr>
              <w:t>Обрання та затвердження теми</w:t>
            </w:r>
          </w:p>
        </w:tc>
        <w:tc>
          <w:tcPr>
            <w:tcW w:w="2027" w:type="dxa"/>
          </w:tcPr>
          <w:p w:rsidR="005F54D8" w:rsidRPr="00DE605F" w:rsidRDefault="005F54D8" w:rsidP="005F54D8">
            <w:pPr>
              <w:contextualSpacing/>
              <w:jc w:val="center"/>
              <w:rPr>
                <w:sz w:val="28"/>
                <w:szCs w:val="24"/>
                <w:lang w:val="uk-UA"/>
              </w:rPr>
            </w:pPr>
            <w:r>
              <w:rPr>
                <w:sz w:val="28"/>
                <w:szCs w:val="24"/>
                <w:lang w:val="uk-UA"/>
              </w:rPr>
              <w:t>л</w:t>
            </w:r>
            <w:r w:rsidRPr="00DE605F">
              <w:rPr>
                <w:sz w:val="28"/>
                <w:szCs w:val="24"/>
                <w:lang w:val="uk-UA"/>
              </w:rPr>
              <w:t>ютий 2020</w:t>
            </w:r>
          </w:p>
        </w:tc>
        <w:tc>
          <w:tcPr>
            <w:tcW w:w="1517" w:type="dxa"/>
          </w:tcPr>
          <w:p w:rsidR="005F54D8" w:rsidRPr="00DE605F" w:rsidRDefault="005F54D8" w:rsidP="005F54D8">
            <w:pPr>
              <w:jc w:val="center"/>
              <w:rPr>
                <w:sz w:val="28"/>
                <w:szCs w:val="24"/>
                <w:lang w:val="uk-UA"/>
              </w:rPr>
            </w:pPr>
            <w:r w:rsidRPr="00DE605F">
              <w:rPr>
                <w:sz w:val="28"/>
                <w:szCs w:val="24"/>
                <w:lang w:val="uk-UA"/>
              </w:rPr>
              <w:t>виконано</w:t>
            </w:r>
          </w:p>
        </w:tc>
      </w:tr>
      <w:tr w:rsidR="005F54D8" w:rsidRPr="005D253B" w:rsidTr="005F54D8">
        <w:tc>
          <w:tcPr>
            <w:tcW w:w="567" w:type="dxa"/>
          </w:tcPr>
          <w:p w:rsidR="005F54D8" w:rsidRPr="00DE605F" w:rsidRDefault="005F54D8" w:rsidP="005F54D8">
            <w:pPr>
              <w:jc w:val="center"/>
              <w:rPr>
                <w:sz w:val="28"/>
                <w:szCs w:val="24"/>
                <w:lang w:val="uk-UA"/>
              </w:rPr>
            </w:pPr>
            <w:r w:rsidRPr="00DE605F">
              <w:rPr>
                <w:sz w:val="28"/>
                <w:szCs w:val="24"/>
                <w:lang w:val="uk-UA"/>
              </w:rPr>
              <w:t>2</w:t>
            </w:r>
          </w:p>
        </w:tc>
        <w:tc>
          <w:tcPr>
            <w:tcW w:w="5373" w:type="dxa"/>
          </w:tcPr>
          <w:p w:rsidR="005F54D8" w:rsidRPr="00DE605F" w:rsidRDefault="005F54D8" w:rsidP="005F54D8">
            <w:pPr>
              <w:jc w:val="center"/>
              <w:rPr>
                <w:sz w:val="28"/>
                <w:szCs w:val="24"/>
                <w:lang w:val="uk-UA"/>
              </w:rPr>
            </w:pPr>
            <w:r w:rsidRPr="00DE605F">
              <w:rPr>
                <w:sz w:val="28"/>
                <w:szCs w:val="24"/>
                <w:lang w:val="uk-UA"/>
              </w:rPr>
              <w:t>Розробка та узгодження плану</w:t>
            </w:r>
          </w:p>
        </w:tc>
        <w:tc>
          <w:tcPr>
            <w:tcW w:w="2027" w:type="dxa"/>
          </w:tcPr>
          <w:p w:rsidR="005F54D8" w:rsidRPr="00DE605F" w:rsidRDefault="005F54D8" w:rsidP="005F54D8">
            <w:pPr>
              <w:contextualSpacing/>
              <w:jc w:val="center"/>
              <w:rPr>
                <w:sz w:val="28"/>
                <w:szCs w:val="24"/>
                <w:lang w:val="uk-UA"/>
              </w:rPr>
            </w:pPr>
            <w:r>
              <w:rPr>
                <w:sz w:val="28"/>
                <w:szCs w:val="24"/>
                <w:lang w:val="uk-UA"/>
              </w:rPr>
              <w:t>б</w:t>
            </w:r>
            <w:r w:rsidRPr="00DE605F">
              <w:rPr>
                <w:sz w:val="28"/>
                <w:szCs w:val="24"/>
                <w:lang w:val="uk-UA"/>
              </w:rPr>
              <w:t>ерезень 2020</w:t>
            </w:r>
          </w:p>
        </w:tc>
        <w:tc>
          <w:tcPr>
            <w:tcW w:w="1517" w:type="dxa"/>
          </w:tcPr>
          <w:p w:rsidR="005F54D8" w:rsidRDefault="005F54D8" w:rsidP="005F54D8">
            <w:r w:rsidRPr="009B7C76">
              <w:rPr>
                <w:sz w:val="28"/>
                <w:szCs w:val="24"/>
                <w:lang w:val="uk-UA"/>
              </w:rPr>
              <w:t>виконано</w:t>
            </w:r>
          </w:p>
        </w:tc>
      </w:tr>
      <w:tr w:rsidR="005F54D8" w:rsidRPr="005D253B" w:rsidTr="005F54D8">
        <w:tc>
          <w:tcPr>
            <w:tcW w:w="567" w:type="dxa"/>
          </w:tcPr>
          <w:p w:rsidR="005F54D8" w:rsidRPr="00DE605F" w:rsidRDefault="005F54D8" w:rsidP="005F54D8">
            <w:pPr>
              <w:jc w:val="center"/>
              <w:rPr>
                <w:sz w:val="28"/>
                <w:szCs w:val="24"/>
                <w:lang w:val="uk-UA"/>
              </w:rPr>
            </w:pPr>
            <w:r w:rsidRPr="00DE605F">
              <w:rPr>
                <w:sz w:val="28"/>
                <w:szCs w:val="24"/>
                <w:lang w:val="uk-UA"/>
              </w:rPr>
              <w:t>3</w:t>
            </w:r>
          </w:p>
        </w:tc>
        <w:tc>
          <w:tcPr>
            <w:tcW w:w="5373" w:type="dxa"/>
          </w:tcPr>
          <w:p w:rsidR="005F54D8" w:rsidRPr="00DE605F" w:rsidRDefault="005F54D8" w:rsidP="005F54D8">
            <w:pPr>
              <w:jc w:val="center"/>
              <w:rPr>
                <w:sz w:val="28"/>
                <w:szCs w:val="24"/>
                <w:lang w:val="uk-UA"/>
              </w:rPr>
            </w:pPr>
            <w:r w:rsidRPr="00DE605F">
              <w:rPr>
                <w:sz w:val="28"/>
                <w:szCs w:val="24"/>
                <w:lang w:val="uk-UA"/>
              </w:rPr>
              <w:t>Робота з джерелами</w:t>
            </w:r>
          </w:p>
        </w:tc>
        <w:tc>
          <w:tcPr>
            <w:tcW w:w="2027" w:type="dxa"/>
          </w:tcPr>
          <w:p w:rsidR="005F54D8" w:rsidRPr="00DE605F" w:rsidRDefault="005F54D8" w:rsidP="005F54D8">
            <w:pPr>
              <w:contextualSpacing/>
              <w:jc w:val="center"/>
              <w:rPr>
                <w:sz w:val="28"/>
                <w:szCs w:val="24"/>
                <w:lang w:val="uk-UA"/>
              </w:rPr>
            </w:pPr>
            <w:r>
              <w:rPr>
                <w:sz w:val="28"/>
                <w:szCs w:val="24"/>
                <w:lang w:val="uk-UA"/>
              </w:rPr>
              <w:t>к</w:t>
            </w:r>
            <w:r w:rsidRPr="00DE605F">
              <w:rPr>
                <w:sz w:val="28"/>
                <w:szCs w:val="24"/>
                <w:lang w:val="uk-UA"/>
              </w:rPr>
              <w:t>вітень 2020</w:t>
            </w:r>
          </w:p>
        </w:tc>
        <w:tc>
          <w:tcPr>
            <w:tcW w:w="1517" w:type="dxa"/>
          </w:tcPr>
          <w:p w:rsidR="005F54D8" w:rsidRDefault="005F54D8" w:rsidP="005F54D8">
            <w:r w:rsidRPr="009B7C76">
              <w:rPr>
                <w:sz w:val="28"/>
                <w:szCs w:val="24"/>
                <w:lang w:val="uk-UA"/>
              </w:rPr>
              <w:t>виконано</w:t>
            </w:r>
          </w:p>
        </w:tc>
      </w:tr>
      <w:tr w:rsidR="005F54D8" w:rsidRPr="005D253B" w:rsidTr="005F54D8">
        <w:tc>
          <w:tcPr>
            <w:tcW w:w="567" w:type="dxa"/>
          </w:tcPr>
          <w:p w:rsidR="005F54D8" w:rsidRPr="00DE605F" w:rsidRDefault="005F54D8" w:rsidP="005F54D8">
            <w:pPr>
              <w:jc w:val="center"/>
              <w:rPr>
                <w:sz w:val="28"/>
                <w:szCs w:val="24"/>
                <w:lang w:val="uk-UA"/>
              </w:rPr>
            </w:pPr>
            <w:r w:rsidRPr="00DE605F">
              <w:rPr>
                <w:sz w:val="28"/>
                <w:szCs w:val="24"/>
                <w:lang w:val="uk-UA"/>
              </w:rPr>
              <w:t>4</w:t>
            </w:r>
          </w:p>
        </w:tc>
        <w:tc>
          <w:tcPr>
            <w:tcW w:w="5373" w:type="dxa"/>
          </w:tcPr>
          <w:p w:rsidR="005F54D8" w:rsidRPr="00DE605F" w:rsidRDefault="005F54D8" w:rsidP="005F54D8">
            <w:pPr>
              <w:jc w:val="center"/>
              <w:rPr>
                <w:sz w:val="28"/>
                <w:szCs w:val="24"/>
                <w:lang w:val="uk-UA"/>
              </w:rPr>
            </w:pPr>
            <w:r w:rsidRPr="00DE605F">
              <w:rPr>
                <w:sz w:val="28"/>
                <w:szCs w:val="24"/>
                <w:lang w:val="uk-UA"/>
              </w:rPr>
              <w:t>Написання пояснювальної записки</w:t>
            </w:r>
          </w:p>
        </w:tc>
        <w:tc>
          <w:tcPr>
            <w:tcW w:w="2027" w:type="dxa"/>
          </w:tcPr>
          <w:p w:rsidR="005F54D8" w:rsidRPr="00DE605F" w:rsidRDefault="005F54D8" w:rsidP="005F54D8">
            <w:pPr>
              <w:contextualSpacing/>
              <w:jc w:val="center"/>
              <w:rPr>
                <w:sz w:val="28"/>
                <w:szCs w:val="24"/>
                <w:lang w:val="uk-UA"/>
              </w:rPr>
            </w:pPr>
            <w:r>
              <w:rPr>
                <w:sz w:val="28"/>
                <w:szCs w:val="24"/>
                <w:lang w:val="uk-UA"/>
              </w:rPr>
              <w:t>т</w:t>
            </w:r>
            <w:r w:rsidRPr="00DE605F">
              <w:rPr>
                <w:sz w:val="28"/>
                <w:szCs w:val="24"/>
                <w:lang w:val="uk-UA"/>
              </w:rPr>
              <w:t>равень-червень 2020</w:t>
            </w:r>
          </w:p>
        </w:tc>
        <w:tc>
          <w:tcPr>
            <w:tcW w:w="1517" w:type="dxa"/>
          </w:tcPr>
          <w:p w:rsidR="005F54D8" w:rsidRDefault="005F54D8" w:rsidP="005F54D8">
            <w:r w:rsidRPr="009B7C76">
              <w:rPr>
                <w:sz w:val="28"/>
                <w:szCs w:val="24"/>
                <w:lang w:val="uk-UA"/>
              </w:rPr>
              <w:t>виконано</w:t>
            </w:r>
          </w:p>
        </w:tc>
      </w:tr>
      <w:tr w:rsidR="005F54D8" w:rsidRPr="005D253B" w:rsidTr="005F54D8">
        <w:tc>
          <w:tcPr>
            <w:tcW w:w="567" w:type="dxa"/>
          </w:tcPr>
          <w:p w:rsidR="005F54D8" w:rsidRPr="00DE605F" w:rsidRDefault="005F54D8" w:rsidP="005F54D8">
            <w:pPr>
              <w:jc w:val="center"/>
              <w:rPr>
                <w:sz w:val="28"/>
                <w:szCs w:val="24"/>
                <w:lang w:val="uk-UA"/>
              </w:rPr>
            </w:pPr>
            <w:r w:rsidRPr="00DE605F">
              <w:rPr>
                <w:sz w:val="28"/>
                <w:szCs w:val="24"/>
                <w:lang w:val="uk-UA"/>
              </w:rPr>
              <w:t>5</w:t>
            </w:r>
          </w:p>
        </w:tc>
        <w:tc>
          <w:tcPr>
            <w:tcW w:w="5373" w:type="dxa"/>
          </w:tcPr>
          <w:p w:rsidR="005F54D8" w:rsidRPr="00DE605F" w:rsidRDefault="005F54D8" w:rsidP="005F54D8">
            <w:pPr>
              <w:jc w:val="center"/>
              <w:rPr>
                <w:sz w:val="28"/>
                <w:szCs w:val="24"/>
                <w:lang w:val="uk-UA"/>
              </w:rPr>
            </w:pPr>
            <w:r w:rsidRPr="00DE605F">
              <w:rPr>
                <w:sz w:val="28"/>
                <w:szCs w:val="24"/>
                <w:lang w:val="uk-UA"/>
              </w:rPr>
              <w:t>Написання практичної частини</w:t>
            </w:r>
          </w:p>
        </w:tc>
        <w:tc>
          <w:tcPr>
            <w:tcW w:w="2027" w:type="dxa"/>
          </w:tcPr>
          <w:p w:rsidR="005F54D8" w:rsidRPr="00DE605F" w:rsidRDefault="005F54D8" w:rsidP="005F54D8">
            <w:pPr>
              <w:contextualSpacing/>
              <w:jc w:val="center"/>
              <w:rPr>
                <w:sz w:val="28"/>
                <w:szCs w:val="24"/>
                <w:lang w:val="uk-UA"/>
              </w:rPr>
            </w:pPr>
            <w:r>
              <w:rPr>
                <w:sz w:val="28"/>
                <w:szCs w:val="24"/>
                <w:lang w:val="uk-UA"/>
              </w:rPr>
              <w:t>л</w:t>
            </w:r>
            <w:r w:rsidRPr="00DE605F">
              <w:rPr>
                <w:sz w:val="28"/>
                <w:szCs w:val="24"/>
                <w:lang w:val="uk-UA"/>
              </w:rPr>
              <w:t>ипень 2020</w:t>
            </w:r>
          </w:p>
        </w:tc>
        <w:tc>
          <w:tcPr>
            <w:tcW w:w="1517" w:type="dxa"/>
          </w:tcPr>
          <w:p w:rsidR="005F54D8" w:rsidRDefault="005F54D8" w:rsidP="005F54D8">
            <w:r w:rsidRPr="009B7C76">
              <w:rPr>
                <w:sz w:val="28"/>
                <w:szCs w:val="24"/>
                <w:lang w:val="uk-UA"/>
              </w:rPr>
              <w:t>виконано</w:t>
            </w:r>
          </w:p>
        </w:tc>
      </w:tr>
      <w:tr w:rsidR="005F54D8" w:rsidRPr="005D253B" w:rsidTr="005F54D8">
        <w:tc>
          <w:tcPr>
            <w:tcW w:w="567" w:type="dxa"/>
          </w:tcPr>
          <w:p w:rsidR="005F54D8" w:rsidRPr="00DE605F" w:rsidRDefault="005F54D8" w:rsidP="005F54D8">
            <w:pPr>
              <w:jc w:val="center"/>
              <w:rPr>
                <w:sz w:val="28"/>
                <w:szCs w:val="24"/>
                <w:lang w:val="uk-UA"/>
              </w:rPr>
            </w:pPr>
            <w:r w:rsidRPr="00DE605F">
              <w:rPr>
                <w:sz w:val="28"/>
                <w:szCs w:val="24"/>
                <w:lang w:val="uk-UA"/>
              </w:rPr>
              <w:t>6</w:t>
            </w:r>
          </w:p>
        </w:tc>
        <w:tc>
          <w:tcPr>
            <w:tcW w:w="5373" w:type="dxa"/>
          </w:tcPr>
          <w:p w:rsidR="005F54D8" w:rsidRPr="00DE605F" w:rsidRDefault="005F54D8" w:rsidP="005F54D8">
            <w:pPr>
              <w:jc w:val="center"/>
              <w:rPr>
                <w:sz w:val="28"/>
                <w:szCs w:val="24"/>
                <w:lang w:val="uk-UA"/>
              </w:rPr>
            </w:pPr>
            <w:r w:rsidRPr="00DE605F">
              <w:rPr>
                <w:sz w:val="28"/>
                <w:szCs w:val="24"/>
                <w:lang w:val="uk-UA"/>
              </w:rPr>
              <w:t>Формування висновків</w:t>
            </w:r>
          </w:p>
        </w:tc>
        <w:tc>
          <w:tcPr>
            <w:tcW w:w="2027" w:type="dxa"/>
          </w:tcPr>
          <w:p w:rsidR="005F54D8" w:rsidRPr="00DE605F" w:rsidRDefault="005F54D8" w:rsidP="005F54D8">
            <w:pPr>
              <w:contextualSpacing/>
              <w:jc w:val="center"/>
              <w:rPr>
                <w:sz w:val="28"/>
                <w:szCs w:val="24"/>
                <w:lang w:val="uk-UA"/>
              </w:rPr>
            </w:pPr>
            <w:r>
              <w:rPr>
                <w:sz w:val="28"/>
                <w:szCs w:val="24"/>
                <w:lang w:val="uk-UA"/>
              </w:rPr>
              <w:t>л</w:t>
            </w:r>
            <w:r w:rsidRPr="00DE605F">
              <w:rPr>
                <w:sz w:val="28"/>
                <w:szCs w:val="24"/>
                <w:lang w:val="uk-UA"/>
              </w:rPr>
              <w:t>ипень-серпень 2020</w:t>
            </w:r>
          </w:p>
        </w:tc>
        <w:tc>
          <w:tcPr>
            <w:tcW w:w="1517" w:type="dxa"/>
          </w:tcPr>
          <w:p w:rsidR="005F54D8" w:rsidRDefault="005F54D8" w:rsidP="005F54D8">
            <w:r w:rsidRPr="009B7C76">
              <w:rPr>
                <w:sz w:val="28"/>
                <w:szCs w:val="24"/>
                <w:lang w:val="uk-UA"/>
              </w:rPr>
              <w:t>виконано</w:t>
            </w:r>
          </w:p>
        </w:tc>
      </w:tr>
      <w:tr w:rsidR="005F54D8" w:rsidRPr="005D253B" w:rsidTr="005F54D8">
        <w:tc>
          <w:tcPr>
            <w:tcW w:w="567" w:type="dxa"/>
          </w:tcPr>
          <w:p w:rsidR="005F54D8" w:rsidRPr="00DE605F" w:rsidRDefault="005F54D8" w:rsidP="005F54D8">
            <w:pPr>
              <w:jc w:val="center"/>
              <w:rPr>
                <w:sz w:val="28"/>
                <w:szCs w:val="24"/>
                <w:lang w:val="uk-UA"/>
              </w:rPr>
            </w:pPr>
            <w:r w:rsidRPr="00DE605F">
              <w:rPr>
                <w:sz w:val="28"/>
                <w:szCs w:val="24"/>
                <w:lang w:val="uk-UA"/>
              </w:rPr>
              <w:t>7</w:t>
            </w:r>
          </w:p>
        </w:tc>
        <w:tc>
          <w:tcPr>
            <w:tcW w:w="5373" w:type="dxa"/>
          </w:tcPr>
          <w:p w:rsidR="005F54D8" w:rsidRPr="00DE605F" w:rsidRDefault="005F54D8" w:rsidP="005F54D8">
            <w:pPr>
              <w:jc w:val="center"/>
              <w:rPr>
                <w:sz w:val="28"/>
                <w:szCs w:val="24"/>
                <w:lang w:val="uk-UA"/>
              </w:rPr>
            </w:pPr>
            <w:r w:rsidRPr="00DE605F">
              <w:rPr>
                <w:sz w:val="28"/>
                <w:szCs w:val="24"/>
                <w:lang w:val="uk-UA"/>
              </w:rPr>
              <w:t>Оформлення списку використаних джерел</w:t>
            </w:r>
          </w:p>
        </w:tc>
        <w:tc>
          <w:tcPr>
            <w:tcW w:w="2027" w:type="dxa"/>
          </w:tcPr>
          <w:p w:rsidR="005F54D8" w:rsidRPr="00DE605F" w:rsidRDefault="005F54D8" w:rsidP="005F54D8">
            <w:pPr>
              <w:contextualSpacing/>
              <w:jc w:val="center"/>
              <w:rPr>
                <w:sz w:val="28"/>
                <w:szCs w:val="24"/>
                <w:lang w:val="uk-UA"/>
              </w:rPr>
            </w:pPr>
            <w:r>
              <w:rPr>
                <w:sz w:val="28"/>
                <w:szCs w:val="24"/>
                <w:lang w:val="uk-UA"/>
              </w:rPr>
              <w:t>в</w:t>
            </w:r>
            <w:r w:rsidRPr="00DE605F">
              <w:rPr>
                <w:sz w:val="28"/>
                <w:szCs w:val="24"/>
                <w:lang w:val="uk-UA"/>
              </w:rPr>
              <w:t>ересень 2020</w:t>
            </w:r>
          </w:p>
        </w:tc>
        <w:tc>
          <w:tcPr>
            <w:tcW w:w="1517" w:type="dxa"/>
          </w:tcPr>
          <w:p w:rsidR="005F54D8" w:rsidRDefault="005F54D8" w:rsidP="005F54D8">
            <w:r w:rsidRPr="009B7C76">
              <w:rPr>
                <w:sz w:val="28"/>
                <w:szCs w:val="24"/>
                <w:lang w:val="uk-UA"/>
              </w:rPr>
              <w:t>виконано</w:t>
            </w:r>
          </w:p>
        </w:tc>
      </w:tr>
      <w:tr w:rsidR="005F54D8" w:rsidRPr="005D253B" w:rsidTr="005F54D8">
        <w:tc>
          <w:tcPr>
            <w:tcW w:w="567" w:type="dxa"/>
          </w:tcPr>
          <w:p w:rsidR="005F54D8" w:rsidRPr="00DE605F" w:rsidRDefault="005F54D8" w:rsidP="005F54D8">
            <w:pPr>
              <w:jc w:val="center"/>
              <w:rPr>
                <w:sz w:val="28"/>
                <w:szCs w:val="24"/>
                <w:lang w:val="uk-UA"/>
              </w:rPr>
            </w:pPr>
            <w:r w:rsidRPr="00DE605F">
              <w:rPr>
                <w:sz w:val="28"/>
                <w:szCs w:val="24"/>
                <w:lang w:val="uk-UA"/>
              </w:rPr>
              <w:t>8</w:t>
            </w:r>
          </w:p>
        </w:tc>
        <w:tc>
          <w:tcPr>
            <w:tcW w:w="5373" w:type="dxa"/>
          </w:tcPr>
          <w:p w:rsidR="005F54D8" w:rsidRPr="00DE605F" w:rsidRDefault="005F54D8" w:rsidP="005F54D8">
            <w:pPr>
              <w:jc w:val="center"/>
              <w:rPr>
                <w:sz w:val="28"/>
                <w:szCs w:val="24"/>
                <w:lang w:val="uk-UA"/>
              </w:rPr>
            </w:pPr>
            <w:r w:rsidRPr="00DE605F">
              <w:rPr>
                <w:sz w:val="28"/>
                <w:szCs w:val="24"/>
                <w:lang w:val="uk-UA"/>
              </w:rPr>
              <w:t>Публікація тез</w:t>
            </w:r>
          </w:p>
        </w:tc>
        <w:tc>
          <w:tcPr>
            <w:tcW w:w="2027" w:type="dxa"/>
          </w:tcPr>
          <w:p w:rsidR="005F54D8" w:rsidRPr="00DE605F" w:rsidRDefault="005F54D8" w:rsidP="005F54D8">
            <w:pPr>
              <w:contextualSpacing/>
              <w:jc w:val="center"/>
              <w:rPr>
                <w:sz w:val="28"/>
                <w:szCs w:val="24"/>
                <w:lang w:val="uk-UA"/>
              </w:rPr>
            </w:pPr>
            <w:r>
              <w:rPr>
                <w:sz w:val="28"/>
                <w:szCs w:val="24"/>
                <w:lang w:val="uk-UA"/>
              </w:rPr>
              <w:t>т</w:t>
            </w:r>
            <w:r w:rsidRPr="00DE605F">
              <w:rPr>
                <w:sz w:val="28"/>
                <w:szCs w:val="24"/>
                <w:lang w:val="uk-UA"/>
              </w:rPr>
              <w:t>равень- жовтень 2020</w:t>
            </w:r>
          </w:p>
        </w:tc>
        <w:tc>
          <w:tcPr>
            <w:tcW w:w="1517" w:type="dxa"/>
          </w:tcPr>
          <w:p w:rsidR="005F54D8" w:rsidRDefault="005F54D8" w:rsidP="005F54D8">
            <w:r w:rsidRPr="009B7C76">
              <w:rPr>
                <w:sz w:val="28"/>
                <w:szCs w:val="24"/>
                <w:lang w:val="uk-UA"/>
              </w:rPr>
              <w:t>виконано</w:t>
            </w:r>
          </w:p>
        </w:tc>
      </w:tr>
      <w:tr w:rsidR="005F54D8" w:rsidRPr="005D253B" w:rsidTr="005F54D8">
        <w:tc>
          <w:tcPr>
            <w:tcW w:w="567" w:type="dxa"/>
          </w:tcPr>
          <w:p w:rsidR="005F54D8" w:rsidRPr="00DE605F" w:rsidRDefault="005F54D8" w:rsidP="005F54D8">
            <w:pPr>
              <w:jc w:val="center"/>
              <w:rPr>
                <w:sz w:val="28"/>
                <w:szCs w:val="24"/>
                <w:lang w:val="uk-UA"/>
              </w:rPr>
            </w:pPr>
            <w:r w:rsidRPr="00DE605F">
              <w:rPr>
                <w:sz w:val="28"/>
                <w:szCs w:val="24"/>
                <w:lang w:val="uk-UA"/>
              </w:rPr>
              <w:t>9</w:t>
            </w:r>
          </w:p>
        </w:tc>
        <w:tc>
          <w:tcPr>
            <w:tcW w:w="5373" w:type="dxa"/>
          </w:tcPr>
          <w:p w:rsidR="005F54D8" w:rsidRPr="00DE605F" w:rsidRDefault="005F54D8" w:rsidP="005F54D8">
            <w:pPr>
              <w:jc w:val="center"/>
              <w:rPr>
                <w:sz w:val="28"/>
                <w:szCs w:val="24"/>
                <w:lang w:val="uk-UA"/>
              </w:rPr>
            </w:pPr>
            <w:r w:rsidRPr="00DE605F">
              <w:rPr>
                <w:sz w:val="28"/>
                <w:szCs w:val="24"/>
                <w:lang w:val="uk-UA"/>
              </w:rPr>
              <w:t>Попередній захист на кафедрі</w:t>
            </w:r>
          </w:p>
        </w:tc>
        <w:tc>
          <w:tcPr>
            <w:tcW w:w="2027" w:type="dxa"/>
          </w:tcPr>
          <w:p w:rsidR="005F54D8" w:rsidRPr="00DE605F" w:rsidRDefault="005F54D8" w:rsidP="005F54D8">
            <w:pPr>
              <w:contextualSpacing/>
              <w:jc w:val="center"/>
              <w:rPr>
                <w:sz w:val="28"/>
                <w:szCs w:val="24"/>
                <w:lang w:val="uk-UA"/>
              </w:rPr>
            </w:pPr>
            <w:r>
              <w:rPr>
                <w:sz w:val="28"/>
                <w:szCs w:val="24"/>
                <w:lang w:val="uk-UA"/>
              </w:rPr>
              <w:t>л</w:t>
            </w:r>
            <w:r w:rsidRPr="00DE605F">
              <w:rPr>
                <w:sz w:val="28"/>
                <w:szCs w:val="24"/>
                <w:lang w:val="uk-UA"/>
              </w:rPr>
              <w:t>истопад 2020</w:t>
            </w:r>
          </w:p>
        </w:tc>
        <w:tc>
          <w:tcPr>
            <w:tcW w:w="1517" w:type="dxa"/>
          </w:tcPr>
          <w:p w:rsidR="005F54D8" w:rsidRDefault="005F54D8" w:rsidP="005F54D8">
            <w:r w:rsidRPr="009B7C76">
              <w:rPr>
                <w:sz w:val="28"/>
                <w:szCs w:val="24"/>
                <w:lang w:val="uk-UA"/>
              </w:rPr>
              <w:t>виконано</w:t>
            </w:r>
          </w:p>
        </w:tc>
      </w:tr>
      <w:tr w:rsidR="005F54D8" w:rsidRPr="005D253B" w:rsidTr="005F54D8">
        <w:tc>
          <w:tcPr>
            <w:tcW w:w="567" w:type="dxa"/>
          </w:tcPr>
          <w:p w:rsidR="005F54D8" w:rsidRPr="00DE605F" w:rsidRDefault="005F54D8" w:rsidP="005F54D8">
            <w:pPr>
              <w:jc w:val="center"/>
              <w:rPr>
                <w:sz w:val="28"/>
                <w:szCs w:val="24"/>
                <w:lang w:val="uk-UA"/>
              </w:rPr>
            </w:pPr>
            <w:r w:rsidRPr="00DE605F">
              <w:rPr>
                <w:sz w:val="28"/>
                <w:szCs w:val="24"/>
                <w:lang w:val="uk-UA"/>
              </w:rPr>
              <w:t>10</w:t>
            </w:r>
          </w:p>
        </w:tc>
        <w:tc>
          <w:tcPr>
            <w:tcW w:w="5373" w:type="dxa"/>
          </w:tcPr>
          <w:p w:rsidR="005F54D8" w:rsidRPr="00DE605F" w:rsidRDefault="005F54D8" w:rsidP="005F54D8">
            <w:pPr>
              <w:jc w:val="center"/>
              <w:rPr>
                <w:sz w:val="28"/>
                <w:szCs w:val="24"/>
                <w:lang w:val="uk-UA"/>
              </w:rPr>
            </w:pPr>
            <w:r w:rsidRPr="00DE605F">
              <w:rPr>
                <w:sz w:val="28"/>
                <w:szCs w:val="24"/>
                <w:lang w:val="uk-UA"/>
              </w:rPr>
              <w:t>Проходження нормоконтролю</w:t>
            </w:r>
          </w:p>
        </w:tc>
        <w:tc>
          <w:tcPr>
            <w:tcW w:w="2027" w:type="dxa"/>
          </w:tcPr>
          <w:p w:rsidR="005F54D8" w:rsidRPr="00DE605F" w:rsidRDefault="005F54D8" w:rsidP="005F54D8">
            <w:pPr>
              <w:contextualSpacing/>
              <w:jc w:val="center"/>
              <w:rPr>
                <w:sz w:val="28"/>
                <w:szCs w:val="24"/>
                <w:lang w:val="uk-UA"/>
              </w:rPr>
            </w:pPr>
            <w:r>
              <w:rPr>
                <w:sz w:val="28"/>
                <w:szCs w:val="24"/>
                <w:lang w:val="uk-UA"/>
              </w:rPr>
              <w:t>л</w:t>
            </w:r>
            <w:r w:rsidRPr="00DE605F">
              <w:rPr>
                <w:sz w:val="28"/>
                <w:szCs w:val="24"/>
                <w:lang w:val="uk-UA"/>
              </w:rPr>
              <w:t>истопад 2020</w:t>
            </w:r>
          </w:p>
        </w:tc>
        <w:tc>
          <w:tcPr>
            <w:tcW w:w="1517" w:type="dxa"/>
          </w:tcPr>
          <w:p w:rsidR="005F54D8" w:rsidRDefault="005F54D8" w:rsidP="005F54D8">
            <w:r w:rsidRPr="009B7C76">
              <w:rPr>
                <w:sz w:val="28"/>
                <w:szCs w:val="24"/>
                <w:lang w:val="uk-UA"/>
              </w:rPr>
              <w:t>виконано</w:t>
            </w:r>
          </w:p>
        </w:tc>
      </w:tr>
      <w:tr w:rsidR="005F54D8" w:rsidRPr="005D253B" w:rsidTr="005F54D8">
        <w:tc>
          <w:tcPr>
            <w:tcW w:w="567" w:type="dxa"/>
          </w:tcPr>
          <w:p w:rsidR="005F54D8" w:rsidRPr="00DE605F" w:rsidRDefault="005F54D8" w:rsidP="005F54D8">
            <w:pPr>
              <w:jc w:val="center"/>
              <w:rPr>
                <w:sz w:val="28"/>
                <w:szCs w:val="24"/>
                <w:lang w:val="uk-UA"/>
              </w:rPr>
            </w:pPr>
            <w:r w:rsidRPr="00DE605F">
              <w:rPr>
                <w:sz w:val="28"/>
                <w:szCs w:val="24"/>
                <w:lang w:val="uk-UA"/>
              </w:rPr>
              <w:t>11</w:t>
            </w:r>
          </w:p>
        </w:tc>
        <w:tc>
          <w:tcPr>
            <w:tcW w:w="5373" w:type="dxa"/>
          </w:tcPr>
          <w:p w:rsidR="005F54D8" w:rsidRPr="00DE605F" w:rsidRDefault="005F54D8" w:rsidP="005F54D8">
            <w:pPr>
              <w:jc w:val="center"/>
              <w:rPr>
                <w:sz w:val="28"/>
                <w:szCs w:val="24"/>
                <w:lang w:val="uk-UA"/>
              </w:rPr>
            </w:pPr>
            <w:r w:rsidRPr="00DE605F">
              <w:rPr>
                <w:sz w:val="28"/>
                <w:szCs w:val="24"/>
                <w:lang w:val="uk-UA"/>
              </w:rPr>
              <w:t>Захист роботи</w:t>
            </w:r>
          </w:p>
        </w:tc>
        <w:tc>
          <w:tcPr>
            <w:tcW w:w="2027" w:type="dxa"/>
          </w:tcPr>
          <w:p w:rsidR="005F54D8" w:rsidRPr="00DE605F" w:rsidRDefault="005F54D8" w:rsidP="005F54D8">
            <w:pPr>
              <w:contextualSpacing/>
              <w:jc w:val="center"/>
              <w:rPr>
                <w:sz w:val="28"/>
                <w:szCs w:val="24"/>
                <w:lang w:val="uk-UA"/>
              </w:rPr>
            </w:pPr>
            <w:r>
              <w:rPr>
                <w:sz w:val="28"/>
                <w:szCs w:val="24"/>
                <w:lang w:val="uk-UA"/>
              </w:rPr>
              <w:t>г</w:t>
            </w:r>
            <w:r w:rsidRPr="00DE605F">
              <w:rPr>
                <w:sz w:val="28"/>
                <w:szCs w:val="24"/>
                <w:lang w:val="uk-UA"/>
              </w:rPr>
              <w:t>рудень 2020</w:t>
            </w:r>
          </w:p>
        </w:tc>
        <w:tc>
          <w:tcPr>
            <w:tcW w:w="1517" w:type="dxa"/>
          </w:tcPr>
          <w:p w:rsidR="005F54D8" w:rsidRDefault="005F54D8" w:rsidP="005F54D8">
            <w:r w:rsidRPr="009B7C76">
              <w:rPr>
                <w:sz w:val="28"/>
                <w:szCs w:val="24"/>
                <w:lang w:val="uk-UA"/>
              </w:rPr>
              <w:t>виконано</w:t>
            </w:r>
          </w:p>
        </w:tc>
      </w:tr>
      <w:tr w:rsidR="005F54D8" w:rsidRPr="005D253B" w:rsidTr="005F54D8">
        <w:tc>
          <w:tcPr>
            <w:tcW w:w="567" w:type="dxa"/>
          </w:tcPr>
          <w:p w:rsidR="005F54D8" w:rsidRPr="005D253B" w:rsidRDefault="005F54D8" w:rsidP="005F54D8">
            <w:pPr>
              <w:jc w:val="center"/>
              <w:rPr>
                <w:b/>
                <w:sz w:val="28"/>
                <w:szCs w:val="24"/>
                <w:lang w:val="uk-UA"/>
              </w:rPr>
            </w:pPr>
          </w:p>
        </w:tc>
        <w:tc>
          <w:tcPr>
            <w:tcW w:w="5373" w:type="dxa"/>
          </w:tcPr>
          <w:p w:rsidR="005F54D8" w:rsidRPr="005D253B" w:rsidRDefault="005F54D8" w:rsidP="005F54D8">
            <w:pPr>
              <w:jc w:val="center"/>
              <w:rPr>
                <w:b/>
                <w:sz w:val="28"/>
                <w:szCs w:val="24"/>
                <w:lang w:val="uk-UA"/>
              </w:rPr>
            </w:pPr>
          </w:p>
        </w:tc>
        <w:tc>
          <w:tcPr>
            <w:tcW w:w="2027" w:type="dxa"/>
          </w:tcPr>
          <w:p w:rsidR="005F54D8" w:rsidRPr="005D253B" w:rsidRDefault="005F54D8" w:rsidP="005F54D8">
            <w:pPr>
              <w:jc w:val="center"/>
              <w:rPr>
                <w:b/>
                <w:sz w:val="28"/>
                <w:szCs w:val="24"/>
                <w:lang w:val="uk-UA"/>
              </w:rPr>
            </w:pPr>
          </w:p>
        </w:tc>
        <w:tc>
          <w:tcPr>
            <w:tcW w:w="1517" w:type="dxa"/>
          </w:tcPr>
          <w:p w:rsidR="005F54D8" w:rsidRPr="005D253B" w:rsidRDefault="005F54D8" w:rsidP="005F54D8">
            <w:pPr>
              <w:jc w:val="center"/>
              <w:rPr>
                <w:b/>
                <w:sz w:val="28"/>
                <w:szCs w:val="24"/>
                <w:lang w:val="uk-UA"/>
              </w:rPr>
            </w:pPr>
          </w:p>
        </w:tc>
      </w:tr>
      <w:tr w:rsidR="005F54D8" w:rsidRPr="005D253B" w:rsidTr="005F54D8">
        <w:tc>
          <w:tcPr>
            <w:tcW w:w="567" w:type="dxa"/>
          </w:tcPr>
          <w:p w:rsidR="005F54D8" w:rsidRPr="005D253B" w:rsidRDefault="005F54D8" w:rsidP="005F54D8">
            <w:pPr>
              <w:jc w:val="center"/>
              <w:rPr>
                <w:b/>
                <w:sz w:val="28"/>
                <w:szCs w:val="24"/>
                <w:lang w:val="uk-UA"/>
              </w:rPr>
            </w:pPr>
          </w:p>
        </w:tc>
        <w:tc>
          <w:tcPr>
            <w:tcW w:w="5373" w:type="dxa"/>
          </w:tcPr>
          <w:p w:rsidR="005F54D8" w:rsidRPr="005D253B" w:rsidRDefault="005F54D8" w:rsidP="005F54D8">
            <w:pPr>
              <w:jc w:val="center"/>
              <w:rPr>
                <w:b/>
                <w:sz w:val="28"/>
                <w:szCs w:val="24"/>
                <w:lang w:val="uk-UA"/>
              </w:rPr>
            </w:pPr>
          </w:p>
        </w:tc>
        <w:tc>
          <w:tcPr>
            <w:tcW w:w="2027" w:type="dxa"/>
          </w:tcPr>
          <w:p w:rsidR="005F54D8" w:rsidRPr="005D253B" w:rsidRDefault="005F54D8" w:rsidP="005F54D8">
            <w:pPr>
              <w:jc w:val="center"/>
              <w:rPr>
                <w:b/>
                <w:sz w:val="28"/>
                <w:szCs w:val="24"/>
                <w:lang w:val="uk-UA"/>
              </w:rPr>
            </w:pPr>
          </w:p>
        </w:tc>
        <w:tc>
          <w:tcPr>
            <w:tcW w:w="1517" w:type="dxa"/>
          </w:tcPr>
          <w:p w:rsidR="005F54D8" w:rsidRPr="005D253B" w:rsidRDefault="005F54D8" w:rsidP="005F54D8">
            <w:pPr>
              <w:jc w:val="center"/>
              <w:rPr>
                <w:b/>
                <w:sz w:val="28"/>
                <w:szCs w:val="24"/>
                <w:lang w:val="uk-UA"/>
              </w:rPr>
            </w:pPr>
          </w:p>
        </w:tc>
      </w:tr>
      <w:tr w:rsidR="005F54D8" w:rsidRPr="005D253B" w:rsidTr="005F54D8">
        <w:tc>
          <w:tcPr>
            <w:tcW w:w="567" w:type="dxa"/>
          </w:tcPr>
          <w:p w:rsidR="005F54D8" w:rsidRPr="005D253B" w:rsidRDefault="005F54D8" w:rsidP="005F54D8">
            <w:pPr>
              <w:jc w:val="center"/>
              <w:rPr>
                <w:b/>
                <w:sz w:val="28"/>
                <w:szCs w:val="24"/>
                <w:lang w:val="uk-UA"/>
              </w:rPr>
            </w:pPr>
          </w:p>
        </w:tc>
        <w:tc>
          <w:tcPr>
            <w:tcW w:w="5373" w:type="dxa"/>
          </w:tcPr>
          <w:p w:rsidR="005F54D8" w:rsidRPr="005D253B" w:rsidRDefault="005F54D8" w:rsidP="005F54D8">
            <w:pPr>
              <w:jc w:val="center"/>
              <w:rPr>
                <w:b/>
                <w:sz w:val="28"/>
                <w:szCs w:val="24"/>
                <w:lang w:val="uk-UA"/>
              </w:rPr>
            </w:pPr>
          </w:p>
        </w:tc>
        <w:tc>
          <w:tcPr>
            <w:tcW w:w="2027" w:type="dxa"/>
          </w:tcPr>
          <w:p w:rsidR="005F54D8" w:rsidRPr="005D253B" w:rsidRDefault="005F54D8" w:rsidP="005F54D8">
            <w:pPr>
              <w:jc w:val="center"/>
              <w:rPr>
                <w:b/>
                <w:sz w:val="28"/>
                <w:szCs w:val="24"/>
                <w:lang w:val="uk-UA"/>
              </w:rPr>
            </w:pPr>
          </w:p>
        </w:tc>
        <w:tc>
          <w:tcPr>
            <w:tcW w:w="1517" w:type="dxa"/>
          </w:tcPr>
          <w:p w:rsidR="005F54D8" w:rsidRPr="005D253B" w:rsidRDefault="005F54D8" w:rsidP="005F54D8">
            <w:pPr>
              <w:jc w:val="center"/>
              <w:rPr>
                <w:b/>
                <w:sz w:val="28"/>
                <w:szCs w:val="24"/>
                <w:lang w:val="uk-UA"/>
              </w:rPr>
            </w:pPr>
          </w:p>
        </w:tc>
      </w:tr>
    </w:tbl>
    <w:p w:rsidR="005F54D8" w:rsidRPr="005D253B" w:rsidRDefault="005F54D8" w:rsidP="005F54D8">
      <w:pPr>
        <w:jc w:val="center"/>
        <w:rPr>
          <w:b/>
          <w:sz w:val="24"/>
          <w:szCs w:val="24"/>
          <w:lang w:val="uk-UA"/>
        </w:rPr>
      </w:pPr>
    </w:p>
    <w:p w:rsidR="005F54D8" w:rsidRPr="005D253B" w:rsidRDefault="005F54D8" w:rsidP="005F54D8">
      <w:pPr>
        <w:rPr>
          <w:sz w:val="28"/>
          <w:szCs w:val="28"/>
          <w:lang w:val="uk-UA"/>
        </w:rPr>
      </w:pPr>
      <w:r w:rsidRPr="005D253B">
        <w:rPr>
          <w:sz w:val="28"/>
          <w:szCs w:val="28"/>
          <w:lang w:val="uk-UA"/>
        </w:rPr>
        <w:t xml:space="preserve">Слухач ________________ </w:t>
      </w:r>
      <w:r>
        <w:rPr>
          <w:sz w:val="28"/>
          <w:szCs w:val="28"/>
          <w:lang w:val="uk-UA"/>
        </w:rPr>
        <w:t xml:space="preserve"> </w:t>
      </w:r>
      <w:r w:rsidRPr="005F54D8">
        <w:rPr>
          <w:sz w:val="28"/>
          <w:szCs w:val="28"/>
          <w:u w:val="single"/>
          <w:lang w:val="uk-UA"/>
        </w:rPr>
        <w:t xml:space="preserve">       Д.В. Старун</w:t>
      </w:r>
      <w:r>
        <w:rPr>
          <w:sz w:val="28"/>
          <w:szCs w:val="28"/>
          <w:u w:val="single"/>
          <w:lang w:val="uk-UA"/>
        </w:rPr>
        <w:t xml:space="preserve">                                         </w:t>
      </w:r>
      <w:r w:rsidRPr="005D253B">
        <w:rPr>
          <w:sz w:val="28"/>
          <w:szCs w:val="28"/>
          <w:lang w:val="uk-UA"/>
        </w:rPr>
        <w:t>_</w:t>
      </w:r>
    </w:p>
    <w:p w:rsidR="005F54D8" w:rsidRPr="005D253B" w:rsidRDefault="005F54D8" w:rsidP="005F54D8">
      <w:pPr>
        <w:ind w:left="708" w:firstLine="708"/>
        <w:rPr>
          <w:sz w:val="16"/>
          <w:szCs w:val="16"/>
          <w:lang w:val="uk-UA"/>
        </w:rPr>
      </w:pPr>
      <w:r>
        <w:rPr>
          <w:sz w:val="16"/>
          <w:szCs w:val="16"/>
          <w:lang w:val="uk-UA"/>
        </w:rPr>
        <w:t xml:space="preserve">      </w:t>
      </w:r>
      <w:r w:rsidRPr="005D253B">
        <w:rPr>
          <w:sz w:val="16"/>
          <w:szCs w:val="16"/>
          <w:lang w:val="uk-UA"/>
        </w:rPr>
        <w:t>(підпис)</w:t>
      </w:r>
      <w:r w:rsidRPr="005D253B">
        <w:rPr>
          <w:sz w:val="16"/>
          <w:szCs w:val="16"/>
          <w:lang w:val="uk-UA"/>
        </w:rPr>
        <w:tab/>
      </w:r>
      <w:r w:rsidRPr="005D253B">
        <w:rPr>
          <w:sz w:val="16"/>
          <w:szCs w:val="16"/>
          <w:lang w:val="uk-UA"/>
        </w:rPr>
        <w:tab/>
      </w:r>
      <w:r>
        <w:rPr>
          <w:sz w:val="16"/>
          <w:szCs w:val="16"/>
          <w:lang w:val="uk-UA"/>
        </w:rPr>
        <w:t xml:space="preserve">       </w:t>
      </w:r>
      <w:r w:rsidRPr="005D253B">
        <w:rPr>
          <w:sz w:val="16"/>
          <w:szCs w:val="16"/>
          <w:lang w:val="uk-UA"/>
        </w:rPr>
        <w:t>(ініціали та прізвище)</w:t>
      </w:r>
    </w:p>
    <w:p w:rsidR="005F54D8" w:rsidRPr="005D253B" w:rsidRDefault="005F54D8" w:rsidP="005F54D8">
      <w:pPr>
        <w:rPr>
          <w:sz w:val="28"/>
          <w:szCs w:val="28"/>
          <w:lang w:val="uk-UA"/>
        </w:rPr>
      </w:pPr>
      <w:r w:rsidRPr="005D253B">
        <w:rPr>
          <w:sz w:val="28"/>
          <w:szCs w:val="28"/>
          <w:lang w:val="uk-UA"/>
        </w:rPr>
        <w:t xml:space="preserve">Керівник роботи (проекту) _______________ </w:t>
      </w:r>
      <w:r>
        <w:rPr>
          <w:sz w:val="28"/>
          <w:szCs w:val="28"/>
          <w:lang w:val="uk-UA"/>
        </w:rPr>
        <w:t xml:space="preserve">       М</w:t>
      </w:r>
      <w:r w:rsidRPr="00477AC0">
        <w:rPr>
          <w:sz w:val="28"/>
          <w:szCs w:val="28"/>
          <w:u w:val="single"/>
          <w:lang w:val="uk-UA"/>
        </w:rPr>
        <w:t>.</w:t>
      </w:r>
      <w:r>
        <w:rPr>
          <w:sz w:val="28"/>
          <w:szCs w:val="28"/>
          <w:u w:val="single"/>
          <w:lang w:val="uk-UA"/>
        </w:rPr>
        <w:t>О</w:t>
      </w:r>
      <w:r w:rsidRPr="00477AC0">
        <w:rPr>
          <w:sz w:val="28"/>
          <w:szCs w:val="28"/>
          <w:u w:val="single"/>
          <w:lang w:val="uk-UA"/>
        </w:rPr>
        <w:t xml:space="preserve">. </w:t>
      </w:r>
      <w:r>
        <w:rPr>
          <w:sz w:val="28"/>
          <w:szCs w:val="28"/>
          <w:u w:val="single"/>
          <w:lang w:val="uk-UA"/>
        </w:rPr>
        <w:t>Ткалич</w:t>
      </w:r>
      <w:r w:rsidRPr="005D253B">
        <w:rPr>
          <w:sz w:val="28"/>
          <w:szCs w:val="28"/>
          <w:lang w:val="uk-UA"/>
        </w:rPr>
        <w:t>_________</w:t>
      </w:r>
    </w:p>
    <w:p w:rsidR="005F54D8" w:rsidRPr="005D253B" w:rsidRDefault="005F54D8" w:rsidP="005F54D8">
      <w:pPr>
        <w:ind w:left="2832" w:firstLine="708"/>
        <w:rPr>
          <w:b/>
          <w:sz w:val="24"/>
          <w:szCs w:val="24"/>
          <w:lang w:val="uk-UA"/>
        </w:rPr>
      </w:pPr>
      <w:r>
        <w:rPr>
          <w:bCs/>
          <w:sz w:val="24"/>
          <w:szCs w:val="24"/>
          <w:vertAlign w:val="superscript"/>
          <w:lang w:val="uk-UA"/>
        </w:rPr>
        <w:t xml:space="preserve">           (підпис)</w:t>
      </w:r>
      <w:r>
        <w:rPr>
          <w:bCs/>
          <w:sz w:val="24"/>
          <w:szCs w:val="24"/>
          <w:vertAlign w:val="superscript"/>
          <w:lang w:val="uk-UA"/>
        </w:rPr>
        <w:tab/>
      </w:r>
      <w:r>
        <w:rPr>
          <w:bCs/>
          <w:sz w:val="24"/>
          <w:szCs w:val="24"/>
          <w:vertAlign w:val="superscript"/>
          <w:lang w:val="uk-UA"/>
        </w:rPr>
        <w:tab/>
        <w:t xml:space="preserve">       </w:t>
      </w:r>
      <w:r w:rsidRPr="005D253B">
        <w:rPr>
          <w:bCs/>
          <w:sz w:val="24"/>
          <w:szCs w:val="24"/>
          <w:vertAlign w:val="superscript"/>
          <w:lang w:val="uk-UA"/>
        </w:rPr>
        <w:t>(ініціали та прізвище)</w:t>
      </w:r>
    </w:p>
    <w:p w:rsidR="005F54D8" w:rsidRPr="005D253B" w:rsidRDefault="005F54D8" w:rsidP="005F54D8">
      <w:pPr>
        <w:rPr>
          <w:b/>
          <w:sz w:val="28"/>
          <w:szCs w:val="28"/>
          <w:lang w:val="uk-UA"/>
        </w:rPr>
      </w:pPr>
      <w:r w:rsidRPr="005D253B">
        <w:rPr>
          <w:b/>
          <w:sz w:val="28"/>
          <w:szCs w:val="28"/>
          <w:lang w:val="uk-UA"/>
        </w:rPr>
        <w:t>Нормоконтроль пройдено</w:t>
      </w:r>
    </w:p>
    <w:p w:rsidR="005F54D8" w:rsidRPr="005D253B" w:rsidRDefault="005F54D8" w:rsidP="005F54D8">
      <w:pPr>
        <w:ind w:firstLine="720"/>
        <w:rPr>
          <w:b/>
          <w:sz w:val="24"/>
          <w:szCs w:val="24"/>
          <w:lang w:val="uk-UA"/>
        </w:rPr>
      </w:pPr>
    </w:p>
    <w:p w:rsidR="005F54D8" w:rsidRPr="005D253B" w:rsidRDefault="005F54D8" w:rsidP="005F54D8">
      <w:pPr>
        <w:rPr>
          <w:sz w:val="28"/>
          <w:szCs w:val="28"/>
          <w:lang w:val="uk-UA"/>
        </w:rPr>
      </w:pPr>
      <w:r w:rsidRPr="005D253B">
        <w:rPr>
          <w:sz w:val="28"/>
          <w:szCs w:val="28"/>
          <w:lang w:val="uk-UA"/>
        </w:rPr>
        <w:t>Нормоконтролер _____________ _____</w:t>
      </w:r>
      <w:r>
        <w:rPr>
          <w:sz w:val="28"/>
          <w:szCs w:val="28"/>
          <w:u w:val="single"/>
          <w:lang w:val="uk-UA"/>
        </w:rPr>
        <w:t xml:space="preserve">Ш.Н. Гаджиєва    </w:t>
      </w:r>
      <w:r w:rsidRPr="005D253B">
        <w:rPr>
          <w:sz w:val="28"/>
          <w:szCs w:val="28"/>
          <w:lang w:val="uk-UA"/>
        </w:rPr>
        <w:t>______________</w:t>
      </w:r>
    </w:p>
    <w:p w:rsidR="005F54D8" w:rsidRPr="005D253B" w:rsidRDefault="005F54D8" w:rsidP="005F54D8">
      <w:pPr>
        <w:ind w:left="2124" w:firstLine="708"/>
        <w:rPr>
          <w:b/>
          <w:sz w:val="24"/>
          <w:szCs w:val="24"/>
          <w:lang w:val="uk-UA"/>
        </w:rPr>
      </w:pPr>
      <w:r w:rsidRPr="005D253B">
        <w:rPr>
          <w:bCs/>
          <w:sz w:val="24"/>
          <w:szCs w:val="24"/>
          <w:vertAlign w:val="superscript"/>
          <w:lang w:val="uk-UA"/>
        </w:rPr>
        <w:t>(підпис)</w:t>
      </w:r>
      <w:r w:rsidRPr="005D253B">
        <w:rPr>
          <w:bCs/>
          <w:sz w:val="24"/>
          <w:szCs w:val="24"/>
          <w:vertAlign w:val="superscript"/>
          <w:lang w:val="uk-UA"/>
        </w:rPr>
        <w:tab/>
      </w:r>
      <w:r w:rsidRPr="005D253B">
        <w:rPr>
          <w:bCs/>
          <w:sz w:val="24"/>
          <w:szCs w:val="24"/>
          <w:vertAlign w:val="superscript"/>
          <w:lang w:val="uk-UA"/>
        </w:rPr>
        <w:tab/>
      </w:r>
      <w:r w:rsidRPr="005D253B">
        <w:rPr>
          <w:bCs/>
          <w:sz w:val="24"/>
          <w:szCs w:val="24"/>
          <w:vertAlign w:val="superscript"/>
          <w:lang w:val="uk-UA"/>
        </w:rPr>
        <w:tab/>
        <w:t>(ініціали та прізвище)</w:t>
      </w:r>
    </w:p>
    <w:p w:rsidR="005F54D8" w:rsidRDefault="005F54D8" w:rsidP="005F54D8">
      <w:pPr>
        <w:spacing w:after="160" w:line="259" w:lineRule="auto"/>
        <w:jc w:val="left"/>
        <w:rPr>
          <w:sz w:val="28"/>
          <w:szCs w:val="28"/>
          <w:lang w:val="uk-UA"/>
        </w:rPr>
      </w:pPr>
    </w:p>
    <w:p w:rsidR="001405C8" w:rsidRPr="005D253B" w:rsidRDefault="005F54D8" w:rsidP="000F485E">
      <w:pPr>
        <w:spacing w:line="360" w:lineRule="auto"/>
        <w:contextualSpacing/>
        <w:jc w:val="center"/>
        <w:rPr>
          <w:sz w:val="28"/>
          <w:szCs w:val="28"/>
          <w:lang w:val="uk-UA"/>
        </w:rPr>
      </w:pPr>
      <w:r>
        <w:rPr>
          <w:sz w:val="28"/>
          <w:szCs w:val="28"/>
          <w:lang w:val="uk-UA"/>
        </w:rPr>
        <w:br w:type="page"/>
      </w:r>
      <w:r w:rsidR="001405C8" w:rsidRPr="005D253B">
        <w:rPr>
          <w:sz w:val="28"/>
          <w:szCs w:val="28"/>
          <w:lang w:val="uk-UA"/>
        </w:rPr>
        <w:lastRenderedPageBreak/>
        <w:t>РЕФЕРАТ</w:t>
      </w:r>
    </w:p>
    <w:p w:rsidR="001405C8" w:rsidRPr="005D253B" w:rsidRDefault="001405C8" w:rsidP="000F485E">
      <w:pPr>
        <w:spacing w:line="360" w:lineRule="auto"/>
        <w:ind w:firstLine="709"/>
        <w:contextualSpacing/>
        <w:rPr>
          <w:sz w:val="28"/>
          <w:szCs w:val="28"/>
          <w:lang w:val="uk-UA"/>
        </w:rPr>
      </w:pPr>
    </w:p>
    <w:p w:rsidR="001405C8" w:rsidRPr="005D253B" w:rsidRDefault="001405C8" w:rsidP="000F485E">
      <w:pPr>
        <w:spacing w:line="360" w:lineRule="auto"/>
        <w:ind w:firstLine="709"/>
        <w:contextualSpacing/>
        <w:rPr>
          <w:sz w:val="28"/>
          <w:szCs w:val="28"/>
          <w:lang w:val="uk-UA"/>
        </w:rPr>
      </w:pPr>
    </w:p>
    <w:p w:rsidR="001405C8" w:rsidRPr="005D253B" w:rsidRDefault="00355EFA" w:rsidP="000F485E">
      <w:pPr>
        <w:spacing w:line="360" w:lineRule="auto"/>
        <w:ind w:firstLine="709"/>
        <w:contextualSpacing/>
        <w:rPr>
          <w:sz w:val="28"/>
          <w:szCs w:val="28"/>
          <w:lang w:val="uk-UA"/>
        </w:rPr>
      </w:pPr>
      <w:r>
        <w:rPr>
          <w:bCs/>
          <w:color w:val="000000"/>
          <w:sz w:val="28"/>
          <w:szCs w:val="28"/>
          <w:lang w:val="uk-UA"/>
        </w:rPr>
        <w:t xml:space="preserve">Старун Д.В. </w:t>
      </w:r>
      <w:r>
        <w:rPr>
          <w:sz w:val="28"/>
          <w:szCs w:val="28"/>
          <w:lang w:val="uk-UA"/>
        </w:rPr>
        <w:t>Правове регулювання антидопінгових відносин у спорті</w:t>
      </w:r>
      <w:r w:rsidR="001405C8" w:rsidRPr="005D253B">
        <w:rPr>
          <w:sz w:val="28"/>
          <w:szCs w:val="28"/>
          <w:lang w:val="uk-UA"/>
        </w:rPr>
        <w:t>. Запоріжжя, 20</w:t>
      </w:r>
      <w:r w:rsidR="00AC0504" w:rsidRPr="005D253B">
        <w:rPr>
          <w:sz w:val="28"/>
          <w:szCs w:val="28"/>
          <w:lang w:val="uk-UA"/>
        </w:rPr>
        <w:t>20</w:t>
      </w:r>
      <w:r w:rsidR="001405C8" w:rsidRPr="005D253B">
        <w:rPr>
          <w:sz w:val="28"/>
          <w:szCs w:val="28"/>
          <w:lang w:val="uk-UA"/>
        </w:rPr>
        <w:t>. 1</w:t>
      </w:r>
      <w:r w:rsidR="00651BEF" w:rsidRPr="005F54D8">
        <w:rPr>
          <w:sz w:val="28"/>
          <w:szCs w:val="28"/>
          <w:lang w:val="uk-UA"/>
        </w:rPr>
        <w:t>3</w:t>
      </w:r>
      <w:r w:rsidR="004026E9">
        <w:rPr>
          <w:sz w:val="28"/>
          <w:szCs w:val="28"/>
          <w:lang w:val="uk-UA"/>
        </w:rPr>
        <w:t>4</w:t>
      </w:r>
      <w:r w:rsidR="001405C8" w:rsidRPr="005D253B">
        <w:rPr>
          <w:sz w:val="28"/>
          <w:szCs w:val="28"/>
          <w:lang w:val="uk-UA"/>
        </w:rPr>
        <w:t xml:space="preserve"> с.</w:t>
      </w:r>
    </w:p>
    <w:p w:rsidR="00C13916" w:rsidRPr="00951487" w:rsidRDefault="001405C8" w:rsidP="000F485E">
      <w:pPr>
        <w:spacing w:line="360" w:lineRule="auto"/>
        <w:ind w:firstLine="709"/>
        <w:contextualSpacing/>
        <w:rPr>
          <w:color w:val="000000" w:themeColor="text1"/>
          <w:sz w:val="28"/>
          <w:szCs w:val="28"/>
          <w:lang w:val="uk-UA"/>
        </w:rPr>
      </w:pPr>
      <w:r w:rsidRPr="00951487">
        <w:rPr>
          <w:color w:val="000000" w:themeColor="text1"/>
          <w:sz w:val="28"/>
          <w:szCs w:val="28"/>
          <w:lang w:val="uk-UA"/>
        </w:rPr>
        <w:t>Кваліфікаційна робота складається з 1</w:t>
      </w:r>
      <w:r w:rsidR="00651BEF" w:rsidRPr="005F54D8">
        <w:rPr>
          <w:color w:val="000000" w:themeColor="text1"/>
          <w:sz w:val="28"/>
          <w:szCs w:val="28"/>
          <w:lang w:val="uk-UA"/>
        </w:rPr>
        <w:t>3</w:t>
      </w:r>
      <w:r w:rsidR="004026E9">
        <w:rPr>
          <w:color w:val="000000" w:themeColor="text1"/>
          <w:sz w:val="28"/>
          <w:szCs w:val="28"/>
          <w:lang w:val="uk-UA"/>
        </w:rPr>
        <w:t>4</w:t>
      </w:r>
      <w:r w:rsidRPr="00951487">
        <w:rPr>
          <w:color w:val="000000" w:themeColor="text1"/>
          <w:sz w:val="28"/>
          <w:szCs w:val="28"/>
          <w:lang w:val="uk-UA"/>
        </w:rPr>
        <w:t xml:space="preserve"> сторінк</w:t>
      </w:r>
      <w:r w:rsidR="004026E9">
        <w:rPr>
          <w:color w:val="000000" w:themeColor="text1"/>
          <w:sz w:val="28"/>
          <w:szCs w:val="28"/>
          <w:lang w:val="uk-UA"/>
        </w:rPr>
        <w:t>и</w:t>
      </w:r>
      <w:r w:rsidRPr="00951487">
        <w:rPr>
          <w:color w:val="000000" w:themeColor="text1"/>
          <w:sz w:val="28"/>
          <w:szCs w:val="28"/>
          <w:lang w:val="uk-UA"/>
        </w:rPr>
        <w:t xml:space="preserve">, містить </w:t>
      </w:r>
      <w:r w:rsidR="00AC3DE6" w:rsidRPr="00951487">
        <w:rPr>
          <w:color w:val="000000" w:themeColor="text1"/>
          <w:sz w:val="28"/>
          <w:szCs w:val="28"/>
          <w:lang w:val="uk-UA"/>
        </w:rPr>
        <w:t>1</w:t>
      </w:r>
      <w:r w:rsidR="00651BEF" w:rsidRPr="005F54D8">
        <w:rPr>
          <w:color w:val="000000" w:themeColor="text1"/>
          <w:sz w:val="28"/>
          <w:szCs w:val="28"/>
          <w:lang w:val="uk-UA"/>
        </w:rPr>
        <w:t>01</w:t>
      </w:r>
      <w:r w:rsidRPr="00951487">
        <w:rPr>
          <w:color w:val="000000" w:themeColor="text1"/>
          <w:sz w:val="28"/>
          <w:szCs w:val="28"/>
          <w:lang w:val="uk-UA"/>
        </w:rPr>
        <w:t xml:space="preserve"> джерел</w:t>
      </w:r>
      <w:r w:rsidR="004026E9">
        <w:rPr>
          <w:color w:val="000000" w:themeColor="text1"/>
          <w:sz w:val="28"/>
          <w:szCs w:val="28"/>
          <w:lang w:val="uk-UA"/>
        </w:rPr>
        <w:t>о</w:t>
      </w:r>
      <w:r w:rsidRPr="00951487">
        <w:rPr>
          <w:color w:val="000000" w:themeColor="text1"/>
          <w:sz w:val="28"/>
          <w:szCs w:val="28"/>
          <w:lang w:val="uk-UA"/>
        </w:rPr>
        <w:t xml:space="preserve"> використаної інформації.</w:t>
      </w:r>
      <w:r w:rsidR="00C13916" w:rsidRPr="00951487">
        <w:rPr>
          <w:color w:val="000000" w:themeColor="text1"/>
          <w:sz w:val="28"/>
          <w:szCs w:val="28"/>
          <w:lang w:val="uk-UA"/>
        </w:rPr>
        <w:t xml:space="preserve"> </w:t>
      </w:r>
    </w:p>
    <w:p w:rsidR="00355EFA" w:rsidRDefault="00355EFA" w:rsidP="00355EFA">
      <w:pPr>
        <w:autoSpaceDE w:val="0"/>
        <w:autoSpaceDN w:val="0"/>
        <w:adjustRightInd w:val="0"/>
        <w:spacing w:line="360" w:lineRule="auto"/>
        <w:ind w:firstLine="709"/>
        <w:contextualSpacing/>
        <w:rPr>
          <w:color w:val="000000" w:themeColor="text1"/>
          <w:sz w:val="28"/>
          <w:szCs w:val="28"/>
          <w:lang w:val="uk-UA"/>
        </w:rPr>
      </w:pPr>
      <w:r>
        <w:rPr>
          <w:color w:val="000000" w:themeColor="text1"/>
          <w:sz w:val="28"/>
          <w:szCs w:val="28"/>
          <w:shd w:val="clear" w:color="auto" w:fill="FFFFFF"/>
          <w:lang w:val="uk-UA"/>
        </w:rPr>
        <w:t xml:space="preserve">Стаття </w:t>
      </w:r>
      <w:r w:rsidRPr="0084625B">
        <w:rPr>
          <w:color w:val="000000" w:themeColor="text1"/>
          <w:sz w:val="28"/>
          <w:szCs w:val="28"/>
          <w:shd w:val="clear" w:color="auto" w:fill="FFFFFF"/>
          <w:lang w:val="uk-UA"/>
        </w:rPr>
        <w:t>1 Загальної Декларації прав людини закріпила основоположний принцип: «</w:t>
      </w:r>
      <w:bookmarkStart w:id="0" w:name="o109"/>
      <w:bookmarkEnd w:id="0"/>
      <w:r w:rsidRPr="00CC237F">
        <w:rPr>
          <w:color w:val="000000" w:themeColor="text1"/>
          <w:sz w:val="28"/>
          <w:szCs w:val="28"/>
          <w:lang w:val="uk-UA"/>
        </w:rPr>
        <w:t>Всі люди</w:t>
      </w:r>
      <w:r w:rsidRPr="0084625B">
        <w:rPr>
          <w:color w:val="000000" w:themeColor="text1"/>
          <w:sz w:val="28"/>
          <w:szCs w:val="28"/>
          <w:lang w:val="uk-UA"/>
        </w:rPr>
        <w:t xml:space="preserve"> </w:t>
      </w:r>
      <w:r w:rsidRPr="00CC237F">
        <w:rPr>
          <w:color w:val="000000" w:themeColor="text1"/>
          <w:sz w:val="28"/>
          <w:szCs w:val="28"/>
          <w:lang w:val="uk-UA"/>
        </w:rPr>
        <w:t>народжуються вільними і рівними у своїй гідності та</w:t>
      </w:r>
      <w:r w:rsidRPr="0084625B">
        <w:rPr>
          <w:color w:val="000000" w:themeColor="text1"/>
          <w:sz w:val="28"/>
          <w:szCs w:val="28"/>
          <w:lang w:val="uk-UA"/>
        </w:rPr>
        <w:t xml:space="preserve"> </w:t>
      </w:r>
      <w:r w:rsidRPr="00CC237F">
        <w:rPr>
          <w:color w:val="000000" w:themeColor="text1"/>
          <w:sz w:val="28"/>
          <w:szCs w:val="28"/>
          <w:lang w:val="uk-UA"/>
        </w:rPr>
        <w:t>правах.</w:t>
      </w:r>
      <w:r w:rsidR="00AB768F">
        <w:rPr>
          <w:color w:val="000000" w:themeColor="text1"/>
          <w:sz w:val="28"/>
          <w:szCs w:val="28"/>
          <w:lang w:val="uk-UA"/>
        </w:rPr>
        <w:t xml:space="preserve"> </w:t>
      </w:r>
      <w:r w:rsidRPr="00CC237F">
        <w:rPr>
          <w:color w:val="000000" w:themeColor="text1"/>
          <w:sz w:val="28"/>
          <w:szCs w:val="28"/>
          <w:lang w:val="uk-UA"/>
        </w:rPr>
        <w:t>Вони</w:t>
      </w:r>
      <w:r w:rsidR="00AB768F">
        <w:rPr>
          <w:color w:val="000000" w:themeColor="text1"/>
          <w:sz w:val="28"/>
          <w:szCs w:val="28"/>
          <w:lang w:val="uk-UA"/>
        </w:rPr>
        <w:t xml:space="preserve"> </w:t>
      </w:r>
      <w:r w:rsidRPr="00CC237F">
        <w:rPr>
          <w:color w:val="000000" w:themeColor="text1"/>
          <w:sz w:val="28"/>
          <w:szCs w:val="28"/>
          <w:lang w:val="uk-UA"/>
        </w:rPr>
        <w:t>наділені</w:t>
      </w:r>
      <w:r w:rsidR="00AB768F">
        <w:rPr>
          <w:color w:val="000000" w:themeColor="text1"/>
          <w:sz w:val="28"/>
          <w:szCs w:val="28"/>
          <w:lang w:val="uk-UA"/>
        </w:rPr>
        <w:t xml:space="preserve"> </w:t>
      </w:r>
      <w:r w:rsidRPr="00CC237F">
        <w:rPr>
          <w:color w:val="000000" w:themeColor="text1"/>
          <w:sz w:val="28"/>
          <w:szCs w:val="28"/>
          <w:lang w:val="uk-UA"/>
        </w:rPr>
        <w:t>розумом</w:t>
      </w:r>
      <w:r w:rsidR="00AB768F">
        <w:rPr>
          <w:color w:val="000000" w:themeColor="text1"/>
          <w:sz w:val="28"/>
          <w:szCs w:val="28"/>
          <w:lang w:val="uk-UA"/>
        </w:rPr>
        <w:t xml:space="preserve"> </w:t>
      </w:r>
      <w:r w:rsidRPr="00CC237F">
        <w:rPr>
          <w:color w:val="000000" w:themeColor="text1"/>
          <w:sz w:val="28"/>
          <w:szCs w:val="28"/>
          <w:lang w:val="uk-UA"/>
        </w:rPr>
        <w:t>і</w:t>
      </w:r>
      <w:r w:rsidR="00AB768F">
        <w:rPr>
          <w:color w:val="000000" w:themeColor="text1"/>
          <w:sz w:val="28"/>
          <w:szCs w:val="28"/>
          <w:lang w:val="uk-UA"/>
        </w:rPr>
        <w:t xml:space="preserve"> </w:t>
      </w:r>
      <w:r w:rsidRPr="00CC237F">
        <w:rPr>
          <w:color w:val="000000" w:themeColor="text1"/>
          <w:sz w:val="28"/>
          <w:szCs w:val="28"/>
          <w:lang w:val="uk-UA"/>
        </w:rPr>
        <w:t>совістю</w:t>
      </w:r>
      <w:r w:rsidR="00AB768F">
        <w:rPr>
          <w:color w:val="000000" w:themeColor="text1"/>
          <w:sz w:val="28"/>
          <w:szCs w:val="28"/>
          <w:lang w:val="uk-UA"/>
        </w:rPr>
        <w:t xml:space="preserve"> </w:t>
      </w:r>
      <w:r w:rsidRPr="00CC237F">
        <w:rPr>
          <w:color w:val="000000" w:themeColor="text1"/>
          <w:sz w:val="28"/>
          <w:szCs w:val="28"/>
          <w:lang w:val="uk-UA"/>
        </w:rPr>
        <w:t>і</w:t>
      </w:r>
      <w:r w:rsidR="00AB768F">
        <w:rPr>
          <w:color w:val="000000" w:themeColor="text1"/>
          <w:sz w:val="28"/>
          <w:szCs w:val="28"/>
          <w:lang w:val="uk-UA"/>
        </w:rPr>
        <w:t xml:space="preserve"> </w:t>
      </w:r>
      <w:r w:rsidRPr="00CC237F">
        <w:rPr>
          <w:color w:val="000000" w:themeColor="text1"/>
          <w:sz w:val="28"/>
          <w:szCs w:val="28"/>
          <w:lang w:val="uk-UA"/>
        </w:rPr>
        <w:t>повинні</w:t>
      </w:r>
      <w:r w:rsidR="00AB768F">
        <w:rPr>
          <w:color w:val="000000" w:themeColor="text1"/>
          <w:sz w:val="28"/>
          <w:szCs w:val="28"/>
          <w:lang w:val="uk-UA"/>
        </w:rPr>
        <w:t xml:space="preserve"> </w:t>
      </w:r>
      <w:r w:rsidRPr="00CC237F">
        <w:rPr>
          <w:color w:val="000000" w:themeColor="text1"/>
          <w:sz w:val="28"/>
          <w:szCs w:val="28"/>
          <w:lang w:val="uk-UA"/>
        </w:rPr>
        <w:t>діяти</w:t>
      </w:r>
      <w:r w:rsidR="00AB768F">
        <w:rPr>
          <w:color w:val="000000" w:themeColor="text1"/>
          <w:sz w:val="28"/>
          <w:szCs w:val="28"/>
          <w:lang w:val="uk-UA"/>
        </w:rPr>
        <w:t xml:space="preserve"> </w:t>
      </w:r>
      <w:r w:rsidRPr="00CC237F">
        <w:rPr>
          <w:color w:val="000000" w:themeColor="text1"/>
          <w:sz w:val="28"/>
          <w:szCs w:val="28"/>
          <w:lang w:val="uk-UA"/>
        </w:rPr>
        <w:t>у</w:t>
      </w:r>
      <w:r w:rsidR="00AB768F">
        <w:rPr>
          <w:color w:val="000000" w:themeColor="text1"/>
          <w:sz w:val="28"/>
          <w:szCs w:val="28"/>
          <w:lang w:val="uk-UA"/>
        </w:rPr>
        <w:t xml:space="preserve"> </w:t>
      </w:r>
      <w:r w:rsidRPr="00CC237F">
        <w:rPr>
          <w:color w:val="000000" w:themeColor="text1"/>
          <w:sz w:val="28"/>
          <w:szCs w:val="28"/>
          <w:lang w:val="uk-UA"/>
        </w:rPr>
        <w:t>відношенні один до одного в дусі братерства</w:t>
      </w:r>
      <w:r w:rsidRPr="0084625B">
        <w:rPr>
          <w:color w:val="000000" w:themeColor="text1"/>
          <w:sz w:val="28"/>
          <w:szCs w:val="28"/>
          <w:lang w:val="uk-UA"/>
        </w:rPr>
        <w:t>»</w:t>
      </w:r>
      <w:r w:rsidRPr="00CC237F">
        <w:rPr>
          <w:color w:val="000000" w:themeColor="text1"/>
          <w:sz w:val="28"/>
          <w:szCs w:val="28"/>
          <w:lang w:val="uk-UA"/>
        </w:rPr>
        <w:t>.</w:t>
      </w:r>
    </w:p>
    <w:p w:rsidR="009A3FA4" w:rsidRPr="001E6B60" w:rsidRDefault="00355EFA" w:rsidP="00E40EAB">
      <w:pPr>
        <w:autoSpaceDE w:val="0"/>
        <w:autoSpaceDN w:val="0"/>
        <w:adjustRightInd w:val="0"/>
        <w:spacing w:line="360" w:lineRule="auto"/>
        <w:ind w:firstLine="709"/>
        <w:contextualSpacing/>
        <w:rPr>
          <w:color w:val="000000" w:themeColor="text1"/>
          <w:sz w:val="28"/>
          <w:szCs w:val="28"/>
          <w:lang w:val="uk-UA"/>
        </w:rPr>
      </w:pPr>
      <w:r>
        <w:rPr>
          <w:color w:val="000000" w:themeColor="text1"/>
          <w:sz w:val="28"/>
          <w:szCs w:val="28"/>
          <w:lang w:val="uk-UA"/>
        </w:rPr>
        <w:t xml:space="preserve">Реалізація цього принципу, принципу рівності та справедливості беззастережно стосується відносин між людьми у всіх сферах людського буття. Таким є і спорт. Але, властива людині спрага до перемог призводить до намагання вдатися до способів, які облегшують досягнення мети перемоги чи є </w:t>
      </w:r>
      <w:r w:rsidRPr="001E6B60">
        <w:rPr>
          <w:color w:val="000000" w:themeColor="text1"/>
          <w:sz w:val="28"/>
          <w:szCs w:val="28"/>
          <w:lang w:val="uk-UA"/>
        </w:rPr>
        <w:t>вирішальними у визначенні переможця за швидкістю, витривалістю, силою та ін.</w:t>
      </w:r>
      <w:r w:rsidR="006B26EC" w:rsidRPr="001E6B60">
        <w:rPr>
          <w:color w:val="000000" w:themeColor="text1"/>
          <w:sz w:val="28"/>
          <w:szCs w:val="28"/>
          <w:lang w:val="uk-UA"/>
        </w:rPr>
        <w:t xml:space="preserve">, зокрема, - допінгів. </w:t>
      </w:r>
    </w:p>
    <w:p w:rsidR="00BD29E1" w:rsidRPr="001E6B60" w:rsidRDefault="009A3FA4" w:rsidP="009A3FA4">
      <w:pPr>
        <w:spacing w:line="360" w:lineRule="auto"/>
        <w:ind w:firstLine="709"/>
        <w:contextualSpacing/>
        <w:rPr>
          <w:color w:val="000000" w:themeColor="text1"/>
          <w:sz w:val="28"/>
          <w:szCs w:val="28"/>
          <w:shd w:val="clear" w:color="auto" w:fill="FFFFFF"/>
          <w:lang w:val="uk-UA"/>
        </w:rPr>
      </w:pPr>
      <w:r w:rsidRPr="001E6B60">
        <w:rPr>
          <w:color w:val="000000" w:themeColor="text1"/>
          <w:sz w:val="28"/>
          <w:szCs w:val="28"/>
          <w:lang w:val="uk-UA"/>
        </w:rPr>
        <w:t xml:space="preserve">Міжнародною організацією, яка об’єднала зусилля для протидії та врегулювання відносин по запобіганню застосування заборонених допінгів на сьогоднішній день є Всесвітнє антидопінгове агентство </w:t>
      </w:r>
      <w:r w:rsidR="00E40EAB" w:rsidRPr="001E6B60">
        <w:rPr>
          <w:color w:val="000000" w:themeColor="text1"/>
          <w:sz w:val="28"/>
          <w:szCs w:val="28"/>
          <w:lang w:val="uk-UA"/>
        </w:rPr>
        <w:t>(</w:t>
      </w:r>
      <w:r w:rsidRPr="001E6B60">
        <w:rPr>
          <w:color w:val="000000" w:themeColor="text1"/>
          <w:sz w:val="28"/>
          <w:szCs w:val="28"/>
          <w:shd w:val="clear" w:color="auto" w:fill="FFFFFF"/>
        </w:rPr>
        <w:t>WADA</w:t>
      </w:r>
      <w:r w:rsidRPr="001E6B60">
        <w:rPr>
          <w:color w:val="000000" w:themeColor="text1"/>
          <w:sz w:val="28"/>
          <w:szCs w:val="28"/>
          <w:shd w:val="clear" w:color="auto" w:fill="FFFFFF"/>
          <w:lang w:val="uk-UA"/>
        </w:rPr>
        <w:t xml:space="preserve">), яке є незалежною громадською організацією, яка організовує та координує боротьбу з застосуванням допінгу в спорті. </w:t>
      </w:r>
    </w:p>
    <w:p w:rsidR="00BD29E1" w:rsidRPr="001E6B60" w:rsidRDefault="00BD29E1" w:rsidP="009A3FA4">
      <w:pPr>
        <w:spacing w:line="360" w:lineRule="auto"/>
        <w:ind w:firstLine="709"/>
        <w:contextualSpacing/>
        <w:rPr>
          <w:color w:val="000000" w:themeColor="text1"/>
          <w:sz w:val="28"/>
          <w:szCs w:val="28"/>
          <w:shd w:val="clear" w:color="auto" w:fill="FFFFFF"/>
          <w:lang w:val="uk-UA"/>
        </w:rPr>
      </w:pPr>
      <w:r w:rsidRPr="001E6B60">
        <w:rPr>
          <w:color w:val="000000" w:themeColor="text1"/>
          <w:sz w:val="28"/>
          <w:szCs w:val="28"/>
          <w:shd w:val="clear" w:color="auto" w:fill="FFFFFF"/>
          <w:lang w:val="uk-UA"/>
        </w:rPr>
        <w:t>В Україні координацію зусиль та безпосередню діяльність, спрямовану на профілактику, запобігання застосуванню і розповсюдженню допінгу в спорті покладено на Національний</w:t>
      </w:r>
      <w:r w:rsidR="00AB768F">
        <w:rPr>
          <w:color w:val="000000" w:themeColor="text1"/>
          <w:sz w:val="28"/>
          <w:szCs w:val="28"/>
          <w:shd w:val="clear" w:color="auto" w:fill="FFFFFF"/>
          <w:lang w:val="uk-UA"/>
        </w:rPr>
        <w:t xml:space="preserve"> </w:t>
      </w:r>
      <w:r w:rsidRPr="001E6B60">
        <w:rPr>
          <w:color w:val="000000" w:themeColor="text1"/>
          <w:sz w:val="28"/>
          <w:szCs w:val="28"/>
          <w:shd w:val="clear" w:color="auto" w:fill="FFFFFF"/>
          <w:lang w:val="uk-UA"/>
        </w:rPr>
        <w:t>антидопінговий</w:t>
      </w:r>
      <w:r w:rsidR="00AB768F">
        <w:rPr>
          <w:color w:val="000000" w:themeColor="text1"/>
          <w:sz w:val="28"/>
          <w:szCs w:val="28"/>
          <w:shd w:val="clear" w:color="auto" w:fill="FFFFFF"/>
          <w:lang w:val="uk-UA"/>
        </w:rPr>
        <w:t xml:space="preserve"> </w:t>
      </w:r>
      <w:r w:rsidRPr="001E6B60">
        <w:rPr>
          <w:color w:val="000000" w:themeColor="text1"/>
          <w:sz w:val="28"/>
          <w:szCs w:val="28"/>
          <w:shd w:val="clear" w:color="auto" w:fill="FFFFFF"/>
          <w:lang w:val="uk-UA"/>
        </w:rPr>
        <w:t>центр, який є спеціалізованою</w:t>
      </w:r>
      <w:r w:rsidR="00AB768F">
        <w:rPr>
          <w:color w:val="000000" w:themeColor="text1"/>
          <w:sz w:val="28"/>
          <w:szCs w:val="28"/>
          <w:shd w:val="clear" w:color="auto" w:fill="FFFFFF"/>
          <w:lang w:val="uk-UA"/>
        </w:rPr>
        <w:t xml:space="preserve"> </w:t>
      </w:r>
      <w:r w:rsidRPr="00AB768F">
        <w:rPr>
          <w:color w:val="000000" w:themeColor="text1"/>
          <w:sz w:val="28"/>
          <w:szCs w:val="28"/>
          <w:shd w:val="clear" w:color="auto" w:fill="FFFFFF"/>
          <w:lang w:val="uk-UA"/>
        </w:rPr>
        <w:t>державною</w:t>
      </w:r>
      <w:r w:rsidR="00AB768F" w:rsidRPr="00AB768F">
        <w:rPr>
          <w:color w:val="000000" w:themeColor="text1"/>
          <w:sz w:val="28"/>
          <w:szCs w:val="28"/>
          <w:shd w:val="clear" w:color="auto" w:fill="FFFFFF"/>
          <w:lang w:val="uk-UA"/>
        </w:rPr>
        <w:t xml:space="preserve"> </w:t>
      </w:r>
      <w:r w:rsidRPr="00AB768F">
        <w:rPr>
          <w:color w:val="000000" w:themeColor="text1"/>
          <w:sz w:val="28"/>
          <w:szCs w:val="28"/>
          <w:shd w:val="clear" w:color="auto" w:fill="FFFFFF"/>
          <w:lang w:val="uk-UA"/>
        </w:rPr>
        <w:t>установою,</w:t>
      </w:r>
      <w:r w:rsidRPr="001E6B60">
        <w:rPr>
          <w:color w:val="000000" w:themeColor="text1"/>
          <w:sz w:val="28"/>
          <w:szCs w:val="28"/>
          <w:shd w:val="clear" w:color="auto" w:fill="FFFFFF"/>
          <w:lang w:val="uk-UA"/>
        </w:rPr>
        <w:t xml:space="preserve"> </w:t>
      </w:r>
      <w:r w:rsidRPr="00AB768F">
        <w:rPr>
          <w:color w:val="000000" w:themeColor="text1"/>
          <w:sz w:val="28"/>
          <w:szCs w:val="28"/>
          <w:shd w:val="clear" w:color="auto" w:fill="FFFFFF"/>
          <w:lang w:val="uk-UA"/>
        </w:rPr>
        <w:t>що</w:t>
      </w:r>
      <w:r w:rsidRPr="001E6B60">
        <w:rPr>
          <w:color w:val="000000" w:themeColor="text1"/>
          <w:sz w:val="28"/>
          <w:szCs w:val="28"/>
          <w:shd w:val="clear" w:color="auto" w:fill="FFFFFF"/>
          <w:lang w:val="uk-UA"/>
        </w:rPr>
        <w:t xml:space="preserve"> </w:t>
      </w:r>
      <w:r w:rsidRPr="00AB768F">
        <w:rPr>
          <w:color w:val="000000" w:themeColor="text1"/>
          <w:sz w:val="28"/>
          <w:szCs w:val="28"/>
          <w:shd w:val="clear" w:color="auto" w:fill="FFFFFF"/>
          <w:lang w:val="uk-UA"/>
        </w:rPr>
        <w:t>належить</w:t>
      </w:r>
      <w:r w:rsidRPr="001E6B60">
        <w:rPr>
          <w:color w:val="000000" w:themeColor="text1"/>
          <w:sz w:val="28"/>
          <w:szCs w:val="28"/>
          <w:shd w:val="clear" w:color="auto" w:fill="FFFFFF"/>
          <w:lang w:val="uk-UA"/>
        </w:rPr>
        <w:t xml:space="preserve"> </w:t>
      </w:r>
      <w:r w:rsidRPr="00AB768F">
        <w:rPr>
          <w:color w:val="000000" w:themeColor="text1"/>
          <w:sz w:val="28"/>
          <w:szCs w:val="28"/>
          <w:shd w:val="clear" w:color="auto" w:fill="FFFFFF"/>
          <w:lang w:val="uk-UA"/>
        </w:rPr>
        <w:t>до сфери</w:t>
      </w:r>
      <w:r w:rsidRPr="001E6B60">
        <w:rPr>
          <w:color w:val="000000" w:themeColor="text1"/>
          <w:sz w:val="28"/>
          <w:szCs w:val="28"/>
          <w:shd w:val="clear" w:color="auto" w:fill="FFFFFF"/>
          <w:lang w:val="uk-UA"/>
        </w:rPr>
        <w:t xml:space="preserve"> </w:t>
      </w:r>
      <w:r w:rsidRPr="00AB768F">
        <w:rPr>
          <w:color w:val="000000" w:themeColor="text1"/>
          <w:sz w:val="28"/>
          <w:szCs w:val="28"/>
          <w:shd w:val="clear" w:color="auto" w:fill="FFFFFF"/>
          <w:lang w:val="uk-UA"/>
        </w:rPr>
        <w:t>управління Мінмолодьспорту.</w:t>
      </w:r>
      <w:r w:rsidRPr="001E6B60">
        <w:rPr>
          <w:color w:val="000000" w:themeColor="text1"/>
          <w:sz w:val="28"/>
          <w:szCs w:val="28"/>
          <w:shd w:val="clear" w:color="auto" w:fill="FFFFFF"/>
          <w:lang w:val="uk-UA"/>
        </w:rPr>
        <w:t xml:space="preserve"> Де-факто, він здійснює управління суспільними відносинами в сфері антидопінгових заходів в галузі спорту, а в своїй діяльності керується Конституцією України</w:t>
      </w:r>
      <w:r w:rsidRPr="001E6B60">
        <w:rPr>
          <w:color w:val="000000" w:themeColor="text1"/>
          <w:sz w:val="28"/>
          <w:szCs w:val="28"/>
          <w:lang w:val="uk-UA"/>
        </w:rPr>
        <w:t xml:space="preserve">, </w:t>
      </w:r>
      <w:r w:rsidRPr="001E6B60">
        <w:rPr>
          <w:color w:val="000000" w:themeColor="text1"/>
          <w:sz w:val="28"/>
          <w:szCs w:val="28"/>
          <w:shd w:val="clear" w:color="auto" w:fill="FFFFFF"/>
          <w:lang w:val="uk-UA"/>
        </w:rPr>
        <w:t xml:space="preserve">Міжнародною конвенцією про </w:t>
      </w:r>
      <w:r w:rsidRPr="001E6B60">
        <w:rPr>
          <w:color w:val="000000" w:themeColor="text1"/>
          <w:sz w:val="28"/>
          <w:szCs w:val="28"/>
          <w:shd w:val="clear" w:color="auto" w:fill="FFFFFF"/>
          <w:lang w:val="uk-UA"/>
        </w:rPr>
        <w:lastRenderedPageBreak/>
        <w:t xml:space="preserve">боротьбу з допінгом у спорті, Антидопінговою </w:t>
      </w:r>
      <w:r w:rsidR="006B26EC" w:rsidRPr="001E6B60">
        <w:rPr>
          <w:color w:val="000000" w:themeColor="text1"/>
          <w:sz w:val="28"/>
          <w:szCs w:val="28"/>
          <w:shd w:val="clear" w:color="auto" w:fill="FFFFFF"/>
          <w:lang w:val="uk-UA"/>
        </w:rPr>
        <w:t>К</w:t>
      </w:r>
      <w:r w:rsidRPr="001E6B60">
        <w:rPr>
          <w:color w:val="000000" w:themeColor="text1"/>
          <w:sz w:val="28"/>
          <w:szCs w:val="28"/>
          <w:shd w:val="clear" w:color="auto" w:fill="FFFFFF"/>
          <w:lang w:val="uk-UA"/>
        </w:rPr>
        <w:t>онвенцією Ради Європи, Законом України «Про фізичну культуру і спорт»</w:t>
      </w:r>
      <w:r w:rsidR="006B26EC" w:rsidRPr="001E6B60">
        <w:rPr>
          <w:color w:val="000000" w:themeColor="text1"/>
          <w:sz w:val="28"/>
          <w:szCs w:val="28"/>
          <w:shd w:val="clear" w:color="auto" w:fill="FFFFFF"/>
          <w:lang w:val="uk-UA"/>
        </w:rPr>
        <w:t xml:space="preserve">, положенням про НАДЦУ, </w:t>
      </w:r>
      <w:r w:rsidR="006B26EC" w:rsidRPr="001E6B60">
        <w:rPr>
          <w:color w:val="000000" w:themeColor="text1"/>
          <w:sz w:val="28"/>
          <w:szCs w:val="28"/>
          <w:lang w:val="uk-UA"/>
        </w:rPr>
        <w:t>Світовим антидопінговим Кодексом, шістьма міжнародними стандартами з тестування та досліджень</w:t>
      </w:r>
      <w:r w:rsidRPr="001E6B60">
        <w:rPr>
          <w:color w:val="000000" w:themeColor="text1"/>
          <w:sz w:val="28"/>
          <w:szCs w:val="28"/>
          <w:shd w:val="clear" w:color="auto" w:fill="FFFFFF"/>
          <w:lang w:val="uk-UA"/>
        </w:rPr>
        <w:t>.</w:t>
      </w:r>
    </w:p>
    <w:p w:rsidR="006B26EC" w:rsidRDefault="006B26EC" w:rsidP="009A3FA4">
      <w:pPr>
        <w:spacing w:line="360" w:lineRule="auto"/>
        <w:ind w:firstLine="709"/>
        <w:contextualSpacing/>
        <w:rPr>
          <w:color w:val="000000" w:themeColor="text1"/>
          <w:sz w:val="28"/>
          <w:szCs w:val="28"/>
          <w:shd w:val="clear" w:color="auto" w:fill="FFFFFF"/>
          <w:lang w:val="uk-UA"/>
        </w:rPr>
      </w:pPr>
      <w:r w:rsidRPr="001E6B60">
        <w:rPr>
          <w:color w:val="000000" w:themeColor="text1"/>
          <w:sz w:val="28"/>
          <w:szCs w:val="28"/>
          <w:shd w:val="clear" w:color="auto" w:fill="FFFFFF"/>
          <w:lang w:val="uk-UA"/>
        </w:rPr>
        <w:t>Водночас, процедури антидопінгового контролю не є прозорими, що інколи призводить до спотворення реальних результатів досліджень та застосування їх наслідків до спортсменів в частині тимчасового відсторонення чи відсторонення спортсмена від змагань чи навіть скасування його перемог та відібрання нагород. Це потребує удосконалення нормативного регулювання відносин між учасниками допінгового контро</w:t>
      </w:r>
      <w:r>
        <w:rPr>
          <w:color w:val="000000" w:themeColor="text1"/>
          <w:sz w:val="28"/>
          <w:szCs w:val="28"/>
          <w:shd w:val="clear" w:color="auto" w:fill="FFFFFF"/>
          <w:lang w:val="uk-UA"/>
        </w:rPr>
        <w:t>лю та застосування антидопінгових заходів (НАДЦУ-лабораторія- спортсмен).</w:t>
      </w:r>
    </w:p>
    <w:p w:rsidR="006B26EC" w:rsidRPr="00CE21DA" w:rsidRDefault="009D3507" w:rsidP="006B26EC">
      <w:pPr>
        <w:spacing w:line="360" w:lineRule="auto"/>
        <w:ind w:firstLine="709"/>
        <w:rPr>
          <w:color w:val="000000" w:themeColor="text1"/>
          <w:sz w:val="28"/>
          <w:szCs w:val="28"/>
          <w:lang w:val="uk-UA"/>
        </w:rPr>
      </w:pPr>
      <w:r>
        <w:rPr>
          <w:bCs/>
          <w:color w:val="000000" w:themeColor="text1"/>
          <w:sz w:val="28"/>
          <w:szCs w:val="28"/>
          <w:shd w:val="clear" w:color="auto" w:fill="FFFFFF"/>
          <w:lang w:val="uk-UA"/>
        </w:rPr>
        <w:t>М</w:t>
      </w:r>
      <w:r w:rsidR="006B26EC" w:rsidRPr="00CE21DA">
        <w:rPr>
          <w:bCs/>
          <w:color w:val="000000" w:themeColor="text1"/>
          <w:sz w:val="28"/>
          <w:szCs w:val="28"/>
          <w:shd w:val="clear" w:color="auto" w:fill="FFFFFF"/>
          <w:lang w:val="uk-UA"/>
        </w:rPr>
        <w:t xml:space="preserve">етою </w:t>
      </w:r>
      <w:r w:rsidR="006B26EC" w:rsidRPr="00CE21DA">
        <w:rPr>
          <w:color w:val="000000" w:themeColor="text1"/>
          <w:sz w:val="28"/>
          <w:szCs w:val="28"/>
          <w:lang w:val="uk-UA"/>
        </w:rPr>
        <w:t xml:space="preserve">кваліфікаційної роботи є аналіз </w:t>
      </w:r>
      <w:r>
        <w:rPr>
          <w:color w:val="000000" w:themeColor="text1"/>
          <w:sz w:val="28"/>
          <w:szCs w:val="28"/>
          <w:lang w:val="uk-UA"/>
        </w:rPr>
        <w:t>механізму правового регулювання антидопінгових відносин у спорті, визначення його ефективності та справделивості в контексті міжнародних стандартів та вироблення рекомендацій та пропозицій з його удосконалення.</w:t>
      </w:r>
      <w:r w:rsidR="006B26EC">
        <w:rPr>
          <w:color w:val="000000" w:themeColor="text1"/>
          <w:sz w:val="28"/>
          <w:szCs w:val="28"/>
          <w:lang w:val="uk-UA"/>
        </w:rPr>
        <w:t xml:space="preserve"> </w:t>
      </w:r>
    </w:p>
    <w:p w:rsidR="009D3507" w:rsidRDefault="006B26EC" w:rsidP="006B26EC">
      <w:pPr>
        <w:widowControl w:val="0"/>
        <w:spacing w:line="360" w:lineRule="auto"/>
        <w:ind w:firstLine="709"/>
        <w:rPr>
          <w:color w:val="000000" w:themeColor="text1"/>
          <w:sz w:val="28"/>
          <w:szCs w:val="28"/>
          <w:lang w:val="uk-UA"/>
        </w:rPr>
      </w:pPr>
      <w:r w:rsidRPr="00CE21DA">
        <w:rPr>
          <w:color w:val="000000" w:themeColor="text1"/>
          <w:sz w:val="28"/>
          <w:szCs w:val="28"/>
          <w:lang w:val="uk-UA"/>
        </w:rPr>
        <w:t xml:space="preserve">Об’єктом дослідження даної кваліфікаційної роботи є суспільні відносини в сфері </w:t>
      </w:r>
      <w:r>
        <w:rPr>
          <w:color w:val="000000" w:themeColor="text1"/>
          <w:sz w:val="28"/>
          <w:szCs w:val="28"/>
          <w:lang w:val="uk-UA"/>
        </w:rPr>
        <w:t>застосування антидемпінгових правил у галузі спорту</w:t>
      </w:r>
      <w:r w:rsidR="009D3507">
        <w:rPr>
          <w:color w:val="000000" w:themeColor="text1"/>
          <w:sz w:val="28"/>
          <w:szCs w:val="28"/>
          <w:lang w:val="uk-UA"/>
        </w:rPr>
        <w:t>.</w:t>
      </w:r>
    </w:p>
    <w:p w:rsidR="006B26EC" w:rsidRDefault="006B26EC" w:rsidP="006B26EC">
      <w:pPr>
        <w:widowControl w:val="0"/>
        <w:spacing w:line="360" w:lineRule="auto"/>
        <w:ind w:firstLine="709"/>
        <w:rPr>
          <w:sz w:val="28"/>
          <w:szCs w:val="28"/>
          <w:lang w:val="uk-UA"/>
        </w:rPr>
      </w:pPr>
      <w:r>
        <w:rPr>
          <w:sz w:val="28"/>
          <w:szCs w:val="28"/>
          <w:lang w:val="uk-UA"/>
        </w:rPr>
        <w:t>Предметом дослідження є правове регулювання антидопінгових відносин у спорті.</w:t>
      </w:r>
      <w:r w:rsidRPr="005D253B">
        <w:rPr>
          <w:sz w:val="28"/>
          <w:szCs w:val="28"/>
          <w:lang w:val="uk-UA"/>
        </w:rPr>
        <w:t xml:space="preserve"> </w:t>
      </w:r>
    </w:p>
    <w:p w:rsidR="001E6B60" w:rsidRDefault="006B26EC" w:rsidP="006B26EC">
      <w:pPr>
        <w:widowControl w:val="0"/>
        <w:spacing w:line="360" w:lineRule="auto"/>
        <w:ind w:firstLine="709"/>
        <w:rPr>
          <w:bCs/>
          <w:color w:val="000000" w:themeColor="text1"/>
          <w:sz w:val="28"/>
          <w:szCs w:val="28"/>
          <w:shd w:val="clear" w:color="auto" w:fill="FFFFFF"/>
          <w:lang w:val="uk-UA"/>
        </w:rPr>
      </w:pPr>
      <w:r w:rsidRPr="005D253B">
        <w:rPr>
          <w:sz w:val="28"/>
          <w:lang w:val="uk-UA"/>
        </w:rPr>
        <w:t>Теоретико-методологічною основою дослідження є</w:t>
      </w:r>
      <w:r>
        <w:rPr>
          <w:sz w:val="28"/>
          <w:lang w:val="uk-UA"/>
        </w:rPr>
        <w:t xml:space="preserve"> концептуальні підходи до правового регулювання </w:t>
      </w:r>
      <w:r w:rsidR="001E6B60">
        <w:rPr>
          <w:sz w:val="28"/>
          <w:lang w:val="uk-UA"/>
        </w:rPr>
        <w:t>антидопінгових відносин на основі принципів рівності, справедливості, справедливості, застосування інститутів захисту прав та оскаржуваності рішень державних органів</w:t>
      </w:r>
      <w:r w:rsidRPr="00CE21DA">
        <w:rPr>
          <w:bCs/>
          <w:color w:val="000000" w:themeColor="text1"/>
          <w:sz w:val="28"/>
          <w:szCs w:val="28"/>
          <w:shd w:val="clear" w:color="auto" w:fill="FFFFFF"/>
          <w:lang w:val="uk-UA"/>
        </w:rPr>
        <w:t>.</w:t>
      </w:r>
      <w:r>
        <w:rPr>
          <w:bCs/>
          <w:color w:val="000000" w:themeColor="text1"/>
          <w:sz w:val="28"/>
          <w:szCs w:val="28"/>
          <w:shd w:val="clear" w:color="auto" w:fill="FFFFFF"/>
          <w:lang w:val="uk-UA"/>
        </w:rPr>
        <w:t xml:space="preserve"> </w:t>
      </w:r>
    </w:p>
    <w:p w:rsidR="006B26EC" w:rsidRPr="005D253B" w:rsidRDefault="001E6B60" w:rsidP="006B26EC">
      <w:pPr>
        <w:widowControl w:val="0"/>
        <w:spacing w:line="360" w:lineRule="auto"/>
        <w:ind w:firstLine="709"/>
        <w:rPr>
          <w:sz w:val="28"/>
          <w:lang w:val="uk-UA"/>
        </w:rPr>
      </w:pPr>
      <w:r>
        <w:rPr>
          <w:bCs/>
          <w:color w:val="000000" w:themeColor="text1"/>
          <w:sz w:val="28"/>
          <w:szCs w:val="28"/>
          <w:shd w:val="clear" w:color="auto" w:fill="FFFFFF"/>
          <w:lang w:val="uk-UA"/>
        </w:rPr>
        <w:t xml:space="preserve">Для проведення дослідження </w:t>
      </w:r>
      <w:r w:rsidR="006B26EC">
        <w:rPr>
          <w:bCs/>
          <w:color w:val="000000" w:themeColor="text1"/>
          <w:sz w:val="28"/>
          <w:szCs w:val="28"/>
          <w:shd w:val="clear" w:color="auto" w:fill="FFFFFF"/>
          <w:lang w:val="uk-UA"/>
        </w:rPr>
        <w:t xml:space="preserve">було використано </w:t>
      </w:r>
      <w:r>
        <w:rPr>
          <w:bCs/>
          <w:color w:val="000000" w:themeColor="text1"/>
          <w:sz w:val="28"/>
          <w:szCs w:val="28"/>
          <w:shd w:val="clear" w:color="auto" w:fill="FFFFFF"/>
          <w:lang w:val="uk-UA"/>
        </w:rPr>
        <w:t>історичний,</w:t>
      </w:r>
      <w:r w:rsidR="00AB768F">
        <w:rPr>
          <w:bCs/>
          <w:color w:val="000000" w:themeColor="text1"/>
          <w:sz w:val="28"/>
          <w:szCs w:val="28"/>
          <w:shd w:val="clear" w:color="auto" w:fill="FFFFFF"/>
          <w:lang w:val="uk-UA"/>
        </w:rPr>
        <w:t xml:space="preserve"> </w:t>
      </w:r>
      <w:r>
        <w:rPr>
          <w:sz w:val="28"/>
          <w:lang w:val="uk-UA"/>
        </w:rPr>
        <w:t xml:space="preserve">порівняльно-правовий (юридичної кампаративістики), діалектичний </w:t>
      </w:r>
      <w:r w:rsidR="006B26EC">
        <w:rPr>
          <w:sz w:val="28"/>
          <w:lang w:val="uk-UA"/>
        </w:rPr>
        <w:t xml:space="preserve">методи наукового пізнання, а також </w:t>
      </w:r>
      <w:r>
        <w:rPr>
          <w:sz w:val="28"/>
          <w:lang w:val="uk-UA"/>
        </w:rPr>
        <w:t xml:space="preserve">методи </w:t>
      </w:r>
      <w:r w:rsidR="006B26EC" w:rsidRPr="005D253B">
        <w:rPr>
          <w:sz w:val="28"/>
          <w:lang w:val="uk-UA"/>
        </w:rPr>
        <w:t xml:space="preserve">аналізу та синтезу. </w:t>
      </w:r>
    </w:p>
    <w:p w:rsidR="006B26EC" w:rsidRPr="00B658F9" w:rsidRDefault="007E22FA" w:rsidP="006B26EC">
      <w:pPr>
        <w:widowControl w:val="0"/>
        <w:spacing w:line="360" w:lineRule="auto"/>
        <w:ind w:firstLine="709"/>
        <w:rPr>
          <w:bCs/>
          <w:caps/>
          <w:color w:val="000000" w:themeColor="text1"/>
          <w:sz w:val="28"/>
          <w:szCs w:val="28"/>
          <w:lang w:val="uk-UA"/>
        </w:rPr>
      </w:pPr>
      <w:r>
        <w:rPr>
          <w:bCs/>
          <w:caps/>
          <w:color w:val="000000" w:themeColor="text1"/>
          <w:sz w:val="28"/>
          <w:szCs w:val="28"/>
          <w:lang w:val="uk-UA"/>
        </w:rPr>
        <w:t xml:space="preserve">адамс, ВАДА, </w:t>
      </w:r>
      <w:r w:rsidR="001E6B60">
        <w:rPr>
          <w:bCs/>
          <w:caps/>
          <w:color w:val="000000" w:themeColor="text1"/>
          <w:sz w:val="28"/>
          <w:szCs w:val="28"/>
          <w:lang w:val="uk-UA"/>
        </w:rPr>
        <w:t xml:space="preserve">допінг, </w:t>
      </w:r>
      <w:r>
        <w:rPr>
          <w:bCs/>
          <w:caps/>
          <w:color w:val="000000" w:themeColor="text1"/>
          <w:sz w:val="28"/>
          <w:szCs w:val="28"/>
          <w:lang w:val="uk-UA"/>
        </w:rPr>
        <w:t>допінг-контроль, заборонений список, метод, НадцУ, незалежність, пул тестування, речовина, рівність, спортсмен, справедливість</w:t>
      </w:r>
      <w:r w:rsidR="001E6B60">
        <w:rPr>
          <w:bCs/>
          <w:caps/>
          <w:color w:val="000000" w:themeColor="text1"/>
          <w:sz w:val="28"/>
          <w:szCs w:val="28"/>
          <w:lang w:val="uk-UA"/>
        </w:rPr>
        <w:t xml:space="preserve"> </w:t>
      </w:r>
    </w:p>
    <w:p w:rsidR="001E6B60" w:rsidRPr="005D253B" w:rsidRDefault="001E6B60" w:rsidP="000F485E">
      <w:pPr>
        <w:spacing w:line="360" w:lineRule="auto"/>
        <w:contextualSpacing/>
        <w:jc w:val="center"/>
        <w:rPr>
          <w:sz w:val="28"/>
          <w:szCs w:val="28"/>
          <w:lang w:val="uk-UA"/>
        </w:rPr>
      </w:pPr>
      <w:r w:rsidRPr="005D253B">
        <w:rPr>
          <w:sz w:val="28"/>
          <w:szCs w:val="28"/>
          <w:lang w:val="uk-UA"/>
        </w:rPr>
        <w:lastRenderedPageBreak/>
        <w:t>SUMMARY</w:t>
      </w:r>
    </w:p>
    <w:p w:rsidR="001E6B60" w:rsidRDefault="001E6B60" w:rsidP="000F485E">
      <w:pPr>
        <w:spacing w:line="360" w:lineRule="auto"/>
        <w:ind w:firstLine="709"/>
        <w:contextualSpacing/>
        <w:rPr>
          <w:sz w:val="28"/>
          <w:szCs w:val="28"/>
          <w:lang w:val="en-US"/>
        </w:rPr>
      </w:pPr>
    </w:p>
    <w:p w:rsidR="000F485E" w:rsidRPr="005D253B" w:rsidRDefault="000F485E" w:rsidP="000F485E">
      <w:pPr>
        <w:spacing w:line="360" w:lineRule="auto"/>
        <w:ind w:firstLine="709"/>
        <w:contextualSpacing/>
        <w:rPr>
          <w:sz w:val="28"/>
          <w:szCs w:val="28"/>
          <w:lang w:val="en-US"/>
        </w:rPr>
      </w:pPr>
    </w:p>
    <w:p w:rsidR="001E6B60" w:rsidRPr="007A44C2" w:rsidRDefault="001E6B60" w:rsidP="000F485E">
      <w:pPr>
        <w:spacing w:line="360" w:lineRule="auto"/>
        <w:ind w:firstLine="709"/>
        <w:contextualSpacing/>
        <w:rPr>
          <w:color w:val="000000" w:themeColor="text1"/>
          <w:sz w:val="28"/>
          <w:szCs w:val="28"/>
          <w:lang w:val="uk-UA"/>
        </w:rPr>
      </w:pPr>
      <w:r>
        <w:rPr>
          <w:color w:val="000000" w:themeColor="text1"/>
          <w:sz w:val="28"/>
          <w:szCs w:val="28"/>
          <w:shd w:val="clear" w:color="auto" w:fill="F8F9FA"/>
          <w:lang w:val="en-US"/>
        </w:rPr>
        <w:t xml:space="preserve">Starun D.V. </w:t>
      </w:r>
      <w:r w:rsidRPr="007A44C2">
        <w:rPr>
          <w:color w:val="000000" w:themeColor="text1"/>
          <w:sz w:val="28"/>
          <w:szCs w:val="28"/>
          <w:shd w:val="clear" w:color="auto" w:fill="F8F9FA"/>
          <w:lang w:val="en-US"/>
        </w:rPr>
        <w:t>A</w:t>
      </w:r>
      <w:r w:rsidRPr="007A44C2">
        <w:rPr>
          <w:color w:val="000000" w:themeColor="text1"/>
          <w:sz w:val="28"/>
          <w:szCs w:val="28"/>
          <w:shd w:val="clear" w:color="auto" w:fill="F8F9FA"/>
          <w:lang w:val="uk-UA"/>
        </w:rPr>
        <w:t>.</w:t>
      </w:r>
      <w:r w:rsidRPr="007A44C2">
        <w:rPr>
          <w:color w:val="000000" w:themeColor="text1"/>
          <w:sz w:val="28"/>
          <w:szCs w:val="28"/>
          <w:shd w:val="clear" w:color="auto" w:fill="F8F9FA"/>
          <w:lang w:val="en-US"/>
        </w:rPr>
        <w:t xml:space="preserve"> Legal </w:t>
      </w:r>
      <w:r>
        <w:rPr>
          <w:color w:val="000000" w:themeColor="text1"/>
          <w:sz w:val="28"/>
          <w:szCs w:val="28"/>
          <w:shd w:val="clear" w:color="auto" w:fill="F8F9FA"/>
          <w:lang w:val="en-US"/>
        </w:rPr>
        <w:t>regulation of Anti-doping relations in sport</w:t>
      </w:r>
      <w:r w:rsidRPr="007A44C2">
        <w:rPr>
          <w:color w:val="000000" w:themeColor="text1"/>
          <w:sz w:val="28"/>
          <w:szCs w:val="28"/>
          <w:shd w:val="clear" w:color="auto" w:fill="F8F9FA"/>
          <w:lang w:val="en-US"/>
        </w:rPr>
        <w:t xml:space="preserve">. </w:t>
      </w:r>
      <w:r w:rsidRPr="007A44C2">
        <w:rPr>
          <w:color w:val="000000" w:themeColor="text1"/>
          <w:sz w:val="28"/>
          <w:szCs w:val="28"/>
          <w:lang w:val="uk-UA"/>
        </w:rPr>
        <w:t>Zaporizhzhia, 20</w:t>
      </w:r>
      <w:r w:rsidRPr="007A44C2">
        <w:rPr>
          <w:color w:val="000000" w:themeColor="text1"/>
          <w:sz w:val="28"/>
          <w:szCs w:val="28"/>
          <w:lang w:val="en-US"/>
        </w:rPr>
        <w:t>20</w:t>
      </w:r>
      <w:r w:rsidRPr="007A44C2">
        <w:rPr>
          <w:color w:val="000000" w:themeColor="text1"/>
          <w:sz w:val="28"/>
          <w:szCs w:val="28"/>
          <w:lang w:val="uk-UA"/>
        </w:rPr>
        <w:t>. 1</w:t>
      </w:r>
      <w:r w:rsidR="00651BEF">
        <w:rPr>
          <w:color w:val="000000" w:themeColor="text1"/>
          <w:sz w:val="28"/>
          <w:szCs w:val="28"/>
          <w:lang w:val="en-US"/>
        </w:rPr>
        <w:t>3</w:t>
      </w:r>
      <w:r w:rsidR="004026E9">
        <w:rPr>
          <w:color w:val="000000" w:themeColor="text1"/>
          <w:sz w:val="28"/>
          <w:szCs w:val="28"/>
          <w:lang w:val="uk-UA"/>
        </w:rPr>
        <w:t>4</w:t>
      </w:r>
      <w:r w:rsidRPr="007A44C2">
        <w:rPr>
          <w:color w:val="000000" w:themeColor="text1"/>
          <w:sz w:val="28"/>
          <w:szCs w:val="28"/>
          <w:lang w:val="uk-UA"/>
        </w:rPr>
        <w:t xml:space="preserve"> p.</w:t>
      </w:r>
    </w:p>
    <w:p w:rsidR="001E6B60" w:rsidRDefault="001E6B60" w:rsidP="001E6B60">
      <w:pPr>
        <w:spacing w:line="360" w:lineRule="auto"/>
        <w:ind w:firstLine="709"/>
        <w:contextualSpacing/>
        <w:rPr>
          <w:sz w:val="28"/>
          <w:szCs w:val="28"/>
          <w:lang w:val="uk-UA"/>
        </w:rPr>
      </w:pPr>
      <w:r w:rsidRPr="005D253B">
        <w:rPr>
          <w:sz w:val="28"/>
          <w:szCs w:val="28"/>
          <w:lang w:val="uk-UA"/>
        </w:rPr>
        <w:t>The qualification work consists of 1</w:t>
      </w:r>
      <w:r w:rsidR="00651BEF">
        <w:rPr>
          <w:sz w:val="28"/>
          <w:szCs w:val="28"/>
          <w:lang w:val="en-US"/>
        </w:rPr>
        <w:t>3</w:t>
      </w:r>
      <w:r w:rsidR="004026E9">
        <w:rPr>
          <w:sz w:val="28"/>
          <w:szCs w:val="28"/>
          <w:lang w:val="uk-UA"/>
        </w:rPr>
        <w:t>4</w:t>
      </w:r>
      <w:r>
        <w:rPr>
          <w:sz w:val="28"/>
          <w:szCs w:val="28"/>
          <w:lang w:val="uk-UA"/>
        </w:rPr>
        <w:t xml:space="preserve"> </w:t>
      </w:r>
      <w:r w:rsidRPr="005D253B">
        <w:rPr>
          <w:sz w:val="28"/>
          <w:szCs w:val="28"/>
          <w:lang w:val="uk-UA"/>
        </w:rPr>
        <w:t>pages, contains 1</w:t>
      </w:r>
      <w:r w:rsidR="00651BEF">
        <w:rPr>
          <w:sz w:val="28"/>
          <w:szCs w:val="28"/>
          <w:lang w:val="en-US"/>
        </w:rPr>
        <w:t xml:space="preserve">01 </w:t>
      </w:r>
      <w:r w:rsidRPr="005D253B">
        <w:rPr>
          <w:sz w:val="28"/>
          <w:szCs w:val="28"/>
          <w:lang w:val="uk-UA"/>
        </w:rPr>
        <w:t>sources of information used.</w:t>
      </w:r>
    </w:p>
    <w:p w:rsidR="007E22FA" w:rsidRPr="007E22FA" w:rsidRDefault="007E22FA" w:rsidP="007E22FA">
      <w:pPr>
        <w:spacing w:line="360" w:lineRule="auto"/>
        <w:ind w:firstLine="709"/>
        <w:contextualSpacing/>
        <w:rPr>
          <w:sz w:val="28"/>
          <w:szCs w:val="28"/>
          <w:lang w:val="uk-UA"/>
        </w:rPr>
      </w:pPr>
      <w:r w:rsidRPr="007E22FA">
        <w:rPr>
          <w:sz w:val="28"/>
          <w:szCs w:val="28"/>
          <w:lang w:val="uk-UA"/>
        </w:rPr>
        <w:t xml:space="preserve">Article 1 of the Universal Declaration of Human Rights enshrines the fundamental principle: </w:t>
      </w:r>
      <w:r w:rsidR="00AB768F">
        <w:rPr>
          <w:sz w:val="28"/>
          <w:szCs w:val="28"/>
          <w:lang w:val="uk-UA"/>
        </w:rPr>
        <w:t>«</w:t>
      </w:r>
      <w:r w:rsidRPr="007E22FA">
        <w:rPr>
          <w:sz w:val="28"/>
          <w:szCs w:val="28"/>
          <w:lang w:val="uk-UA"/>
        </w:rPr>
        <w:t>All human beings are born free and equal in dignity and rights. They are endowed with reason and conscience and must act in</w:t>
      </w:r>
      <w:r w:rsidR="00AB768F">
        <w:rPr>
          <w:sz w:val="28"/>
          <w:szCs w:val="28"/>
          <w:lang w:val="uk-UA"/>
        </w:rPr>
        <w:t xml:space="preserve"> </w:t>
      </w:r>
      <w:r w:rsidRPr="007E22FA">
        <w:rPr>
          <w:sz w:val="28"/>
          <w:szCs w:val="28"/>
          <w:lang w:val="uk-UA"/>
        </w:rPr>
        <w:t>relation to each other in the spirit of brotherhood</w:t>
      </w:r>
      <w:r w:rsidR="00AB768F">
        <w:rPr>
          <w:sz w:val="28"/>
          <w:szCs w:val="28"/>
          <w:lang w:val="uk-UA"/>
        </w:rPr>
        <w:t>».</w:t>
      </w:r>
    </w:p>
    <w:p w:rsidR="007E22FA" w:rsidRPr="007E22FA" w:rsidRDefault="007E22FA" w:rsidP="007E22FA">
      <w:pPr>
        <w:spacing w:line="360" w:lineRule="auto"/>
        <w:ind w:firstLine="709"/>
        <w:contextualSpacing/>
        <w:rPr>
          <w:sz w:val="28"/>
          <w:szCs w:val="28"/>
          <w:lang w:val="uk-UA"/>
        </w:rPr>
      </w:pPr>
      <w:r w:rsidRPr="007E22FA">
        <w:rPr>
          <w:sz w:val="28"/>
          <w:szCs w:val="28"/>
          <w:lang w:val="uk-UA"/>
        </w:rPr>
        <w:t>The implementation of this principle, the principle of equality and justice unconditionally applies to relations between people in all spheres of human existence. Such is the sport. However, a person's inherent thirst for victory leads to an attempt to resort to methods that facilitate the achievement of the goal of victory or are crucial in determining the winner by speed, endurance, strength, etc., in particular - doping.</w:t>
      </w:r>
    </w:p>
    <w:p w:rsidR="007E22FA" w:rsidRPr="007E22FA" w:rsidRDefault="007E22FA" w:rsidP="007E22FA">
      <w:pPr>
        <w:spacing w:line="360" w:lineRule="auto"/>
        <w:ind w:firstLine="709"/>
        <w:contextualSpacing/>
        <w:rPr>
          <w:sz w:val="28"/>
          <w:szCs w:val="28"/>
          <w:lang w:val="uk-UA"/>
        </w:rPr>
      </w:pPr>
      <w:r w:rsidRPr="007E22FA">
        <w:rPr>
          <w:sz w:val="28"/>
          <w:szCs w:val="28"/>
          <w:lang w:val="uk-UA"/>
        </w:rPr>
        <w:t>The World Anti-Doping Agency (WADA), an independent non-governmental organization that organizes and coordinates the fight against doping in sport, is now an international organization that has joined forces to combat and regulate anti-doping relations.</w:t>
      </w:r>
    </w:p>
    <w:p w:rsidR="007E22FA" w:rsidRPr="007E22FA" w:rsidRDefault="007E22FA" w:rsidP="007E22FA">
      <w:pPr>
        <w:spacing w:line="360" w:lineRule="auto"/>
        <w:ind w:firstLine="709"/>
        <w:contextualSpacing/>
        <w:rPr>
          <w:sz w:val="28"/>
          <w:szCs w:val="28"/>
          <w:lang w:val="uk-UA"/>
        </w:rPr>
      </w:pPr>
      <w:r w:rsidRPr="007E22FA">
        <w:rPr>
          <w:sz w:val="28"/>
          <w:szCs w:val="28"/>
          <w:lang w:val="uk-UA"/>
        </w:rPr>
        <w:t xml:space="preserve">In Ukraine, the coordination of efforts and direct activities aimed at the prevention, prevention and spread of doping in sports is entrusted to the National Anti-Doping Center, which is a specialized state institution under the Ministry of Youth and Sports. De facto, it manages public relations in the field of anti-doping measures in the field of sports, and in its activities is guided by the Constitution of Ukraine, the International Convention against Doping in Sport, the Council of Europe Anti-Doping Convention, the Law of Ukraine "On Physical Culture and </w:t>
      </w:r>
      <w:r w:rsidRPr="007E22FA">
        <w:rPr>
          <w:sz w:val="28"/>
          <w:szCs w:val="28"/>
          <w:lang w:val="uk-UA"/>
        </w:rPr>
        <w:lastRenderedPageBreak/>
        <w:t>Sports". about NADCU, the World Anti-Doping Code, six international standards for testing and research.</w:t>
      </w:r>
    </w:p>
    <w:p w:rsidR="007E22FA" w:rsidRPr="007E22FA" w:rsidRDefault="007E22FA" w:rsidP="007E22FA">
      <w:pPr>
        <w:spacing w:line="360" w:lineRule="auto"/>
        <w:ind w:firstLine="709"/>
        <w:contextualSpacing/>
        <w:rPr>
          <w:sz w:val="28"/>
          <w:szCs w:val="28"/>
          <w:lang w:val="uk-UA"/>
        </w:rPr>
      </w:pPr>
      <w:r w:rsidRPr="007E22FA">
        <w:rPr>
          <w:sz w:val="28"/>
          <w:szCs w:val="28"/>
          <w:lang w:val="uk-UA"/>
        </w:rPr>
        <w:t>At the same time, anti-doping control procedures are not transparent, which sometimes leads to distortion of real research results and application of their consequences to athletes in terms of temporary suspension or removal of an athlete from competition or even cancellation of his victories and withdrawal of awards. This requires improvement of regulatory regulation of relations between participants in doping control and the use of anti-doping measures (NADCU-laboratory-athlete).</w:t>
      </w:r>
    </w:p>
    <w:p w:rsidR="007E22FA" w:rsidRPr="007E22FA" w:rsidRDefault="007E22FA" w:rsidP="007E22FA">
      <w:pPr>
        <w:spacing w:line="360" w:lineRule="auto"/>
        <w:ind w:firstLine="709"/>
        <w:contextualSpacing/>
        <w:rPr>
          <w:sz w:val="28"/>
          <w:szCs w:val="28"/>
          <w:lang w:val="uk-UA"/>
        </w:rPr>
      </w:pPr>
      <w:r w:rsidRPr="007E22FA">
        <w:rPr>
          <w:sz w:val="28"/>
          <w:szCs w:val="28"/>
          <w:lang w:val="uk-UA"/>
        </w:rPr>
        <w:t>The purpose of the qualification work is to analyze the mechanism of legal regulation of anti-doping relations in sports, determine its effectiveness and validity in the context of international standards and develop recommendations and proposals for its improvement.</w:t>
      </w:r>
    </w:p>
    <w:p w:rsidR="007E22FA" w:rsidRPr="007E22FA" w:rsidRDefault="007E22FA" w:rsidP="007E22FA">
      <w:pPr>
        <w:spacing w:line="360" w:lineRule="auto"/>
        <w:ind w:firstLine="709"/>
        <w:contextualSpacing/>
        <w:rPr>
          <w:sz w:val="28"/>
          <w:szCs w:val="28"/>
          <w:lang w:val="uk-UA"/>
        </w:rPr>
      </w:pPr>
      <w:r w:rsidRPr="007E22FA">
        <w:rPr>
          <w:sz w:val="28"/>
          <w:szCs w:val="28"/>
          <w:lang w:val="uk-UA"/>
        </w:rPr>
        <w:t>The object of study of this qualification work is public relations in the field of application of anti-dumping rules in the field of sports.</w:t>
      </w:r>
    </w:p>
    <w:p w:rsidR="007E22FA" w:rsidRPr="007E22FA" w:rsidRDefault="007E22FA" w:rsidP="007E22FA">
      <w:pPr>
        <w:spacing w:line="360" w:lineRule="auto"/>
        <w:ind w:firstLine="709"/>
        <w:contextualSpacing/>
        <w:rPr>
          <w:sz w:val="28"/>
          <w:szCs w:val="28"/>
          <w:lang w:val="uk-UA"/>
        </w:rPr>
      </w:pPr>
      <w:r w:rsidRPr="007E22FA">
        <w:rPr>
          <w:sz w:val="28"/>
          <w:szCs w:val="28"/>
          <w:lang w:val="uk-UA"/>
        </w:rPr>
        <w:t>The subject of the study is the legal regulation of anti-doping relations in sports.</w:t>
      </w:r>
    </w:p>
    <w:p w:rsidR="007E22FA" w:rsidRPr="007E22FA" w:rsidRDefault="007E22FA" w:rsidP="007E22FA">
      <w:pPr>
        <w:spacing w:line="360" w:lineRule="auto"/>
        <w:ind w:firstLine="709"/>
        <w:contextualSpacing/>
        <w:rPr>
          <w:sz w:val="28"/>
          <w:szCs w:val="28"/>
          <w:lang w:val="uk-UA"/>
        </w:rPr>
      </w:pPr>
      <w:r w:rsidRPr="007E22FA">
        <w:rPr>
          <w:sz w:val="28"/>
          <w:szCs w:val="28"/>
          <w:lang w:val="uk-UA"/>
        </w:rPr>
        <w:t>The theoretical and methodological basis of the study are conceptual approaches to the legal regulation of anti-doping relations on the basis of the principles of equality, justice, fairness, the use of institutions for the protection of rights and the appeal of decisions of public authorities.</w:t>
      </w:r>
    </w:p>
    <w:p w:rsidR="007E22FA" w:rsidRPr="007E22FA" w:rsidRDefault="007E22FA" w:rsidP="007E22FA">
      <w:pPr>
        <w:spacing w:line="360" w:lineRule="auto"/>
        <w:ind w:firstLine="709"/>
        <w:contextualSpacing/>
        <w:rPr>
          <w:sz w:val="28"/>
          <w:szCs w:val="28"/>
          <w:lang w:val="uk-UA"/>
        </w:rPr>
      </w:pPr>
      <w:r w:rsidRPr="007E22FA">
        <w:rPr>
          <w:sz w:val="28"/>
          <w:szCs w:val="28"/>
          <w:lang w:val="uk-UA"/>
        </w:rPr>
        <w:t>Historical, comparative-legal (legal comparative), dialectical methods of scientific cognition, as well as methods of analysis and synthesis were used for the research.</w:t>
      </w:r>
    </w:p>
    <w:p w:rsidR="006B26EC" w:rsidRDefault="007E22FA" w:rsidP="007E22FA">
      <w:pPr>
        <w:spacing w:line="360" w:lineRule="auto"/>
        <w:ind w:firstLine="709"/>
        <w:contextualSpacing/>
        <w:rPr>
          <w:color w:val="000000" w:themeColor="text1"/>
          <w:sz w:val="28"/>
          <w:szCs w:val="28"/>
          <w:shd w:val="clear" w:color="auto" w:fill="FFFFFF"/>
          <w:lang w:val="uk-UA"/>
        </w:rPr>
      </w:pPr>
      <w:r w:rsidRPr="007E22FA">
        <w:rPr>
          <w:sz w:val="28"/>
          <w:szCs w:val="28"/>
          <w:lang w:val="uk-UA"/>
        </w:rPr>
        <w:t>ADAMS, WATER, DOPING, DOPING CONTROL, PROHIBITED LIST, METHOD, NADCA, INDEPENDENCE, TESTING POOL, SUBSTANCE, EQUALITY, SPORTS</w:t>
      </w:r>
    </w:p>
    <w:p w:rsidR="00951487" w:rsidRDefault="00AB768F" w:rsidP="0083204E">
      <w:pPr>
        <w:spacing w:line="360" w:lineRule="auto"/>
        <w:ind w:firstLine="709"/>
        <w:contextualSpacing/>
        <w:rPr>
          <w:sz w:val="28"/>
          <w:lang w:val="uk-UA"/>
        </w:rPr>
      </w:pPr>
      <w:r>
        <w:rPr>
          <w:color w:val="000000" w:themeColor="text1"/>
          <w:sz w:val="28"/>
          <w:szCs w:val="28"/>
          <w:shd w:val="clear" w:color="auto" w:fill="FFFFFF"/>
          <w:lang w:val="uk-UA"/>
        </w:rPr>
        <w:t xml:space="preserve"> </w:t>
      </w:r>
    </w:p>
    <w:p w:rsidR="00B658F9" w:rsidRDefault="00B658F9" w:rsidP="005B5313">
      <w:pPr>
        <w:spacing w:line="360" w:lineRule="auto"/>
        <w:ind w:firstLine="709"/>
        <w:rPr>
          <w:sz w:val="28"/>
          <w:lang w:val="uk-UA"/>
        </w:rPr>
      </w:pPr>
    </w:p>
    <w:p w:rsidR="00B658F9" w:rsidRDefault="00B658F9" w:rsidP="005B5313">
      <w:pPr>
        <w:spacing w:line="360" w:lineRule="auto"/>
        <w:ind w:firstLine="709"/>
        <w:rPr>
          <w:sz w:val="28"/>
          <w:lang w:val="uk-UA"/>
        </w:rPr>
      </w:pPr>
    </w:p>
    <w:p w:rsidR="00B658F9" w:rsidRPr="005D253B" w:rsidRDefault="00B658F9" w:rsidP="00B658F9">
      <w:pPr>
        <w:spacing w:after="160" w:line="259" w:lineRule="auto"/>
        <w:jc w:val="center"/>
        <w:rPr>
          <w:sz w:val="28"/>
          <w:szCs w:val="28"/>
          <w:lang w:val="uk-UA"/>
        </w:rPr>
      </w:pPr>
      <w:r w:rsidRPr="005D253B">
        <w:rPr>
          <w:sz w:val="28"/>
          <w:szCs w:val="28"/>
          <w:lang w:val="uk-UA"/>
        </w:rPr>
        <w:lastRenderedPageBreak/>
        <w:t>ЗМІСТ</w:t>
      </w:r>
    </w:p>
    <w:p w:rsidR="00B658F9" w:rsidRPr="005D253B" w:rsidRDefault="00B658F9" w:rsidP="00B658F9">
      <w:pPr>
        <w:spacing w:line="360" w:lineRule="auto"/>
        <w:jc w:val="left"/>
        <w:outlineLvl w:val="0"/>
        <w:rPr>
          <w:sz w:val="28"/>
          <w:szCs w:val="28"/>
          <w:lang w:val="uk-UA"/>
        </w:rPr>
      </w:pPr>
    </w:p>
    <w:p w:rsidR="00B658F9" w:rsidRPr="005D253B" w:rsidRDefault="00B658F9" w:rsidP="00B658F9">
      <w:pPr>
        <w:spacing w:line="360" w:lineRule="auto"/>
        <w:jc w:val="left"/>
        <w:outlineLvl w:val="0"/>
        <w:rPr>
          <w:sz w:val="28"/>
          <w:szCs w:val="28"/>
          <w:lang w:val="uk-UA"/>
        </w:rPr>
      </w:pPr>
    </w:p>
    <w:p w:rsidR="00B658F9" w:rsidRPr="005D253B" w:rsidRDefault="00B658F9" w:rsidP="00B658F9">
      <w:pPr>
        <w:spacing w:line="360" w:lineRule="auto"/>
        <w:jc w:val="left"/>
        <w:outlineLvl w:val="0"/>
        <w:rPr>
          <w:sz w:val="28"/>
          <w:szCs w:val="28"/>
          <w:lang w:val="uk-UA"/>
        </w:rPr>
      </w:pPr>
      <w:r w:rsidRPr="005D253B">
        <w:rPr>
          <w:sz w:val="28"/>
          <w:szCs w:val="28"/>
          <w:lang w:val="uk-UA"/>
        </w:rPr>
        <w:t>ПЕРЕЛІК УМОВНИХ СКОРОЧЕНЬ………….....…...........................................9</w:t>
      </w:r>
    </w:p>
    <w:p w:rsidR="00B658F9" w:rsidRPr="005D253B" w:rsidRDefault="00B658F9" w:rsidP="00B658F9">
      <w:pPr>
        <w:spacing w:line="360" w:lineRule="auto"/>
        <w:jc w:val="left"/>
        <w:rPr>
          <w:sz w:val="28"/>
          <w:szCs w:val="28"/>
          <w:lang w:val="uk-UA"/>
        </w:rPr>
      </w:pPr>
      <w:r w:rsidRPr="005D253B">
        <w:rPr>
          <w:sz w:val="28"/>
          <w:szCs w:val="28"/>
          <w:lang w:val="uk-UA"/>
        </w:rPr>
        <w:t>РОЗДІЛ 1. ПОЯСНЮВАЛЬНА ЗАПИСКА……................................................10</w:t>
      </w:r>
    </w:p>
    <w:p w:rsidR="00B658F9" w:rsidRPr="005D253B" w:rsidRDefault="00B658F9" w:rsidP="00196059">
      <w:pPr>
        <w:spacing w:line="360" w:lineRule="auto"/>
        <w:contextualSpacing/>
        <w:jc w:val="left"/>
        <w:rPr>
          <w:sz w:val="28"/>
          <w:szCs w:val="28"/>
          <w:lang w:val="uk-UA"/>
        </w:rPr>
      </w:pPr>
      <w:r w:rsidRPr="005D253B">
        <w:rPr>
          <w:sz w:val="28"/>
          <w:szCs w:val="28"/>
          <w:lang w:val="uk-UA"/>
        </w:rPr>
        <w:t>РОЗДІЛ 2. ПРАКТИЧНА ЧАСТИНА…………………………………………..4</w:t>
      </w:r>
      <w:r w:rsidR="00196059" w:rsidRPr="005F54D8">
        <w:rPr>
          <w:sz w:val="28"/>
          <w:szCs w:val="28"/>
        </w:rPr>
        <w:t>5</w:t>
      </w:r>
    </w:p>
    <w:p w:rsidR="00196059" w:rsidRDefault="00196059" w:rsidP="005F54D8">
      <w:pPr>
        <w:pStyle w:val="ab"/>
        <w:numPr>
          <w:ilvl w:val="1"/>
          <w:numId w:val="16"/>
        </w:numPr>
        <w:shd w:val="clear" w:color="auto" w:fill="FFFFFF"/>
        <w:spacing w:before="0" w:beforeAutospacing="0" w:after="0" w:afterAutospacing="0" w:line="360" w:lineRule="auto"/>
        <w:ind w:left="0" w:firstLine="709"/>
        <w:contextualSpacing/>
        <w:jc w:val="both"/>
        <w:rPr>
          <w:color w:val="000000" w:themeColor="text1"/>
          <w:sz w:val="28"/>
          <w:szCs w:val="28"/>
          <w:lang w:val="uk-UA"/>
        </w:rPr>
      </w:pPr>
      <w:r w:rsidRPr="00196059">
        <w:rPr>
          <w:color w:val="000000" w:themeColor="text1"/>
          <w:sz w:val="28"/>
          <w:szCs w:val="28"/>
          <w:lang w:val="uk-UA"/>
        </w:rPr>
        <w:t>Допінг в спорті та запобігання йому: загальноправова</w:t>
      </w:r>
    </w:p>
    <w:p w:rsidR="00B658F9" w:rsidRPr="00196059" w:rsidRDefault="00196059" w:rsidP="00196059">
      <w:pPr>
        <w:pStyle w:val="ab"/>
        <w:shd w:val="clear" w:color="auto" w:fill="FFFFFF"/>
        <w:spacing w:before="0" w:beforeAutospacing="0" w:after="0" w:afterAutospacing="0" w:line="360" w:lineRule="auto"/>
        <w:contextualSpacing/>
        <w:jc w:val="both"/>
        <w:rPr>
          <w:color w:val="000000" w:themeColor="text1"/>
          <w:sz w:val="28"/>
          <w:szCs w:val="28"/>
          <w:lang w:val="uk-UA"/>
        </w:rPr>
      </w:pPr>
      <w:r w:rsidRPr="00196059">
        <w:rPr>
          <w:color w:val="000000" w:themeColor="text1"/>
          <w:sz w:val="28"/>
          <w:szCs w:val="28"/>
          <w:lang w:val="uk-UA"/>
        </w:rPr>
        <w:t>характеристика</w:t>
      </w:r>
      <w:r w:rsidRPr="00196059">
        <w:rPr>
          <w:color w:val="000000" w:themeColor="text1"/>
          <w:sz w:val="28"/>
          <w:szCs w:val="28"/>
        </w:rPr>
        <w:t>……………………………………...</w:t>
      </w:r>
      <w:r w:rsidR="00B658F9" w:rsidRPr="00196059">
        <w:rPr>
          <w:sz w:val="28"/>
          <w:szCs w:val="28"/>
          <w:lang w:val="uk-UA"/>
        </w:rPr>
        <w:t>............</w:t>
      </w:r>
      <w:r w:rsidRPr="00196059">
        <w:rPr>
          <w:sz w:val="28"/>
          <w:szCs w:val="28"/>
          <w:lang w:val="uk-UA"/>
        </w:rPr>
        <w:t>.....................</w:t>
      </w:r>
      <w:r>
        <w:rPr>
          <w:sz w:val="28"/>
          <w:szCs w:val="28"/>
          <w:lang w:val="uk-UA"/>
        </w:rPr>
        <w:t>...........</w:t>
      </w:r>
      <w:r w:rsidR="00B658F9" w:rsidRPr="00196059">
        <w:rPr>
          <w:sz w:val="28"/>
          <w:szCs w:val="28"/>
          <w:lang w:val="uk-UA"/>
        </w:rPr>
        <w:t>4</w:t>
      </w:r>
      <w:r w:rsidRPr="00196059">
        <w:rPr>
          <w:sz w:val="28"/>
          <w:szCs w:val="28"/>
        </w:rPr>
        <w:t>5</w:t>
      </w:r>
    </w:p>
    <w:p w:rsidR="00196059" w:rsidRDefault="00196059" w:rsidP="00196059">
      <w:pPr>
        <w:pStyle w:val="a8"/>
        <w:numPr>
          <w:ilvl w:val="1"/>
          <w:numId w:val="16"/>
        </w:numPr>
        <w:spacing w:after="0" w:line="360" w:lineRule="auto"/>
        <w:rPr>
          <w:rFonts w:ascii="Times New Roman" w:hAnsi="Times New Roman"/>
          <w:color w:val="000000" w:themeColor="text1"/>
          <w:sz w:val="28"/>
          <w:szCs w:val="28"/>
          <w:lang w:val="uk-UA"/>
        </w:rPr>
      </w:pPr>
      <w:r w:rsidRPr="00196059">
        <w:rPr>
          <w:rFonts w:ascii="Times New Roman" w:hAnsi="Times New Roman"/>
          <w:color w:val="000000" w:themeColor="text1"/>
          <w:sz w:val="28"/>
          <w:szCs w:val="28"/>
          <w:lang w:val="uk-UA"/>
        </w:rPr>
        <w:t xml:space="preserve">Міжнародний та національний механізми протидії допінгу в </w:t>
      </w:r>
    </w:p>
    <w:p w:rsidR="00B658F9" w:rsidRPr="00196059" w:rsidRDefault="00196059" w:rsidP="00196059">
      <w:pPr>
        <w:spacing w:line="360" w:lineRule="auto"/>
        <w:contextualSpacing/>
        <w:rPr>
          <w:color w:val="000000" w:themeColor="text1"/>
          <w:sz w:val="28"/>
          <w:szCs w:val="28"/>
          <w:lang w:val="uk-UA"/>
        </w:rPr>
      </w:pPr>
      <w:r w:rsidRPr="00196059">
        <w:rPr>
          <w:color w:val="000000" w:themeColor="text1"/>
          <w:sz w:val="28"/>
          <w:szCs w:val="28"/>
          <w:lang w:val="uk-UA"/>
        </w:rPr>
        <w:t>спорті</w:t>
      </w:r>
      <w:r w:rsidR="00B658F9" w:rsidRPr="00196059">
        <w:rPr>
          <w:sz w:val="28"/>
          <w:szCs w:val="28"/>
          <w:lang w:val="uk-UA"/>
        </w:rPr>
        <w:t>……………</w:t>
      </w:r>
      <w:r w:rsidR="001343A3" w:rsidRPr="00196059">
        <w:rPr>
          <w:sz w:val="28"/>
          <w:szCs w:val="28"/>
          <w:lang w:val="uk-UA"/>
        </w:rPr>
        <w:t>…………</w:t>
      </w:r>
      <w:r>
        <w:rPr>
          <w:sz w:val="28"/>
          <w:szCs w:val="28"/>
          <w:lang w:val="uk-UA"/>
        </w:rPr>
        <w:t>…</w:t>
      </w:r>
      <w:r w:rsidRPr="00196059">
        <w:rPr>
          <w:sz w:val="28"/>
          <w:szCs w:val="28"/>
        </w:rPr>
        <w:t>…</w:t>
      </w:r>
      <w:r>
        <w:rPr>
          <w:sz w:val="28"/>
          <w:szCs w:val="28"/>
        </w:rPr>
        <w:t>…</w:t>
      </w:r>
      <w:r w:rsidRPr="00196059">
        <w:rPr>
          <w:sz w:val="28"/>
          <w:szCs w:val="28"/>
        </w:rPr>
        <w:t>……</w:t>
      </w:r>
      <w:r>
        <w:rPr>
          <w:sz w:val="28"/>
          <w:szCs w:val="28"/>
        </w:rPr>
        <w:t>…</w:t>
      </w:r>
      <w:r w:rsidRPr="00196059">
        <w:rPr>
          <w:sz w:val="28"/>
          <w:szCs w:val="28"/>
        </w:rPr>
        <w:t>……</w:t>
      </w:r>
      <w:r>
        <w:rPr>
          <w:sz w:val="28"/>
          <w:szCs w:val="28"/>
        </w:rPr>
        <w:t>…</w:t>
      </w:r>
      <w:r w:rsidRPr="00196059">
        <w:rPr>
          <w:sz w:val="28"/>
          <w:szCs w:val="28"/>
        </w:rPr>
        <w:t>………</w:t>
      </w:r>
      <w:r>
        <w:rPr>
          <w:sz w:val="28"/>
          <w:szCs w:val="28"/>
        </w:rPr>
        <w:t>…</w:t>
      </w:r>
      <w:r w:rsidRPr="00196059">
        <w:rPr>
          <w:sz w:val="28"/>
          <w:szCs w:val="28"/>
        </w:rPr>
        <w:t>……</w:t>
      </w:r>
      <w:r>
        <w:rPr>
          <w:sz w:val="28"/>
          <w:szCs w:val="28"/>
        </w:rPr>
        <w:t>…</w:t>
      </w:r>
      <w:r w:rsidRPr="00196059">
        <w:rPr>
          <w:sz w:val="28"/>
          <w:szCs w:val="28"/>
        </w:rPr>
        <w:t>……</w:t>
      </w:r>
      <w:r>
        <w:rPr>
          <w:sz w:val="28"/>
          <w:szCs w:val="28"/>
          <w:lang w:val="uk-UA"/>
        </w:rPr>
        <w:t>……..</w:t>
      </w:r>
      <w:r w:rsidRPr="00196059">
        <w:rPr>
          <w:sz w:val="28"/>
          <w:szCs w:val="28"/>
        </w:rPr>
        <w:t>52</w:t>
      </w:r>
    </w:p>
    <w:p w:rsidR="00196059" w:rsidRDefault="00196059" w:rsidP="00196059">
      <w:pPr>
        <w:pStyle w:val="ab"/>
        <w:numPr>
          <w:ilvl w:val="1"/>
          <w:numId w:val="16"/>
        </w:numPr>
        <w:shd w:val="clear" w:color="auto" w:fill="FFFFFF"/>
        <w:spacing w:before="0" w:beforeAutospacing="0" w:after="0" w:afterAutospacing="0" w:line="360" w:lineRule="auto"/>
        <w:contextualSpacing/>
        <w:jc w:val="both"/>
        <w:rPr>
          <w:color w:val="000000" w:themeColor="text1"/>
          <w:sz w:val="28"/>
          <w:szCs w:val="28"/>
          <w:lang w:val="uk-UA"/>
        </w:rPr>
      </w:pPr>
      <w:r>
        <w:rPr>
          <w:color w:val="000000" w:themeColor="text1"/>
          <w:sz w:val="28"/>
          <w:szCs w:val="28"/>
          <w:lang w:val="uk-UA"/>
        </w:rPr>
        <w:t>Структура правовідносин з запобігання допінгу в спорті та їх</w:t>
      </w:r>
    </w:p>
    <w:p w:rsidR="00B658F9" w:rsidRPr="001343A3" w:rsidRDefault="00196059" w:rsidP="00196059">
      <w:pPr>
        <w:pStyle w:val="ab"/>
        <w:shd w:val="clear" w:color="auto" w:fill="FFFFFF"/>
        <w:spacing w:before="0" w:beforeAutospacing="0" w:after="0" w:afterAutospacing="0" w:line="360" w:lineRule="auto"/>
        <w:contextualSpacing/>
        <w:jc w:val="both"/>
        <w:rPr>
          <w:color w:val="000000" w:themeColor="text1"/>
          <w:sz w:val="28"/>
          <w:szCs w:val="28"/>
          <w:lang w:val="uk-UA"/>
        </w:rPr>
      </w:pPr>
      <w:r>
        <w:rPr>
          <w:color w:val="000000" w:themeColor="text1"/>
          <w:sz w:val="28"/>
          <w:szCs w:val="28"/>
          <w:lang w:val="uk-UA"/>
        </w:rPr>
        <w:t>правове регулювання</w:t>
      </w:r>
      <w:r w:rsidR="001343A3">
        <w:rPr>
          <w:color w:val="000000" w:themeColor="text1"/>
          <w:sz w:val="28"/>
          <w:szCs w:val="28"/>
          <w:lang w:val="uk-UA"/>
        </w:rPr>
        <w:t>.</w:t>
      </w:r>
      <w:r w:rsidR="00B658F9">
        <w:rPr>
          <w:color w:val="000000"/>
          <w:sz w:val="28"/>
          <w:szCs w:val="28"/>
          <w:lang w:val="uk-UA"/>
        </w:rPr>
        <w:t>……………………………...</w:t>
      </w:r>
      <w:r>
        <w:rPr>
          <w:color w:val="000000"/>
          <w:sz w:val="28"/>
          <w:szCs w:val="28"/>
          <w:lang w:val="uk-UA"/>
        </w:rPr>
        <w:t>.............................................63</w:t>
      </w:r>
    </w:p>
    <w:p w:rsidR="00B658F9" w:rsidRPr="001343A3" w:rsidRDefault="00B658F9" w:rsidP="00196059">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E80472">
        <w:rPr>
          <w:sz w:val="28"/>
          <w:szCs w:val="28"/>
          <w:lang w:val="uk-UA"/>
        </w:rPr>
        <w:t xml:space="preserve">2.4 </w:t>
      </w:r>
      <w:r w:rsidR="00196059">
        <w:rPr>
          <w:color w:val="000000" w:themeColor="text1"/>
          <w:sz w:val="28"/>
          <w:szCs w:val="28"/>
          <w:lang w:val="uk-UA"/>
        </w:rPr>
        <w:t>Процедури з надання дозволів на терапевтичне використання…….</w:t>
      </w:r>
      <w:r w:rsidR="001343A3" w:rsidRPr="001343A3">
        <w:rPr>
          <w:color w:val="000000" w:themeColor="text1"/>
          <w:sz w:val="28"/>
          <w:szCs w:val="28"/>
          <w:shd w:val="clear" w:color="auto" w:fill="FFFFFF"/>
          <w:lang w:val="uk-UA"/>
        </w:rPr>
        <w:t>98</w:t>
      </w:r>
    </w:p>
    <w:p w:rsidR="00196059" w:rsidRDefault="00B658F9" w:rsidP="00196059">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E80472">
        <w:rPr>
          <w:sz w:val="28"/>
          <w:szCs w:val="28"/>
          <w:lang w:val="uk-UA"/>
        </w:rPr>
        <w:t xml:space="preserve">2.5 </w:t>
      </w:r>
      <w:r w:rsidR="00196059">
        <w:rPr>
          <w:color w:val="000000" w:themeColor="text1"/>
          <w:sz w:val="28"/>
          <w:szCs w:val="28"/>
          <w:lang w:val="uk-UA"/>
        </w:rPr>
        <w:t>Правове регулювання процедур допінг-контролю, наслідків</w:t>
      </w:r>
    </w:p>
    <w:p w:rsidR="00196059" w:rsidRDefault="00196059" w:rsidP="00196059">
      <w:pPr>
        <w:pStyle w:val="ab"/>
        <w:shd w:val="clear" w:color="auto" w:fill="FFFFFF"/>
        <w:spacing w:before="0" w:beforeAutospacing="0" w:after="0" w:afterAutospacing="0" w:line="360" w:lineRule="auto"/>
        <w:contextualSpacing/>
        <w:jc w:val="both"/>
        <w:rPr>
          <w:color w:val="000000" w:themeColor="text1"/>
          <w:sz w:val="28"/>
          <w:szCs w:val="28"/>
          <w:lang w:val="uk-UA"/>
        </w:rPr>
      </w:pPr>
      <w:r>
        <w:rPr>
          <w:color w:val="000000" w:themeColor="text1"/>
          <w:sz w:val="28"/>
          <w:szCs w:val="28"/>
          <w:lang w:val="uk-UA"/>
        </w:rPr>
        <w:t>виявлення порушень та оскарження рішень дисциплінарних колегій………106</w:t>
      </w:r>
    </w:p>
    <w:p w:rsidR="00B658F9" w:rsidRPr="005D253B" w:rsidRDefault="00B658F9" w:rsidP="00B658F9">
      <w:pPr>
        <w:tabs>
          <w:tab w:val="left" w:pos="1260"/>
        </w:tabs>
        <w:spacing w:line="360" w:lineRule="auto"/>
        <w:jc w:val="left"/>
        <w:outlineLvl w:val="0"/>
        <w:rPr>
          <w:sz w:val="28"/>
          <w:szCs w:val="28"/>
          <w:lang w:val="uk-UA"/>
        </w:rPr>
      </w:pPr>
      <w:r w:rsidRPr="005D253B">
        <w:rPr>
          <w:sz w:val="28"/>
          <w:szCs w:val="28"/>
          <w:lang w:val="uk-UA"/>
        </w:rPr>
        <w:t>ВИСНОВКИ………….........................................................................................1</w:t>
      </w:r>
      <w:r w:rsidR="008E2E1A">
        <w:rPr>
          <w:sz w:val="28"/>
          <w:szCs w:val="28"/>
          <w:lang w:val="uk-UA"/>
        </w:rPr>
        <w:t>19</w:t>
      </w:r>
    </w:p>
    <w:p w:rsidR="00B658F9" w:rsidRPr="005D253B" w:rsidRDefault="00B658F9" w:rsidP="00B658F9">
      <w:pPr>
        <w:spacing w:line="360" w:lineRule="auto"/>
        <w:jc w:val="left"/>
        <w:rPr>
          <w:sz w:val="28"/>
          <w:szCs w:val="28"/>
        </w:rPr>
      </w:pPr>
      <w:r w:rsidRPr="005D253B">
        <w:rPr>
          <w:caps/>
          <w:sz w:val="28"/>
          <w:szCs w:val="28"/>
          <w:lang w:val="uk-UA"/>
        </w:rPr>
        <w:t>ПЕРЕЛІК використаних джерел</w:t>
      </w:r>
      <w:r w:rsidRPr="005D253B">
        <w:rPr>
          <w:sz w:val="28"/>
          <w:szCs w:val="28"/>
          <w:lang w:val="uk-UA"/>
        </w:rPr>
        <w:t>…………….......................................1</w:t>
      </w:r>
      <w:r>
        <w:rPr>
          <w:sz w:val="28"/>
          <w:szCs w:val="28"/>
          <w:lang w:val="uk-UA"/>
        </w:rPr>
        <w:t>2</w:t>
      </w:r>
      <w:r w:rsidR="008E2E1A">
        <w:rPr>
          <w:sz w:val="28"/>
          <w:szCs w:val="28"/>
          <w:lang w:val="uk-UA"/>
        </w:rPr>
        <w:t>4</w:t>
      </w:r>
    </w:p>
    <w:p w:rsidR="00B658F9" w:rsidRPr="005D253B" w:rsidRDefault="00B658F9" w:rsidP="00B658F9">
      <w:pPr>
        <w:spacing w:line="360" w:lineRule="auto"/>
        <w:jc w:val="left"/>
        <w:rPr>
          <w:sz w:val="28"/>
          <w:szCs w:val="28"/>
        </w:rPr>
      </w:pPr>
    </w:p>
    <w:p w:rsidR="00B658F9" w:rsidRPr="005D253B" w:rsidRDefault="00B658F9" w:rsidP="00B658F9">
      <w:pPr>
        <w:spacing w:line="360" w:lineRule="auto"/>
        <w:jc w:val="left"/>
        <w:rPr>
          <w:sz w:val="28"/>
          <w:szCs w:val="28"/>
        </w:rPr>
      </w:pPr>
    </w:p>
    <w:p w:rsidR="00B658F9" w:rsidRDefault="00B658F9">
      <w:pPr>
        <w:spacing w:after="160" w:line="259" w:lineRule="auto"/>
        <w:jc w:val="left"/>
        <w:rPr>
          <w:sz w:val="28"/>
          <w:szCs w:val="28"/>
          <w:lang w:val="uk-UA"/>
        </w:rPr>
      </w:pPr>
      <w:r>
        <w:rPr>
          <w:sz w:val="28"/>
          <w:szCs w:val="28"/>
          <w:lang w:val="uk-UA"/>
        </w:rPr>
        <w:br w:type="page"/>
      </w:r>
    </w:p>
    <w:p w:rsidR="00B658F9" w:rsidRPr="005D253B" w:rsidRDefault="00B658F9" w:rsidP="00B658F9">
      <w:pPr>
        <w:spacing w:line="360" w:lineRule="auto"/>
        <w:jc w:val="center"/>
        <w:rPr>
          <w:sz w:val="28"/>
          <w:szCs w:val="28"/>
          <w:lang w:val="uk-UA"/>
        </w:rPr>
      </w:pPr>
      <w:r w:rsidRPr="005D253B">
        <w:rPr>
          <w:sz w:val="28"/>
          <w:szCs w:val="28"/>
          <w:lang w:val="uk-UA"/>
        </w:rPr>
        <w:lastRenderedPageBreak/>
        <w:t>ПЕРЕЛІК УМОВНИХ СКОРОЧЕНЬ</w:t>
      </w:r>
    </w:p>
    <w:p w:rsidR="00B658F9" w:rsidRPr="005D253B" w:rsidRDefault="00B658F9" w:rsidP="00B658F9">
      <w:pPr>
        <w:spacing w:line="360" w:lineRule="auto"/>
        <w:rPr>
          <w:sz w:val="28"/>
          <w:szCs w:val="28"/>
          <w:lang w:val="uk-UA"/>
        </w:rPr>
      </w:pPr>
    </w:p>
    <w:p w:rsidR="00B658F9" w:rsidRPr="005D253B" w:rsidRDefault="00B658F9" w:rsidP="00B658F9">
      <w:pPr>
        <w:spacing w:line="360" w:lineRule="auto"/>
        <w:rPr>
          <w:sz w:val="28"/>
          <w:szCs w:val="28"/>
          <w:lang w:val="uk-UA"/>
        </w:rPr>
      </w:pPr>
    </w:p>
    <w:p w:rsidR="000610E8" w:rsidRDefault="000610E8" w:rsidP="00B658F9">
      <w:pPr>
        <w:spacing w:line="360" w:lineRule="auto"/>
        <w:rPr>
          <w:sz w:val="28"/>
          <w:szCs w:val="28"/>
          <w:lang w:val="uk-UA"/>
        </w:rPr>
      </w:pPr>
      <w:r>
        <w:rPr>
          <w:sz w:val="28"/>
          <w:szCs w:val="28"/>
          <w:lang w:val="uk-UA"/>
        </w:rPr>
        <w:t>ВАК</w:t>
      </w:r>
      <w:r>
        <w:rPr>
          <w:sz w:val="28"/>
          <w:szCs w:val="28"/>
          <w:lang w:val="uk-UA"/>
        </w:rPr>
        <w:tab/>
      </w:r>
      <w:r>
        <w:rPr>
          <w:sz w:val="28"/>
          <w:szCs w:val="28"/>
          <w:lang w:val="uk-UA"/>
        </w:rPr>
        <w:tab/>
      </w:r>
      <w:r>
        <w:rPr>
          <w:sz w:val="28"/>
          <w:szCs w:val="28"/>
          <w:lang w:val="uk-UA"/>
        </w:rPr>
        <w:tab/>
      </w:r>
      <w:r>
        <w:rPr>
          <w:sz w:val="28"/>
          <w:szCs w:val="28"/>
          <w:lang w:val="uk-UA"/>
        </w:rPr>
        <w:tab/>
      </w:r>
      <w:r w:rsidRPr="000610E8">
        <w:rPr>
          <w:color w:val="000000" w:themeColor="text1"/>
          <w:sz w:val="28"/>
          <w:szCs w:val="28"/>
          <w:lang w:val="uk-UA"/>
        </w:rPr>
        <w:t>Всесвітн</w:t>
      </w:r>
      <w:r>
        <w:rPr>
          <w:color w:val="000000" w:themeColor="text1"/>
          <w:sz w:val="28"/>
          <w:szCs w:val="28"/>
          <w:lang w:val="uk-UA"/>
        </w:rPr>
        <w:t>ій</w:t>
      </w:r>
      <w:r w:rsidRPr="000610E8">
        <w:rPr>
          <w:color w:val="000000" w:themeColor="text1"/>
          <w:sz w:val="28"/>
          <w:szCs w:val="28"/>
          <w:lang w:val="uk-UA"/>
        </w:rPr>
        <w:t xml:space="preserve"> антидопінгов</w:t>
      </w:r>
      <w:r>
        <w:rPr>
          <w:color w:val="000000" w:themeColor="text1"/>
          <w:sz w:val="28"/>
          <w:szCs w:val="28"/>
          <w:lang w:val="uk-UA"/>
        </w:rPr>
        <w:t>ий</w:t>
      </w:r>
      <w:r w:rsidRPr="000610E8">
        <w:rPr>
          <w:color w:val="000000" w:themeColor="text1"/>
          <w:sz w:val="28"/>
          <w:szCs w:val="28"/>
          <w:lang w:val="uk-UA"/>
        </w:rPr>
        <w:t xml:space="preserve"> кодекс</w:t>
      </w:r>
    </w:p>
    <w:p w:rsidR="00B658F9" w:rsidRPr="005D253B" w:rsidRDefault="00B658F9" w:rsidP="00B658F9">
      <w:pPr>
        <w:spacing w:line="360" w:lineRule="auto"/>
        <w:rPr>
          <w:sz w:val="28"/>
          <w:szCs w:val="28"/>
          <w:lang w:val="uk-UA"/>
        </w:rPr>
      </w:pPr>
      <w:r w:rsidRPr="005D253B">
        <w:rPr>
          <w:sz w:val="28"/>
          <w:szCs w:val="28"/>
          <w:lang w:val="uk-UA"/>
        </w:rPr>
        <w:t>ВРУ</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t xml:space="preserve"> Верховна Рада України</w:t>
      </w:r>
    </w:p>
    <w:p w:rsidR="00B658F9" w:rsidRPr="005D253B" w:rsidRDefault="00B658F9" w:rsidP="00B658F9">
      <w:pPr>
        <w:spacing w:line="360" w:lineRule="auto"/>
        <w:rPr>
          <w:sz w:val="28"/>
          <w:szCs w:val="28"/>
          <w:lang w:val="uk-UA"/>
        </w:rPr>
      </w:pPr>
      <w:r w:rsidRPr="005D253B">
        <w:rPr>
          <w:sz w:val="28"/>
          <w:szCs w:val="28"/>
          <w:lang w:val="uk-UA"/>
        </w:rPr>
        <w:t>ВСУ</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t xml:space="preserve"> Верховний Суд України</w:t>
      </w:r>
      <w:r w:rsidRPr="005D253B">
        <w:rPr>
          <w:sz w:val="28"/>
          <w:szCs w:val="28"/>
          <w:lang w:val="uk-UA"/>
        </w:rPr>
        <w:tab/>
      </w:r>
    </w:p>
    <w:p w:rsidR="00910478" w:rsidRDefault="00910478" w:rsidP="00B658F9">
      <w:pPr>
        <w:spacing w:line="360" w:lineRule="auto"/>
        <w:rPr>
          <w:sz w:val="28"/>
          <w:szCs w:val="28"/>
          <w:lang w:val="uk-UA"/>
        </w:rPr>
      </w:pPr>
      <w:r>
        <w:rPr>
          <w:sz w:val="28"/>
          <w:szCs w:val="28"/>
          <w:lang w:val="uk-UA"/>
        </w:rPr>
        <w:t>ДТВ</w:t>
      </w:r>
      <w:r>
        <w:rPr>
          <w:sz w:val="28"/>
          <w:szCs w:val="28"/>
          <w:lang w:val="uk-UA"/>
        </w:rPr>
        <w:tab/>
      </w:r>
      <w:r>
        <w:rPr>
          <w:sz w:val="28"/>
          <w:szCs w:val="28"/>
          <w:lang w:val="uk-UA"/>
        </w:rPr>
        <w:tab/>
      </w:r>
      <w:r>
        <w:rPr>
          <w:sz w:val="28"/>
          <w:szCs w:val="28"/>
          <w:lang w:val="uk-UA"/>
        </w:rPr>
        <w:tab/>
      </w:r>
      <w:r>
        <w:rPr>
          <w:sz w:val="28"/>
          <w:szCs w:val="28"/>
          <w:lang w:val="uk-UA"/>
        </w:rPr>
        <w:tab/>
        <w:t>Дозвіл на терапевтичне використання</w:t>
      </w:r>
    </w:p>
    <w:p w:rsidR="00B658F9" w:rsidRPr="005D253B" w:rsidRDefault="00B658F9" w:rsidP="00B658F9">
      <w:pPr>
        <w:spacing w:line="360" w:lineRule="auto"/>
        <w:rPr>
          <w:sz w:val="28"/>
          <w:szCs w:val="28"/>
          <w:lang w:val="uk-UA"/>
        </w:rPr>
      </w:pPr>
      <w:r w:rsidRPr="005D253B">
        <w:rPr>
          <w:sz w:val="28"/>
          <w:szCs w:val="28"/>
          <w:lang w:val="uk-UA"/>
        </w:rPr>
        <w:t>КМУ</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t xml:space="preserve"> Кабінет Міністрів України</w:t>
      </w:r>
    </w:p>
    <w:p w:rsidR="002104C4" w:rsidRDefault="002104C4" w:rsidP="00B658F9">
      <w:pPr>
        <w:tabs>
          <w:tab w:val="left" w:pos="1843"/>
        </w:tabs>
        <w:spacing w:line="360" w:lineRule="auto"/>
        <w:rPr>
          <w:sz w:val="28"/>
          <w:szCs w:val="28"/>
          <w:lang w:val="uk-UA"/>
        </w:rPr>
      </w:pPr>
      <w:r>
        <w:rPr>
          <w:sz w:val="28"/>
          <w:szCs w:val="28"/>
          <w:lang w:val="uk-UA"/>
        </w:rPr>
        <w:t>МОК</w:t>
      </w:r>
      <w:r>
        <w:rPr>
          <w:sz w:val="28"/>
          <w:szCs w:val="28"/>
          <w:lang w:val="uk-UA"/>
        </w:rPr>
        <w:tab/>
      </w:r>
      <w:r>
        <w:rPr>
          <w:sz w:val="28"/>
          <w:szCs w:val="28"/>
          <w:lang w:val="uk-UA"/>
        </w:rPr>
        <w:tab/>
      </w:r>
      <w:r>
        <w:rPr>
          <w:sz w:val="28"/>
          <w:szCs w:val="28"/>
          <w:lang w:val="uk-UA"/>
        </w:rPr>
        <w:tab/>
        <w:t>Міжнародний олімпійський комітет</w:t>
      </w:r>
    </w:p>
    <w:p w:rsidR="00AB768F" w:rsidRDefault="00AB768F" w:rsidP="00B658F9">
      <w:pPr>
        <w:tabs>
          <w:tab w:val="left" w:pos="1843"/>
        </w:tabs>
        <w:spacing w:line="360" w:lineRule="auto"/>
        <w:rPr>
          <w:sz w:val="28"/>
          <w:szCs w:val="28"/>
          <w:lang w:val="uk-UA"/>
        </w:rPr>
      </w:pPr>
      <w:r>
        <w:rPr>
          <w:sz w:val="28"/>
          <w:szCs w:val="28"/>
          <w:lang w:val="uk-UA"/>
        </w:rPr>
        <w:t>НАДЦУ</w:t>
      </w:r>
      <w:r>
        <w:rPr>
          <w:sz w:val="28"/>
          <w:szCs w:val="28"/>
          <w:lang w:val="uk-UA"/>
        </w:rPr>
        <w:tab/>
      </w:r>
      <w:r>
        <w:rPr>
          <w:sz w:val="28"/>
          <w:szCs w:val="28"/>
          <w:lang w:val="uk-UA"/>
        </w:rPr>
        <w:tab/>
      </w:r>
      <w:r>
        <w:rPr>
          <w:sz w:val="28"/>
          <w:szCs w:val="28"/>
          <w:lang w:val="uk-UA"/>
        </w:rPr>
        <w:tab/>
        <w:t>Національний антидопінговий центр України</w:t>
      </w:r>
    </w:p>
    <w:p w:rsidR="00B658F9" w:rsidRPr="005D253B" w:rsidRDefault="00B658F9" w:rsidP="00B658F9">
      <w:pPr>
        <w:tabs>
          <w:tab w:val="left" w:pos="1843"/>
        </w:tabs>
        <w:spacing w:line="360" w:lineRule="auto"/>
        <w:rPr>
          <w:sz w:val="28"/>
          <w:szCs w:val="28"/>
          <w:lang w:val="uk-UA"/>
        </w:rPr>
      </w:pPr>
      <w:r w:rsidRPr="005D253B">
        <w:rPr>
          <w:sz w:val="28"/>
          <w:szCs w:val="28"/>
          <w:lang w:val="uk-UA"/>
        </w:rPr>
        <w:t>п.</w:t>
      </w:r>
      <w:r w:rsidRPr="005D253B">
        <w:rPr>
          <w:sz w:val="28"/>
          <w:szCs w:val="28"/>
          <w:lang w:val="uk-UA"/>
        </w:rPr>
        <w:tab/>
      </w:r>
      <w:r w:rsidRPr="005D253B">
        <w:rPr>
          <w:sz w:val="28"/>
          <w:szCs w:val="28"/>
          <w:lang w:val="uk-UA"/>
        </w:rPr>
        <w:tab/>
      </w:r>
      <w:r w:rsidRPr="005D253B">
        <w:rPr>
          <w:sz w:val="28"/>
          <w:szCs w:val="28"/>
          <w:lang w:val="uk-UA"/>
        </w:rPr>
        <w:tab/>
        <w:t xml:space="preserve"> пункт</w:t>
      </w:r>
    </w:p>
    <w:p w:rsidR="00B658F9" w:rsidRPr="005D253B" w:rsidRDefault="00B658F9" w:rsidP="00B658F9">
      <w:pPr>
        <w:spacing w:line="360" w:lineRule="auto"/>
        <w:rPr>
          <w:sz w:val="28"/>
          <w:szCs w:val="28"/>
          <w:lang w:val="uk-UA"/>
        </w:rPr>
      </w:pPr>
      <w:r w:rsidRPr="005D253B">
        <w:rPr>
          <w:sz w:val="28"/>
          <w:szCs w:val="28"/>
          <w:lang w:val="uk-UA"/>
        </w:rPr>
        <w:t>р.</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t xml:space="preserve"> рік</w:t>
      </w:r>
    </w:p>
    <w:p w:rsidR="00B658F9" w:rsidRPr="005D253B" w:rsidRDefault="00B658F9" w:rsidP="00B658F9">
      <w:pPr>
        <w:spacing w:line="360" w:lineRule="auto"/>
        <w:rPr>
          <w:sz w:val="28"/>
          <w:szCs w:val="28"/>
          <w:lang w:val="uk-UA"/>
        </w:rPr>
      </w:pPr>
      <w:r w:rsidRPr="005D253B">
        <w:rPr>
          <w:sz w:val="28"/>
          <w:szCs w:val="28"/>
          <w:lang w:val="uk-UA"/>
        </w:rPr>
        <w:t>ст.</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t xml:space="preserve"> стаття</w:t>
      </w:r>
    </w:p>
    <w:p w:rsidR="00AB768F" w:rsidRPr="002104C4" w:rsidRDefault="00B658F9" w:rsidP="00B658F9">
      <w:pPr>
        <w:spacing w:line="360" w:lineRule="auto"/>
        <w:rPr>
          <w:color w:val="000000" w:themeColor="text1"/>
          <w:sz w:val="28"/>
          <w:szCs w:val="28"/>
          <w:shd w:val="clear" w:color="auto" w:fill="FFFFFF"/>
          <w:lang w:val="uk-UA"/>
        </w:rPr>
      </w:pPr>
      <w:r w:rsidRPr="005D253B">
        <w:rPr>
          <w:sz w:val="28"/>
          <w:szCs w:val="28"/>
          <w:lang w:val="uk-UA"/>
        </w:rPr>
        <w:t>ст.</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t xml:space="preserve"> століття</w:t>
      </w:r>
      <w:r w:rsidR="00AB768F" w:rsidRPr="002104C4">
        <w:rPr>
          <w:color w:val="000000" w:themeColor="text1"/>
          <w:sz w:val="28"/>
          <w:szCs w:val="28"/>
          <w:shd w:val="clear" w:color="auto" w:fill="FFFFFF"/>
          <w:lang w:val="uk-UA"/>
        </w:rPr>
        <w:t xml:space="preserve"> </w:t>
      </w:r>
    </w:p>
    <w:p w:rsidR="00B658F9" w:rsidRPr="005D253B" w:rsidRDefault="00AB768F" w:rsidP="00AB768F">
      <w:pPr>
        <w:spacing w:line="360" w:lineRule="auto"/>
        <w:rPr>
          <w:sz w:val="28"/>
          <w:szCs w:val="28"/>
          <w:lang w:val="uk-UA"/>
        </w:rPr>
      </w:pPr>
      <w:r w:rsidRPr="001E6B60">
        <w:rPr>
          <w:color w:val="000000" w:themeColor="text1"/>
          <w:sz w:val="28"/>
          <w:szCs w:val="28"/>
          <w:shd w:val="clear" w:color="auto" w:fill="FFFFFF"/>
        </w:rPr>
        <w:t>WADA</w:t>
      </w:r>
      <w:r w:rsidRPr="002104C4">
        <w:rPr>
          <w:color w:val="000000" w:themeColor="text1"/>
          <w:sz w:val="28"/>
          <w:szCs w:val="28"/>
          <w:shd w:val="clear" w:color="auto" w:fill="FFFFFF"/>
          <w:lang w:val="uk-UA"/>
        </w:rPr>
        <w:tab/>
      </w:r>
      <w:r w:rsidRPr="002104C4">
        <w:rPr>
          <w:color w:val="000000" w:themeColor="text1"/>
          <w:sz w:val="28"/>
          <w:szCs w:val="28"/>
          <w:shd w:val="clear" w:color="auto" w:fill="FFFFFF"/>
          <w:lang w:val="uk-UA"/>
        </w:rPr>
        <w:tab/>
      </w:r>
      <w:r w:rsidRPr="002104C4">
        <w:rPr>
          <w:color w:val="000000" w:themeColor="text1"/>
          <w:sz w:val="28"/>
          <w:szCs w:val="28"/>
          <w:shd w:val="clear" w:color="auto" w:fill="FFFFFF"/>
          <w:lang w:val="uk-UA"/>
        </w:rPr>
        <w:tab/>
      </w:r>
      <w:r>
        <w:rPr>
          <w:color w:val="000000" w:themeColor="text1"/>
          <w:sz w:val="28"/>
          <w:szCs w:val="28"/>
          <w:shd w:val="clear" w:color="auto" w:fill="FFFFFF"/>
          <w:lang w:val="uk-UA"/>
        </w:rPr>
        <w:t xml:space="preserve"> </w:t>
      </w:r>
      <w:r w:rsidRPr="001E6B60">
        <w:rPr>
          <w:color w:val="000000" w:themeColor="text1"/>
          <w:sz w:val="28"/>
          <w:szCs w:val="28"/>
          <w:lang w:val="uk-UA"/>
        </w:rPr>
        <w:t xml:space="preserve">Всесвітнє антидопінгове агентство </w:t>
      </w:r>
    </w:p>
    <w:p w:rsidR="00B658F9" w:rsidRPr="005D253B" w:rsidRDefault="00B658F9" w:rsidP="00B658F9">
      <w:pPr>
        <w:spacing w:line="360" w:lineRule="auto"/>
        <w:ind w:firstLine="709"/>
        <w:rPr>
          <w:sz w:val="28"/>
          <w:szCs w:val="28"/>
          <w:lang w:val="uk-UA"/>
        </w:rPr>
      </w:pPr>
    </w:p>
    <w:p w:rsidR="00B658F9" w:rsidRDefault="00B658F9" w:rsidP="00B658F9">
      <w:pPr>
        <w:spacing w:after="160" w:line="259" w:lineRule="auto"/>
        <w:jc w:val="left"/>
        <w:rPr>
          <w:color w:val="000000" w:themeColor="text1"/>
          <w:sz w:val="28"/>
          <w:szCs w:val="28"/>
        </w:rPr>
      </w:pPr>
      <w:r>
        <w:rPr>
          <w:color w:val="000000" w:themeColor="text1"/>
          <w:sz w:val="28"/>
          <w:szCs w:val="28"/>
        </w:rPr>
        <w:br w:type="page"/>
      </w:r>
    </w:p>
    <w:p w:rsidR="00B658F9" w:rsidRPr="005D253B" w:rsidRDefault="00B658F9" w:rsidP="00924685">
      <w:pPr>
        <w:spacing w:line="360" w:lineRule="auto"/>
        <w:contextualSpacing/>
        <w:jc w:val="center"/>
        <w:rPr>
          <w:sz w:val="28"/>
          <w:szCs w:val="28"/>
          <w:lang w:val="uk-UA"/>
        </w:rPr>
      </w:pPr>
      <w:r w:rsidRPr="005D253B">
        <w:rPr>
          <w:rFonts w:cs="Arial"/>
          <w:bCs/>
          <w:caps/>
          <w:kern w:val="32"/>
          <w:sz w:val="28"/>
          <w:szCs w:val="28"/>
          <w:lang w:val="uk-UA"/>
        </w:rPr>
        <w:lastRenderedPageBreak/>
        <w:t>РОЗДІЛ 1 ПОЯСНЮВАЛЬНА ЗАПИСКА</w:t>
      </w:r>
    </w:p>
    <w:p w:rsidR="00B658F9" w:rsidRPr="005D253B" w:rsidRDefault="00B658F9" w:rsidP="00924685">
      <w:pPr>
        <w:spacing w:line="360" w:lineRule="auto"/>
        <w:ind w:firstLine="709"/>
        <w:contextualSpacing/>
        <w:rPr>
          <w:i/>
          <w:sz w:val="28"/>
          <w:szCs w:val="28"/>
          <w:lang w:val="uk-UA"/>
        </w:rPr>
      </w:pPr>
    </w:p>
    <w:p w:rsidR="00B658F9" w:rsidRPr="005D253B" w:rsidRDefault="00B658F9" w:rsidP="00924685">
      <w:pPr>
        <w:spacing w:line="360" w:lineRule="auto"/>
        <w:ind w:firstLine="709"/>
        <w:contextualSpacing/>
        <w:rPr>
          <w:i/>
          <w:sz w:val="28"/>
          <w:szCs w:val="28"/>
          <w:lang w:val="uk-UA"/>
        </w:rPr>
      </w:pPr>
    </w:p>
    <w:p w:rsidR="006D4C70" w:rsidRPr="0084625B" w:rsidRDefault="00B658F9" w:rsidP="00924685">
      <w:pPr>
        <w:autoSpaceDE w:val="0"/>
        <w:autoSpaceDN w:val="0"/>
        <w:adjustRightInd w:val="0"/>
        <w:spacing w:line="360" w:lineRule="auto"/>
        <w:ind w:firstLine="709"/>
        <w:contextualSpacing/>
        <w:rPr>
          <w:color w:val="000000" w:themeColor="text1"/>
          <w:sz w:val="28"/>
          <w:szCs w:val="28"/>
          <w:shd w:val="clear" w:color="auto" w:fill="FFFFFF"/>
          <w:lang w:val="uk-UA"/>
        </w:rPr>
      </w:pPr>
      <w:r w:rsidRPr="005144EE">
        <w:rPr>
          <w:i/>
          <w:color w:val="000000" w:themeColor="text1"/>
          <w:sz w:val="28"/>
          <w:szCs w:val="28"/>
          <w:lang w:val="uk-UA"/>
        </w:rPr>
        <w:t>Актуальність теми.</w:t>
      </w:r>
      <w:r w:rsidR="00AB768F">
        <w:rPr>
          <w:i/>
          <w:color w:val="000000" w:themeColor="text1"/>
          <w:sz w:val="28"/>
          <w:szCs w:val="28"/>
          <w:lang w:val="uk-UA"/>
        </w:rPr>
        <w:t xml:space="preserve"> </w:t>
      </w:r>
      <w:r w:rsidR="006D4C70" w:rsidRPr="0084625B">
        <w:rPr>
          <w:color w:val="000000" w:themeColor="text1"/>
          <w:sz w:val="28"/>
          <w:szCs w:val="28"/>
          <w:shd w:val="clear" w:color="auto" w:fill="FFFFFF"/>
          <w:lang w:val="uk-UA"/>
        </w:rPr>
        <w:t xml:space="preserve">Що лежить в основі сучасних антидопінгових заходів, які наразі застосовуються в сфері спорту? Відповідь, попри її явну наочність криється в фундаментальних підходах та прагненнях до справедливості. Ця справедливість була предметом пошуку древніх філософів. Наразі ідея справедливості є фундаментальною основою прав людини, їх визнання та закріплення в Загальній Декларації прав людини 1948 р., Європейської конвенції про захист прав людини і основоположних свобод 1950 р. </w:t>
      </w:r>
    </w:p>
    <w:p w:rsidR="006D4C70" w:rsidRPr="0084625B" w:rsidRDefault="006D4C70" w:rsidP="006D4C70">
      <w:pPr>
        <w:autoSpaceDE w:val="0"/>
        <w:autoSpaceDN w:val="0"/>
        <w:adjustRightInd w:val="0"/>
        <w:spacing w:line="360" w:lineRule="auto"/>
        <w:ind w:firstLine="709"/>
        <w:contextualSpacing/>
        <w:rPr>
          <w:color w:val="000000" w:themeColor="text1"/>
          <w:sz w:val="28"/>
          <w:szCs w:val="28"/>
          <w:lang w:val="uk-UA"/>
        </w:rPr>
      </w:pPr>
      <w:r w:rsidRPr="0084625B">
        <w:rPr>
          <w:color w:val="000000" w:themeColor="text1"/>
          <w:sz w:val="28"/>
          <w:szCs w:val="28"/>
          <w:shd w:val="clear" w:color="auto" w:fill="FFFFFF"/>
          <w:lang w:val="uk-UA"/>
        </w:rPr>
        <w:t>Так, ст. 1 Загальної Декларації прав людини закріпила основоположний принцип: «</w:t>
      </w:r>
      <w:r w:rsidRPr="00CC237F">
        <w:rPr>
          <w:color w:val="000000" w:themeColor="text1"/>
          <w:sz w:val="28"/>
          <w:szCs w:val="28"/>
          <w:lang w:val="uk-UA"/>
        </w:rPr>
        <w:t>Всі люди</w:t>
      </w:r>
      <w:r w:rsidRPr="0084625B">
        <w:rPr>
          <w:color w:val="000000" w:themeColor="text1"/>
          <w:sz w:val="28"/>
          <w:szCs w:val="28"/>
          <w:lang w:val="uk-UA"/>
        </w:rPr>
        <w:t xml:space="preserve"> </w:t>
      </w:r>
      <w:r w:rsidRPr="00CC237F">
        <w:rPr>
          <w:color w:val="000000" w:themeColor="text1"/>
          <w:sz w:val="28"/>
          <w:szCs w:val="28"/>
          <w:lang w:val="uk-UA"/>
        </w:rPr>
        <w:t>народжуються вільними і рівними у своїй гідності та</w:t>
      </w:r>
      <w:r w:rsidRPr="0084625B">
        <w:rPr>
          <w:color w:val="000000" w:themeColor="text1"/>
          <w:sz w:val="28"/>
          <w:szCs w:val="28"/>
          <w:lang w:val="uk-UA"/>
        </w:rPr>
        <w:t xml:space="preserve"> </w:t>
      </w:r>
      <w:r w:rsidRPr="00CC237F">
        <w:rPr>
          <w:color w:val="000000" w:themeColor="text1"/>
          <w:sz w:val="28"/>
          <w:szCs w:val="28"/>
          <w:lang w:val="uk-UA"/>
        </w:rPr>
        <w:t>правах.</w:t>
      </w:r>
      <w:r w:rsidR="00E82FB9">
        <w:rPr>
          <w:color w:val="000000" w:themeColor="text1"/>
          <w:sz w:val="28"/>
          <w:szCs w:val="28"/>
          <w:lang w:val="uk-UA"/>
        </w:rPr>
        <w:t xml:space="preserve"> </w:t>
      </w:r>
      <w:r w:rsidRPr="00CC237F">
        <w:rPr>
          <w:color w:val="000000" w:themeColor="text1"/>
          <w:sz w:val="28"/>
          <w:szCs w:val="28"/>
          <w:lang w:val="uk-UA"/>
        </w:rPr>
        <w:t>Вони</w:t>
      </w:r>
      <w:r w:rsidR="00E82FB9">
        <w:rPr>
          <w:color w:val="000000" w:themeColor="text1"/>
          <w:sz w:val="28"/>
          <w:szCs w:val="28"/>
          <w:lang w:val="uk-UA"/>
        </w:rPr>
        <w:t xml:space="preserve"> </w:t>
      </w:r>
      <w:r w:rsidRPr="00CC237F">
        <w:rPr>
          <w:color w:val="000000" w:themeColor="text1"/>
          <w:sz w:val="28"/>
          <w:szCs w:val="28"/>
          <w:lang w:val="uk-UA"/>
        </w:rPr>
        <w:t>наділені</w:t>
      </w:r>
      <w:r w:rsidR="00E82FB9">
        <w:rPr>
          <w:color w:val="000000" w:themeColor="text1"/>
          <w:sz w:val="28"/>
          <w:szCs w:val="28"/>
          <w:lang w:val="uk-UA"/>
        </w:rPr>
        <w:t xml:space="preserve"> </w:t>
      </w:r>
      <w:r w:rsidRPr="00CC237F">
        <w:rPr>
          <w:color w:val="000000" w:themeColor="text1"/>
          <w:sz w:val="28"/>
          <w:szCs w:val="28"/>
          <w:lang w:val="uk-UA"/>
        </w:rPr>
        <w:t>розумом</w:t>
      </w:r>
      <w:r w:rsidR="00E82FB9">
        <w:rPr>
          <w:color w:val="000000" w:themeColor="text1"/>
          <w:sz w:val="28"/>
          <w:szCs w:val="28"/>
          <w:lang w:val="uk-UA"/>
        </w:rPr>
        <w:t xml:space="preserve"> </w:t>
      </w:r>
      <w:r w:rsidRPr="00CC237F">
        <w:rPr>
          <w:color w:val="000000" w:themeColor="text1"/>
          <w:sz w:val="28"/>
          <w:szCs w:val="28"/>
          <w:lang w:val="uk-UA"/>
        </w:rPr>
        <w:t>і</w:t>
      </w:r>
      <w:r w:rsidR="00E82FB9">
        <w:rPr>
          <w:color w:val="000000" w:themeColor="text1"/>
          <w:sz w:val="28"/>
          <w:szCs w:val="28"/>
          <w:lang w:val="uk-UA"/>
        </w:rPr>
        <w:t xml:space="preserve"> </w:t>
      </w:r>
      <w:r w:rsidRPr="00CC237F">
        <w:rPr>
          <w:color w:val="000000" w:themeColor="text1"/>
          <w:sz w:val="28"/>
          <w:szCs w:val="28"/>
          <w:lang w:val="uk-UA"/>
        </w:rPr>
        <w:t>совістю</w:t>
      </w:r>
      <w:r w:rsidR="00E82FB9">
        <w:rPr>
          <w:color w:val="000000" w:themeColor="text1"/>
          <w:sz w:val="28"/>
          <w:szCs w:val="28"/>
          <w:lang w:val="uk-UA"/>
        </w:rPr>
        <w:t xml:space="preserve"> </w:t>
      </w:r>
      <w:r w:rsidRPr="00CC237F">
        <w:rPr>
          <w:color w:val="000000" w:themeColor="text1"/>
          <w:sz w:val="28"/>
          <w:szCs w:val="28"/>
          <w:lang w:val="uk-UA"/>
        </w:rPr>
        <w:t>і</w:t>
      </w:r>
      <w:r w:rsidR="00E82FB9">
        <w:rPr>
          <w:color w:val="000000" w:themeColor="text1"/>
          <w:sz w:val="28"/>
          <w:szCs w:val="28"/>
          <w:lang w:val="uk-UA"/>
        </w:rPr>
        <w:t xml:space="preserve"> </w:t>
      </w:r>
      <w:r w:rsidRPr="00CC237F">
        <w:rPr>
          <w:color w:val="000000" w:themeColor="text1"/>
          <w:sz w:val="28"/>
          <w:szCs w:val="28"/>
          <w:lang w:val="uk-UA"/>
        </w:rPr>
        <w:t>повинні</w:t>
      </w:r>
      <w:r w:rsidR="00E82FB9">
        <w:rPr>
          <w:color w:val="000000" w:themeColor="text1"/>
          <w:sz w:val="28"/>
          <w:szCs w:val="28"/>
          <w:lang w:val="uk-UA"/>
        </w:rPr>
        <w:t xml:space="preserve"> </w:t>
      </w:r>
      <w:r w:rsidRPr="00CC237F">
        <w:rPr>
          <w:color w:val="000000" w:themeColor="text1"/>
          <w:sz w:val="28"/>
          <w:szCs w:val="28"/>
          <w:lang w:val="uk-UA"/>
        </w:rPr>
        <w:t>діяти</w:t>
      </w:r>
      <w:r w:rsidR="00E82FB9">
        <w:rPr>
          <w:color w:val="000000" w:themeColor="text1"/>
          <w:sz w:val="28"/>
          <w:szCs w:val="28"/>
          <w:lang w:val="uk-UA"/>
        </w:rPr>
        <w:t xml:space="preserve"> </w:t>
      </w:r>
      <w:r w:rsidRPr="00CC237F">
        <w:rPr>
          <w:color w:val="000000" w:themeColor="text1"/>
          <w:sz w:val="28"/>
          <w:szCs w:val="28"/>
          <w:lang w:val="uk-UA"/>
        </w:rPr>
        <w:t xml:space="preserve">у </w:t>
      </w:r>
      <w:r w:rsidRPr="00CC237F">
        <w:rPr>
          <w:color w:val="000000" w:themeColor="text1"/>
          <w:sz w:val="28"/>
          <w:szCs w:val="28"/>
          <w:lang w:val="uk-UA"/>
        </w:rPr>
        <w:br/>
        <w:t>відношенні один до одного в дусі братерства</w:t>
      </w:r>
      <w:r w:rsidRPr="0084625B">
        <w:rPr>
          <w:color w:val="000000" w:themeColor="text1"/>
          <w:sz w:val="28"/>
          <w:szCs w:val="28"/>
          <w:lang w:val="uk-UA"/>
        </w:rPr>
        <w:t>»</w:t>
      </w:r>
      <w:r w:rsidRPr="00CC237F">
        <w:rPr>
          <w:color w:val="000000" w:themeColor="text1"/>
          <w:sz w:val="28"/>
          <w:szCs w:val="28"/>
          <w:lang w:val="uk-UA"/>
        </w:rPr>
        <w:t xml:space="preserve">. </w:t>
      </w:r>
    </w:p>
    <w:p w:rsidR="006D4C70" w:rsidRPr="0084625B" w:rsidRDefault="006D4C70" w:rsidP="006D4C70">
      <w:pPr>
        <w:autoSpaceDE w:val="0"/>
        <w:autoSpaceDN w:val="0"/>
        <w:adjustRightInd w:val="0"/>
        <w:spacing w:line="360" w:lineRule="auto"/>
        <w:ind w:firstLine="709"/>
        <w:contextualSpacing/>
        <w:rPr>
          <w:color w:val="000000" w:themeColor="text1"/>
          <w:sz w:val="28"/>
          <w:szCs w:val="28"/>
          <w:lang w:val="uk-UA"/>
        </w:rPr>
      </w:pPr>
      <w:r w:rsidRPr="0084625B">
        <w:rPr>
          <w:color w:val="000000" w:themeColor="text1"/>
          <w:sz w:val="28"/>
          <w:szCs w:val="28"/>
          <w:lang w:val="uk-UA"/>
        </w:rPr>
        <w:t xml:space="preserve">Античні філософи, зокрема Платона та Арістотель, визначали справедливість у якості основного принципу для оцінки стану суспільства. </w:t>
      </w:r>
    </w:p>
    <w:p w:rsidR="006D4C70" w:rsidRPr="0084625B" w:rsidRDefault="006D4C70" w:rsidP="006D4C70">
      <w:pPr>
        <w:autoSpaceDE w:val="0"/>
        <w:autoSpaceDN w:val="0"/>
        <w:adjustRightInd w:val="0"/>
        <w:spacing w:line="360" w:lineRule="auto"/>
        <w:ind w:firstLine="709"/>
        <w:contextualSpacing/>
        <w:rPr>
          <w:color w:val="000000" w:themeColor="text1"/>
          <w:sz w:val="28"/>
          <w:szCs w:val="28"/>
          <w:lang w:val="uk-UA"/>
        </w:rPr>
      </w:pPr>
      <w:r w:rsidRPr="0084625B">
        <w:rPr>
          <w:color w:val="000000" w:themeColor="text1"/>
          <w:sz w:val="28"/>
          <w:szCs w:val="28"/>
          <w:lang w:val="uk-UA"/>
        </w:rPr>
        <w:t>Сократ</w:t>
      </w:r>
      <w:r w:rsidR="00E82FB9">
        <w:rPr>
          <w:color w:val="000000" w:themeColor="text1"/>
          <w:sz w:val="28"/>
          <w:szCs w:val="28"/>
          <w:lang w:val="uk-UA"/>
        </w:rPr>
        <w:t xml:space="preserve"> </w:t>
      </w:r>
      <w:r w:rsidRPr="0084625B">
        <w:rPr>
          <w:color w:val="000000" w:themeColor="text1"/>
          <w:sz w:val="28"/>
          <w:szCs w:val="28"/>
          <w:lang w:val="uk-UA"/>
        </w:rPr>
        <w:t>називав справедливість предметом, «ціннішим за усяке золото» і прагнув довести існування єдиного й загального принципу справедливості, пов’язуючи його з моральністю та знанням. Згідно його філософського світогляду «несправедливість» є неприродною і є плодом незнання та помилок. Відтак, «справедливість» він розумів як зв’язок між чеснотою і мудрістю, звеличуючи тим самим красу розуму та свідомості.</w:t>
      </w:r>
    </w:p>
    <w:p w:rsidR="006D4C70" w:rsidRPr="0084625B" w:rsidRDefault="006D4C70" w:rsidP="006D4C70">
      <w:pPr>
        <w:autoSpaceDE w:val="0"/>
        <w:autoSpaceDN w:val="0"/>
        <w:adjustRightInd w:val="0"/>
        <w:spacing w:line="360" w:lineRule="auto"/>
        <w:ind w:firstLine="709"/>
        <w:contextualSpacing/>
        <w:rPr>
          <w:color w:val="000000" w:themeColor="text1"/>
          <w:sz w:val="28"/>
          <w:szCs w:val="28"/>
          <w:lang w:val="uk-UA"/>
        </w:rPr>
      </w:pPr>
      <w:r w:rsidRPr="0084625B">
        <w:rPr>
          <w:color w:val="000000" w:themeColor="text1"/>
          <w:sz w:val="28"/>
          <w:szCs w:val="28"/>
          <w:lang w:val="uk-UA"/>
        </w:rPr>
        <w:t>Сократу також належить вислів, що справедливість, як і будь-яка інша чеснота, - є мудрістю. Відповідно, справедливі вчинки та вчинки, засновані на чеснотах, є прекрасними та гарними за своєю природою.</w:t>
      </w:r>
    </w:p>
    <w:p w:rsidR="006D4C70" w:rsidRPr="0084625B" w:rsidRDefault="006D4C70" w:rsidP="006D4C70">
      <w:pPr>
        <w:spacing w:line="360" w:lineRule="auto"/>
        <w:ind w:firstLine="709"/>
        <w:contextualSpacing/>
        <w:rPr>
          <w:color w:val="000000" w:themeColor="text1"/>
          <w:sz w:val="28"/>
          <w:szCs w:val="28"/>
          <w:lang w:val="uk-UA"/>
        </w:rPr>
      </w:pPr>
      <w:r w:rsidRPr="0084625B">
        <w:rPr>
          <w:color w:val="000000" w:themeColor="text1"/>
          <w:sz w:val="28"/>
          <w:szCs w:val="28"/>
          <w:lang w:val="uk-UA"/>
        </w:rPr>
        <w:t>З цих посилань ним робився висновок, що справедливість, відвага, володіння собою є достоїнствами назавжди та на всі часи та однаковим чином цінні для всього роду людського.</w:t>
      </w:r>
    </w:p>
    <w:p w:rsidR="006D4C70" w:rsidRPr="0084625B" w:rsidRDefault="006D4C70" w:rsidP="006D4C70">
      <w:pPr>
        <w:spacing w:line="360" w:lineRule="auto"/>
        <w:ind w:firstLine="709"/>
        <w:contextualSpacing/>
        <w:rPr>
          <w:color w:val="000000" w:themeColor="text1"/>
          <w:sz w:val="28"/>
          <w:szCs w:val="28"/>
          <w:lang w:val="uk-UA"/>
        </w:rPr>
      </w:pPr>
      <w:r w:rsidRPr="0084625B">
        <w:rPr>
          <w:color w:val="000000" w:themeColor="text1"/>
          <w:sz w:val="28"/>
          <w:szCs w:val="28"/>
          <w:lang w:val="uk-UA"/>
        </w:rPr>
        <w:lastRenderedPageBreak/>
        <w:t>З точки зору Демокріта справедливість дуже важлива в житті людини, оскільки лише ті люди люб’язні богам, яким ненависна несправедливість, а справедливість є дотриманням природи і виконанням свого обов’язку.</w:t>
      </w:r>
    </w:p>
    <w:p w:rsidR="006D4C70" w:rsidRPr="0084625B" w:rsidRDefault="006D4C70" w:rsidP="006D4C70">
      <w:pPr>
        <w:spacing w:line="360" w:lineRule="auto"/>
        <w:ind w:firstLine="709"/>
        <w:contextualSpacing/>
        <w:rPr>
          <w:color w:val="000000" w:themeColor="text1"/>
          <w:sz w:val="28"/>
          <w:szCs w:val="28"/>
          <w:lang w:val="uk-UA"/>
        </w:rPr>
      </w:pPr>
      <w:r w:rsidRPr="0084625B">
        <w:rPr>
          <w:color w:val="000000" w:themeColor="text1"/>
          <w:sz w:val="28"/>
          <w:szCs w:val="28"/>
          <w:lang w:val="uk-UA"/>
        </w:rPr>
        <w:t>В свою чергу Арістотель визначав два види справедливості: справедливість від природи і справедливість за законом, який приймається державою. Природна справедливість є вищою за справедливість, яка ґрунтується на законі. Арістотелю належить і висновок, що справедливість є найдосконалішою доброчесністю, в якій немовби поєднуються всі інші доброчесності. Ця доброчесність виявляється у відносинах з іншими людьми. Тому початковим її принципом є принцип рівності.</w:t>
      </w:r>
    </w:p>
    <w:p w:rsidR="006D4C70" w:rsidRPr="0084625B" w:rsidRDefault="006D4C70" w:rsidP="006D4C70">
      <w:pPr>
        <w:spacing w:line="360" w:lineRule="auto"/>
        <w:ind w:firstLine="709"/>
        <w:contextualSpacing/>
        <w:rPr>
          <w:sz w:val="28"/>
          <w:szCs w:val="28"/>
          <w:lang w:val="uk-UA"/>
        </w:rPr>
      </w:pPr>
      <w:r w:rsidRPr="0084625B">
        <w:rPr>
          <w:sz w:val="28"/>
          <w:szCs w:val="28"/>
          <w:lang w:val="uk-UA"/>
        </w:rPr>
        <w:t>Наразі справедливість та рівність є категоріями, які є взаємо визначеними та взаємообумовленими, фундаментальними, які лежать в основі сучасних підвалин регулювання суспільних відносин.</w:t>
      </w:r>
      <w:r w:rsidR="00E82FB9">
        <w:rPr>
          <w:sz w:val="28"/>
          <w:szCs w:val="28"/>
          <w:lang w:val="uk-UA"/>
        </w:rPr>
        <w:t xml:space="preserve"> </w:t>
      </w:r>
      <w:r w:rsidRPr="0084625B">
        <w:rPr>
          <w:sz w:val="28"/>
          <w:szCs w:val="28"/>
          <w:lang w:val="uk-UA"/>
        </w:rPr>
        <w:t xml:space="preserve">Наразі «справедливість» характеризується як рівне право всіх членів суспільства на реалізацію всіх своїх здібностей, покликань, можливостей, потреб і інтересів, а також прагнень, готовність і здатність суспільства забезпечити реалізацію цих прав. </w:t>
      </w:r>
    </w:p>
    <w:p w:rsidR="006D4C70" w:rsidRPr="0084625B" w:rsidRDefault="006D4C70" w:rsidP="006D4C70">
      <w:pPr>
        <w:spacing w:line="360" w:lineRule="auto"/>
        <w:ind w:firstLine="709"/>
        <w:contextualSpacing/>
        <w:rPr>
          <w:sz w:val="28"/>
          <w:szCs w:val="28"/>
          <w:lang w:val="uk-UA"/>
        </w:rPr>
      </w:pPr>
      <w:r w:rsidRPr="0084625B">
        <w:rPr>
          <w:sz w:val="28"/>
          <w:szCs w:val="28"/>
          <w:lang w:val="uk-UA"/>
        </w:rPr>
        <w:t xml:space="preserve">Закономірно, що і професійний спорт, і спорт високих досягнень потребував врегулювання відносин між спортсменами у їхньому змаганні за лідерство за різними видами спорту. </w:t>
      </w:r>
    </w:p>
    <w:p w:rsidR="006D4C70" w:rsidRDefault="006D4C70" w:rsidP="006D4C70">
      <w:pPr>
        <w:spacing w:line="360" w:lineRule="auto"/>
        <w:ind w:firstLine="709"/>
        <w:contextualSpacing/>
        <w:rPr>
          <w:sz w:val="28"/>
          <w:szCs w:val="28"/>
          <w:lang w:val="uk-UA"/>
        </w:rPr>
      </w:pPr>
      <w:r w:rsidRPr="0084625B">
        <w:rPr>
          <w:sz w:val="28"/>
          <w:szCs w:val="28"/>
          <w:lang w:val="uk-UA"/>
        </w:rPr>
        <w:t>Відчуття справедливості, прагнення справедливості поєднане з реалізацією принципу рівності як рівних умов підготовки та проведення змагань з метою виявлення старанності у фізичній підготовці організму до змагань, яке не пов’язане з застосуванням штучних фармацевтичних допінгів, які покращують спортивні результати, проте, не дають можливості визначити кращого спортсмена на основі його природних фізичних здібностей, та здібностей та якостей, отриманих за допомогою тренувань, фізичних вправ та фізичної підготовки.</w:t>
      </w:r>
      <w:r w:rsidR="00E82FB9">
        <w:rPr>
          <w:sz w:val="28"/>
          <w:szCs w:val="28"/>
          <w:lang w:val="uk-UA"/>
        </w:rPr>
        <w:t xml:space="preserve"> </w:t>
      </w:r>
    </w:p>
    <w:p w:rsidR="006D4C70" w:rsidRPr="006E10FD" w:rsidRDefault="006D4C70" w:rsidP="006D4C70">
      <w:pPr>
        <w:autoSpaceDE w:val="0"/>
        <w:autoSpaceDN w:val="0"/>
        <w:adjustRightInd w:val="0"/>
        <w:spacing w:line="360" w:lineRule="auto"/>
        <w:ind w:firstLine="709"/>
        <w:contextualSpacing/>
        <w:rPr>
          <w:color w:val="000000" w:themeColor="text1"/>
          <w:sz w:val="28"/>
          <w:szCs w:val="28"/>
          <w:lang w:val="uk-UA"/>
        </w:rPr>
      </w:pPr>
      <w:r>
        <w:rPr>
          <w:color w:val="000000" w:themeColor="text1"/>
          <w:sz w:val="28"/>
          <w:szCs w:val="28"/>
          <w:lang w:val="uk-UA"/>
        </w:rPr>
        <w:lastRenderedPageBreak/>
        <w:t xml:space="preserve">Сучасні досягнення науки, зокрема, фармакології, дають широкі можливості для застосування фармакологічних препаратів, зокрема, допінгів: гормонів та стимуляторів, які синтетичним шляхом стимулюють хімічні процеси в організмі, та, в кінцевому рахунку покращують показники спортсмена. </w:t>
      </w:r>
      <w:r w:rsidRPr="006E10FD">
        <w:rPr>
          <w:color w:val="000000" w:themeColor="text1"/>
          <w:sz w:val="28"/>
          <w:szCs w:val="28"/>
          <w:lang w:val="uk-UA"/>
        </w:rPr>
        <w:t xml:space="preserve">Останній шлях визнано несправедливим, оскільки створює результат не стільки досягнень спортсмена, скільки досягнень фармакологічної компанії, яка створила препарат, продукт чи компонент. Відтак, у випадку застосування стимуляторів, гормонів, тощо, відбувається більше змагання фармацевтичних компаній, аніж спортсменів. </w:t>
      </w:r>
    </w:p>
    <w:p w:rsidR="006D4C70" w:rsidRPr="0084625B" w:rsidRDefault="006D4C70" w:rsidP="006D4C70">
      <w:pPr>
        <w:spacing w:line="360" w:lineRule="auto"/>
        <w:ind w:firstLine="709"/>
        <w:contextualSpacing/>
        <w:rPr>
          <w:sz w:val="28"/>
          <w:szCs w:val="28"/>
          <w:lang w:val="uk-UA"/>
        </w:rPr>
      </w:pPr>
      <w:r w:rsidRPr="0084625B">
        <w:rPr>
          <w:sz w:val="28"/>
          <w:szCs w:val="28"/>
          <w:lang w:val="uk-UA"/>
        </w:rPr>
        <w:t>05.04.2001 р. Верховною Радою України було прийнято Закон України «Про антидопінговий контроль у спорті».</w:t>
      </w:r>
    </w:p>
    <w:p w:rsidR="006D4C70" w:rsidRPr="0084625B" w:rsidRDefault="006D4C70" w:rsidP="006D4C70">
      <w:pPr>
        <w:spacing w:line="360" w:lineRule="auto"/>
        <w:ind w:firstLine="709"/>
        <w:contextualSpacing/>
        <w:rPr>
          <w:sz w:val="28"/>
          <w:szCs w:val="28"/>
          <w:lang w:val="uk-UA"/>
        </w:rPr>
      </w:pPr>
      <w:r w:rsidRPr="0084625B">
        <w:rPr>
          <w:sz w:val="28"/>
          <w:szCs w:val="28"/>
          <w:lang w:val="uk-UA"/>
        </w:rPr>
        <w:t xml:space="preserve">Законом України «Про ратифікацію Міжнародної конвенції про боротьбу з допінгом в спорті» від 03.08.2006 р. Україна ратифікувала Міжнародну конвенцію про боротьбу з допінгом в спорті, прийнявши на себе зобов’язання дотримуватися та слідувати принципам Всесвітнього антидопінгового кодексу, який є основою для застосування заходів, передбачених зазначеною Конвенцією. </w:t>
      </w:r>
    </w:p>
    <w:p w:rsidR="006D4C70" w:rsidRPr="0084625B" w:rsidRDefault="006D4C70" w:rsidP="006D4C70">
      <w:pPr>
        <w:spacing w:line="360" w:lineRule="auto"/>
        <w:ind w:firstLine="709"/>
        <w:contextualSpacing/>
        <w:rPr>
          <w:sz w:val="28"/>
          <w:szCs w:val="28"/>
          <w:shd w:val="clear" w:color="auto" w:fill="FFFFFF"/>
          <w:lang w:val="uk-UA"/>
        </w:rPr>
      </w:pPr>
      <w:r w:rsidRPr="0084625B">
        <w:rPr>
          <w:sz w:val="28"/>
          <w:szCs w:val="28"/>
          <w:lang w:val="uk-UA"/>
        </w:rPr>
        <w:t>07.02.1017 р. Верховною Радою України було прийнято Закон України «Про антидопінговий контроль у спорті». В основу цього закону покладено</w:t>
      </w:r>
      <w:r w:rsidRPr="0084625B">
        <w:rPr>
          <w:bCs/>
          <w:sz w:val="28"/>
          <w:szCs w:val="28"/>
          <w:shd w:val="clear" w:color="auto" w:fill="FFFFFF"/>
          <w:lang w:val="uk-UA"/>
        </w:rPr>
        <w:t xml:space="preserve"> положення </w:t>
      </w:r>
      <w:r w:rsidRPr="0084625B">
        <w:rPr>
          <w:sz w:val="28"/>
          <w:szCs w:val="28"/>
          <w:shd w:val="clear" w:color="auto" w:fill="FFFFFF"/>
          <w:lang w:val="uk-UA"/>
        </w:rPr>
        <w:t>Конституції України</w:t>
      </w:r>
      <w:r w:rsidRPr="0084625B">
        <w:rPr>
          <w:sz w:val="28"/>
          <w:szCs w:val="28"/>
          <w:lang w:val="uk-UA"/>
        </w:rPr>
        <w:t xml:space="preserve">, </w:t>
      </w:r>
      <w:r w:rsidRPr="0084625B">
        <w:rPr>
          <w:sz w:val="28"/>
          <w:szCs w:val="28"/>
          <w:shd w:val="clear" w:color="auto" w:fill="FFFFFF"/>
          <w:lang w:val="uk-UA"/>
        </w:rPr>
        <w:t>Міжнародної конвенції про боротьбу з допінгом у спорті,</w:t>
      </w:r>
      <w:r>
        <w:rPr>
          <w:sz w:val="28"/>
          <w:szCs w:val="28"/>
          <w:shd w:val="clear" w:color="auto" w:fill="FFFFFF"/>
          <w:lang w:val="uk-UA"/>
        </w:rPr>
        <w:t xml:space="preserve"> </w:t>
      </w:r>
      <w:r w:rsidRPr="0084625B">
        <w:rPr>
          <w:sz w:val="28"/>
          <w:szCs w:val="28"/>
          <w:shd w:val="clear" w:color="auto" w:fill="FFFFFF"/>
          <w:lang w:val="uk-UA"/>
        </w:rPr>
        <w:t>Антидопінгової конвенції</w:t>
      </w:r>
      <w:r>
        <w:rPr>
          <w:sz w:val="28"/>
          <w:szCs w:val="28"/>
          <w:shd w:val="clear" w:color="auto" w:fill="FFFFFF"/>
          <w:lang w:val="uk-UA"/>
        </w:rPr>
        <w:t xml:space="preserve"> </w:t>
      </w:r>
      <w:r w:rsidRPr="0084625B">
        <w:rPr>
          <w:sz w:val="28"/>
          <w:szCs w:val="28"/>
          <w:shd w:val="clear" w:color="auto" w:fill="FFFFFF"/>
          <w:lang w:val="uk-UA"/>
        </w:rPr>
        <w:t>Ради Європи,</w:t>
      </w:r>
      <w:r>
        <w:rPr>
          <w:sz w:val="28"/>
          <w:szCs w:val="28"/>
          <w:shd w:val="clear" w:color="auto" w:fill="FFFFFF"/>
          <w:lang w:val="uk-UA"/>
        </w:rPr>
        <w:t xml:space="preserve"> </w:t>
      </w:r>
      <w:r w:rsidRPr="0084625B">
        <w:rPr>
          <w:sz w:val="28"/>
          <w:szCs w:val="28"/>
          <w:shd w:val="clear" w:color="auto" w:fill="FFFFFF"/>
          <w:lang w:val="uk-UA"/>
        </w:rPr>
        <w:t>Закону України</w:t>
      </w:r>
      <w:r>
        <w:rPr>
          <w:sz w:val="28"/>
          <w:szCs w:val="28"/>
          <w:shd w:val="clear" w:color="auto" w:fill="FFFFFF"/>
          <w:lang w:val="uk-UA"/>
        </w:rPr>
        <w:t xml:space="preserve"> </w:t>
      </w:r>
      <w:r w:rsidRPr="0084625B">
        <w:rPr>
          <w:sz w:val="28"/>
          <w:szCs w:val="28"/>
          <w:shd w:val="clear" w:color="auto" w:fill="FFFFFF"/>
          <w:lang w:val="uk-UA"/>
        </w:rPr>
        <w:t xml:space="preserve">«Про фізичну культуру і спорт». </w:t>
      </w:r>
    </w:p>
    <w:p w:rsidR="006D4C70" w:rsidRPr="0084625B" w:rsidRDefault="006D4C70" w:rsidP="006D4C70">
      <w:pPr>
        <w:autoSpaceDE w:val="0"/>
        <w:autoSpaceDN w:val="0"/>
        <w:adjustRightInd w:val="0"/>
        <w:spacing w:line="360" w:lineRule="auto"/>
        <w:ind w:firstLine="709"/>
        <w:contextualSpacing/>
        <w:rPr>
          <w:color w:val="000000" w:themeColor="text1"/>
          <w:sz w:val="28"/>
          <w:szCs w:val="28"/>
          <w:shd w:val="clear" w:color="auto" w:fill="FFFFFF"/>
          <w:lang w:val="uk-UA"/>
        </w:rPr>
      </w:pPr>
      <w:r w:rsidRPr="0084625B">
        <w:rPr>
          <w:color w:val="000000" w:themeColor="text1"/>
          <w:sz w:val="28"/>
          <w:szCs w:val="28"/>
          <w:shd w:val="clear" w:color="auto" w:fill="FFFFFF"/>
          <w:lang w:val="uk-UA"/>
        </w:rPr>
        <w:t>Відповідно до положень зазначеного закону Національним антидопінговим центром було розроблено антидопінгові правила на основі рекомендацій</w:t>
      </w:r>
      <w:r w:rsidRPr="006D4C70">
        <w:rPr>
          <w:color w:val="000000" w:themeColor="text1"/>
          <w:sz w:val="28"/>
          <w:szCs w:val="28"/>
          <w:shd w:val="clear" w:color="auto" w:fill="FFFFFF"/>
        </w:rPr>
        <w:t xml:space="preserve"> </w:t>
      </w:r>
      <w:r w:rsidRPr="0084625B">
        <w:rPr>
          <w:color w:val="000000" w:themeColor="text1"/>
          <w:sz w:val="28"/>
          <w:szCs w:val="28"/>
          <w:shd w:val="clear" w:color="auto" w:fill="FFFFFF"/>
          <w:lang w:val="uk-UA"/>
        </w:rPr>
        <w:t>ВАДА</w:t>
      </w:r>
      <w:r w:rsidRPr="006D4C70">
        <w:rPr>
          <w:color w:val="000000" w:themeColor="text1"/>
          <w:sz w:val="28"/>
          <w:szCs w:val="28"/>
          <w:shd w:val="clear" w:color="auto" w:fill="FFFFFF"/>
        </w:rPr>
        <w:t xml:space="preserve"> </w:t>
      </w:r>
      <w:r>
        <w:rPr>
          <w:color w:val="000000" w:themeColor="text1"/>
          <w:sz w:val="28"/>
          <w:szCs w:val="28"/>
          <w:shd w:val="clear" w:color="auto" w:fill="FFFFFF"/>
          <w:lang w:val="uk-UA"/>
        </w:rPr>
        <w:t>(</w:t>
      </w:r>
      <w:r>
        <w:rPr>
          <w:color w:val="000000" w:themeColor="text1"/>
          <w:sz w:val="28"/>
          <w:szCs w:val="28"/>
          <w:shd w:val="clear" w:color="auto" w:fill="FFFFFF"/>
          <w:lang w:val="en-US"/>
        </w:rPr>
        <w:t>WADA</w:t>
      </w:r>
      <w:r w:rsidRPr="006D4C70">
        <w:rPr>
          <w:color w:val="000000" w:themeColor="text1"/>
          <w:sz w:val="28"/>
          <w:szCs w:val="28"/>
          <w:shd w:val="clear" w:color="auto" w:fill="FFFFFF"/>
        </w:rPr>
        <w:t xml:space="preserve">) </w:t>
      </w:r>
      <w:r w:rsidRPr="0084625B">
        <w:rPr>
          <w:color w:val="000000" w:themeColor="text1"/>
          <w:sz w:val="28"/>
          <w:szCs w:val="28"/>
          <w:lang w:val="uk-UA"/>
        </w:rPr>
        <w:t xml:space="preserve">та у відповідності до </w:t>
      </w:r>
      <w:r w:rsidRPr="0084625B">
        <w:rPr>
          <w:color w:val="000000" w:themeColor="text1"/>
          <w:sz w:val="28"/>
          <w:szCs w:val="28"/>
          <w:shd w:val="clear" w:color="auto" w:fill="FFFFFF"/>
          <w:lang w:val="uk-UA"/>
        </w:rPr>
        <w:t>Світового антидопінгового кодексу.</w:t>
      </w:r>
    </w:p>
    <w:p w:rsidR="006D4C70" w:rsidRPr="0084625B" w:rsidRDefault="006D4C70" w:rsidP="006D4C70">
      <w:pPr>
        <w:autoSpaceDE w:val="0"/>
        <w:autoSpaceDN w:val="0"/>
        <w:adjustRightInd w:val="0"/>
        <w:spacing w:line="360" w:lineRule="auto"/>
        <w:ind w:firstLine="709"/>
        <w:contextualSpacing/>
        <w:rPr>
          <w:color w:val="000000"/>
          <w:sz w:val="28"/>
          <w:szCs w:val="28"/>
          <w:lang w:val="uk-UA"/>
        </w:rPr>
      </w:pPr>
      <w:r w:rsidRPr="0084625B">
        <w:rPr>
          <w:color w:val="000000"/>
          <w:sz w:val="28"/>
          <w:szCs w:val="28"/>
          <w:lang w:val="uk-UA"/>
        </w:rPr>
        <w:t>Світовий антидопінговий кодекс (Кодекс)</w:t>
      </w:r>
      <w:r>
        <w:rPr>
          <w:color w:val="000000"/>
          <w:sz w:val="28"/>
          <w:szCs w:val="28"/>
          <w:lang w:val="uk-UA"/>
        </w:rPr>
        <w:t xml:space="preserve"> </w:t>
      </w:r>
      <w:r w:rsidRPr="0084625B">
        <w:rPr>
          <w:color w:val="000000"/>
          <w:sz w:val="28"/>
          <w:szCs w:val="28"/>
          <w:lang w:val="uk-UA"/>
        </w:rPr>
        <w:t>є основним документом, який гармонізує антидопінгову політику, правила та норми у спортивних організаціях та серед державних органів у всьому світі. Він працює спільно з</w:t>
      </w:r>
      <w:r w:rsidR="00E82FB9">
        <w:rPr>
          <w:color w:val="000000"/>
          <w:sz w:val="28"/>
          <w:szCs w:val="28"/>
          <w:lang w:val="uk-UA"/>
        </w:rPr>
        <w:t xml:space="preserve"> </w:t>
      </w:r>
      <w:r w:rsidRPr="0084625B">
        <w:rPr>
          <w:rFonts w:eastAsiaTheme="majorEastAsia"/>
          <w:color w:val="000000"/>
          <w:sz w:val="28"/>
          <w:szCs w:val="28"/>
          <w:lang w:val="uk-UA"/>
        </w:rPr>
        <w:lastRenderedPageBreak/>
        <w:t>шістьма міжнародними стандартами,</w:t>
      </w:r>
      <w:r w:rsidRPr="0084625B">
        <w:rPr>
          <w:color w:val="000000"/>
          <w:sz w:val="28"/>
          <w:szCs w:val="28"/>
          <w:lang w:val="uk-UA"/>
        </w:rPr>
        <w:t> які мають на меті сприяти узгодженню антидопінгових організацій у різних сферах.</w:t>
      </w:r>
    </w:p>
    <w:p w:rsidR="006D4C70" w:rsidRPr="0084625B" w:rsidRDefault="006D4C70" w:rsidP="006D4C70">
      <w:pPr>
        <w:autoSpaceDE w:val="0"/>
        <w:autoSpaceDN w:val="0"/>
        <w:adjustRightInd w:val="0"/>
        <w:spacing w:line="360" w:lineRule="auto"/>
        <w:ind w:firstLine="709"/>
        <w:contextualSpacing/>
        <w:rPr>
          <w:color w:val="000000"/>
          <w:sz w:val="28"/>
          <w:szCs w:val="28"/>
          <w:lang w:val="uk-UA"/>
        </w:rPr>
      </w:pPr>
      <w:r w:rsidRPr="0084625B">
        <w:rPr>
          <w:color w:val="000000"/>
          <w:sz w:val="28"/>
          <w:szCs w:val="28"/>
          <w:lang w:val="uk-UA"/>
        </w:rPr>
        <w:t>Такими стандартами є: 1) Міжнародний стандарт тестування та досліджень (ISTI); 2) Міжнародний стандарт для лабораторій (ISL); 3) Міжнародний стандарт звільнення від терапевтичного використання (ISTUE); 4) Міжнародний стандарт забороненого списку (The List); 5) Міжнародний стандарт захисту конфіденційності та особистої інформації (ISPPPI); 6) Міжнародний стандарт дотримання кодексу підписантами (ISCCS).</w:t>
      </w:r>
    </w:p>
    <w:p w:rsidR="006D4C70" w:rsidRPr="0084625B" w:rsidRDefault="006D4C70" w:rsidP="006D4C70">
      <w:pPr>
        <w:autoSpaceDE w:val="0"/>
        <w:autoSpaceDN w:val="0"/>
        <w:adjustRightInd w:val="0"/>
        <w:spacing w:line="360" w:lineRule="auto"/>
        <w:ind w:firstLine="709"/>
        <w:contextualSpacing/>
        <w:rPr>
          <w:color w:val="000000"/>
          <w:sz w:val="28"/>
          <w:szCs w:val="28"/>
          <w:lang w:val="uk-UA"/>
        </w:rPr>
      </w:pPr>
      <w:r w:rsidRPr="0084625B">
        <w:rPr>
          <w:color w:val="000000"/>
          <w:sz w:val="28"/>
          <w:szCs w:val="28"/>
          <w:lang w:val="uk-UA"/>
        </w:rPr>
        <w:t>На додаток до цих стандартів, два нові Міжнародні стандарти повинні вступити в силу з 1 січня 2021 року поряд із Всесвітнім антидопінговим кодексом 2021 року та відповідним набором стандартів, а саме: Міжнародний стандарт освіти (ISE) та Міжнародний стандарт управління результатами (ISRM).</w:t>
      </w:r>
    </w:p>
    <w:p w:rsidR="006D4C70" w:rsidRPr="0084625B" w:rsidRDefault="006D4C70" w:rsidP="006D4C70">
      <w:pPr>
        <w:autoSpaceDE w:val="0"/>
        <w:autoSpaceDN w:val="0"/>
        <w:adjustRightInd w:val="0"/>
        <w:spacing w:line="360" w:lineRule="auto"/>
        <w:ind w:firstLine="709"/>
        <w:contextualSpacing/>
        <w:rPr>
          <w:color w:val="000000"/>
          <w:sz w:val="28"/>
          <w:szCs w:val="28"/>
          <w:lang w:val="uk-UA"/>
        </w:rPr>
      </w:pPr>
      <w:r w:rsidRPr="0084625B">
        <w:rPr>
          <w:color w:val="000000"/>
          <w:sz w:val="28"/>
          <w:szCs w:val="28"/>
          <w:lang w:val="uk-UA"/>
        </w:rPr>
        <w:t>Як виявилося, антидопінгові правила та умови мають бути теж рівними та прозорими. Спортсмени та їх тренери повинні знати перелік фармацевтичних засобів, заборонених до використання, порядок проведення антидемпінгових перевірок, визначення їх результатів на підставі рівного стандартизованого підходу та методик, які застосовуються до всіх спортсменів, оприлюднення цих результатів, можливість їх оскарження та наслідки порушення антидопінгового законодавства, адже не виключено, що експерти та представники антидемпінгової організації можуть вдатися до зловживання владою, корупції та ін. Тому мають бути забезпечені запобіжники, які б унеможливлювали подібне. Йдеться про можливість проведення сліпих «альтернативних» досліджень іншими стандартизованими (за єдиними стандартами ISO) лабораторіями.</w:t>
      </w:r>
    </w:p>
    <w:p w:rsidR="0083204E" w:rsidRPr="006E10FD" w:rsidRDefault="006D4C70" w:rsidP="0083204E">
      <w:pPr>
        <w:spacing w:line="360" w:lineRule="auto"/>
        <w:ind w:firstLine="709"/>
        <w:contextualSpacing/>
        <w:rPr>
          <w:color w:val="000000" w:themeColor="text1"/>
          <w:sz w:val="28"/>
          <w:szCs w:val="28"/>
        </w:rPr>
      </w:pPr>
      <w:r>
        <w:rPr>
          <w:color w:val="000000" w:themeColor="text1"/>
          <w:sz w:val="28"/>
          <w:szCs w:val="28"/>
          <w:lang w:val="uk-UA"/>
        </w:rPr>
        <w:t xml:space="preserve">Як вже зазначалося, </w:t>
      </w:r>
      <w:r w:rsidR="0083204E" w:rsidRPr="006E10FD">
        <w:rPr>
          <w:color w:val="000000" w:themeColor="text1"/>
          <w:sz w:val="28"/>
          <w:szCs w:val="28"/>
          <w:lang w:val="uk-UA"/>
        </w:rPr>
        <w:t>05.04.2001 р. Верховною Радою України було прийнято Закон України «Про антидопінговий контроль у спорті»</w:t>
      </w:r>
      <w:r>
        <w:rPr>
          <w:color w:val="000000" w:themeColor="text1"/>
          <w:sz w:val="28"/>
          <w:szCs w:val="28"/>
          <w:lang w:val="uk-UA"/>
        </w:rPr>
        <w:t xml:space="preserve"> (нова редакція прийнята в 2017 р. більш орієнтована на Конвенцію та діяльність </w:t>
      </w:r>
      <w:r>
        <w:rPr>
          <w:color w:val="000000" w:themeColor="text1"/>
          <w:sz w:val="28"/>
          <w:szCs w:val="28"/>
          <w:lang w:val="en-US"/>
        </w:rPr>
        <w:t>WADA</w:t>
      </w:r>
      <w:r>
        <w:rPr>
          <w:color w:val="000000" w:themeColor="text1"/>
          <w:sz w:val="28"/>
          <w:szCs w:val="28"/>
          <w:lang w:val="uk-UA"/>
        </w:rPr>
        <w:t>)</w:t>
      </w:r>
      <w:r w:rsidR="0083204E" w:rsidRPr="006E10FD">
        <w:rPr>
          <w:color w:val="000000" w:themeColor="text1"/>
          <w:sz w:val="28"/>
          <w:szCs w:val="28"/>
          <w:lang w:val="uk-UA"/>
        </w:rPr>
        <w:t xml:space="preserve">. Наслідком стало створення </w:t>
      </w:r>
      <w:r w:rsidR="0083204E" w:rsidRPr="006E10FD">
        <w:rPr>
          <w:color w:val="000000" w:themeColor="text1"/>
          <w:sz w:val="28"/>
          <w:szCs w:val="28"/>
        </w:rPr>
        <w:t xml:space="preserve">в 2002 р. Національного антидопінгового </w:t>
      </w:r>
      <w:r w:rsidR="0083204E" w:rsidRPr="006E10FD">
        <w:rPr>
          <w:color w:val="000000" w:themeColor="text1"/>
          <w:sz w:val="28"/>
          <w:szCs w:val="28"/>
        </w:rPr>
        <w:lastRenderedPageBreak/>
        <w:t>центру (НАДЦ).</w:t>
      </w:r>
      <w:r w:rsidR="009A01B4" w:rsidRPr="009A01B4">
        <w:rPr>
          <w:color w:val="000000" w:themeColor="text1"/>
          <w:sz w:val="28"/>
          <w:szCs w:val="28"/>
        </w:rPr>
        <w:t xml:space="preserve"> </w:t>
      </w:r>
      <w:r w:rsidR="0083204E" w:rsidRPr="006E10FD">
        <w:rPr>
          <w:color w:val="000000" w:themeColor="text1"/>
          <w:sz w:val="28"/>
          <w:szCs w:val="28"/>
          <w:lang w:val="uk-UA"/>
        </w:rPr>
        <w:t xml:space="preserve">В тому ж році Україна </w:t>
      </w:r>
      <w:r w:rsidR="0083204E" w:rsidRPr="006E10FD">
        <w:rPr>
          <w:color w:val="000000" w:themeColor="text1"/>
          <w:sz w:val="28"/>
          <w:szCs w:val="28"/>
        </w:rPr>
        <w:t>приєдналась до міжнародних до</w:t>
      </w:r>
      <w:r w:rsidR="0083204E" w:rsidRPr="006E10FD">
        <w:rPr>
          <w:color w:val="000000" w:themeColor="text1"/>
          <w:sz w:val="28"/>
          <w:szCs w:val="28"/>
          <w:lang w:val="uk-UA"/>
        </w:rPr>
        <w:t>говорів</w:t>
      </w:r>
      <w:r w:rsidR="0083204E" w:rsidRPr="006E10FD">
        <w:rPr>
          <w:color w:val="000000" w:themeColor="text1"/>
          <w:sz w:val="28"/>
          <w:szCs w:val="28"/>
        </w:rPr>
        <w:t xml:space="preserve">, спрямованих на боротьбу із </w:t>
      </w:r>
      <w:r w:rsidR="0083204E" w:rsidRPr="006E10FD">
        <w:rPr>
          <w:color w:val="000000" w:themeColor="text1"/>
          <w:sz w:val="28"/>
          <w:szCs w:val="28"/>
          <w:lang w:val="uk-UA"/>
        </w:rPr>
        <w:t>застосуванням заборонених видів терапевтичних препаратів (</w:t>
      </w:r>
      <w:r w:rsidR="0083204E" w:rsidRPr="006E10FD">
        <w:rPr>
          <w:color w:val="000000" w:themeColor="text1"/>
          <w:sz w:val="28"/>
          <w:szCs w:val="28"/>
        </w:rPr>
        <w:t>допінг</w:t>
      </w:r>
      <w:r w:rsidR="0083204E" w:rsidRPr="006E10FD">
        <w:rPr>
          <w:color w:val="000000" w:themeColor="text1"/>
          <w:sz w:val="28"/>
          <w:szCs w:val="28"/>
          <w:lang w:val="uk-UA"/>
        </w:rPr>
        <w:t xml:space="preserve">ів), - </w:t>
      </w:r>
      <w:r w:rsidR="0083204E" w:rsidRPr="006E10FD">
        <w:rPr>
          <w:color w:val="000000" w:themeColor="text1"/>
          <w:sz w:val="28"/>
          <w:szCs w:val="28"/>
        </w:rPr>
        <w:t xml:space="preserve">в 2001 році було </w:t>
      </w:r>
      <w:r w:rsidR="0083204E" w:rsidRPr="006E10FD">
        <w:rPr>
          <w:color w:val="000000" w:themeColor="text1"/>
          <w:sz w:val="28"/>
          <w:szCs w:val="28"/>
          <w:lang w:val="uk-UA"/>
        </w:rPr>
        <w:t xml:space="preserve">підписано та </w:t>
      </w:r>
      <w:r w:rsidR="0083204E" w:rsidRPr="006E10FD">
        <w:rPr>
          <w:color w:val="000000" w:themeColor="text1"/>
          <w:sz w:val="28"/>
          <w:szCs w:val="28"/>
        </w:rPr>
        <w:t>ратифіковано Антидопінгову конвенцію Ради Європи</w:t>
      </w:r>
      <w:r w:rsidR="0083204E" w:rsidRPr="006E10FD">
        <w:rPr>
          <w:color w:val="000000" w:themeColor="text1"/>
          <w:sz w:val="28"/>
          <w:szCs w:val="28"/>
          <w:lang w:val="uk-UA"/>
        </w:rPr>
        <w:t xml:space="preserve"> </w:t>
      </w:r>
      <w:r w:rsidR="0083204E" w:rsidRPr="006E10FD">
        <w:rPr>
          <w:bCs/>
          <w:color w:val="000000" w:themeColor="text1"/>
          <w:sz w:val="28"/>
          <w:szCs w:val="28"/>
          <w:shd w:val="clear" w:color="auto" w:fill="FFFFFF"/>
        </w:rPr>
        <w:t xml:space="preserve">(ETS </w:t>
      </w:r>
      <w:r w:rsidR="0039544F">
        <w:rPr>
          <w:bCs/>
          <w:color w:val="000000" w:themeColor="text1"/>
          <w:sz w:val="28"/>
          <w:szCs w:val="28"/>
          <w:shd w:val="clear" w:color="auto" w:fill="FFFFFF"/>
          <w:lang w:val="uk-UA"/>
        </w:rPr>
        <w:t xml:space="preserve">№ </w:t>
      </w:r>
      <w:r w:rsidR="0083204E" w:rsidRPr="006E10FD">
        <w:rPr>
          <w:bCs/>
          <w:color w:val="000000" w:themeColor="text1"/>
          <w:sz w:val="28"/>
          <w:szCs w:val="28"/>
          <w:shd w:val="clear" w:color="auto" w:fill="FFFFFF"/>
        </w:rPr>
        <w:t>135)</w:t>
      </w:r>
      <w:r w:rsidR="0083204E" w:rsidRPr="006E10FD">
        <w:rPr>
          <w:bCs/>
          <w:color w:val="000000" w:themeColor="text1"/>
          <w:sz w:val="28"/>
          <w:szCs w:val="28"/>
          <w:shd w:val="clear" w:color="auto" w:fill="FFFFFF"/>
          <w:lang w:val="uk-UA"/>
        </w:rPr>
        <w:t xml:space="preserve"> </w:t>
      </w:r>
      <w:r w:rsidR="0083204E" w:rsidRPr="006E10FD">
        <w:rPr>
          <w:color w:val="000000" w:themeColor="text1"/>
          <w:sz w:val="28"/>
          <w:szCs w:val="28"/>
          <w:lang w:val="uk-UA"/>
        </w:rPr>
        <w:t>від 16.11.1989 р.</w:t>
      </w:r>
      <w:r w:rsidR="0083204E" w:rsidRPr="006E10FD">
        <w:rPr>
          <w:color w:val="000000" w:themeColor="text1"/>
          <w:sz w:val="28"/>
          <w:szCs w:val="28"/>
        </w:rPr>
        <w:t>, а в 2004 році Додатковий протокол</w:t>
      </w:r>
      <w:r w:rsidR="0083204E" w:rsidRPr="006E10FD">
        <w:rPr>
          <w:color w:val="000000" w:themeColor="text1"/>
          <w:sz w:val="28"/>
          <w:szCs w:val="28"/>
          <w:lang w:val="uk-UA"/>
        </w:rPr>
        <w:t xml:space="preserve"> до неї</w:t>
      </w:r>
      <w:r w:rsidR="0083204E" w:rsidRPr="006E10FD">
        <w:rPr>
          <w:color w:val="000000" w:themeColor="text1"/>
          <w:sz w:val="28"/>
          <w:szCs w:val="28"/>
        </w:rPr>
        <w:t xml:space="preserve">. </w:t>
      </w:r>
    </w:p>
    <w:p w:rsidR="0083204E" w:rsidRPr="006E10FD" w:rsidRDefault="0083204E" w:rsidP="0083204E">
      <w:pPr>
        <w:spacing w:line="360" w:lineRule="auto"/>
        <w:ind w:firstLine="709"/>
        <w:contextualSpacing/>
        <w:rPr>
          <w:color w:val="000000" w:themeColor="text1"/>
          <w:sz w:val="28"/>
          <w:szCs w:val="28"/>
          <w:lang w:val="uk-UA"/>
        </w:rPr>
      </w:pPr>
      <w:r w:rsidRPr="006E10FD">
        <w:rPr>
          <w:color w:val="000000" w:themeColor="text1"/>
          <w:sz w:val="28"/>
          <w:szCs w:val="28"/>
          <w:lang w:val="uk-UA"/>
        </w:rPr>
        <w:t xml:space="preserve">Законом України «Про ратифікацію Міжнародної конвенції про боротьбу з допінгом в спорті» від 03.08.2006 р. Україна ратифікувала Міжнародну конвенцію про боротьбу з допінгом в спорті ЮНЕСКО від 18.11.2005 р., прийнявши на себе зобов’язання дотримуватися та слідувати принципам Всесвітнього антидопінгового кодексу, який є основою для застосування заходів, передбачених зазначеною Конвенцією. </w:t>
      </w:r>
    </w:p>
    <w:p w:rsidR="0083204E" w:rsidRPr="006E10FD" w:rsidRDefault="009A01B4" w:rsidP="009A01B4">
      <w:pPr>
        <w:spacing w:line="360" w:lineRule="auto"/>
        <w:ind w:firstLine="709"/>
        <w:contextualSpacing/>
        <w:rPr>
          <w:color w:val="000000" w:themeColor="text1"/>
          <w:sz w:val="28"/>
          <w:szCs w:val="28"/>
          <w:shd w:val="clear" w:color="auto" w:fill="FFFFFF"/>
          <w:lang w:val="uk-UA"/>
        </w:rPr>
      </w:pPr>
      <w:r>
        <w:rPr>
          <w:color w:val="000000" w:themeColor="text1"/>
          <w:sz w:val="28"/>
          <w:szCs w:val="28"/>
          <w:lang w:val="uk-UA"/>
        </w:rPr>
        <w:t xml:space="preserve">Відповідно до </w:t>
      </w:r>
      <w:r w:rsidRPr="006E10FD">
        <w:rPr>
          <w:color w:val="000000" w:themeColor="text1"/>
          <w:sz w:val="28"/>
          <w:szCs w:val="28"/>
          <w:lang w:val="uk-UA"/>
        </w:rPr>
        <w:t>Закон</w:t>
      </w:r>
      <w:r>
        <w:rPr>
          <w:color w:val="000000" w:themeColor="text1"/>
          <w:sz w:val="28"/>
          <w:szCs w:val="28"/>
          <w:lang w:val="uk-UA"/>
        </w:rPr>
        <w:t>у</w:t>
      </w:r>
      <w:r w:rsidRPr="006E10FD">
        <w:rPr>
          <w:color w:val="000000" w:themeColor="text1"/>
          <w:sz w:val="28"/>
          <w:szCs w:val="28"/>
          <w:lang w:val="uk-UA"/>
        </w:rPr>
        <w:t xml:space="preserve"> України «Про антидопінговий контроль у спорті»</w:t>
      </w:r>
      <w:r>
        <w:rPr>
          <w:color w:val="000000" w:themeColor="text1"/>
          <w:sz w:val="28"/>
          <w:szCs w:val="28"/>
          <w:lang w:val="uk-UA"/>
        </w:rPr>
        <w:t xml:space="preserve"> від </w:t>
      </w:r>
      <w:r w:rsidR="0083204E" w:rsidRPr="006E10FD">
        <w:rPr>
          <w:color w:val="000000" w:themeColor="text1"/>
          <w:sz w:val="28"/>
          <w:szCs w:val="28"/>
          <w:lang w:val="uk-UA"/>
        </w:rPr>
        <w:t>07.02.1017 р.</w:t>
      </w:r>
      <w:r>
        <w:rPr>
          <w:color w:val="000000" w:themeColor="text1"/>
          <w:sz w:val="28"/>
          <w:szCs w:val="28"/>
          <w:lang w:val="uk-UA"/>
        </w:rPr>
        <w:t xml:space="preserve">, </w:t>
      </w:r>
      <w:r w:rsidR="0083204E" w:rsidRPr="006E10FD">
        <w:rPr>
          <w:color w:val="000000" w:themeColor="text1"/>
          <w:sz w:val="28"/>
          <w:szCs w:val="28"/>
          <w:shd w:val="clear" w:color="auto" w:fill="FFFFFF"/>
          <w:lang w:val="uk-UA"/>
        </w:rPr>
        <w:t>Національним антидопінговим центром було розроблено антидопінгові правила на основі рекомендацій</w:t>
      </w:r>
      <w:r w:rsidR="00A069F9">
        <w:rPr>
          <w:color w:val="000000" w:themeColor="text1"/>
          <w:sz w:val="28"/>
          <w:szCs w:val="28"/>
          <w:shd w:val="clear" w:color="auto" w:fill="FFFFFF"/>
          <w:lang w:val="uk-UA"/>
        </w:rPr>
        <w:t xml:space="preserve"> </w:t>
      </w:r>
      <w:r w:rsidR="0083204E" w:rsidRPr="006E10FD">
        <w:rPr>
          <w:color w:val="000000" w:themeColor="text1"/>
          <w:sz w:val="28"/>
          <w:szCs w:val="28"/>
          <w:shd w:val="clear" w:color="auto" w:fill="FFFFFF"/>
          <w:lang w:val="uk-UA"/>
        </w:rPr>
        <w:t>ВАДА</w:t>
      </w:r>
      <w:r>
        <w:rPr>
          <w:color w:val="000000" w:themeColor="text1"/>
          <w:sz w:val="28"/>
          <w:szCs w:val="28"/>
          <w:shd w:val="clear" w:color="auto" w:fill="FFFFFF"/>
          <w:lang w:val="uk-UA"/>
        </w:rPr>
        <w:t xml:space="preserve"> (</w:t>
      </w:r>
      <w:r>
        <w:rPr>
          <w:color w:val="000000" w:themeColor="text1"/>
          <w:sz w:val="28"/>
          <w:szCs w:val="28"/>
          <w:shd w:val="clear" w:color="auto" w:fill="FFFFFF"/>
          <w:lang w:val="en-US"/>
        </w:rPr>
        <w:t>WADA</w:t>
      </w:r>
      <w:r>
        <w:rPr>
          <w:color w:val="000000" w:themeColor="text1"/>
          <w:sz w:val="28"/>
          <w:szCs w:val="28"/>
          <w:shd w:val="clear" w:color="auto" w:fill="FFFFFF"/>
          <w:lang w:val="uk-UA"/>
        </w:rPr>
        <w:t>)</w:t>
      </w:r>
      <w:r w:rsidRPr="005F54D8">
        <w:rPr>
          <w:color w:val="000000" w:themeColor="text1"/>
          <w:sz w:val="28"/>
          <w:szCs w:val="28"/>
          <w:shd w:val="clear" w:color="auto" w:fill="FFFFFF"/>
          <w:lang w:val="uk-UA"/>
        </w:rPr>
        <w:t xml:space="preserve"> </w:t>
      </w:r>
      <w:r w:rsidR="0083204E" w:rsidRPr="006E10FD">
        <w:rPr>
          <w:color w:val="000000" w:themeColor="text1"/>
          <w:sz w:val="28"/>
          <w:szCs w:val="28"/>
          <w:lang w:val="uk-UA"/>
        </w:rPr>
        <w:t xml:space="preserve">та у відповідності до </w:t>
      </w:r>
      <w:r w:rsidR="0083204E" w:rsidRPr="006E10FD">
        <w:rPr>
          <w:color w:val="000000" w:themeColor="text1"/>
          <w:sz w:val="28"/>
          <w:szCs w:val="28"/>
          <w:shd w:val="clear" w:color="auto" w:fill="FFFFFF"/>
          <w:lang w:val="uk-UA"/>
        </w:rPr>
        <w:t>Світового антидопінгового кодексу.</w:t>
      </w:r>
    </w:p>
    <w:p w:rsidR="00C8575C" w:rsidRDefault="00C8575C" w:rsidP="00A069F9">
      <w:pPr>
        <w:autoSpaceDE w:val="0"/>
        <w:autoSpaceDN w:val="0"/>
        <w:adjustRightInd w:val="0"/>
        <w:spacing w:line="360" w:lineRule="auto"/>
        <w:ind w:firstLine="709"/>
        <w:contextualSpacing/>
        <w:rPr>
          <w:color w:val="000000" w:themeColor="text1"/>
          <w:sz w:val="28"/>
          <w:szCs w:val="28"/>
          <w:shd w:val="clear" w:color="auto" w:fill="FFFFFF"/>
          <w:lang w:val="uk-UA"/>
        </w:rPr>
      </w:pPr>
      <w:r w:rsidRPr="006E10FD">
        <w:rPr>
          <w:color w:val="000000" w:themeColor="text1"/>
          <w:sz w:val="28"/>
          <w:szCs w:val="28"/>
          <w:lang w:val="uk-UA"/>
        </w:rPr>
        <w:t>В Україні о</w:t>
      </w:r>
      <w:r w:rsidRPr="006E10FD">
        <w:rPr>
          <w:color w:val="000000" w:themeColor="text1"/>
          <w:sz w:val="28"/>
          <w:szCs w:val="28"/>
          <w:shd w:val="clear" w:color="auto" w:fill="FFFFFF"/>
        </w:rPr>
        <w:t>рганізаці</w:t>
      </w:r>
      <w:r w:rsidRPr="006E10FD">
        <w:rPr>
          <w:color w:val="000000" w:themeColor="text1"/>
          <w:sz w:val="28"/>
          <w:szCs w:val="28"/>
          <w:shd w:val="clear" w:color="auto" w:fill="FFFFFF"/>
          <w:lang w:val="uk-UA"/>
        </w:rPr>
        <w:t>ю</w:t>
      </w:r>
      <w:r w:rsidRPr="006E10FD">
        <w:rPr>
          <w:color w:val="000000" w:themeColor="text1"/>
          <w:sz w:val="28"/>
          <w:szCs w:val="28"/>
          <w:shd w:val="clear" w:color="auto" w:fill="FFFFFF"/>
        </w:rPr>
        <w:t xml:space="preserve"> та здійснення допінг-контролю у спорті поклад</w:t>
      </w:r>
      <w:r w:rsidRPr="006E10FD">
        <w:rPr>
          <w:color w:val="000000" w:themeColor="text1"/>
          <w:sz w:val="28"/>
          <w:szCs w:val="28"/>
          <w:shd w:val="clear" w:color="auto" w:fill="FFFFFF"/>
          <w:lang w:val="uk-UA"/>
        </w:rPr>
        <w:t xml:space="preserve">ено </w:t>
      </w:r>
      <w:r w:rsidRPr="006E10FD">
        <w:rPr>
          <w:color w:val="000000" w:themeColor="text1"/>
          <w:sz w:val="28"/>
          <w:szCs w:val="28"/>
          <w:shd w:val="clear" w:color="auto" w:fill="FFFFFF"/>
        </w:rPr>
        <w:t>на національну антидопінгову організацію України - Національний антидопінговий центр</w:t>
      </w:r>
      <w:r>
        <w:rPr>
          <w:color w:val="000000" w:themeColor="text1"/>
          <w:sz w:val="28"/>
          <w:szCs w:val="28"/>
          <w:shd w:val="clear" w:color="auto" w:fill="FFFFFF"/>
          <w:lang w:val="uk-UA"/>
        </w:rPr>
        <w:t xml:space="preserve">, який 2015 р. затвердив антидопінгові правила НАДЦУ. </w:t>
      </w:r>
    </w:p>
    <w:p w:rsidR="00C8575C" w:rsidRDefault="00C8575C" w:rsidP="00A069F9">
      <w:pPr>
        <w:autoSpaceDE w:val="0"/>
        <w:autoSpaceDN w:val="0"/>
        <w:adjustRightInd w:val="0"/>
        <w:spacing w:line="360" w:lineRule="auto"/>
        <w:ind w:firstLine="709"/>
        <w:contextualSpacing/>
        <w:rPr>
          <w:color w:val="000000" w:themeColor="text1"/>
          <w:sz w:val="28"/>
          <w:szCs w:val="28"/>
          <w:shd w:val="clear" w:color="auto" w:fill="FFFFFF"/>
          <w:lang w:val="uk-UA"/>
        </w:rPr>
      </w:pPr>
      <w:r>
        <w:rPr>
          <w:color w:val="000000" w:themeColor="text1"/>
          <w:sz w:val="28"/>
          <w:szCs w:val="28"/>
          <w:shd w:val="clear" w:color="auto" w:fill="FFFFFF"/>
          <w:lang w:val="uk-UA"/>
        </w:rPr>
        <w:t>Та основна проблема наразі ускладнилася тим, що в професійному спорті йдеться про наслідки перемог – високі гонорари, витребуваність спортсмена, реалізацію його особистих амбіцій та, доволі часто, престиж країни, та, навіть залучення до сфери спорту організованої злочинності</w:t>
      </w:r>
      <w:r w:rsidR="00C86C4D">
        <w:rPr>
          <w:color w:val="000000" w:themeColor="text1"/>
          <w:sz w:val="28"/>
          <w:szCs w:val="28"/>
          <w:shd w:val="clear" w:color="auto" w:fill="FFFFFF"/>
          <w:lang w:val="uk-UA"/>
        </w:rPr>
        <w:t xml:space="preserve">, </w:t>
      </w:r>
      <w:r>
        <w:rPr>
          <w:color w:val="000000" w:themeColor="text1"/>
          <w:sz w:val="28"/>
          <w:szCs w:val="28"/>
          <w:shd w:val="clear" w:color="auto" w:fill="FFFFFF"/>
          <w:lang w:val="uk-UA"/>
        </w:rPr>
        <w:t>що виробило попит на послуги фармакологічних компаній з пропоозиції стимуляторів, які можуть покращити результати спортсмена</w:t>
      </w:r>
      <w:r w:rsidR="00C86C4D">
        <w:rPr>
          <w:color w:val="000000" w:themeColor="text1"/>
          <w:sz w:val="28"/>
          <w:szCs w:val="28"/>
          <w:shd w:val="clear" w:color="auto" w:fill="FFFFFF"/>
          <w:lang w:val="uk-UA"/>
        </w:rPr>
        <w:t>, та, як не дивно, потенційні можливості вчинення корупційних дій антидопінгових комісарів та антидопінгових агенств, спроможних до маніпулювання даними допінг-контролю спортсменів</w:t>
      </w:r>
      <w:r>
        <w:rPr>
          <w:color w:val="000000" w:themeColor="text1"/>
          <w:sz w:val="28"/>
          <w:szCs w:val="28"/>
          <w:shd w:val="clear" w:color="auto" w:fill="FFFFFF"/>
          <w:lang w:val="uk-UA"/>
        </w:rPr>
        <w:t>.</w:t>
      </w:r>
    </w:p>
    <w:p w:rsidR="00697100" w:rsidRDefault="00697100" w:rsidP="00A069F9">
      <w:pPr>
        <w:autoSpaceDE w:val="0"/>
        <w:autoSpaceDN w:val="0"/>
        <w:adjustRightInd w:val="0"/>
        <w:spacing w:line="360" w:lineRule="auto"/>
        <w:ind w:firstLine="709"/>
        <w:contextualSpacing/>
        <w:rPr>
          <w:color w:val="000000" w:themeColor="text1"/>
          <w:sz w:val="28"/>
          <w:szCs w:val="28"/>
          <w:shd w:val="clear" w:color="auto" w:fill="FFFFFF"/>
          <w:lang w:val="uk-UA"/>
        </w:rPr>
      </w:pPr>
      <w:r>
        <w:rPr>
          <w:color w:val="000000" w:themeColor="text1"/>
          <w:sz w:val="28"/>
          <w:szCs w:val="28"/>
          <w:shd w:val="clear" w:color="auto" w:fill="FFFFFF"/>
          <w:lang w:val="uk-UA"/>
        </w:rPr>
        <w:t xml:space="preserve">Тому, процес контролю, визначення результатів допінг контролю, процедури їх оскарження мають бути чесними, достовірними та прозорими. </w:t>
      </w:r>
    </w:p>
    <w:p w:rsidR="00697100" w:rsidRDefault="00697100" w:rsidP="00697100">
      <w:pPr>
        <w:autoSpaceDE w:val="0"/>
        <w:autoSpaceDN w:val="0"/>
        <w:adjustRightInd w:val="0"/>
        <w:spacing w:line="360" w:lineRule="auto"/>
        <w:ind w:firstLine="709"/>
        <w:contextualSpacing/>
        <w:rPr>
          <w:sz w:val="28"/>
          <w:szCs w:val="28"/>
          <w:lang w:val="uk-UA"/>
        </w:rPr>
      </w:pPr>
      <w:r>
        <w:rPr>
          <w:color w:val="000000" w:themeColor="text1"/>
          <w:sz w:val="28"/>
          <w:szCs w:val="28"/>
          <w:shd w:val="clear" w:color="auto" w:fill="FFFFFF"/>
          <w:lang w:val="uk-UA"/>
        </w:rPr>
        <w:lastRenderedPageBreak/>
        <w:t xml:space="preserve">Тому </w:t>
      </w:r>
      <w:r w:rsidRPr="001B333D">
        <w:rPr>
          <w:i/>
          <w:color w:val="000000" w:themeColor="text1"/>
          <w:sz w:val="28"/>
          <w:szCs w:val="28"/>
          <w:shd w:val="clear" w:color="auto" w:fill="FFFFFF"/>
          <w:lang w:val="uk-UA"/>
        </w:rPr>
        <w:t>метою</w:t>
      </w:r>
      <w:r>
        <w:rPr>
          <w:color w:val="000000" w:themeColor="text1"/>
          <w:sz w:val="28"/>
          <w:szCs w:val="28"/>
          <w:shd w:val="clear" w:color="auto" w:fill="FFFFFF"/>
          <w:lang w:val="uk-UA"/>
        </w:rPr>
        <w:t xml:space="preserve"> даного дослідження є визначення механізму та особливостей правового </w:t>
      </w:r>
      <w:r>
        <w:rPr>
          <w:sz w:val="28"/>
          <w:szCs w:val="28"/>
          <w:lang w:val="uk-UA"/>
        </w:rPr>
        <w:t>регулювання антидопінгових відносин у спорті та його оцінка</w:t>
      </w:r>
      <w:r w:rsidR="001B333D">
        <w:rPr>
          <w:sz w:val="28"/>
          <w:szCs w:val="28"/>
          <w:lang w:val="uk-UA"/>
        </w:rPr>
        <w:t xml:space="preserve">; </w:t>
      </w:r>
      <w:r w:rsidR="001B333D">
        <w:rPr>
          <w:color w:val="000000" w:themeColor="text1"/>
          <w:sz w:val="28"/>
          <w:szCs w:val="28"/>
          <w:lang w:val="uk-UA"/>
        </w:rPr>
        <w:t>визначення його ефективності та справделивості в контексті міжнародних стандартів та вироблення рекомендацій та пропозицій з його удосконалення.</w:t>
      </w:r>
      <w:r>
        <w:rPr>
          <w:sz w:val="28"/>
          <w:szCs w:val="28"/>
          <w:lang w:val="uk-UA"/>
        </w:rPr>
        <w:t xml:space="preserve"> </w:t>
      </w:r>
    </w:p>
    <w:p w:rsidR="00697100" w:rsidRPr="001B333D" w:rsidRDefault="00697100" w:rsidP="001B333D">
      <w:pPr>
        <w:autoSpaceDE w:val="0"/>
        <w:autoSpaceDN w:val="0"/>
        <w:adjustRightInd w:val="0"/>
        <w:spacing w:line="360" w:lineRule="auto"/>
        <w:ind w:firstLine="709"/>
        <w:contextualSpacing/>
        <w:rPr>
          <w:sz w:val="28"/>
          <w:szCs w:val="28"/>
          <w:lang w:val="uk-UA"/>
        </w:rPr>
      </w:pPr>
      <w:r w:rsidRPr="001B333D">
        <w:rPr>
          <w:sz w:val="28"/>
          <w:szCs w:val="28"/>
          <w:lang w:val="uk-UA"/>
        </w:rPr>
        <w:t xml:space="preserve">Перед дослідженням поставлені </w:t>
      </w:r>
      <w:r w:rsidRPr="001B333D">
        <w:rPr>
          <w:i/>
          <w:sz w:val="28"/>
          <w:szCs w:val="28"/>
          <w:lang w:val="uk-UA"/>
        </w:rPr>
        <w:t>завдання</w:t>
      </w:r>
      <w:r w:rsidRPr="001B333D">
        <w:rPr>
          <w:sz w:val="28"/>
          <w:szCs w:val="28"/>
          <w:lang w:val="uk-UA"/>
        </w:rPr>
        <w:t>:</w:t>
      </w:r>
    </w:p>
    <w:p w:rsidR="00697100" w:rsidRPr="001B333D" w:rsidRDefault="00697100" w:rsidP="001B333D">
      <w:pPr>
        <w:pStyle w:val="a8"/>
        <w:numPr>
          <w:ilvl w:val="0"/>
          <w:numId w:val="13"/>
        </w:numPr>
        <w:autoSpaceDE w:val="0"/>
        <w:autoSpaceDN w:val="0"/>
        <w:adjustRightInd w:val="0"/>
        <w:spacing w:line="360" w:lineRule="auto"/>
        <w:ind w:left="0" w:firstLine="709"/>
        <w:jc w:val="both"/>
        <w:rPr>
          <w:rFonts w:ascii="Times New Roman" w:hAnsi="Times New Roman"/>
          <w:color w:val="000000" w:themeColor="text1"/>
          <w:sz w:val="28"/>
          <w:szCs w:val="28"/>
          <w:shd w:val="clear" w:color="auto" w:fill="FFFFFF"/>
          <w:lang w:val="uk-UA"/>
        </w:rPr>
      </w:pPr>
      <w:r w:rsidRPr="001B333D">
        <w:rPr>
          <w:rFonts w:ascii="Times New Roman" w:hAnsi="Times New Roman"/>
          <w:color w:val="000000" w:themeColor="text1"/>
          <w:sz w:val="28"/>
          <w:szCs w:val="28"/>
          <w:shd w:val="clear" w:color="auto" w:fill="FFFFFF"/>
          <w:lang w:val="uk-UA"/>
        </w:rPr>
        <w:t>визначення особливостей антидемпінгових правовідносин в спорті та особливостей їх правового регулювання;</w:t>
      </w:r>
    </w:p>
    <w:p w:rsidR="00697100" w:rsidRPr="001B333D" w:rsidRDefault="00697100" w:rsidP="001B333D">
      <w:pPr>
        <w:pStyle w:val="a8"/>
        <w:numPr>
          <w:ilvl w:val="0"/>
          <w:numId w:val="13"/>
        </w:numPr>
        <w:autoSpaceDE w:val="0"/>
        <w:autoSpaceDN w:val="0"/>
        <w:adjustRightInd w:val="0"/>
        <w:spacing w:line="360" w:lineRule="auto"/>
        <w:ind w:left="0" w:firstLine="709"/>
        <w:jc w:val="both"/>
        <w:rPr>
          <w:rFonts w:ascii="Times New Roman" w:hAnsi="Times New Roman"/>
          <w:color w:val="000000" w:themeColor="text1"/>
          <w:sz w:val="28"/>
          <w:szCs w:val="28"/>
          <w:shd w:val="clear" w:color="auto" w:fill="FFFFFF"/>
          <w:lang w:val="uk-UA"/>
        </w:rPr>
      </w:pPr>
      <w:r w:rsidRPr="001B333D">
        <w:rPr>
          <w:rFonts w:ascii="Times New Roman" w:hAnsi="Times New Roman"/>
          <w:color w:val="000000" w:themeColor="text1"/>
          <w:sz w:val="28"/>
          <w:szCs w:val="28"/>
          <w:shd w:val="clear" w:color="auto" w:fill="FFFFFF"/>
          <w:lang w:val="uk-UA"/>
        </w:rPr>
        <w:t>встановлення кола учасників антидемпінгових правовідносин та визначення їх правомочностей та повноважень;</w:t>
      </w:r>
    </w:p>
    <w:p w:rsidR="00697100" w:rsidRPr="001B333D" w:rsidRDefault="00697100" w:rsidP="001B333D">
      <w:pPr>
        <w:pStyle w:val="a8"/>
        <w:numPr>
          <w:ilvl w:val="0"/>
          <w:numId w:val="13"/>
        </w:numPr>
        <w:autoSpaceDE w:val="0"/>
        <w:autoSpaceDN w:val="0"/>
        <w:adjustRightInd w:val="0"/>
        <w:spacing w:line="360" w:lineRule="auto"/>
        <w:ind w:left="0" w:firstLine="709"/>
        <w:jc w:val="both"/>
        <w:rPr>
          <w:rFonts w:ascii="Times New Roman" w:hAnsi="Times New Roman"/>
          <w:color w:val="000000" w:themeColor="text1"/>
          <w:sz w:val="28"/>
          <w:szCs w:val="28"/>
          <w:shd w:val="clear" w:color="auto" w:fill="FFFFFF"/>
          <w:lang w:val="uk-UA"/>
        </w:rPr>
      </w:pPr>
      <w:r w:rsidRPr="001B333D">
        <w:rPr>
          <w:rFonts w:ascii="Times New Roman" w:hAnsi="Times New Roman"/>
          <w:color w:val="000000" w:themeColor="text1"/>
          <w:sz w:val="28"/>
          <w:szCs w:val="28"/>
          <w:shd w:val="clear" w:color="auto" w:fill="FFFFFF"/>
          <w:lang w:val="uk-UA"/>
        </w:rPr>
        <w:t>визначення об’єкту антидемпінгових правовідносин в сфері спорту;</w:t>
      </w:r>
    </w:p>
    <w:p w:rsidR="00697100" w:rsidRPr="001B333D" w:rsidRDefault="00697100" w:rsidP="001B333D">
      <w:pPr>
        <w:pStyle w:val="a8"/>
        <w:numPr>
          <w:ilvl w:val="0"/>
          <w:numId w:val="13"/>
        </w:numPr>
        <w:autoSpaceDE w:val="0"/>
        <w:autoSpaceDN w:val="0"/>
        <w:adjustRightInd w:val="0"/>
        <w:spacing w:line="360" w:lineRule="auto"/>
        <w:ind w:left="0" w:firstLine="709"/>
        <w:jc w:val="both"/>
        <w:rPr>
          <w:rFonts w:ascii="Times New Roman" w:hAnsi="Times New Roman"/>
          <w:color w:val="000000" w:themeColor="text1"/>
          <w:sz w:val="28"/>
          <w:szCs w:val="28"/>
          <w:shd w:val="clear" w:color="auto" w:fill="FFFFFF"/>
          <w:lang w:val="uk-UA"/>
        </w:rPr>
      </w:pPr>
      <w:r w:rsidRPr="001B333D">
        <w:rPr>
          <w:rFonts w:ascii="Times New Roman" w:hAnsi="Times New Roman"/>
          <w:color w:val="000000" w:themeColor="text1"/>
          <w:sz w:val="28"/>
          <w:szCs w:val="28"/>
          <w:shd w:val="clear" w:color="auto" w:fill="FFFFFF"/>
          <w:lang w:val="uk-UA"/>
        </w:rPr>
        <w:t xml:space="preserve">визначення змісту антидемпінгових правовідносин в сфері спорту; </w:t>
      </w:r>
    </w:p>
    <w:p w:rsidR="00697100" w:rsidRPr="001B333D" w:rsidRDefault="00697100" w:rsidP="001B333D">
      <w:pPr>
        <w:pStyle w:val="a8"/>
        <w:numPr>
          <w:ilvl w:val="0"/>
          <w:numId w:val="13"/>
        </w:numPr>
        <w:autoSpaceDE w:val="0"/>
        <w:autoSpaceDN w:val="0"/>
        <w:adjustRightInd w:val="0"/>
        <w:spacing w:after="0" w:line="360" w:lineRule="auto"/>
        <w:ind w:left="0" w:firstLine="709"/>
        <w:jc w:val="both"/>
        <w:rPr>
          <w:rFonts w:ascii="Times New Roman" w:hAnsi="Times New Roman"/>
          <w:color w:val="000000" w:themeColor="text1"/>
          <w:sz w:val="28"/>
          <w:szCs w:val="28"/>
          <w:shd w:val="clear" w:color="auto" w:fill="FFFFFF"/>
          <w:lang w:val="uk-UA"/>
        </w:rPr>
      </w:pPr>
      <w:r w:rsidRPr="001B333D">
        <w:rPr>
          <w:rFonts w:ascii="Times New Roman" w:hAnsi="Times New Roman"/>
          <w:color w:val="000000" w:themeColor="text1"/>
          <w:sz w:val="28"/>
          <w:szCs w:val="28"/>
          <w:shd w:val="clear" w:color="auto" w:fill="FFFFFF"/>
          <w:lang w:val="uk-UA"/>
        </w:rPr>
        <w:t>визначення особливостей елементів механізму правового регулювання антидемпінгових правовідносин в спорті;</w:t>
      </w:r>
    </w:p>
    <w:p w:rsidR="001B333D" w:rsidRPr="001B333D" w:rsidRDefault="00697100" w:rsidP="001B333D">
      <w:pPr>
        <w:pStyle w:val="a8"/>
        <w:numPr>
          <w:ilvl w:val="0"/>
          <w:numId w:val="13"/>
        </w:numPr>
        <w:autoSpaceDE w:val="0"/>
        <w:autoSpaceDN w:val="0"/>
        <w:adjustRightInd w:val="0"/>
        <w:spacing w:after="0" w:line="360" w:lineRule="auto"/>
        <w:ind w:left="0" w:firstLine="709"/>
        <w:jc w:val="both"/>
        <w:rPr>
          <w:rFonts w:ascii="Times New Roman" w:hAnsi="Times New Roman"/>
          <w:color w:val="000000" w:themeColor="text1"/>
          <w:sz w:val="28"/>
          <w:szCs w:val="28"/>
          <w:shd w:val="clear" w:color="auto" w:fill="FFFFFF"/>
          <w:lang w:val="uk-UA"/>
        </w:rPr>
      </w:pPr>
      <w:r w:rsidRPr="001B333D">
        <w:rPr>
          <w:rFonts w:ascii="Times New Roman" w:hAnsi="Times New Roman"/>
          <w:color w:val="000000" w:themeColor="text1"/>
          <w:sz w:val="28"/>
          <w:szCs w:val="28"/>
          <w:shd w:val="clear" w:color="auto" w:fill="FFFFFF"/>
          <w:lang w:val="uk-UA"/>
        </w:rPr>
        <w:t>визначити специфіку санкцій та відповідальності учасників</w:t>
      </w:r>
      <w:r w:rsidR="001B333D" w:rsidRPr="001B333D">
        <w:rPr>
          <w:rFonts w:ascii="Times New Roman" w:hAnsi="Times New Roman"/>
          <w:color w:val="000000" w:themeColor="text1"/>
          <w:sz w:val="28"/>
          <w:szCs w:val="28"/>
          <w:shd w:val="clear" w:color="auto" w:fill="FFFFFF"/>
          <w:lang w:val="uk-UA"/>
        </w:rPr>
        <w:t xml:space="preserve"> антидемпінгових правовідносин в сфері спорту;</w:t>
      </w:r>
    </w:p>
    <w:p w:rsidR="00697100" w:rsidRPr="001B333D" w:rsidRDefault="001B333D" w:rsidP="001B333D">
      <w:pPr>
        <w:pStyle w:val="a8"/>
        <w:numPr>
          <w:ilvl w:val="0"/>
          <w:numId w:val="13"/>
        </w:numPr>
        <w:autoSpaceDE w:val="0"/>
        <w:autoSpaceDN w:val="0"/>
        <w:adjustRightInd w:val="0"/>
        <w:spacing w:after="0" w:line="360" w:lineRule="auto"/>
        <w:ind w:left="0" w:firstLine="709"/>
        <w:jc w:val="both"/>
        <w:rPr>
          <w:rFonts w:ascii="Times New Roman" w:hAnsi="Times New Roman"/>
          <w:color w:val="000000" w:themeColor="text1"/>
          <w:sz w:val="28"/>
          <w:szCs w:val="28"/>
          <w:shd w:val="clear" w:color="auto" w:fill="FFFFFF"/>
          <w:lang w:val="uk-UA"/>
        </w:rPr>
      </w:pPr>
      <w:r w:rsidRPr="001B333D">
        <w:rPr>
          <w:rFonts w:ascii="Times New Roman" w:hAnsi="Times New Roman"/>
          <w:color w:val="000000" w:themeColor="text1"/>
          <w:sz w:val="28"/>
          <w:szCs w:val="28"/>
          <w:shd w:val="clear" w:color="auto" w:fill="FFFFFF"/>
          <w:lang w:val="uk-UA"/>
        </w:rPr>
        <w:t xml:space="preserve">внести пропозиції з удосконалення національного законодавства, яке регулює антидемпінгові правовідносини в сфері спорту. </w:t>
      </w:r>
      <w:r w:rsidR="00697100" w:rsidRPr="001B333D">
        <w:rPr>
          <w:rFonts w:ascii="Times New Roman" w:hAnsi="Times New Roman"/>
          <w:color w:val="000000" w:themeColor="text1"/>
          <w:sz w:val="28"/>
          <w:szCs w:val="28"/>
          <w:shd w:val="clear" w:color="auto" w:fill="FFFFFF"/>
          <w:lang w:val="uk-UA"/>
        </w:rPr>
        <w:t xml:space="preserve"> </w:t>
      </w:r>
    </w:p>
    <w:p w:rsidR="00697100" w:rsidRPr="00CE21DA" w:rsidRDefault="00697100" w:rsidP="001B333D">
      <w:pPr>
        <w:widowControl w:val="0"/>
        <w:spacing w:line="360" w:lineRule="auto"/>
        <w:ind w:firstLine="709"/>
        <w:contextualSpacing/>
        <w:rPr>
          <w:bCs/>
          <w:color w:val="000000" w:themeColor="text1"/>
          <w:sz w:val="28"/>
          <w:szCs w:val="28"/>
          <w:shd w:val="clear" w:color="auto" w:fill="FFFFFF"/>
          <w:lang w:val="uk-UA"/>
        </w:rPr>
      </w:pPr>
      <w:r w:rsidRPr="003767CA">
        <w:rPr>
          <w:i/>
          <w:color w:val="000000" w:themeColor="text1"/>
          <w:sz w:val="28"/>
          <w:szCs w:val="28"/>
          <w:lang w:val="uk-UA"/>
        </w:rPr>
        <w:t>Об’єктом</w:t>
      </w:r>
      <w:r w:rsidRPr="00CE21DA">
        <w:rPr>
          <w:color w:val="000000" w:themeColor="text1"/>
          <w:sz w:val="28"/>
          <w:szCs w:val="28"/>
          <w:lang w:val="uk-UA"/>
        </w:rPr>
        <w:t xml:space="preserve"> дослідження даної кваліфікаційної роботи є </w:t>
      </w:r>
      <w:r w:rsidR="001B333D" w:rsidRPr="00CE21DA">
        <w:rPr>
          <w:color w:val="000000" w:themeColor="text1"/>
          <w:sz w:val="28"/>
          <w:szCs w:val="28"/>
          <w:lang w:val="uk-UA"/>
        </w:rPr>
        <w:t xml:space="preserve">суспільні відносини в сфері </w:t>
      </w:r>
      <w:r w:rsidR="001B333D">
        <w:rPr>
          <w:color w:val="000000" w:themeColor="text1"/>
          <w:sz w:val="28"/>
          <w:szCs w:val="28"/>
          <w:lang w:val="uk-UA"/>
        </w:rPr>
        <w:t>застосування антидемпінгових правил у галузі спорту</w:t>
      </w:r>
      <w:r w:rsidRPr="00CE21DA">
        <w:rPr>
          <w:bCs/>
          <w:color w:val="000000" w:themeColor="text1"/>
          <w:sz w:val="28"/>
          <w:szCs w:val="28"/>
          <w:shd w:val="clear" w:color="auto" w:fill="FFFFFF"/>
          <w:lang w:val="uk-UA"/>
        </w:rPr>
        <w:t>.</w:t>
      </w:r>
    </w:p>
    <w:p w:rsidR="001B333D" w:rsidRDefault="00697100" w:rsidP="001B333D">
      <w:pPr>
        <w:widowControl w:val="0"/>
        <w:spacing w:line="360" w:lineRule="auto"/>
        <w:ind w:firstLine="709"/>
        <w:contextualSpacing/>
        <w:rPr>
          <w:sz w:val="28"/>
          <w:szCs w:val="28"/>
          <w:lang w:val="uk-UA"/>
        </w:rPr>
      </w:pPr>
      <w:r w:rsidRPr="003767CA">
        <w:rPr>
          <w:i/>
          <w:sz w:val="28"/>
          <w:szCs w:val="28"/>
          <w:lang w:val="uk-UA"/>
        </w:rPr>
        <w:t>Предметом</w:t>
      </w:r>
      <w:r>
        <w:rPr>
          <w:sz w:val="28"/>
          <w:szCs w:val="28"/>
          <w:lang w:val="uk-UA"/>
        </w:rPr>
        <w:t xml:space="preserve"> дослідження є </w:t>
      </w:r>
      <w:r w:rsidR="001B333D">
        <w:rPr>
          <w:sz w:val="28"/>
          <w:szCs w:val="28"/>
          <w:lang w:val="uk-UA"/>
        </w:rPr>
        <w:t>правове регулювання антидопінгових відносин у спорті.</w:t>
      </w:r>
      <w:r w:rsidR="001B333D" w:rsidRPr="005D253B">
        <w:rPr>
          <w:sz w:val="28"/>
          <w:szCs w:val="28"/>
          <w:lang w:val="uk-UA"/>
        </w:rPr>
        <w:t xml:space="preserve"> </w:t>
      </w:r>
    </w:p>
    <w:p w:rsidR="001B333D" w:rsidRDefault="001B333D" w:rsidP="001B333D">
      <w:pPr>
        <w:widowControl w:val="0"/>
        <w:spacing w:line="360" w:lineRule="auto"/>
        <w:ind w:firstLine="709"/>
        <w:contextualSpacing/>
        <w:rPr>
          <w:bCs/>
          <w:color w:val="000000" w:themeColor="text1"/>
          <w:sz w:val="28"/>
          <w:szCs w:val="28"/>
          <w:shd w:val="clear" w:color="auto" w:fill="FFFFFF"/>
          <w:lang w:val="uk-UA"/>
        </w:rPr>
      </w:pPr>
      <w:r w:rsidRPr="001B333D">
        <w:rPr>
          <w:i/>
          <w:sz w:val="28"/>
          <w:lang w:val="uk-UA"/>
        </w:rPr>
        <w:t>Теоретико-методологічною основою</w:t>
      </w:r>
      <w:r w:rsidRPr="005D253B">
        <w:rPr>
          <w:sz w:val="28"/>
          <w:lang w:val="uk-UA"/>
        </w:rPr>
        <w:t xml:space="preserve"> дослідження є</w:t>
      </w:r>
      <w:r>
        <w:rPr>
          <w:sz w:val="28"/>
          <w:lang w:val="uk-UA"/>
        </w:rPr>
        <w:t xml:space="preserve"> концептуальні підходи до правового регулювання антидопінгових відносин на основі принципів рівності, справедливості, справедливості, застосування інститутів захисту прав та оскаржуваності рішень державних органів</w:t>
      </w:r>
      <w:r w:rsidRPr="00CE21DA">
        <w:rPr>
          <w:bCs/>
          <w:color w:val="000000" w:themeColor="text1"/>
          <w:sz w:val="28"/>
          <w:szCs w:val="28"/>
          <w:shd w:val="clear" w:color="auto" w:fill="FFFFFF"/>
          <w:lang w:val="uk-UA"/>
        </w:rPr>
        <w:t>.</w:t>
      </w:r>
      <w:r>
        <w:rPr>
          <w:bCs/>
          <w:color w:val="000000" w:themeColor="text1"/>
          <w:sz w:val="28"/>
          <w:szCs w:val="28"/>
          <w:shd w:val="clear" w:color="auto" w:fill="FFFFFF"/>
          <w:lang w:val="uk-UA"/>
        </w:rPr>
        <w:t xml:space="preserve"> </w:t>
      </w:r>
    </w:p>
    <w:p w:rsidR="001B333D" w:rsidRPr="005D253B" w:rsidRDefault="001B333D" w:rsidP="001B333D">
      <w:pPr>
        <w:widowControl w:val="0"/>
        <w:spacing w:line="360" w:lineRule="auto"/>
        <w:ind w:firstLine="709"/>
        <w:rPr>
          <w:sz w:val="28"/>
          <w:lang w:val="uk-UA"/>
        </w:rPr>
      </w:pPr>
      <w:r>
        <w:rPr>
          <w:bCs/>
          <w:color w:val="000000" w:themeColor="text1"/>
          <w:sz w:val="28"/>
          <w:szCs w:val="28"/>
          <w:shd w:val="clear" w:color="auto" w:fill="FFFFFF"/>
          <w:lang w:val="uk-UA"/>
        </w:rPr>
        <w:t xml:space="preserve">Для проведення дослідження було використано історичний, </w:t>
      </w:r>
      <w:r>
        <w:rPr>
          <w:sz w:val="28"/>
          <w:lang w:val="uk-UA"/>
        </w:rPr>
        <w:t xml:space="preserve">порівняльно-правовий (юридичної кампаративістики), діалектичний методи </w:t>
      </w:r>
      <w:r>
        <w:rPr>
          <w:sz w:val="28"/>
          <w:lang w:val="uk-UA"/>
        </w:rPr>
        <w:lastRenderedPageBreak/>
        <w:t xml:space="preserve">наукового пізнання, а також методи </w:t>
      </w:r>
      <w:r w:rsidRPr="005D253B">
        <w:rPr>
          <w:sz w:val="28"/>
          <w:lang w:val="uk-UA"/>
        </w:rPr>
        <w:t xml:space="preserve">аналізу та синтезу. </w:t>
      </w:r>
    </w:p>
    <w:p w:rsidR="00697100" w:rsidRPr="00646687" w:rsidRDefault="00697100" w:rsidP="00646687">
      <w:pPr>
        <w:spacing w:line="360" w:lineRule="auto"/>
        <w:ind w:firstLine="709"/>
        <w:contextualSpacing/>
        <w:rPr>
          <w:sz w:val="28"/>
          <w:szCs w:val="28"/>
        </w:rPr>
      </w:pPr>
      <w:r w:rsidRPr="00646687">
        <w:rPr>
          <w:sz w:val="28"/>
          <w:szCs w:val="28"/>
        </w:rPr>
        <w:t xml:space="preserve">Ступінь наукової розробки проблеми. </w:t>
      </w:r>
      <w:r w:rsidR="00910B7A" w:rsidRPr="00646687">
        <w:rPr>
          <w:sz w:val="28"/>
          <w:szCs w:val="28"/>
        </w:rPr>
        <w:t xml:space="preserve">Попри вікове існування спорту, питання допінгу є відносно «молодим» питанням, проте, важливим, оскільки йдеться про визначення «чистоти» перемоги переможця змагань. На кону престиж, репутація, фінансові перспективи та забезпечення рівності та справедливості в спорті. Тому дослідженню цих відносин приділена увага значного кола науковців. Серед них: </w:t>
      </w:r>
      <w:r w:rsidR="00646687" w:rsidRPr="00646687">
        <w:rPr>
          <w:sz w:val="28"/>
          <w:szCs w:val="28"/>
        </w:rPr>
        <w:t xml:space="preserve">Бордюгова А.Ю., Воробйов О.О., Задорожна О. Р., Марценяк І.В., </w:t>
      </w:r>
      <w:r w:rsidR="00910B7A" w:rsidRPr="00646687">
        <w:rPr>
          <w:sz w:val="28"/>
          <w:szCs w:val="28"/>
        </w:rPr>
        <w:t xml:space="preserve">Мосейчук Ю.Ю., </w:t>
      </w:r>
      <w:r w:rsidR="00646687" w:rsidRPr="00646687">
        <w:rPr>
          <w:sz w:val="28"/>
          <w:szCs w:val="28"/>
        </w:rPr>
        <w:t xml:space="preserve">Платонов В.Н., Процик І.Р., </w:t>
      </w:r>
      <w:r w:rsidR="00910B7A" w:rsidRPr="00646687">
        <w:rPr>
          <w:sz w:val="28"/>
          <w:szCs w:val="28"/>
        </w:rPr>
        <w:t xml:space="preserve">Романів Л.В., </w:t>
      </w:r>
      <w:r w:rsidR="00646687" w:rsidRPr="00646687">
        <w:rPr>
          <w:sz w:val="28"/>
          <w:szCs w:val="28"/>
        </w:rPr>
        <w:t xml:space="preserve">Соек Дж., </w:t>
      </w:r>
      <w:r w:rsidR="00910B7A" w:rsidRPr="00646687">
        <w:rPr>
          <w:sz w:val="28"/>
          <w:szCs w:val="28"/>
        </w:rPr>
        <w:t xml:space="preserve">Стороженко С.М., Тіхонова М.А., Чередник Р.В., </w:t>
      </w:r>
      <w:r w:rsidR="00646687" w:rsidRPr="00646687">
        <w:rPr>
          <w:sz w:val="28"/>
          <w:szCs w:val="28"/>
        </w:rPr>
        <w:t xml:space="preserve">Ячинюк Ю.Б., та інші. </w:t>
      </w:r>
    </w:p>
    <w:p w:rsidR="00646687" w:rsidRPr="0057230F" w:rsidRDefault="00697100" w:rsidP="00697100">
      <w:pPr>
        <w:autoSpaceDE w:val="0"/>
        <w:autoSpaceDN w:val="0"/>
        <w:adjustRightInd w:val="0"/>
        <w:spacing w:line="360" w:lineRule="auto"/>
        <w:ind w:firstLine="709"/>
        <w:contextualSpacing/>
        <w:rPr>
          <w:color w:val="000000" w:themeColor="text1"/>
          <w:sz w:val="28"/>
          <w:szCs w:val="28"/>
          <w:lang w:val="uk-UA"/>
        </w:rPr>
      </w:pPr>
      <w:r w:rsidRPr="00047EFF">
        <w:rPr>
          <w:i/>
          <w:color w:val="000000" w:themeColor="text1"/>
          <w:sz w:val="28"/>
          <w:szCs w:val="28"/>
          <w:lang w:val="uk-UA"/>
        </w:rPr>
        <w:t>Опис проблеми, що досліджується.</w:t>
      </w:r>
      <w:r w:rsidR="00646687">
        <w:rPr>
          <w:i/>
          <w:color w:val="000000" w:themeColor="text1"/>
          <w:sz w:val="28"/>
          <w:szCs w:val="28"/>
          <w:lang w:val="uk-UA"/>
        </w:rPr>
        <w:t xml:space="preserve"> </w:t>
      </w:r>
      <w:r w:rsidR="00646687">
        <w:rPr>
          <w:color w:val="000000" w:themeColor="text1"/>
          <w:sz w:val="28"/>
          <w:szCs w:val="28"/>
          <w:lang w:val="uk-UA"/>
        </w:rPr>
        <w:t xml:space="preserve">Професійний спорт завжди привертав велику увагу людей. Спортсмени, які ж стали переможцями в різних видах спорту є </w:t>
      </w:r>
      <w:r w:rsidR="00646687" w:rsidRPr="0057230F">
        <w:rPr>
          <w:color w:val="000000" w:themeColor="text1"/>
          <w:sz w:val="28"/>
          <w:szCs w:val="28"/>
          <w:lang w:val="uk-UA"/>
        </w:rPr>
        <w:t>фаворитами, національними героями та кумирами. Переможці змагань приносять честь та повагу до своєї країни та отримують дивіденди від комерціалізації своїх особистих немайнових прав, зокрема, імені. В командних видах спорту, внаслідок його комерціалізації особисті здобутки спортсмена прямим чином впливають на вартість його контракту. Крім того, спортсмен, будучи обличчям певної компанії (</w:t>
      </w:r>
      <w:r w:rsidR="00646687" w:rsidRPr="0057230F">
        <w:rPr>
          <w:color w:val="000000" w:themeColor="text1"/>
          <w:sz w:val="28"/>
          <w:szCs w:val="28"/>
          <w:lang w:val="en-US"/>
        </w:rPr>
        <w:t>Adidas</w:t>
      </w:r>
      <w:r w:rsidR="00646687" w:rsidRPr="0057230F">
        <w:rPr>
          <w:color w:val="000000" w:themeColor="text1"/>
          <w:sz w:val="28"/>
          <w:szCs w:val="28"/>
          <w:lang w:val="uk-UA"/>
        </w:rPr>
        <w:t xml:space="preserve">, Puma, Pepsi) отримує чималі винагороди. </w:t>
      </w:r>
    </w:p>
    <w:p w:rsidR="00646687" w:rsidRPr="0057230F" w:rsidRDefault="00646687" w:rsidP="00646687">
      <w:pPr>
        <w:autoSpaceDE w:val="0"/>
        <w:autoSpaceDN w:val="0"/>
        <w:adjustRightInd w:val="0"/>
        <w:spacing w:line="360" w:lineRule="auto"/>
        <w:ind w:firstLine="709"/>
        <w:contextualSpacing/>
        <w:rPr>
          <w:color w:val="000000" w:themeColor="text1"/>
          <w:sz w:val="28"/>
          <w:szCs w:val="28"/>
          <w:lang w:val="uk-UA"/>
        </w:rPr>
      </w:pPr>
      <w:r w:rsidRPr="0057230F">
        <w:rPr>
          <w:color w:val="000000" w:themeColor="text1"/>
          <w:sz w:val="28"/>
          <w:szCs w:val="28"/>
          <w:lang w:val="uk-UA"/>
        </w:rPr>
        <w:t xml:space="preserve">Так, Девід Бекхем здійснює продаж жіночих та чоловічих парфюмів під маркою </w:t>
      </w:r>
      <w:r w:rsidRPr="0057230F">
        <w:rPr>
          <w:color w:val="000000" w:themeColor="text1"/>
          <w:sz w:val="28"/>
          <w:szCs w:val="28"/>
        </w:rPr>
        <w:t>David</w:t>
      </w:r>
      <w:r w:rsidRPr="005F54D8">
        <w:rPr>
          <w:color w:val="000000" w:themeColor="text1"/>
          <w:sz w:val="28"/>
          <w:szCs w:val="28"/>
          <w:lang w:val="uk-UA"/>
        </w:rPr>
        <w:t xml:space="preserve"> </w:t>
      </w:r>
      <w:r w:rsidRPr="0057230F">
        <w:rPr>
          <w:color w:val="000000" w:themeColor="text1"/>
          <w:sz w:val="28"/>
          <w:szCs w:val="28"/>
        </w:rPr>
        <w:t>Beckham</w:t>
      </w:r>
      <w:r w:rsidRPr="005F54D8">
        <w:rPr>
          <w:color w:val="000000" w:themeColor="text1"/>
          <w:sz w:val="28"/>
          <w:szCs w:val="28"/>
          <w:lang w:val="uk-UA"/>
        </w:rPr>
        <w:t xml:space="preserve"> </w:t>
      </w:r>
      <w:r w:rsidRPr="0057230F">
        <w:rPr>
          <w:color w:val="000000" w:themeColor="text1"/>
          <w:sz w:val="28"/>
          <w:szCs w:val="28"/>
        </w:rPr>
        <w:t>Instinct</w:t>
      </w:r>
      <w:r w:rsidRPr="005F54D8">
        <w:rPr>
          <w:color w:val="000000" w:themeColor="text1"/>
          <w:sz w:val="28"/>
          <w:szCs w:val="28"/>
          <w:lang w:val="uk-UA"/>
        </w:rPr>
        <w:t>.</w:t>
      </w:r>
      <w:r w:rsidRPr="0057230F">
        <w:rPr>
          <w:color w:val="000000" w:themeColor="text1"/>
          <w:sz w:val="28"/>
          <w:szCs w:val="28"/>
          <w:lang w:val="uk-UA"/>
        </w:rPr>
        <w:t xml:space="preserve"> Футболіст свого часу підписав в 2012 р. контракт з шведською компанією одягу </w:t>
      </w:r>
      <w:r w:rsidRPr="0057230F">
        <w:rPr>
          <w:color w:val="000000" w:themeColor="text1"/>
          <w:sz w:val="28"/>
          <w:szCs w:val="28"/>
        </w:rPr>
        <w:t>H</w:t>
      </w:r>
      <w:r w:rsidRPr="005F54D8">
        <w:rPr>
          <w:color w:val="000000" w:themeColor="text1"/>
          <w:sz w:val="28"/>
          <w:szCs w:val="28"/>
          <w:lang w:val="uk-UA"/>
        </w:rPr>
        <w:t>&amp;</w:t>
      </w:r>
      <w:r w:rsidRPr="0057230F">
        <w:rPr>
          <w:color w:val="000000" w:themeColor="text1"/>
          <w:sz w:val="28"/>
          <w:szCs w:val="28"/>
        </w:rPr>
        <w:t>M</w:t>
      </w:r>
      <w:r w:rsidRPr="005F54D8">
        <w:rPr>
          <w:color w:val="000000" w:themeColor="text1"/>
          <w:sz w:val="28"/>
          <w:szCs w:val="28"/>
          <w:lang w:val="uk-UA"/>
        </w:rPr>
        <w:t xml:space="preserve">. </w:t>
      </w:r>
      <w:r w:rsidRPr="0057230F">
        <w:rPr>
          <w:color w:val="000000" w:themeColor="text1"/>
          <w:sz w:val="28"/>
          <w:szCs w:val="28"/>
          <w:lang w:val="uk-UA"/>
        </w:rPr>
        <w:t xml:space="preserve">Лише в </w:t>
      </w:r>
      <w:r w:rsidRPr="005F54D8">
        <w:rPr>
          <w:color w:val="000000" w:themeColor="text1"/>
          <w:sz w:val="28"/>
          <w:szCs w:val="28"/>
          <w:lang w:val="uk-UA"/>
        </w:rPr>
        <w:t xml:space="preserve">2015 </w:t>
      </w:r>
      <w:r w:rsidRPr="0057230F">
        <w:rPr>
          <w:color w:val="000000" w:themeColor="text1"/>
          <w:sz w:val="28"/>
          <w:szCs w:val="28"/>
          <w:lang w:val="uk-UA"/>
        </w:rPr>
        <w:t xml:space="preserve">році </w:t>
      </w:r>
      <w:r w:rsidRPr="005F54D8">
        <w:rPr>
          <w:color w:val="000000" w:themeColor="text1"/>
          <w:sz w:val="28"/>
          <w:szCs w:val="28"/>
          <w:lang w:val="uk-UA"/>
        </w:rPr>
        <w:t>Д</w:t>
      </w:r>
      <w:r w:rsidRPr="0057230F">
        <w:rPr>
          <w:color w:val="000000" w:themeColor="text1"/>
          <w:sz w:val="28"/>
          <w:szCs w:val="28"/>
          <w:lang w:val="uk-UA"/>
        </w:rPr>
        <w:t>е</w:t>
      </w:r>
      <w:r w:rsidRPr="005F54D8">
        <w:rPr>
          <w:color w:val="000000" w:themeColor="text1"/>
          <w:sz w:val="28"/>
          <w:szCs w:val="28"/>
          <w:lang w:val="uk-UA"/>
        </w:rPr>
        <w:t>в</w:t>
      </w:r>
      <w:r w:rsidRPr="0057230F">
        <w:rPr>
          <w:color w:val="000000" w:themeColor="text1"/>
          <w:sz w:val="28"/>
          <w:szCs w:val="28"/>
          <w:lang w:val="uk-UA"/>
        </w:rPr>
        <w:t>і</w:t>
      </w:r>
      <w:r w:rsidRPr="005F54D8">
        <w:rPr>
          <w:color w:val="000000" w:themeColor="text1"/>
          <w:sz w:val="28"/>
          <w:szCs w:val="28"/>
          <w:lang w:val="uk-UA"/>
        </w:rPr>
        <w:t>д Бекх</w:t>
      </w:r>
      <w:r w:rsidRPr="0057230F">
        <w:rPr>
          <w:color w:val="000000" w:themeColor="text1"/>
          <w:sz w:val="28"/>
          <w:szCs w:val="28"/>
          <w:lang w:val="uk-UA"/>
        </w:rPr>
        <w:t>е</w:t>
      </w:r>
      <w:r w:rsidRPr="005F54D8">
        <w:rPr>
          <w:color w:val="000000" w:themeColor="text1"/>
          <w:sz w:val="28"/>
          <w:szCs w:val="28"/>
          <w:lang w:val="uk-UA"/>
        </w:rPr>
        <w:t>м зараб</w:t>
      </w:r>
      <w:r w:rsidRPr="0057230F">
        <w:rPr>
          <w:color w:val="000000" w:themeColor="text1"/>
          <w:sz w:val="28"/>
          <w:szCs w:val="28"/>
          <w:lang w:val="uk-UA"/>
        </w:rPr>
        <w:t>ив</w:t>
      </w:r>
      <w:r w:rsidRPr="005F54D8">
        <w:rPr>
          <w:color w:val="000000" w:themeColor="text1"/>
          <w:sz w:val="28"/>
          <w:szCs w:val="28"/>
          <w:lang w:val="uk-UA"/>
        </w:rPr>
        <w:t xml:space="preserve"> $65 млн.</w:t>
      </w:r>
      <w:r w:rsidRPr="0057230F">
        <w:rPr>
          <w:color w:val="000000" w:themeColor="text1"/>
          <w:sz w:val="28"/>
          <w:szCs w:val="28"/>
          <w:lang w:val="uk-UA"/>
        </w:rPr>
        <w:t xml:space="preserve"> </w:t>
      </w:r>
    </w:p>
    <w:p w:rsidR="00646687" w:rsidRPr="0057230F" w:rsidRDefault="0057230F" w:rsidP="00646687">
      <w:pPr>
        <w:autoSpaceDE w:val="0"/>
        <w:autoSpaceDN w:val="0"/>
        <w:adjustRightInd w:val="0"/>
        <w:spacing w:line="360" w:lineRule="auto"/>
        <w:ind w:firstLine="709"/>
        <w:contextualSpacing/>
        <w:rPr>
          <w:color w:val="000000" w:themeColor="text1"/>
          <w:sz w:val="28"/>
          <w:szCs w:val="28"/>
        </w:rPr>
      </w:pPr>
      <w:r w:rsidRPr="0057230F">
        <w:rPr>
          <w:bCs/>
          <w:color w:val="000000" w:themeColor="text1"/>
          <w:sz w:val="28"/>
          <w:szCs w:val="28"/>
          <w:lang w:val="uk-UA"/>
        </w:rPr>
        <w:t>Колишній ф</w:t>
      </w:r>
      <w:r w:rsidR="00646687" w:rsidRPr="0057230F">
        <w:rPr>
          <w:bCs/>
          <w:color w:val="000000" w:themeColor="text1"/>
          <w:sz w:val="28"/>
          <w:szCs w:val="28"/>
          <w:lang w:val="uk-UA"/>
        </w:rPr>
        <w:t>орвард мадридського «Реалу»</w:t>
      </w:r>
      <w:r w:rsidRPr="0057230F">
        <w:rPr>
          <w:bCs/>
          <w:color w:val="000000" w:themeColor="text1"/>
          <w:sz w:val="28"/>
          <w:szCs w:val="28"/>
          <w:lang w:val="uk-UA"/>
        </w:rPr>
        <w:t xml:space="preserve">, а нині «Ювентусу» </w:t>
      </w:r>
      <w:r w:rsidR="00646687" w:rsidRPr="0057230F">
        <w:rPr>
          <w:bCs/>
          <w:color w:val="000000" w:themeColor="text1"/>
          <w:sz w:val="28"/>
          <w:szCs w:val="28"/>
          <w:lang w:val="uk-UA"/>
        </w:rPr>
        <w:t>Криштіану Роналду</w:t>
      </w:r>
      <w:r w:rsidR="00646687" w:rsidRPr="0057230F">
        <w:rPr>
          <w:color w:val="000000" w:themeColor="text1"/>
          <w:sz w:val="28"/>
          <w:szCs w:val="28"/>
        </w:rPr>
        <w:t> </w:t>
      </w:r>
      <w:r w:rsidR="00646687" w:rsidRPr="0057230F">
        <w:rPr>
          <w:color w:val="000000" w:themeColor="text1"/>
          <w:sz w:val="28"/>
          <w:szCs w:val="28"/>
          <w:lang w:val="uk-UA"/>
        </w:rPr>
        <w:t>заре</w:t>
      </w:r>
      <w:r w:rsidRPr="0057230F">
        <w:rPr>
          <w:color w:val="000000" w:themeColor="text1"/>
          <w:sz w:val="28"/>
          <w:szCs w:val="28"/>
          <w:lang w:val="uk-UA"/>
        </w:rPr>
        <w:t xml:space="preserve">єстрував власну торгівельну марку </w:t>
      </w:r>
      <w:r w:rsidR="00646687" w:rsidRPr="0057230F">
        <w:rPr>
          <w:color w:val="000000" w:themeColor="text1"/>
          <w:sz w:val="28"/>
          <w:szCs w:val="28"/>
        </w:rPr>
        <w:t>CR</w:t>
      </w:r>
      <w:r w:rsidR="00646687" w:rsidRPr="0057230F">
        <w:rPr>
          <w:color w:val="000000" w:themeColor="text1"/>
          <w:sz w:val="28"/>
          <w:szCs w:val="28"/>
          <w:lang w:val="uk-UA"/>
        </w:rPr>
        <w:t xml:space="preserve">7, </w:t>
      </w:r>
      <w:r w:rsidRPr="0057230F">
        <w:rPr>
          <w:color w:val="000000" w:themeColor="text1"/>
          <w:sz w:val="28"/>
          <w:szCs w:val="28"/>
          <w:lang w:val="uk-UA"/>
        </w:rPr>
        <w:t xml:space="preserve">яка випускає одяг, взяття та нижню білизну та рекламуючи компанію </w:t>
      </w:r>
      <w:r w:rsidR="00646687" w:rsidRPr="0057230F">
        <w:rPr>
          <w:color w:val="000000" w:themeColor="text1"/>
          <w:sz w:val="28"/>
          <w:szCs w:val="28"/>
        </w:rPr>
        <w:t>Nike</w:t>
      </w:r>
      <w:r w:rsidRPr="0057230F">
        <w:rPr>
          <w:color w:val="000000" w:themeColor="text1"/>
          <w:sz w:val="28"/>
          <w:szCs w:val="28"/>
          <w:lang w:val="uk-UA"/>
        </w:rPr>
        <w:t xml:space="preserve">, отримує близько </w:t>
      </w:r>
      <w:r w:rsidR="00646687" w:rsidRPr="0057230F">
        <w:rPr>
          <w:color w:val="000000" w:themeColor="text1"/>
          <w:sz w:val="28"/>
          <w:szCs w:val="28"/>
        </w:rPr>
        <w:t xml:space="preserve">€7 млн в </w:t>
      </w:r>
      <w:r w:rsidRPr="0057230F">
        <w:rPr>
          <w:color w:val="000000" w:themeColor="text1"/>
          <w:sz w:val="28"/>
          <w:szCs w:val="28"/>
          <w:lang w:val="uk-UA"/>
        </w:rPr>
        <w:t>рік</w:t>
      </w:r>
      <w:r w:rsidR="00646687" w:rsidRPr="0057230F">
        <w:rPr>
          <w:color w:val="000000" w:themeColor="text1"/>
          <w:sz w:val="28"/>
          <w:szCs w:val="28"/>
        </w:rPr>
        <w:t>.</w:t>
      </w:r>
    </w:p>
    <w:p w:rsidR="0057230F" w:rsidRPr="0057230F" w:rsidRDefault="0057230F" w:rsidP="00646687">
      <w:pPr>
        <w:autoSpaceDE w:val="0"/>
        <w:autoSpaceDN w:val="0"/>
        <w:adjustRightInd w:val="0"/>
        <w:spacing w:line="360" w:lineRule="auto"/>
        <w:ind w:firstLine="709"/>
        <w:contextualSpacing/>
        <w:rPr>
          <w:color w:val="000000" w:themeColor="text1"/>
          <w:sz w:val="28"/>
          <w:szCs w:val="28"/>
          <w:lang w:val="uk-UA"/>
        </w:rPr>
      </w:pPr>
      <w:r w:rsidRPr="0057230F">
        <w:rPr>
          <w:color w:val="000000" w:themeColor="text1"/>
          <w:sz w:val="28"/>
          <w:szCs w:val="28"/>
          <w:lang w:val="uk-UA"/>
        </w:rPr>
        <w:t xml:space="preserve">Тому є зрозумілим прагнення спортсменів отримати перемогу будь-якою ціною, в тому числі щляхом використання допінгу. </w:t>
      </w:r>
    </w:p>
    <w:p w:rsidR="00140C85" w:rsidRDefault="00140C85" w:rsidP="00A069F9">
      <w:pPr>
        <w:autoSpaceDE w:val="0"/>
        <w:autoSpaceDN w:val="0"/>
        <w:adjustRightInd w:val="0"/>
        <w:spacing w:line="360" w:lineRule="auto"/>
        <w:ind w:firstLine="709"/>
        <w:contextualSpacing/>
        <w:rPr>
          <w:sz w:val="28"/>
          <w:szCs w:val="28"/>
          <w:lang w:val="uk-UA"/>
        </w:rPr>
      </w:pPr>
      <w:r>
        <w:rPr>
          <w:sz w:val="28"/>
          <w:szCs w:val="28"/>
          <w:lang w:val="uk-UA"/>
        </w:rPr>
        <w:lastRenderedPageBreak/>
        <w:t xml:space="preserve">Саме </w:t>
      </w:r>
      <w:r w:rsidRPr="00140C85">
        <w:rPr>
          <w:sz w:val="28"/>
          <w:szCs w:val="28"/>
          <w:lang w:val="uk-UA"/>
        </w:rPr>
        <w:t>ХХ століття</w:t>
      </w:r>
      <w:r>
        <w:rPr>
          <w:sz w:val="28"/>
          <w:szCs w:val="28"/>
          <w:lang w:val="uk-UA"/>
        </w:rPr>
        <w:t>, завдяки фармакологічній науці «</w:t>
      </w:r>
      <w:r w:rsidRPr="00140C85">
        <w:rPr>
          <w:sz w:val="28"/>
          <w:szCs w:val="28"/>
          <w:lang w:val="uk-UA"/>
        </w:rPr>
        <w:t>збагатило</w:t>
      </w:r>
      <w:r>
        <w:rPr>
          <w:sz w:val="28"/>
          <w:szCs w:val="28"/>
          <w:lang w:val="uk-UA"/>
        </w:rPr>
        <w:t xml:space="preserve">» спорт допінговими препаратами, зокрема, </w:t>
      </w:r>
      <w:r w:rsidRPr="00140C85">
        <w:rPr>
          <w:sz w:val="28"/>
          <w:szCs w:val="28"/>
          <w:lang w:val="uk-UA"/>
        </w:rPr>
        <w:t>анаболічн</w:t>
      </w:r>
      <w:r>
        <w:rPr>
          <w:sz w:val="28"/>
          <w:szCs w:val="28"/>
          <w:lang w:val="uk-UA"/>
        </w:rPr>
        <w:t xml:space="preserve">ими </w:t>
      </w:r>
      <w:r w:rsidRPr="00140C85">
        <w:rPr>
          <w:sz w:val="28"/>
          <w:szCs w:val="28"/>
          <w:lang w:val="uk-UA"/>
        </w:rPr>
        <w:t>стероїд</w:t>
      </w:r>
      <w:r>
        <w:rPr>
          <w:sz w:val="28"/>
          <w:szCs w:val="28"/>
          <w:lang w:val="uk-UA"/>
        </w:rPr>
        <w:t>ами</w:t>
      </w:r>
      <w:r w:rsidRPr="00140C85">
        <w:rPr>
          <w:sz w:val="28"/>
          <w:szCs w:val="28"/>
          <w:lang w:val="uk-UA"/>
        </w:rPr>
        <w:t>, амфетамін</w:t>
      </w:r>
      <w:r>
        <w:rPr>
          <w:sz w:val="28"/>
          <w:szCs w:val="28"/>
          <w:lang w:val="uk-UA"/>
        </w:rPr>
        <w:t xml:space="preserve">ом та </w:t>
      </w:r>
      <w:r w:rsidRPr="00140C85">
        <w:rPr>
          <w:sz w:val="28"/>
          <w:szCs w:val="28"/>
          <w:lang w:val="uk-UA"/>
        </w:rPr>
        <w:t>похідн</w:t>
      </w:r>
      <w:r>
        <w:rPr>
          <w:sz w:val="28"/>
          <w:szCs w:val="28"/>
          <w:lang w:val="uk-UA"/>
        </w:rPr>
        <w:t xml:space="preserve">ими від них. Перший анаболічний стероїд було синтезовано </w:t>
      </w:r>
      <w:r w:rsidRPr="00140C85">
        <w:rPr>
          <w:sz w:val="28"/>
          <w:szCs w:val="28"/>
          <w:lang w:val="uk-UA"/>
        </w:rPr>
        <w:t xml:space="preserve">Леопольдом Ружичкой </w:t>
      </w:r>
      <w:r>
        <w:rPr>
          <w:sz w:val="28"/>
          <w:szCs w:val="28"/>
          <w:lang w:val="uk-UA"/>
        </w:rPr>
        <w:t>в</w:t>
      </w:r>
      <w:r w:rsidRPr="00140C85">
        <w:rPr>
          <w:sz w:val="28"/>
          <w:szCs w:val="28"/>
          <w:lang w:val="uk-UA"/>
        </w:rPr>
        <w:t xml:space="preserve"> 1935 р</w:t>
      </w:r>
      <w:r>
        <w:rPr>
          <w:sz w:val="28"/>
          <w:szCs w:val="28"/>
          <w:lang w:val="uk-UA"/>
        </w:rPr>
        <w:t>оці</w:t>
      </w:r>
      <w:r w:rsidRPr="00140C85">
        <w:rPr>
          <w:sz w:val="28"/>
          <w:szCs w:val="28"/>
          <w:lang w:val="uk-UA"/>
        </w:rPr>
        <w:t xml:space="preserve">. Під час </w:t>
      </w:r>
      <w:r>
        <w:rPr>
          <w:sz w:val="28"/>
          <w:szCs w:val="28"/>
          <w:lang w:val="uk-UA"/>
        </w:rPr>
        <w:t xml:space="preserve">другої світової війни з’являються стимулятори, які починають використовуватися </w:t>
      </w:r>
      <w:r w:rsidRPr="00140C85">
        <w:rPr>
          <w:sz w:val="28"/>
          <w:szCs w:val="28"/>
          <w:lang w:val="uk-UA"/>
        </w:rPr>
        <w:t>льотчиками, розвідниками</w:t>
      </w:r>
      <w:r>
        <w:rPr>
          <w:sz w:val="28"/>
          <w:szCs w:val="28"/>
          <w:lang w:val="uk-UA"/>
        </w:rPr>
        <w:t xml:space="preserve">, </w:t>
      </w:r>
      <w:r w:rsidRPr="00140C85">
        <w:rPr>
          <w:sz w:val="28"/>
          <w:szCs w:val="28"/>
          <w:lang w:val="uk-UA"/>
        </w:rPr>
        <w:t xml:space="preserve">десантниками. </w:t>
      </w:r>
    </w:p>
    <w:p w:rsidR="00140C85" w:rsidRDefault="00140C85" w:rsidP="00A069F9">
      <w:pPr>
        <w:autoSpaceDE w:val="0"/>
        <w:autoSpaceDN w:val="0"/>
        <w:adjustRightInd w:val="0"/>
        <w:spacing w:line="360" w:lineRule="auto"/>
        <w:ind w:firstLine="709"/>
        <w:contextualSpacing/>
        <w:rPr>
          <w:sz w:val="28"/>
          <w:szCs w:val="28"/>
        </w:rPr>
      </w:pPr>
      <w:r>
        <w:rPr>
          <w:sz w:val="28"/>
          <w:szCs w:val="28"/>
          <w:lang w:val="uk-UA"/>
        </w:rPr>
        <w:t xml:space="preserve">В спорт </w:t>
      </w:r>
      <w:r w:rsidRPr="00140C85">
        <w:rPr>
          <w:sz w:val="28"/>
          <w:szCs w:val="28"/>
          <w:lang w:val="uk-UA"/>
        </w:rPr>
        <w:t>спеціально розроблен</w:t>
      </w:r>
      <w:r>
        <w:rPr>
          <w:sz w:val="28"/>
          <w:szCs w:val="28"/>
          <w:lang w:val="uk-UA"/>
        </w:rPr>
        <w:t xml:space="preserve">ий </w:t>
      </w:r>
      <w:r w:rsidRPr="00140C85">
        <w:rPr>
          <w:sz w:val="28"/>
          <w:szCs w:val="28"/>
          <w:lang w:val="uk-UA"/>
        </w:rPr>
        <w:t>анаболічни</w:t>
      </w:r>
      <w:r>
        <w:rPr>
          <w:sz w:val="28"/>
          <w:szCs w:val="28"/>
          <w:lang w:val="uk-UA"/>
        </w:rPr>
        <w:t>й</w:t>
      </w:r>
      <w:r w:rsidRPr="00140C85">
        <w:rPr>
          <w:sz w:val="28"/>
          <w:szCs w:val="28"/>
          <w:lang w:val="uk-UA"/>
        </w:rPr>
        <w:t xml:space="preserve"> стероїд</w:t>
      </w:r>
      <w:r>
        <w:rPr>
          <w:sz w:val="28"/>
          <w:szCs w:val="28"/>
          <w:lang w:val="uk-UA"/>
        </w:rPr>
        <w:t xml:space="preserve"> </w:t>
      </w:r>
      <w:r w:rsidRPr="00140C85">
        <w:rPr>
          <w:sz w:val="28"/>
          <w:szCs w:val="28"/>
          <w:lang w:val="uk-UA"/>
        </w:rPr>
        <w:t>зі зниженою андрогенною активністю</w:t>
      </w:r>
      <w:r>
        <w:rPr>
          <w:sz w:val="28"/>
          <w:szCs w:val="28"/>
          <w:lang w:val="uk-UA"/>
        </w:rPr>
        <w:t xml:space="preserve"> (діанабол) прийшов з легкої руки медика </w:t>
      </w:r>
      <w:r w:rsidRPr="00140C85">
        <w:rPr>
          <w:sz w:val="28"/>
          <w:szCs w:val="28"/>
          <w:lang w:val="uk-UA"/>
        </w:rPr>
        <w:t>Джон</w:t>
      </w:r>
      <w:r>
        <w:rPr>
          <w:sz w:val="28"/>
          <w:szCs w:val="28"/>
          <w:lang w:val="uk-UA"/>
        </w:rPr>
        <w:t>а</w:t>
      </w:r>
      <w:r w:rsidRPr="00140C85">
        <w:rPr>
          <w:sz w:val="28"/>
          <w:szCs w:val="28"/>
          <w:lang w:val="uk-UA"/>
        </w:rPr>
        <w:t xml:space="preserve"> Зіглер</w:t>
      </w:r>
      <w:r>
        <w:rPr>
          <w:sz w:val="28"/>
          <w:szCs w:val="28"/>
          <w:lang w:val="uk-UA"/>
        </w:rPr>
        <w:t>а</w:t>
      </w:r>
      <w:r w:rsidRPr="00140C85">
        <w:rPr>
          <w:sz w:val="28"/>
          <w:szCs w:val="28"/>
          <w:lang w:val="uk-UA"/>
        </w:rPr>
        <w:t xml:space="preserve"> </w:t>
      </w:r>
      <w:r>
        <w:rPr>
          <w:sz w:val="28"/>
          <w:szCs w:val="28"/>
          <w:lang w:val="uk-UA"/>
        </w:rPr>
        <w:t>в</w:t>
      </w:r>
      <w:r w:rsidRPr="00140C85">
        <w:rPr>
          <w:sz w:val="28"/>
          <w:szCs w:val="28"/>
          <w:lang w:val="uk-UA"/>
        </w:rPr>
        <w:t xml:space="preserve"> 1958 році. </w:t>
      </w:r>
      <w:r>
        <w:rPr>
          <w:sz w:val="28"/>
          <w:szCs w:val="28"/>
          <w:lang w:val="uk-UA"/>
        </w:rPr>
        <w:t>В</w:t>
      </w:r>
      <w:r w:rsidRPr="00140C85">
        <w:rPr>
          <w:sz w:val="28"/>
          <w:szCs w:val="28"/>
        </w:rPr>
        <w:t xml:space="preserve"> 1957 р</w:t>
      </w:r>
      <w:r>
        <w:rPr>
          <w:sz w:val="28"/>
          <w:szCs w:val="28"/>
          <w:lang w:val="uk-UA"/>
        </w:rPr>
        <w:t>.</w:t>
      </w:r>
      <w:r w:rsidRPr="00140C85">
        <w:rPr>
          <w:sz w:val="28"/>
          <w:szCs w:val="28"/>
        </w:rPr>
        <w:t xml:space="preserve"> Американська медична асоціація встановила, що таблетки амфетаміну, які сп</w:t>
      </w:r>
      <w:r>
        <w:rPr>
          <w:sz w:val="28"/>
          <w:szCs w:val="28"/>
          <w:lang w:val="uk-UA"/>
        </w:rPr>
        <w:t xml:space="preserve">ершу </w:t>
      </w:r>
      <w:r w:rsidRPr="00140C85">
        <w:rPr>
          <w:sz w:val="28"/>
          <w:szCs w:val="28"/>
        </w:rPr>
        <w:t xml:space="preserve">вживалися студентами </w:t>
      </w:r>
      <w:r>
        <w:rPr>
          <w:sz w:val="28"/>
          <w:szCs w:val="28"/>
          <w:lang w:val="uk-UA"/>
        </w:rPr>
        <w:t xml:space="preserve">для підготовки на іспитах, почали використовуватися і в </w:t>
      </w:r>
      <w:r w:rsidRPr="00140C85">
        <w:rPr>
          <w:sz w:val="28"/>
          <w:szCs w:val="28"/>
        </w:rPr>
        <w:t xml:space="preserve">спорті. </w:t>
      </w:r>
      <w:r>
        <w:rPr>
          <w:sz w:val="28"/>
          <w:szCs w:val="28"/>
          <w:lang w:val="uk-UA"/>
        </w:rPr>
        <w:t xml:space="preserve">Дослідження </w:t>
      </w:r>
      <w:r w:rsidRPr="00140C85">
        <w:rPr>
          <w:sz w:val="28"/>
          <w:szCs w:val="28"/>
        </w:rPr>
        <w:t>Американськ</w:t>
      </w:r>
      <w:r>
        <w:rPr>
          <w:sz w:val="28"/>
          <w:szCs w:val="28"/>
          <w:lang w:val="uk-UA"/>
        </w:rPr>
        <w:t>ого</w:t>
      </w:r>
      <w:r w:rsidRPr="00140C85">
        <w:rPr>
          <w:sz w:val="28"/>
          <w:szCs w:val="28"/>
        </w:rPr>
        <w:t xml:space="preserve"> коледж</w:t>
      </w:r>
      <w:r>
        <w:rPr>
          <w:sz w:val="28"/>
          <w:szCs w:val="28"/>
          <w:lang w:val="uk-UA"/>
        </w:rPr>
        <w:t>у</w:t>
      </w:r>
      <w:r w:rsidRPr="00140C85">
        <w:rPr>
          <w:sz w:val="28"/>
          <w:szCs w:val="28"/>
        </w:rPr>
        <w:t xml:space="preserve"> спортивної медицини</w:t>
      </w:r>
      <w:r>
        <w:rPr>
          <w:sz w:val="28"/>
          <w:szCs w:val="28"/>
          <w:lang w:val="uk-UA"/>
        </w:rPr>
        <w:t xml:space="preserve"> показали, що близько </w:t>
      </w:r>
      <w:r w:rsidRPr="00140C85">
        <w:rPr>
          <w:sz w:val="28"/>
          <w:szCs w:val="28"/>
        </w:rPr>
        <w:t xml:space="preserve">35% опитаних мали особистий досвід в застосуванні бензидрину. </w:t>
      </w:r>
    </w:p>
    <w:p w:rsidR="00140C85" w:rsidRDefault="00140C85" w:rsidP="00A069F9">
      <w:pPr>
        <w:autoSpaceDE w:val="0"/>
        <w:autoSpaceDN w:val="0"/>
        <w:adjustRightInd w:val="0"/>
        <w:spacing w:line="360" w:lineRule="auto"/>
        <w:ind w:firstLine="709"/>
        <w:contextualSpacing/>
        <w:rPr>
          <w:sz w:val="28"/>
          <w:szCs w:val="28"/>
        </w:rPr>
      </w:pPr>
      <w:r>
        <w:rPr>
          <w:sz w:val="28"/>
          <w:szCs w:val="28"/>
          <w:lang w:val="uk-UA"/>
        </w:rPr>
        <w:t xml:space="preserve">Апогею було досягнуто </w:t>
      </w:r>
      <w:r w:rsidRPr="00140C85">
        <w:rPr>
          <w:sz w:val="28"/>
          <w:szCs w:val="28"/>
        </w:rPr>
        <w:t>в 1952 році на Олімпійських іграх в Осло</w:t>
      </w:r>
      <w:r>
        <w:rPr>
          <w:sz w:val="28"/>
          <w:szCs w:val="28"/>
          <w:lang w:val="uk-UA"/>
        </w:rPr>
        <w:t xml:space="preserve">, коли </w:t>
      </w:r>
      <w:r w:rsidRPr="00140C85">
        <w:rPr>
          <w:sz w:val="28"/>
          <w:szCs w:val="28"/>
        </w:rPr>
        <w:t xml:space="preserve">у роздягальні ковзанярів знайшли велику кількість шприців і ампул із залишками стимуляторів. </w:t>
      </w:r>
    </w:p>
    <w:p w:rsidR="00397B91" w:rsidRDefault="00140C85" w:rsidP="00A069F9">
      <w:pPr>
        <w:autoSpaceDE w:val="0"/>
        <w:autoSpaceDN w:val="0"/>
        <w:adjustRightInd w:val="0"/>
        <w:spacing w:line="360" w:lineRule="auto"/>
        <w:ind w:firstLine="709"/>
        <w:contextualSpacing/>
        <w:rPr>
          <w:sz w:val="28"/>
          <w:szCs w:val="28"/>
          <w:lang w:val="uk-UA"/>
        </w:rPr>
      </w:pPr>
      <w:r>
        <w:rPr>
          <w:sz w:val="28"/>
          <w:szCs w:val="28"/>
          <w:lang w:val="uk-UA"/>
        </w:rPr>
        <w:t xml:space="preserve">В </w:t>
      </w:r>
      <w:r w:rsidRPr="00140C85">
        <w:rPr>
          <w:sz w:val="28"/>
          <w:szCs w:val="28"/>
        </w:rPr>
        <w:t xml:space="preserve">1961 році Італійська футбольна асоціація </w:t>
      </w:r>
      <w:r>
        <w:rPr>
          <w:sz w:val="28"/>
          <w:szCs w:val="28"/>
          <w:lang w:val="uk-UA"/>
        </w:rPr>
        <w:t xml:space="preserve">зробила сенсаційну заяву, </w:t>
      </w:r>
      <w:r w:rsidRPr="00140C85">
        <w:rPr>
          <w:sz w:val="28"/>
          <w:szCs w:val="28"/>
        </w:rPr>
        <w:t xml:space="preserve"> що 17% гравців </w:t>
      </w:r>
      <w:r w:rsidR="00397B91">
        <w:rPr>
          <w:sz w:val="28"/>
          <w:szCs w:val="28"/>
          <w:lang w:val="uk-UA"/>
        </w:rPr>
        <w:t xml:space="preserve">використовували </w:t>
      </w:r>
      <w:r w:rsidRPr="00140C85">
        <w:rPr>
          <w:sz w:val="28"/>
          <w:szCs w:val="28"/>
        </w:rPr>
        <w:t>психотропн</w:t>
      </w:r>
      <w:r w:rsidR="00397B91">
        <w:rPr>
          <w:sz w:val="28"/>
          <w:szCs w:val="28"/>
          <w:lang w:val="uk-UA"/>
        </w:rPr>
        <w:t>і</w:t>
      </w:r>
      <w:r w:rsidRPr="00140C85">
        <w:rPr>
          <w:sz w:val="28"/>
          <w:szCs w:val="28"/>
        </w:rPr>
        <w:t xml:space="preserve"> препарат</w:t>
      </w:r>
      <w:r w:rsidR="00397B91">
        <w:rPr>
          <w:sz w:val="28"/>
          <w:szCs w:val="28"/>
          <w:lang w:val="uk-UA"/>
        </w:rPr>
        <w:t>и.</w:t>
      </w:r>
    </w:p>
    <w:p w:rsidR="00140C85" w:rsidRDefault="00397B91" w:rsidP="00A069F9">
      <w:pPr>
        <w:autoSpaceDE w:val="0"/>
        <w:autoSpaceDN w:val="0"/>
        <w:adjustRightInd w:val="0"/>
        <w:spacing w:line="360" w:lineRule="auto"/>
        <w:ind w:firstLine="709"/>
        <w:contextualSpacing/>
        <w:rPr>
          <w:sz w:val="28"/>
          <w:szCs w:val="28"/>
          <w:lang w:val="uk-UA"/>
        </w:rPr>
      </w:pPr>
      <w:r>
        <w:rPr>
          <w:sz w:val="28"/>
          <w:szCs w:val="28"/>
          <w:lang w:val="uk-UA"/>
        </w:rPr>
        <w:t xml:space="preserve">Та найбільшу проблему становить загроза застосування допінгу для життя та здоров’я спортсмена. Офіційно перша смерть </w:t>
      </w:r>
      <w:r w:rsidR="00140C85" w:rsidRPr="00397B91">
        <w:rPr>
          <w:sz w:val="28"/>
          <w:szCs w:val="28"/>
          <w:lang w:val="uk-UA"/>
        </w:rPr>
        <w:t>від допінгу</w:t>
      </w:r>
      <w:r>
        <w:rPr>
          <w:sz w:val="28"/>
          <w:szCs w:val="28"/>
          <w:lang w:val="uk-UA"/>
        </w:rPr>
        <w:t xml:space="preserve"> була зареєстрована </w:t>
      </w:r>
      <w:r w:rsidR="00140C85" w:rsidRPr="00397B91">
        <w:rPr>
          <w:sz w:val="28"/>
          <w:szCs w:val="28"/>
          <w:lang w:val="uk-UA"/>
        </w:rPr>
        <w:t>в 1866 році</w:t>
      </w:r>
      <w:r>
        <w:rPr>
          <w:sz w:val="28"/>
          <w:szCs w:val="28"/>
          <w:lang w:val="uk-UA"/>
        </w:rPr>
        <w:t xml:space="preserve">: </w:t>
      </w:r>
      <w:r w:rsidRPr="00397B91">
        <w:rPr>
          <w:sz w:val="28"/>
          <w:szCs w:val="28"/>
          <w:lang w:val="uk-UA"/>
        </w:rPr>
        <w:t>від вживання надмірної дози кокаїну з героїном</w:t>
      </w:r>
      <w:r>
        <w:rPr>
          <w:sz w:val="28"/>
          <w:szCs w:val="28"/>
          <w:lang w:val="uk-UA"/>
        </w:rPr>
        <w:t xml:space="preserve"> помер </w:t>
      </w:r>
      <w:r w:rsidR="00140C85" w:rsidRPr="00397B91">
        <w:rPr>
          <w:sz w:val="28"/>
          <w:szCs w:val="28"/>
          <w:lang w:val="uk-UA"/>
        </w:rPr>
        <w:t>англійський велогонщик.</w:t>
      </w:r>
    </w:p>
    <w:p w:rsidR="00E1644B" w:rsidRPr="00651BEF" w:rsidRDefault="00854506" w:rsidP="00854506">
      <w:pPr>
        <w:autoSpaceDE w:val="0"/>
        <w:autoSpaceDN w:val="0"/>
        <w:adjustRightInd w:val="0"/>
        <w:spacing w:line="360" w:lineRule="auto"/>
        <w:ind w:firstLine="709"/>
        <w:contextualSpacing/>
        <w:rPr>
          <w:color w:val="000000" w:themeColor="text1"/>
          <w:sz w:val="28"/>
          <w:szCs w:val="28"/>
          <w:lang w:val="uk-UA"/>
        </w:rPr>
      </w:pPr>
      <w:r w:rsidRPr="00651BEF">
        <w:rPr>
          <w:sz w:val="28"/>
          <w:szCs w:val="28"/>
          <w:lang w:val="uk-UA"/>
        </w:rPr>
        <w:t xml:space="preserve">На сьогоднішній день науковцями визначено </w:t>
      </w:r>
      <w:r w:rsidR="00E1644B" w:rsidRPr="00651BEF">
        <w:rPr>
          <w:color w:val="000000" w:themeColor="text1"/>
          <w:sz w:val="28"/>
          <w:szCs w:val="28"/>
          <w:lang w:val="uk-UA"/>
        </w:rPr>
        <w:t>медико-біологічн</w:t>
      </w:r>
      <w:r w:rsidRPr="00651BEF">
        <w:rPr>
          <w:color w:val="000000" w:themeColor="text1"/>
          <w:sz w:val="28"/>
          <w:szCs w:val="28"/>
          <w:lang w:val="uk-UA"/>
        </w:rPr>
        <w:t>і</w:t>
      </w:r>
      <w:r w:rsidR="00E1644B" w:rsidRPr="00651BEF">
        <w:rPr>
          <w:color w:val="000000" w:themeColor="text1"/>
          <w:sz w:val="28"/>
          <w:szCs w:val="28"/>
          <w:lang w:val="uk-UA"/>
        </w:rPr>
        <w:t xml:space="preserve"> </w:t>
      </w:r>
      <w:r w:rsidRPr="00651BEF">
        <w:rPr>
          <w:color w:val="000000" w:themeColor="text1"/>
          <w:sz w:val="28"/>
          <w:szCs w:val="28"/>
          <w:lang w:val="uk-UA"/>
        </w:rPr>
        <w:t xml:space="preserve">характеристики </w:t>
      </w:r>
      <w:r w:rsidR="00E1644B" w:rsidRPr="00651BEF">
        <w:rPr>
          <w:color w:val="000000" w:themeColor="text1"/>
          <w:sz w:val="28"/>
          <w:szCs w:val="28"/>
          <w:lang w:val="uk-UA"/>
        </w:rPr>
        <w:t>негативн</w:t>
      </w:r>
      <w:r w:rsidRPr="00651BEF">
        <w:rPr>
          <w:color w:val="000000" w:themeColor="text1"/>
          <w:sz w:val="28"/>
          <w:szCs w:val="28"/>
          <w:lang w:val="uk-UA"/>
        </w:rPr>
        <w:t>ої</w:t>
      </w:r>
      <w:r w:rsidR="00E1644B" w:rsidRPr="00651BEF">
        <w:rPr>
          <w:color w:val="000000" w:themeColor="text1"/>
          <w:sz w:val="28"/>
          <w:szCs w:val="28"/>
          <w:lang w:val="uk-UA"/>
        </w:rPr>
        <w:t xml:space="preserve"> ді</w:t>
      </w:r>
      <w:r w:rsidRPr="00651BEF">
        <w:rPr>
          <w:color w:val="000000" w:themeColor="text1"/>
          <w:sz w:val="28"/>
          <w:szCs w:val="28"/>
          <w:lang w:val="uk-UA"/>
        </w:rPr>
        <w:t>ї</w:t>
      </w:r>
      <w:r w:rsidR="00E1644B" w:rsidRPr="00651BEF">
        <w:rPr>
          <w:color w:val="000000" w:themeColor="text1"/>
          <w:sz w:val="28"/>
          <w:szCs w:val="28"/>
          <w:lang w:val="uk-UA"/>
        </w:rPr>
        <w:t xml:space="preserve"> допінгу</w:t>
      </w:r>
      <w:r w:rsidRPr="00651BEF">
        <w:rPr>
          <w:color w:val="000000" w:themeColor="text1"/>
          <w:sz w:val="28"/>
          <w:szCs w:val="28"/>
          <w:lang w:val="uk-UA"/>
        </w:rPr>
        <w:t xml:space="preserve">: </w:t>
      </w:r>
      <w:r w:rsidR="00E1644B" w:rsidRPr="00651BEF">
        <w:rPr>
          <w:color w:val="000000" w:themeColor="text1"/>
          <w:sz w:val="28"/>
          <w:szCs w:val="28"/>
          <w:lang w:val="uk-UA"/>
        </w:rPr>
        <w:t>1</w:t>
      </w:r>
      <w:r w:rsidRPr="00651BEF">
        <w:rPr>
          <w:color w:val="000000" w:themeColor="text1"/>
          <w:sz w:val="28"/>
          <w:szCs w:val="28"/>
          <w:lang w:val="uk-UA"/>
        </w:rPr>
        <w:t>) с</w:t>
      </w:r>
      <w:r w:rsidR="00E1644B" w:rsidRPr="00651BEF">
        <w:rPr>
          <w:color w:val="000000" w:themeColor="text1"/>
          <w:sz w:val="28"/>
          <w:szCs w:val="28"/>
          <w:lang w:val="uk-UA"/>
        </w:rPr>
        <w:t xml:space="preserve">творюється помилкове відчуття підвищених можливостей, що </w:t>
      </w:r>
      <w:r w:rsidRPr="00651BEF">
        <w:rPr>
          <w:color w:val="000000" w:themeColor="text1"/>
          <w:sz w:val="28"/>
          <w:szCs w:val="28"/>
          <w:lang w:val="uk-UA"/>
        </w:rPr>
        <w:t xml:space="preserve">призводить до </w:t>
      </w:r>
      <w:r w:rsidR="00E1644B" w:rsidRPr="00651BEF">
        <w:rPr>
          <w:color w:val="000000" w:themeColor="text1"/>
          <w:sz w:val="28"/>
          <w:szCs w:val="28"/>
          <w:lang w:val="uk-UA"/>
        </w:rPr>
        <w:t xml:space="preserve">вибору неправильних рішень </w:t>
      </w:r>
      <w:r w:rsidRPr="00651BEF">
        <w:rPr>
          <w:color w:val="000000" w:themeColor="text1"/>
          <w:sz w:val="28"/>
          <w:szCs w:val="28"/>
          <w:lang w:val="uk-UA"/>
        </w:rPr>
        <w:t xml:space="preserve">та </w:t>
      </w:r>
      <w:r w:rsidR="00E1644B" w:rsidRPr="00651BEF">
        <w:rPr>
          <w:color w:val="000000" w:themeColor="text1"/>
          <w:sz w:val="28"/>
          <w:szCs w:val="28"/>
          <w:lang w:val="uk-UA"/>
        </w:rPr>
        <w:t>є причиною підвищеного травматизму спортсменів; 2</w:t>
      </w:r>
      <w:r w:rsidRPr="00651BEF">
        <w:rPr>
          <w:color w:val="000000" w:themeColor="text1"/>
          <w:sz w:val="28"/>
          <w:szCs w:val="28"/>
          <w:lang w:val="uk-UA"/>
        </w:rPr>
        <w:t xml:space="preserve">) усувається </w:t>
      </w:r>
      <w:r w:rsidR="00E1644B" w:rsidRPr="00651BEF">
        <w:rPr>
          <w:color w:val="000000" w:themeColor="text1"/>
          <w:sz w:val="28"/>
          <w:szCs w:val="28"/>
          <w:lang w:val="uk-UA"/>
        </w:rPr>
        <w:t xml:space="preserve">відчуття </w:t>
      </w:r>
      <w:r w:rsidRPr="00651BEF">
        <w:rPr>
          <w:color w:val="000000" w:themeColor="text1"/>
          <w:sz w:val="28"/>
          <w:szCs w:val="28"/>
          <w:lang w:val="uk-UA"/>
        </w:rPr>
        <w:t>в</w:t>
      </w:r>
      <w:r w:rsidR="00E1644B" w:rsidRPr="00651BEF">
        <w:rPr>
          <w:color w:val="000000" w:themeColor="text1"/>
          <w:sz w:val="28"/>
          <w:szCs w:val="28"/>
          <w:lang w:val="uk-UA"/>
        </w:rPr>
        <w:t>том</w:t>
      </w:r>
      <w:r w:rsidRPr="00651BEF">
        <w:rPr>
          <w:color w:val="000000" w:themeColor="text1"/>
          <w:sz w:val="28"/>
          <w:szCs w:val="28"/>
          <w:lang w:val="uk-UA"/>
        </w:rPr>
        <w:t>и</w:t>
      </w:r>
      <w:r w:rsidR="00E1644B" w:rsidRPr="00651BEF">
        <w:rPr>
          <w:color w:val="000000" w:themeColor="text1"/>
          <w:sz w:val="28"/>
          <w:szCs w:val="28"/>
          <w:lang w:val="uk-UA"/>
        </w:rPr>
        <w:t xml:space="preserve">. </w:t>
      </w:r>
      <w:r w:rsidRPr="00651BEF">
        <w:rPr>
          <w:color w:val="000000" w:themeColor="text1"/>
          <w:sz w:val="28"/>
          <w:szCs w:val="28"/>
          <w:lang w:val="uk-UA"/>
        </w:rPr>
        <w:t xml:space="preserve">Оскільки </w:t>
      </w:r>
      <w:r w:rsidR="00E1644B" w:rsidRPr="00651BEF">
        <w:rPr>
          <w:color w:val="000000" w:themeColor="text1"/>
          <w:sz w:val="28"/>
          <w:szCs w:val="28"/>
          <w:lang w:val="uk-UA"/>
        </w:rPr>
        <w:t xml:space="preserve">відчуття </w:t>
      </w:r>
      <w:r w:rsidRPr="00651BEF">
        <w:rPr>
          <w:color w:val="000000" w:themeColor="text1"/>
          <w:sz w:val="28"/>
          <w:szCs w:val="28"/>
          <w:lang w:val="uk-UA"/>
        </w:rPr>
        <w:t>в</w:t>
      </w:r>
      <w:r w:rsidR="00E1644B" w:rsidRPr="00651BEF">
        <w:rPr>
          <w:color w:val="000000" w:themeColor="text1"/>
          <w:sz w:val="28"/>
          <w:szCs w:val="28"/>
          <w:lang w:val="uk-UA"/>
        </w:rPr>
        <w:t>том</w:t>
      </w:r>
      <w:r w:rsidRPr="00651BEF">
        <w:rPr>
          <w:color w:val="000000" w:themeColor="text1"/>
          <w:sz w:val="28"/>
          <w:szCs w:val="28"/>
          <w:lang w:val="uk-UA"/>
        </w:rPr>
        <w:t xml:space="preserve">и є </w:t>
      </w:r>
      <w:r w:rsidR="00E1644B" w:rsidRPr="00651BEF">
        <w:rPr>
          <w:color w:val="000000" w:themeColor="text1"/>
          <w:sz w:val="28"/>
          <w:szCs w:val="28"/>
          <w:lang w:val="uk-UA"/>
        </w:rPr>
        <w:t>фізіологічн</w:t>
      </w:r>
      <w:r w:rsidRPr="00651BEF">
        <w:rPr>
          <w:color w:val="000000" w:themeColor="text1"/>
          <w:sz w:val="28"/>
          <w:szCs w:val="28"/>
          <w:lang w:val="uk-UA"/>
        </w:rPr>
        <w:t>ою</w:t>
      </w:r>
      <w:r w:rsidR="00E1644B" w:rsidRPr="00651BEF">
        <w:rPr>
          <w:color w:val="000000" w:themeColor="text1"/>
          <w:sz w:val="28"/>
          <w:szCs w:val="28"/>
          <w:lang w:val="uk-UA"/>
        </w:rPr>
        <w:t xml:space="preserve"> реакці</w:t>
      </w:r>
      <w:r w:rsidRPr="00651BEF">
        <w:rPr>
          <w:color w:val="000000" w:themeColor="text1"/>
          <w:sz w:val="28"/>
          <w:szCs w:val="28"/>
          <w:lang w:val="uk-UA"/>
        </w:rPr>
        <w:t>єю</w:t>
      </w:r>
      <w:r w:rsidR="00E1644B" w:rsidRPr="00651BEF">
        <w:rPr>
          <w:color w:val="000000" w:themeColor="text1"/>
          <w:sz w:val="28"/>
          <w:szCs w:val="28"/>
          <w:lang w:val="uk-UA"/>
        </w:rPr>
        <w:t>,</w:t>
      </w:r>
      <w:r w:rsidRPr="00651BEF">
        <w:rPr>
          <w:color w:val="000000" w:themeColor="text1"/>
          <w:sz w:val="28"/>
          <w:szCs w:val="28"/>
          <w:lang w:val="uk-UA"/>
        </w:rPr>
        <w:t xml:space="preserve"> яка на хімічному рівні є </w:t>
      </w:r>
      <w:r w:rsidR="00E1644B" w:rsidRPr="00651BEF">
        <w:rPr>
          <w:color w:val="000000" w:themeColor="text1"/>
          <w:sz w:val="28"/>
          <w:szCs w:val="28"/>
          <w:lang w:val="uk-UA"/>
        </w:rPr>
        <w:t>попередж</w:t>
      </w:r>
      <w:r w:rsidRPr="00651BEF">
        <w:rPr>
          <w:color w:val="000000" w:themeColor="text1"/>
          <w:sz w:val="28"/>
          <w:szCs w:val="28"/>
          <w:lang w:val="uk-UA"/>
        </w:rPr>
        <w:t xml:space="preserve">енням, що організм людини потребує відпочинку.  Якщо «знімається» цей запобіжник, в </w:t>
      </w:r>
      <w:r w:rsidR="00E1644B" w:rsidRPr="00651BEF">
        <w:rPr>
          <w:color w:val="000000" w:themeColor="text1"/>
          <w:sz w:val="28"/>
          <w:szCs w:val="28"/>
          <w:lang w:val="uk-UA"/>
        </w:rPr>
        <w:t>організм</w:t>
      </w:r>
      <w:r w:rsidRPr="00651BEF">
        <w:rPr>
          <w:color w:val="000000" w:themeColor="text1"/>
          <w:sz w:val="28"/>
          <w:szCs w:val="28"/>
          <w:lang w:val="uk-UA"/>
        </w:rPr>
        <w:t xml:space="preserve">і </w:t>
      </w:r>
      <w:r w:rsidR="00E1644B" w:rsidRPr="00651BEF">
        <w:rPr>
          <w:color w:val="000000" w:themeColor="text1"/>
          <w:sz w:val="28"/>
          <w:szCs w:val="28"/>
          <w:lang w:val="uk-UA"/>
        </w:rPr>
        <w:t>людини</w:t>
      </w:r>
      <w:r w:rsidRPr="00651BEF">
        <w:rPr>
          <w:color w:val="000000" w:themeColor="text1"/>
          <w:sz w:val="28"/>
          <w:szCs w:val="28"/>
          <w:lang w:val="uk-UA"/>
        </w:rPr>
        <w:t xml:space="preserve"> починається перевтома ,яка </w:t>
      </w:r>
      <w:r w:rsidRPr="00651BEF">
        <w:rPr>
          <w:color w:val="000000" w:themeColor="text1"/>
          <w:sz w:val="28"/>
          <w:szCs w:val="28"/>
          <w:lang w:val="uk-UA"/>
        </w:rPr>
        <w:lastRenderedPageBreak/>
        <w:t xml:space="preserve">призводить до </w:t>
      </w:r>
      <w:r w:rsidR="00E1644B" w:rsidRPr="00651BEF">
        <w:rPr>
          <w:color w:val="000000" w:themeColor="text1"/>
          <w:sz w:val="28"/>
          <w:szCs w:val="28"/>
        </w:rPr>
        <w:t>предпатологічни</w:t>
      </w:r>
      <w:r w:rsidRPr="00651BEF">
        <w:rPr>
          <w:color w:val="000000" w:themeColor="text1"/>
          <w:sz w:val="28"/>
          <w:szCs w:val="28"/>
          <w:lang w:val="uk-UA"/>
        </w:rPr>
        <w:t xml:space="preserve">х, а потім до патологічних станів, які можуть бути небезпечними не лише для здоров’я, але й для життя людини; 3) допінг може провокувати здатність </w:t>
      </w:r>
      <w:r w:rsidR="00E1644B" w:rsidRPr="00651BEF">
        <w:rPr>
          <w:color w:val="000000" w:themeColor="text1"/>
          <w:sz w:val="28"/>
          <w:szCs w:val="28"/>
        </w:rPr>
        <w:t>спортсмена працювати за гранню своїх можливостей,</w:t>
      </w:r>
      <w:r w:rsidRPr="00651BEF">
        <w:rPr>
          <w:color w:val="000000" w:themeColor="text1"/>
          <w:sz w:val="28"/>
          <w:szCs w:val="28"/>
          <w:lang w:val="uk-UA"/>
        </w:rPr>
        <w:t xml:space="preserve"> що призводить до «вигорання», збою в роботі систем, та може мати наслідком захворювання та навіть смерть. </w:t>
      </w:r>
    </w:p>
    <w:p w:rsidR="00140C85" w:rsidRPr="00651BEF" w:rsidRDefault="00397B91" w:rsidP="00854506">
      <w:pPr>
        <w:autoSpaceDE w:val="0"/>
        <w:autoSpaceDN w:val="0"/>
        <w:adjustRightInd w:val="0"/>
        <w:spacing w:line="360" w:lineRule="auto"/>
        <w:ind w:firstLine="709"/>
        <w:contextualSpacing/>
        <w:rPr>
          <w:color w:val="000000" w:themeColor="text1"/>
          <w:sz w:val="28"/>
          <w:szCs w:val="28"/>
          <w:lang w:val="uk-UA"/>
        </w:rPr>
      </w:pPr>
      <w:r w:rsidRPr="00651BEF">
        <w:rPr>
          <w:color w:val="000000" w:themeColor="text1"/>
          <w:sz w:val="28"/>
          <w:szCs w:val="28"/>
        </w:rPr>
        <w:t>У 1967 році на Чемпіонаті Світу з велоспорту</w:t>
      </w:r>
      <w:r w:rsidRPr="00651BEF">
        <w:rPr>
          <w:color w:val="000000" w:themeColor="text1"/>
          <w:sz w:val="28"/>
          <w:szCs w:val="28"/>
          <w:lang w:val="uk-UA"/>
        </w:rPr>
        <w:t xml:space="preserve"> в прийомі допінгу було викрито </w:t>
      </w:r>
      <w:r w:rsidRPr="00651BEF">
        <w:rPr>
          <w:color w:val="000000" w:themeColor="text1"/>
          <w:sz w:val="28"/>
          <w:szCs w:val="28"/>
        </w:rPr>
        <w:t>13 спортсменів</w:t>
      </w:r>
      <w:r w:rsidRPr="00651BEF">
        <w:rPr>
          <w:color w:val="000000" w:themeColor="text1"/>
          <w:sz w:val="28"/>
          <w:szCs w:val="28"/>
          <w:lang w:val="uk-UA"/>
        </w:rPr>
        <w:t xml:space="preserve">, а </w:t>
      </w:r>
      <w:r w:rsidRPr="00651BEF">
        <w:rPr>
          <w:color w:val="000000" w:themeColor="text1"/>
          <w:sz w:val="28"/>
          <w:szCs w:val="28"/>
        </w:rPr>
        <w:t>на Панамериканських іграх була дискваліфікована команда Уругваю</w:t>
      </w:r>
      <w:r w:rsidRPr="00651BEF">
        <w:rPr>
          <w:color w:val="000000" w:themeColor="text1"/>
          <w:sz w:val="28"/>
          <w:szCs w:val="28"/>
          <w:lang w:val="uk-UA"/>
        </w:rPr>
        <w:t xml:space="preserve"> за прийом допінгу.</w:t>
      </w:r>
    </w:p>
    <w:p w:rsidR="00397B91" w:rsidRPr="00651BEF" w:rsidRDefault="00397B91" w:rsidP="00854506">
      <w:pPr>
        <w:autoSpaceDE w:val="0"/>
        <w:autoSpaceDN w:val="0"/>
        <w:adjustRightInd w:val="0"/>
        <w:spacing w:line="360" w:lineRule="auto"/>
        <w:ind w:firstLine="709"/>
        <w:contextualSpacing/>
        <w:rPr>
          <w:color w:val="000000" w:themeColor="text1"/>
          <w:sz w:val="28"/>
          <w:szCs w:val="28"/>
          <w:lang w:val="uk-UA"/>
        </w:rPr>
      </w:pPr>
      <w:r w:rsidRPr="00651BEF">
        <w:rPr>
          <w:color w:val="000000" w:themeColor="text1"/>
          <w:sz w:val="28"/>
          <w:szCs w:val="28"/>
          <w:lang w:val="uk-UA"/>
        </w:rPr>
        <w:t>З певних причин велогонки тривалий час були дуже трендовими. Оскільки виявилося, що достатньо велика кількість велосипедистів приймає допінги, які стали чумою в спорті того часу, Міжнародною федерацією велосипедного спорту (УСІ) особливо ретельно були розроблені методи допінгового контролю. Згідно рішення УСІ на сьогодні без акту допінгового контролю не може бути зареєстровано жодного рекорду в даному виді спорту. Спортсмени, які кілька разів поспіль викриваються в прийомі допінгу підлягають довічній дискваліфікації.</w:t>
      </w:r>
    </w:p>
    <w:p w:rsidR="00FE738B" w:rsidRPr="00651BEF" w:rsidRDefault="0057230F" w:rsidP="00854506">
      <w:pPr>
        <w:autoSpaceDE w:val="0"/>
        <w:autoSpaceDN w:val="0"/>
        <w:adjustRightInd w:val="0"/>
        <w:spacing w:line="360" w:lineRule="auto"/>
        <w:ind w:firstLine="709"/>
        <w:contextualSpacing/>
        <w:rPr>
          <w:color w:val="000000" w:themeColor="text1"/>
          <w:sz w:val="28"/>
          <w:szCs w:val="28"/>
          <w:lang w:val="uk-UA"/>
        </w:rPr>
      </w:pPr>
      <w:r w:rsidRPr="00651BEF">
        <w:rPr>
          <w:color w:val="000000" w:themeColor="text1"/>
          <w:sz w:val="28"/>
          <w:szCs w:val="28"/>
          <w:lang w:val="uk-UA"/>
        </w:rPr>
        <w:t>На заваді цьому стало формування механізму протидії.</w:t>
      </w:r>
      <w:r w:rsidR="00FE738B" w:rsidRPr="00651BEF">
        <w:rPr>
          <w:color w:val="000000" w:themeColor="text1"/>
          <w:sz w:val="28"/>
          <w:szCs w:val="28"/>
          <w:lang w:val="uk-UA"/>
        </w:rPr>
        <w:t xml:space="preserve"> Початок боротьби з застосуванням допінгу в спорті датується </w:t>
      </w:r>
      <w:r w:rsidR="00E1644B" w:rsidRPr="00651BEF">
        <w:rPr>
          <w:color w:val="000000" w:themeColor="text1"/>
          <w:sz w:val="28"/>
          <w:szCs w:val="28"/>
        </w:rPr>
        <w:t>60-</w:t>
      </w:r>
      <w:r w:rsidR="00FE738B" w:rsidRPr="00651BEF">
        <w:rPr>
          <w:color w:val="000000" w:themeColor="text1"/>
          <w:sz w:val="28"/>
          <w:szCs w:val="28"/>
          <w:lang w:val="uk-UA"/>
        </w:rPr>
        <w:t xml:space="preserve">ми </w:t>
      </w:r>
      <w:r w:rsidR="00E1644B" w:rsidRPr="00651BEF">
        <w:rPr>
          <w:color w:val="000000" w:themeColor="text1"/>
          <w:sz w:val="28"/>
          <w:szCs w:val="28"/>
        </w:rPr>
        <w:t>рок</w:t>
      </w:r>
      <w:r w:rsidR="00FE738B" w:rsidRPr="00651BEF">
        <w:rPr>
          <w:color w:val="000000" w:themeColor="text1"/>
          <w:sz w:val="28"/>
          <w:szCs w:val="28"/>
          <w:lang w:val="uk-UA"/>
        </w:rPr>
        <w:t xml:space="preserve">ами </w:t>
      </w:r>
      <w:r w:rsidR="00E1644B" w:rsidRPr="00651BEF">
        <w:rPr>
          <w:color w:val="000000" w:themeColor="text1"/>
          <w:sz w:val="28"/>
          <w:szCs w:val="28"/>
        </w:rPr>
        <w:t>ХХ століття</w:t>
      </w:r>
      <w:r w:rsidR="00FE738B" w:rsidRPr="00651BEF">
        <w:rPr>
          <w:color w:val="000000" w:themeColor="text1"/>
          <w:sz w:val="28"/>
          <w:szCs w:val="28"/>
          <w:lang w:val="uk-UA"/>
        </w:rPr>
        <w:t xml:space="preserve">. В </w:t>
      </w:r>
      <w:r w:rsidR="00E1644B" w:rsidRPr="00651BEF">
        <w:rPr>
          <w:color w:val="000000" w:themeColor="text1"/>
          <w:sz w:val="28"/>
          <w:szCs w:val="28"/>
          <w:lang w:val="uk-UA"/>
        </w:rPr>
        <w:t>1962 році сесія Міжнародного олімпійського комітету</w:t>
      </w:r>
      <w:r w:rsidR="00FE738B" w:rsidRPr="00651BEF">
        <w:rPr>
          <w:color w:val="000000" w:themeColor="text1"/>
          <w:sz w:val="28"/>
          <w:szCs w:val="28"/>
          <w:lang w:val="uk-UA"/>
        </w:rPr>
        <w:t xml:space="preserve"> в Москві </w:t>
      </w:r>
      <w:r w:rsidR="00E1644B" w:rsidRPr="00651BEF">
        <w:rPr>
          <w:color w:val="000000" w:themeColor="text1"/>
          <w:sz w:val="28"/>
          <w:szCs w:val="28"/>
          <w:lang w:val="uk-UA"/>
        </w:rPr>
        <w:t xml:space="preserve">прийняла резолюцію, </w:t>
      </w:r>
      <w:r w:rsidR="00FE738B" w:rsidRPr="00651BEF">
        <w:rPr>
          <w:color w:val="000000" w:themeColor="text1"/>
          <w:sz w:val="28"/>
          <w:szCs w:val="28"/>
          <w:lang w:val="uk-UA"/>
        </w:rPr>
        <w:t xml:space="preserve">яка містила </w:t>
      </w:r>
      <w:r w:rsidR="00E1644B" w:rsidRPr="00651BEF">
        <w:rPr>
          <w:color w:val="000000" w:themeColor="text1"/>
          <w:sz w:val="28"/>
          <w:szCs w:val="28"/>
          <w:lang w:val="uk-UA"/>
        </w:rPr>
        <w:t>призив національн</w:t>
      </w:r>
      <w:r w:rsidR="00FE738B" w:rsidRPr="00651BEF">
        <w:rPr>
          <w:color w:val="000000" w:themeColor="text1"/>
          <w:sz w:val="28"/>
          <w:szCs w:val="28"/>
          <w:lang w:val="uk-UA"/>
        </w:rPr>
        <w:t xml:space="preserve">их </w:t>
      </w:r>
      <w:r w:rsidR="00E1644B" w:rsidRPr="00651BEF">
        <w:rPr>
          <w:color w:val="000000" w:themeColor="text1"/>
          <w:sz w:val="28"/>
          <w:szCs w:val="28"/>
          <w:lang w:val="uk-UA"/>
        </w:rPr>
        <w:t>Олімпійськ</w:t>
      </w:r>
      <w:r w:rsidR="00FE738B" w:rsidRPr="00651BEF">
        <w:rPr>
          <w:color w:val="000000" w:themeColor="text1"/>
          <w:sz w:val="28"/>
          <w:szCs w:val="28"/>
          <w:lang w:val="uk-UA"/>
        </w:rPr>
        <w:t>их</w:t>
      </w:r>
      <w:r w:rsidR="00E1644B" w:rsidRPr="00651BEF">
        <w:rPr>
          <w:color w:val="000000" w:themeColor="text1"/>
          <w:sz w:val="28"/>
          <w:szCs w:val="28"/>
          <w:lang w:val="uk-UA"/>
        </w:rPr>
        <w:t xml:space="preserve"> комітет</w:t>
      </w:r>
      <w:r w:rsidR="00FE738B" w:rsidRPr="00651BEF">
        <w:rPr>
          <w:color w:val="000000" w:themeColor="text1"/>
          <w:sz w:val="28"/>
          <w:szCs w:val="28"/>
          <w:lang w:val="uk-UA"/>
        </w:rPr>
        <w:t>ів</w:t>
      </w:r>
      <w:r w:rsidR="00E1644B" w:rsidRPr="00651BEF">
        <w:rPr>
          <w:color w:val="000000" w:themeColor="text1"/>
          <w:sz w:val="28"/>
          <w:szCs w:val="28"/>
          <w:lang w:val="uk-UA"/>
        </w:rPr>
        <w:t xml:space="preserve"> і міжнародн</w:t>
      </w:r>
      <w:r w:rsidR="00FE738B" w:rsidRPr="00651BEF">
        <w:rPr>
          <w:color w:val="000000" w:themeColor="text1"/>
          <w:sz w:val="28"/>
          <w:szCs w:val="28"/>
          <w:lang w:val="uk-UA"/>
        </w:rPr>
        <w:t>их</w:t>
      </w:r>
      <w:r w:rsidR="00E1644B" w:rsidRPr="00651BEF">
        <w:rPr>
          <w:color w:val="000000" w:themeColor="text1"/>
          <w:sz w:val="28"/>
          <w:szCs w:val="28"/>
          <w:lang w:val="uk-UA"/>
        </w:rPr>
        <w:t xml:space="preserve"> спортивн</w:t>
      </w:r>
      <w:r w:rsidR="00FE738B" w:rsidRPr="00651BEF">
        <w:rPr>
          <w:color w:val="000000" w:themeColor="text1"/>
          <w:sz w:val="28"/>
          <w:szCs w:val="28"/>
          <w:lang w:val="uk-UA"/>
        </w:rPr>
        <w:t>их</w:t>
      </w:r>
      <w:r w:rsidR="00E1644B" w:rsidRPr="00651BEF">
        <w:rPr>
          <w:color w:val="000000" w:themeColor="text1"/>
          <w:sz w:val="28"/>
          <w:szCs w:val="28"/>
          <w:lang w:val="uk-UA"/>
        </w:rPr>
        <w:t xml:space="preserve"> федераці</w:t>
      </w:r>
      <w:r w:rsidR="00FE738B" w:rsidRPr="00651BEF">
        <w:rPr>
          <w:color w:val="000000" w:themeColor="text1"/>
          <w:sz w:val="28"/>
          <w:szCs w:val="28"/>
          <w:lang w:val="uk-UA"/>
        </w:rPr>
        <w:t>й</w:t>
      </w:r>
      <w:r w:rsidR="00E1644B" w:rsidRPr="00651BEF">
        <w:rPr>
          <w:color w:val="000000" w:themeColor="text1"/>
          <w:sz w:val="28"/>
          <w:szCs w:val="28"/>
          <w:lang w:val="uk-UA"/>
        </w:rPr>
        <w:t xml:space="preserve"> до активної боротьби із допінгом. </w:t>
      </w:r>
    </w:p>
    <w:p w:rsidR="00E1644B" w:rsidRPr="00651BEF" w:rsidRDefault="00FE738B" w:rsidP="00854506">
      <w:pPr>
        <w:autoSpaceDE w:val="0"/>
        <w:autoSpaceDN w:val="0"/>
        <w:adjustRightInd w:val="0"/>
        <w:spacing w:line="360" w:lineRule="auto"/>
        <w:ind w:firstLine="709"/>
        <w:contextualSpacing/>
        <w:rPr>
          <w:color w:val="000000" w:themeColor="text1"/>
          <w:sz w:val="28"/>
          <w:szCs w:val="28"/>
          <w:lang w:val="uk-UA"/>
        </w:rPr>
      </w:pPr>
      <w:r w:rsidRPr="00651BEF">
        <w:rPr>
          <w:color w:val="000000" w:themeColor="text1"/>
          <w:sz w:val="28"/>
          <w:szCs w:val="28"/>
          <w:lang w:val="uk-UA"/>
        </w:rPr>
        <w:t xml:space="preserve">В </w:t>
      </w:r>
      <w:r w:rsidR="00E1644B" w:rsidRPr="00651BEF">
        <w:rPr>
          <w:color w:val="000000" w:themeColor="text1"/>
          <w:sz w:val="28"/>
          <w:szCs w:val="28"/>
          <w:lang w:val="uk-UA"/>
        </w:rPr>
        <w:t>1964 р</w:t>
      </w:r>
      <w:r w:rsidRPr="00651BEF">
        <w:rPr>
          <w:color w:val="000000" w:themeColor="text1"/>
          <w:sz w:val="28"/>
          <w:szCs w:val="28"/>
          <w:lang w:val="uk-UA"/>
        </w:rPr>
        <w:t xml:space="preserve">. «допінгове питання» </w:t>
      </w:r>
      <w:r w:rsidR="00E1644B" w:rsidRPr="00651BEF">
        <w:rPr>
          <w:color w:val="000000" w:themeColor="text1"/>
          <w:sz w:val="28"/>
          <w:szCs w:val="28"/>
          <w:lang w:val="uk-UA"/>
        </w:rPr>
        <w:t>обговорювалося на І Міжнародному конгресі спортивної науки в Токіо і на спеціальній конференції</w:t>
      </w:r>
      <w:r w:rsidRPr="00651BEF">
        <w:rPr>
          <w:color w:val="000000" w:themeColor="text1"/>
          <w:sz w:val="28"/>
          <w:szCs w:val="28"/>
          <w:lang w:val="uk-UA"/>
        </w:rPr>
        <w:t xml:space="preserve">, після якої </w:t>
      </w:r>
      <w:r w:rsidR="00E1644B" w:rsidRPr="00651BEF">
        <w:rPr>
          <w:color w:val="000000" w:themeColor="text1"/>
          <w:sz w:val="28"/>
          <w:szCs w:val="28"/>
          <w:lang w:val="uk-UA"/>
        </w:rPr>
        <w:t>Міжнародний олімпійський комітет створив комісію</w:t>
      </w:r>
      <w:r w:rsidRPr="00651BEF">
        <w:rPr>
          <w:color w:val="000000" w:themeColor="text1"/>
          <w:sz w:val="28"/>
          <w:szCs w:val="28"/>
          <w:lang w:val="uk-UA"/>
        </w:rPr>
        <w:t xml:space="preserve"> по організації та здійсненню </w:t>
      </w:r>
      <w:r w:rsidR="00E1644B" w:rsidRPr="00651BEF">
        <w:rPr>
          <w:color w:val="000000" w:themeColor="text1"/>
          <w:sz w:val="28"/>
          <w:szCs w:val="28"/>
          <w:lang w:val="uk-UA"/>
        </w:rPr>
        <w:t>антидопінгового контролю.</w:t>
      </w:r>
    </w:p>
    <w:p w:rsidR="000414C9" w:rsidRPr="00651BEF" w:rsidRDefault="00FE738B" w:rsidP="00854506">
      <w:pPr>
        <w:autoSpaceDE w:val="0"/>
        <w:autoSpaceDN w:val="0"/>
        <w:adjustRightInd w:val="0"/>
        <w:spacing w:line="360" w:lineRule="auto"/>
        <w:ind w:firstLine="709"/>
        <w:contextualSpacing/>
        <w:rPr>
          <w:color w:val="000000" w:themeColor="text1"/>
          <w:sz w:val="28"/>
          <w:szCs w:val="28"/>
        </w:rPr>
      </w:pPr>
      <w:r w:rsidRPr="00651BEF">
        <w:rPr>
          <w:color w:val="000000" w:themeColor="text1"/>
          <w:sz w:val="28"/>
          <w:szCs w:val="28"/>
          <w:lang w:val="uk-UA"/>
        </w:rPr>
        <w:t xml:space="preserve">Вже в </w:t>
      </w:r>
      <w:r w:rsidR="00E1644B" w:rsidRPr="00651BEF">
        <w:rPr>
          <w:color w:val="000000" w:themeColor="text1"/>
          <w:sz w:val="28"/>
          <w:szCs w:val="28"/>
        </w:rPr>
        <w:t xml:space="preserve">1965 році у Страсбурзі </w:t>
      </w:r>
      <w:r w:rsidRPr="00651BEF">
        <w:rPr>
          <w:color w:val="000000" w:themeColor="text1"/>
          <w:sz w:val="28"/>
          <w:szCs w:val="28"/>
          <w:lang w:val="uk-UA"/>
        </w:rPr>
        <w:t xml:space="preserve">на </w:t>
      </w:r>
      <w:r w:rsidR="00E1644B" w:rsidRPr="00651BEF">
        <w:rPr>
          <w:color w:val="000000" w:themeColor="text1"/>
          <w:sz w:val="28"/>
          <w:szCs w:val="28"/>
        </w:rPr>
        <w:t>І Міжнародн</w:t>
      </w:r>
      <w:r w:rsidRPr="00651BEF">
        <w:rPr>
          <w:color w:val="000000" w:themeColor="text1"/>
          <w:sz w:val="28"/>
          <w:szCs w:val="28"/>
          <w:lang w:val="uk-UA"/>
        </w:rPr>
        <w:t>ій</w:t>
      </w:r>
      <w:r w:rsidR="00E1644B" w:rsidRPr="00651BEF">
        <w:rPr>
          <w:color w:val="000000" w:themeColor="text1"/>
          <w:sz w:val="28"/>
          <w:szCs w:val="28"/>
        </w:rPr>
        <w:t xml:space="preserve"> конференці</w:t>
      </w:r>
      <w:r w:rsidRPr="00651BEF">
        <w:rPr>
          <w:color w:val="000000" w:themeColor="text1"/>
          <w:sz w:val="28"/>
          <w:szCs w:val="28"/>
          <w:lang w:val="uk-UA"/>
        </w:rPr>
        <w:t>ї</w:t>
      </w:r>
      <w:r w:rsidR="00E1644B" w:rsidRPr="00651BEF">
        <w:rPr>
          <w:color w:val="000000" w:themeColor="text1"/>
          <w:sz w:val="28"/>
          <w:szCs w:val="28"/>
        </w:rPr>
        <w:t xml:space="preserve"> Європейської ради по допінгам у спорті</w:t>
      </w:r>
      <w:r w:rsidRPr="00651BEF">
        <w:rPr>
          <w:color w:val="000000" w:themeColor="text1"/>
          <w:sz w:val="28"/>
          <w:szCs w:val="28"/>
          <w:lang w:val="uk-UA"/>
        </w:rPr>
        <w:t xml:space="preserve"> </w:t>
      </w:r>
      <w:r w:rsidR="00E1644B" w:rsidRPr="00651BEF">
        <w:rPr>
          <w:color w:val="000000" w:themeColor="text1"/>
          <w:sz w:val="28"/>
          <w:szCs w:val="28"/>
        </w:rPr>
        <w:t>бул</w:t>
      </w:r>
      <w:r w:rsidRPr="00651BEF">
        <w:rPr>
          <w:color w:val="000000" w:themeColor="text1"/>
          <w:sz w:val="28"/>
          <w:szCs w:val="28"/>
          <w:lang w:val="uk-UA"/>
        </w:rPr>
        <w:t>о</w:t>
      </w:r>
      <w:r w:rsidR="00E1644B" w:rsidRPr="00651BEF">
        <w:rPr>
          <w:color w:val="000000" w:themeColor="text1"/>
          <w:sz w:val="28"/>
          <w:szCs w:val="28"/>
        </w:rPr>
        <w:t xml:space="preserve"> класифікован</w:t>
      </w:r>
      <w:r w:rsidRPr="00651BEF">
        <w:rPr>
          <w:color w:val="000000" w:themeColor="text1"/>
          <w:sz w:val="28"/>
          <w:szCs w:val="28"/>
          <w:lang w:val="uk-UA"/>
        </w:rPr>
        <w:t>о</w:t>
      </w:r>
      <w:r w:rsidR="00E1644B" w:rsidRPr="00651BEF">
        <w:rPr>
          <w:color w:val="000000" w:themeColor="text1"/>
          <w:sz w:val="28"/>
          <w:szCs w:val="28"/>
        </w:rPr>
        <w:t xml:space="preserve"> групи речовин, які діють на центральну нервову, серцево-судинну, дихальну та інші системи, </w:t>
      </w:r>
      <w:r w:rsidR="00E1644B" w:rsidRPr="00651BEF">
        <w:rPr>
          <w:color w:val="000000" w:themeColor="text1"/>
          <w:sz w:val="28"/>
          <w:szCs w:val="28"/>
        </w:rPr>
        <w:lastRenderedPageBreak/>
        <w:t>а також</w:t>
      </w:r>
      <w:r w:rsidR="000414C9" w:rsidRPr="00651BEF">
        <w:rPr>
          <w:color w:val="000000" w:themeColor="text1"/>
          <w:sz w:val="28"/>
          <w:szCs w:val="28"/>
          <w:lang w:val="uk-UA"/>
        </w:rPr>
        <w:t xml:space="preserve">, що особливо, </w:t>
      </w:r>
      <w:r w:rsidR="00E1644B" w:rsidRPr="00651BEF">
        <w:rPr>
          <w:color w:val="000000" w:themeColor="text1"/>
          <w:sz w:val="28"/>
          <w:szCs w:val="28"/>
        </w:rPr>
        <w:t xml:space="preserve">методи визначення </w:t>
      </w:r>
      <w:r w:rsidR="000414C9" w:rsidRPr="00651BEF">
        <w:rPr>
          <w:color w:val="000000" w:themeColor="text1"/>
          <w:sz w:val="28"/>
          <w:szCs w:val="28"/>
          <w:lang w:val="uk-UA"/>
        </w:rPr>
        <w:t xml:space="preserve">наявності </w:t>
      </w:r>
      <w:r w:rsidR="00E1644B" w:rsidRPr="00651BEF">
        <w:rPr>
          <w:color w:val="000000" w:themeColor="text1"/>
          <w:sz w:val="28"/>
          <w:szCs w:val="28"/>
        </w:rPr>
        <w:t xml:space="preserve">допінгу в біологічних рідинах (кров, сеча, слина). </w:t>
      </w:r>
    </w:p>
    <w:p w:rsidR="00E1644B" w:rsidRPr="00651BEF" w:rsidRDefault="000414C9" w:rsidP="00854506">
      <w:pPr>
        <w:autoSpaceDE w:val="0"/>
        <w:autoSpaceDN w:val="0"/>
        <w:adjustRightInd w:val="0"/>
        <w:spacing w:line="360" w:lineRule="auto"/>
        <w:ind w:firstLine="709"/>
        <w:contextualSpacing/>
        <w:rPr>
          <w:color w:val="000000" w:themeColor="text1"/>
          <w:sz w:val="28"/>
          <w:szCs w:val="28"/>
          <w:lang w:val="uk-UA"/>
        </w:rPr>
      </w:pPr>
      <w:r w:rsidRPr="00651BEF">
        <w:rPr>
          <w:color w:val="000000" w:themeColor="text1"/>
          <w:sz w:val="28"/>
          <w:szCs w:val="28"/>
          <w:lang w:val="uk-UA"/>
        </w:rPr>
        <w:t xml:space="preserve">Було </w:t>
      </w:r>
      <w:r w:rsidR="00E1644B" w:rsidRPr="00651BEF">
        <w:rPr>
          <w:color w:val="000000" w:themeColor="text1"/>
          <w:sz w:val="28"/>
          <w:szCs w:val="28"/>
        </w:rPr>
        <w:t>запропоноване формулювання</w:t>
      </w:r>
      <w:r w:rsidRPr="00651BEF">
        <w:rPr>
          <w:color w:val="000000" w:themeColor="text1"/>
          <w:sz w:val="28"/>
          <w:szCs w:val="28"/>
          <w:lang w:val="uk-UA"/>
        </w:rPr>
        <w:t xml:space="preserve"> категорії «допінг»</w:t>
      </w:r>
      <w:r w:rsidR="00E1644B" w:rsidRPr="00651BEF">
        <w:rPr>
          <w:color w:val="000000" w:themeColor="text1"/>
          <w:sz w:val="28"/>
          <w:szCs w:val="28"/>
        </w:rPr>
        <w:t>: Допінгом вважається прийом за призначенням чи використання здоровими особами сторонніх для організму речовин незалежно від способу їх введення чи фізіологічних речовин в анормальній кількості і анормальними методами виключно з метою штучного і несправедливого покращення досягнень у змаганнях. Різні методи психологічного впливу, які направлені на підвищення спортивних результатів, також необхідно вважати допінгом.</w:t>
      </w:r>
    </w:p>
    <w:p w:rsidR="00E1644B" w:rsidRPr="00651BEF" w:rsidRDefault="00E1644B" w:rsidP="00854506">
      <w:pPr>
        <w:autoSpaceDE w:val="0"/>
        <w:autoSpaceDN w:val="0"/>
        <w:adjustRightInd w:val="0"/>
        <w:spacing w:line="360" w:lineRule="auto"/>
        <w:ind w:firstLine="709"/>
        <w:contextualSpacing/>
        <w:rPr>
          <w:color w:val="000000" w:themeColor="text1"/>
          <w:sz w:val="28"/>
          <w:szCs w:val="28"/>
        </w:rPr>
      </w:pPr>
      <w:r w:rsidRPr="00651BEF">
        <w:rPr>
          <w:color w:val="000000" w:themeColor="text1"/>
          <w:sz w:val="28"/>
          <w:szCs w:val="28"/>
        </w:rPr>
        <w:t>Вперше в історії Олімпійських ігор антидопінговий контроль був проведений у 1968 році у Греноблі і Мехіко.</w:t>
      </w:r>
    </w:p>
    <w:p w:rsidR="002104C4" w:rsidRPr="00651BEF" w:rsidRDefault="002104C4" w:rsidP="00854506">
      <w:pPr>
        <w:autoSpaceDE w:val="0"/>
        <w:autoSpaceDN w:val="0"/>
        <w:adjustRightInd w:val="0"/>
        <w:spacing w:line="360" w:lineRule="auto"/>
        <w:ind w:firstLine="709"/>
        <w:contextualSpacing/>
        <w:rPr>
          <w:color w:val="000000" w:themeColor="text1"/>
          <w:sz w:val="28"/>
          <w:szCs w:val="28"/>
        </w:rPr>
      </w:pPr>
      <w:r w:rsidRPr="00651BEF">
        <w:rPr>
          <w:color w:val="000000" w:themeColor="text1"/>
          <w:sz w:val="28"/>
          <w:szCs w:val="28"/>
          <w:lang w:val="uk-UA"/>
        </w:rPr>
        <w:t>В</w:t>
      </w:r>
      <w:r w:rsidR="00E1644B" w:rsidRPr="00651BEF">
        <w:rPr>
          <w:color w:val="000000" w:themeColor="text1"/>
          <w:sz w:val="28"/>
          <w:szCs w:val="28"/>
        </w:rPr>
        <w:t xml:space="preserve"> 1994 році бул</w:t>
      </w:r>
      <w:r w:rsidRPr="00651BEF">
        <w:rPr>
          <w:color w:val="000000" w:themeColor="text1"/>
          <w:sz w:val="28"/>
          <w:szCs w:val="28"/>
          <w:lang w:val="uk-UA"/>
        </w:rPr>
        <w:t>о</w:t>
      </w:r>
      <w:r w:rsidR="00E1644B" w:rsidRPr="00651BEF">
        <w:rPr>
          <w:color w:val="000000" w:themeColor="text1"/>
          <w:sz w:val="28"/>
          <w:szCs w:val="28"/>
        </w:rPr>
        <w:t xml:space="preserve"> прийнят</w:t>
      </w:r>
      <w:r w:rsidRPr="00651BEF">
        <w:rPr>
          <w:color w:val="000000" w:themeColor="text1"/>
          <w:sz w:val="28"/>
          <w:szCs w:val="28"/>
          <w:lang w:val="uk-UA"/>
        </w:rPr>
        <w:t>о</w:t>
      </w:r>
      <w:r w:rsidR="00E1644B" w:rsidRPr="00651BEF">
        <w:rPr>
          <w:color w:val="000000" w:themeColor="text1"/>
          <w:sz w:val="28"/>
          <w:szCs w:val="28"/>
        </w:rPr>
        <w:t xml:space="preserve"> Медичний кодекс Міжнародного олімпійського комітету, як</w:t>
      </w:r>
      <w:r w:rsidRPr="00651BEF">
        <w:rPr>
          <w:color w:val="000000" w:themeColor="text1"/>
          <w:sz w:val="28"/>
          <w:szCs w:val="28"/>
          <w:lang w:val="uk-UA"/>
        </w:rPr>
        <w:t xml:space="preserve">ий </w:t>
      </w:r>
      <w:r w:rsidR="00E1644B" w:rsidRPr="00651BEF">
        <w:rPr>
          <w:color w:val="000000" w:themeColor="text1"/>
          <w:sz w:val="28"/>
          <w:szCs w:val="28"/>
        </w:rPr>
        <w:t xml:space="preserve">є базовим документом організації </w:t>
      </w:r>
      <w:r w:rsidRPr="00651BEF">
        <w:rPr>
          <w:color w:val="000000" w:themeColor="text1"/>
          <w:sz w:val="28"/>
          <w:szCs w:val="28"/>
          <w:lang w:val="uk-UA"/>
        </w:rPr>
        <w:t xml:space="preserve">та </w:t>
      </w:r>
      <w:r w:rsidR="00E1644B" w:rsidRPr="00651BEF">
        <w:rPr>
          <w:color w:val="000000" w:themeColor="text1"/>
          <w:sz w:val="28"/>
          <w:szCs w:val="28"/>
        </w:rPr>
        <w:t>проведен</w:t>
      </w:r>
      <w:r w:rsidRPr="00651BEF">
        <w:rPr>
          <w:color w:val="000000" w:themeColor="text1"/>
          <w:sz w:val="28"/>
          <w:szCs w:val="28"/>
          <w:lang w:val="uk-UA"/>
        </w:rPr>
        <w:t>ня</w:t>
      </w:r>
      <w:r w:rsidR="00E1644B" w:rsidRPr="00651BEF">
        <w:rPr>
          <w:color w:val="000000" w:themeColor="text1"/>
          <w:sz w:val="28"/>
          <w:szCs w:val="28"/>
        </w:rPr>
        <w:t xml:space="preserve"> антидопінгового контролю. Його положення в найбільш жорсткій формі представлені в Процедурних правилах допінгового контролю Уставу ІААФ (Міжнародної любительської легкоатлетичної федерації). </w:t>
      </w:r>
    </w:p>
    <w:p w:rsidR="002104C4" w:rsidRPr="00651BEF" w:rsidRDefault="00E1644B" w:rsidP="00854506">
      <w:pPr>
        <w:autoSpaceDE w:val="0"/>
        <w:autoSpaceDN w:val="0"/>
        <w:adjustRightInd w:val="0"/>
        <w:spacing w:line="360" w:lineRule="auto"/>
        <w:ind w:firstLine="709"/>
        <w:contextualSpacing/>
        <w:rPr>
          <w:color w:val="000000" w:themeColor="text1"/>
          <w:sz w:val="28"/>
          <w:szCs w:val="28"/>
          <w:lang w:val="uk-UA"/>
        </w:rPr>
      </w:pPr>
      <w:r w:rsidRPr="00651BEF">
        <w:rPr>
          <w:color w:val="000000" w:themeColor="text1"/>
          <w:sz w:val="28"/>
          <w:szCs w:val="28"/>
        </w:rPr>
        <w:t>В 1999 році Медичний кодекс МОК змін</w:t>
      </w:r>
      <w:r w:rsidR="002104C4" w:rsidRPr="00651BEF">
        <w:rPr>
          <w:color w:val="000000" w:themeColor="text1"/>
          <w:sz w:val="28"/>
          <w:szCs w:val="28"/>
          <w:lang w:val="uk-UA"/>
        </w:rPr>
        <w:t>ив</w:t>
      </w:r>
      <w:r w:rsidRPr="00651BEF">
        <w:rPr>
          <w:color w:val="000000" w:themeColor="text1"/>
          <w:sz w:val="28"/>
          <w:szCs w:val="28"/>
        </w:rPr>
        <w:t xml:space="preserve"> Антидопінгови</w:t>
      </w:r>
      <w:r w:rsidR="002104C4" w:rsidRPr="00651BEF">
        <w:rPr>
          <w:color w:val="000000" w:themeColor="text1"/>
          <w:sz w:val="28"/>
          <w:szCs w:val="28"/>
          <w:lang w:val="uk-UA"/>
        </w:rPr>
        <w:t>й</w:t>
      </w:r>
      <w:r w:rsidRPr="00651BEF">
        <w:rPr>
          <w:color w:val="000000" w:themeColor="text1"/>
          <w:sz w:val="28"/>
          <w:szCs w:val="28"/>
        </w:rPr>
        <w:t xml:space="preserve"> кодекс олімпійського руху</w:t>
      </w:r>
      <w:r w:rsidR="002104C4" w:rsidRPr="00651BEF">
        <w:rPr>
          <w:color w:val="000000" w:themeColor="text1"/>
          <w:sz w:val="28"/>
          <w:szCs w:val="28"/>
          <w:lang w:val="uk-UA"/>
        </w:rPr>
        <w:t xml:space="preserve"> (2000)</w:t>
      </w:r>
      <w:r w:rsidRPr="00651BEF">
        <w:rPr>
          <w:color w:val="000000" w:themeColor="text1"/>
          <w:sz w:val="28"/>
          <w:szCs w:val="28"/>
        </w:rPr>
        <w:t>.</w:t>
      </w:r>
      <w:r w:rsidR="002104C4" w:rsidRPr="00651BEF">
        <w:rPr>
          <w:color w:val="000000" w:themeColor="text1"/>
          <w:sz w:val="28"/>
          <w:szCs w:val="28"/>
          <w:lang w:val="uk-UA"/>
        </w:rPr>
        <w:t xml:space="preserve"> Кодексом врегульовано: процедуру </w:t>
      </w:r>
      <w:r w:rsidRPr="00651BEF">
        <w:rPr>
          <w:color w:val="000000" w:themeColor="text1"/>
          <w:sz w:val="28"/>
          <w:szCs w:val="28"/>
          <w:lang w:val="uk-UA"/>
        </w:rPr>
        <w:t xml:space="preserve">встановлення факту застосування допінгу, </w:t>
      </w:r>
      <w:r w:rsidR="002104C4" w:rsidRPr="00651BEF">
        <w:rPr>
          <w:color w:val="000000" w:themeColor="text1"/>
          <w:sz w:val="28"/>
          <w:szCs w:val="28"/>
          <w:lang w:val="uk-UA"/>
        </w:rPr>
        <w:t>санкцій та відповідалності</w:t>
      </w:r>
      <w:r w:rsidRPr="00651BEF">
        <w:rPr>
          <w:color w:val="000000" w:themeColor="text1"/>
          <w:sz w:val="28"/>
          <w:szCs w:val="28"/>
          <w:lang w:val="uk-UA"/>
        </w:rPr>
        <w:t xml:space="preserve">, </w:t>
      </w:r>
      <w:r w:rsidR="002104C4" w:rsidRPr="00651BEF">
        <w:rPr>
          <w:color w:val="000000" w:themeColor="text1"/>
          <w:sz w:val="28"/>
          <w:szCs w:val="28"/>
          <w:lang w:val="uk-UA"/>
        </w:rPr>
        <w:t>апеляційну процедуру</w:t>
      </w:r>
      <w:r w:rsidRPr="00651BEF">
        <w:rPr>
          <w:color w:val="000000" w:themeColor="text1"/>
          <w:sz w:val="28"/>
          <w:szCs w:val="28"/>
          <w:lang w:val="uk-UA"/>
        </w:rPr>
        <w:t xml:space="preserve">, </w:t>
      </w:r>
      <w:r w:rsidR="002104C4" w:rsidRPr="00651BEF">
        <w:rPr>
          <w:color w:val="000000" w:themeColor="text1"/>
          <w:sz w:val="28"/>
          <w:szCs w:val="28"/>
          <w:lang w:val="uk-UA"/>
        </w:rPr>
        <w:t xml:space="preserve">вимоги до процедур тестування та </w:t>
      </w:r>
      <w:r w:rsidRPr="00651BEF">
        <w:rPr>
          <w:color w:val="000000" w:themeColor="text1"/>
          <w:sz w:val="28"/>
          <w:szCs w:val="28"/>
          <w:lang w:val="uk-UA"/>
        </w:rPr>
        <w:t>акредитованих лабораторій,</w:t>
      </w:r>
      <w:r w:rsidR="002104C4" w:rsidRPr="00651BEF">
        <w:rPr>
          <w:color w:val="000000" w:themeColor="text1"/>
          <w:sz w:val="28"/>
          <w:szCs w:val="28"/>
          <w:lang w:val="uk-UA"/>
        </w:rPr>
        <w:t xml:space="preserve"> перелік заборонених до використання </w:t>
      </w:r>
      <w:r w:rsidRPr="00651BEF">
        <w:rPr>
          <w:color w:val="000000" w:themeColor="text1"/>
          <w:sz w:val="28"/>
          <w:szCs w:val="28"/>
          <w:lang w:val="uk-UA"/>
        </w:rPr>
        <w:t xml:space="preserve">речовин </w:t>
      </w:r>
      <w:r w:rsidR="002104C4" w:rsidRPr="00651BEF">
        <w:rPr>
          <w:color w:val="000000" w:themeColor="text1"/>
          <w:sz w:val="28"/>
          <w:szCs w:val="28"/>
          <w:lang w:val="uk-UA"/>
        </w:rPr>
        <w:t xml:space="preserve">та </w:t>
      </w:r>
      <w:r w:rsidRPr="00651BEF">
        <w:rPr>
          <w:color w:val="000000" w:themeColor="text1"/>
          <w:sz w:val="28"/>
          <w:szCs w:val="28"/>
          <w:lang w:val="uk-UA"/>
        </w:rPr>
        <w:t>методів</w:t>
      </w:r>
      <w:r w:rsidR="002104C4" w:rsidRPr="00651BEF">
        <w:rPr>
          <w:color w:val="000000" w:themeColor="text1"/>
          <w:sz w:val="28"/>
          <w:szCs w:val="28"/>
          <w:lang w:val="uk-UA"/>
        </w:rPr>
        <w:t>.</w:t>
      </w:r>
    </w:p>
    <w:p w:rsidR="002104C4" w:rsidRPr="00651BEF" w:rsidRDefault="00E1644B" w:rsidP="00854506">
      <w:pPr>
        <w:autoSpaceDE w:val="0"/>
        <w:autoSpaceDN w:val="0"/>
        <w:adjustRightInd w:val="0"/>
        <w:spacing w:line="360" w:lineRule="auto"/>
        <w:ind w:firstLine="709"/>
        <w:contextualSpacing/>
        <w:rPr>
          <w:color w:val="000000" w:themeColor="text1"/>
          <w:sz w:val="28"/>
          <w:szCs w:val="28"/>
        </w:rPr>
      </w:pPr>
      <w:r w:rsidRPr="00651BEF">
        <w:rPr>
          <w:color w:val="000000" w:themeColor="text1"/>
          <w:sz w:val="28"/>
          <w:szCs w:val="28"/>
        </w:rPr>
        <w:t xml:space="preserve">3-5 березня 2003 року в Копенгагені </w:t>
      </w:r>
      <w:r w:rsidR="002104C4" w:rsidRPr="00651BEF">
        <w:rPr>
          <w:color w:val="000000" w:themeColor="text1"/>
          <w:sz w:val="28"/>
          <w:szCs w:val="28"/>
          <w:lang w:val="uk-UA"/>
        </w:rPr>
        <w:t xml:space="preserve">на </w:t>
      </w:r>
      <w:r w:rsidRPr="00651BEF">
        <w:rPr>
          <w:color w:val="000000" w:themeColor="text1"/>
          <w:sz w:val="28"/>
          <w:szCs w:val="28"/>
        </w:rPr>
        <w:t>Всесвітн</w:t>
      </w:r>
      <w:r w:rsidR="002104C4" w:rsidRPr="00651BEF">
        <w:rPr>
          <w:color w:val="000000" w:themeColor="text1"/>
          <w:sz w:val="28"/>
          <w:szCs w:val="28"/>
          <w:lang w:val="uk-UA"/>
        </w:rPr>
        <w:t>ій</w:t>
      </w:r>
      <w:r w:rsidRPr="00651BEF">
        <w:rPr>
          <w:color w:val="000000" w:themeColor="text1"/>
          <w:sz w:val="28"/>
          <w:szCs w:val="28"/>
        </w:rPr>
        <w:t xml:space="preserve"> конференці</w:t>
      </w:r>
      <w:r w:rsidR="002104C4" w:rsidRPr="00651BEF">
        <w:rPr>
          <w:color w:val="000000" w:themeColor="text1"/>
          <w:sz w:val="28"/>
          <w:szCs w:val="28"/>
          <w:lang w:val="uk-UA"/>
        </w:rPr>
        <w:t>ї</w:t>
      </w:r>
      <w:r w:rsidRPr="00651BEF">
        <w:rPr>
          <w:color w:val="000000" w:themeColor="text1"/>
          <w:sz w:val="28"/>
          <w:szCs w:val="28"/>
        </w:rPr>
        <w:t xml:space="preserve"> </w:t>
      </w:r>
      <w:r w:rsidR="002104C4" w:rsidRPr="00651BEF">
        <w:rPr>
          <w:color w:val="000000" w:themeColor="text1"/>
          <w:sz w:val="28"/>
          <w:szCs w:val="28"/>
          <w:lang w:val="uk-UA"/>
        </w:rPr>
        <w:t xml:space="preserve">з </w:t>
      </w:r>
      <w:r w:rsidRPr="00651BEF">
        <w:rPr>
          <w:color w:val="000000" w:themeColor="text1"/>
          <w:sz w:val="28"/>
          <w:szCs w:val="28"/>
        </w:rPr>
        <w:t>допінгу у спорті</w:t>
      </w:r>
      <w:r w:rsidR="002104C4" w:rsidRPr="00651BEF">
        <w:rPr>
          <w:color w:val="000000" w:themeColor="text1"/>
          <w:sz w:val="28"/>
          <w:szCs w:val="28"/>
          <w:lang w:val="uk-UA"/>
        </w:rPr>
        <w:t xml:space="preserve"> було </w:t>
      </w:r>
      <w:r w:rsidRPr="00651BEF">
        <w:rPr>
          <w:color w:val="000000" w:themeColor="text1"/>
          <w:sz w:val="28"/>
          <w:szCs w:val="28"/>
        </w:rPr>
        <w:t>прийня</w:t>
      </w:r>
      <w:r w:rsidR="002104C4" w:rsidRPr="00651BEF">
        <w:rPr>
          <w:color w:val="000000" w:themeColor="text1"/>
          <w:sz w:val="28"/>
          <w:szCs w:val="28"/>
          <w:lang w:val="uk-UA"/>
        </w:rPr>
        <w:t>то</w:t>
      </w:r>
      <w:r w:rsidRPr="00651BEF">
        <w:rPr>
          <w:color w:val="000000" w:themeColor="text1"/>
          <w:sz w:val="28"/>
          <w:szCs w:val="28"/>
        </w:rPr>
        <w:t xml:space="preserve"> Всесвітній Антидопінговий Кодекс </w:t>
      </w:r>
      <w:r w:rsidR="002104C4" w:rsidRPr="00651BEF">
        <w:rPr>
          <w:color w:val="000000" w:themeColor="text1"/>
          <w:sz w:val="28"/>
          <w:szCs w:val="28"/>
          <w:lang w:val="uk-UA"/>
        </w:rPr>
        <w:t xml:space="preserve">як основу </w:t>
      </w:r>
      <w:r w:rsidRPr="00651BEF">
        <w:rPr>
          <w:color w:val="000000" w:themeColor="text1"/>
          <w:sz w:val="28"/>
          <w:szCs w:val="28"/>
        </w:rPr>
        <w:t>боротьби із допінгом у спорті.</w:t>
      </w:r>
    </w:p>
    <w:p w:rsidR="00257859" w:rsidRPr="00651BEF" w:rsidRDefault="002104C4" w:rsidP="00854506">
      <w:pPr>
        <w:autoSpaceDE w:val="0"/>
        <w:autoSpaceDN w:val="0"/>
        <w:adjustRightInd w:val="0"/>
        <w:spacing w:line="360" w:lineRule="auto"/>
        <w:ind w:firstLine="709"/>
        <w:contextualSpacing/>
        <w:rPr>
          <w:color w:val="000000" w:themeColor="text1"/>
          <w:sz w:val="28"/>
          <w:szCs w:val="28"/>
        </w:rPr>
      </w:pPr>
      <w:r w:rsidRPr="00651BEF">
        <w:rPr>
          <w:color w:val="000000" w:themeColor="text1"/>
          <w:sz w:val="28"/>
          <w:szCs w:val="28"/>
          <w:lang w:val="uk-UA"/>
        </w:rPr>
        <w:t xml:space="preserve">Тривалий час </w:t>
      </w:r>
      <w:r w:rsidR="00E1644B" w:rsidRPr="00651BEF">
        <w:rPr>
          <w:color w:val="000000" w:themeColor="text1"/>
          <w:sz w:val="28"/>
          <w:szCs w:val="28"/>
        </w:rPr>
        <w:t xml:space="preserve"> </w:t>
      </w:r>
      <w:r w:rsidRPr="00651BEF">
        <w:rPr>
          <w:color w:val="000000" w:themeColor="text1"/>
          <w:sz w:val="28"/>
          <w:szCs w:val="28"/>
          <w:lang w:val="uk-UA"/>
        </w:rPr>
        <w:t xml:space="preserve">перелік </w:t>
      </w:r>
      <w:r w:rsidR="00E1644B" w:rsidRPr="00651BEF">
        <w:rPr>
          <w:color w:val="000000" w:themeColor="text1"/>
          <w:sz w:val="28"/>
          <w:szCs w:val="28"/>
        </w:rPr>
        <w:t>заборонених фармакологічних препаратів</w:t>
      </w:r>
      <w:r w:rsidR="00257859" w:rsidRPr="00651BEF">
        <w:rPr>
          <w:color w:val="000000" w:themeColor="text1"/>
          <w:sz w:val="28"/>
          <w:szCs w:val="28"/>
          <w:lang w:val="uk-UA"/>
        </w:rPr>
        <w:t xml:space="preserve">, який складається з близько 10 тис. препартів було передбачено </w:t>
      </w:r>
      <w:r w:rsidR="00E1644B" w:rsidRPr="00651BEF">
        <w:rPr>
          <w:color w:val="000000" w:themeColor="text1"/>
          <w:sz w:val="28"/>
          <w:szCs w:val="28"/>
        </w:rPr>
        <w:t>в положенні Комісії Міжнародного олімпійського комітету.</w:t>
      </w:r>
    </w:p>
    <w:p w:rsidR="00257859" w:rsidRPr="00651BEF" w:rsidRDefault="00257859" w:rsidP="00854506">
      <w:pPr>
        <w:autoSpaceDE w:val="0"/>
        <w:autoSpaceDN w:val="0"/>
        <w:adjustRightInd w:val="0"/>
        <w:spacing w:line="360" w:lineRule="auto"/>
        <w:ind w:firstLine="709"/>
        <w:contextualSpacing/>
        <w:rPr>
          <w:color w:val="000000" w:themeColor="text1"/>
          <w:sz w:val="28"/>
          <w:szCs w:val="28"/>
          <w:lang w:val="uk-UA"/>
        </w:rPr>
      </w:pPr>
      <w:r w:rsidRPr="00651BEF">
        <w:rPr>
          <w:color w:val="000000" w:themeColor="text1"/>
          <w:sz w:val="28"/>
          <w:szCs w:val="28"/>
          <w:lang w:val="uk-UA"/>
        </w:rPr>
        <w:t>М</w:t>
      </w:r>
      <w:r w:rsidR="00E1644B" w:rsidRPr="00651BEF">
        <w:rPr>
          <w:color w:val="000000" w:themeColor="text1"/>
          <w:sz w:val="28"/>
          <w:szCs w:val="28"/>
        </w:rPr>
        <w:t>іжнародн</w:t>
      </w:r>
      <w:r w:rsidRPr="00651BEF">
        <w:rPr>
          <w:color w:val="000000" w:themeColor="text1"/>
          <w:sz w:val="28"/>
          <w:szCs w:val="28"/>
          <w:lang w:val="uk-UA"/>
        </w:rPr>
        <w:t>і</w:t>
      </w:r>
      <w:r w:rsidR="00E1644B" w:rsidRPr="00651BEF">
        <w:rPr>
          <w:color w:val="000000" w:themeColor="text1"/>
          <w:sz w:val="28"/>
          <w:szCs w:val="28"/>
        </w:rPr>
        <w:t xml:space="preserve"> спортивн</w:t>
      </w:r>
      <w:r w:rsidRPr="00651BEF">
        <w:rPr>
          <w:color w:val="000000" w:themeColor="text1"/>
          <w:sz w:val="28"/>
          <w:szCs w:val="28"/>
          <w:lang w:val="uk-UA"/>
        </w:rPr>
        <w:t>і</w:t>
      </w:r>
      <w:r w:rsidR="00E1644B" w:rsidRPr="00651BEF">
        <w:rPr>
          <w:color w:val="000000" w:themeColor="text1"/>
          <w:sz w:val="28"/>
          <w:szCs w:val="28"/>
        </w:rPr>
        <w:t xml:space="preserve"> федераці</w:t>
      </w:r>
      <w:r w:rsidRPr="00651BEF">
        <w:rPr>
          <w:color w:val="000000" w:themeColor="text1"/>
          <w:sz w:val="28"/>
          <w:szCs w:val="28"/>
          <w:lang w:val="uk-UA"/>
        </w:rPr>
        <w:t>ї, як правило, доповнюють цей перелік і іншими видами препаратів, які визначаються ними як допінг.</w:t>
      </w:r>
    </w:p>
    <w:p w:rsidR="00257859" w:rsidRPr="00651BEF" w:rsidRDefault="00257859" w:rsidP="00854506">
      <w:pPr>
        <w:autoSpaceDE w:val="0"/>
        <w:autoSpaceDN w:val="0"/>
        <w:adjustRightInd w:val="0"/>
        <w:spacing w:line="360" w:lineRule="auto"/>
        <w:ind w:firstLine="709"/>
        <w:contextualSpacing/>
        <w:rPr>
          <w:color w:val="000000" w:themeColor="text1"/>
          <w:sz w:val="28"/>
          <w:szCs w:val="28"/>
          <w:lang w:val="uk-UA"/>
        </w:rPr>
      </w:pPr>
      <w:r w:rsidRPr="00651BEF">
        <w:rPr>
          <w:color w:val="000000" w:themeColor="text1"/>
          <w:sz w:val="28"/>
          <w:szCs w:val="28"/>
          <w:lang w:val="uk-UA"/>
        </w:rPr>
        <w:lastRenderedPageBreak/>
        <w:t>Всесвітній антидопінговий кодекс (ВАК) на сьогоднішній день доповнено Міжнародним стандартом «Заборонений список» (2021).</w:t>
      </w:r>
    </w:p>
    <w:p w:rsidR="0071439A" w:rsidRDefault="00E1644B" w:rsidP="00A069F9">
      <w:pPr>
        <w:autoSpaceDE w:val="0"/>
        <w:autoSpaceDN w:val="0"/>
        <w:adjustRightInd w:val="0"/>
        <w:spacing w:line="360" w:lineRule="auto"/>
        <w:ind w:firstLine="709"/>
        <w:contextualSpacing/>
        <w:rPr>
          <w:color w:val="000000" w:themeColor="text1"/>
          <w:sz w:val="28"/>
          <w:szCs w:val="28"/>
          <w:shd w:val="clear" w:color="auto" w:fill="FFFFFF"/>
          <w:lang w:val="uk-UA"/>
        </w:rPr>
      </w:pPr>
      <w:r>
        <w:rPr>
          <w:color w:val="000000" w:themeColor="text1"/>
          <w:sz w:val="28"/>
          <w:szCs w:val="28"/>
          <w:lang w:val="uk-UA"/>
        </w:rPr>
        <w:t xml:space="preserve">На сьогоднішній день основними міжнародними актами у сфері протидії та боротьби з використанням допінгу є: </w:t>
      </w:r>
      <w:r w:rsidR="0057230F" w:rsidRPr="0057230F">
        <w:rPr>
          <w:color w:val="000000" w:themeColor="text1"/>
          <w:sz w:val="28"/>
          <w:szCs w:val="28"/>
          <w:shd w:val="clear" w:color="auto" w:fill="FFFFFF"/>
          <w:lang w:val="uk-UA"/>
        </w:rPr>
        <w:t>Міжнародн</w:t>
      </w:r>
      <w:r>
        <w:rPr>
          <w:color w:val="000000" w:themeColor="text1"/>
          <w:sz w:val="28"/>
          <w:szCs w:val="28"/>
          <w:shd w:val="clear" w:color="auto" w:fill="FFFFFF"/>
          <w:lang w:val="uk-UA"/>
        </w:rPr>
        <w:t>а</w:t>
      </w:r>
      <w:r w:rsidR="0057230F" w:rsidRPr="0057230F">
        <w:rPr>
          <w:color w:val="000000" w:themeColor="text1"/>
          <w:sz w:val="28"/>
          <w:szCs w:val="28"/>
          <w:shd w:val="clear" w:color="auto" w:fill="FFFFFF"/>
          <w:lang w:val="uk-UA"/>
        </w:rPr>
        <w:t xml:space="preserve"> конвенці</w:t>
      </w:r>
      <w:r>
        <w:rPr>
          <w:color w:val="000000" w:themeColor="text1"/>
          <w:sz w:val="28"/>
          <w:szCs w:val="28"/>
          <w:shd w:val="clear" w:color="auto" w:fill="FFFFFF"/>
          <w:lang w:val="uk-UA"/>
        </w:rPr>
        <w:t>я</w:t>
      </w:r>
      <w:r w:rsidR="0057230F" w:rsidRPr="0057230F">
        <w:rPr>
          <w:color w:val="000000" w:themeColor="text1"/>
          <w:sz w:val="28"/>
          <w:szCs w:val="28"/>
          <w:shd w:val="clear" w:color="auto" w:fill="FFFFFF"/>
          <w:lang w:val="uk-UA"/>
        </w:rPr>
        <w:t xml:space="preserve"> про боротьбу з допінгом у спорті, Антидопінгов</w:t>
      </w:r>
      <w:r>
        <w:rPr>
          <w:color w:val="000000" w:themeColor="text1"/>
          <w:sz w:val="28"/>
          <w:szCs w:val="28"/>
          <w:shd w:val="clear" w:color="auto" w:fill="FFFFFF"/>
          <w:lang w:val="uk-UA"/>
        </w:rPr>
        <w:t>а</w:t>
      </w:r>
      <w:r w:rsidR="0057230F" w:rsidRPr="0057230F">
        <w:rPr>
          <w:color w:val="000000" w:themeColor="text1"/>
          <w:sz w:val="28"/>
          <w:szCs w:val="28"/>
          <w:shd w:val="clear" w:color="auto" w:fill="FFFFFF"/>
          <w:lang w:val="uk-UA"/>
        </w:rPr>
        <w:t xml:space="preserve"> конвенці</w:t>
      </w:r>
      <w:r>
        <w:rPr>
          <w:color w:val="000000" w:themeColor="text1"/>
          <w:sz w:val="28"/>
          <w:szCs w:val="28"/>
          <w:shd w:val="clear" w:color="auto" w:fill="FFFFFF"/>
          <w:lang w:val="uk-UA"/>
        </w:rPr>
        <w:t>я</w:t>
      </w:r>
      <w:r w:rsidR="0057230F" w:rsidRPr="0057230F">
        <w:rPr>
          <w:color w:val="000000" w:themeColor="text1"/>
          <w:sz w:val="28"/>
          <w:szCs w:val="28"/>
          <w:shd w:val="clear" w:color="auto" w:fill="FFFFFF"/>
          <w:lang w:val="uk-UA"/>
        </w:rPr>
        <w:t xml:space="preserve"> Ради Європи, </w:t>
      </w:r>
      <w:r w:rsidR="0057230F" w:rsidRPr="0057230F">
        <w:rPr>
          <w:color w:val="000000" w:themeColor="text1"/>
          <w:sz w:val="28"/>
          <w:szCs w:val="28"/>
          <w:lang w:val="uk-UA"/>
        </w:rPr>
        <w:t>Олімпійськ</w:t>
      </w:r>
      <w:r>
        <w:rPr>
          <w:color w:val="000000" w:themeColor="text1"/>
          <w:sz w:val="28"/>
          <w:szCs w:val="28"/>
          <w:lang w:val="uk-UA"/>
        </w:rPr>
        <w:t>а</w:t>
      </w:r>
      <w:r w:rsidR="0057230F" w:rsidRPr="0057230F">
        <w:rPr>
          <w:color w:val="000000" w:themeColor="text1"/>
          <w:sz w:val="28"/>
          <w:szCs w:val="28"/>
          <w:lang w:val="uk-UA"/>
        </w:rPr>
        <w:t xml:space="preserve"> харті</w:t>
      </w:r>
      <w:r>
        <w:rPr>
          <w:color w:val="000000" w:themeColor="text1"/>
          <w:sz w:val="28"/>
          <w:szCs w:val="28"/>
          <w:lang w:val="uk-UA"/>
        </w:rPr>
        <w:t>я</w:t>
      </w:r>
      <w:r w:rsidR="0057230F" w:rsidRPr="0057230F">
        <w:rPr>
          <w:color w:val="000000" w:themeColor="text1"/>
          <w:sz w:val="28"/>
          <w:szCs w:val="28"/>
          <w:lang w:val="uk-UA"/>
        </w:rPr>
        <w:t>, Міжнародн</w:t>
      </w:r>
      <w:r>
        <w:rPr>
          <w:color w:val="000000" w:themeColor="text1"/>
          <w:sz w:val="28"/>
          <w:szCs w:val="28"/>
          <w:lang w:val="uk-UA"/>
        </w:rPr>
        <w:t>а</w:t>
      </w:r>
      <w:r w:rsidR="0057230F" w:rsidRPr="0057230F">
        <w:rPr>
          <w:color w:val="000000" w:themeColor="text1"/>
          <w:sz w:val="28"/>
          <w:szCs w:val="28"/>
          <w:lang w:val="uk-UA"/>
        </w:rPr>
        <w:t xml:space="preserve"> харті</w:t>
      </w:r>
      <w:r>
        <w:rPr>
          <w:color w:val="000000" w:themeColor="text1"/>
          <w:sz w:val="28"/>
          <w:szCs w:val="28"/>
          <w:lang w:val="uk-UA"/>
        </w:rPr>
        <w:t>я</w:t>
      </w:r>
      <w:r w:rsidR="0057230F" w:rsidRPr="0057230F">
        <w:rPr>
          <w:color w:val="000000" w:themeColor="text1"/>
          <w:sz w:val="28"/>
          <w:szCs w:val="28"/>
          <w:lang w:val="uk-UA"/>
        </w:rPr>
        <w:t xml:space="preserve"> спорту та фізичного виховання ЮНЕСКО, Резолюці</w:t>
      </w:r>
      <w:r>
        <w:rPr>
          <w:color w:val="000000" w:themeColor="text1"/>
          <w:sz w:val="28"/>
          <w:szCs w:val="28"/>
          <w:lang w:val="uk-UA"/>
        </w:rPr>
        <w:t>я</w:t>
      </w:r>
      <w:r w:rsidR="0057230F" w:rsidRPr="0057230F">
        <w:rPr>
          <w:color w:val="000000" w:themeColor="text1"/>
          <w:sz w:val="28"/>
          <w:szCs w:val="28"/>
          <w:lang w:val="uk-UA"/>
        </w:rPr>
        <w:t xml:space="preserve"> (76)41 Комітету міністрів Ради Європи, а в Україні Закон України «Про антидопінговий контроль у спорті». В основу цього закону покладено</w:t>
      </w:r>
      <w:r w:rsidR="0057230F" w:rsidRPr="0057230F">
        <w:rPr>
          <w:bCs/>
          <w:color w:val="000000" w:themeColor="text1"/>
          <w:sz w:val="28"/>
          <w:szCs w:val="28"/>
          <w:shd w:val="clear" w:color="auto" w:fill="FFFFFF"/>
          <w:lang w:val="uk-UA"/>
        </w:rPr>
        <w:t xml:space="preserve"> положення </w:t>
      </w:r>
      <w:r w:rsidR="0057230F" w:rsidRPr="0057230F">
        <w:rPr>
          <w:color w:val="000000" w:themeColor="text1"/>
          <w:sz w:val="28"/>
          <w:szCs w:val="28"/>
          <w:shd w:val="clear" w:color="auto" w:fill="FFFFFF"/>
          <w:lang w:val="uk-UA"/>
        </w:rPr>
        <w:t>Конституції України та інших актів.</w:t>
      </w:r>
    </w:p>
    <w:p w:rsidR="0071439A" w:rsidRDefault="0057230F" w:rsidP="00A069F9">
      <w:pPr>
        <w:autoSpaceDE w:val="0"/>
        <w:autoSpaceDN w:val="0"/>
        <w:adjustRightInd w:val="0"/>
        <w:spacing w:line="360" w:lineRule="auto"/>
        <w:ind w:firstLine="709"/>
        <w:contextualSpacing/>
        <w:rPr>
          <w:color w:val="000000" w:themeColor="text1"/>
          <w:sz w:val="28"/>
          <w:szCs w:val="28"/>
          <w:shd w:val="clear" w:color="auto" w:fill="FFFFFF"/>
          <w:lang w:val="uk-UA"/>
        </w:rPr>
      </w:pPr>
      <w:r w:rsidRPr="0057230F">
        <w:rPr>
          <w:color w:val="000000" w:themeColor="text1"/>
          <w:sz w:val="28"/>
          <w:szCs w:val="28"/>
          <w:shd w:val="clear" w:color="auto" w:fill="FFFFFF"/>
          <w:lang w:val="uk-UA"/>
        </w:rPr>
        <w:t xml:space="preserve">Основу сучасного міжнародного антидемпінгового законодавства складає Світовий антидопінговий кодекс, складений </w:t>
      </w:r>
      <w:r w:rsidRPr="0057230F">
        <w:rPr>
          <w:color w:val="000000" w:themeColor="text1"/>
          <w:sz w:val="28"/>
          <w:szCs w:val="28"/>
          <w:shd w:val="clear" w:color="auto" w:fill="FFFFFF"/>
          <w:lang w:val="en-US"/>
        </w:rPr>
        <w:t>WADA</w:t>
      </w:r>
      <w:r w:rsidRPr="0057230F">
        <w:rPr>
          <w:color w:val="000000" w:themeColor="text1"/>
          <w:sz w:val="28"/>
          <w:szCs w:val="28"/>
          <w:shd w:val="clear" w:color="auto" w:fill="FFFFFF"/>
          <w:lang w:val="uk-UA"/>
        </w:rPr>
        <w:t xml:space="preserve"> та стандарти до нього, які використовуються </w:t>
      </w:r>
      <w:r w:rsidRPr="0057230F">
        <w:rPr>
          <w:color w:val="000000" w:themeColor="text1"/>
          <w:sz w:val="28"/>
          <w:szCs w:val="28"/>
          <w:shd w:val="clear" w:color="auto" w:fill="FFFFFF"/>
        </w:rPr>
        <w:t> </w:t>
      </w:r>
      <w:r w:rsidRPr="0057230F">
        <w:rPr>
          <w:color w:val="000000" w:themeColor="text1"/>
          <w:sz w:val="28"/>
          <w:szCs w:val="28"/>
          <w:lang w:val="uk-UA"/>
        </w:rPr>
        <w:t>Міжнародним олімпійським комітетом (МОК), Міжнародним паралімпійським комітетом (МПК)</w:t>
      </w:r>
      <w:r w:rsidRPr="0057230F">
        <w:rPr>
          <w:color w:val="000000" w:themeColor="text1"/>
          <w:sz w:val="28"/>
          <w:szCs w:val="28"/>
          <w:shd w:val="clear" w:color="auto" w:fill="FFFFFF"/>
          <w:lang w:val="uk-UA"/>
        </w:rPr>
        <w:t>,</w:t>
      </w:r>
      <w:r>
        <w:rPr>
          <w:color w:val="000000" w:themeColor="text1"/>
          <w:sz w:val="28"/>
          <w:szCs w:val="28"/>
          <w:shd w:val="clear" w:color="auto" w:fill="FFFFFF"/>
          <w:lang w:val="uk-UA"/>
        </w:rPr>
        <w:t xml:space="preserve"> </w:t>
      </w:r>
      <w:r w:rsidRPr="0057230F">
        <w:rPr>
          <w:color w:val="000000" w:themeColor="text1"/>
          <w:sz w:val="28"/>
          <w:szCs w:val="28"/>
          <w:lang w:val="uk-UA"/>
        </w:rPr>
        <w:t>Міжнародною федерацією (МФ) (включаючи всі визнані МОК МФ)</w:t>
      </w:r>
      <w:r w:rsidRPr="0057230F">
        <w:rPr>
          <w:color w:val="000000" w:themeColor="text1"/>
          <w:sz w:val="28"/>
          <w:szCs w:val="28"/>
          <w:shd w:val="clear" w:color="auto" w:fill="FFFFFF"/>
          <w:lang w:val="uk-UA"/>
        </w:rPr>
        <w:t>, Національними олімпійськими та паралімпійськими комітетами, а також</w:t>
      </w:r>
      <w:r>
        <w:rPr>
          <w:color w:val="000000" w:themeColor="text1"/>
          <w:sz w:val="28"/>
          <w:szCs w:val="28"/>
          <w:shd w:val="clear" w:color="auto" w:fill="FFFFFF"/>
          <w:lang w:val="uk-UA"/>
        </w:rPr>
        <w:t xml:space="preserve"> </w:t>
      </w:r>
      <w:r w:rsidRPr="0057230F">
        <w:rPr>
          <w:color w:val="000000" w:themeColor="text1"/>
          <w:sz w:val="28"/>
          <w:szCs w:val="28"/>
          <w:lang w:val="uk-UA"/>
        </w:rPr>
        <w:t>національними</w:t>
      </w:r>
      <w:r>
        <w:rPr>
          <w:color w:val="000000" w:themeColor="text1"/>
          <w:sz w:val="28"/>
          <w:szCs w:val="28"/>
          <w:lang w:val="uk-UA"/>
        </w:rPr>
        <w:t xml:space="preserve"> </w:t>
      </w:r>
      <w:r w:rsidRPr="0057230F">
        <w:rPr>
          <w:color w:val="000000" w:themeColor="text1"/>
          <w:sz w:val="28"/>
          <w:szCs w:val="28"/>
          <w:shd w:val="clear" w:color="auto" w:fill="FFFFFF"/>
          <w:lang w:val="uk-UA"/>
        </w:rPr>
        <w:t>та</w:t>
      </w:r>
      <w:r>
        <w:rPr>
          <w:color w:val="000000" w:themeColor="text1"/>
          <w:sz w:val="28"/>
          <w:szCs w:val="28"/>
          <w:shd w:val="clear" w:color="auto" w:fill="FFFFFF"/>
          <w:lang w:val="uk-UA"/>
        </w:rPr>
        <w:t xml:space="preserve"> </w:t>
      </w:r>
      <w:r w:rsidRPr="0057230F">
        <w:rPr>
          <w:color w:val="000000" w:themeColor="text1"/>
          <w:sz w:val="28"/>
          <w:szCs w:val="28"/>
          <w:lang w:val="uk-UA"/>
        </w:rPr>
        <w:t>регіональними  антидопінговими організаціями</w:t>
      </w:r>
      <w:r>
        <w:rPr>
          <w:color w:val="000000" w:themeColor="text1"/>
          <w:sz w:val="28"/>
          <w:szCs w:val="28"/>
          <w:lang w:val="uk-UA"/>
        </w:rPr>
        <w:t xml:space="preserve"> </w:t>
      </w:r>
      <w:r w:rsidRPr="0057230F">
        <w:rPr>
          <w:color w:val="000000" w:themeColor="text1"/>
          <w:sz w:val="28"/>
          <w:szCs w:val="28"/>
          <w:shd w:val="clear" w:color="auto" w:fill="FFFFFF"/>
          <w:lang w:val="uk-UA"/>
        </w:rPr>
        <w:t>(</w:t>
      </w:r>
      <w:r w:rsidRPr="0057230F">
        <w:rPr>
          <w:color w:val="000000" w:themeColor="text1"/>
          <w:sz w:val="28"/>
          <w:szCs w:val="28"/>
          <w:shd w:val="clear" w:color="auto" w:fill="FFFFFF"/>
        </w:rPr>
        <w:t>NADO</w:t>
      </w:r>
      <w:r w:rsidRPr="0057230F">
        <w:rPr>
          <w:color w:val="000000" w:themeColor="text1"/>
          <w:sz w:val="28"/>
          <w:szCs w:val="28"/>
          <w:shd w:val="clear" w:color="auto" w:fill="FFFFFF"/>
          <w:lang w:val="uk-UA"/>
        </w:rPr>
        <w:t xml:space="preserve"> та </w:t>
      </w:r>
      <w:r w:rsidRPr="0057230F">
        <w:rPr>
          <w:color w:val="000000" w:themeColor="text1"/>
          <w:sz w:val="28"/>
          <w:szCs w:val="28"/>
          <w:shd w:val="clear" w:color="auto" w:fill="FFFFFF"/>
        </w:rPr>
        <w:t>RADO</w:t>
      </w:r>
      <w:r w:rsidRPr="0057230F">
        <w:rPr>
          <w:color w:val="000000" w:themeColor="text1"/>
          <w:sz w:val="28"/>
          <w:szCs w:val="28"/>
          <w:shd w:val="clear" w:color="auto" w:fill="FFFFFF"/>
          <w:lang w:val="uk-UA"/>
        </w:rPr>
        <w:t xml:space="preserve">). В Україні – НАДЦ України. </w:t>
      </w:r>
    </w:p>
    <w:p w:rsidR="0083204E" w:rsidRPr="00090438" w:rsidRDefault="0083204E" w:rsidP="00A069F9">
      <w:pPr>
        <w:autoSpaceDE w:val="0"/>
        <w:autoSpaceDN w:val="0"/>
        <w:adjustRightInd w:val="0"/>
        <w:spacing w:line="360" w:lineRule="auto"/>
        <w:ind w:firstLine="709"/>
        <w:contextualSpacing/>
        <w:rPr>
          <w:color w:val="000000" w:themeColor="text1"/>
          <w:sz w:val="28"/>
          <w:szCs w:val="28"/>
        </w:rPr>
      </w:pPr>
      <w:r w:rsidRPr="0057230F">
        <w:rPr>
          <w:color w:val="000000" w:themeColor="text1"/>
          <w:sz w:val="28"/>
          <w:szCs w:val="28"/>
          <w:shd w:val="clear" w:color="auto" w:fill="FFFFFF"/>
          <w:lang w:val="uk-UA"/>
        </w:rPr>
        <w:t xml:space="preserve">Процес перегляду Кодексу 2021 </w:t>
      </w:r>
      <w:r w:rsidRPr="006E10FD">
        <w:rPr>
          <w:color w:val="000000" w:themeColor="text1"/>
          <w:sz w:val="28"/>
          <w:szCs w:val="28"/>
          <w:shd w:val="clear" w:color="auto" w:fill="FFFFFF"/>
          <w:lang w:val="uk-UA"/>
        </w:rPr>
        <w:t xml:space="preserve">року розпочався в кінці 2017 року, і після трьох етапів консультацій протягом дворічного періоду, отримавши понад 2000 коментарів, переглянутий Кодекс був одноголосно затверджений 7 листопада 2019 року на Всесвітній конференції з питань допінгу в </w:t>
      </w:r>
      <w:r w:rsidR="009A01B4">
        <w:rPr>
          <w:color w:val="000000" w:themeColor="text1"/>
          <w:sz w:val="28"/>
          <w:szCs w:val="28"/>
          <w:shd w:val="clear" w:color="auto" w:fill="FFFFFF"/>
          <w:lang w:val="en-US"/>
        </w:rPr>
        <w:t>c</w:t>
      </w:r>
      <w:r w:rsidRPr="006E10FD">
        <w:rPr>
          <w:color w:val="000000" w:themeColor="text1"/>
          <w:sz w:val="28"/>
          <w:szCs w:val="28"/>
          <w:shd w:val="clear" w:color="auto" w:fill="FFFFFF"/>
          <w:lang w:val="uk-UA"/>
        </w:rPr>
        <w:t>порт</w:t>
      </w:r>
      <w:r w:rsidR="009A01B4">
        <w:rPr>
          <w:color w:val="000000" w:themeColor="text1"/>
          <w:sz w:val="28"/>
          <w:szCs w:val="28"/>
          <w:shd w:val="clear" w:color="auto" w:fill="FFFFFF"/>
          <w:lang w:val="uk-UA"/>
        </w:rPr>
        <w:t xml:space="preserve">і в м. </w:t>
      </w:r>
      <w:r w:rsidRPr="006E10FD">
        <w:rPr>
          <w:color w:val="000000" w:themeColor="text1"/>
          <w:sz w:val="28"/>
          <w:szCs w:val="28"/>
          <w:shd w:val="clear" w:color="auto" w:fill="FFFFFF"/>
          <w:lang w:val="uk-UA"/>
        </w:rPr>
        <w:t>Катовіце, Польща.</w:t>
      </w:r>
      <w:r w:rsidRPr="006E10FD">
        <w:rPr>
          <w:color w:val="000000" w:themeColor="text1"/>
          <w:sz w:val="28"/>
          <w:szCs w:val="28"/>
          <w:shd w:val="clear" w:color="auto" w:fill="FFFFFF"/>
        </w:rPr>
        <w:t> </w:t>
      </w:r>
      <w:r w:rsidR="009A01B4">
        <w:rPr>
          <w:color w:val="000000" w:themeColor="text1"/>
          <w:sz w:val="28"/>
          <w:szCs w:val="28"/>
          <w:shd w:val="clear" w:color="auto" w:fill="FFFFFF"/>
          <w:lang w:val="uk-UA"/>
        </w:rPr>
        <w:t>Цей п</w:t>
      </w:r>
      <w:r w:rsidRPr="006E10FD">
        <w:rPr>
          <w:color w:val="000000" w:themeColor="text1"/>
          <w:sz w:val="28"/>
          <w:szCs w:val="28"/>
          <w:shd w:val="clear" w:color="auto" w:fill="FFFFFF"/>
        </w:rPr>
        <w:t>ереглянутий Кодекс повинен вступити в силу з 1 січня 2021 року.</w:t>
      </w:r>
      <w:r w:rsidR="00A069F9">
        <w:rPr>
          <w:color w:val="000000" w:themeColor="text1"/>
          <w:sz w:val="28"/>
          <w:szCs w:val="28"/>
          <w:shd w:val="clear" w:color="auto" w:fill="FFFFFF"/>
          <w:lang w:val="uk-UA"/>
        </w:rPr>
        <w:t xml:space="preserve"> Країни-підписанти зобов’язалися імплементувати положення цього Кодексу з тим, аби забезпечити відповідність йому чинного національного законодавства в контексті </w:t>
      </w:r>
      <w:r w:rsidRPr="00A069F9">
        <w:rPr>
          <w:color w:val="000000" w:themeColor="text1"/>
          <w:sz w:val="28"/>
          <w:szCs w:val="28"/>
          <w:lang w:val="uk-UA"/>
        </w:rPr>
        <w:t>прийняття,</w:t>
      </w:r>
      <w:r w:rsidR="00A069F9">
        <w:rPr>
          <w:color w:val="000000" w:themeColor="text1"/>
          <w:sz w:val="28"/>
          <w:szCs w:val="28"/>
          <w:lang w:val="uk-UA"/>
        </w:rPr>
        <w:t xml:space="preserve"> </w:t>
      </w:r>
      <w:r w:rsidRPr="00A069F9">
        <w:rPr>
          <w:color w:val="000000" w:themeColor="text1"/>
          <w:sz w:val="28"/>
          <w:szCs w:val="28"/>
          <w:lang w:val="uk-UA"/>
        </w:rPr>
        <w:t>впровадження</w:t>
      </w:r>
      <w:r w:rsidR="00A069F9">
        <w:rPr>
          <w:color w:val="000000" w:themeColor="text1"/>
          <w:sz w:val="28"/>
          <w:szCs w:val="28"/>
          <w:lang w:val="uk-UA"/>
        </w:rPr>
        <w:t xml:space="preserve"> </w:t>
      </w:r>
      <w:r w:rsidRPr="00A069F9">
        <w:rPr>
          <w:color w:val="000000" w:themeColor="text1"/>
          <w:sz w:val="28"/>
          <w:szCs w:val="28"/>
          <w:lang w:val="uk-UA"/>
        </w:rPr>
        <w:t>та</w:t>
      </w:r>
      <w:r w:rsidR="00A069F9">
        <w:rPr>
          <w:color w:val="000000" w:themeColor="text1"/>
          <w:sz w:val="28"/>
          <w:szCs w:val="28"/>
          <w:lang w:val="uk-UA"/>
        </w:rPr>
        <w:t xml:space="preserve"> </w:t>
      </w:r>
      <w:r w:rsidRPr="00A069F9">
        <w:rPr>
          <w:color w:val="000000" w:themeColor="text1"/>
          <w:sz w:val="28"/>
          <w:szCs w:val="28"/>
          <w:lang w:val="uk-UA"/>
        </w:rPr>
        <w:t>виконання.</w:t>
      </w:r>
      <w:r>
        <w:rPr>
          <w:color w:val="000000" w:themeColor="text1"/>
          <w:sz w:val="28"/>
          <w:szCs w:val="28"/>
          <w:lang w:val="uk-UA"/>
        </w:rPr>
        <w:t xml:space="preserve"> </w:t>
      </w:r>
      <w:r w:rsidRPr="00090438">
        <w:rPr>
          <w:color w:val="000000" w:themeColor="text1"/>
          <w:sz w:val="28"/>
          <w:szCs w:val="28"/>
        </w:rPr>
        <w:t>Прийняття</w:t>
      </w:r>
      <w:r w:rsidR="00A069F9">
        <w:rPr>
          <w:color w:val="000000" w:themeColor="text1"/>
          <w:sz w:val="28"/>
          <w:szCs w:val="28"/>
          <w:lang w:val="uk-UA"/>
        </w:rPr>
        <w:t xml:space="preserve"> </w:t>
      </w:r>
      <w:r w:rsidRPr="00090438">
        <w:rPr>
          <w:color w:val="000000" w:themeColor="text1"/>
          <w:sz w:val="28"/>
          <w:szCs w:val="28"/>
        </w:rPr>
        <w:t>Кодексу</w:t>
      </w:r>
      <w:r w:rsidR="00A069F9">
        <w:rPr>
          <w:color w:val="000000" w:themeColor="text1"/>
          <w:sz w:val="28"/>
          <w:szCs w:val="28"/>
          <w:lang w:val="uk-UA"/>
        </w:rPr>
        <w:t xml:space="preserve"> </w:t>
      </w:r>
      <w:r w:rsidRPr="00090438">
        <w:rPr>
          <w:color w:val="000000" w:themeColor="text1"/>
          <w:sz w:val="28"/>
          <w:szCs w:val="28"/>
        </w:rPr>
        <w:t>означає, що Підписант погоджується з принципами Кодексу та погоджується впроваджувати та дотримуватися Кодексу.</w:t>
      </w:r>
    </w:p>
    <w:p w:rsidR="0083204E" w:rsidRPr="006E10FD" w:rsidRDefault="0083204E" w:rsidP="0083204E">
      <w:pPr>
        <w:autoSpaceDE w:val="0"/>
        <w:autoSpaceDN w:val="0"/>
        <w:adjustRightInd w:val="0"/>
        <w:spacing w:line="360" w:lineRule="auto"/>
        <w:ind w:firstLine="709"/>
        <w:contextualSpacing/>
        <w:rPr>
          <w:color w:val="000000" w:themeColor="text1"/>
          <w:sz w:val="28"/>
          <w:szCs w:val="28"/>
          <w:shd w:val="clear" w:color="auto" w:fill="FFFFFF"/>
        </w:rPr>
      </w:pPr>
      <w:r w:rsidRPr="006E10FD">
        <w:rPr>
          <w:color w:val="000000" w:themeColor="text1"/>
          <w:sz w:val="28"/>
          <w:szCs w:val="28"/>
          <w:lang w:val="uk-UA"/>
        </w:rPr>
        <w:lastRenderedPageBreak/>
        <w:t>В Україні о</w:t>
      </w:r>
      <w:r w:rsidRPr="006E10FD">
        <w:rPr>
          <w:color w:val="000000" w:themeColor="text1"/>
          <w:sz w:val="28"/>
          <w:szCs w:val="28"/>
          <w:shd w:val="clear" w:color="auto" w:fill="FFFFFF"/>
        </w:rPr>
        <w:t>рганізаці</w:t>
      </w:r>
      <w:r w:rsidRPr="006E10FD">
        <w:rPr>
          <w:color w:val="000000" w:themeColor="text1"/>
          <w:sz w:val="28"/>
          <w:szCs w:val="28"/>
          <w:shd w:val="clear" w:color="auto" w:fill="FFFFFF"/>
          <w:lang w:val="uk-UA"/>
        </w:rPr>
        <w:t>ю</w:t>
      </w:r>
      <w:r w:rsidRPr="006E10FD">
        <w:rPr>
          <w:color w:val="000000" w:themeColor="text1"/>
          <w:sz w:val="28"/>
          <w:szCs w:val="28"/>
          <w:shd w:val="clear" w:color="auto" w:fill="FFFFFF"/>
        </w:rPr>
        <w:t xml:space="preserve"> та здійснення допінг-контролю у спорті поклад</w:t>
      </w:r>
      <w:r w:rsidRPr="006E10FD">
        <w:rPr>
          <w:color w:val="000000" w:themeColor="text1"/>
          <w:sz w:val="28"/>
          <w:szCs w:val="28"/>
          <w:shd w:val="clear" w:color="auto" w:fill="FFFFFF"/>
          <w:lang w:val="uk-UA"/>
        </w:rPr>
        <w:t xml:space="preserve">ено </w:t>
      </w:r>
      <w:r w:rsidRPr="006E10FD">
        <w:rPr>
          <w:color w:val="000000" w:themeColor="text1"/>
          <w:sz w:val="28"/>
          <w:szCs w:val="28"/>
          <w:shd w:val="clear" w:color="auto" w:fill="FFFFFF"/>
        </w:rPr>
        <w:t>на національну антидопінгову організацію України - Національний антидопінговий центр, що є спеціалізованою державною установою. Особливості діяльності Національного антидопінгового центру визначаються положенням, що затверджується Кабінетом Міністрів України.</w:t>
      </w:r>
    </w:p>
    <w:p w:rsidR="0083204E" w:rsidRPr="006E10FD" w:rsidRDefault="0083204E" w:rsidP="0083204E">
      <w:pPr>
        <w:autoSpaceDE w:val="0"/>
        <w:autoSpaceDN w:val="0"/>
        <w:adjustRightInd w:val="0"/>
        <w:spacing w:line="360" w:lineRule="auto"/>
        <w:ind w:firstLine="709"/>
        <w:contextualSpacing/>
        <w:rPr>
          <w:color w:val="000000" w:themeColor="text1"/>
          <w:sz w:val="28"/>
          <w:szCs w:val="28"/>
          <w:shd w:val="clear" w:color="auto" w:fill="FFFFFF"/>
          <w:lang w:val="uk-UA"/>
        </w:rPr>
      </w:pPr>
      <w:r w:rsidRPr="006E10FD">
        <w:rPr>
          <w:color w:val="000000" w:themeColor="text1"/>
          <w:sz w:val="28"/>
          <w:szCs w:val="28"/>
          <w:shd w:val="clear" w:color="auto" w:fill="FFFFFF"/>
          <w:lang w:val="uk-UA"/>
        </w:rPr>
        <w:t xml:space="preserve">Відповідно до Положення </w:t>
      </w:r>
      <w:r w:rsidRPr="00964B0A">
        <w:rPr>
          <w:bCs/>
          <w:color w:val="000000" w:themeColor="text1"/>
          <w:sz w:val="28"/>
          <w:szCs w:val="28"/>
        </w:rPr>
        <w:t>про Національний антидопінговий центр</w:t>
      </w:r>
      <w:r w:rsidRPr="006E10FD">
        <w:rPr>
          <w:bCs/>
          <w:color w:val="000000" w:themeColor="text1"/>
          <w:sz w:val="28"/>
          <w:szCs w:val="28"/>
          <w:lang w:val="uk-UA"/>
        </w:rPr>
        <w:t xml:space="preserve">, затвердженого Постановою </w:t>
      </w:r>
      <w:r w:rsidRPr="00964B0A">
        <w:rPr>
          <w:color w:val="000000" w:themeColor="text1"/>
          <w:sz w:val="28"/>
          <w:szCs w:val="28"/>
          <w:lang w:val="uk-UA"/>
        </w:rPr>
        <w:t>Кабінету Міністрів України</w:t>
      </w:r>
      <w:r w:rsidRPr="006E10FD">
        <w:rPr>
          <w:color w:val="000000" w:themeColor="text1"/>
          <w:sz w:val="28"/>
          <w:szCs w:val="28"/>
          <w:lang w:val="uk-UA"/>
        </w:rPr>
        <w:t xml:space="preserve"> </w:t>
      </w:r>
      <w:r w:rsidRPr="00964B0A">
        <w:rPr>
          <w:color w:val="000000" w:themeColor="text1"/>
          <w:sz w:val="28"/>
          <w:szCs w:val="28"/>
          <w:lang w:val="uk-UA"/>
        </w:rPr>
        <w:t xml:space="preserve">від 25 липня 2002 р. </w:t>
      </w:r>
      <w:r w:rsidRPr="006E10FD">
        <w:rPr>
          <w:color w:val="000000" w:themeColor="text1"/>
          <w:sz w:val="28"/>
          <w:szCs w:val="28"/>
          <w:lang w:val="uk-UA"/>
        </w:rPr>
        <w:t>№</w:t>
      </w:r>
      <w:r w:rsidRPr="00964B0A">
        <w:rPr>
          <w:color w:val="000000" w:themeColor="text1"/>
          <w:sz w:val="28"/>
          <w:szCs w:val="28"/>
          <w:lang w:val="uk-UA"/>
        </w:rPr>
        <w:t xml:space="preserve"> 1063</w:t>
      </w:r>
      <w:r w:rsidRPr="006E10FD">
        <w:rPr>
          <w:color w:val="000000" w:themeColor="text1"/>
          <w:sz w:val="28"/>
          <w:szCs w:val="28"/>
          <w:lang w:val="uk-UA"/>
        </w:rPr>
        <w:t xml:space="preserve">, </w:t>
      </w:r>
      <w:r w:rsidRPr="006E10FD">
        <w:rPr>
          <w:color w:val="000000" w:themeColor="text1"/>
          <w:sz w:val="28"/>
          <w:szCs w:val="28"/>
          <w:shd w:val="clear" w:color="auto" w:fill="FFFFFF"/>
          <w:lang w:val="uk-UA"/>
        </w:rPr>
        <w:t>Національний антидопінговий центр України (НАДЦУ) є спеціалізованою державною установою, що належить до сфери управління Мінмолодьспорту.</w:t>
      </w:r>
    </w:p>
    <w:p w:rsidR="0083204E" w:rsidRPr="006E10FD" w:rsidRDefault="0083204E" w:rsidP="0083204E">
      <w:pPr>
        <w:autoSpaceDE w:val="0"/>
        <w:autoSpaceDN w:val="0"/>
        <w:adjustRightInd w:val="0"/>
        <w:spacing w:line="360" w:lineRule="auto"/>
        <w:ind w:firstLine="709"/>
        <w:contextualSpacing/>
        <w:rPr>
          <w:color w:val="000000" w:themeColor="text1"/>
          <w:sz w:val="28"/>
          <w:szCs w:val="28"/>
          <w:shd w:val="clear" w:color="auto" w:fill="FFFFFF"/>
        </w:rPr>
      </w:pPr>
      <w:r w:rsidRPr="006E10FD">
        <w:rPr>
          <w:color w:val="000000" w:themeColor="text1"/>
          <w:sz w:val="28"/>
          <w:szCs w:val="28"/>
          <w:shd w:val="clear" w:color="auto" w:fill="FFFFFF"/>
          <w:lang w:val="uk-UA"/>
        </w:rPr>
        <w:t xml:space="preserve">НАДЦУ було створено </w:t>
      </w:r>
      <w:r w:rsidRPr="006E10FD">
        <w:rPr>
          <w:color w:val="000000" w:themeColor="text1"/>
          <w:sz w:val="28"/>
          <w:szCs w:val="28"/>
          <w:shd w:val="clear" w:color="auto" w:fill="FFFFFF"/>
        </w:rPr>
        <w:t>з метою</w:t>
      </w:r>
      <w:r w:rsidRPr="006E10FD">
        <w:rPr>
          <w:color w:val="000000" w:themeColor="text1"/>
          <w:sz w:val="28"/>
          <w:szCs w:val="28"/>
          <w:shd w:val="clear" w:color="auto" w:fill="FFFFFF"/>
          <w:lang w:val="uk-UA"/>
        </w:rPr>
        <w:t xml:space="preserve"> </w:t>
      </w:r>
      <w:r w:rsidRPr="006E10FD">
        <w:rPr>
          <w:color w:val="000000" w:themeColor="text1"/>
          <w:sz w:val="28"/>
          <w:szCs w:val="28"/>
          <w:shd w:val="clear" w:color="auto" w:fill="FFFFFF"/>
        </w:rPr>
        <w:t>профілактики,</w:t>
      </w:r>
      <w:r w:rsidRPr="006E10FD">
        <w:rPr>
          <w:color w:val="000000" w:themeColor="text1"/>
          <w:sz w:val="28"/>
          <w:szCs w:val="28"/>
          <w:shd w:val="clear" w:color="auto" w:fill="FFFFFF"/>
          <w:lang w:val="uk-UA"/>
        </w:rPr>
        <w:t xml:space="preserve"> </w:t>
      </w:r>
      <w:r w:rsidRPr="006E10FD">
        <w:rPr>
          <w:color w:val="000000" w:themeColor="text1"/>
          <w:sz w:val="28"/>
          <w:szCs w:val="28"/>
          <w:shd w:val="clear" w:color="auto" w:fill="FFFFFF"/>
        </w:rPr>
        <w:t>запобігання застосуванню і</w:t>
      </w:r>
      <w:r w:rsidRPr="006E10FD">
        <w:rPr>
          <w:color w:val="000000" w:themeColor="text1"/>
          <w:sz w:val="28"/>
          <w:szCs w:val="28"/>
          <w:shd w:val="clear" w:color="auto" w:fill="FFFFFF"/>
          <w:lang w:val="uk-UA"/>
        </w:rPr>
        <w:t xml:space="preserve"> </w:t>
      </w:r>
      <w:r w:rsidRPr="006E10FD">
        <w:rPr>
          <w:color w:val="000000" w:themeColor="text1"/>
          <w:sz w:val="28"/>
          <w:szCs w:val="28"/>
          <w:shd w:val="clear" w:color="auto" w:fill="FFFFFF"/>
        </w:rPr>
        <w:t>розповсюдженню допінгу в</w:t>
      </w:r>
      <w:r w:rsidRPr="006E10FD">
        <w:rPr>
          <w:color w:val="000000" w:themeColor="text1"/>
          <w:sz w:val="28"/>
          <w:szCs w:val="28"/>
          <w:shd w:val="clear" w:color="auto" w:fill="FFFFFF"/>
          <w:lang w:val="uk-UA"/>
        </w:rPr>
        <w:t xml:space="preserve"> </w:t>
      </w:r>
      <w:r w:rsidRPr="006E10FD">
        <w:rPr>
          <w:color w:val="000000" w:themeColor="text1"/>
          <w:sz w:val="28"/>
          <w:szCs w:val="28"/>
          <w:shd w:val="clear" w:color="auto" w:fill="FFFFFF"/>
        </w:rPr>
        <w:t>спорті.</w:t>
      </w:r>
    </w:p>
    <w:p w:rsidR="0083204E" w:rsidRPr="006E10FD" w:rsidRDefault="0083204E" w:rsidP="0083204E">
      <w:pPr>
        <w:autoSpaceDE w:val="0"/>
        <w:autoSpaceDN w:val="0"/>
        <w:adjustRightInd w:val="0"/>
        <w:spacing w:line="360" w:lineRule="auto"/>
        <w:ind w:firstLine="709"/>
        <w:contextualSpacing/>
        <w:rPr>
          <w:color w:val="000000" w:themeColor="text1"/>
          <w:sz w:val="28"/>
          <w:szCs w:val="28"/>
          <w:shd w:val="clear" w:color="auto" w:fill="FFFFFF"/>
        </w:rPr>
      </w:pPr>
      <w:r w:rsidRPr="006E10FD">
        <w:rPr>
          <w:color w:val="000000" w:themeColor="text1"/>
          <w:sz w:val="28"/>
          <w:szCs w:val="28"/>
          <w:shd w:val="clear" w:color="auto" w:fill="FFFFFF"/>
        </w:rPr>
        <w:t>Центр співпрацює з Національним олімпійським комітетом та</w:t>
      </w:r>
      <w:r w:rsidRPr="006E10FD">
        <w:rPr>
          <w:color w:val="000000" w:themeColor="text1"/>
          <w:sz w:val="28"/>
          <w:szCs w:val="28"/>
          <w:shd w:val="clear" w:color="auto" w:fill="FFFFFF"/>
          <w:lang w:val="uk-UA"/>
        </w:rPr>
        <w:t xml:space="preserve"> </w:t>
      </w:r>
      <w:r w:rsidRPr="006E10FD">
        <w:rPr>
          <w:color w:val="000000" w:themeColor="text1"/>
          <w:sz w:val="28"/>
          <w:szCs w:val="28"/>
          <w:shd w:val="clear" w:color="auto" w:fill="FFFFFF"/>
        </w:rPr>
        <w:t>Національним комітетом спорту інвалідів, федераціями з видів</w:t>
      </w:r>
      <w:r w:rsidRPr="006E10FD">
        <w:rPr>
          <w:color w:val="000000" w:themeColor="text1"/>
          <w:sz w:val="28"/>
          <w:szCs w:val="28"/>
          <w:shd w:val="clear" w:color="auto" w:fill="FFFFFF"/>
          <w:lang w:val="uk-UA"/>
        </w:rPr>
        <w:t xml:space="preserve"> </w:t>
      </w:r>
      <w:r w:rsidRPr="006E10FD">
        <w:rPr>
          <w:color w:val="000000" w:themeColor="text1"/>
          <w:sz w:val="28"/>
          <w:szCs w:val="28"/>
          <w:shd w:val="clear" w:color="auto" w:fill="FFFFFF"/>
        </w:rPr>
        <w:t>спорту, фізкультурно-спортивними товариствами, Спортивним</w:t>
      </w:r>
      <w:r w:rsidRPr="006E10FD">
        <w:rPr>
          <w:color w:val="000000" w:themeColor="text1"/>
          <w:sz w:val="28"/>
          <w:szCs w:val="28"/>
          <w:shd w:val="clear" w:color="auto" w:fill="FFFFFF"/>
          <w:lang w:val="uk-UA"/>
        </w:rPr>
        <w:t xml:space="preserve"> </w:t>
      </w:r>
      <w:r w:rsidRPr="006E10FD">
        <w:rPr>
          <w:color w:val="000000" w:themeColor="text1"/>
          <w:sz w:val="28"/>
          <w:szCs w:val="28"/>
          <w:shd w:val="clear" w:color="auto" w:fill="FFFFFF"/>
        </w:rPr>
        <w:t>комітетом, органами виконавчої влади та</w:t>
      </w:r>
      <w:r w:rsidRPr="006E10FD">
        <w:rPr>
          <w:color w:val="000000" w:themeColor="text1"/>
          <w:sz w:val="28"/>
          <w:szCs w:val="28"/>
          <w:shd w:val="clear" w:color="auto" w:fill="FFFFFF"/>
          <w:lang w:val="uk-UA"/>
        </w:rPr>
        <w:t xml:space="preserve"> </w:t>
      </w:r>
      <w:r w:rsidRPr="006E10FD">
        <w:rPr>
          <w:color w:val="000000" w:themeColor="text1"/>
          <w:sz w:val="28"/>
          <w:szCs w:val="28"/>
          <w:shd w:val="clear" w:color="auto" w:fill="FFFFFF"/>
        </w:rPr>
        <w:t>органами місцевого</w:t>
      </w:r>
      <w:r w:rsidRPr="006E10FD">
        <w:rPr>
          <w:color w:val="000000" w:themeColor="text1"/>
          <w:sz w:val="28"/>
          <w:szCs w:val="28"/>
          <w:shd w:val="clear" w:color="auto" w:fill="FFFFFF"/>
          <w:lang w:val="uk-UA"/>
        </w:rPr>
        <w:t xml:space="preserve"> </w:t>
      </w:r>
      <w:r w:rsidRPr="006E10FD">
        <w:rPr>
          <w:color w:val="000000" w:themeColor="text1"/>
          <w:sz w:val="28"/>
          <w:szCs w:val="28"/>
          <w:shd w:val="clear" w:color="auto" w:fill="FFFFFF"/>
        </w:rPr>
        <w:t>самоврядування, військовими формуваннями та правоохоронними органами.</w:t>
      </w:r>
    </w:p>
    <w:p w:rsidR="0083204E" w:rsidRPr="006E10FD" w:rsidRDefault="0083204E" w:rsidP="0083204E">
      <w:pPr>
        <w:autoSpaceDE w:val="0"/>
        <w:autoSpaceDN w:val="0"/>
        <w:adjustRightInd w:val="0"/>
        <w:spacing w:line="360" w:lineRule="auto"/>
        <w:ind w:firstLine="709"/>
        <w:contextualSpacing/>
        <w:rPr>
          <w:color w:val="000000" w:themeColor="text1"/>
          <w:sz w:val="28"/>
          <w:szCs w:val="28"/>
          <w:lang w:val="uk-UA"/>
        </w:rPr>
      </w:pPr>
      <w:r w:rsidRPr="006E10FD">
        <w:rPr>
          <w:color w:val="000000" w:themeColor="text1"/>
          <w:sz w:val="28"/>
          <w:szCs w:val="28"/>
          <w:lang w:val="uk-UA"/>
        </w:rPr>
        <w:t xml:space="preserve">На НАДЦУ покладено повноваження та виконання завдань, зокрема: 1) організація та здійснення на території України допінг-контролю у спорті, що включає планування, проведення тестувань, відбір, зберігання і транспортування допінг-проб, проведення лабораторного аналізу, дослідження, роботу з результатами, слухання та апеляції; </w:t>
      </w:r>
      <w:bookmarkStart w:id="1" w:name="o26"/>
      <w:bookmarkEnd w:id="1"/>
      <w:r w:rsidRPr="00964B0A">
        <w:rPr>
          <w:color w:val="000000" w:themeColor="text1"/>
          <w:sz w:val="28"/>
          <w:szCs w:val="28"/>
          <w:lang w:val="uk-UA"/>
        </w:rPr>
        <w:t>2)</w:t>
      </w:r>
      <w:r w:rsidRPr="006E10FD">
        <w:rPr>
          <w:color w:val="000000" w:themeColor="text1"/>
          <w:sz w:val="28"/>
          <w:szCs w:val="28"/>
          <w:lang w:val="uk-UA"/>
        </w:rPr>
        <w:t xml:space="preserve"> </w:t>
      </w:r>
      <w:r w:rsidRPr="00964B0A">
        <w:rPr>
          <w:color w:val="000000" w:themeColor="text1"/>
          <w:sz w:val="28"/>
          <w:szCs w:val="28"/>
          <w:lang w:val="uk-UA"/>
        </w:rPr>
        <w:t>сплата</w:t>
      </w:r>
      <w:r w:rsidRPr="006E10FD">
        <w:rPr>
          <w:color w:val="000000" w:themeColor="text1"/>
          <w:sz w:val="28"/>
          <w:szCs w:val="28"/>
          <w:lang w:val="uk-UA"/>
        </w:rPr>
        <w:t xml:space="preserve"> </w:t>
      </w:r>
      <w:r w:rsidRPr="00964B0A">
        <w:rPr>
          <w:color w:val="000000" w:themeColor="text1"/>
          <w:sz w:val="28"/>
          <w:szCs w:val="28"/>
          <w:lang w:val="uk-UA"/>
        </w:rPr>
        <w:t>щорічного</w:t>
      </w:r>
      <w:r w:rsidRPr="006E10FD">
        <w:rPr>
          <w:color w:val="000000" w:themeColor="text1"/>
          <w:sz w:val="28"/>
          <w:szCs w:val="28"/>
          <w:lang w:val="uk-UA"/>
        </w:rPr>
        <w:t xml:space="preserve"> </w:t>
      </w:r>
      <w:r w:rsidRPr="00964B0A">
        <w:rPr>
          <w:color w:val="000000" w:themeColor="text1"/>
          <w:sz w:val="28"/>
          <w:szCs w:val="28"/>
          <w:lang w:val="uk-UA"/>
        </w:rPr>
        <w:t>внеску</w:t>
      </w:r>
      <w:r w:rsidRPr="006E10FD">
        <w:rPr>
          <w:color w:val="000000" w:themeColor="text1"/>
          <w:sz w:val="28"/>
          <w:szCs w:val="28"/>
          <w:lang w:val="uk-UA"/>
        </w:rPr>
        <w:t xml:space="preserve"> </w:t>
      </w:r>
      <w:r w:rsidRPr="00964B0A">
        <w:rPr>
          <w:color w:val="000000" w:themeColor="text1"/>
          <w:sz w:val="28"/>
          <w:szCs w:val="28"/>
          <w:lang w:val="uk-UA"/>
        </w:rPr>
        <w:t>країни</w:t>
      </w:r>
      <w:r w:rsidRPr="006E10FD">
        <w:rPr>
          <w:color w:val="000000" w:themeColor="text1"/>
          <w:sz w:val="28"/>
          <w:szCs w:val="28"/>
          <w:lang w:val="uk-UA"/>
        </w:rPr>
        <w:t xml:space="preserve"> </w:t>
      </w:r>
      <w:r w:rsidRPr="00964B0A">
        <w:rPr>
          <w:color w:val="000000" w:themeColor="text1"/>
          <w:sz w:val="28"/>
          <w:szCs w:val="28"/>
          <w:lang w:val="uk-UA"/>
        </w:rPr>
        <w:t>до</w:t>
      </w:r>
      <w:r w:rsidRPr="006E10FD">
        <w:rPr>
          <w:color w:val="000000" w:themeColor="text1"/>
          <w:sz w:val="28"/>
          <w:szCs w:val="28"/>
          <w:lang w:val="uk-UA"/>
        </w:rPr>
        <w:t xml:space="preserve"> </w:t>
      </w:r>
      <w:r w:rsidRPr="00964B0A">
        <w:rPr>
          <w:color w:val="000000" w:themeColor="text1"/>
          <w:sz w:val="28"/>
          <w:szCs w:val="28"/>
          <w:lang w:val="uk-UA"/>
        </w:rPr>
        <w:t>Всесвітньої</w:t>
      </w:r>
      <w:r w:rsidRPr="006E10FD">
        <w:rPr>
          <w:color w:val="000000" w:themeColor="text1"/>
          <w:sz w:val="28"/>
          <w:szCs w:val="28"/>
          <w:lang w:val="uk-UA"/>
        </w:rPr>
        <w:t xml:space="preserve"> </w:t>
      </w:r>
      <w:r w:rsidRPr="00964B0A">
        <w:rPr>
          <w:color w:val="000000" w:themeColor="text1"/>
          <w:sz w:val="28"/>
          <w:szCs w:val="28"/>
          <w:lang w:val="uk-UA"/>
        </w:rPr>
        <w:t>антидопінгової</w:t>
      </w:r>
      <w:r w:rsidRPr="006E10FD">
        <w:rPr>
          <w:color w:val="000000" w:themeColor="text1"/>
          <w:sz w:val="28"/>
          <w:szCs w:val="28"/>
          <w:lang w:val="uk-UA"/>
        </w:rPr>
        <w:t xml:space="preserve"> </w:t>
      </w:r>
      <w:r w:rsidRPr="00964B0A">
        <w:rPr>
          <w:color w:val="000000" w:themeColor="text1"/>
          <w:sz w:val="28"/>
          <w:szCs w:val="28"/>
          <w:lang w:val="uk-UA"/>
        </w:rPr>
        <w:t>агенції,</w:t>
      </w:r>
      <w:r w:rsidRPr="006E10FD">
        <w:rPr>
          <w:color w:val="000000" w:themeColor="text1"/>
          <w:sz w:val="28"/>
          <w:szCs w:val="28"/>
          <w:lang w:val="uk-UA"/>
        </w:rPr>
        <w:t xml:space="preserve"> </w:t>
      </w:r>
      <w:r w:rsidRPr="00964B0A">
        <w:rPr>
          <w:color w:val="000000" w:themeColor="text1"/>
          <w:sz w:val="28"/>
          <w:szCs w:val="28"/>
          <w:lang w:val="uk-UA"/>
        </w:rPr>
        <w:t>оплата</w:t>
      </w:r>
      <w:r w:rsidRPr="006E10FD">
        <w:rPr>
          <w:color w:val="000000" w:themeColor="text1"/>
          <w:sz w:val="28"/>
          <w:szCs w:val="28"/>
          <w:lang w:val="uk-UA"/>
        </w:rPr>
        <w:t xml:space="preserve"> </w:t>
      </w:r>
      <w:r w:rsidRPr="00964B0A">
        <w:rPr>
          <w:color w:val="000000" w:themeColor="text1"/>
          <w:sz w:val="28"/>
          <w:szCs w:val="28"/>
          <w:lang w:val="uk-UA"/>
        </w:rPr>
        <w:t>послуг,</w:t>
      </w:r>
      <w:r w:rsidRPr="006E10FD">
        <w:rPr>
          <w:color w:val="000000" w:themeColor="text1"/>
          <w:sz w:val="28"/>
          <w:szCs w:val="28"/>
          <w:lang w:val="uk-UA"/>
        </w:rPr>
        <w:t xml:space="preserve"> </w:t>
      </w:r>
      <w:r w:rsidRPr="00964B0A">
        <w:rPr>
          <w:color w:val="000000" w:themeColor="text1"/>
          <w:sz w:val="28"/>
          <w:szCs w:val="28"/>
          <w:lang w:val="uk-UA"/>
        </w:rPr>
        <w:t>пов’язаних</w:t>
      </w:r>
      <w:r w:rsidRPr="006E10FD">
        <w:rPr>
          <w:color w:val="000000" w:themeColor="text1"/>
          <w:sz w:val="28"/>
          <w:szCs w:val="28"/>
          <w:lang w:val="uk-UA"/>
        </w:rPr>
        <w:t xml:space="preserve"> </w:t>
      </w:r>
      <w:r w:rsidRPr="00964B0A">
        <w:rPr>
          <w:color w:val="000000" w:themeColor="text1"/>
          <w:sz w:val="28"/>
          <w:szCs w:val="28"/>
          <w:lang w:val="uk-UA"/>
        </w:rPr>
        <w:t>з відбором, транспортуванням</w:t>
      </w:r>
      <w:r w:rsidRPr="006E10FD">
        <w:rPr>
          <w:color w:val="000000" w:themeColor="text1"/>
          <w:sz w:val="28"/>
          <w:szCs w:val="28"/>
          <w:lang w:val="uk-UA"/>
        </w:rPr>
        <w:t xml:space="preserve"> </w:t>
      </w:r>
      <w:r w:rsidRPr="00964B0A">
        <w:rPr>
          <w:color w:val="000000" w:themeColor="text1"/>
          <w:sz w:val="28"/>
          <w:szCs w:val="28"/>
          <w:lang w:val="uk-UA"/>
        </w:rPr>
        <w:t>та</w:t>
      </w:r>
      <w:r w:rsidRPr="006E10FD">
        <w:rPr>
          <w:color w:val="000000" w:themeColor="text1"/>
          <w:sz w:val="28"/>
          <w:szCs w:val="28"/>
          <w:lang w:val="uk-UA"/>
        </w:rPr>
        <w:t xml:space="preserve"> </w:t>
      </w:r>
      <w:r w:rsidRPr="00964B0A">
        <w:rPr>
          <w:color w:val="000000" w:themeColor="text1"/>
          <w:sz w:val="28"/>
          <w:szCs w:val="28"/>
          <w:lang w:val="uk-UA"/>
        </w:rPr>
        <w:t>проведенням</w:t>
      </w:r>
      <w:r w:rsidRPr="006E10FD">
        <w:rPr>
          <w:color w:val="000000" w:themeColor="text1"/>
          <w:sz w:val="28"/>
          <w:szCs w:val="28"/>
          <w:lang w:val="uk-UA"/>
        </w:rPr>
        <w:t xml:space="preserve"> </w:t>
      </w:r>
      <w:r w:rsidRPr="00964B0A">
        <w:rPr>
          <w:color w:val="000000" w:themeColor="text1"/>
          <w:sz w:val="28"/>
          <w:szCs w:val="28"/>
          <w:lang w:val="uk-UA"/>
        </w:rPr>
        <w:t>аналізу</w:t>
      </w:r>
      <w:r w:rsidRPr="006E10FD">
        <w:rPr>
          <w:color w:val="000000" w:themeColor="text1"/>
          <w:sz w:val="28"/>
          <w:szCs w:val="28"/>
          <w:lang w:val="uk-UA"/>
        </w:rPr>
        <w:t xml:space="preserve"> </w:t>
      </w:r>
      <w:r w:rsidRPr="00964B0A">
        <w:rPr>
          <w:color w:val="000000" w:themeColor="text1"/>
          <w:sz w:val="28"/>
          <w:szCs w:val="28"/>
          <w:lang w:val="uk-UA"/>
        </w:rPr>
        <w:t>допінг-проб</w:t>
      </w:r>
      <w:r w:rsidRPr="006E10FD">
        <w:rPr>
          <w:color w:val="000000" w:themeColor="text1"/>
          <w:sz w:val="28"/>
          <w:szCs w:val="28"/>
          <w:lang w:val="uk-UA"/>
        </w:rPr>
        <w:t xml:space="preserve"> </w:t>
      </w:r>
      <w:r w:rsidRPr="00964B0A">
        <w:rPr>
          <w:color w:val="000000" w:themeColor="text1"/>
          <w:sz w:val="28"/>
          <w:szCs w:val="28"/>
          <w:lang w:val="uk-UA"/>
        </w:rPr>
        <w:t>в</w:t>
      </w:r>
      <w:r w:rsidRPr="006E10FD">
        <w:rPr>
          <w:color w:val="000000" w:themeColor="text1"/>
          <w:sz w:val="28"/>
          <w:szCs w:val="28"/>
          <w:lang w:val="uk-UA"/>
        </w:rPr>
        <w:t xml:space="preserve"> </w:t>
      </w:r>
      <w:r w:rsidRPr="00964B0A">
        <w:rPr>
          <w:color w:val="000000" w:themeColor="text1"/>
          <w:sz w:val="28"/>
          <w:szCs w:val="28"/>
          <w:lang w:val="uk-UA"/>
        </w:rPr>
        <w:t>акредитованих</w:t>
      </w:r>
      <w:r w:rsidRPr="006E10FD">
        <w:rPr>
          <w:color w:val="000000" w:themeColor="text1"/>
          <w:sz w:val="28"/>
          <w:szCs w:val="28"/>
          <w:lang w:val="uk-UA"/>
        </w:rPr>
        <w:t xml:space="preserve"> </w:t>
      </w:r>
      <w:r w:rsidRPr="00964B0A">
        <w:rPr>
          <w:color w:val="000000" w:themeColor="text1"/>
          <w:sz w:val="28"/>
          <w:szCs w:val="28"/>
          <w:lang w:val="uk-UA"/>
        </w:rPr>
        <w:t>лабораторіях</w:t>
      </w:r>
      <w:r w:rsidRPr="006E10FD">
        <w:rPr>
          <w:color w:val="000000" w:themeColor="text1"/>
          <w:sz w:val="28"/>
          <w:szCs w:val="28"/>
          <w:lang w:val="uk-UA"/>
        </w:rPr>
        <w:t xml:space="preserve"> </w:t>
      </w:r>
      <w:r w:rsidRPr="00964B0A">
        <w:rPr>
          <w:color w:val="000000" w:themeColor="text1"/>
          <w:sz w:val="28"/>
          <w:szCs w:val="28"/>
          <w:lang w:val="uk-UA"/>
        </w:rPr>
        <w:t>допінг-контролю</w:t>
      </w:r>
      <w:r w:rsidRPr="006E10FD">
        <w:rPr>
          <w:color w:val="000000" w:themeColor="text1"/>
          <w:sz w:val="28"/>
          <w:szCs w:val="28"/>
          <w:lang w:val="uk-UA"/>
        </w:rPr>
        <w:t xml:space="preserve"> </w:t>
      </w:r>
      <w:r w:rsidRPr="00964B0A">
        <w:rPr>
          <w:color w:val="000000" w:themeColor="text1"/>
          <w:sz w:val="28"/>
          <w:szCs w:val="28"/>
          <w:lang w:val="uk-UA"/>
        </w:rPr>
        <w:t>Всесвітньою</w:t>
      </w:r>
      <w:r w:rsidRPr="006E10FD">
        <w:rPr>
          <w:color w:val="000000" w:themeColor="text1"/>
          <w:sz w:val="28"/>
          <w:szCs w:val="28"/>
          <w:lang w:val="uk-UA"/>
        </w:rPr>
        <w:t xml:space="preserve"> </w:t>
      </w:r>
      <w:r w:rsidRPr="00964B0A">
        <w:rPr>
          <w:color w:val="000000" w:themeColor="text1"/>
          <w:sz w:val="28"/>
          <w:szCs w:val="28"/>
          <w:lang w:val="uk-UA"/>
        </w:rPr>
        <w:t>антидопінговою агенцією;</w:t>
      </w:r>
      <w:r w:rsidRPr="006E10FD">
        <w:rPr>
          <w:color w:val="000000" w:themeColor="text1"/>
          <w:sz w:val="28"/>
          <w:szCs w:val="28"/>
          <w:lang w:val="uk-UA"/>
        </w:rPr>
        <w:t xml:space="preserve"> </w:t>
      </w:r>
      <w:bookmarkStart w:id="2" w:name="o27"/>
      <w:bookmarkEnd w:id="2"/>
      <w:r w:rsidRPr="00964B0A">
        <w:rPr>
          <w:color w:val="000000" w:themeColor="text1"/>
          <w:sz w:val="28"/>
          <w:szCs w:val="28"/>
          <w:lang w:val="uk-UA"/>
        </w:rPr>
        <w:t>3) затвердження антидопінгових правил;</w:t>
      </w:r>
      <w:r w:rsidRPr="006E10FD">
        <w:rPr>
          <w:color w:val="000000" w:themeColor="text1"/>
          <w:sz w:val="28"/>
          <w:szCs w:val="28"/>
          <w:lang w:val="uk-UA"/>
        </w:rPr>
        <w:t xml:space="preserve"> </w:t>
      </w:r>
      <w:bookmarkStart w:id="3" w:name="o28"/>
      <w:bookmarkEnd w:id="3"/>
      <w:r w:rsidRPr="00964B0A">
        <w:rPr>
          <w:color w:val="000000" w:themeColor="text1"/>
          <w:sz w:val="28"/>
          <w:szCs w:val="28"/>
          <w:lang w:val="uk-UA"/>
        </w:rPr>
        <w:t>4)</w:t>
      </w:r>
      <w:r w:rsidRPr="006E10FD">
        <w:rPr>
          <w:color w:val="000000" w:themeColor="text1"/>
          <w:sz w:val="28"/>
          <w:szCs w:val="28"/>
          <w:lang w:val="uk-UA"/>
        </w:rPr>
        <w:t xml:space="preserve"> </w:t>
      </w:r>
      <w:r w:rsidRPr="00964B0A">
        <w:rPr>
          <w:color w:val="000000" w:themeColor="text1"/>
          <w:sz w:val="28"/>
          <w:szCs w:val="28"/>
          <w:lang w:val="uk-UA"/>
        </w:rPr>
        <w:t>забезпечення</w:t>
      </w:r>
      <w:r w:rsidRPr="006E10FD">
        <w:rPr>
          <w:color w:val="000000" w:themeColor="text1"/>
          <w:sz w:val="28"/>
          <w:szCs w:val="28"/>
          <w:lang w:val="uk-UA"/>
        </w:rPr>
        <w:t xml:space="preserve"> </w:t>
      </w:r>
      <w:r w:rsidRPr="00964B0A">
        <w:rPr>
          <w:color w:val="000000" w:themeColor="text1"/>
          <w:sz w:val="28"/>
          <w:szCs w:val="28"/>
          <w:lang w:val="uk-UA"/>
        </w:rPr>
        <w:t>дотримання</w:t>
      </w:r>
      <w:r w:rsidRPr="006E10FD">
        <w:rPr>
          <w:color w:val="000000" w:themeColor="text1"/>
          <w:sz w:val="28"/>
          <w:szCs w:val="28"/>
          <w:lang w:val="uk-UA"/>
        </w:rPr>
        <w:t xml:space="preserve"> </w:t>
      </w:r>
      <w:r w:rsidRPr="00964B0A">
        <w:rPr>
          <w:color w:val="000000" w:themeColor="text1"/>
          <w:sz w:val="28"/>
          <w:szCs w:val="28"/>
          <w:lang w:val="uk-UA"/>
        </w:rPr>
        <w:t>міжнародних</w:t>
      </w:r>
      <w:r w:rsidRPr="006E10FD">
        <w:rPr>
          <w:color w:val="000000" w:themeColor="text1"/>
          <w:sz w:val="28"/>
          <w:szCs w:val="28"/>
          <w:lang w:val="uk-UA"/>
        </w:rPr>
        <w:t xml:space="preserve"> </w:t>
      </w:r>
      <w:r w:rsidRPr="00964B0A">
        <w:rPr>
          <w:color w:val="000000" w:themeColor="text1"/>
          <w:sz w:val="28"/>
          <w:szCs w:val="28"/>
          <w:lang w:val="uk-UA"/>
        </w:rPr>
        <w:t>стандартів</w:t>
      </w:r>
      <w:r w:rsidRPr="006E10FD">
        <w:rPr>
          <w:color w:val="000000" w:themeColor="text1"/>
          <w:sz w:val="28"/>
          <w:szCs w:val="28"/>
          <w:lang w:val="uk-UA"/>
        </w:rPr>
        <w:t xml:space="preserve"> </w:t>
      </w:r>
      <w:r w:rsidRPr="00964B0A">
        <w:rPr>
          <w:color w:val="000000" w:themeColor="text1"/>
          <w:sz w:val="28"/>
          <w:szCs w:val="28"/>
          <w:lang w:val="uk-UA"/>
        </w:rPr>
        <w:t>антидопінгової діяльності;</w:t>
      </w:r>
      <w:r w:rsidRPr="006E10FD">
        <w:rPr>
          <w:color w:val="000000" w:themeColor="text1"/>
          <w:sz w:val="28"/>
          <w:szCs w:val="28"/>
          <w:lang w:val="uk-UA"/>
        </w:rPr>
        <w:t xml:space="preserve"> </w:t>
      </w:r>
      <w:bookmarkStart w:id="4" w:name="o29"/>
      <w:bookmarkEnd w:id="4"/>
      <w:r w:rsidRPr="00964B0A">
        <w:rPr>
          <w:color w:val="000000" w:themeColor="text1"/>
          <w:sz w:val="28"/>
          <w:szCs w:val="28"/>
          <w:lang w:val="uk-UA"/>
        </w:rPr>
        <w:t>5)</w:t>
      </w:r>
      <w:r w:rsidRPr="006E10FD">
        <w:rPr>
          <w:color w:val="000000" w:themeColor="text1"/>
          <w:sz w:val="28"/>
          <w:szCs w:val="28"/>
          <w:lang w:val="uk-UA"/>
        </w:rPr>
        <w:t xml:space="preserve"> </w:t>
      </w:r>
      <w:r w:rsidRPr="00964B0A">
        <w:rPr>
          <w:color w:val="000000" w:themeColor="text1"/>
          <w:sz w:val="28"/>
          <w:szCs w:val="28"/>
          <w:lang w:val="uk-UA"/>
        </w:rPr>
        <w:t>забезпечення</w:t>
      </w:r>
      <w:r w:rsidRPr="006E10FD">
        <w:rPr>
          <w:color w:val="000000" w:themeColor="text1"/>
          <w:sz w:val="28"/>
          <w:szCs w:val="28"/>
          <w:lang w:val="uk-UA"/>
        </w:rPr>
        <w:t xml:space="preserve"> о</w:t>
      </w:r>
      <w:r w:rsidRPr="00964B0A">
        <w:rPr>
          <w:color w:val="000000" w:themeColor="text1"/>
          <w:sz w:val="28"/>
          <w:szCs w:val="28"/>
          <w:lang w:val="uk-UA"/>
        </w:rPr>
        <w:t>рганізації</w:t>
      </w:r>
      <w:r w:rsidRPr="006E10FD">
        <w:rPr>
          <w:color w:val="000000" w:themeColor="text1"/>
          <w:sz w:val="28"/>
          <w:szCs w:val="28"/>
          <w:lang w:val="uk-UA"/>
        </w:rPr>
        <w:t xml:space="preserve"> </w:t>
      </w:r>
      <w:r w:rsidRPr="00964B0A">
        <w:rPr>
          <w:color w:val="000000" w:themeColor="text1"/>
          <w:sz w:val="28"/>
          <w:szCs w:val="28"/>
          <w:lang w:val="uk-UA"/>
        </w:rPr>
        <w:t>впровадження</w:t>
      </w:r>
      <w:r w:rsidRPr="006E10FD">
        <w:rPr>
          <w:color w:val="000000" w:themeColor="text1"/>
          <w:sz w:val="28"/>
          <w:szCs w:val="28"/>
          <w:lang w:val="uk-UA"/>
        </w:rPr>
        <w:t xml:space="preserve"> </w:t>
      </w:r>
      <w:r w:rsidRPr="00964B0A">
        <w:rPr>
          <w:color w:val="000000" w:themeColor="text1"/>
          <w:sz w:val="28"/>
          <w:szCs w:val="28"/>
          <w:lang w:val="uk-UA"/>
        </w:rPr>
        <w:t>антидопінгових</w:t>
      </w:r>
      <w:r w:rsidRPr="006E10FD">
        <w:rPr>
          <w:color w:val="000000" w:themeColor="text1"/>
          <w:sz w:val="28"/>
          <w:szCs w:val="28"/>
          <w:lang w:val="uk-UA"/>
        </w:rPr>
        <w:t xml:space="preserve"> </w:t>
      </w:r>
      <w:r w:rsidRPr="00964B0A">
        <w:rPr>
          <w:color w:val="000000" w:themeColor="text1"/>
          <w:sz w:val="28"/>
          <w:szCs w:val="28"/>
          <w:lang w:val="uk-UA"/>
        </w:rPr>
        <w:t>правил;</w:t>
      </w:r>
      <w:r w:rsidRPr="006E10FD">
        <w:rPr>
          <w:color w:val="000000" w:themeColor="text1"/>
          <w:sz w:val="28"/>
          <w:szCs w:val="28"/>
          <w:lang w:val="uk-UA"/>
        </w:rPr>
        <w:t xml:space="preserve"> </w:t>
      </w:r>
      <w:bookmarkStart w:id="5" w:name="o30"/>
      <w:bookmarkEnd w:id="5"/>
      <w:r w:rsidRPr="00964B0A">
        <w:rPr>
          <w:color w:val="000000" w:themeColor="text1"/>
          <w:sz w:val="28"/>
          <w:szCs w:val="28"/>
          <w:lang w:val="uk-UA"/>
        </w:rPr>
        <w:t>6)</w:t>
      </w:r>
      <w:r w:rsidRPr="006E10FD">
        <w:rPr>
          <w:color w:val="000000" w:themeColor="text1"/>
          <w:sz w:val="28"/>
          <w:szCs w:val="28"/>
          <w:lang w:val="uk-UA"/>
        </w:rPr>
        <w:t xml:space="preserve"> </w:t>
      </w:r>
      <w:r w:rsidRPr="00964B0A">
        <w:rPr>
          <w:color w:val="000000" w:themeColor="text1"/>
          <w:sz w:val="28"/>
          <w:szCs w:val="28"/>
          <w:lang w:val="uk-UA"/>
        </w:rPr>
        <w:t>забезпечення</w:t>
      </w:r>
      <w:r w:rsidRPr="006E10FD">
        <w:rPr>
          <w:color w:val="000000" w:themeColor="text1"/>
          <w:sz w:val="28"/>
          <w:szCs w:val="28"/>
          <w:lang w:val="uk-UA"/>
        </w:rPr>
        <w:t xml:space="preserve"> </w:t>
      </w:r>
      <w:r w:rsidRPr="00964B0A">
        <w:rPr>
          <w:color w:val="000000" w:themeColor="text1"/>
          <w:sz w:val="28"/>
          <w:szCs w:val="28"/>
          <w:lang w:val="uk-UA"/>
        </w:rPr>
        <w:t>проведення</w:t>
      </w:r>
      <w:r w:rsidRPr="006E10FD">
        <w:rPr>
          <w:color w:val="000000" w:themeColor="text1"/>
          <w:sz w:val="28"/>
          <w:szCs w:val="28"/>
          <w:lang w:val="uk-UA"/>
        </w:rPr>
        <w:t xml:space="preserve"> </w:t>
      </w:r>
      <w:r w:rsidRPr="00964B0A">
        <w:rPr>
          <w:color w:val="000000" w:themeColor="text1"/>
          <w:sz w:val="28"/>
          <w:szCs w:val="28"/>
          <w:lang w:val="uk-UA"/>
        </w:rPr>
        <w:t>досліджень,</w:t>
      </w:r>
      <w:r w:rsidRPr="006E10FD">
        <w:rPr>
          <w:color w:val="000000" w:themeColor="text1"/>
          <w:sz w:val="28"/>
          <w:szCs w:val="28"/>
          <w:lang w:val="uk-UA"/>
        </w:rPr>
        <w:t xml:space="preserve"> </w:t>
      </w:r>
      <w:r w:rsidRPr="00964B0A">
        <w:rPr>
          <w:color w:val="000000" w:themeColor="text1"/>
          <w:sz w:val="28"/>
          <w:szCs w:val="28"/>
          <w:lang w:val="uk-UA"/>
        </w:rPr>
        <w:t>пов’язаних</w:t>
      </w:r>
      <w:r w:rsidRPr="006E10FD">
        <w:rPr>
          <w:color w:val="000000" w:themeColor="text1"/>
          <w:sz w:val="28"/>
          <w:szCs w:val="28"/>
          <w:lang w:val="uk-UA"/>
        </w:rPr>
        <w:t xml:space="preserve"> </w:t>
      </w:r>
      <w:r w:rsidRPr="00964B0A">
        <w:rPr>
          <w:color w:val="000000" w:themeColor="text1"/>
          <w:sz w:val="28"/>
          <w:szCs w:val="28"/>
          <w:lang w:val="uk-UA"/>
        </w:rPr>
        <w:t>з</w:t>
      </w:r>
      <w:r w:rsidRPr="006E10FD">
        <w:rPr>
          <w:color w:val="000000" w:themeColor="text1"/>
          <w:sz w:val="28"/>
          <w:szCs w:val="28"/>
          <w:lang w:val="uk-UA"/>
        </w:rPr>
        <w:t xml:space="preserve"> </w:t>
      </w:r>
      <w:r w:rsidRPr="00964B0A">
        <w:rPr>
          <w:color w:val="000000" w:themeColor="text1"/>
          <w:sz w:val="28"/>
          <w:szCs w:val="28"/>
          <w:lang w:val="uk-UA"/>
        </w:rPr>
        <w:t xml:space="preserve">визначенням заборонених </w:t>
      </w:r>
      <w:r w:rsidRPr="00964B0A">
        <w:rPr>
          <w:color w:val="000000" w:themeColor="text1"/>
          <w:sz w:val="28"/>
          <w:szCs w:val="28"/>
          <w:lang w:val="uk-UA"/>
        </w:rPr>
        <w:lastRenderedPageBreak/>
        <w:t>речовин;</w:t>
      </w:r>
      <w:r w:rsidRPr="006E10FD">
        <w:rPr>
          <w:color w:val="000000" w:themeColor="text1"/>
          <w:sz w:val="28"/>
          <w:szCs w:val="28"/>
          <w:lang w:val="uk-UA"/>
        </w:rPr>
        <w:t xml:space="preserve"> </w:t>
      </w:r>
      <w:bookmarkStart w:id="6" w:name="o31"/>
      <w:bookmarkEnd w:id="6"/>
      <w:r w:rsidRPr="00964B0A">
        <w:rPr>
          <w:color w:val="000000" w:themeColor="text1"/>
          <w:sz w:val="28"/>
          <w:szCs w:val="28"/>
          <w:lang w:val="uk-UA"/>
        </w:rPr>
        <w:t>7)</w:t>
      </w:r>
      <w:r w:rsidRPr="006E10FD">
        <w:rPr>
          <w:color w:val="000000" w:themeColor="text1"/>
          <w:sz w:val="28"/>
          <w:szCs w:val="28"/>
          <w:lang w:val="uk-UA"/>
        </w:rPr>
        <w:t xml:space="preserve"> </w:t>
      </w:r>
      <w:r w:rsidRPr="00964B0A">
        <w:rPr>
          <w:color w:val="000000" w:themeColor="text1"/>
          <w:sz w:val="28"/>
          <w:szCs w:val="28"/>
          <w:lang w:val="uk-UA"/>
        </w:rPr>
        <w:t>видача</w:t>
      </w:r>
      <w:r w:rsidRPr="006E10FD">
        <w:rPr>
          <w:color w:val="000000" w:themeColor="text1"/>
          <w:sz w:val="28"/>
          <w:szCs w:val="28"/>
          <w:lang w:val="uk-UA"/>
        </w:rPr>
        <w:t xml:space="preserve"> </w:t>
      </w:r>
      <w:r w:rsidRPr="00964B0A">
        <w:rPr>
          <w:color w:val="000000" w:themeColor="text1"/>
          <w:sz w:val="28"/>
          <w:szCs w:val="28"/>
          <w:lang w:val="uk-UA"/>
        </w:rPr>
        <w:t>дозволів на терапевтичне використання заборонених</w:t>
      </w:r>
      <w:r w:rsidRPr="006E10FD">
        <w:rPr>
          <w:color w:val="000000" w:themeColor="text1"/>
          <w:sz w:val="28"/>
          <w:szCs w:val="28"/>
          <w:lang w:val="uk-UA"/>
        </w:rPr>
        <w:t xml:space="preserve"> </w:t>
      </w:r>
      <w:r w:rsidRPr="00964B0A">
        <w:rPr>
          <w:color w:val="000000" w:themeColor="text1"/>
          <w:sz w:val="28"/>
          <w:szCs w:val="28"/>
          <w:lang w:val="uk-UA"/>
        </w:rPr>
        <w:t>речовин;</w:t>
      </w:r>
      <w:r w:rsidRPr="006E10FD">
        <w:rPr>
          <w:color w:val="000000" w:themeColor="text1"/>
          <w:sz w:val="28"/>
          <w:szCs w:val="28"/>
          <w:lang w:val="uk-UA"/>
        </w:rPr>
        <w:t xml:space="preserve"> </w:t>
      </w:r>
      <w:bookmarkStart w:id="7" w:name="o32"/>
      <w:bookmarkEnd w:id="7"/>
      <w:r w:rsidRPr="00964B0A">
        <w:rPr>
          <w:color w:val="000000" w:themeColor="text1"/>
          <w:sz w:val="28"/>
          <w:szCs w:val="28"/>
          <w:lang w:val="uk-UA"/>
        </w:rPr>
        <w:t>8)</w:t>
      </w:r>
      <w:r w:rsidRPr="006E10FD">
        <w:rPr>
          <w:color w:val="000000" w:themeColor="text1"/>
          <w:sz w:val="28"/>
          <w:szCs w:val="28"/>
          <w:lang w:val="uk-UA"/>
        </w:rPr>
        <w:t xml:space="preserve"> </w:t>
      </w:r>
      <w:r w:rsidRPr="00964B0A">
        <w:rPr>
          <w:color w:val="000000" w:themeColor="text1"/>
          <w:sz w:val="28"/>
          <w:szCs w:val="28"/>
          <w:lang w:val="uk-UA"/>
        </w:rPr>
        <w:t>складення</w:t>
      </w:r>
      <w:r w:rsidRPr="006E10FD">
        <w:rPr>
          <w:color w:val="000000" w:themeColor="text1"/>
          <w:sz w:val="28"/>
          <w:szCs w:val="28"/>
          <w:lang w:val="uk-UA"/>
        </w:rPr>
        <w:t xml:space="preserve"> </w:t>
      </w:r>
      <w:r w:rsidRPr="00964B0A">
        <w:rPr>
          <w:color w:val="000000" w:themeColor="text1"/>
          <w:sz w:val="28"/>
          <w:szCs w:val="28"/>
          <w:lang w:val="uk-UA"/>
        </w:rPr>
        <w:t>щорічного</w:t>
      </w:r>
      <w:r w:rsidRPr="006E10FD">
        <w:rPr>
          <w:color w:val="000000" w:themeColor="text1"/>
          <w:sz w:val="28"/>
          <w:szCs w:val="28"/>
          <w:lang w:val="uk-UA"/>
        </w:rPr>
        <w:t xml:space="preserve"> п</w:t>
      </w:r>
      <w:r w:rsidRPr="00964B0A">
        <w:rPr>
          <w:color w:val="000000" w:themeColor="text1"/>
          <w:sz w:val="28"/>
          <w:szCs w:val="28"/>
          <w:lang w:val="uk-UA"/>
        </w:rPr>
        <w:t>лану тестувань та проведення таких</w:t>
      </w:r>
      <w:r w:rsidRPr="006E10FD">
        <w:rPr>
          <w:color w:val="000000" w:themeColor="text1"/>
          <w:sz w:val="28"/>
          <w:szCs w:val="28"/>
          <w:lang w:val="uk-UA"/>
        </w:rPr>
        <w:t xml:space="preserve"> </w:t>
      </w:r>
      <w:r w:rsidRPr="00964B0A">
        <w:rPr>
          <w:color w:val="000000" w:themeColor="text1"/>
          <w:sz w:val="28"/>
          <w:szCs w:val="28"/>
          <w:lang w:val="uk-UA"/>
        </w:rPr>
        <w:t>тестувань;</w:t>
      </w:r>
      <w:r w:rsidRPr="006E10FD">
        <w:rPr>
          <w:color w:val="000000" w:themeColor="text1"/>
          <w:sz w:val="28"/>
          <w:szCs w:val="28"/>
          <w:lang w:val="uk-UA"/>
        </w:rPr>
        <w:t xml:space="preserve"> </w:t>
      </w:r>
      <w:bookmarkStart w:id="8" w:name="o33"/>
      <w:bookmarkEnd w:id="8"/>
      <w:r w:rsidRPr="00964B0A">
        <w:rPr>
          <w:color w:val="000000" w:themeColor="text1"/>
          <w:sz w:val="28"/>
          <w:szCs w:val="28"/>
          <w:lang w:val="uk-UA"/>
        </w:rPr>
        <w:t>9) проведення навчання допінг-офіцерів та уповноваження їх на</w:t>
      </w:r>
      <w:r w:rsidRPr="006E10FD">
        <w:rPr>
          <w:color w:val="000000" w:themeColor="text1"/>
          <w:sz w:val="28"/>
          <w:szCs w:val="28"/>
          <w:lang w:val="uk-UA"/>
        </w:rPr>
        <w:t xml:space="preserve"> </w:t>
      </w:r>
      <w:r w:rsidRPr="00964B0A">
        <w:rPr>
          <w:color w:val="000000" w:themeColor="text1"/>
          <w:sz w:val="28"/>
          <w:szCs w:val="28"/>
          <w:lang w:val="uk-UA"/>
        </w:rPr>
        <w:t>проведення тестувань;</w:t>
      </w:r>
      <w:r w:rsidRPr="006E10FD">
        <w:rPr>
          <w:color w:val="000000" w:themeColor="text1"/>
          <w:sz w:val="28"/>
          <w:szCs w:val="28"/>
          <w:lang w:val="uk-UA"/>
        </w:rPr>
        <w:t xml:space="preserve"> </w:t>
      </w:r>
      <w:bookmarkStart w:id="9" w:name="o34"/>
      <w:bookmarkEnd w:id="9"/>
      <w:r w:rsidRPr="00964B0A">
        <w:rPr>
          <w:color w:val="000000" w:themeColor="text1"/>
          <w:sz w:val="28"/>
          <w:szCs w:val="28"/>
          <w:lang w:val="uk-UA"/>
        </w:rPr>
        <w:t>10)</w:t>
      </w:r>
      <w:r w:rsidRPr="006E10FD">
        <w:rPr>
          <w:color w:val="000000" w:themeColor="text1"/>
          <w:sz w:val="28"/>
          <w:szCs w:val="28"/>
          <w:lang w:val="uk-UA"/>
        </w:rPr>
        <w:t xml:space="preserve"> </w:t>
      </w:r>
      <w:r w:rsidRPr="00964B0A">
        <w:rPr>
          <w:color w:val="000000" w:themeColor="text1"/>
          <w:sz w:val="28"/>
          <w:szCs w:val="28"/>
          <w:lang w:val="uk-UA"/>
        </w:rPr>
        <w:t>забезпечення</w:t>
      </w:r>
      <w:r w:rsidRPr="006E10FD">
        <w:rPr>
          <w:color w:val="000000" w:themeColor="text1"/>
          <w:sz w:val="28"/>
          <w:szCs w:val="28"/>
          <w:lang w:val="uk-UA"/>
        </w:rPr>
        <w:t xml:space="preserve"> </w:t>
      </w:r>
      <w:r w:rsidRPr="00964B0A">
        <w:rPr>
          <w:color w:val="000000" w:themeColor="text1"/>
          <w:sz w:val="28"/>
          <w:szCs w:val="28"/>
          <w:lang w:val="uk-UA"/>
        </w:rPr>
        <w:t>моніторингу</w:t>
      </w:r>
      <w:r w:rsidRPr="006E10FD">
        <w:rPr>
          <w:color w:val="000000" w:themeColor="text1"/>
          <w:sz w:val="28"/>
          <w:szCs w:val="28"/>
          <w:lang w:val="uk-UA"/>
        </w:rPr>
        <w:t xml:space="preserve"> </w:t>
      </w:r>
      <w:r w:rsidRPr="00964B0A">
        <w:rPr>
          <w:color w:val="000000" w:themeColor="text1"/>
          <w:sz w:val="28"/>
          <w:szCs w:val="28"/>
          <w:lang w:val="uk-UA"/>
        </w:rPr>
        <w:t>результатів</w:t>
      </w:r>
      <w:r w:rsidRPr="006E10FD">
        <w:rPr>
          <w:color w:val="000000" w:themeColor="text1"/>
          <w:sz w:val="28"/>
          <w:szCs w:val="28"/>
          <w:lang w:val="uk-UA"/>
        </w:rPr>
        <w:t xml:space="preserve"> </w:t>
      </w:r>
      <w:r w:rsidRPr="00964B0A">
        <w:rPr>
          <w:color w:val="000000" w:themeColor="text1"/>
          <w:sz w:val="28"/>
          <w:szCs w:val="28"/>
          <w:lang w:val="uk-UA"/>
        </w:rPr>
        <w:t>тестувань</w:t>
      </w:r>
      <w:r w:rsidRPr="006E10FD">
        <w:rPr>
          <w:color w:val="000000" w:themeColor="text1"/>
          <w:sz w:val="28"/>
          <w:szCs w:val="28"/>
          <w:lang w:val="uk-UA"/>
        </w:rPr>
        <w:t xml:space="preserve"> </w:t>
      </w:r>
      <w:r w:rsidRPr="00964B0A">
        <w:rPr>
          <w:color w:val="000000" w:themeColor="text1"/>
          <w:sz w:val="28"/>
          <w:szCs w:val="28"/>
          <w:lang w:val="uk-UA"/>
        </w:rPr>
        <w:t>та</w:t>
      </w:r>
      <w:r w:rsidRPr="006E10FD">
        <w:rPr>
          <w:color w:val="000000" w:themeColor="text1"/>
          <w:sz w:val="28"/>
          <w:szCs w:val="28"/>
          <w:lang w:val="uk-UA"/>
        </w:rPr>
        <w:t xml:space="preserve"> </w:t>
      </w:r>
      <w:r w:rsidRPr="00964B0A">
        <w:rPr>
          <w:color w:val="000000" w:themeColor="text1"/>
          <w:sz w:val="28"/>
          <w:szCs w:val="28"/>
          <w:lang w:val="uk-UA"/>
        </w:rPr>
        <w:t>розслідування порушень антидопінгових правил;</w:t>
      </w:r>
      <w:r w:rsidRPr="006E10FD">
        <w:rPr>
          <w:color w:val="000000" w:themeColor="text1"/>
          <w:sz w:val="28"/>
          <w:szCs w:val="28"/>
          <w:lang w:val="uk-UA"/>
        </w:rPr>
        <w:t xml:space="preserve"> </w:t>
      </w:r>
      <w:bookmarkStart w:id="10" w:name="o35"/>
      <w:bookmarkEnd w:id="10"/>
      <w:r w:rsidRPr="00964B0A">
        <w:rPr>
          <w:color w:val="000000" w:themeColor="text1"/>
          <w:sz w:val="28"/>
          <w:szCs w:val="28"/>
          <w:lang w:val="uk-UA"/>
        </w:rPr>
        <w:t>11)</w:t>
      </w:r>
      <w:r w:rsidRPr="006E10FD">
        <w:rPr>
          <w:color w:val="000000" w:themeColor="text1"/>
          <w:sz w:val="28"/>
          <w:szCs w:val="28"/>
          <w:lang w:val="uk-UA"/>
        </w:rPr>
        <w:t xml:space="preserve"> </w:t>
      </w:r>
      <w:r w:rsidRPr="00964B0A">
        <w:rPr>
          <w:color w:val="000000" w:themeColor="text1"/>
          <w:sz w:val="28"/>
          <w:szCs w:val="28"/>
          <w:lang w:val="uk-UA"/>
        </w:rPr>
        <w:t>провадження</w:t>
      </w:r>
      <w:r w:rsidRPr="006E10FD">
        <w:rPr>
          <w:color w:val="000000" w:themeColor="text1"/>
          <w:sz w:val="28"/>
          <w:szCs w:val="28"/>
          <w:lang w:val="uk-UA"/>
        </w:rPr>
        <w:t xml:space="preserve"> </w:t>
      </w:r>
      <w:r w:rsidRPr="00964B0A">
        <w:rPr>
          <w:color w:val="000000" w:themeColor="text1"/>
          <w:sz w:val="28"/>
          <w:szCs w:val="28"/>
          <w:lang w:val="uk-UA"/>
        </w:rPr>
        <w:t>інформаційної</w:t>
      </w:r>
      <w:r w:rsidRPr="006E10FD">
        <w:rPr>
          <w:color w:val="000000" w:themeColor="text1"/>
          <w:sz w:val="28"/>
          <w:szCs w:val="28"/>
          <w:lang w:val="uk-UA"/>
        </w:rPr>
        <w:t xml:space="preserve"> </w:t>
      </w:r>
      <w:r w:rsidRPr="00964B0A">
        <w:rPr>
          <w:color w:val="000000" w:themeColor="text1"/>
          <w:sz w:val="28"/>
          <w:szCs w:val="28"/>
          <w:lang w:val="uk-UA"/>
        </w:rPr>
        <w:t>та просвітницької діяльності</w:t>
      </w:r>
      <w:r w:rsidRPr="006E10FD">
        <w:rPr>
          <w:color w:val="000000" w:themeColor="text1"/>
          <w:sz w:val="28"/>
          <w:szCs w:val="28"/>
          <w:lang w:val="uk-UA"/>
        </w:rPr>
        <w:t xml:space="preserve"> </w:t>
      </w:r>
      <w:r w:rsidRPr="00964B0A">
        <w:rPr>
          <w:color w:val="000000" w:themeColor="text1"/>
          <w:sz w:val="28"/>
          <w:szCs w:val="28"/>
          <w:lang w:val="uk-UA"/>
        </w:rPr>
        <w:t>серед суб’єктів спорту;</w:t>
      </w:r>
      <w:r w:rsidRPr="006E10FD">
        <w:rPr>
          <w:color w:val="000000" w:themeColor="text1"/>
          <w:sz w:val="28"/>
          <w:szCs w:val="28"/>
          <w:lang w:val="uk-UA"/>
        </w:rPr>
        <w:t xml:space="preserve"> </w:t>
      </w:r>
      <w:bookmarkStart w:id="11" w:name="o36"/>
      <w:bookmarkEnd w:id="11"/>
      <w:r w:rsidRPr="00964B0A">
        <w:rPr>
          <w:color w:val="000000" w:themeColor="text1"/>
          <w:sz w:val="28"/>
          <w:szCs w:val="28"/>
          <w:lang w:val="uk-UA"/>
        </w:rPr>
        <w:t>12)</w:t>
      </w:r>
      <w:r w:rsidRPr="006E10FD">
        <w:rPr>
          <w:color w:val="000000" w:themeColor="text1"/>
          <w:sz w:val="28"/>
          <w:szCs w:val="28"/>
          <w:lang w:val="uk-UA"/>
        </w:rPr>
        <w:t xml:space="preserve"> </w:t>
      </w:r>
      <w:r w:rsidRPr="00964B0A">
        <w:rPr>
          <w:color w:val="000000" w:themeColor="text1"/>
          <w:sz w:val="28"/>
          <w:szCs w:val="28"/>
          <w:lang w:val="uk-UA"/>
        </w:rPr>
        <w:t>сприяння</w:t>
      </w:r>
      <w:r w:rsidRPr="006E10FD">
        <w:rPr>
          <w:color w:val="000000" w:themeColor="text1"/>
          <w:sz w:val="28"/>
          <w:szCs w:val="28"/>
          <w:lang w:val="uk-UA"/>
        </w:rPr>
        <w:t xml:space="preserve"> </w:t>
      </w:r>
      <w:r w:rsidRPr="00964B0A">
        <w:rPr>
          <w:color w:val="000000" w:themeColor="text1"/>
          <w:sz w:val="28"/>
          <w:szCs w:val="28"/>
          <w:lang w:val="uk-UA"/>
        </w:rPr>
        <w:t>міжнародному</w:t>
      </w:r>
      <w:r w:rsidRPr="006E10FD">
        <w:rPr>
          <w:color w:val="000000" w:themeColor="text1"/>
          <w:sz w:val="28"/>
          <w:szCs w:val="28"/>
          <w:lang w:val="uk-UA"/>
        </w:rPr>
        <w:t xml:space="preserve"> </w:t>
      </w:r>
      <w:r w:rsidRPr="00964B0A">
        <w:rPr>
          <w:color w:val="000000" w:themeColor="text1"/>
          <w:sz w:val="28"/>
          <w:szCs w:val="28"/>
          <w:lang w:val="uk-UA"/>
        </w:rPr>
        <w:t>співробітництву</w:t>
      </w:r>
      <w:r w:rsidRPr="006E10FD">
        <w:rPr>
          <w:color w:val="000000" w:themeColor="text1"/>
          <w:sz w:val="28"/>
          <w:szCs w:val="28"/>
          <w:lang w:val="uk-UA"/>
        </w:rPr>
        <w:t xml:space="preserve"> </w:t>
      </w:r>
      <w:r w:rsidRPr="00964B0A">
        <w:rPr>
          <w:color w:val="000000" w:themeColor="text1"/>
          <w:sz w:val="28"/>
          <w:szCs w:val="28"/>
          <w:lang w:val="uk-UA"/>
        </w:rPr>
        <w:t>між</w:t>
      </w:r>
      <w:r w:rsidRPr="006E10FD">
        <w:rPr>
          <w:color w:val="000000" w:themeColor="text1"/>
          <w:sz w:val="28"/>
          <w:szCs w:val="28"/>
          <w:lang w:val="uk-UA"/>
        </w:rPr>
        <w:t xml:space="preserve"> </w:t>
      </w:r>
      <w:r w:rsidRPr="00964B0A">
        <w:rPr>
          <w:color w:val="000000" w:themeColor="text1"/>
          <w:sz w:val="28"/>
          <w:szCs w:val="28"/>
          <w:lang w:val="uk-UA"/>
        </w:rPr>
        <w:t>державами-учасницями</w:t>
      </w:r>
      <w:r w:rsidRPr="006E10FD">
        <w:rPr>
          <w:color w:val="000000" w:themeColor="text1"/>
          <w:sz w:val="28"/>
          <w:szCs w:val="28"/>
          <w:lang w:val="uk-UA"/>
        </w:rPr>
        <w:t xml:space="preserve"> </w:t>
      </w:r>
      <w:r w:rsidRPr="00964B0A">
        <w:rPr>
          <w:color w:val="000000" w:themeColor="text1"/>
          <w:sz w:val="28"/>
          <w:szCs w:val="28"/>
          <w:lang w:val="uk-UA"/>
        </w:rPr>
        <w:t>та провідними організаціями у сфері боротьби</w:t>
      </w:r>
      <w:r w:rsidRPr="006E10FD">
        <w:rPr>
          <w:color w:val="000000" w:themeColor="text1"/>
          <w:sz w:val="28"/>
          <w:szCs w:val="28"/>
          <w:lang w:val="uk-UA"/>
        </w:rPr>
        <w:t xml:space="preserve"> </w:t>
      </w:r>
      <w:r w:rsidRPr="00964B0A">
        <w:rPr>
          <w:color w:val="000000" w:themeColor="text1"/>
          <w:sz w:val="28"/>
          <w:szCs w:val="28"/>
          <w:lang w:val="uk-UA"/>
        </w:rPr>
        <w:t>з</w:t>
      </w:r>
      <w:r w:rsidRPr="006E10FD">
        <w:rPr>
          <w:color w:val="000000" w:themeColor="text1"/>
          <w:sz w:val="28"/>
          <w:szCs w:val="28"/>
          <w:lang w:val="uk-UA"/>
        </w:rPr>
        <w:t xml:space="preserve"> </w:t>
      </w:r>
      <w:r w:rsidRPr="00964B0A">
        <w:rPr>
          <w:color w:val="000000" w:themeColor="text1"/>
          <w:sz w:val="28"/>
          <w:szCs w:val="28"/>
          <w:lang w:val="uk-UA"/>
        </w:rPr>
        <w:t>допінгом</w:t>
      </w:r>
      <w:r w:rsidRPr="006E10FD">
        <w:rPr>
          <w:color w:val="000000" w:themeColor="text1"/>
          <w:sz w:val="28"/>
          <w:szCs w:val="28"/>
          <w:lang w:val="uk-UA"/>
        </w:rPr>
        <w:t xml:space="preserve"> </w:t>
      </w:r>
      <w:r w:rsidRPr="00964B0A">
        <w:rPr>
          <w:color w:val="000000" w:themeColor="text1"/>
          <w:sz w:val="28"/>
          <w:szCs w:val="28"/>
          <w:lang w:val="uk-UA"/>
        </w:rPr>
        <w:t>у</w:t>
      </w:r>
      <w:r w:rsidRPr="006E10FD">
        <w:rPr>
          <w:color w:val="000000" w:themeColor="text1"/>
          <w:sz w:val="28"/>
          <w:szCs w:val="28"/>
          <w:lang w:val="uk-UA"/>
        </w:rPr>
        <w:t xml:space="preserve"> </w:t>
      </w:r>
      <w:r w:rsidRPr="00964B0A">
        <w:rPr>
          <w:color w:val="000000" w:themeColor="text1"/>
          <w:sz w:val="28"/>
          <w:szCs w:val="28"/>
          <w:lang w:val="uk-UA"/>
        </w:rPr>
        <w:t>спорті,</w:t>
      </w:r>
      <w:r w:rsidRPr="006E10FD">
        <w:rPr>
          <w:color w:val="000000" w:themeColor="text1"/>
          <w:sz w:val="28"/>
          <w:szCs w:val="28"/>
          <w:lang w:val="uk-UA"/>
        </w:rPr>
        <w:t xml:space="preserve"> </w:t>
      </w:r>
      <w:r w:rsidRPr="00964B0A">
        <w:rPr>
          <w:color w:val="000000" w:themeColor="text1"/>
          <w:sz w:val="28"/>
          <w:szCs w:val="28"/>
          <w:lang w:val="uk-UA"/>
        </w:rPr>
        <w:t>зокрема</w:t>
      </w:r>
      <w:r w:rsidRPr="006E10FD">
        <w:rPr>
          <w:color w:val="000000" w:themeColor="text1"/>
          <w:sz w:val="28"/>
          <w:szCs w:val="28"/>
          <w:lang w:val="uk-UA"/>
        </w:rPr>
        <w:t xml:space="preserve"> </w:t>
      </w:r>
      <w:r w:rsidRPr="00964B0A">
        <w:rPr>
          <w:color w:val="000000" w:themeColor="text1"/>
          <w:sz w:val="28"/>
          <w:szCs w:val="28"/>
          <w:lang w:val="uk-UA"/>
        </w:rPr>
        <w:t>співробітництву</w:t>
      </w:r>
      <w:r w:rsidRPr="006E10FD">
        <w:rPr>
          <w:color w:val="000000" w:themeColor="text1"/>
          <w:sz w:val="28"/>
          <w:szCs w:val="28"/>
          <w:lang w:val="uk-UA"/>
        </w:rPr>
        <w:t xml:space="preserve"> </w:t>
      </w:r>
      <w:r w:rsidRPr="00964B0A">
        <w:rPr>
          <w:color w:val="000000" w:themeColor="text1"/>
          <w:sz w:val="28"/>
          <w:szCs w:val="28"/>
          <w:lang w:val="uk-UA"/>
        </w:rPr>
        <w:t>із</w:t>
      </w:r>
      <w:r w:rsidRPr="006E10FD">
        <w:rPr>
          <w:color w:val="000000" w:themeColor="text1"/>
          <w:sz w:val="28"/>
          <w:szCs w:val="28"/>
          <w:lang w:val="uk-UA"/>
        </w:rPr>
        <w:t xml:space="preserve"> </w:t>
      </w:r>
      <w:r w:rsidRPr="00964B0A">
        <w:rPr>
          <w:color w:val="000000" w:themeColor="text1"/>
          <w:sz w:val="28"/>
          <w:szCs w:val="28"/>
          <w:lang w:val="uk-UA"/>
        </w:rPr>
        <w:t>Всесвітнім</w:t>
      </w:r>
      <w:r w:rsidRPr="006E10FD">
        <w:rPr>
          <w:color w:val="000000" w:themeColor="text1"/>
          <w:sz w:val="28"/>
          <w:szCs w:val="28"/>
          <w:lang w:val="uk-UA"/>
        </w:rPr>
        <w:t xml:space="preserve"> </w:t>
      </w:r>
      <w:r w:rsidRPr="00964B0A">
        <w:rPr>
          <w:color w:val="000000" w:themeColor="text1"/>
          <w:sz w:val="28"/>
          <w:szCs w:val="28"/>
          <w:lang w:val="uk-UA"/>
        </w:rPr>
        <w:t>антидопінговим агентством;</w:t>
      </w:r>
      <w:r w:rsidRPr="006E10FD">
        <w:rPr>
          <w:color w:val="000000" w:themeColor="text1"/>
          <w:sz w:val="28"/>
          <w:szCs w:val="28"/>
          <w:lang w:val="uk-UA"/>
        </w:rPr>
        <w:t xml:space="preserve"> </w:t>
      </w:r>
      <w:bookmarkStart w:id="12" w:name="o37"/>
      <w:bookmarkEnd w:id="12"/>
      <w:r w:rsidRPr="00964B0A">
        <w:rPr>
          <w:color w:val="000000" w:themeColor="text1"/>
          <w:sz w:val="28"/>
          <w:szCs w:val="28"/>
          <w:lang w:val="uk-UA"/>
        </w:rPr>
        <w:t>13)</w:t>
      </w:r>
      <w:r w:rsidRPr="006E10FD">
        <w:rPr>
          <w:color w:val="000000" w:themeColor="text1"/>
          <w:sz w:val="28"/>
          <w:szCs w:val="28"/>
          <w:lang w:val="uk-UA"/>
        </w:rPr>
        <w:t xml:space="preserve"> </w:t>
      </w:r>
      <w:r w:rsidRPr="00964B0A">
        <w:rPr>
          <w:color w:val="000000" w:themeColor="text1"/>
          <w:sz w:val="28"/>
          <w:szCs w:val="28"/>
          <w:lang w:val="uk-UA"/>
        </w:rPr>
        <w:t>інш</w:t>
      </w:r>
      <w:r>
        <w:rPr>
          <w:color w:val="000000" w:themeColor="text1"/>
          <w:sz w:val="28"/>
          <w:szCs w:val="28"/>
          <w:lang w:val="uk-UA"/>
        </w:rPr>
        <w:t>і</w:t>
      </w:r>
      <w:r w:rsidRPr="00964B0A">
        <w:rPr>
          <w:color w:val="000000" w:themeColor="text1"/>
          <w:sz w:val="28"/>
          <w:szCs w:val="28"/>
          <w:lang w:val="uk-UA"/>
        </w:rPr>
        <w:t xml:space="preserve"> повноважен</w:t>
      </w:r>
      <w:r>
        <w:rPr>
          <w:color w:val="000000" w:themeColor="text1"/>
          <w:sz w:val="28"/>
          <w:szCs w:val="28"/>
          <w:lang w:val="uk-UA"/>
        </w:rPr>
        <w:t>ня</w:t>
      </w:r>
      <w:r w:rsidRPr="00964B0A">
        <w:rPr>
          <w:color w:val="000000" w:themeColor="text1"/>
          <w:sz w:val="28"/>
          <w:szCs w:val="28"/>
          <w:lang w:val="uk-UA"/>
        </w:rPr>
        <w:t>, визначен</w:t>
      </w:r>
      <w:r>
        <w:rPr>
          <w:color w:val="000000" w:themeColor="text1"/>
          <w:sz w:val="28"/>
          <w:szCs w:val="28"/>
          <w:lang w:val="uk-UA"/>
        </w:rPr>
        <w:t>і</w:t>
      </w:r>
      <w:r w:rsidRPr="00964B0A">
        <w:rPr>
          <w:color w:val="000000" w:themeColor="text1"/>
          <w:sz w:val="28"/>
          <w:szCs w:val="28"/>
          <w:lang w:val="uk-UA"/>
        </w:rPr>
        <w:t xml:space="preserve"> Законом України</w:t>
      </w:r>
      <w:r w:rsidRPr="006E10FD">
        <w:rPr>
          <w:color w:val="000000" w:themeColor="text1"/>
          <w:sz w:val="28"/>
          <w:szCs w:val="28"/>
          <w:lang w:val="uk-UA"/>
        </w:rPr>
        <w:t xml:space="preserve"> «</w:t>
      </w:r>
      <w:r w:rsidRPr="00964B0A">
        <w:rPr>
          <w:color w:val="000000" w:themeColor="text1"/>
          <w:sz w:val="28"/>
          <w:szCs w:val="28"/>
          <w:lang w:val="uk-UA"/>
        </w:rPr>
        <w:t>Про антидопінговий контроль у спорті</w:t>
      </w:r>
      <w:r w:rsidRPr="006E10FD">
        <w:rPr>
          <w:color w:val="000000" w:themeColor="text1"/>
          <w:sz w:val="28"/>
          <w:szCs w:val="28"/>
          <w:lang w:val="uk-UA"/>
        </w:rPr>
        <w:t>».</w:t>
      </w:r>
    </w:p>
    <w:p w:rsidR="0083204E" w:rsidRPr="006E10FD" w:rsidRDefault="0083204E" w:rsidP="0083204E">
      <w:pPr>
        <w:autoSpaceDE w:val="0"/>
        <w:autoSpaceDN w:val="0"/>
        <w:adjustRightInd w:val="0"/>
        <w:spacing w:line="360" w:lineRule="auto"/>
        <w:ind w:firstLine="709"/>
        <w:contextualSpacing/>
        <w:rPr>
          <w:color w:val="000000" w:themeColor="text1"/>
          <w:sz w:val="28"/>
          <w:szCs w:val="28"/>
          <w:lang w:val="uk-UA"/>
        </w:rPr>
      </w:pPr>
      <w:r w:rsidRPr="006E10FD">
        <w:rPr>
          <w:color w:val="000000" w:themeColor="text1"/>
          <w:sz w:val="28"/>
          <w:szCs w:val="28"/>
          <w:lang w:val="uk-UA"/>
        </w:rPr>
        <w:t xml:space="preserve">Загалом, діяльність НАДЦУ має відповідати вимогам </w:t>
      </w:r>
      <w:r w:rsidRPr="006E10FD">
        <w:rPr>
          <w:color w:val="000000" w:themeColor="text1"/>
          <w:sz w:val="28"/>
          <w:szCs w:val="28"/>
          <w:lang w:val="en-US"/>
        </w:rPr>
        <w:t>WADA</w:t>
      </w:r>
      <w:r w:rsidRPr="006E10FD">
        <w:rPr>
          <w:color w:val="000000" w:themeColor="text1"/>
          <w:sz w:val="28"/>
          <w:szCs w:val="28"/>
          <w:lang w:val="uk-UA"/>
        </w:rPr>
        <w:t xml:space="preserve"> щодо застосування та впровадження антидопінгової політики в державі. Тому, НАДЦУ має враховувати динаміку </w:t>
      </w:r>
      <w:r w:rsidRPr="006E10FD">
        <w:rPr>
          <w:color w:val="000000" w:themeColor="text1"/>
          <w:sz w:val="28"/>
          <w:szCs w:val="28"/>
          <w:shd w:val="clear" w:color="auto" w:fill="FFFFFF"/>
        </w:rPr>
        <w:t>WADA</w:t>
      </w:r>
      <w:r w:rsidRPr="006E10FD">
        <w:rPr>
          <w:color w:val="000000" w:themeColor="text1"/>
          <w:sz w:val="28"/>
          <w:szCs w:val="28"/>
          <w:shd w:val="clear" w:color="auto" w:fill="FFFFFF"/>
          <w:lang w:val="uk-UA"/>
        </w:rPr>
        <w:t xml:space="preserve">, яке останніми роками особливу увагу приділила якості антидопінгових програм в країнах, які є його учасниками. Для цього в 2016 році </w:t>
      </w:r>
      <w:r w:rsidRPr="006E10FD">
        <w:rPr>
          <w:color w:val="000000" w:themeColor="text1"/>
          <w:sz w:val="28"/>
          <w:szCs w:val="28"/>
          <w:lang w:val="en-US"/>
        </w:rPr>
        <w:t>WADA</w:t>
      </w:r>
      <w:r w:rsidRPr="006E10FD">
        <w:rPr>
          <w:color w:val="000000" w:themeColor="text1"/>
          <w:sz w:val="28"/>
          <w:szCs w:val="28"/>
          <w:lang w:val="uk-UA"/>
        </w:rPr>
        <w:t xml:space="preserve"> </w:t>
      </w:r>
      <w:r w:rsidRPr="006E10FD">
        <w:rPr>
          <w:color w:val="000000" w:themeColor="text1"/>
          <w:sz w:val="28"/>
          <w:szCs w:val="28"/>
          <w:shd w:val="clear" w:color="auto" w:fill="FFFFFF"/>
          <w:lang w:val="uk-UA"/>
        </w:rPr>
        <w:t xml:space="preserve">ініціювала розробку сертифікованої Програми моніторингу дотримання вимог </w:t>
      </w:r>
      <w:r w:rsidRPr="006E10FD">
        <w:rPr>
          <w:color w:val="000000" w:themeColor="text1"/>
          <w:sz w:val="28"/>
          <w:szCs w:val="28"/>
          <w:shd w:val="clear" w:color="auto" w:fill="FFFFFF"/>
        </w:rPr>
        <w:t>ISO</w:t>
      </w:r>
      <w:r w:rsidRPr="006E10FD">
        <w:rPr>
          <w:color w:val="000000" w:themeColor="text1"/>
          <w:sz w:val="28"/>
          <w:szCs w:val="28"/>
          <w:shd w:val="clear" w:color="auto" w:fill="FFFFFF"/>
          <w:lang w:val="uk-UA"/>
        </w:rPr>
        <w:t xml:space="preserve">9001: 2015, яка була розширена у 2017 році, яка мала зміцнити довіру спортсменів та громадськості до стандарту роботи антидопінгових організацій у всьому світі. Відповідно до цієї ініціативи </w:t>
      </w:r>
      <w:r w:rsidRPr="006E10FD">
        <w:rPr>
          <w:color w:val="000000" w:themeColor="text1"/>
          <w:sz w:val="28"/>
          <w:szCs w:val="28"/>
          <w:shd w:val="clear" w:color="auto" w:fill="FFFFFF"/>
        </w:rPr>
        <w:t>1 квітня 2018 року набув чинності Міжнародний стандарт з дотримання правил підписантами (ISCCS)</w:t>
      </w:r>
      <w:r w:rsidRPr="006E10FD">
        <w:rPr>
          <w:color w:val="000000" w:themeColor="text1"/>
          <w:sz w:val="28"/>
          <w:szCs w:val="28"/>
          <w:shd w:val="clear" w:color="auto" w:fill="FFFFFF"/>
          <w:lang w:val="uk-UA"/>
        </w:rPr>
        <w:t>.</w:t>
      </w:r>
      <w:r>
        <w:rPr>
          <w:color w:val="000000" w:themeColor="text1"/>
          <w:sz w:val="28"/>
          <w:szCs w:val="28"/>
          <w:shd w:val="clear" w:color="auto" w:fill="FFFFFF"/>
        </w:rPr>
        <w:t xml:space="preserve"> </w:t>
      </w:r>
    </w:p>
    <w:p w:rsidR="0083204E" w:rsidRPr="00E82FB9" w:rsidRDefault="0083204E" w:rsidP="0083204E">
      <w:pPr>
        <w:autoSpaceDE w:val="0"/>
        <w:autoSpaceDN w:val="0"/>
        <w:adjustRightInd w:val="0"/>
        <w:spacing w:line="360" w:lineRule="auto"/>
        <w:ind w:firstLine="709"/>
        <w:contextualSpacing/>
        <w:rPr>
          <w:color w:val="000000" w:themeColor="text1"/>
          <w:sz w:val="28"/>
          <w:szCs w:val="28"/>
          <w:lang w:val="uk-UA"/>
        </w:rPr>
      </w:pPr>
      <w:r w:rsidRPr="006E10FD">
        <w:rPr>
          <w:color w:val="000000" w:themeColor="text1"/>
          <w:sz w:val="28"/>
          <w:szCs w:val="28"/>
          <w:lang w:val="uk-UA"/>
        </w:rPr>
        <w:t xml:space="preserve">Національним антидопінговим центром України також було розроблено </w:t>
      </w:r>
      <w:r w:rsidRPr="00E82FB9">
        <w:rPr>
          <w:color w:val="000000" w:themeColor="text1"/>
          <w:sz w:val="28"/>
          <w:szCs w:val="28"/>
          <w:lang w:val="uk-UA"/>
        </w:rPr>
        <w:t xml:space="preserve">«Антидопінгові правила». Вони є доволі суворими і не ставлять порушення цих правил у залежність від виявлення в організмі людини певних речовин чи маркерів їх присутності: пунктом </w:t>
      </w:r>
      <w:r w:rsidRPr="00E82FB9">
        <w:rPr>
          <w:color w:val="000000" w:themeColor="text1"/>
          <w:sz w:val="28"/>
          <w:szCs w:val="28"/>
        </w:rPr>
        <w:t>2.2.1</w:t>
      </w:r>
      <w:r w:rsidRPr="00E82FB9">
        <w:rPr>
          <w:color w:val="000000" w:themeColor="text1"/>
          <w:sz w:val="28"/>
          <w:szCs w:val="28"/>
          <w:lang w:val="uk-UA"/>
        </w:rPr>
        <w:t xml:space="preserve"> зазначених Правил закріплено, що п</w:t>
      </w:r>
      <w:r w:rsidRPr="00E82FB9">
        <w:rPr>
          <w:color w:val="000000" w:themeColor="text1"/>
          <w:sz w:val="28"/>
          <w:szCs w:val="28"/>
        </w:rPr>
        <w:t>ерсональним обов’язком кожного Спортсмена є забезпечення того, щоб жодна Заборонена речовина не потрапила до його/її організму та щоб не був застосований жоден Заборонений метод. Тобто, не</w:t>
      </w:r>
      <w:r w:rsidRPr="00E82FB9">
        <w:rPr>
          <w:color w:val="000000" w:themeColor="text1"/>
          <w:sz w:val="28"/>
          <w:szCs w:val="28"/>
          <w:lang w:val="uk-UA"/>
        </w:rPr>
        <w:t xml:space="preserve"> </w:t>
      </w:r>
      <w:r w:rsidRPr="00E82FB9">
        <w:rPr>
          <w:color w:val="000000" w:themeColor="text1"/>
          <w:sz w:val="28"/>
          <w:szCs w:val="28"/>
        </w:rPr>
        <w:t>обов’язково, щоб умисел, Вина, необережність чи свідоме Вживання Спортсменом були доведені</w:t>
      </w:r>
      <w:r w:rsidRPr="00E82FB9">
        <w:rPr>
          <w:color w:val="000000" w:themeColor="text1"/>
          <w:sz w:val="28"/>
          <w:szCs w:val="28"/>
          <w:lang w:val="uk-UA"/>
        </w:rPr>
        <w:t xml:space="preserve"> для </w:t>
      </w:r>
      <w:r w:rsidRPr="00E82FB9">
        <w:rPr>
          <w:color w:val="000000" w:themeColor="text1"/>
          <w:sz w:val="28"/>
          <w:szCs w:val="28"/>
        </w:rPr>
        <w:lastRenderedPageBreak/>
        <w:t>встанов</w:t>
      </w:r>
      <w:r w:rsidRPr="00E82FB9">
        <w:rPr>
          <w:color w:val="000000" w:themeColor="text1"/>
          <w:sz w:val="28"/>
          <w:szCs w:val="28"/>
          <w:lang w:val="uk-UA"/>
        </w:rPr>
        <w:t>лення</w:t>
      </w:r>
      <w:r w:rsidRPr="00E82FB9">
        <w:rPr>
          <w:color w:val="000000" w:themeColor="text1"/>
          <w:sz w:val="28"/>
          <w:szCs w:val="28"/>
        </w:rPr>
        <w:t xml:space="preserve"> порушення антидопінгового правила </w:t>
      </w:r>
      <w:r w:rsidRPr="00E82FB9">
        <w:rPr>
          <w:color w:val="000000" w:themeColor="text1"/>
          <w:sz w:val="28"/>
          <w:szCs w:val="28"/>
          <w:lang w:val="uk-UA"/>
        </w:rPr>
        <w:t xml:space="preserve">щодо </w:t>
      </w:r>
      <w:r w:rsidRPr="00E82FB9">
        <w:rPr>
          <w:color w:val="000000" w:themeColor="text1"/>
          <w:sz w:val="28"/>
          <w:szCs w:val="28"/>
        </w:rPr>
        <w:t>Вживання Забороненої речовини чи застосування Забороненого методу.</w:t>
      </w:r>
      <w:r w:rsidRPr="00E82FB9">
        <w:rPr>
          <w:color w:val="000000" w:themeColor="text1"/>
          <w:sz w:val="28"/>
          <w:szCs w:val="28"/>
          <w:lang w:val="uk-UA"/>
        </w:rPr>
        <w:t xml:space="preserve"> Відповідно, п. </w:t>
      </w:r>
      <w:r w:rsidRPr="00E82FB9">
        <w:rPr>
          <w:color w:val="000000" w:themeColor="text1"/>
          <w:sz w:val="28"/>
          <w:szCs w:val="28"/>
        </w:rPr>
        <w:t>2.2.2</w:t>
      </w:r>
      <w:r w:rsidRPr="00E82FB9">
        <w:rPr>
          <w:color w:val="000000" w:themeColor="text1"/>
          <w:sz w:val="28"/>
          <w:szCs w:val="28"/>
          <w:lang w:val="uk-UA"/>
        </w:rPr>
        <w:t xml:space="preserve"> Правил закріплено, що не залежно від того, </w:t>
      </w:r>
      <w:r w:rsidRPr="00E82FB9">
        <w:rPr>
          <w:color w:val="000000" w:themeColor="text1"/>
          <w:sz w:val="28"/>
          <w:szCs w:val="28"/>
        </w:rPr>
        <w:t xml:space="preserve">вдалося чи не вдалося </w:t>
      </w:r>
      <w:r w:rsidRPr="00E82FB9">
        <w:rPr>
          <w:color w:val="000000" w:themeColor="text1"/>
          <w:sz w:val="28"/>
          <w:szCs w:val="28"/>
          <w:lang w:val="uk-UA"/>
        </w:rPr>
        <w:t xml:space="preserve">Спортсмену </w:t>
      </w:r>
      <w:r w:rsidRPr="00E82FB9">
        <w:rPr>
          <w:color w:val="000000" w:themeColor="text1"/>
          <w:sz w:val="28"/>
          <w:szCs w:val="28"/>
        </w:rPr>
        <w:t xml:space="preserve">застосувати Заборонену речовину чи Заборонений метод, </w:t>
      </w:r>
      <w:r w:rsidRPr="00E82FB9">
        <w:rPr>
          <w:color w:val="000000" w:themeColor="text1"/>
          <w:sz w:val="28"/>
          <w:szCs w:val="28"/>
          <w:lang w:val="uk-UA"/>
        </w:rPr>
        <w:t>д</w:t>
      </w:r>
      <w:r w:rsidRPr="00E82FB9">
        <w:rPr>
          <w:color w:val="000000" w:themeColor="text1"/>
          <w:sz w:val="28"/>
          <w:szCs w:val="28"/>
        </w:rPr>
        <w:t xml:space="preserve">ля встановлення порушення антидопінгового правила достатнім є саме Використання чи Спроба використання Забороненої речовини чи Забороненого методу. </w:t>
      </w:r>
      <w:r w:rsidRPr="00E82FB9">
        <w:rPr>
          <w:color w:val="000000" w:themeColor="text1"/>
          <w:sz w:val="28"/>
          <w:szCs w:val="28"/>
          <w:lang w:val="uk-UA"/>
        </w:rPr>
        <w:t xml:space="preserve">Звичайно, є проблемним доведення факту та умислу Спортсмена на спробу </w:t>
      </w:r>
      <w:r w:rsidRPr="00E82FB9">
        <w:rPr>
          <w:color w:val="000000" w:themeColor="text1"/>
          <w:sz w:val="28"/>
          <w:szCs w:val="28"/>
        </w:rPr>
        <w:t>вживання Забороненої речовини або Забороненого методу</w:t>
      </w:r>
      <w:r w:rsidRPr="00E82FB9">
        <w:rPr>
          <w:color w:val="000000" w:themeColor="text1"/>
          <w:sz w:val="28"/>
          <w:szCs w:val="28"/>
          <w:lang w:val="uk-UA"/>
        </w:rPr>
        <w:t>. Проте, однозначно, що в</w:t>
      </w:r>
      <w:r w:rsidRPr="00E82FB9">
        <w:rPr>
          <w:color w:val="000000" w:themeColor="text1"/>
          <w:sz w:val="28"/>
          <w:szCs w:val="28"/>
        </w:rPr>
        <w:t xml:space="preserve">живання Спортсменом Забороненої речовини не вважатиметься порушенням антидопінгового правила лише в тому випадку, </w:t>
      </w:r>
      <w:r w:rsidRPr="00E82FB9">
        <w:rPr>
          <w:color w:val="000000" w:themeColor="text1"/>
          <w:sz w:val="28"/>
          <w:szCs w:val="28"/>
          <w:lang w:val="uk-UA"/>
        </w:rPr>
        <w:t xml:space="preserve">якщо </w:t>
      </w:r>
      <w:r w:rsidRPr="00E82FB9">
        <w:rPr>
          <w:color w:val="000000" w:themeColor="text1"/>
          <w:sz w:val="28"/>
          <w:szCs w:val="28"/>
        </w:rPr>
        <w:t xml:space="preserve">ця речовина не заборонена для вживання в період поза змаганнями і Спортсмен вживав її протягом такого періоду. </w:t>
      </w:r>
      <w:r w:rsidRPr="00E82FB9">
        <w:rPr>
          <w:color w:val="000000" w:themeColor="text1"/>
          <w:sz w:val="28"/>
          <w:szCs w:val="28"/>
          <w:lang w:val="uk-UA"/>
        </w:rPr>
        <w:t xml:space="preserve">Водночас, </w:t>
      </w:r>
      <w:r w:rsidRPr="00E82FB9">
        <w:rPr>
          <w:color w:val="000000" w:themeColor="text1"/>
          <w:sz w:val="28"/>
          <w:szCs w:val="28"/>
        </w:rPr>
        <w:t>наявність Забороненої речовини або її Метаболітів чи Маркерів у Пробі Спортсмена, відібраній під час Змагання</w:t>
      </w:r>
      <w:r w:rsidRPr="00E82FB9">
        <w:rPr>
          <w:color w:val="000000" w:themeColor="text1"/>
          <w:sz w:val="28"/>
          <w:szCs w:val="28"/>
          <w:lang w:val="uk-UA"/>
        </w:rPr>
        <w:t xml:space="preserve">, - є </w:t>
      </w:r>
      <w:r w:rsidRPr="00E82FB9">
        <w:rPr>
          <w:color w:val="000000" w:themeColor="text1"/>
          <w:sz w:val="28"/>
          <w:szCs w:val="28"/>
        </w:rPr>
        <w:t>порушенням ст. 2.1</w:t>
      </w:r>
      <w:r w:rsidRPr="00E82FB9">
        <w:rPr>
          <w:color w:val="000000" w:themeColor="text1"/>
          <w:sz w:val="28"/>
          <w:szCs w:val="28"/>
          <w:lang w:val="uk-UA"/>
        </w:rPr>
        <w:t xml:space="preserve"> </w:t>
      </w:r>
      <w:r w:rsidRPr="00E82FB9">
        <w:rPr>
          <w:color w:val="000000" w:themeColor="text1"/>
          <w:sz w:val="28"/>
          <w:szCs w:val="28"/>
        </w:rPr>
        <w:t>незалежно від того, коли Спортсмен вживав цю речовину.</w:t>
      </w:r>
      <w:r w:rsidRPr="00E82FB9">
        <w:rPr>
          <w:color w:val="000000" w:themeColor="text1"/>
          <w:sz w:val="28"/>
          <w:szCs w:val="28"/>
          <w:lang w:val="uk-UA"/>
        </w:rPr>
        <w:t xml:space="preserve"> </w:t>
      </w:r>
    </w:p>
    <w:p w:rsidR="00564005" w:rsidRPr="00E82FB9" w:rsidRDefault="0083204E" w:rsidP="0083204E">
      <w:pPr>
        <w:autoSpaceDE w:val="0"/>
        <w:autoSpaceDN w:val="0"/>
        <w:adjustRightInd w:val="0"/>
        <w:spacing w:line="360" w:lineRule="auto"/>
        <w:ind w:firstLine="709"/>
        <w:contextualSpacing/>
        <w:rPr>
          <w:color w:val="000000" w:themeColor="text1"/>
          <w:sz w:val="28"/>
          <w:szCs w:val="28"/>
          <w:lang w:val="uk-UA"/>
        </w:rPr>
      </w:pPr>
      <w:r w:rsidRPr="00E82FB9">
        <w:rPr>
          <w:color w:val="000000" w:themeColor="text1"/>
          <w:sz w:val="28"/>
          <w:szCs w:val="28"/>
          <w:lang w:val="uk-UA"/>
        </w:rPr>
        <w:t xml:space="preserve">Відтак, саме на НАДЦУ покладено завдання профілактики, запобігання застосуванню і розповсюдженню допінгу в спорті шляхом пропаганди спорту без допінгу, проведення освітніх та просвітницьких заходів, проведення тестувань спортсменів, доведення до їх відома нормативних документів </w:t>
      </w:r>
      <w:r w:rsidRPr="00E82FB9">
        <w:rPr>
          <w:color w:val="000000" w:themeColor="text1"/>
          <w:sz w:val="28"/>
          <w:szCs w:val="28"/>
          <w:lang w:val="en-US"/>
        </w:rPr>
        <w:t>WADA</w:t>
      </w:r>
      <w:r w:rsidRPr="00E82FB9">
        <w:rPr>
          <w:color w:val="000000" w:themeColor="text1"/>
          <w:sz w:val="28"/>
          <w:szCs w:val="28"/>
          <w:lang w:val="uk-UA"/>
        </w:rPr>
        <w:t>, зокрема: Всесвітнього антидопінгового Кодексу, Забороненого списку та інших міжнародних стандартів.</w:t>
      </w:r>
    </w:p>
    <w:p w:rsidR="0083204E" w:rsidRPr="00E82FB9" w:rsidRDefault="00564005" w:rsidP="0083204E">
      <w:pPr>
        <w:autoSpaceDE w:val="0"/>
        <w:autoSpaceDN w:val="0"/>
        <w:adjustRightInd w:val="0"/>
        <w:spacing w:line="360" w:lineRule="auto"/>
        <w:ind w:firstLine="709"/>
        <w:contextualSpacing/>
        <w:rPr>
          <w:color w:val="000000" w:themeColor="text1"/>
          <w:sz w:val="28"/>
          <w:szCs w:val="28"/>
          <w:lang w:val="uk-UA"/>
        </w:rPr>
      </w:pPr>
      <w:r w:rsidRPr="00E82FB9">
        <w:rPr>
          <w:color w:val="000000" w:themeColor="text1"/>
          <w:sz w:val="28"/>
          <w:szCs w:val="28"/>
          <w:lang w:val="uk-UA"/>
        </w:rPr>
        <w:t xml:space="preserve">Положенням про НАДЦУ визначено, що </w:t>
      </w:r>
      <w:r w:rsidRPr="00E82FB9">
        <w:rPr>
          <w:color w:val="000000" w:themeColor="text1"/>
          <w:sz w:val="28"/>
          <w:szCs w:val="28"/>
          <w:shd w:val="clear" w:color="auto" w:fill="FFFFFF"/>
        </w:rPr>
        <w:t>Центр</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співпрацює з</w:t>
      </w:r>
      <w:r w:rsidRPr="00E82FB9">
        <w:rPr>
          <w:color w:val="000000" w:themeColor="text1"/>
          <w:sz w:val="28"/>
          <w:szCs w:val="28"/>
          <w:shd w:val="clear" w:color="auto" w:fill="FFFFFF"/>
          <w:lang w:val="uk-UA"/>
        </w:rPr>
        <w:t xml:space="preserve"> </w:t>
      </w:r>
      <w:r w:rsidRPr="00E82FB9">
        <w:rPr>
          <w:color w:val="000000" w:themeColor="text1"/>
          <w:sz w:val="28"/>
          <w:szCs w:val="28"/>
          <w:shd w:val="clear" w:color="auto" w:fill="FFFFFF"/>
        </w:rPr>
        <w:t>Національним олімпійським комітетом та</w:t>
      </w:r>
      <w:r w:rsidRPr="00E82FB9">
        <w:rPr>
          <w:color w:val="000000" w:themeColor="text1"/>
          <w:sz w:val="28"/>
          <w:szCs w:val="28"/>
          <w:shd w:val="clear" w:color="auto" w:fill="FFFFFF"/>
          <w:lang w:val="uk-UA"/>
        </w:rPr>
        <w:t xml:space="preserve"> </w:t>
      </w:r>
      <w:r w:rsidRPr="00E82FB9">
        <w:rPr>
          <w:color w:val="000000" w:themeColor="text1"/>
          <w:sz w:val="28"/>
          <w:szCs w:val="28"/>
          <w:shd w:val="clear" w:color="auto" w:fill="FFFFFF"/>
        </w:rPr>
        <w:t>Національним</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комітетом</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спорту</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інвалідів, федераціями з</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видів</w:t>
      </w:r>
      <w:r w:rsidRPr="00E82FB9">
        <w:rPr>
          <w:color w:val="000000" w:themeColor="text1"/>
          <w:sz w:val="28"/>
          <w:szCs w:val="28"/>
          <w:shd w:val="clear" w:color="auto" w:fill="FFFFFF"/>
          <w:lang w:val="uk-UA"/>
        </w:rPr>
        <w:t xml:space="preserve"> </w:t>
      </w:r>
      <w:r w:rsidRPr="00E82FB9">
        <w:rPr>
          <w:color w:val="000000" w:themeColor="text1"/>
          <w:sz w:val="28"/>
          <w:szCs w:val="28"/>
          <w:shd w:val="clear" w:color="auto" w:fill="FFFFFF"/>
        </w:rPr>
        <w:t>спорту,</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фізкультурно-спортивними</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товариствами,</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Спортивним</w:t>
      </w:r>
      <w:r w:rsidRPr="00E82FB9">
        <w:rPr>
          <w:color w:val="000000" w:themeColor="text1"/>
          <w:sz w:val="28"/>
          <w:szCs w:val="28"/>
          <w:shd w:val="clear" w:color="auto" w:fill="FFFFFF"/>
          <w:lang w:val="uk-UA"/>
        </w:rPr>
        <w:t xml:space="preserve"> </w:t>
      </w:r>
      <w:r w:rsidRPr="00E82FB9">
        <w:rPr>
          <w:color w:val="000000" w:themeColor="text1"/>
          <w:sz w:val="28"/>
          <w:szCs w:val="28"/>
          <w:shd w:val="clear" w:color="auto" w:fill="FFFFFF"/>
        </w:rPr>
        <w:t>комітетом,</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органами</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виконавчої</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влади</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та</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органами</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місцевого</w:t>
      </w:r>
      <w:r w:rsidRPr="00E82FB9">
        <w:rPr>
          <w:color w:val="000000" w:themeColor="text1"/>
          <w:sz w:val="28"/>
          <w:szCs w:val="28"/>
          <w:shd w:val="clear" w:color="auto" w:fill="FFFFFF"/>
          <w:lang w:val="uk-UA"/>
        </w:rPr>
        <w:t xml:space="preserve"> </w:t>
      </w:r>
      <w:r w:rsidRPr="00E82FB9">
        <w:rPr>
          <w:color w:val="000000" w:themeColor="text1"/>
          <w:sz w:val="28"/>
          <w:szCs w:val="28"/>
          <w:shd w:val="clear" w:color="auto" w:fill="FFFFFF"/>
        </w:rPr>
        <w:t>самоврядування,</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військовими</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формуваннями</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та</w:t>
      </w:r>
      <w:r w:rsidR="00E82FB9">
        <w:rPr>
          <w:color w:val="000000" w:themeColor="text1"/>
          <w:sz w:val="28"/>
          <w:szCs w:val="28"/>
          <w:shd w:val="clear" w:color="auto" w:fill="FFFFFF"/>
        </w:rPr>
        <w:t xml:space="preserve"> </w:t>
      </w:r>
      <w:r w:rsidRPr="00E82FB9">
        <w:rPr>
          <w:color w:val="000000" w:themeColor="text1"/>
          <w:sz w:val="28"/>
          <w:szCs w:val="28"/>
          <w:shd w:val="clear" w:color="auto" w:fill="FFFFFF"/>
        </w:rPr>
        <w:t>правоохоронними</w:t>
      </w:r>
      <w:r w:rsidRPr="00E82FB9">
        <w:rPr>
          <w:color w:val="000000" w:themeColor="text1"/>
          <w:sz w:val="28"/>
          <w:szCs w:val="28"/>
          <w:shd w:val="clear" w:color="auto" w:fill="FFFFFF"/>
          <w:lang w:val="uk-UA"/>
        </w:rPr>
        <w:t xml:space="preserve"> </w:t>
      </w:r>
      <w:r w:rsidRPr="00E82FB9">
        <w:rPr>
          <w:color w:val="000000" w:themeColor="text1"/>
          <w:sz w:val="28"/>
          <w:szCs w:val="28"/>
          <w:shd w:val="clear" w:color="auto" w:fill="FFFFFF"/>
        </w:rPr>
        <w:t>органами.</w:t>
      </w:r>
      <w:r w:rsidR="0083204E" w:rsidRPr="00E82FB9">
        <w:rPr>
          <w:color w:val="000000" w:themeColor="text1"/>
          <w:sz w:val="28"/>
          <w:szCs w:val="28"/>
          <w:lang w:val="uk-UA"/>
        </w:rPr>
        <w:t xml:space="preserve"> </w:t>
      </w:r>
    </w:p>
    <w:p w:rsidR="00564005" w:rsidRPr="00E82FB9" w:rsidRDefault="00564005" w:rsidP="00564005">
      <w:pPr>
        <w:autoSpaceDE w:val="0"/>
        <w:autoSpaceDN w:val="0"/>
        <w:adjustRightInd w:val="0"/>
        <w:spacing w:line="360" w:lineRule="auto"/>
        <w:ind w:firstLine="709"/>
        <w:contextualSpacing/>
        <w:rPr>
          <w:color w:val="000000" w:themeColor="text1"/>
          <w:sz w:val="28"/>
          <w:szCs w:val="28"/>
          <w:lang w:val="uk-UA"/>
        </w:rPr>
      </w:pPr>
      <w:r w:rsidRPr="00E82FB9">
        <w:rPr>
          <w:color w:val="000000" w:themeColor="text1"/>
          <w:sz w:val="28"/>
          <w:szCs w:val="28"/>
          <w:lang w:val="uk-UA"/>
        </w:rPr>
        <w:t xml:space="preserve">Центру надано право </w:t>
      </w:r>
      <w:r w:rsidRPr="00E82FB9">
        <w:rPr>
          <w:color w:val="000000" w:themeColor="text1"/>
          <w:sz w:val="28"/>
          <w:szCs w:val="28"/>
        </w:rPr>
        <w:t>одержувати</w:t>
      </w:r>
      <w:r w:rsidR="00E82FB9">
        <w:rPr>
          <w:color w:val="000000" w:themeColor="text1"/>
          <w:sz w:val="28"/>
          <w:szCs w:val="28"/>
        </w:rPr>
        <w:t xml:space="preserve"> </w:t>
      </w:r>
      <w:r w:rsidRPr="00E82FB9">
        <w:rPr>
          <w:color w:val="000000" w:themeColor="text1"/>
          <w:sz w:val="28"/>
          <w:szCs w:val="28"/>
        </w:rPr>
        <w:t>в</w:t>
      </w:r>
      <w:r w:rsidR="00E82FB9">
        <w:rPr>
          <w:color w:val="000000" w:themeColor="text1"/>
          <w:sz w:val="28"/>
          <w:szCs w:val="28"/>
        </w:rPr>
        <w:t xml:space="preserve"> </w:t>
      </w:r>
      <w:r w:rsidRPr="00E82FB9">
        <w:rPr>
          <w:color w:val="000000" w:themeColor="text1"/>
          <w:sz w:val="28"/>
          <w:szCs w:val="28"/>
        </w:rPr>
        <w:t>установленому</w:t>
      </w:r>
      <w:r w:rsidR="00E82FB9">
        <w:rPr>
          <w:color w:val="000000" w:themeColor="text1"/>
          <w:sz w:val="28"/>
          <w:szCs w:val="28"/>
        </w:rPr>
        <w:t xml:space="preserve"> </w:t>
      </w:r>
      <w:r w:rsidRPr="00E82FB9">
        <w:rPr>
          <w:color w:val="000000" w:themeColor="text1"/>
          <w:sz w:val="28"/>
          <w:szCs w:val="28"/>
        </w:rPr>
        <w:t>законодавством</w:t>
      </w:r>
      <w:r w:rsidR="00E82FB9">
        <w:rPr>
          <w:color w:val="000000" w:themeColor="text1"/>
          <w:sz w:val="28"/>
          <w:szCs w:val="28"/>
        </w:rPr>
        <w:t xml:space="preserve"> </w:t>
      </w:r>
      <w:r w:rsidRPr="00E82FB9">
        <w:rPr>
          <w:color w:val="000000" w:themeColor="text1"/>
          <w:sz w:val="28"/>
          <w:szCs w:val="28"/>
        </w:rPr>
        <w:t>порядку від</w:t>
      </w:r>
      <w:r w:rsidRPr="00E82FB9">
        <w:rPr>
          <w:color w:val="000000" w:themeColor="text1"/>
          <w:sz w:val="28"/>
          <w:szCs w:val="28"/>
          <w:lang w:val="uk-UA"/>
        </w:rPr>
        <w:t xml:space="preserve"> </w:t>
      </w:r>
      <w:r w:rsidRPr="00E82FB9">
        <w:rPr>
          <w:color w:val="000000" w:themeColor="text1"/>
          <w:sz w:val="28"/>
          <w:szCs w:val="28"/>
        </w:rPr>
        <w:t>органів</w:t>
      </w:r>
      <w:r w:rsidR="00E82FB9">
        <w:rPr>
          <w:color w:val="000000" w:themeColor="text1"/>
          <w:sz w:val="28"/>
          <w:szCs w:val="28"/>
        </w:rPr>
        <w:t xml:space="preserve"> </w:t>
      </w:r>
      <w:r w:rsidRPr="00E82FB9">
        <w:rPr>
          <w:color w:val="000000" w:themeColor="text1"/>
          <w:sz w:val="28"/>
          <w:szCs w:val="28"/>
        </w:rPr>
        <w:t>виконавчої</w:t>
      </w:r>
      <w:r w:rsidR="00E82FB9">
        <w:rPr>
          <w:color w:val="000000" w:themeColor="text1"/>
          <w:sz w:val="28"/>
          <w:szCs w:val="28"/>
        </w:rPr>
        <w:t xml:space="preserve"> </w:t>
      </w:r>
      <w:r w:rsidRPr="00E82FB9">
        <w:rPr>
          <w:color w:val="000000" w:themeColor="text1"/>
          <w:sz w:val="28"/>
          <w:szCs w:val="28"/>
        </w:rPr>
        <w:t>влади,</w:t>
      </w:r>
      <w:r w:rsidR="00E82FB9">
        <w:rPr>
          <w:color w:val="000000" w:themeColor="text1"/>
          <w:sz w:val="28"/>
          <w:szCs w:val="28"/>
        </w:rPr>
        <w:t xml:space="preserve"> </w:t>
      </w:r>
      <w:r w:rsidRPr="00E82FB9">
        <w:rPr>
          <w:color w:val="000000" w:themeColor="text1"/>
          <w:sz w:val="28"/>
          <w:szCs w:val="28"/>
        </w:rPr>
        <w:t>фізкультурно-спортивних</w:t>
      </w:r>
      <w:r w:rsidR="00E82FB9">
        <w:rPr>
          <w:color w:val="000000" w:themeColor="text1"/>
          <w:sz w:val="28"/>
          <w:szCs w:val="28"/>
        </w:rPr>
        <w:t xml:space="preserve"> </w:t>
      </w:r>
      <w:r w:rsidRPr="00E82FB9">
        <w:rPr>
          <w:color w:val="000000" w:themeColor="text1"/>
          <w:sz w:val="28"/>
          <w:szCs w:val="28"/>
        </w:rPr>
        <w:t xml:space="preserve">товариств, </w:t>
      </w:r>
      <w:r w:rsidRPr="00E82FB9">
        <w:rPr>
          <w:color w:val="000000" w:themeColor="text1"/>
          <w:sz w:val="28"/>
          <w:szCs w:val="28"/>
        </w:rPr>
        <w:lastRenderedPageBreak/>
        <w:t>спортивних</w:t>
      </w:r>
      <w:r w:rsidR="00E82FB9">
        <w:rPr>
          <w:color w:val="000000" w:themeColor="text1"/>
          <w:sz w:val="28"/>
          <w:szCs w:val="28"/>
        </w:rPr>
        <w:t xml:space="preserve"> </w:t>
      </w:r>
      <w:r w:rsidRPr="00E82FB9">
        <w:rPr>
          <w:color w:val="000000" w:themeColor="text1"/>
          <w:sz w:val="28"/>
          <w:szCs w:val="28"/>
        </w:rPr>
        <w:t>федерацій,</w:t>
      </w:r>
      <w:r w:rsidR="00E82FB9">
        <w:rPr>
          <w:color w:val="000000" w:themeColor="text1"/>
          <w:sz w:val="28"/>
          <w:szCs w:val="28"/>
        </w:rPr>
        <w:t xml:space="preserve"> </w:t>
      </w:r>
      <w:r w:rsidRPr="00E82FB9">
        <w:rPr>
          <w:color w:val="000000" w:themeColor="text1"/>
          <w:sz w:val="28"/>
          <w:szCs w:val="28"/>
        </w:rPr>
        <w:t>інших організацій інформацію,</w:t>
      </w:r>
      <w:r w:rsidR="00E82FB9">
        <w:rPr>
          <w:color w:val="000000" w:themeColor="text1"/>
          <w:sz w:val="28"/>
          <w:szCs w:val="28"/>
        </w:rPr>
        <w:t xml:space="preserve"> </w:t>
      </w:r>
      <w:r w:rsidRPr="00E82FB9">
        <w:rPr>
          <w:color w:val="000000" w:themeColor="text1"/>
          <w:sz w:val="28"/>
          <w:szCs w:val="28"/>
        </w:rPr>
        <w:t>документи і</w:t>
      </w:r>
      <w:r w:rsidRPr="00E82FB9">
        <w:rPr>
          <w:color w:val="000000" w:themeColor="text1"/>
          <w:sz w:val="28"/>
          <w:szCs w:val="28"/>
          <w:lang w:val="uk-UA"/>
        </w:rPr>
        <w:t xml:space="preserve"> </w:t>
      </w:r>
      <w:r w:rsidRPr="00E82FB9">
        <w:rPr>
          <w:color w:val="000000" w:themeColor="text1"/>
          <w:sz w:val="28"/>
          <w:szCs w:val="28"/>
        </w:rPr>
        <w:t>матеріали, необхідні для виконання покладених на нього завдань;</w:t>
      </w:r>
      <w:r w:rsidRPr="00E82FB9">
        <w:rPr>
          <w:color w:val="000000" w:themeColor="text1"/>
          <w:sz w:val="28"/>
          <w:szCs w:val="28"/>
          <w:lang w:val="uk-UA"/>
        </w:rPr>
        <w:t xml:space="preserve"> </w:t>
      </w:r>
      <w:bookmarkStart w:id="13" w:name="o41"/>
      <w:bookmarkEnd w:id="13"/>
      <w:r w:rsidRPr="00E82FB9">
        <w:rPr>
          <w:color w:val="000000" w:themeColor="text1"/>
          <w:sz w:val="28"/>
          <w:szCs w:val="28"/>
        </w:rPr>
        <w:t>залучати</w:t>
      </w:r>
      <w:r w:rsidR="00E82FB9">
        <w:rPr>
          <w:color w:val="000000" w:themeColor="text1"/>
          <w:sz w:val="28"/>
          <w:szCs w:val="28"/>
        </w:rPr>
        <w:t xml:space="preserve"> </w:t>
      </w:r>
      <w:r w:rsidRPr="00E82FB9">
        <w:rPr>
          <w:color w:val="000000" w:themeColor="text1"/>
          <w:sz w:val="28"/>
          <w:szCs w:val="28"/>
        </w:rPr>
        <w:t>в</w:t>
      </w:r>
      <w:r w:rsidR="00E82FB9">
        <w:rPr>
          <w:color w:val="000000" w:themeColor="text1"/>
          <w:sz w:val="28"/>
          <w:szCs w:val="28"/>
        </w:rPr>
        <w:t xml:space="preserve"> </w:t>
      </w:r>
      <w:r w:rsidRPr="00E82FB9">
        <w:rPr>
          <w:color w:val="000000" w:themeColor="text1"/>
          <w:sz w:val="28"/>
          <w:szCs w:val="28"/>
        </w:rPr>
        <w:t>установленому</w:t>
      </w:r>
      <w:r w:rsidR="00E82FB9">
        <w:rPr>
          <w:color w:val="000000" w:themeColor="text1"/>
          <w:sz w:val="28"/>
          <w:szCs w:val="28"/>
        </w:rPr>
        <w:t xml:space="preserve"> </w:t>
      </w:r>
      <w:r w:rsidRPr="00E82FB9">
        <w:rPr>
          <w:color w:val="000000" w:themeColor="text1"/>
          <w:sz w:val="28"/>
          <w:szCs w:val="28"/>
        </w:rPr>
        <w:t>порядку</w:t>
      </w:r>
      <w:r w:rsidR="00E82FB9">
        <w:rPr>
          <w:color w:val="000000" w:themeColor="text1"/>
          <w:sz w:val="28"/>
          <w:szCs w:val="28"/>
        </w:rPr>
        <w:t xml:space="preserve"> </w:t>
      </w:r>
      <w:r w:rsidRPr="00E82FB9">
        <w:rPr>
          <w:color w:val="000000" w:themeColor="text1"/>
          <w:sz w:val="28"/>
          <w:szCs w:val="28"/>
        </w:rPr>
        <w:t>вчених,</w:t>
      </w:r>
      <w:r w:rsidR="00E82FB9">
        <w:rPr>
          <w:color w:val="000000" w:themeColor="text1"/>
          <w:sz w:val="28"/>
          <w:szCs w:val="28"/>
        </w:rPr>
        <w:t xml:space="preserve"> </w:t>
      </w:r>
      <w:r w:rsidRPr="00E82FB9">
        <w:rPr>
          <w:color w:val="000000" w:themeColor="text1"/>
          <w:sz w:val="28"/>
          <w:szCs w:val="28"/>
        </w:rPr>
        <w:t>спеціалістів</w:t>
      </w:r>
      <w:r w:rsidRPr="00E82FB9">
        <w:rPr>
          <w:color w:val="000000" w:themeColor="text1"/>
          <w:sz w:val="28"/>
          <w:szCs w:val="28"/>
          <w:lang w:val="uk-UA"/>
        </w:rPr>
        <w:t xml:space="preserve"> </w:t>
      </w:r>
      <w:r w:rsidRPr="00E82FB9">
        <w:rPr>
          <w:color w:val="000000" w:themeColor="text1"/>
          <w:sz w:val="28"/>
          <w:szCs w:val="28"/>
        </w:rPr>
        <w:t>підприємств,</w:t>
      </w:r>
      <w:r w:rsidR="00E82FB9">
        <w:rPr>
          <w:color w:val="000000" w:themeColor="text1"/>
          <w:sz w:val="28"/>
          <w:szCs w:val="28"/>
        </w:rPr>
        <w:t xml:space="preserve"> </w:t>
      </w:r>
      <w:r w:rsidRPr="00E82FB9">
        <w:rPr>
          <w:color w:val="000000" w:themeColor="text1"/>
          <w:sz w:val="28"/>
          <w:szCs w:val="28"/>
        </w:rPr>
        <w:t>установ</w:t>
      </w:r>
      <w:r w:rsidR="00E82FB9">
        <w:rPr>
          <w:color w:val="000000" w:themeColor="text1"/>
          <w:sz w:val="28"/>
          <w:szCs w:val="28"/>
        </w:rPr>
        <w:t xml:space="preserve"> </w:t>
      </w:r>
      <w:r w:rsidRPr="00E82FB9">
        <w:rPr>
          <w:color w:val="000000" w:themeColor="text1"/>
          <w:sz w:val="28"/>
          <w:szCs w:val="28"/>
        </w:rPr>
        <w:t>та</w:t>
      </w:r>
      <w:r w:rsidR="00E82FB9">
        <w:rPr>
          <w:color w:val="000000" w:themeColor="text1"/>
          <w:sz w:val="28"/>
          <w:szCs w:val="28"/>
        </w:rPr>
        <w:t xml:space="preserve"> </w:t>
      </w:r>
      <w:r w:rsidRPr="00E82FB9">
        <w:rPr>
          <w:color w:val="000000" w:themeColor="text1"/>
          <w:sz w:val="28"/>
          <w:szCs w:val="28"/>
        </w:rPr>
        <w:t>організацій</w:t>
      </w:r>
      <w:r w:rsidR="00E82FB9">
        <w:rPr>
          <w:color w:val="000000" w:themeColor="text1"/>
          <w:sz w:val="28"/>
          <w:szCs w:val="28"/>
        </w:rPr>
        <w:t xml:space="preserve"> </w:t>
      </w:r>
      <w:r w:rsidRPr="00E82FB9">
        <w:rPr>
          <w:color w:val="000000" w:themeColor="text1"/>
          <w:sz w:val="28"/>
          <w:szCs w:val="28"/>
        </w:rPr>
        <w:t>(за</w:t>
      </w:r>
      <w:r w:rsidR="00E82FB9">
        <w:rPr>
          <w:color w:val="000000" w:themeColor="text1"/>
          <w:sz w:val="28"/>
          <w:szCs w:val="28"/>
        </w:rPr>
        <w:t xml:space="preserve"> </w:t>
      </w:r>
      <w:r w:rsidRPr="00E82FB9">
        <w:rPr>
          <w:color w:val="000000" w:themeColor="text1"/>
          <w:sz w:val="28"/>
          <w:szCs w:val="28"/>
        </w:rPr>
        <w:t>погодженням</w:t>
      </w:r>
      <w:r w:rsidR="00E82FB9">
        <w:rPr>
          <w:color w:val="000000" w:themeColor="text1"/>
          <w:sz w:val="28"/>
          <w:szCs w:val="28"/>
        </w:rPr>
        <w:t xml:space="preserve"> </w:t>
      </w:r>
      <w:r w:rsidRPr="00E82FB9">
        <w:rPr>
          <w:color w:val="000000" w:themeColor="text1"/>
          <w:sz w:val="28"/>
          <w:szCs w:val="28"/>
        </w:rPr>
        <w:t>з</w:t>
      </w:r>
      <w:r w:rsidR="00E82FB9">
        <w:rPr>
          <w:color w:val="000000" w:themeColor="text1"/>
          <w:sz w:val="28"/>
          <w:szCs w:val="28"/>
        </w:rPr>
        <w:t xml:space="preserve"> </w:t>
      </w:r>
      <w:r w:rsidRPr="00E82FB9">
        <w:rPr>
          <w:color w:val="000000" w:themeColor="text1"/>
          <w:sz w:val="28"/>
          <w:szCs w:val="28"/>
        </w:rPr>
        <w:t>їх</w:t>
      </w:r>
      <w:r w:rsidRPr="00E82FB9">
        <w:rPr>
          <w:color w:val="000000" w:themeColor="text1"/>
          <w:sz w:val="28"/>
          <w:szCs w:val="28"/>
          <w:lang w:val="uk-UA"/>
        </w:rPr>
        <w:t xml:space="preserve"> </w:t>
      </w:r>
      <w:r w:rsidRPr="00E82FB9">
        <w:rPr>
          <w:color w:val="000000" w:themeColor="text1"/>
          <w:sz w:val="28"/>
          <w:szCs w:val="28"/>
        </w:rPr>
        <w:t>керівниками)</w:t>
      </w:r>
      <w:r w:rsidR="00E82FB9">
        <w:rPr>
          <w:color w:val="000000" w:themeColor="text1"/>
          <w:sz w:val="28"/>
          <w:szCs w:val="28"/>
        </w:rPr>
        <w:t xml:space="preserve"> </w:t>
      </w:r>
      <w:r w:rsidRPr="00E82FB9">
        <w:rPr>
          <w:color w:val="000000" w:themeColor="text1"/>
          <w:sz w:val="28"/>
          <w:szCs w:val="28"/>
        </w:rPr>
        <w:t>до</w:t>
      </w:r>
      <w:r w:rsidR="00E82FB9">
        <w:rPr>
          <w:color w:val="000000" w:themeColor="text1"/>
          <w:sz w:val="28"/>
          <w:szCs w:val="28"/>
        </w:rPr>
        <w:t xml:space="preserve"> </w:t>
      </w:r>
      <w:r w:rsidRPr="00E82FB9">
        <w:rPr>
          <w:color w:val="000000" w:themeColor="text1"/>
          <w:sz w:val="28"/>
          <w:szCs w:val="28"/>
        </w:rPr>
        <w:t>розгляду</w:t>
      </w:r>
      <w:r w:rsidR="00E82FB9">
        <w:rPr>
          <w:color w:val="000000" w:themeColor="text1"/>
          <w:sz w:val="28"/>
          <w:szCs w:val="28"/>
        </w:rPr>
        <w:t xml:space="preserve"> </w:t>
      </w:r>
      <w:r w:rsidRPr="00E82FB9">
        <w:rPr>
          <w:color w:val="000000" w:themeColor="text1"/>
          <w:sz w:val="28"/>
          <w:szCs w:val="28"/>
        </w:rPr>
        <w:t>актуальних</w:t>
      </w:r>
      <w:r w:rsidR="00E82FB9">
        <w:rPr>
          <w:color w:val="000000" w:themeColor="text1"/>
          <w:sz w:val="28"/>
          <w:szCs w:val="28"/>
        </w:rPr>
        <w:t xml:space="preserve"> </w:t>
      </w:r>
      <w:r w:rsidRPr="00E82FB9">
        <w:rPr>
          <w:color w:val="000000" w:themeColor="text1"/>
          <w:sz w:val="28"/>
          <w:szCs w:val="28"/>
        </w:rPr>
        <w:t>питань</w:t>
      </w:r>
      <w:r w:rsidR="00E82FB9">
        <w:rPr>
          <w:color w:val="000000" w:themeColor="text1"/>
          <w:sz w:val="28"/>
          <w:szCs w:val="28"/>
        </w:rPr>
        <w:t xml:space="preserve"> </w:t>
      </w:r>
      <w:r w:rsidRPr="00E82FB9">
        <w:rPr>
          <w:color w:val="000000" w:themeColor="text1"/>
          <w:sz w:val="28"/>
          <w:szCs w:val="28"/>
        </w:rPr>
        <w:t>з</w:t>
      </w:r>
      <w:r w:rsidR="00E82FB9">
        <w:rPr>
          <w:color w:val="000000" w:themeColor="text1"/>
          <w:sz w:val="28"/>
          <w:szCs w:val="28"/>
        </w:rPr>
        <w:t xml:space="preserve"> </w:t>
      </w:r>
      <w:r w:rsidRPr="00E82FB9">
        <w:rPr>
          <w:color w:val="000000" w:themeColor="text1"/>
          <w:sz w:val="28"/>
          <w:szCs w:val="28"/>
        </w:rPr>
        <w:t>антидопінгового</w:t>
      </w:r>
      <w:r w:rsidR="00E82FB9">
        <w:rPr>
          <w:color w:val="000000" w:themeColor="text1"/>
          <w:sz w:val="28"/>
          <w:szCs w:val="28"/>
          <w:lang w:val="uk-UA"/>
        </w:rPr>
        <w:t xml:space="preserve"> </w:t>
      </w:r>
      <w:r w:rsidRPr="00E82FB9">
        <w:rPr>
          <w:color w:val="000000" w:themeColor="text1"/>
          <w:sz w:val="28"/>
          <w:szCs w:val="28"/>
        </w:rPr>
        <w:t>контролю;</w:t>
      </w:r>
      <w:bookmarkStart w:id="14" w:name="o42"/>
      <w:bookmarkEnd w:id="14"/>
      <w:r w:rsidRPr="00E82FB9">
        <w:rPr>
          <w:color w:val="000000" w:themeColor="text1"/>
          <w:sz w:val="28"/>
          <w:szCs w:val="28"/>
          <w:lang w:val="uk-UA"/>
        </w:rPr>
        <w:t xml:space="preserve"> </w:t>
      </w:r>
      <w:r w:rsidRPr="00E82FB9">
        <w:rPr>
          <w:color w:val="000000" w:themeColor="text1"/>
          <w:sz w:val="28"/>
          <w:szCs w:val="28"/>
        </w:rPr>
        <w:t>укладати у разі потреби із спеціалізованими закладами, які проводять</w:t>
      </w:r>
      <w:r w:rsidR="00E82FB9">
        <w:rPr>
          <w:color w:val="000000" w:themeColor="text1"/>
          <w:sz w:val="28"/>
          <w:szCs w:val="28"/>
        </w:rPr>
        <w:t xml:space="preserve"> </w:t>
      </w:r>
      <w:r w:rsidRPr="00E82FB9">
        <w:rPr>
          <w:color w:val="000000" w:themeColor="text1"/>
          <w:sz w:val="28"/>
          <w:szCs w:val="28"/>
        </w:rPr>
        <w:t>відповідні</w:t>
      </w:r>
      <w:r w:rsidR="00E82FB9">
        <w:rPr>
          <w:color w:val="000000" w:themeColor="text1"/>
          <w:sz w:val="28"/>
          <w:szCs w:val="28"/>
        </w:rPr>
        <w:t xml:space="preserve"> </w:t>
      </w:r>
      <w:r w:rsidRPr="00E82FB9">
        <w:rPr>
          <w:color w:val="000000" w:themeColor="text1"/>
          <w:sz w:val="28"/>
          <w:szCs w:val="28"/>
        </w:rPr>
        <w:t>хіміко-аналітичні</w:t>
      </w:r>
      <w:r w:rsidR="00E82FB9">
        <w:rPr>
          <w:color w:val="000000" w:themeColor="text1"/>
          <w:sz w:val="28"/>
          <w:szCs w:val="28"/>
        </w:rPr>
        <w:t xml:space="preserve"> </w:t>
      </w:r>
      <w:r w:rsidRPr="00E82FB9">
        <w:rPr>
          <w:color w:val="000000" w:themeColor="text1"/>
          <w:sz w:val="28"/>
          <w:szCs w:val="28"/>
        </w:rPr>
        <w:t>дослідження,</w:t>
      </w:r>
      <w:r w:rsidR="00E82FB9">
        <w:rPr>
          <w:color w:val="000000" w:themeColor="text1"/>
          <w:sz w:val="28"/>
          <w:szCs w:val="28"/>
        </w:rPr>
        <w:t xml:space="preserve"> </w:t>
      </w:r>
      <w:r w:rsidRPr="00E82FB9">
        <w:rPr>
          <w:color w:val="000000" w:themeColor="text1"/>
          <w:sz w:val="28"/>
          <w:szCs w:val="28"/>
        </w:rPr>
        <w:t>угоди</w:t>
      </w:r>
      <w:r w:rsidR="00E82FB9">
        <w:rPr>
          <w:color w:val="000000" w:themeColor="text1"/>
          <w:sz w:val="28"/>
          <w:szCs w:val="28"/>
        </w:rPr>
        <w:t xml:space="preserve"> </w:t>
      </w:r>
      <w:r w:rsidRPr="00E82FB9">
        <w:rPr>
          <w:color w:val="000000" w:themeColor="text1"/>
          <w:sz w:val="28"/>
          <w:szCs w:val="28"/>
        </w:rPr>
        <w:t>про виконання робіт з антидопінгового контролю</w:t>
      </w:r>
      <w:r w:rsidRPr="00E82FB9">
        <w:rPr>
          <w:color w:val="000000" w:themeColor="text1"/>
          <w:sz w:val="28"/>
          <w:szCs w:val="28"/>
          <w:lang w:val="uk-UA"/>
        </w:rPr>
        <w:t>.</w:t>
      </w:r>
    </w:p>
    <w:p w:rsidR="0083204E" w:rsidRPr="00E82FB9" w:rsidRDefault="00910478" w:rsidP="0083204E">
      <w:pPr>
        <w:autoSpaceDE w:val="0"/>
        <w:autoSpaceDN w:val="0"/>
        <w:adjustRightInd w:val="0"/>
        <w:spacing w:line="360" w:lineRule="auto"/>
        <w:ind w:firstLine="709"/>
        <w:contextualSpacing/>
        <w:rPr>
          <w:color w:val="000000" w:themeColor="text1"/>
          <w:sz w:val="28"/>
          <w:szCs w:val="28"/>
          <w:lang w:val="uk-UA"/>
        </w:rPr>
      </w:pPr>
      <w:r>
        <w:rPr>
          <w:color w:val="000000" w:themeColor="text1"/>
          <w:sz w:val="28"/>
          <w:szCs w:val="28"/>
          <w:lang w:val="uk-UA"/>
        </w:rPr>
        <w:t>О</w:t>
      </w:r>
      <w:r w:rsidR="0083204E" w:rsidRPr="00E82FB9">
        <w:rPr>
          <w:color w:val="000000" w:themeColor="text1"/>
          <w:sz w:val="28"/>
          <w:szCs w:val="28"/>
          <w:lang w:val="uk-UA"/>
        </w:rPr>
        <w:t>сновна увага НАДЦУ приділена проведенню допінг-контролю</w:t>
      </w:r>
      <w:r>
        <w:rPr>
          <w:color w:val="000000" w:themeColor="text1"/>
          <w:sz w:val="28"/>
          <w:szCs w:val="28"/>
          <w:lang w:val="uk-UA"/>
        </w:rPr>
        <w:t xml:space="preserve"> та вирішенню питань надання дозволів на терапевтичне використання (ДТВ)</w:t>
      </w:r>
      <w:r w:rsidR="0083204E" w:rsidRPr="00E82FB9">
        <w:rPr>
          <w:color w:val="000000" w:themeColor="text1"/>
          <w:sz w:val="28"/>
          <w:szCs w:val="28"/>
          <w:lang w:val="uk-UA"/>
        </w:rPr>
        <w:t>.</w:t>
      </w:r>
    </w:p>
    <w:p w:rsidR="0083204E" w:rsidRPr="00E82FB9" w:rsidRDefault="0083204E" w:rsidP="0083204E">
      <w:pPr>
        <w:autoSpaceDE w:val="0"/>
        <w:autoSpaceDN w:val="0"/>
        <w:adjustRightInd w:val="0"/>
        <w:spacing w:line="360" w:lineRule="auto"/>
        <w:ind w:firstLine="709"/>
        <w:contextualSpacing/>
        <w:rPr>
          <w:color w:val="000000" w:themeColor="text1"/>
          <w:sz w:val="28"/>
          <w:szCs w:val="28"/>
          <w:lang w:val="uk-UA"/>
        </w:rPr>
      </w:pPr>
      <w:r w:rsidRPr="00E82FB9">
        <w:rPr>
          <w:color w:val="000000" w:themeColor="text1"/>
          <w:sz w:val="28"/>
          <w:szCs w:val="28"/>
          <w:lang w:val="uk-UA"/>
        </w:rPr>
        <w:t xml:space="preserve">Об’єктивно, НАДЦУ, попри загальну політику держави, орієнтовану на діджиталізацію, Е-урядування, нову політику державного управління на концепції </w:t>
      </w:r>
      <w:r w:rsidRPr="00E82FB9">
        <w:rPr>
          <w:color w:val="000000" w:themeColor="text1"/>
          <w:sz w:val="28"/>
          <w:szCs w:val="28"/>
          <w:lang w:val="en-US"/>
        </w:rPr>
        <w:t>Good</w:t>
      </w:r>
      <w:r w:rsidRPr="00E82FB9">
        <w:rPr>
          <w:color w:val="000000" w:themeColor="text1"/>
          <w:sz w:val="28"/>
          <w:szCs w:val="28"/>
          <w:lang w:val="uk-UA"/>
        </w:rPr>
        <w:t xml:space="preserve"> </w:t>
      </w:r>
      <w:r w:rsidRPr="00E82FB9">
        <w:rPr>
          <w:color w:val="000000" w:themeColor="text1"/>
          <w:sz w:val="28"/>
          <w:szCs w:val="28"/>
        </w:rPr>
        <w:t>governance</w:t>
      </w:r>
      <w:r w:rsidRPr="00E82FB9">
        <w:rPr>
          <w:color w:val="000000" w:themeColor="text1"/>
          <w:sz w:val="28"/>
          <w:szCs w:val="28"/>
          <w:lang w:val="uk-UA"/>
        </w:rPr>
        <w:t>, що передбачає тісний контакт зі стейкхолдерами, не налаштована ні на те, ні на інше. На сьогоднішній момент воно схоже більше на поліцейський інструмент контролю, а ніж на дружню руку допомоги спортсменам, яке прагне до співробітництва та спільного вирішення проблеми створення «загального бездопінгового середовища». Інакше, суворі правила та контроль з обмеженим механізмом апелювання до результатів та висновків щодо порушень антидопінгових правил (доречі, не підозр, а презумпцій) здатні перетворити спорт в «антидопінговий терор», адже в кожному спортсменові вбачається порушник. Доречі, останніми роками все більше і більше спортсменів страждають від висновків за результатами антидопінгових заходів. Від того ламається і кар’єра і доля спортсменів, що особливо вбачається несправедливим відносно тих спортсменів, які ці правила не порушували.</w:t>
      </w:r>
    </w:p>
    <w:p w:rsidR="0083204E" w:rsidRPr="00E82FB9" w:rsidRDefault="0083204E" w:rsidP="0083204E">
      <w:pPr>
        <w:autoSpaceDE w:val="0"/>
        <w:autoSpaceDN w:val="0"/>
        <w:adjustRightInd w:val="0"/>
        <w:spacing w:line="360" w:lineRule="auto"/>
        <w:ind w:firstLine="709"/>
        <w:contextualSpacing/>
        <w:rPr>
          <w:color w:val="000000" w:themeColor="text1"/>
          <w:sz w:val="28"/>
          <w:szCs w:val="28"/>
          <w:lang w:val="uk-UA"/>
        </w:rPr>
      </w:pPr>
      <w:r w:rsidRPr="00E82FB9">
        <w:rPr>
          <w:color w:val="000000" w:themeColor="text1"/>
          <w:sz w:val="28"/>
          <w:szCs w:val="28"/>
          <w:lang w:val="uk-UA"/>
        </w:rPr>
        <w:t xml:space="preserve">Чистота спорту та справедливість щодо осіб, які підозрюються у застосуванні допінгу, потребують чіткого нормативного регулювання та стандартизованих, єдиних для всіх правил щодо заборонених речовин та препаратів, порядку контролю спортсменів, та, особливо, контроль та повторну перевірку результатів досліджень проведених тестувань спортсменів </w:t>
      </w:r>
      <w:r w:rsidRPr="00E82FB9">
        <w:rPr>
          <w:color w:val="000000" w:themeColor="text1"/>
          <w:sz w:val="28"/>
          <w:szCs w:val="28"/>
          <w:lang w:val="uk-UA"/>
        </w:rPr>
        <w:lastRenderedPageBreak/>
        <w:t>на предмет вживання допінгів, з тим, щоб уникати безпідставних, не обґрунтованих та недоведених висновків; створити більш дієвий механізм контролю на основі стандартизованих правил та механізм апеляції, до наслідків застосування якого результати допінг висновків не можуть вважатися встановленими.</w:t>
      </w:r>
    </w:p>
    <w:p w:rsidR="00903E7A" w:rsidRPr="00E82FB9" w:rsidRDefault="0083204E" w:rsidP="00903E7A">
      <w:pPr>
        <w:autoSpaceDE w:val="0"/>
        <w:autoSpaceDN w:val="0"/>
        <w:adjustRightInd w:val="0"/>
        <w:spacing w:line="360" w:lineRule="auto"/>
        <w:ind w:firstLine="709"/>
        <w:contextualSpacing/>
        <w:rPr>
          <w:color w:val="000000" w:themeColor="text1"/>
          <w:sz w:val="28"/>
          <w:szCs w:val="28"/>
          <w:lang w:val="uk-UA"/>
        </w:rPr>
      </w:pPr>
      <w:r w:rsidRPr="00E82FB9">
        <w:rPr>
          <w:color w:val="000000" w:themeColor="text1"/>
          <w:sz w:val="28"/>
          <w:szCs w:val="28"/>
          <w:lang w:val="uk-UA"/>
        </w:rPr>
        <w:t xml:space="preserve"> </w:t>
      </w:r>
      <w:r w:rsidR="004B2588" w:rsidRPr="00E82FB9">
        <w:rPr>
          <w:color w:val="000000" w:themeColor="text1"/>
          <w:sz w:val="28"/>
          <w:szCs w:val="28"/>
          <w:lang w:val="uk-UA"/>
        </w:rPr>
        <w:t xml:space="preserve">Водночас, не можна визнавати і того, що дотримання бездопінгових правил потребує суворості, інакше такий контроль може перетворитися в фікцію. Річ у тім, що фармакологія розвивається стрімкими темпами, зявляються все нові і нові препарати, які не включено до списку заборонених. Тому Переліки оновлюються </w:t>
      </w:r>
      <w:r w:rsidR="006C2973">
        <w:rPr>
          <w:color w:val="000000" w:themeColor="text1"/>
          <w:sz w:val="28"/>
          <w:szCs w:val="28"/>
          <w:lang w:val="uk-UA"/>
        </w:rPr>
        <w:t>щороку</w:t>
      </w:r>
      <w:r w:rsidR="004B2588" w:rsidRPr="00E82FB9">
        <w:rPr>
          <w:color w:val="000000" w:themeColor="text1"/>
          <w:sz w:val="28"/>
          <w:szCs w:val="28"/>
          <w:lang w:val="uk-UA"/>
        </w:rPr>
        <w:t>.</w:t>
      </w:r>
      <w:r w:rsidR="006C2973">
        <w:rPr>
          <w:color w:val="000000" w:themeColor="text1"/>
          <w:sz w:val="28"/>
          <w:szCs w:val="28"/>
          <w:lang w:val="uk-UA"/>
        </w:rPr>
        <w:t xml:space="preserve"> </w:t>
      </w:r>
      <w:r w:rsidR="006C2973" w:rsidRPr="006C2973">
        <w:rPr>
          <w:color w:val="000000" w:themeColor="text1"/>
          <w:sz w:val="28"/>
          <w:szCs w:val="28"/>
          <w:lang w:val="uk-UA"/>
        </w:rPr>
        <w:t xml:space="preserve">Оновлений список заборонених чи обмежених препаратів (в період змагань) </w:t>
      </w:r>
      <w:r w:rsidR="006C2973" w:rsidRPr="006C2973">
        <w:rPr>
          <w:color w:val="000000" w:themeColor="text1"/>
          <w:sz w:val="28"/>
          <w:szCs w:val="28"/>
        </w:rPr>
        <w:t>набуває чинності з 1 січня кожного року,</w:t>
      </w:r>
      <w:r w:rsidR="006C2973" w:rsidRPr="006C2973">
        <w:rPr>
          <w:color w:val="000000" w:themeColor="text1"/>
          <w:sz w:val="28"/>
          <w:szCs w:val="28"/>
          <w:lang w:val="uk-UA"/>
        </w:rPr>
        <w:t xml:space="preserve"> який розміщується на офіційному сайті </w:t>
      </w:r>
      <w:r w:rsidR="006C2973" w:rsidRPr="006C2973">
        <w:rPr>
          <w:color w:val="000000" w:themeColor="text1"/>
          <w:sz w:val="28"/>
          <w:szCs w:val="28"/>
          <w:lang w:val="en-US"/>
        </w:rPr>
        <w:t>WADA</w:t>
      </w:r>
      <w:r w:rsidR="006C2973" w:rsidRPr="006C2973">
        <w:rPr>
          <w:color w:val="000000" w:themeColor="text1"/>
          <w:sz w:val="28"/>
          <w:szCs w:val="28"/>
        </w:rPr>
        <w:t xml:space="preserve"> за два місяці до цього. </w:t>
      </w:r>
      <w:r w:rsidR="004B2588" w:rsidRPr="006C2973">
        <w:rPr>
          <w:color w:val="000000" w:themeColor="text1"/>
          <w:sz w:val="28"/>
          <w:szCs w:val="28"/>
          <w:lang w:val="uk-UA"/>
        </w:rPr>
        <w:t xml:space="preserve">А порядок проведення контролю удосконалюється як з точки зору методики проведення </w:t>
      </w:r>
      <w:r w:rsidR="004B2588" w:rsidRPr="00E82FB9">
        <w:rPr>
          <w:color w:val="000000" w:themeColor="text1"/>
          <w:sz w:val="28"/>
          <w:szCs w:val="28"/>
          <w:lang w:val="uk-UA"/>
        </w:rPr>
        <w:t xml:space="preserve">контролю, так і стандартів самого фармакологічного дослідження. </w:t>
      </w:r>
    </w:p>
    <w:p w:rsidR="00477028" w:rsidRPr="00E82FB9" w:rsidRDefault="003F74EE" w:rsidP="00477028">
      <w:pPr>
        <w:autoSpaceDE w:val="0"/>
        <w:autoSpaceDN w:val="0"/>
        <w:adjustRightInd w:val="0"/>
        <w:spacing w:line="360" w:lineRule="auto"/>
        <w:ind w:firstLine="709"/>
        <w:contextualSpacing/>
        <w:rPr>
          <w:color w:val="000000" w:themeColor="text1"/>
          <w:sz w:val="28"/>
          <w:szCs w:val="28"/>
          <w:lang w:val="uk-UA"/>
        </w:rPr>
      </w:pPr>
      <w:r w:rsidRPr="00E82FB9">
        <w:rPr>
          <w:color w:val="000000" w:themeColor="text1"/>
          <w:sz w:val="28"/>
          <w:szCs w:val="28"/>
          <w:lang w:val="uk-UA"/>
        </w:rPr>
        <w:t xml:space="preserve">Наразі використання допінгів в спорті високих досягнень стало еквівалентом престижу країни чи спортивного клубу. В останньому випадку це прямо пов’язане з </w:t>
      </w:r>
      <w:r w:rsidR="00903E7A" w:rsidRPr="00E82FB9">
        <w:rPr>
          <w:color w:val="000000" w:themeColor="text1"/>
          <w:sz w:val="28"/>
          <w:szCs w:val="28"/>
          <w:lang w:val="uk-UA"/>
        </w:rPr>
        <w:t xml:space="preserve">достатками та гонорарами. В 2014 р. було продемонстровано </w:t>
      </w:r>
      <w:r w:rsidRPr="00E82FB9">
        <w:rPr>
          <w:color w:val="000000" w:themeColor="text1"/>
          <w:sz w:val="28"/>
          <w:szCs w:val="28"/>
        </w:rPr>
        <w:t xml:space="preserve">документальний фільм німецького телеканалу ARD «Секретна справа </w:t>
      </w:r>
      <w:r w:rsidRPr="006C2973">
        <w:rPr>
          <w:color w:val="000000" w:themeColor="text1"/>
          <w:sz w:val="28"/>
          <w:szCs w:val="28"/>
        </w:rPr>
        <w:t>«Допінг»</w:t>
      </w:r>
      <w:r w:rsidR="0009403F">
        <w:rPr>
          <w:color w:val="000000" w:themeColor="text1"/>
          <w:sz w:val="28"/>
          <w:szCs w:val="28"/>
          <w:lang w:val="uk-UA"/>
        </w:rPr>
        <w:t>»</w:t>
      </w:r>
      <w:r w:rsidRPr="006C2973">
        <w:rPr>
          <w:color w:val="000000" w:themeColor="text1"/>
          <w:sz w:val="28"/>
          <w:szCs w:val="28"/>
        </w:rPr>
        <w:t xml:space="preserve">, в якому </w:t>
      </w:r>
      <w:r w:rsidR="00903E7A" w:rsidRPr="006C2973">
        <w:rPr>
          <w:color w:val="000000" w:themeColor="text1"/>
          <w:sz w:val="28"/>
          <w:szCs w:val="28"/>
          <w:lang w:val="uk-UA"/>
        </w:rPr>
        <w:t xml:space="preserve">розкрито таємницю систематичного вживання допінгу </w:t>
      </w:r>
      <w:r w:rsidRPr="006C2973">
        <w:rPr>
          <w:color w:val="000000" w:themeColor="text1"/>
          <w:sz w:val="28"/>
          <w:szCs w:val="28"/>
        </w:rPr>
        <w:t>російськи</w:t>
      </w:r>
      <w:r w:rsidR="00903E7A" w:rsidRPr="006C2973">
        <w:rPr>
          <w:color w:val="000000" w:themeColor="text1"/>
          <w:sz w:val="28"/>
          <w:szCs w:val="28"/>
          <w:lang w:val="uk-UA"/>
        </w:rPr>
        <w:t xml:space="preserve">ми </w:t>
      </w:r>
      <w:r w:rsidRPr="006C2973">
        <w:rPr>
          <w:color w:val="000000" w:themeColor="text1"/>
          <w:sz w:val="28"/>
          <w:szCs w:val="28"/>
        </w:rPr>
        <w:t>легкоатлет</w:t>
      </w:r>
      <w:r w:rsidR="00903E7A" w:rsidRPr="006C2973">
        <w:rPr>
          <w:color w:val="000000" w:themeColor="text1"/>
          <w:sz w:val="28"/>
          <w:szCs w:val="28"/>
          <w:lang w:val="uk-UA"/>
        </w:rPr>
        <w:t>ами</w:t>
      </w:r>
      <w:r w:rsidRPr="006C2973">
        <w:rPr>
          <w:color w:val="000000" w:themeColor="text1"/>
          <w:sz w:val="28"/>
          <w:szCs w:val="28"/>
        </w:rPr>
        <w:t>, які систематично приймали заборонені препарати за вказівкою своїх тренерів.</w:t>
      </w:r>
      <w:r w:rsidR="00903E7A" w:rsidRPr="006C2973">
        <w:rPr>
          <w:color w:val="000000" w:themeColor="text1"/>
          <w:sz w:val="28"/>
          <w:szCs w:val="28"/>
          <w:lang w:val="uk-UA"/>
        </w:rPr>
        <w:t xml:space="preserve"> Учасники фільму легкоатлетка</w:t>
      </w:r>
      <w:r w:rsidR="00E82FB9" w:rsidRPr="006C2973">
        <w:rPr>
          <w:color w:val="000000" w:themeColor="text1"/>
          <w:sz w:val="28"/>
          <w:szCs w:val="28"/>
          <w:lang w:val="uk-UA"/>
        </w:rPr>
        <w:t xml:space="preserve"> </w:t>
      </w:r>
      <w:r w:rsidR="00903E7A" w:rsidRPr="006C2973">
        <w:rPr>
          <w:rStyle w:val="ad"/>
          <w:rFonts w:eastAsiaTheme="majorEastAsia"/>
          <w:b w:val="0"/>
          <w:color w:val="000000" w:themeColor="text1"/>
          <w:sz w:val="28"/>
          <w:szCs w:val="28"/>
          <w:lang w:val="uk-UA"/>
        </w:rPr>
        <w:t>Юлія Степанова</w:t>
      </w:r>
      <w:r w:rsidR="00E82FB9" w:rsidRPr="006C2973">
        <w:rPr>
          <w:rStyle w:val="ad"/>
          <w:rFonts w:eastAsiaTheme="majorEastAsia"/>
          <w:color w:val="000000" w:themeColor="text1"/>
          <w:sz w:val="28"/>
          <w:szCs w:val="28"/>
          <w:lang w:val="uk-UA"/>
        </w:rPr>
        <w:t xml:space="preserve"> </w:t>
      </w:r>
      <w:r w:rsidR="00903E7A" w:rsidRPr="006C2973">
        <w:rPr>
          <w:color w:val="000000" w:themeColor="text1"/>
          <w:sz w:val="28"/>
          <w:szCs w:val="28"/>
          <w:lang w:val="uk-UA"/>
        </w:rPr>
        <w:t>та її чоловік</w:t>
      </w:r>
      <w:r w:rsidR="00E82FB9" w:rsidRPr="006C2973">
        <w:rPr>
          <w:color w:val="000000" w:themeColor="text1"/>
          <w:sz w:val="28"/>
          <w:szCs w:val="28"/>
          <w:lang w:val="uk-UA"/>
        </w:rPr>
        <w:t xml:space="preserve"> </w:t>
      </w:r>
      <w:r w:rsidR="00903E7A" w:rsidRPr="006C2973">
        <w:rPr>
          <w:rStyle w:val="ad"/>
          <w:rFonts w:eastAsiaTheme="majorEastAsia"/>
          <w:b w:val="0"/>
          <w:color w:val="000000" w:themeColor="text1"/>
          <w:sz w:val="28"/>
          <w:szCs w:val="28"/>
          <w:lang w:val="uk-UA"/>
        </w:rPr>
        <w:t>Віталій Степанов (колишній</w:t>
      </w:r>
      <w:r w:rsidR="00903E7A" w:rsidRPr="006C2973">
        <w:rPr>
          <w:rStyle w:val="ad"/>
          <w:rFonts w:eastAsiaTheme="majorEastAsia"/>
          <w:color w:val="000000" w:themeColor="text1"/>
          <w:sz w:val="28"/>
          <w:szCs w:val="28"/>
          <w:lang w:val="uk-UA"/>
        </w:rPr>
        <w:t xml:space="preserve"> </w:t>
      </w:r>
      <w:r w:rsidR="00903E7A" w:rsidRPr="006C2973">
        <w:rPr>
          <w:color w:val="000000" w:themeColor="text1"/>
          <w:sz w:val="28"/>
          <w:szCs w:val="28"/>
          <w:lang w:val="uk-UA"/>
        </w:rPr>
        <w:t xml:space="preserve">співробітник Російського антидопінгового агентства (РУСАДА) звинуватили </w:t>
      </w:r>
      <w:r w:rsidR="00903E7A" w:rsidRPr="00E82FB9">
        <w:rPr>
          <w:color w:val="000000" w:themeColor="text1"/>
          <w:sz w:val="28"/>
          <w:szCs w:val="28"/>
          <w:lang w:val="uk-UA"/>
        </w:rPr>
        <w:t xml:space="preserve">Всеросійську федерацію легкої атлетики (ВФЛА) у причетності до розповсюдження допінгу серед спортсменів. Після тривалого розслідування </w:t>
      </w:r>
      <w:r w:rsidR="00903E7A" w:rsidRPr="00E82FB9">
        <w:rPr>
          <w:color w:val="000000" w:themeColor="text1"/>
          <w:sz w:val="28"/>
          <w:szCs w:val="28"/>
        </w:rPr>
        <w:t>WADA</w:t>
      </w:r>
      <w:r w:rsidR="00903E7A" w:rsidRPr="00E82FB9">
        <w:rPr>
          <w:color w:val="000000" w:themeColor="text1"/>
          <w:sz w:val="28"/>
          <w:szCs w:val="28"/>
          <w:lang w:val="uk-UA"/>
        </w:rPr>
        <w:t xml:space="preserve"> висунуло низку серйозних звинувачень офіційним особам та причетним спортсменам, а російську легкоатлетичну федерацію було тимчасово дискваліфіковано від міжнародних змагань. В резульятивній доповіді </w:t>
      </w:r>
      <w:r w:rsidR="00903E7A" w:rsidRPr="00E82FB9">
        <w:rPr>
          <w:color w:val="000000" w:themeColor="text1"/>
          <w:sz w:val="28"/>
          <w:szCs w:val="28"/>
        </w:rPr>
        <w:t>WADA</w:t>
      </w:r>
      <w:r w:rsidR="00903E7A" w:rsidRPr="00E82FB9">
        <w:rPr>
          <w:color w:val="000000" w:themeColor="text1"/>
          <w:sz w:val="28"/>
          <w:szCs w:val="28"/>
          <w:lang w:val="uk-UA"/>
        </w:rPr>
        <w:t xml:space="preserve"> в детальній формі було описано кримінальні схеми </w:t>
      </w:r>
      <w:r w:rsidR="00903E7A" w:rsidRPr="00E82FB9">
        <w:rPr>
          <w:color w:val="000000" w:themeColor="text1"/>
          <w:sz w:val="28"/>
          <w:szCs w:val="28"/>
          <w:lang w:val="uk-UA"/>
        </w:rPr>
        <w:lastRenderedPageBreak/>
        <w:t xml:space="preserve">керівництва </w:t>
      </w:r>
      <w:r w:rsidR="00903E7A" w:rsidRPr="00E82FB9">
        <w:rPr>
          <w:color w:val="000000" w:themeColor="text1"/>
          <w:sz w:val="28"/>
          <w:szCs w:val="28"/>
        </w:rPr>
        <w:t>IAAF</w:t>
      </w:r>
      <w:r w:rsidR="00903E7A" w:rsidRPr="00E82FB9">
        <w:rPr>
          <w:color w:val="000000" w:themeColor="text1"/>
          <w:sz w:val="28"/>
          <w:szCs w:val="28"/>
          <w:lang w:val="uk-UA"/>
        </w:rPr>
        <w:t xml:space="preserve"> (</w:t>
      </w:r>
      <w:r w:rsidR="00903E7A" w:rsidRPr="00E82FB9">
        <w:rPr>
          <w:color w:val="000000" w:themeColor="text1"/>
          <w:sz w:val="28"/>
          <w:szCs w:val="28"/>
        </w:rPr>
        <w:t>International</w:t>
      </w:r>
      <w:r w:rsidR="00903E7A" w:rsidRPr="00E82FB9">
        <w:rPr>
          <w:color w:val="000000" w:themeColor="text1"/>
          <w:sz w:val="28"/>
          <w:szCs w:val="28"/>
          <w:lang w:val="uk-UA"/>
        </w:rPr>
        <w:t xml:space="preserve"> </w:t>
      </w:r>
      <w:r w:rsidR="00903E7A" w:rsidRPr="00E82FB9">
        <w:rPr>
          <w:color w:val="000000" w:themeColor="text1"/>
          <w:sz w:val="28"/>
          <w:szCs w:val="28"/>
        </w:rPr>
        <w:t>Association</w:t>
      </w:r>
      <w:r w:rsidR="00903E7A" w:rsidRPr="00E82FB9">
        <w:rPr>
          <w:color w:val="000000" w:themeColor="text1"/>
          <w:sz w:val="28"/>
          <w:szCs w:val="28"/>
          <w:lang w:val="uk-UA"/>
        </w:rPr>
        <w:t xml:space="preserve"> </w:t>
      </w:r>
      <w:r w:rsidR="00903E7A" w:rsidRPr="00E82FB9">
        <w:rPr>
          <w:color w:val="000000" w:themeColor="text1"/>
          <w:sz w:val="28"/>
          <w:szCs w:val="28"/>
        </w:rPr>
        <w:t>of</w:t>
      </w:r>
      <w:r w:rsidR="00903E7A" w:rsidRPr="00E82FB9">
        <w:rPr>
          <w:color w:val="000000" w:themeColor="text1"/>
          <w:sz w:val="28"/>
          <w:szCs w:val="28"/>
          <w:lang w:val="uk-UA"/>
        </w:rPr>
        <w:t xml:space="preserve"> </w:t>
      </w:r>
      <w:r w:rsidR="00903E7A" w:rsidRPr="00E82FB9">
        <w:rPr>
          <w:color w:val="000000" w:themeColor="text1"/>
          <w:sz w:val="28"/>
          <w:szCs w:val="28"/>
        </w:rPr>
        <w:t>Athletics</w:t>
      </w:r>
      <w:r w:rsidR="00903E7A" w:rsidRPr="00E82FB9">
        <w:rPr>
          <w:color w:val="000000" w:themeColor="text1"/>
          <w:sz w:val="28"/>
          <w:szCs w:val="28"/>
          <w:lang w:val="uk-UA"/>
        </w:rPr>
        <w:t xml:space="preserve"> </w:t>
      </w:r>
      <w:r w:rsidR="00903E7A" w:rsidRPr="00E82FB9">
        <w:rPr>
          <w:color w:val="000000" w:themeColor="text1"/>
          <w:sz w:val="28"/>
          <w:szCs w:val="28"/>
        </w:rPr>
        <w:t>Federations</w:t>
      </w:r>
      <w:r w:rsidR="00903E7A" w:rsidRPr="00E82FB9">
        <w:rPr>
          <w:color w:val="000000" w:themeColor="text1"/>
          <w:sz w:val="28"/>
          <w:szCs w:val="28"/>
          <w:lang w:val="uk-UA"/>
        </w:rPr>
        <w:t>) та узгодження чиновниками спільних дій на випадок можливого порушення російськими легкоатлетами антидопінгових правил та вироблення стратегії поведінки організації у випадку оприлюднення таких даних.</w:t>
      </w:r>
    </w:p>
    <w:p w:rsidR="00477028" w:rsidRPr="00E82FB9" w:rsidRDefault="00477028" w:rsidP="00477028">
      <w:pPr>
        <w:autoSpaceDE w:val="0"/>
        <w:autoSpaceDN w:val="0"/>
        <w:adjustRightInd w:val="0"/>
        <w:spacing w:line="360" w:lineRule="auto"/>
        <w:ind w:firstLine="709"/>
        <w:contextualSpacing/>
        <w:rPr>
          <w:color w:val="000000" w:themeColor="text1"/>
          <w:sz w:val="28"/>
          <w:szCs w:val="28"/>
          <w:lang w:val="uk-UA"/>
        </w:rPr>
      </w:pPr>
      <w:r w:rsidRPr="00E82FB9">
        <w:rPr>
          <w:color w:val="000000" w:themeColor="text1"/>
          <w:sz w:val="28"/>
          <w:szCs w:val="28"/>
          <w:lang w:val="uk-UA"/>
        </w:rPr>
        <w:t>Насправді, ситуація з допінгами та контролем за ними є доволі складною. Наочним прикладом слугує справа</w:t>
      </w:r>
      <w:r w:rsidR="00E82FB9">
        <w:rPr>
          <w:color w:val="000000" w:themeColor="text1"/>
          <w:sz w:val="28"/>
          <w:szCs w:val="28"/>
          <w:lang w:val="uk-UA"/>
        </w:rPr>
        <w:t xml:space="preserve"> </w:t>
      </w:r>
      <w:r w:rsidRPr="00E82FB9">
        <w:rPr>
          <w:color w:val="000000" w:themeColor="text1"/>
          <w:sz w:val="28"/>
          <w:szCs w:val="28"/>
          <w:lang w:val="uk-UA"/>
        </w:rPr>
        <w:t xml:space="preserve">олімпійської чемпіонки Людмили Оляновскької, яка на чемпіонаті світу в Пекіні в 2015 році виграла бронзову медаль зі спортивної ходьби на 20 км. В 2014 р. </w:t>
      </w:r>
      <w:r w:rsidRPr="00E82FB9">
        <w:rPr>
          <w:color w:val="000000" w:themeColor="text1"/>
          <w:sz w:val="28"/>
          <w:szCs w:val="28"/>
        </w:rPr>
        <w:t>на чемп</w:t>
      </w:r>
      <w:r w:rsidRPr="00E82FB9">
        <w:rPr>
          <w:color w:val="000000" w:themeColor="text1"/>
          <w:sz w:val="28"/>
          <w:szCs w:val="28"/>
          <w:lang w:val="uk-UA"/>
        </w:rPr>
        <w:t>і</w:t>
      </w:r>
      <w:r w:rsidRPr="00E82FB9">
        <w:rPr>
          <w:color w:val="000000" w:themeColor="text1"/>
          <w:sz w:val="28"/>
          <w:szCs w:val="28"/>
        </w:rPr>
        <w:t>онат</w:t>
      </w:r>
      <w:r w:rsidRPr="00E82FB9">
        <w:rPr>
          <w:color w:val="000000" w:themeColor="text1"/>
          <w:sz w:val="28"/>
          <w:szCs w:val="28"/>
          <w:lang w:val="uk-UA"/>
        </w:rPr>
        <w:t>і</w:t>
      </w:r>
      <w:r w:rsidRPr="00E82FB9">
        <w:rPr>
          <w:color w:val="000000" w:themeColor="text1"/>
          <w:sz w:val="28"/>
          <w:szCs w:val="28"/>
        </w:rPr>
        <w:t xml:space="preserve"> </w:t>
      </w:r>
      <w:r w:rsidRPr="00E82FB9">
        <w:rPr>
          <w:color w:val="000000" w:themeColor="text1"/>
          <w:sz w:val="28"/>
          <w:szCs w:val="28"/>
          <w:lang w:val="uk-UA"/>
        </w:rPr>
        <w:t>Є</w:t>
      </w:r>
      <w:r w:rsidRPr="00E82FB9">
        <w:rPr>
          <w:color w:val="000000" w:themeColor="text1"/>
          <w:sz w:val="28"/>
          <w:szCs w:val="28"/>
        </w:rPr>
        <w:t>вроп</w:t>
      </w:r>
      <w:r w:rsidRPr="00E82FB9">
        <w:rPr>
          <w:color w:val="000000" w:themeColor="text1"/>
          <w:sz w:val="28"/>
          <w:szCs w:val="28"/>
          <w:lang w:val="uk-UA"/>
        </w:rPr>
        <w:t xml:space="preserve">и </w:t>
      </w:r>
      <w:r w:rsidRPr="00E82FB9">
        <w:rPr>
          <w:color w:val="000000" w:themeColor="text1"/>
          <w:sz w:val="28"/>
          <w:szCs w:val="28"/>
        </w:rPr>
        <w:t>в Цюрих</w:t>
      </w:r>
      <w:r w:rsidRPr="00E82FB9">
        <w:rPr>
          <w:color w:val="000000" w:themeColor="text1"/>
          <w:sz w:val="28"/>
          <w:szCs w:val="28"/>
          <w:lang w:val="uk-UA"/>
        </w:rPr>
        <w:t>у</w:t>
      </w:r>
      <w:r w:rsidRPr="00E82FB9">
        <w:rPr>
          <w:color w:val="000000" w:themeColor="text1"/>
          <w:sz w:val="28"/>
          <w:szCs w:val="28"/>
        </w:rPr>
        <w:t xml:space="preserve"> </w:t>
      </w:r>
      <w:r w:rsidRPr="00E82FB9">
        <w:rPr>
          <w:color w:val="000000" w:themeColor="text1"/>
          <w:sz w:val="28"/>
          <w:szCs w:val="28"/>
          <w:lang w:val="uk-UA"/>
        </w:rPr>
        <w:t xml:space="preserve">вона здобула срібло. </w:t>
      </w:r>
      <w:r w:rsidRPr="00E82FB9">
        <w:rPr>
          <w:color w:val="000000" w:themeColor="text1"/>
          <w:sz w:val="28"/>
          <w:szCs w:val="28"/>
        </w:rPr>
        <w:t>31</w:t>
      </w:r>
      <w:r w:rsidRPr="00E82FB9">
        <w:rPr>
          <w:color w:val="000000" w:themeColor="text1"/>
          <w:sz w:val="28"/>
          <w:szCs w:val="28"/>
          <w:lang w:val="uk-UA"/>
        </w:rPr>
        <w:t xml:space="preserve">.01.2017 р. </w:t>
      </w:r>
      <w:r w:rsidRPr="00E82FB9">
        <w:rPr>
          <w:color w:val="000000" w:themeColor="text1"/>
          <w:sz w:val="28"/>
          <w:szCs w:val="28"/>
        </w:rPr>
        <w:t>на зас</w:t>
      </w:r>
      <w:r w:rsidRPr="00E82FB9">
        <w:rPr>
          <w:color w:val="000000" w:themeColor="text1"/>
          <w:sz w:val="28"/>
          <w:szCs w:val="28"/>
          <w:lang w:val="uk-UA"/>
        </w:rPr>
        <w:t>і</w:t>
      </w:r>
      <w:r w:rsidRPr="00E82FB9">
        <w:rPr>
          <w:color w:val="000000" w:themeColor="text1"/>
          <w:sz w:val="28"/>
          <w:szCs w:val="28"/>
        </w:rPr>
        <w:t>дан</w:t>
      </w:r>
      <w:r w:rsidRPr="00E82FB9">
        <w:rPr>
          <w:color w:val="000000" w:themeColor="text1"/>
          <w:sz w:val="28"/>
          <w:szCs w:val="28"/>
          <w:lang w:val="uk-UA"/>
        </w:rPr>
        <w:t xml:space="preserve">ні Виконкому </w:t>
      </w:r>
      <w:r w:rsidRPr="00E82FB9">
        <w:rPr>
          <w:color w:val="000000" w:themeColor="text1"/>
          <w:sz w:val="28"/>
          <w:szCs w:val="28"/>
        </w:rPr>
        <w:t>Федерац</w:t>
      </w:r>
      <w:r w:rsidRPr="00E82FB9">
        <w:rPr>
          <w:color w:val="000000" w:themeColor="text1"/>
          <w:sz w:val="28"/>
          <w:szCs w:val="28"/>
          <w:lang w:val="uk-UA"/>
        </w:rPr>
        <w:t xml:space="preserve">ії </w:t>
      </w:r>
      <w:r w:rsidRPr="00E82FB9">
        <w:rPr>
          <w:color w:val="000000" w:themeColor="text1"/>
          <w:sz w:val="28"/>
          <w:szCs w:val="28"/>
        </w:rPr>
        <w:t>легко</w:t>
      </w:r>
      <w:r w:rsidRPr="00E82FB9">
        <w:rPr>
          <w:color w:val="000000" w:themeColor="text1"/>
          <w:sz w:val="28"/>
          <w:szCs w:val="28"/>
          <w:lang w:val="uk-UA"/>
        </w:rPr>
        <w:t xml:space="preserve">ї </w:t>
      </w:r>
      <w:r w:rsidRPr="00E82FB9">
        <w:rPr>
          <w:color w:val="000000" w:themeColor="text1"/>
          <w:sz w:val="28"/>
          <w:szCs w:val="28"/>
        </w:rPr>
        <w:t>атлетики Укра</w:t>
      </w:r>
      <w:r w:rsidRPr="00E82FB9">
        <w:rPr>
          <w:color w:val="000000" w:themeColor="text1"/>
          <w:sz w:val="28"/>
          <w:szCs w:val="28"/>
          <w:lang w:val="uk-UA"/>
        </w:rPr>
        <w:t xml:space="preserve">їни </w:t>
      </w:r>
      <w:r w:rsidRPr="00E82FB9">
        <w:rPr>
          <w:color w:val="000000" w:themeColor="text1"/>
          <w:sz w:val="28"/>
          <w:szCs w:val="28"/>
        </w:rPr>
        <w:t>б</w:t>
      </w:r>
      <w:r w:rsidRPr="00E82FB9">
        <w:rPr>
          <w:color w:val="000000" w:themeColor="text1"/>
          <w:sz w:val="28"/>
          <w:szCs w:val="28"/>
          <w:lang w:val="uk-UA"/>
        </w:rPr>
        <w:t xml:space="preserve">ула розглянута її справа про порушення нею </w:t>
      </w:r>
      <w:r w:rsidRPr="00E82FB9">
        <w:rPr>
          <w:color w:val="000000" w:themeColor="text1"/>
          <w:sz w:val="28"/>
          <w:szCs w:val="28"/>
        </w:rPr>
        <w:t>антидоп</w:t>
      </w:r>
      <w:r w:rsidRPr="00E82FB9">
        <w:rPr>
          <w:color w:val="000000" w:themeColor="text1"/>
          <w:sz w:val="28"/>
          <w:szCs w:val="28"/>
          <w:lang w:val="uk-UA"/>
        </w:rPr>
        <w:t>і</w:t>
      </w:r>
      <w:r w:rsidRPr="00E82FB9">
        <w:rPr>
          <w:color w:val="000000" w:themeColor="text1"/>
          <w:sz w:val="28"/>
          <w:szCs w:val="28"/>
        </w:rPr>
        <w:t>нгов</w:t>
      </w:r>
      <w:r w:rsidRPr="00E82FB9">
        <w:rPr>
          <w:color w:val="000000" w:themeColor="text1"/>
          <w:sz w:val="28"/>
          <w:szCs w:val="28"/>
          <w:lang w:val="uk-UA"/>
        </w:rPr>
        <w:t>и</w:t>
      </w:r>
      <w:r w:rsidRPr="00E82FB9">
        <w:rPr>
          <w:color w:val="000000" w:themeColor="text1"/>
          <w:sz w:val="28"/>
          <w:szCs w:val="28"/>
        </w:rPr>
        <w:t>х правил</w:t>
      </w:r>
      <w:r w:rsidRPr="00E82FB9">
        <w:rPr>
          <w:color w:val="000000" w:themeColor="text1"/>
          <w:sz w:val="28"/>
          <w:szCs w:val="28"/>
          <w:lang w:val="uk-UA"/>
        </w:rPr>
        <w:t xml:space="preserve">. Щодо неї було прийнято рішення дискваліфікувати </w:t>
      </w:r>
      <w:r w:rsidRPr="00E82FB9">
        <w:rPr>
          <w:color w:val="000000" w:themeColor="text1"/>
          <w:sz w:val="28"/>
          <w:szCs w:val="28"/>
        </w:rPr>
        <w:t>Людмилу Оляновс</w:t>
      </w:r>
      <w:r w:rsidRPr="00E82FB9">
        <w:rPr>
          <w:color w:val="000000" w:themeColor="text1"/>
          <w:sz w:val="28"/>
          <w:szCs w:val="28"/>
          <w:lang w:val="uk-UA"/>
        </w:rPr>
        <w:t>ьку</w:t>
      </w:r>
      <w:r w:rsidRPr="00E82FB9">
        <w:rPr>
          <w:color w:val="000000" w:themeColor="text1"/>
          <w:sz w:val="28"/>
          <w:szCs w:val="28"/>
        </w:rPr>
        <w:t xml:space="preserve"> на ч</w:t>
      </w:r>
      <w:r w:rsidRPr="00E82FB9">
        <w:rPr>
          <w:color w:val="000000" w:themeColor="text1"/>
          <w:sz w:val="28"/>
          <w:szCs w:val="28"/>
          <w:lang w:val="uk-UA"/>
        </w:rPr>
        <w:t xml:space="preserve">отири року у відповідності до </w:t>
      </w:r>
      <w:r w:rsidRPr="00E82FB9">
        <w:rPr>
          <w:color w:val="000000" w:themeColor="text1"/>
          <w:sz w:val="28"/>
          <w:szCs w:val="28"/>
        </w:rPr>
        <w:t>п. 32.2 (а), 32.2 (b) и п. 40.2 Правил</w:t>
      </w:r>
      <w:r w:rsidR="0067279F" w:rsidRPr="00E82FB9">
        <w:rPr>
          <w:color w:val="000000" w:themeColor="text1"/>
          <w:sz w:val="28"/>
          <w:szCs w:val="28"/>
          <w:lang w:val="uk-UA"/>
        </w:rPr>
        <w:t xml:space="preserve"> і відсторонити її від участі в спортивних змаганнях з </w:t>
      </w:r>
      <w:r w:rsidRPr="00E82FB9">
        <w:rPr>
          <w:color w:val="000000" w:themeColor="text1"/>
          <w:sz w:val="28"/>
          <w:szCs w:val="28"/>
        </w:rPr>
        <w:t xml:space="preserve">30.11.2015 </w:t>
      </w:r>
      <w:r w:rsidR="0067279F" w:rsidRPr="00E82FB9">
        <w:rPr>
          <w:color w:val="000000" w:themeColor="text1"/>
          <w:sz w:val="28"/>
          <w:szCs w:val="28"/>
          <w:lang w:val="uk-UA"/>
        </w:rPr>
        <w:t xml:space="preserve">р. </w:t>
      </w:r>
      <w:r w:rsidRPr="00E82FB9">
        <w:rPr>
          <w:color w:val="000000" w:themeColor="text1"/>
          <w:sz w:val="28"/>
          <w:szCs w:val="28"/>
        </w:rPr>
        <w:t xml:space="preserve">до 29.11.2019 </w:t>
      </w:r>
      <w:r w:rsidR="0067279F" w:rsidRPr="00E82FB9">
        <w:rPr>
          <w:color w:val="000000" w:themeColor="text1"/>
          <w:sz w:val="28"/>
          <w:szCs w:val="28"/>
          <w:lang w:val="uk-UA"/>
        </w:rPr>
        <w:t>р.</w:t>
      </w:r>
      <w:r w:rsidR="003742B3" w:rsidRPr="00E82FB9">
        <w:rPr>
          <w:color w:val="000000" w:themeColor="text1"/>
          <w:sz w:val="28"/>
          <w:szCs w:val="28"/>
          <w:lang w:val="uk-UA"/>
        </w:rPr>
        <w:t xml:space="preserve"> </w:t>
      </w:r>
    </w:p>
    <w:p w:rsidR="001D6EC5" w:rsidRPr="00E82FB9" w:rsidRDefault="003742B3" w:rsidP="00903E7A">
      <w:pPr>
        <w:autoSpaceDE w:val="0"/>
        <w:autoSpaceDN w:val="0"/>
        <w:adjustRightInd w:val="0"/>
        <w:spacing w:line="360" w:lineRule="auto"/>
        <w:ind w:firstLine="709"/>
        <w:contextualSpacing/>
        <w:rPr>
          <w:color w:val="000000" w:themeColor="text1"/>
          <w:sz w:val="28"/>
          <w:szCs w:val="28"/>
          <w:lang w:val="uk-UA"/>
        </w:rPr>
      </w:pPr>
      <w:r w:rsidRPr="00E82FB9">
        <w:rPr>
          <w:color w:val="000000" w:themeColor="text1"/>
          <w:sz w:val="28"/>
          <w:szCs w:val="28"/>
          <w:lang w:val="uk-UA"/>
        </w:rPr>
        <w:t xml:space="preserve">Сама спортсменка прокоментувала абсурдність ситуації, адже такі висновки зроблено на основі проб, взятих не в період змагань, а в період тренувань після них. До того ж, в одиничній пробі було </w:t>
      </w:r>
      <w:r w:rsidR="001D6EC5" w:rsidRPr="00E82FB9">
        <w:rPr>
          <w:color w:val="000000" w:themeColor="text1"/>
          <w:sz w:val="28"/>
          <w:szCs w:val="28"/>
          <w:lang w:val="uk-UA"/>
        </w:rPr>
        <w:t xml:space="preserve">знайдено </w:t>
      </w:r>
      <w:r w:rsidR="00477028" w:rsidRPr="00E82FB9">
        <w:rPr>
          <w:color w:val="000000" w:themeColor="text1"/>
          <w:sz w:val="28"/>
          <w:szCs w:val="28"/>
        </w:rPr>
        <w:t>метан</w:t>
      </w:r>
      <w:r w:rsidR="001D6EC5" w:rsidRPr="00E82FB9">
        <w:rPr>
          <w:color w:val="000000" w:themeColor="text1"/>
          <w:sz w:val="28"/>
          <w:szCs w:val="28"/>
          <w:lang w:val="uk-UA"/>
        </w:rPr>
        <w:t xml:space="preserve">, який є </w:t>
      </w:r>
      <w:r w:rsidR="00477028" w:rsidRPr="00E82FB9">
        <w:rPr>
          <w:color w:val="000000" w:themeColor="text1"/>
          <w:sz w:val="28"/>
          <w:szCs w:val="28"/>
        </w:rPr>
        <w:t>анабол</w:t>
      </w:r>
      <w:r w:rsidR="001D6EC5" w:rsidRPr="00E82FB9">
        <w:rPr>
          <w:color w:val="000000" w:themeColor="text1"/>
          <w:sz w:val="28"/>
          <w:szCs w:val="28"/>
          <w:lang w:val="uk-UA"/>
        </w:rPr>
        <w:t>і</w:t>
      </w:r>
      <w:r w:rsidR="00477028" w:rsidRPr="00E82FB9">
        <w:rPr>
          <w:color w:val="000000" w:themeColor="text1"/>
          <w:sz w:val="28"/>
          <w:szCs w:val="28"/>
        </w:rPr>
        <w:t>ч</w:t>
      </w:r>
      <w:r w:rsidR="001D6EC5" w:rsidRPr="00E82FB9">
        <w:rPr>
          <w:color w:val="000000" w:themeColor="text1"/>
          <w:sz w:val="28"/>
          <w:szCs w:val="28"/>
          <w:lang w:val="uk-UA"/>
        </w:rPr>
        <w:t xml:space="preserve">ним </w:t>
      </w:r>
      <w:r w:rsidR="00477028" w:rsidRPr="00E82FB9">
        <w:rPr>
          <w:color w:val="000000" w:themeColor="text1"/>
          <w:sz w:val="28"/>
          <w:szCs w:val="28"/>
        </w:rPr>
        <w:t>стеро</w:t>
      </w:r>
      <w:r w:rsidR="001D6EC5" w:rsidRPr="00E82FB9">
        <w:rPr>
          <w:color w:val="000000" w:themeColor="text1"/>
          <w:sz w:val="28"/>
          <w:szCs w:val="28"/>
          <w:lang w:val="uk-UA"/>
        </w:rPr>
        <w:t>ї</w:t>
      </w:r>
      <w:r w:rsidR="00477028" w:rsidRPr="00E82FB9">
        <w:rPr>
          <w:color w:val="000000" w:themeColor="text1"/>
          <w:sz w:val="28"/>
          <w:szCs w:val="28"/>
        </w:rPr>
        <w:t>д</w:t>
      </w:r>
      <w:r w:rsidR="001D6EC5" w:rsidRPr="00E82FB9">
        <w:rPr>
          <w:color w:val="000000" w:themeColor="text1"/>
          <w:sz w:val="28"/>
          <w:szCs w:val="28"/>
          <w:lang w:val="uk-UA"/>
        </w:rPr>
        <w:t>ом</w:t>
      </w:r>
      <w:r w:rsidR="00477028" w:rsidRPr="00E82FB9">
        <w:rPr>
          <w:color w:val="000000" w:themeColor="text1"/>
          <w:sz w:val="28"/>
          <w:szCs w:val="28"/>
        </w:rPr>
        <w:t xml:space="preserve">, </w:t>
      </w:r>
      <w:r w:rsidR="001D6EC5" w:rsidRPr="00E82FB9">
        <w:rPr>
          <w:color w:val="000000" w:themeColor="text1"/>
          <w:sz w:val="28"/>
          <w:szCs w:val="28"/>
          <w:lang w:val="uk-UA"/>
        </w:rPr>
        <w:t xml:space="preserve">який не може допомогти в розвитку витримки в такому виді спорту, як ходьба. До того ж, метан є препаратом минулого століття, який досить легко виявляється. Обидві ж допінг проби за серпень та вересень, коли спортсменка здобувала перемоги були абсолютно чистими. Об’єктивно, більшість людей не знає, які хімічні сполуки є в тих чи інших продуктах харчування і якої вони якості, до того ж, не має можливості тотально все перевірити. А от відповідальність за вміст в організмі таких сполук, що можуть надходити навіть з продуктів харчування є. </w:t>
      </w:r>
    </w:p>
    <w:p w:rsidR="001D6EC5" w:rsidRPr="00E82FB9" w:rsidRDefault="00903E7A" w:rsidP="00903E7A">
      <w:pPr>
        <w:autoSpaceDE w:val="0"/>
        <w:autoSpaceDN w:val="0"/>
        <w:adjustRightInd w:val="0"/>
        <w:spacing w:line="360" w:lineRule="auto"/>
        <w:ind w:firstLine="709"/>
        <w:contextualSpacing/>
        <w:rPr>
          <w:color w:val="000000" w:themeColor="text1"/>
          <w:sz w:val="28"/>
          <w:szCs w:val="28"/>
          <w:lang w:val="uk-UA"/>
        </w:rPr>
      </w:pPr>
      <w:r w:rsidRPr="00E82FB9">
        <w:rPr>
          <w:color w:val="000000" w:themeColor="text1"/>
          <w:sz w:val="28"/>
          <w:szCs w:val="28"/>
          <w:lang w:val="uk-UA"/>
        </w:rPr>
        <w:t xml:space="preserve">Проблема полягає </w:t>
      </w:r>
      <w:r w:rsidR="001D6EC5" w:rsidRPr="00E82FB9">
        <w:rPr>
          <w:color w:val="000000" w:themeColor="text1"/>
          <w:sz w:val="28"/>
          <w:szCs w:val="28"/>
          <w:lang w:val="uk-UA"/>
        </w:rPr>
        <w:t xml:space="preserve">також і </w:t>
      </w:r>
      <w:r w:rsidRPr="00E82FB9">
        <w:rPr>
          <w:color w:val="000000" w:themeColor="text1"/>
          <w:sz w:val="28"/>
          <w:szCs w:val="28"/>
          <w:lang w:val="uk-UA"/>
        </w:rPr>
        <w:t>в тому, що фармація дійшла до технологій «виведення з організму» хімічних препаратів та навіть доказів їх присутності, на що і розраховують особи, які вживають заборонені препарати або тренери, що примушують своїх спортсменів до вживання.</w:t>
      </w:r>
    </w:p>
    <w:p w:rsidR="003F74EE" w:rsidRPr="00E82FB9" w:rsidRDefault="001D6EC5" w:rsidP="00E82FB9">
      <w:pPr>
        <w:autoSpaceDE w:val="0"/>
        <w:autoSpaceDN w:val="0"/>
        <w:adjustRightInd w:val="0"/>
        <w:spacing w:line="360" w:lineRule="auto"/>
        <w:ind w:firstLine="709"/>
        <w:contextualSpacing/>
        <w:rPr>
          <w:color w:val="000000" w:themeColor="text1"/>
          <w:sz w:val="28"/>
          <w:szCs w:val="28"/>
          <w:lang w:val="uk-UA"/>
        </w:rPr>
      </w:pPr>
      <w:r w:rsidRPr="00E82FB9">
        <w:rPr>
          <w:color w:val="000000" w:themeColor="text1"/>
          <w:sz w:val="28"/>
          <w:szCs w:val="28"/>
          <w:lang w:val="uk-UA"/>
        </w:rPr>
        <w:lastRenderedPageBreak/>
        <w:t>Інша проблема</w:t>
      </w:r>
      <w:r w:rsidR="00E82FB9" w:rsidRPr="00E82FB9">
        <w:rPr>
          <w:color w:val="000000" w:themeColor="text1"/>
          <w:sz w:val="28"/>
          <w:szCs w:val="28"/>
          <w:lang w:val="uk-UA"/>
        </w:rPr>
        <w:t xml:space="preserve"> полягає в тому, що д</w:t>
      </w:r>
      <w:r w:rsidR="003F74EE" w:rsidRPr="00E82FB9">
        <w:rPr>
          <w:color w:val="000000" w:themeColor="text1"/>
          <w:sz w:val="28"/>
          <w:szCs w:val="28"/>
          <w:lang w:val="uk-UA"/>
        </w:rPr>
        <w:t xml:space="preserve">о допінгів належать усі психостимулятори, дихальні аналептики, антидепресанти, наркотичні анальгетики, сердечні глікозиди, тестостерон та анаболічні стероїди, кортикостероїди, пептидні гормони, бета-блокатори, транквілізатори, снодійні засоби, марихуана, алкоголь </w:t>
      </w:r>
      <w:r w:rsidR="00E82FB9" w:rsidRPr="00E82FB9">
        <w:rPr>
          <w:color w:val="000000" w:themeColor="text1"/>
          <w:sz w:val="28"/>
          <w:szCs w:val="28"/>
          <w:lang w:val="uk-UA"/>
        </w:rPr>
        <w:t>та багато іншого</w:t>
      </w:r>
      <w:r w:rsidR="003F74EE" w:rsidRPr="00E82FB9">
        <w:rPr>
          <w:color w:val="000000" w:themeColor="text1"/>
          <w:sz w:val="28"/>
          <w:szCs w:val="28"/>
          <w:lang w:val="uk-UA"/>
        </w:rPr>
        <w:t>.</w:t>
      </w:r>
      <w:r w:rsidR="00E82FB9" w:rsidRPr="00E82FB9">
        <w:rPr>
          <w:color w:val="000000" w:themeColor="text1"/>
          <w:sz w:val="28"/>
          <w:szCs w:val="28"/>
          <w:lang w:val="uk-UA"/>
        </w:rPr>
        <w:t xml:space="preserve"> </w:t>
      </w:r>
    </w:p>
    <w:p w:rsidR="00E82FB9" w:rsidRPr="0071439A" w:rsidRDefault="00E82FB9" w:rsidP="00E82FB9">
      <w:pPr>
        <w:autoSpaceDE w:val="0"/>
        <w:autoSpaceDN w:val="0"/>
        <w:adjustRightInd w:val="0"/>
        <w:spacing w:line="360" w:lineRule="auto"/>
        <w:ind w:firstLine="709"/>
        <w:contextualSpacing/>
        <w:rPr>
          <w:color w:val="000000"/>
          <w:sz w:val="28"/>
          <w:szCs w:val="28"/>
          <w:lang w:val="uk-UA"/>
        </w:rPr>
      </w:pPr>
      <w:r w:rsidRPr="00E82FB9">
        <w:rPr>
          <w:color w:val="000000" w:themeColor="text1"/>
          <w:sz w:val="28"/>
          <w:szCs w:val="28"/>
          <w:lang w:val="uk-UA"/>
        </w:rPr>
        <w:t>До того ж, достатньо велика кількість лікарських препаратів є комібнованими</w:t>
      </w:r>
      <w:r>
        <w:rPr>
          <w:color w:val="000000" w:themeColor="text1"/>
          <w:sz w:val="28"/>
          <w:szCs w:val="28"/>
          <w:lang w:val="uk-UA"/>
        </w:rPr>
        <w:t xml:space="preserve"> і можуть містити допінгові компоненти</w:t>
      </w:r>
      <w:r w:rsidRPr="00E82FB9">
        <w:rPr>
          <w:color w:val="000000" w:themeColor="text1"/>
          <w:sz w:val="28"/>
          <w:szCs w:val="28"/>
          <w:lang w:val="uk-UA"/>
        </w:rPr>
        <w:t>.</w:t>
      </w:r>
      <w:r>
        <w:rPr>
          <w:color w:val="000000" w:themeColor="text1"/>
          <w:sz w:val="28"/>
          <w:szCs w:val="28"/>
          <w:lang w:val="uk-UA"/>
        </w:rPr>
        <w:t xml:space="preserve"> Були також випадки, коли лікарі призначали пацієнтам-спортсменам лікарські засоби, які містили допінги. Такими є </w:t>
      </w:r>
      <w:r w:rsidRPr="0071439A">
        <w:rPr>
          <w:color w:val="000000" w:themeColor="text1"/>
          <w:sz w:val="28"/>
          <w:szCs w:val="28"/>
          <w:lang w:val="uk-UA"/>
        </w:rPr>
        <w:t xml:space="preserve">навіть краплі в ніс від нежитю при застуді. В таком випадку варто доводити про лікарську помилку в контексті «антидопінгових правил» про відсутність умислу. Але в будь-якому випадку відповідальність несе спортсмен </w:t>
      </w:r>
      <w:r w:rsidR="003F74EE" w:rsidRPr="0071439A">
        <w:rPr>
          <w:color w:val="000000"/>
          <w:sz w:val="28"/>
          <w:szCs w:val="28"/>
        </w:rPr>
        <w:t xml:space="preserve">у </w:t>
      </w:r>
      <w:r w:rsidRPr="0071439A">
        <w:rPr>
          <w:color w:val="000000"/>
          <w:sz w:val="28"/>
          <w:szCs w:val="28"/>
          <w:lang w:val="uk-UA"/>
        </w:rPr>
        <w:t xml:space="preserve">випадку знаходження </w:t>
      </w:r>
      <w:r w:rsidR="003F74EE" w:rsidRPr="0071439A">
        <w:rPr>
          <w:color w:val="000000"/>
          <w:sz w:val="28"/>
          <w:szCs w:val="28"/>
        </w:rPr>
        <w:t xml:space="preserve">у </w:t>
      </w:r>
      <w:r w:rsidRPr="0071439A">
        <w:rPr>
          <w:color w:val="000000"/>
          <w:sz w:val="28"/>
          <w:szCs w:val="28"/>
          <w:lang w:val="uk-UA"/>
        </w:rPr>
        <w:t xml:space="preserve">його </w:t>
      </w:r>
      <w:r w:rsidR="003F74EE" w:rsidRPr="0071439A">
        <w:rPr>
          <w:color w:val="000000"/>
          <w:sz w:val="28"/>
          <w:szCs w:val="28"/>
        </w:rPr>
        <w:t>біопробі заборонених лікарських засобів</w:t>
      </w:r>
      <w:r w:rsidRPr="0071439A">
        <w:rPr>
          <w:color w:val="000000"/>
          <w:sz w:val="28"/>
          <w:szCs w:val="28"/>
          <w:lang w:val="uk-UA"/>
        </w:rPr>
        <w:t xml:space="preserve">. </w:t>
      </w:r>
    </w:p>
    <w:p w:rsidR="00E82FB9" w:rsidRPr="0071439A" w:rsidRDefault="00E82FB9" w:rsidP="006C2973">
      <w:pPr>
        <w:autoSpaceDE w:val="0"/>
        <w:autoSpaceDN w:val="0"/>
        <w:adjustRightInd w:val="0"/>
        <w:spacing w:line="360" w:lineRule="auto"/>
        <w:ind w:firstLine="709"/>
        <w:contextualSpacing/>
        <w:rPr>
          <w:color w:val="000000" w:themeColor="text1"/>
          <w:sz w:val="28"/>
          <w:szCs w:val="28"/>
          <w:lang w:val="uk-UA"/>
        </w:rPr>
      </w:pPr>
      <w:r w:rsidRPr="0071439A">
        <w:rPr>
          <w:color w:val="000000" w:themeColor="text1"/>
          <w:sz w:val="28"/>
          <w:szCs w:val="28"/>
          <w:lang w:val="uk-UA"/>
        </w:rPr>
        <w:t xml:space="preserve">Задля попередження подібних випадків запропоновано механізм: лікарський засіб, який призначається спортсмену повинен мати антидопінговий сертифікат. </w:t>
      </w:r>
    </w:p>
    <w:p w:rsidR="00E82FB9" w:rsidRPr="006C2973" w:rsidRDefault="00E82FB9" w:rsidP="006C2973">
      <w:pPr>
        <w:autoSpaceDE w:val="0"/>
        <w:autoSpaceDN w:val="0"/>
        <w:adjustRightInd w:val="0"/>
        <w:spacing w:line="360" w:lineRule="auto"/>
        <w:ind w:firstLine="709"/>
        <w:contextualSpacing/>
        <w:rPr>
          <w:color w:val="000000" w:themeColor="text1"/>
          <w:sz w:val="28"/>
          <w:szCs w:val="28"/>
          <w:lang w:val="uk-UA"/>
        </w:rPr>
      </w:pPr>
      <w:r w:rsidRPr="0071439A">
        <w:rPr>
          <w:color w:val="000000" w:themeColor="text1"/>
          <w:sz w:val="28"/>
          <w:szCs w:val="28"/>
          <w:lang w:val="uk-UA"/>
        </w:rPr>
        <w:t>Проблемою залишаються і прямо</w:t>
      </w:r>
      <w:r w:rsidRPr="006C2973">
        <w:rPr>
          <w:color w:val="000000" w:themeColor="text1"/>
          <w:sz w:val="28"/>
          <w:szCs w:val="28"/>
          <w:lang w:val="uk-UA"/>
        </w:rPr>
        <w:t xml:space="preserve"> злочинні дії, коли сильному конкуренту в їжу чи напої додаються допінгвмісні речовини для виключення його з боротьби.</w:t>
      </w:r>
    </w:p>
    <w:p w:rsidR="003F74EE" w:rsidRPr="006C2973" w:rsidRDefault="00E82FB9" w:rsidP="006C2973">
      <w:pPr>
        <w:autoSpaceDE w:val="0"/>
        <w:autoSpaceDN w:val="0"/>
        <w:adjustRightInd w:val="0"/>
        <w:spacing w:line="360" w:lineRule="auto"/>
        <w:ind w:firstLine="709"/>
        <w:contextualSpacing/>
        <w:rPr>
          <w:color w:val="000000" w:themeColor="text1"/>
          <w:sz w:val="28"/>
          <w:szCs w:val="28"/>
          <w:lang w:val="uk-UA"/>
        </w:rPr>
      </w:pPr>
      <w:r w:rsidRPr="006C2973">
        <w:rPr>
          <w:color w:val="000000" w:themeColor="text1"/>
          <w:sz w:val="28"/>
          <w:szCs w:val="28"/>
          <w:lang w:val="uk-UA"/>
        </w:rPr>
        <w:t xml:space="preserve">Загалом же, </w:t>
      </w:r>
      <w:r w:rsidR="003F74EE" w:rsidRPr="006C2973">
        <w:rPr>
          <w:color w:val="000000" w:themeColor="text1"/>
          <w:sz w:val="28"/>
          <w:szCs w:val="28"/>
          <w:lang w:val="uk-UA"/>
        </w:rPr>
        <w:t xml:space="preserve">вживання </w:t>
      </w:r>
      <w:r w:rsidRPr="006C2973">
        <w:rPr>
          <w:color w:val="000000" w:themeColor="text1"/>
          <w:sz w:val="28"/>
          <w:szCs w:val="28"/>
          <w:lang w:val="uk-UA"/>
        </w:rPr>
        <w:t xml:space="preserve">допінгів має місце в </w:t>
      </w:r>
      <w:r w:rsidR="003F74EE" w:rsidRPr="006C2973">
        <w:rPr>
          <w:color w:val="000000" w:themeColor="text1"/>
          <w:sz w:val="28"/>
          <w:szCs w:val="28"/>
          <w:lang w:val="uk-UA"/>
        </w:rPr>
        <w:t>циклічних видах спорту: плаванн</w:t>
      </w:r>
      <w:r w:rsidRPr="006C2973">
        <w:rPr>
          <w:color w:val="000000" w:themeColor="text1"/>
          <w:sz w:val="28"/>
          <w:szCs w:val="28"/>
          <w:lang w:val="uk-UA"/>
        </w:rPr>
        <w:t>і</w:t>
      </w:r>
      <w:r w:rsidR="003F74EE" w:rsidRPr="006C2973">
        <w:rPr>
          <w:color w:val="000000" w:themeColor="text1"/>
          <w:sz w:val="28"/>
          <w:szCs w:val="28"/>
          <w:lang w:val="uk-UA"/>
        </w:rPr>
        <w:t>, легк</w:t>
      </w:r>
      <w:r w:rsidRPr="006C2973">
        <w:rPr>
          <w:color w:val="000000" w:themeColor="text1"/>
          <w:sz w:val="28"/>
          <w:szCs w:val="28"/>
          <w:lang w:val="uk-UA"/>
        </w:rPr>
        <w:t>ій атлетиці</w:t>
      </w:r>
      <w:r w:rsidR="003F74EE" w:rsidRPr="006C2973">
        <w:rPr>
          <w:color w:val="000000" w:themeColor="text1"/>
          <w:sz w:val="28"/>
          <w:szCs w:val="28"/>
          <w:lang w:val="uk-UA"/>
        </w:rPr>
        <w:t>, лижн</w:t>
      </w:r>
      <w:r w:rsidRPr="006C2973">
        <w:rPr>
          <w:color w:val="000000" w:themeColor="text1"/>
          <w:sz w:val="28"/>
          <w:szCs w:val="28"/>
          <w:lang w:val="uk-UA"/>
        </w:rPr>
        <w:t>ому бізі, бізі на ковзанах, велоспорті</w:t>
      </w:r>
      <w:r w:rsidR="003F74EE" w:rsidRPr="006C2973">
        <w:rPr>
          <w:color w:val="000000" w:themeColor="text1"/>
          <w:sz w:val="28"/>
          <w:szCs w:val="28"/>
          <w:lang w:val="uk-UA"/>
        </w:rPr>
        <w:t>,</w:t>
      </w:r>
      <w:r w:rsidRPr="006C2973">
        <w:rPr>
          <w:color w:val="000000" w:themeColor="text1"/>
          <w:sz w:val="28"/>
          <w:szCs w:val="28"/>
          <w:lang w:val="uk-UA"/>
        </w:rPr>
        <w:t xml:space="preserve"> всіх видах греблі, включно греблі академічної. </w:t>
      </w:r>
    </w:p>
    <w:p w:rsidR="003F74EE" w:rsidRPr="006C2973" w:rsidRDefault="00E82FB9" w:rsidP="006C2973">
      <w:pPr>
        <w:autoSpaceDE w:val="0"/>
        <w:autoSpaceDN w:val="0"/>
        <w:adjustRightInd w:val="0"/>
        <w:spacing w:line="360" w:lineRule="auto"/>
        <w:ind w:firstLine="709"/>
        <w:contextualSpacing/>
        <w:rPr>
          <w:color w:val="000000" w:themeColor="text1"/>
          <w:sz w:val="28"/>
          <w:szCs w:val="28"/>
          <w:lang w:val="uk-UA"/>
        </w:rPr>
      </w:pPr>
      <w:r w:rsidRPr="006C2973">
        <w:rPr>
          <w:color w:val="000000" w:themeColor="text1"/>
          <w:sz w:val="28"/>
          <w:szCs w:val="28"/>
          <w:lang w:val="uk-UA"/>
        </w:rPr>
        <w:t xml:space="preserve">Основною проблемою є також і той факт, що </w:t>
      </w:r>
      <w:r w:rsidR="003F74EE" w:rsidRPr="006C2973">
        <w:rPr>
          <w:color w:val="000000" w:themeColor="text1"/>
          <w:sz w:val="28"/>
          <w:szCs w:val="28"/>
        </w:rPr>
        <w:t xml:space="preserve">список WADA </w:t>
      </w:r>
      <w:r w:rsidRPr="006C2973">
        <w:rPr>
          <w:color w:val="000000" w:themeColor="text1"/>
          <w:sz w:val="28"/>
          <w:szCs w:val="28"/>
          <w:lang w:val="uk-UA"/>
        </w:rPr>
        <w:t xml:space="preserve"> заборонених препаратів дуже великий, до того ж, більшість </w:t>
      </w:r>
      <w:r w:rsidR="00760B55" w:rsidRPr="006C2973">
        <w:rPr>
          <w:color w:val="000000" w:themeColor="text1"/>
          <w:sz w:val="28"/>
          <w:szCs w:val="28"/>
          <w:lang w:val="uk-UA"/>
        </w:rPr>
        <w:t>з них є в широкому вжитку навіть в звичайних продуктах харчування, використовуються в побуті та у вільному продажу. Тому навіть споживання вітамінних комплексів чи біодобавок може виявити наявність допінгів</w:t>
      </w:r>
      <w:r w:rsidR="003F74EE" w:rsidRPr="006C2973">
        <w:rPr>
          <w:color w:val="000000" w:themeColor="text1"/>
          <w:sz w:val="28"/>
          <w:szCs w:val="28"/>
        </w:rPr>
        <w:t>.</w:t>
      </w:r>
      <w:r w:rsidR="00760B55" w:rsidRPr="006C2973">
        <w:rPr>
          <w:color w:val="000000" w:themeColor="text1"/>
          <w:sz w:val="28"/>
          <w:szCs w:val="28"/>
          <w:lang w:val="uk-UA"/>
        </w:rPr>
        <w:t xml:space="preserve"> Інша пробема в тому, що здебільшого, в інструкції не зазначається перелік допоміжних речовин, які  і є допінговими препаратами. </w:t>
      </w:r>
    </w:p>
    <w:p w:rsidR="003F74EE" w:rsidRPr="006C2973" w:rsidRDefault="00760B55" w:rsidP="006C2973">
      <w:pPr>
        <w:autoSpaceDE w:val="0"/>
        <w:autoSpaceDN w:val="0"/>
        <w:adjustRightInd w:val="0"/>
        <w:spacing w:line="360" w:lineRule="auto"/>
        <w:ind w:firstLine="709"/>
        <w:contextualSpacing/>
        <w:rPr>
          <w:color w:val="000000" w:themeColor="text1"/>
          <w:sz w:val="28"/>
          <w:szCs w:val="28"/>
        </w:rPr>
      </w:pPr>
      <w:r w:rsidRPr="006C2973">
        <w:rPr>
          <w:color w:val="000000" w:themeColor="text1"/>
          <w:sz w:val="28"/>
          <w:szCs w:val="28"/>
          <w:lang w:val="uk-UA"/>
        </w:rPr>
        <w:lastRenderedPageBreak/>
        <w:t xml:space="preserve">Загалом же, список заборонених препаратів формується за наявністю 2-х з 3-х критеріїв: </w:t>
      </w:r>
      <w:r w:rsidR="003F74EE" w:rsidRPr="006C2973">
        <w:rPr>
          <w:color w:val="000000" w:themeColor="text1"/>
          <w:sz w:val="28"/>
          <w:szCs w:val="28"/>
        </w:rPr>
        <w:t>допомагають спортсменові отримати перевагу над суперниками, небезпечні для здоров'я спортсмена або суперечать духу спорту</w:t>
      </w:r>
      <w:r w:rsidRPr="006C2973">
        <w:rPr>
          <w:color w:val="000000" w:themeColor="text1"/>
          <w:sz w:val="28"/>
          <w:szCs w:val="28"/>
          <w:lang w:val="uk-UA"/>
        </w:rPr>
        <w:t>, або якщо вони з</w:t>
      </w:r>
      <w:r w:rsidR="003F74EE" w:rsidRPr="006C2973">
        <w:rPr>
          <w:color w:val="000000" w:themeColor="text1"/>
          <w:sz w:val="28"/>
          <w:szCs w:val="28"/>
        </w:rPr>
        <w:t>датні маскувати використання інших заборонених субстанцій і методів.</w:t>
      </w:r>
    </w:p>
    <w:p w:rsidR="003F74EE" w:rsidRPr="005744E7" w:rsidRDefault="00760B55" w:rsidP="006C2973">
      <w:pPr>
        <w:autoSpaceDE w:val="0"/>
        <w:autoSpaceDN w:val="0"/>
        <w:adjustRightInd w:val="0"/>
        <w:spacing w:line="360" w:lineRule="auto"/>
        <w:ind w:firstLine="709"/>
        <w:contextualSpacing/>
        <w:rPr>
          <w:color w:val="000000" w:themeColor="text1"/>
          <w:sz w:val="28"/>
          <w:szCs w:val="28"/>
        </w:rPr>
      </w:pPr>
      <w:r w:rsidRPr="006C2973">
        <w:rPr>
          <w:color w:val="000000" w:themeColor="text1"/>
          <w:sz w:val="28"/>
          <w:szCs w:val="28"/>
          <w:lang w:val="uk-UA"/>
        </w:rPr>
        <w:t xml:space="preserve">Чи можливе використання </w:t>
      </w:r>
      <w:r w:rsidR="003F74EE" w:rsidRPr="006C2973">
        <w:rPr>
          <w:color w:val="000000" w:themeColor="text1"/>
          <w:sz w:val="28"/>
          <w:szCs w:val="28"/>
        </w:rPr>
        <w:t>заборонен</w:t>
      </w:r>
      <w:r w:rsidRPr="006C2973">
        <w:rPr>
          <w:color w:val="000000" w:themeColor="text1"/>
          <w:sz w:val="28"/>
          <w:szCs w:val="28"/>
          <w:lang w:val="uk-UA"/>
        </w:rPr>
        <w:t xml:space="preserve">их </w:t>
      </w:r>
      <w:r w:rsidR="003F74EE" w:rsidRPr="006C2973">
        <w:rPr>
          <w:color w:val="000000" w:themeColor="text1"/>
          <w:sz w:val="28"/>
          <w:szCs w:val="28"/>
        </w:rPr>
        <w:t>субстанці</w:t>
      </w:r>
      <w:r w:rsidRPr="006C2973">
        <w:rPr>
          <w:color w:val="000000" w:themeColor="text1"/>
          <w:sz w:val="28"/>
          <w:szCs w:val="28"/>
          <w:lang w:val="uk-UA"/>
        </w:rPr>
        <w:t xml:space="preserve">й </w:t>
      </w:r>
      <w:r w:rsidR="003F74EE" w:rsidRPr="006C2973">
        <w:rPr>
          <w:color w:val="000000" w:themeColor="text1"/>
          <w:sz w:val="28"/>
          <w:szCs w:val="28"/>
        </w:rPr>
        <w:t>в терапевтичних цілях</w:t>
      </w:r>
      <w:r w:rsidRPr="006C2973">
        <w:rPr>
          <w:color w:val="000000" w:themeColor="text1"/>
          <w:sz w:val="28"/>
          <w:szCs w:val="28"/>
          <w:lang w:val="uk-UA"/>
        </w:rPr>
        <w:t xml:space="preserve">? Так, але </w:t>
      </w:r>
      <w:r w:rsidRPr="005744E7">
        <w:rPr>
          <w:color w:val="000000" w:themeColor="text1"/>
          <w:sz w:val="28"/>
          <w:szCs w:val="28"/>
          <w:lang w:val="uk-UA"/>
        </w:rPr>
        <w:t xml:space="preserve">лише за умови </w:t>
      </w:r>
      <w:r w:rsidR="003F74EE" w:rsidRPr="005744E7">
        <w:rPr>
          <w:color w:val="000000" w:themeColor="text1"/>
          <w:sz w:val="28"/>
          <w:szCs w:val="28"/>
        </w:rPr>
        <w:t xml:space="preserve">отримання дозволу від антидопінгової організації. Мета Міжнародного стандарту терапевтичного використання – гармонізувати процес надання дозволу на терапевтичне використання в різних видах спорту та країнах. </w:t>
      </w:r>
    </w:p>
    <w:p w:rsidR="00DF117B" w:rsidRPr="005D4FC6" w:rsidRDefault="00DF117B" w:rsidP="006C2973">
      <w:pPr>
        <w:autoSpaceDE w:val="0"/>
        <w:autoSpaceDN w:val="0"/>
        <w:adjustRightInd w:val="0"/>
        <w:spacing w:line="360" w:lineRule="auto"/>
        <w:ind w:firstLine="709"/>
        <w:contextualSpacing/>
        <w:rPr>
          <w:color w:val="000000" w:themeColor="text1"/>
          <w:sz w:val="28"/>
          <w:szCs w:val="28"/>
        </w:rPr>
      </w:pPr>
      <w:r w:rsidRPr="005744E7">
        <w:rPr>
          <w:color w:val="000000" w:themeColor="text1"/>
          <w:sz w:val="28"/>
          <w:szCs w:val="28"/>
        </w:rPr>
        <w:t>Міжнародний стандарт з терапевтичного</w:t>
      </w:r>
      <w:r w:rsidRPr="005D4FC6">
        <w:rPr>
          <w:color w:val="000000" w:themeColor="text1"/>
          <w:sz w:val="28"/>
          <w:szCs w:val="28"/>
        </w:rPr>
        <w:t xml:space="preserve"> використання (МСТВ) Всесвітнього антидопінгового кодексу є обов’язковим Міжнародним стандартом, </w:t>
      </w:r>
      <w:r w:rsidRPr="005D4FC6">
        <w:rPr>
          <w:color w:val="000000" w:themeColor="text1"/>
          <w:sz w:val="28"/>
          <w:szCs w:val="28"/>
          <w:lang w:val="uk-UA"/>
        </w:rPr>
        <w:t xml:space="preserve">який було </w:t>
      </w:r>
      <w:r w:rsidRPr="005D4FC6">
        <w:rPr>
          <w:color w:val="000000" w:themeColor="text1"/>
          <w:sz w:val="28"/>
          <w:szCs w:val="28"/>
        </w:rPr>
        <w:t>розроблен</w:t>
      </w:r>
      <w:r w:rsidRPr="005D4FC6">
        <w:rPr>
          <w:color w:val="000000" w:themeColor="text1"/>
          <w:sz w:val="28"/>
          <w:szCs w:val="28"/>
          <w:lang w:val="uk-UA"/>
        </w:rPr>
        <w:t>о</w:t>
      </w:r>
      <w:r w:rsidRPr="005D4FC6">
        <w:rPr>
          <w:color w:val="000000" w:themeColor="text1"/>
          <w:sz w:val="28"/>
          <w:szCs w:val="28"/>
        </w:rPr>
        <w:t xml:space="preserve"> як частин</w:t>
      </w:r>
      <w:r w:rsidRPr="005D4FC6">
        <w:rPr>
          <w:color w:val="000000" w:themeColor="text1"/>
          <w:sz w:val="28"/>
          <w:szCs w:val="28"/>
          <w:lang w:val="uk-UA"/>
        </w:rPr>
        <w:t>у</w:t>
      </w:r>
      <w:r w:rsidRPr="005D4FC6">
        <w:rPr>
          <w:color w:val="000000" w:themeColor="text1"/>
          <w:sz w:val="28"/>
          <w:szCs w:val="28"/>
        </w:rPr>
        <w:t xml:space="preserve"> Всесвітньої антидопінгової програми.</w:t>
      </w:r>
    </w:p>
    <w:p w:rsidR="00DF117B" w:rsidRPr="005D4FC6" w:rsidRDefault="00DF117B" w:rsidP="006C2973">
      <w:pPr>
        <w:autoSpaceDE w:val="0"/>
        <w:autoSpaceDN w:val="0"/>
        <w:adjustRightInd w:val="0"/>
        <w:spacing w:line="360" w:lineRule="auto"/>
        <w:ind w:firstLine="709"/>
        <w:contextualSpacing/>
        <w:rPr>
          <w:color w:val="000000" w:themeColor="text1"/>
          <w:sz w:val="28"/>
          <w:szCs w:val="28"/>
          <w:lang w:val="uk-UA"/>
        </w:rPr>
      </w:pPr>
      <w:r w:rsidRPr="005D4FC6">
        <w:rPr>
          <w:color w:val="000000" w:themeColor="text1"/>
          <w:sz w:val="28"/>
          <w:szCs w:val="28"/>
          <w:lang w:val="uk-UA"/>
        </w:rPr>
        <w:t>Цілком справделиво, що в певних випадках спортсмен виключно в терапевтичних цілях може використати такий терапевтичний лікарський засіб.</w:t>
      </w:r>
    </w:p>
    <w:p w:rsidR="00DF117B" w:rsidRPr="005D4FC6" w:rsidRDefault="00DF117B" w:rsidP="006C2973">
      <w:pPr>
        <w:autoSpaceDE w:val="0"/>
        <w:autoSpaceDN w:val="0"/>
        <w:adjustRightInd w:val="0"/>
        <w:spacing w:line="360" w:lineRule="auto"/>
        <w:ind w:firstLine="709"/>
        <w:contextualSpacing/>
        <w:rPr>
          <w:color w:val="000000" w:themeColor="text1"/>
          <w:sz w:val="28"/>
          <w:szCs w:val="28"/>
          <w:lang w:val="uk-UA"/>
        </w:rPr>
      </w:pPr>
      <w:r w:rsidRPr="005D4FC6">
        <w:rPr>
          <w:color w:val="000000" w:themeColor="text1"/>
          <w:sz w:val="28"/>
          <w:szCs w:val="28"/>
          <w:lang w:val="uk-UA"/>
        </w:rPr>
        <w:t>Але, для забезпечення прозорості та «чистоти», приймання такого лікарського засобу має відповідати певній процедурі, яка має: 1) підстави для вживання забороненого засобу, який ідентифікується як допінг; 2) отримання дозволу на його терапевтичне використання (ДТВ); 3) використання.</w:t>
      </w:r>
    </w:p>
    <w:p w:rsidR="0009403F" w:rsidRDefault="00DF117B" w:rsidP="0009403F">
      <w:pPr>
        <w:autoSpaceDE w:val="0"/>
        <w:autoSpaceDN w:val="0"/>
        <w:adjustRightInd w:val="0"/>
        <w:spacing w:line="360" w:lineRule="auto"/>
        <w:ind w:firstLine="709"/>
        <w:contextualSpacing/>
        <w:rPr>
          <w:color w:val="000000" w:themeColor="text1"/>
          <w:sz w:val="28"/>
          <w:szCs w:val="28"/>
          <w:lang w:val="uk-UA"/>
        </w:rPr>
      </w:pPr>
      <w:r w:rsidRPr="005D4FC6">
        <w:rPr>
          <w:color w:val="000000" w:themeColor="text1"/>
          <w:sz w:val="28"/>
          <w:szCs w:val="28"/>
          <w:lang w:val="uk-UA"/>
        </w:rPr>
        <w:t xml:space="preserve">Всесвітній антидопінговий кодекс (Розділ 4) доволі чітко регламентує умови надання ДТВ: </w:t>
      </w:r>
      <w:r w:rsidRPr="005D4FC6">
        <w:rPr>
          <w:color w:val="000000" w:themeColor="text1"/>
          <w:sz w:val="28"/>
          <w:szCs w:val="28"/>
        </w:rPr>
        <w:t xml:space="preserve">а) заборонена субстанція або заборонений метод необхідний для лікування гострого або хронічного захворювання, і що незастосування даної забороненої субстанції або забороненого методу призведе до значного погіршення здоров’я спортсмена; б) терапевтичне використання забороненої субстанції або забороненого методу малоймовірно може призвести до додаткового покращення спортивного результату, крім очікуваного покращення стану здоров’я спортсмена, після проведеного лікування гострого або хронічного захворювання; в) відсутність розумної </w:t>
      </w:r>
      <w:r w:rsidRPr="005D4FC6">
        <w:rPr>
          <w:color w:val="000000" w:themeColor="text1"/>
          <w:sz w:val="28"/>
          <w:szCs w:val="28"/>
        </w:rPr>
        <w:lastRenderedPageBreak/>
        <w:t>терапевтичної альтернативи використанню забороненої субстанції або забороненого методу; г) необхідність використання забороненої субстанції або забороненого методу не є наслідком, повністю або частково, попереднього використання (без ДТВ) субстанції або методу, заборонених на момент їх використання.</w:t>
      </w:r>
      <w:r w:rsidR="0009403F">
        <w:rPr>
          <w:color w:val="000000" w:themeColor="text1"/>
          <w:sz w:val="28"/>
          <w:szCs w:val="28"/>
          <w:lang w:val="uk-UA"/>
        </w:rPr>
        <w:t xml:space="preserve"> </w:t>
      </w:r>
    </w:p>
    <w:p w:rsidR="005D4FC6" w:rsidRPr="0009403F" w:rsidRDefault="00DF117B" w:rsidP="0009403F">
      <w:pPr>
        <w:autoSpaceDE w:val="0"/>
        <w:autoSpaceDN w:val="0"/>
        <w:adjustRightInd w:val="0"/>
        <w:spacing w:line="360" w:lineRule="auto"/>
        <w:ind w:firstLine="709"/>
        <w:contextualSpacing/>
        <w:rPr>
          <w:bCs/>
          <w:color w:val="000000" w:themeColor="text1"/>
          <w:sz w:val="28"/>
          <w:szCs w:val="28"/>
          <w:lang w:val="uk-UA"/>
        </w:rPr>
      </w:pPr>
      <w:r w:rsidRPr="0009403F">
        <w:rPr>
          <w:color w:val="000000" w:themeColor="text1"/>
          <w:sz w:val="28"/>
          <w:szCs w:val="28"/>
          <w:lang w:val="uk-UA"/>
        </w:rPr>
        <w:t>Процедура передбачає, що с</w:t>
      </w:r>
      <w:r w:rsidRPr="0009403F">
        <w:rPr>
          <w:color w:val="000000" w:themeColor="text1"/>
          <w:sz w:val="28"/>
          <w:szCs w:val="28"/>
        </w:rPr>
        <w:t>портсмен, як</w:t>
      </w:r>
      <w:r w:rsidRPr="0009403F">
        <w:rPr>
          <w:color w:val="000000" w:themeColor="text1"/>
          <w:sz w:val="28"/>
          <w:szCs w:val="28"/>
          <w:lang w:val="uk-UA"/>
        </w:rPr>
        <w:t xml:space="preserve">ий </w:t>
      </w:r>
      <w:r w:rsidRPr="0009403F">
        <w:rPr>
          <w:color w:val="000000" w:themeColor="text1"/>
          <w:sz w:val="28"/>
          <w:szCs w:val="28"/>
        </w:rPr>
        <w:t>потр</w:t>
      </w:r>
      <w:r w:rsidRPr="0009403F">
        <w:rPr>
          <w:color w:val="000000" w:themeColor="text1"/>
          <w:sz w:val="28"/>
          <w:szCs w:val="28"/>
          <w:lang w:val="uk-UA"/>
        </w:rPr>
        <w:t xml:space="preserve">ебує </w:t>
      </w:r>
      <w:r w:rsidRPr="0009403F">
        <w:rPr>
          <w:color w:val="000000" w:themeColor="text1"/>
          <w:sz w:val="28"/>
          <w:szCs w:val="28"/>
        </w:rPr>
        <w:t>використа</w:t>
      </w:r>
      <w:r w:rsidRPr="0009403F">
        <w:rPr>
          <w:color w:val="000000" w:themeColor="text1"/>
          <w:sz w:val="28"/>
          <w:szCs w:val="28"/>
          <w:lang w:val="uk-UA"/>
        </w:rPr>
        <w:t xml:space="preserve">ння </w:t>
      </w:r>
      <w:r w:rsidRPr="0009403F">
        <w:rPr>
          <w:color w:val="000000" w:themeColor="text1"/>
          <w:sz w:val="28"/>
          <w:szCs w:val="28"/>
        </w:rPr>
        <w:t>заборонен</w:t>
      </w:r>
      <w:r w:rsidR="005D4FC6" w:rsidRPr="0009403F">
        <w:rPr>
          <w:color w:val="000000" w:themeColor="text1"/>
          <w:sz w:val="28"/>
          <w:szCs w:val="28"/>
          <w:lang w:val="uk-UA"/>
        </w:rPr>
        <w:t xml:space="preserve">ої речовини </w:t>
      </w:r>
      <w:r w:rsidRPr="0009403F">
        <w:rPr>
          <w:color w:val="000000" w:themeColor="text1"/>
          <w:sz w:val="28"/>
          <w:szCs w:val="28"/>
        </w:rPr>
        <w:t>або заборонен</w:t>
      </w:r>
      <w:r w:rsidR="005D4FC6" w:rsidRPr="0009403F">
        <w:rPr>
          <w:color w:val="000000" w:themeColor="text1"/>
          <w:sz w:val="28"/>
          <w:szCs w:val="28"/>
          <w:lang w:val="uk-UA"/>
        </w:rPr>
        <w:t>ого</w:t>
      </w:r>
      <w:r w:rsidRPr="0009403F">
        <w:rPr>
          <w:color w:val="000000" w:themeColor="text1"/>
          <w:sz w:val="28"/>
          <w:szCs w:val="28"/>
        </w:rPr>
        <w:t xml:space="preserve"> метод</w:t>
      </w:r>
      <w:r w:rsidR="005D4FC6" w:rsidRPr="0009403F">
        <w:rPr>
          <w:color w:val="000000" w:themeColor="text1"/>
          <w:sz w:val="28"/>
          <w:szCs w:val="28"/>
          <w:lang w:val="uk-UA"/>
        </w:rPr>
        <w:t>у</w:t>
      </w:r>
      <w:r w:rsidRPr="0009403F">
        <w:rPr>
          <w:color w:val="000000" w:themeColor="text1"/>
          <w:sz w:val="28"/>
          <w:szCs w:val="28"/>
        </w:rPr>
        <w:t xml:space="preserve"> </w:t>
      </w:r>
      <w:r w:rsidR="005D4FC6" w:rsidRPr="0009403F">
        <w:rPr>
          <w:color w:val="000000" w:themeColor="text1"/>
          <w:sz w:val="28"/>
          <w:szCs w:val="28"/>
          <w:lang w:val="uk-UA"/>
        </w:rPr>
        <w:t>в</w:t>
      </w:r>
      <w:r w:rsidRPr="0009403F">
        <w:rPr>
          <w:color w:val="000000" w:themeColor="text1"/>
          <w:sz w:val="28"/>
          <w:szCs w:val="28"/>
        </w:rPr>
        <w:t xml:space="preserve"> терапевтичних </w:t>
      </w:r>
      <w:r w:rsidR="005D4FC6" w:rsidRPr="0009403F">
        <w:rPr>
          <w:color w:val="000000" w:themeColor="text1"/>
          <w:sz w:val="28"/>
          <w:szCs w:val="28"/>
          <w:lang w:val="uk-UA"/>
        </w:rPr>
        <w:t>цілях</w:t>
      </w:r>
      <w:r w:rsidRPr="0009403F">
        <w:rPr>
          <w:color w:val="000000" w:themeColor="text1"/>
          <w:sz w:val="28"/>
          <w:szCs w:val="28"/>
        </w:rPr>
        <w:t xml:space="preserve">, </w:t>
      </w:r>
      <w:r w:rsidR="005D4FC6" w:rsidRPr="0009403F">
        <w:rPr>
          <w:color w:val="000000" w:themeColor="text1"/>
          <w:sz w:val="28"/>
          <w:szCs w:val="28"/>
          <w:lang w:val="uk-UA"/>
        </w:rPr>
        <w:t xml:space="preserve">зобов’язаний </w:t>
      </w:r>
      <w:r w:rsidRPr="0009403F">
        <w:rPr>
          <w:color w:val="000000" w:themeColor="text1"/>
          <w:sz w:val="28"/>
          <w:szCs w:val="28"/>
        </w:rPr>
        <w:t>отримати</w:t>
      </w:r>
      <w:r w:rsidR="005D4FC6" w:rsidRPr="0009403F">
        <w:rPr>
          <w:color w:val="000000" w:themeColor="text1"/>
          <w:sz w:val="28"/>
          <w:szCs w:val="28"/>
          <w:lang w:val="uk-UA"/>
        </w:rPr>
        <w:t xml:space="preserve"> </w:t>
      </w:r>
      <w:r w:rsidRPr="0009403F">
        <w:rPr>
          <w:color w:val="000000" w:themeColor="text1"/>
          <w:sz w:val="28"/>
          <w:szCs w:val="28"/>
        </w:rPr>
        <w:t>ДТВ до початку використання або володіння відповідною субстанцією або методом</w:t>
      </w:r>
      <w:r w:rsidR="005D4FC6" w:rsidRPr="0009403F">
        <w:rPr>
          <w:color w:val="000000" w:themeColor="text1"/>
          <w:sz w:val="28"/>
          <w:szCs w:val="28"/>
          <w:lang w:val="uk-UA"/>
        </w:rPr>
        <w:t>.</w:t>
      </w:r>
      <w:r w:rsidR="0009403F" w:rsidRPr="0009403F">
        <w:rPr>
          <w:color w:val="000000" w:themeColor="text1"/>
          <w:sz w:val="28"/>
          <w:szCs w:val="28"/>
          <w:lang w:val="uk-UA"/>
        </w:rPr>
        <w:t xml:space="preserve"> Форма заявки спортсмена розміщується </w:t>
      </w:r>
      <w:r w:rsidR="004F614F">
        <w:rPr>
          <w:color w:val="000000" w:themeColor="text1"/>
          <w:sz w:val="28"/>
          <w:szCs w:val="28"/>
          <w:lang w:val="uk-UA"/>
        </w:rPr>
        <w:t xml:space="preserve">в Україні </w:t>
      </w:r>
      <w:r w:rsidR="0009403F" w:rsidRPr="0009403F">
        <w:rPr>
          <w:color w:val="000000" w:themeColor="text1"/>
          <w:sz w:val="28"/>
          <w:szCs w:val="28"/>
          <w:lang w:val="uk-UA"/>
        </w:rPr>
        <w:t>на сайтах НАДЦУ та федерацій і асоціацій (</w:t>
      </w:r>
      <w:r w:rsidR="0009403F" w:rsidRPr="0009403F">
        <w:rPr>
          <w:bCs/>
          <w:color w:val="000000" w:themeColor="text1"/>
          <w:sz w:val="28"/>
          <w:szCs w:val="28"/>
          <w:lang w:val="en-US"/>
        </w:rPr>
        <w:t>Therapeutic</w:t>
      </w:r>
      <w:r w:rsidR="0009403F" w:rsidRPr="0009403F">
        <w:rPr>
          <w:bCs/>
          <w:color w:val="000000" w:themeColor="text1"/>
          <w:sz w:val="28"/>
          <w:szCs w:val="28"/>
          <w:lang w:val="uk-UA"/>
        </w:rPr>
        <w:t xml:space="preserve"> </w:t>
      </w:r>
      <w:r w:rsidR="0009403F" w:rsidRPr="0009403F">
        <w:rPr>
          <w:bCs/>
          <w:color w:val="000000" w:themeColor="text1"/>
          <w:sz w:val="28"/>
          <w:szCs w:val="28"/>
          <w:lang w:val="en-US"/>
        </w:rPr>
        <w:t>Use</w:t>
      </w:r>
      <w:r w:rsidR="0009403F" w:rsidRPr="0009403F">
        <w:rPr>
          <w:bCs/>
          <w:color w:val="000000" w:themeColor="text1"/>
          <w:sz w:val="28"/>
          <w:szCs w:val="28"/>
          <w:lang w:val="uk-UA"/>
        </w:rPr>
        <w:t xml:space="preserve"> </w:t>
      </w:r>
      <w:r w:rsidR="0009403F" w:rsidRPr="0009403F">
        <w:rPr>
          <w:bCs/>
          <w:color w:val="000000" w:themeColor="text1"/>
          <w:sz w:val="28"/>
          <w:szCs w:val="28"/>
          <w:lang w:val="en-US"/>
        </w:rPr>
        <w:t>Exemptions</w:t>
      </w:r>
      <w:r w:rsidR="0009403F" w:rsidRPr="0009403F">
        <w:rPr>
          <w:bCs/>
          <w:color w:val="000000" w:themeColor="text1"/>
          <w:sz w:val="28"/>
          <w:szCs w:val="28"/>
          <w:lang w:val="uk-UA"/>
        </w:rPr>
        <w:t xml:space="preserve"> (</w:t>
      </w:r>
      <w:r w:rsidR="0009403F" w:rsidRPr="0009403F">
        <w:rPr>
          <w:bCs/>
          <w:color w:val="000000" w:themeColor="text1"/>
          <w:sz w:val="28"/>
          <w:szCs w:val="28"/>
          <w:lang w:val="en-US"/>
        </w:rPr>
        <w:t>TUE</w:t>
      </w:r>
      <w:r w:rsidR="0009403F" w:rsidRPr="0009403F">
        <w:rPr>
          <w:bCs/>
          <w:color w:val="000000" w:themeColor="text1"/>
          <w:sz w:val="28"/>
          <w:szCs w:val="28"/>
          <w:lang w:val="uk-UA"/>
        </w:rPr>
        <w:t xml:space="preserve">) </w:t>
      </w:r>
      <w:r w:rsidR="0009403F" w:rsidRPr="0009403F">
        <w:rPr>
          <w:bCs/>
          <w:color w:val="000000" w:themeColor="text1"/>
          <w:sz w:val="28"/>
          <w:szCs w:val="28"/>
          <w:lang w:val="en-US"/>
        </w:rPr>
        <w:t>Application</w:t>
      </w:r>
      <w:r w:rsidR="0009403F" w:rsidRPr="0009403F">
        <w:rPr>
          <w:bCs/>
          <w:color w:val="000000" w:themeColor="text1"/>
          <w:sz w:val="28"/>
          <w:szCs w:val="28"/>
          <w:lang w:val="uk-UA"/>
        </w:rPr>
        <w:t xml:space="preserve"> </w:t>
      </w:r>
      <w:r w:rsidR="0009403F" w:rsidRPr="0009403F">
        <w:rPr>
          <w:bCs/>
          <w:color w:val="000000" w:themeColor="text1"/>
          <w:sz w:val="28"/>
          <w:szCs w:val="28"/>
          <w:lang w:val="en-US"/>
        </w:rPr>
        <w:t>Form</w:t>
      </w:r>
      <w:r w:rsidR="0009403F" w:rsidRPr="0009403F">
        <w:rPr>
          <w:color w:val="000000" w:themeColor="text1"/>
          <w:sz w:val="28"/>
          <w:szCs w:val="28"/>
          <w:lang w:val="uk-UA"/>
        </w:rPr>
        <w:t>).</w:t>
      </w:r>
      <w:r w:rsidR="005D4FC6" w:rsidRPr="0009403F">
        <w:rPr>
          <w:color w:val="000000" w:themeColor="text1"/>
          <w:sz w:val="28"/>
          <w:szCs w:val="28"/>
          <w:lang w:val="uk-UA"/>
        </w:rPr>
        <w:t xml:space="preserve"> </w:t>
      </w:r>
    </w:p>
    <w:p w:rsidR="00DF117B" w:rsidRPr="005D4FC6" w:rsidRDefault="005D4FC6" w:rsidP="006C2973">
      <w:pPr>
        <w:autoSpaceDE w:val="0"/>
        <w:autoSpaceDN w:val="0"/>
        <w:adjustRightInd w:val="0"/>
        <w:spacing w:line="360" w:lineRule="auto"/>
        <w:ind w:firstLine="709"/>
        <w:contextualSpacing/>
        <w:rPr>
          <w:color w:val="000000" w:themeColor="text1"/>
          <w:sz w:val="28"/>
          <w:szCs w:val="28"/>
          <w:lang w:val="uk-UA"/>
        </w:rPr>
      </w:pPr>
      <w:r w:rsidRPr="005D4FC6">
        <w:rPr>
          <w:color w:val="000000" w:themeColor="text1"/>
          <w:sz w:val="28"/>
          <w:szCs w:val="28"/>
          <w:lang w:val="uk-UA"/>
        </w:rPr>
        <w:t xml:space="preserve">Пунктом 4 </w:t>
      </w:r>
      <w:r w:rsidRPr="005D4FC6">
        <w:rPr>
          <w:color w:val="000000" w:themeColor="text1"/>
          <w:sz w:val="28"/>
          <w:szCs w:val="28"/>
        </w:rPr>
        <w:t>Всесвітнього антидопінгового кодексу</w:t>
      </w:r>
      <w:r w:rsidRPr="005D4FC6">
        <w:rPr>
          <w:color w:val="000000" w:themeColor="text1"/>
          <w:sz w:val="28"/>
          <w:szCs w:val="28"/>
          <w:lang w:val="uk-UA"/>
        </w:rPr>
        <w:t xml:space="preserve"> передбачені виключення, які дозволяють отримати такий дозвіл в «ретроактивному» режимі: </w:t>
      </w:r>
      <w:r w:rsidR="00DF117B" w:rsidRPr="005D4FC6">
        <w:rPr>
          <w:color w:val="000000" w:themeColor="text1"/>
          <w:sz w:val="28"/>
          <w:szCs w:val="28"/>
        </w:rPr>
        <w:t xml:space="preserve">а) </w:t>
      </w:r>
      <w:r w:rsidRPr="005D4FC6">
        <w:rPr>
          <w:color w:val="000000" w:themeColor="text1"/>
          <w:sz w:val="28"/>
          <w:szCs w:val="28"/>
          <w:lang w:val="uk-UA"/>
        </w:rPr>
        <w:t xml:space="preserve">якщо </w:t>
      </w:r>
      <w:r w:rsidR="00DF117B" w:rsidRPr="005D4FC6">
        <w:rPr>
          <w:color w:val="000000" w:themeColor="text1"/>
          <w:sz w:val="28"/>
          <w:szCs w:val="28"/>
        </w:rPr>
        <w:t>була необхідність у наданні невідкладної медичної допомоги або лікуванні гострого медичного стану; б) з огляду на інші виняткові обставини у спортсмена не було достатньої кількості часу або можливості для того, щоб подати запит, а у КТВ для того, щоб розглянути запит до забору проби</w:t>
      </w:r>
      <w:r w:rsidRPr="005D4FC6">
        <w:rPr>
          <w:color w:val="000000" w:themeColor="text1"/>
          <w:sz w:val="28"/>
          <w:szCs w:val="28"/>
          <w:lang w:val="uk-UA"/>
        </w:rPr>
        <w:t xml:space="preserve">. Для подачі заявки на ретроактивне надання ДТВ лікарського засобу чи речовини, спортсмен має подати </w:t>
      </w:r>
      <w:r w:rsidR="00DF117B" w:rsidRPr="005D4FC6">
        <w:rPr>
          <w:color w:val="000000" w:themeColor="text1"/>
          <w:sz w:val="28"/>
          <w:szCs w:val="28"/>
        </w:rPr>
        <w:t>повний комплект медичних документів, що підтверджують відповідність умовам видачі ДТВ</w:t>
      </w:r>
      <w:r w:rsidRPr="005D4FC6">
        <w:rPr>
          <w:color w:val="000000" w:themeColor="text1"/>
          <w:sz w:val="28"/>
          <w:szCs w:val="28"/>
          <w:lang w:val="uk-UA"/>
        </w:rPr>
        <w:t xml:space="preserve">. </w:t>
      </w:r>
    </w:p>
    <w:p w:rsidR="00DF117B" w:rsidRPr="004F614F" w:rsidRDefault="005D4FC6" w:rsidP="00191E5C">
      <w:pPr>
        <w:autoSpaceDE w:val="0"/>
        <w:autoSpaceDN w:val="0"/>
        <w:adjustRightInd w:val="0"/>
        <w:spacing w:line="360" w:lineRule="auto"/>
        <w:ind w:firstLine="709"/>
        <w:contextualSpacing/>
        <w:rPr>
          <w:color w:val="000000" w:themeColor="text1"/>
          <w:sz w:val="28"/>
          <w:szCs w:val="28"/>
          <w:lang w:val="uk-UA"/>
        </w:rPr>
      </w:pPr>
      <w:r w:rsidRPr="004F614F">
        <w:rPr>
          <w:color w:val="000000" w:themeColor="text1"/>
          <w:sz w:val="28"/>
          <w:szCs w:val="28"/>
          <w:lang w:val="uk-UA"/>
        </w:rPr>
        <w:t>Для мети вирішеня питання надання ДТВ, Всесвітній антидопінговий кодекс вимагає від кожної</w:t>
      </w:r>
      <w:r w:rsidR="00DF117B" w:rsidRPr="004F614F">
        <w:rPr>
          <w:color w:val="000000" w:themeColor="text1"/>
          <w:sz w:val="28"/>
          <w:szCs w:val="28"/>
          <w:lang w:val="uk-UA"/>
        </w:rPr>
        <w:t xml:space="preserve"> Національн</w:t>
      </w:r>
      <w:r w:rsidRPr="004F614F">
        <w:rPr>
          <w:color w:val="000000" w:themeColor="text1"/>
          <w:sz w:val="28"/>
          <w:szCs w:val="28"/>
          <w:lang w:val="uk-UA"/>
        </w:rPr>
        <w:t>ої</w:t>
      </w:r>
      <w:r w:rsidR="00DF117B" w:rsidRPr="004F614F">
        <w:rPr>
          <w:color w:val="000000" w:themeColor="text1"/>
          <w:sz w:val="28"/>
          <w:szCs w:val="28"/>
          <w:lang w:val="uk-UA"/>
        </w:rPr>
        <w:t xml:space="preserve"> антидопінгов</w:t>
      </w:r>
      <w:r w:rsidRPr="004F614F">
        <w:rPr>
          <w:color w:val="000000" w:themeColor="text1"/>
          <w:sz w:val="28"/>
          <w:szCs w:val="28"/>
          <w:lang w:val="uk-UA"/>
        </w:rPr>
        <w:t>ої</w:t>
      </w:r>
      <w:r w:rsidR="00DF117B" w:rsidRPr="004F614F">
        <w:rPr>
          <w:color w:val="000000" w:themeColor="text1"/>
          <w:sz w:val="28"/>
          <w:szCs w:val="28"/>
          <w:lang w:val="uk-UA"/>
        </w:rPr>
        <w:t xml:space="preserve"> організаці</w:t>
      </w:r>
      <w:r w:rsidRPr="004F614F">
        <w:rPr>
          <w:color w:val="000000" w:themeColor="text1"/>
          <w:sz w:val="28"/>
          <w:szCs w:val="28"/>
          <w:lang w:val="uk-UA"/>
        </w:rPr>
        <w:t>ї (в Україні НАДЦУ)</w:t>
      </w:r>
      <w:r w:rsidR="00DF117B" w:rsidRPr="004F614F">
        <w:rPr>
          <w:color w:val="000000" w:themeColor="text1"/>
          <w:sz w:val="28"/>
          <w:szCs w:val="28"/>
          <w:lang w:val="uk-UA"/>
        </w:rPr>
        <w:t>, Міжнародн</w:t>
      </w:r>
      <w:r w:rsidRPr="004F614F">
        <w:rPr>
          <w:color w:val="000000" w:themeColor="text1"/>
          <w:sz w:val="28"/>
          <w:szCs w:val="28"/>
          <w:lang w:val="uk-UA"/>
        </w:rPr>
        <w:t>ої</w:t>
      </w:r>
      <w:r w:rsidR="00DF117B" w:rsidRPr="004F614F">
        <w:rPr>
          <w:color w:val="000000" w:themeColor="text1"/>
          <w:sz w:val="28"/>
          <w:szCs w:val="28"/>
          <w:lang w:val="uk-UA"/>
        </w:rPr>
        <w:t xml:space="preserve"> федераці</w:t>
      </w:r>
      <w:r w:rsidRPr="004F614F">
        <w:rPr>
          <w:color w:val="000000" w:themeColor="text1"/>
          <w:sz w:val="28"/>
          <w:szCs w:val="28"/>
          <w:lang w:val="uk-UA"/>
        </w:rPr>
        <w:t xml:space="preserve">ї чи </w:t>
      </w:r>
      <w:r w:rsidR="00DF117B" w:rsidRPr="004F614F">
        <w:rPr>
          <w:color w:val="000000" w:themeColor="text1"/>
          <w:sz w:val="28"/>
          <w:szCs w:val="28"/>
          <w:lang w:val="uk-UA"/>
        </w:rPr>
        <w:t>організатор</w:t>
      </w:r>
      <w:r w:rsidRPr="004F614F">
        <w:rPr>
          <w:color w:val="000000" w:themeColor="text1"/>
          <w:sz w:val="28"/>
          <w:szCs w:val="28"/>
          <w:lang w:val="uk-UA"/>
        </w:rPr>
        <w:t>а</w:t>
      </w:r>
      <w:r w:rsidR="00DF117B" w:rsidRPr="004F614F">
        <w:rPr>
          <w:color w:val="000000" w:themeColor="text1"/>
          <w:sz w:val="28"/>
          <w:szCs w:val="28"/>
          <w:lang w:val="uk-UA"/>
        </w:rPr>
        <w:t xml:space="preserve"> великого спортивного заходу</w:t>
      </w:r>
      <w:r w:rsidRPr="004F614F">
        <w:rPr>
          <w:color w:val="000000" w:themeColor="text1"/>
          <w:sz w:val="28"/>
          <w:szCs w:val="28"/>
          <w:lang w:val="uk-UA"/>
        </w:rPr>
        <w:t xml:space="preserve"> (МОП, </w:t>
      </w:r>
      <w:r w:rsidRPr="004F614F">
        <w:rPr>
          <w:color w:val="000000" w:themeColor="text1"/>
          <w:sz w:val="28"/>
          <w:szCs w:val="28"/>
          <w:lang w:val="en-US"/>
        </w:rPr>
        <w:t>FIFA</w:t>
      </w:r>
      <w:r w:rsidRPr="004F614F">
        <w:rPr>
          <w:color w:val="000000" w:themeColor="text1"/>
          <w:sz w:val="28"/>
          <w:szCs w:val="28"/>
          <w:lang w:val="uk-UA"/>
        </w:rPr>
        <w:t>,</w:t>
      </w:r>
      <w:r w:rsidR="004F614F" w:rsidRPr="004F614F">
        <w:rPr>
          <w:color w:val="000000" w:themeColor="text1"/>
          <w:sz w:val="28"/>
          <w:szCs w:val="28"/>
          <w:lang w:val="uk-UA"/>
        </w:rPr>
        <w:t xml:space="preserve"> </w:t>
      </w:r>
      <w:r w:rsidR="004F614F" w:rsidRPr="004F614F">
        <w:rPr>
          <w:color w:val="000000"/>
          <w:sz w:val="28"/>
          <w:szCs w:val="28"/>
          <w:lang w:val="en-US"/>
        </w:rPr>
        <w:t>ASOIF</w:t>
      </w:r>
      <w:r w:rsidR="004F614F" w:rsidRPr="004F614F">
        <w:rPr>
          <w:color w:val="000000"/>
          <w:sz w:val="28"/>
          <w:szCs w:val="28"/>
          <w:lang w:val="uk-UA"/>
        </w:rPr>
        <w:t xml:space="preserve"> (Асоціації літніх олімпійських міжнародних федерацій), </w:t>
      </w:r>
      <w:r w:rsidR="004F614F" w:rsidRPr="004F614F">
        <w:rPr>
          <w:color w:val="000000"/>
          <w:sz w:val="28"/>
          <w:szCs w:val="28"/>
        </w:rPr>
        <w:t>AIOWF</w:t>
      </w:r>
      <w:r w:rsidR="004F614F" w:rsidRPr="004F614F">
        <w:rPr>
          <w:color w:val="000000"/>
          <w:sz w:val="28"/>
          <w:szCs w:val="28"/>
          <w:lang w:val="uk-UA"/>
        </w:rPr>
        <w:t xml:space="preserve"> (Асоціації міжнародних олімпійських федерацій зимових видів спорту), </w:t>
      </w:r>
      <w:r w:rsidR="004F614F" w:rsidRPr="004F614F">
        <w:rPr>
          <w:color w:val="000000"/>
          <w:sz w:val="28"/>
          <w:szCs w:val="28"/>
        </w:rPr>
        <w:t>ARISF</w:t>
      </w:r>
      <w:r w:rsidR="004F614F" w:rsidRPr="004F614F">
        <w:rPr>
          <w:color w:val="000000"/>
          <w:sz w:val="28"/>
          <w:szCs w:val="28"/>
          <w:lang w:val="uk-UA"/>
        </w:rPr>
        <w:t xml:space="preserve"> (</w:t>
      </w:r>
      <w:r w:rsidR="004F614F" w:rsidRPr="004F614F">
        <w:rPr>
          <w:color w:val="000000"/>
          <w:sz w:val="28"/>
          <w:szCs w:val="28"/>
        </w:rPr>
        <w:t> </w:t>
      </w:r>
      <w:r w:rsidR="004F614F" w:rsidRPr="004F614F">
        <w:rPr>
          <w:color w:val="000000"/>
          <w:sz w:val="28"/>
          <w:szCs w:val="28"/>
          <w:lang w:val="uk-UA"/>
        </w:rPr>
        <w:t xml:space="preserve">Асоціація визнаних МОК Міжнародних спортивних федерацій), </w:t>
      </w:r>
      <w:r w:rsidR="004F614F" w:rsidRPr="004F614F">
        <w:rPr>
          <w:color w:val="000000"/>
          <w:sz w:val="28"/>
          <w:szCs w:val="28"/>
        </w:rPr>
        <w:t>AIMS </w:t>
      </w:r>
      <w:r w:rsidR="004F614F" w:rsidRPr="004F614F">
        <w:rPr>
          <w:color w:val="000000"/>
          <w:sz w:val="28"/>
          <w:szCs w:val="28"/>
          <w:lang w:val="uk-UA"/>
        </w:rPr>
        <w:t xml:space="preserve">(Альянс незалежних визнаних членів спорту) </w:t>
      </w:r>
      <w:r w:rsidRPr="004F614F">
        <w:rPr>
          <w:color w:val="000000" w:themeColor="text1"/>
          <w:sz w:val="28"/>
          <w:szCs w:val="28"/>
          <w:lang w:val="uk-UA"/>
        </w:rPr>
        <w:t>і т.д.)</w:t>
      </w:r>
      <w:r w:rsidR="00DF117B" w:rsidRPr="004F614F">
        <w:rPr>
          <w:color w:val="000000" w:themeColor="text1"/>
          <w:sz w:val="28"/>
          <w:szCs w:val="28"/>
          <w:lang w:val="uk-UA"/>
        </w:rPr>
        <w:t xml:space="preserve"> створити КТВ для розгляду відповідності запитів на видачу або визнання ДТВ критеріям, встановленим у статті 4.1</w:t>
      </w:r>
      <w:r w:rsidRPr="004F614F">
        <w:rPr>
          <w:color w:val="000000" w:themeColor="text1"/>
          <w:sz w:val="28"/>
          <w:szCs w:val="28"/>
          <w:lang w:val="uk-UA"/>
        </w:rPr>
        <w:t xml:space="preserve"> цього кодексу.</w:t>
      </w:r>
    </w:p>
    <w:p w:rsidR="005D4FC6" w:rsidRPr="00191E5C" w:rsidRDefault="000610E8" w:rsidP="00191E5C">
      <w:pPr>
        <w:autoSpaceDE w:val="0"/>
        <w:autoSpaceDN w:val="0"/>
        <w:adjustRightInd w:val="0"/>
        <w:spacing w:line="360" w:lineRule="auto"/>
        <w:ind w:firstLine="709"/>
        <w:contextualSpacing/>
        <w:rPr>
          <w:color w:val="000000" w:themeColor="text1"/>
          <w:sz w:val="28"/>
          <w:szCs w:val="28"/>
          <w:lang w:val="uk-UA"/>
        </w:rPr>
      </w:pPr>
      <w:r w:rsidRPr="00191E5C">
        <w:rPr>
          <w:color w:val="000000" w:themeColor="text1"/>
          <w:sz w:val="28"/>
          <w:szCs w:val="28"/>
          <w:lang w:val="uk-UA"/>
        </w:rPr>
        <w:lastRenderedPageBreak/>
        <w:t xml:space="preserve">Кодексом також визначено, що комісія з терапевтичного використання </w:t>
      </w:r>
      <w:r w:rsidR="005D4FC6" w:rsidRPr="00191E5C">
        <w:rPr>
          <w:color w:val="000000" w:themeColor="text1"/>
          <w:sz w:val="28"/>
          <w:szCs w:val="28"/>
          <w:lang w:val="uk-UA"/>
        </w:rPr>
        <w:t>повинн</w:t>
      </w:r>
      <w:r w:rsidR="004F614F">
        <w:rPr>
          <w:color w:val="000000" w:themeColor="text1"/>
          <w:sz w:val="28"/>
          <w:szCs w:val="28"/>
          <w:lang w:val="uk-UA"/>
        </w:rPr>
        <w:t>а</w:t>
      </w:r>
      <w:r w:rsidR="005D4FC6" w:rsidRPr="00191E5C">
        <w:rPr>
          <w:color w:val="000000" w:themeColor="text1"/>
          <w:sz w:val="28"/>
          <w:szCs w:val="28"/>
          <w:lang w:val="uk-UA"/>
        </w:rPr>
        <w:t xml:space="preserve"> складатися, </w:t>
      </w:r>
      <w:r w:rsidRPr="00191E5C">
        <w:rPr>
          <w:color w:val="000000" w:themeColor="text1"/>
          <w:sz w:val="28"/>
          <w:szCs w:val="28"/>
          <w:lang w:val="uk-UA"/>
        </w:rPr>
        <w:t xml:space="preserve">щонайменше, </w:t>
      </w:r>
      <w:r w:rsidR="005D4FC6" w:rsidRPr="00191E5C">
        <w:rPr>
          <w:color w:val="000000" w:themeColor="text1"/>
          <w:sz w:val="28"/>
          <w:szCs w:val="28"/>
          <w:lang w:val="uk-UA"/>
        </w:rPr>
        <w:t xml:space="preserve">з трьох лікарів, які мають досвід у лікуванні та </w:t>
      </w:r>
      <w:r w:rsidRPr="00191E5C">
        <w:rPr>
          <w:color w:val="000000" w:themeColor="text1"/>
          <w:sz w:val="28"/>
          <w:szCs w:val="28"/>
          <w:lang w:val="uk-UA"/>
        </w:rPr>
        <w:t xml:space="preserve">реабілітації саме </w:t>
      </w:r>
      <w:r w:rsidR="005D4FC6" w:rsidRPr="00191E5C">
        <w:rPr>
          <w:color w:val="000000" w:themeColor="text1"/>
          <w:sz w:val="28"/>
          <w:szCs w:val="28"/>
          <w:lang w:val="uk-UA"/>
        </w:rPr>
        <w:t xml:space="preserve">спортсменів, а також </w:t>
      </w:r>
      <w:r w:rsidRPr="00191E5C">
        <w:rPr>
          <w:color w:val="000000" w:themeColor="text1"/>
          <w:sz w:val="28"/>
          <w:szCs w:val="28"/>
          <w:lang w:val="uk-UA"/>
        </w:rPr>
        <w:t xml:space="preserve">мають необхідний фах у сфері </w:t>
      </w:r>
      <w:r w:rsidR="005D4FC6" w:rsidRPr="00191E5C">
        <w:rPr>
          <w:color w:val="000000" w:themeColor="text1"/>
          <w:sz w:val="28"/>
          <w:szCs w:val="28"/>
          <w:lang w:val="uk-UA"/>
        </w:rPr>
        <w:t>клінічної та спортивної медицини</w:t>
      </w:r>
      <w:r w:rsidRPr="00191E5C">
        <w:rPr>
          <w:color w:val="000000" w:themeColor="text1"/>
          <w:sz w:val="28"/>
          <w:szCs w:val="28"/>
          <w:lang w:val="uk-UA"/>
        </w:rPr>
        <w:t xml:space="preserve">, а також </w:t>
      </w:r>
      <w:r w:rsidR="005D4FC6" w:rsidRPr="00191E5C">
        <w:rPr>
          <w:color w:val="000000" w:themeColor="text1"/>
          <w:sz w:val="28"/>
          <w:szCs w:val="28"/>
          <w:lang w:val="uk-UA"/>
        </w:rPr>
        <w:t>медичного контролю.</w:t>
      </w:r>
    </w:p>
    <w:p w:rsidR="000610E8" w:rsidRDefault="000610E8" w:rsidP="00191E5C">
      <w:pPr>
        <w:autoSpaceDE w:val="0"/>
        <w:autoSpaceDN w:val="0"/>
        <w:adjustRightInd w:val="0"/>
        <w:spacing w:line="360" w:lineRule="auto"/>
        <w:ind w:firstLine="709"/>
        <w:contextualSpacing/>
        <w:rPr>
          <w:color w:val="000000" w:themeColor="text1"/>
          <w:sz w:val="28"/>
          <w:szCs w:val="28"/>
          <w:lang w:val="uk-UA"/>
        </w:rPr>
      </w:pPr>
      <w:r w:rsidRPr="00191E5C">
        <w:rPr>
          <w:color w:val="000000" w:themeColor="text1"/>
          <w:sz w:val="28"/>
          <w:szCs w:val="28"/>
          <w:lang w:val="uk-UA"/>
        </w:rPr>
        <w:t xml:space="preserve">Приємно вражає, що розробниками Всесвітнього антидопінгового кодексу вирішено питання незалежності та неупередженості осіб, на яких покладено повноваження надання оцінки та прийняття важливого </w:t>
      </w:r>
      <w:r>
        <w:rPr>
          <w:color w:val="000000" w:themeColor="text1"/>
          <w:sz w:val="28"/>
          <w:szCs w:val="28"/>
          <w:lang w:val="uk-UA"/>
        </w:rPr>
        <w:t>рішення щодо доцільності терапевтичного використання певних засобів.</w:t>
      </w:r>
    </w:p>
    <w:p w:rsidR="005D4FC6" w:rsidRPr="00B50416" w:rsidRDefault="000610E8" w:rsidP="006C2973">
      <w:pPr>
        <w:autoSpaceDE w:val="0"/>
        <w:autoSpaceDN w:val="0"/>
        <w:adjustRightInd w:val="0"/>
        <w:spacing w:line="360" w:lineRule="auto"/>
        <w:ind w:firstLine="709"/>
        <w:contextualSpacing/>
        <w:rPr>
          <w:color w:val="000000" w:themeColor="text1"/>
          <w:sz w:val="28"/>
          <w:szCs w:val="28"/>
          <w:lang w:val="uk-UA"/>
        </w:rPr>
      </w:pPr>
      <w:r w:rsidRPr="00B50416">
        <w:rPr>
          <w:color w:val="000000" w:themeColor="text1"/>
          <w:sz w:val="28"/>
          <w:szCs w:val="28"/>
          <w:lang w:val="uk-UA"/>
        </w:rPr>
        <w:t>З цією метою Кодексом (ВАК) визначено, що д</w:t>
      </w:r>
      <w:r w:rsidR="005D4FC6" w:rsidRPr="00B50416">
        <w:rPr>
          <w:color w:val="000000" w:themeColor="text1"/>
          <w:sz w:val="28"/>
          <w:szCs w:val="28"/>
          <w:lang w:val="uk-UA"/>
        </w:rPr>
        <w:t>ля забезпечення незалежності</w:t>
      </w:r>
      <w:r w:rsidRPr="00B50416">
        <w:rPr>
          <w:color w:val="000000" w:themeColor="text1"/>
          <w:sz w:val="28"/>
          <w:szCs w:val="28"/>
          <w:lang w:val="uk-UA"/>
        </w:rPr>
        <w:t xml:space="preserve">, а ми так розуміємо і неупередженості, </w:t>
      </w:r>
      <w:r w:rsidR="005D4FC6" w:rsidRPr="00B50416">
        <w:rPr>
          <w:color w:val="000000" w:themeColor="text1"/>
          <w:sz w:val="28"/>
          <w:szCs w:val="28"/>
          <w:lang w:val="uk-UA"/>
        </w:rPr>
        <w:t>член</w:t>
      </w:r>
      <w:r w:rsidRPr="00B50416">
        <w:rPr>
          <w:color w:val="000000" w:themeColor="text1"/>
          <w:sz w:val="28"/>
          <w:szCs w:val="28"/>
          <w:lang w:val="uk-UA"/>
        </w:rPr>
        <w:t>и</w:t>
      </w:r>
      <w:r w:rsidR="005D4FC6" w:rsidRPr="00B50416">
        <w:rPr>
          <w:color w:val="000000" w:themeColor="text1"/>
          <w:sz w:val="28"/>
          <w:szCs w:val="28"/>
          <w:lang w:val="uk-UA"/>
        </w:rPr>
        <w:t xml:space="preserve"> КТВ не повинні залежати від антидопінгової організації, яка їх призначила. </w:t>
      </w:r>
      <w:r w:rsidRPr="00B50416">
        <w:rPr>
          <w:color w:val="000000" w:themeColor="text1"/>
          <w:sz w:val="28"/>
          <w:szCs w:val="28"/>
          <w:lang w:val="uk-UA"/>
        </w:rPr>
        <w:t xml:space="preserve">Крім того, всіма </w:t>
      </w:r>
      <w:r w:rsidR="005D4FC6" w:rsidRPr="00B50416">
        <w:rPr>
          <w:color w:val="000000" w:themeColor="text1"/>
          <w:sz w:val="28"/>
          <w:szCs w:val="28"/>
          <w:lang w:val="uk-UA"/>
        </w:rPr>
        <w:t>член</w:t>
      </w:r>
      <w:r w:rsidRPr="00B50416">
        <w:rPr>
          <w:color w:val="000000" w:themeColor="text1"/>
          <w:sz w:val="28"/>
          <w:szCs w:val="28"/>
          <w:lang w:val="uk-UA"/>
        </w:rPr>
        <w:t>ами</w:t>
      </w:r>
      <w:r w:rsidR="005D4FC6" w:rsidRPr="00B50416">
        <w:rPr>
          <w:color w:val="000000" w:themeColor="text1"/>
          <w:sz w:val="28"/>
          <w:szCs w:val="28"/>
          <w:lang w:val="uk-UA"/>
        </w:rPr>
        <w:t xml:space="preserve"> КТВ </w:t>
      </w:r>
      <w:r w:rsidRPr="00B50416">
        <w:rPr>
          <w:color w:val="000000" w:themeColor="text1"/>
          <w:sz w:val="28"/>
          <w:szCs w:val="28"/>
          <w:lang w:val="uk-UA"/>
        </w:rPr>
        <w:t xml:space="preserve">має бути підписана </w:t>
      </w:r>
      <w:r w:rsidR="005D4FC6" w:rsidRPr="00B50416">
        <w:rPr>
          <w:color w:val="000000" w:themeColor="text1"/>
          <w:sz w:val="28"/>
          <w:szCs w:val="28"/>
          <w:lang w:val="uk-UA"/>
        </w:rPr>
        <w:t>деклараці</w:t>
      </w:r>
      <w:r w:rsidRPr="00B50416">
        <w:rPr>
          <w:color w:val="000000" w:themeColor="text1"/>
          <w:sz w:val="28"/>
          <w:szCs w:val="28"/>
          <w:lang w:val="uk-UA"/>
        </w:rPr>
        <w:t>я</w:t>
      </w:r>
      <w:r w:rsidR="005D4FC6" w:rsidRPr="00B50416">
        <w:rPr>
          <w:color w:val="000000" w:themeColor="text1"/>
          <w:sz w:val="28"/>
          <w:szCs w:val="28"/>
          <w:lang w:val="uk-UA"/>
        </w:rPr>
        <w:t xml:space="preserve"> про відсутність конфлікту інтересів і конфіденційності.</w:t>
      </w:r>
    </w:p>
    <w:p w:rsidR="00AC5047" w:rsidRPr="00B50416" w:rsidRDefault="000610E8" w:rsidP="00AC5047">
      <w:pPr>
        <w:autoSpaceDE w:val="0"/>
        <w:autoSpaceDN w:val="0"/>
        <w:adjustRightInd w:val="0"/>
        <w:spacing w:line="360" w:lineRule="auto"/>
        <w:ind w:firstLine="709"/>
        <w:contextualSpacing/>
        <w:rPr>
          <w:color w:val="000000" w:themeColor="text1"/>
          <w:sz w:val="28"/>
          <w:szCs w:val="28"/>
          <w:lang w:val="uk-UA"/>
        </w:rPr>
      </w:pPr>
      <w:r w:rsidRPr="00B50416">
        <w:rPr>
          <w:color w:val="000000" w:themeColor="text1"/>
          <w:sz w:val="28"/>
          <w:szCs w:val="28"/>
          <w:lang w:val="uk-UA"/>
        </w:rPr>
        <w:t>Пунктом 5.3 ВАК також визначено, що к</w:t>
      </w:r>
      <w:r w:rsidR="005D4FC6" w:rsidRPr="00B50416">
        <w:rPr>
          <w:color w:val="000000" w:themeColor="text1"/>
          <w:sz w:val="28"/>
          <w:szCs w:val="28"/>
        </w:rPr>
        <w:t xml:space="preserve">ожна Національна антидопінгова організація, Міжнародна федерація й організатор великого спортивного заходу повинні розробити чіткий процес подачі запиту на ДТВ у свої КТВ, який би відповідав вимогам даного Міжнародного стандарту. </w:t>
      </w:r>
      <w:r w:rsidRPr="00B50416">
        <w:rPr>
          <w:color w:val="000000" w:themeColor="text1"/>
          <w:sz w:val="28"/>
          <w:szCs w:val="28"/>
          <w:lang w:val="uk-UA"/>
        </w:rPr>
        <w:t xml:space="preserve">Для цього має бути опублікована </w:t>
      </w:r>
      <w:r w:rsidR="005D4FC6" w:rsidRPr="00B50416">
        <w:rPr>
          <w:color w:val="000000" w:themeColor="text1"/>
          <w:sz w:val="28"/>
          <w:szCs w:val="28"/>
        </w:rPr>
        <w:t>детальн</w:t>
      </w:r>
      <w:r w:rsidRPr="00B50416">
        <w:rPr>
          <w:color w:val="000000" w:themeColor="text1"/>
          <w:sz w:val="28"/>
          <w:szCs w:val="28"/>
          <w:lang w:val="uk-UA"/>
        </w:rPr>
        <w:t>а</w:t>
      </w:r>
      <w:r w:rsidR="005D4FC6" w:rsidRPr="00B50416">
        <w:rPr>
          <w:color w:val="000000" w:themeColor="text1"/>
          <w:sz w:val="28"/>
          <w:szCs w:val="28"/>
        </w:rPr>
        <w:t xml:space="preserve"> процедур</w:t>
      </w:r>
      <w:r w:rsidRPr="00B50416">
        <w:rPr>
          <w:color w:val="000000" w:themeColor="text1"/>
          <w:sz w:val="28"/>
          <w:szCs w:val="28"/>
          <w:lang w:val="uk-UA"/>
        </w:rPr>
        <w:t>а</w:t>
      </w:r>
      <w:r w:rsidR="005D4FC6" w:rsidRPr="00B50416">
        <w:rPr>
          <w:color w:val="000000" w:themeColor="text1"/>
          <w:sz w:val="28"/>
          <w:szCs w:val="28"/>
        </w:rPr>
        <w:t xml:space="preserve"> подачі запиту </w:t>
      </w:r>
      <w:r w:rsidRPr="00B50416">
        <w:rPr>
          <w:color w:val="000000" w:themeColor="text1"/>
          <w:sz w:val="28"/>
          <w:szCs w:val="28"/>
          <w:lang w:val="uk-UA"/>
        </w:rPr>
        <w:t xml:space="preserve">щодо </w:t>
      </w:r>
      <w:r w:rsidR="005D4FC6" w:rsidRPr="00B50416">
        <w:rPr>
          <w:color w:val="000000" w:themeColor="text1"/>
          <w:sz w:val="28"/>
          <w:szCs w:val="28"/>
        </w:rPr>
        <w:t>ДТВ на сайті</w:t>
      </w:r>
      <w:r w:rsidRPr="00B50416">
        <w:rPr>
          <w:color w:val="000000" w:themeColor="text1"/>
          <w:sz w:val="28"/>
          <w:szCs w:val="28"/>
          <w:lang w:val="uk-UA"/>
        </w:rPr>
        <w:t xml:space="preserve"> відповідної організації.</w:t>
      </w:r>
    </w:p>
    <w:p w:rsidR="00AC5047" w:rsidRDefault="00AC5047" w:rsidP="00B50416">
      <w:pPr>
        <w:autoSpaceDE w:val="0"/>
        <w:autoSpaceDN w:val="0"/>
        <w:adjustRightInd w:val="0"/>
        <w:spacing w:line="360" w:lineRule="auto"/>
        <w:ind w:firstLine="709"/>
        <w:contextualSpacing/>
        <w:rPr>
          <w:color w:val="000000" w:themeColor="text1"/>
          <w:sz w:val="28"/>
          <w:szCs w:val="28"/>
          <w:lang w:val="uk-UA"/>
        </w:rPr>
      </w:pPr>
      <w:r w:rsidRPr="00B50416">
        <w:rPr>
          <w:color w:val="000000" w:themeColor="text1"/>
          <w:sz w:val="28"/>
          <w:szCs w:val="28"/>
          <w:lang w:val="uk-UA"/>
        </w:rPr>
        <w:t xml:space="preserve">В Україні на офіційному сайті НАДЦУ розміщено інформацію, зокрема, форму запиту на терапевтичне використання та інформацію, що заповнені форми та супровідні медичні документи необхідно надсилати до КТВ (комісії з терапевтичного використання </w:t>
      </w:r>
      <w:r w:rsidR="00B50416" w:rsidRPr="00B50416">
        <w:rPr>
          <w:color w:val="000000" w:themeColor="text1"/>
          <w:sz w:val="28"/>
          <w:szCs w:val="28"/>
          <w:lang w:val="uk-UA"/>
        </w:rPr>
        <w:t xml:space="preserve">національного антидопінгового центру України), зокрема, шляхом надсилання запиту на </w:t>
      </w:r>
      <w:r w:rsidRPr="00B50416">
        <w:rPr>
          <w:bCs/>
          <w:color w:val="000000" w:themeColor="text1"/>
          <w:sz w:val="28"/>
          <w:szCs w:val="28"/>
        </w:rPr>
        <w:t>E</w:t>
      </w:r>
      <w:r w:rsidRPr="00B50416">
        <w:rPr>
          <w:bCs/>
          <w:color w:val="000000" w:themeColor="text1"/>
          <w:sz w:val="28"/>
          <w:szCs w:val="28"/>
          <w:lang w:val="uk-UA"/>
        </w:rPr>
        <w:t>-</w:t>
      </w:r>
      <w:r w:rsidRPr="00B50416">
        <w:rPr>
          <w:bCs/>
          <w:color w:val="000000" w:themeColor="text1"/>
          <w:sz w:val="28"/>
          <w:szCs w:val="28"/>
        </w:rPr>
        <w:t>mail</w:t>
      </w:r>
      <w:r w:rsidRPr="00B50416">
        <w:rPr>
          <w:bCs/>
          <w:color w:val="000000" w:themeColor="text1"/>
          <w:sz w:val="28"/>
          <w:szCs w:val="28"/>
          <w:lang w:val="uk-UA"/>
        </w:rPr>
        <w:t>:</w:t>
      </w:r>
      <w:r w:rsidRPr="00AC5047">
        <w:rPr>
          <w:color w:val="000000" w:themeColor="text1"/>
          <w:sz w:val="28"/>
          <w:szCs w:val="28"/>
        </w:rPr>
        <w:t> </w:t>
      </w:r>
      <w:hyperlink r:id="rId8" w:history="1">
        <w:r w:rsidR="00B50416" w:rsidRPr="00B50416">
          <w:rPr>
            <w:rStyle w:val="a7"/>
            <w:color w:val="000000" w:themeColor="text1"/>
            <w:sz w:val="28"/>
            <w:szCs w:val="28"/>
            <w:u w:val="none"/>
          </w:rPr>
          <w:t>tue</w:t>
        </w:r>
        <w:r w:rsidR="00B50416" w:rsidRPr="00B50416">
          <w:rPr>
            <w:rStyle w:val="a7"/>
            <w:color w:val="000000" w:themeColor="text1"/>
            <w:sz w:val="28"/>
            <w:szCs w:val="28"/>
            <w:u w:val="none"/>
            <w:lang w:val="uk-UA"/>
          </w:rPr>
          <w:t>@</w:t>
        </w:r>
        <w:r w:rsidR="00B50416" w:rsidRPr="00B50416">
          <w:rPr>
            <w:rStyle w:val="a7"/>
            <w:color w:val="000000" w:themeColor="text1"/>
            <w:sz w:val="28"/>
            <w:szCs w:val="28"/>
            <w:u w:val="none"/>
          </w:rPr>
          <w:t>nadc</w:t>
        </w:r>
        <w:r w:rsidR="00B50416" w:rsidRPr="00B50416">
          <w:rPr>
            <w:rStyle w:val="a7"/>
            <w:color w:val="000000" w:themeColor="text1"/>
            <w:sz w:val="28"/>
            <w:szCs w:val="28"/>
            <w:u w:val="none"/>
            <w:lang w:val="uk-UA"/>
          </w:rPr>
          <w:t>.</w:t>
        </w:r>
        <w:r w:rsidR="00B50416" w:rsidRPr="00B50416">
          <w:rPr>
            <w:rStyle w:val="a7"/>
            <w:color w:val="000000" w:themeColor="text1"/>
            <w:sz w:val="28"/>
            <w:szCs w:val="28"/>
            <w:u w:val="none"/>
          </w:rPr>
          <w:t>org</w:t>
        </w:r>
        <w:r w:rsidR="00B50416" w:rsidRPr="00B50416">
          <w:rPr>
            <w:rStyle w:val="a7"/>
            <w:color w:val="000000" w:themeColor="text1"/>
            <w:sz w:val="28"/>
            <w:szCs w:val="28"/>
            <w:u w:val="none"/>
            <w:lang w:val="uk-UA"/>
          </w:rPr>
          <w:t>.</w:t>
        </w:r>
        <w:r w:rsidR="00B50416" w:rsidRPr="00B50416">
          <w:rPr>
            <w:rStyle w:val="a7"/>
            <w:color w:val="000000" w:themeColor="text1"/>
            <w:sz w:val="28"/>
            <w:szCs w:val="28"/>
            <w:u w:val="none"/>
          </w:rPr>
          <w:t>ua</w:t>
        </w:r>
      </w:hyperlink>
      <w:r w:rsidR="00B50416" w:rsidRPr="00B50416">
        <w:rPr>
          <w:color w:val="000000" w:themeColor="text1"/>
          <w:sz w:val="28"/>
          <w:szCs w:val="28"/>
          <w:lang w:val="uk-UA"/>
        </w:rPr>
        <w:t xml:space="preserve"> або поштовим відправленням за адресою</w:t>
      </w:r>
      <w:r w:rsidRPr="00AC5047">
        <w:rPr>
          <w:color w:val="000000" w:themeColor="text1"/>
          <w:sz w:val="28"/>
          <w:szCs w:val="28"/>
          <w:lang w:val="uk-UA"/>
        </w:rPr>
        <w:t>: КТВ НАДЦ, 04112, Київ, вул. Авіаконструктора Ігоря Сікорського, 8. оф. 26</w:t>
      </w:r>
      <w:r w:rsidR="00B50416" w:rsidRPr="00B50416">
        <w:rPr>
          <w:color w:val="000000" w:themeColor="text1"/>
          <w:sz w:val="28"/>
          <w:szCs w:val="28"/>
          <w:lang w:val="uk-UA"/>
        </w:rPr>
        <w:t>.</w:t>
      </w:r>
    </w:p>
    <w:p w:rsidR="004F614F" w:rsidRPr="005744E7" w:rsidRDefault="0009403F" w:rsidP="004F614F">
      <w:pPr>
        <w:autoSpaceDE w:val="0"/>
        <w:autoSpaceDN w:val="0"/>
        <w:adjustRightInd w:val="0"/>
        <w:spacing w:line="360" w:lineRule="auto"/>
        <w:ind w:firstLine="709"/>
        <w:contextualSpacing/>
        <w:rPr>
          <w:color w:val="000000" w:themeColor="text1"/>
          <w:sz w:val="28"/>
          <w:szCs w:val="28"/>
          <w:lang w:val="uk-UA"/>
        </w:rPr>
      </w:pPr>
      <w:r>
        <w:rPr>
          <w:color w:val="000000" w:themeColor="text1"/>
          <w:sz w:val="28"/>
          <w:szCs w:val="28"/>
          <w:lang w:val="uk-UA"/>
        </w:rPr>
        <w:t>Н</w:t>
      </w:r>
      <w:r w:rsidR="00B50416">
        <w:rPr>
          <w:color w:val="000000" w:themeColor="text1"/>
          <w:sz w:val="28"/>
          <w:szCs w:val="28"/>
          <w:lang w:val="uk-UA"/>
        </w:rPr>
        <w:t xml:space="preserve">а </w:t>
      </w:r>
      <w:r w:rsidR="00B50416" w:rsidRPr="005744E7">
        <w:rPr>
          <w:color w:val="000000" w:themeColor="text1"/>
          <w:sz w:val="28"/>
          <w:szCs w:val="28"/>
          <w:lang w:val="uk-UA"/>
        </w:rPr>
        <w:t xml:space="preserve">сайті </w:t>
      </w:r>
      <w:r w:rsidRPr="005744E7">
        <w:rPr>
          <w:color w:val="000000" w:themeColor="text1"/>
          <w:sz w:val="28"/>
          <w:szCs w:val="28"/>
          <w:lang w:val="uk-UA"/>
        </w:rPr>
        <w:t>Федерації боксу України розміщено лише форму запиту на терапевтичне використання, порядок її надсилання та адреса невідомі.</w:t>
      </w:r>
    </w:p>
    <w:p w:rsidR="004F614F" w:rsidRPr="005744E7" w:rsidRDefault="005D4FC6" w:rsidP="004F614F">
      <w:pPr>
        <w:autoSpaceDE w:val="0"/>
        <w:autoSpaceDN w:val="0"/>
        <w:adjustRightInd w:val="0"/>
        <w:spacing w:line="360" w:lineRule="auto"/>
        <w:ind w:firstLine="709"/>
        <w:contextualSpacing/>
        <w:rPr>
          <w:sz w:val="28"/>
          <w:szCs w:val="28"/>
          <w:lang w:val="uk-UA"/>
        </w:rPr>
      </w:pPr>
      <w:r w:rsidRPr="005744E7">
        <w:rPr>
          <w:sz w:val="28"/>
          <w:szCs w:val="28"/>
          <w:lang w:val="uk-UA"/>
        </w:rPr>
        <w:lastRenderedPageBreak/>
        <w:t xml:space="preserve">Кожна Національна антидопінгова організація, Міжнародна федерація </w:t>
      </w:r>
      <w:r w:rsidR="004F614F" w:rsidRPr="005744E7">
        <w:rPr>
          <w:sz w:val="28"/>
          <w:szCs w:val="28"/>
          <w:lang w:val="uk-UA"/>
        </w:rPr>
        <w:t xml:space="preserve">чи </w:t>
      </w:r>
      <w:r w:rsidRPr="005744E7">
        <w:rPr>
          <w:sz w:val="28"/>
          <w:szCs w:val="28"/>
          <w:lang w:val="uk-UA"/>
        </w:rPr>
        <w:t>організатор великого спортивного заходу повинні негайно інформувати (англійською або французькою мовами) про всі прийняті рішення К</w:t>
      </w:r>
      <w:r w:rsidR="004F614F" w:rsidRPr="005744E7">
        <w:rPr>
          <w:sz w:val="28"/>
          <w:szCs w:val="28"/>
          <w:lang w:val="uk-UA"/>
        </w:rPr>
        <w:t xml:space="preserve">омісію </w:t>
      </w:r>
      <w:r w:rsidRPr="005744E7">
        <w:rPr>
          <w:sz w:val="28"/>
          <w:szCs w:val="28"/>
          <w:lang w:val="uk-UA"/>
        </w:rPr>
        <w:t xml:space="preserve">ТВ про видачу або відмову у видачі ДТВ, а також про рішення визнавати або не визнавати </w:t>
      </w:r>
      <w:r w:rsidR="004F614F" w:rsidRPr="005744E7">
        <w:rPr>
          <w:sz w:val="28"/>
          <w:szCs w:val="28"/>
          <w:lang w:val="uk-UA"/>
        </w:rPr>
        <w:t>дозвіл на терапевтичне використання (</w:t>
      </w:r>
      <w:r w:rsidRPr="005744E7">
        <w:rPr>
          <w:sz w:val="28"/>
          <w:szCs w:val="28"/>
          <w:lang w:val="uk-UA"/>
        </w:rPr>
        <w:t>ДТВ</w:t>
      </w:r>
      <w:r w:rsidR="004F614F" w:rsidRPr="005744E7">
        <w:rPr>
          <w:sz w:val="28"/>
          <w:szCs w:val="28"/>
          <w:lang w:val="uk-UA"/>
        </w:rPr>
        <w:t>)</w:t>
      </w:r>
      <w:r w:rsidRPr="005744E7">
        <w:rPr>
          <w:sz w:val="28"/>
          <w:szCs w:val="28"/>
          <w:lang w:val="uk-UA"/>
        </w:rPr>
        <w:t xml:space="preserve">, виданий іншою антидопінговою організацією, через АДАМС або іншу схвалену ВАДА систему. </w:t>
      </w:r>
    </w:p>
    <w:p w:rsidR="00C54D1A" w:rsidRPr="005744E7" w:rsidRDefault="004F614F" w:rsidP="004F614F">
      <w:pPr>
        <w:autoSpaceDE w:val="0"/>
        <w:autoSpaceDN w:val="0"/>
        <w:adjustRightInd w:val="0"/>
        <w:spacing w:line="360" w:lineRule="auto"/>
        <w:ind w:firstLine="709"/>
        <w:contextualSpacing/>
        <w:rPr>
          <w:sz w:val="28"/>
          <w:szCs w:val="28"/>
          <w:lang w:val="uk-UA"/>
        </w:rPr>
      </w:pPr>
      <w:r w:rsidRPr="005744E7">
        <w:rPr>
          <w:sz w:val="28"/>
          <w:szCs w:val="28"/>
          <w:lang w:val="uk-UA"/>
        </w:rPr>
        <w:t xml:space="preserve">Кодекс містить вимогу, що повідомлення про </w:t>
      </w:r>
      <w:r w:rsidR="005D4FC6" w:rsidRPr="005744E7">
        <w:rPr>
          <w:sz w:val="28"/>
          <w:szCs w:val="28"/>
          <w:lang w:val="uk-UA"/>
        </w:rPr>
        <w:t>видан</w:t>
      </w:r>
      <w:r w:rsidRPr="005744E7">
        <w:rPr>
          <w:sz w:val="28"/>
          <w:szCs w:val="28"/>
          <w:lang w:val="uk-UA"/>
        </w:rPr>
        <w:t>і</w:t>
      </w:r>
      <w:r w:rsidR="005D4FC6" w:rsidRPr="005744E7">
        <w:rPr>
          <w:sz w:val="28"/>
          <w:szCs w:val="28"/>
          <w:lang w:val="uk-UA"/>
        </w:rPr>
        <w:t xml:space="preserve"> ДТВ повинні включати (англійською або французькою мовами): а) не тільки схвалену до вживання субстанцію або метод, а й дозу(и) препарату, частоту прийому, дозволений шлях введення, термін дії ДТВ і будь-які інші умови, встановлені у зв'язку з видачею ДТВ; б) форму запиту на ДТВ і відповідну клінічну інформацію (перекладені англійською або французькою мовами), що підтверджує, що стосовно даного ДТВ дотримані умови статті 4.1</w:t>
      </w:r>
      <w:r w:rsidR="00C54D1A" w:rsidRPr="005744E7">
        <w:rPr>
          <w:sz w:val="28"/>
          <w:szCs w:val="28"/>
          <w:lang w:val="uk-UA"/>
        </w:rPr>
        <w:t xml:space="preserve"> Кодексу.</w:t>
      </w:r>
    </w:p>
    <w:p w:rsidR="00C54D1A" w:rsidRPr="005744E7" w:rsidRDefault="00C54D1A" w:rsidP="004F614F">
      <w:pPr>
        <w:autoSpaceDE w:val="0"/>
        <w:autoSpaceDN w:val="0"/>
        <w:adjustRightInd w:val="0"/>
        <w:spacing w:line="360" w:lineRule="auto"/>
        <w:ind w:firstLine="709"/>
        <w:contextualSpacing/>
        <w:rPr>
          <w:sz w:val="28"/>
          <w:szCs w:val="28"/>
        </w:rPr>
      </w:pPr>
      <w:r w:rsidRPr="005744E7">
        <w:rPr>
          <w:sz w:val="28"/>
          <w:szCs w:val="28"/>
          <w:lang w:val="uk-UA"/>
        </w:rPr>
        <w:t xml:space="preserve">Пункт </w:t>
      </w:r>
      <w:r w:rsidR="005D4FC6" w:rsidRPr="005744E7">
        <w:rPr>
          <w:sz w:val="28"/>
          <w:szCs w:val="28"/>
        </w:rPr>
        <w:t>5.4</w:t>
      </w:r>
      <w:r w:rsidRPr="005744E7">
        <w:rPr>
          <w:sz w:val="28"/>
          <w:szCs w:val="28"/>
          <w:lang w:val="uk-UA"/>
        </w:rPr>
        <w:t xml:space="preserve"> Кодексу визначає, що п</w:t>
      </w:r>
      <w:r w:rsidR="005D4FC6" w:rsidRPr="005744E7">
        <w:rPr>
          <w:sz w:val="28"/>
          <w:szCs w:val="28"/>
        </w:rPr>
        <w:t>роцес визнання ДТВ значно полегшується, якщо використовується система АДАМС.</w:t>
      </w:r>
    </w:p>
    <w:p w:rsidR="00C54D1A" w:rsidRPr="005744E7" w:rsidRDefault="005D4FC6" w:rsidP="004F614F">
      <w:pPr>
        <w:autoSpaceDE w:val="0"/>
        <w:autoSpaceDN w:val="0"/>
        <w:adjustRightInd w:val="0"/>
        <w:spacing w:line="360" w:lineRule="auto"/>
        <w:ind w:firstLine="709"/>
        <w:contextualSpacing/>
        <w:rPr>
          <w:sz w:val="28"/>
          <w:szCs w:val="28"/>
        </w:rPr>
      </w:pPr>
      <w:r w:rsidRPr="005744E7">
        <w:rPr>
          <w:sz w:val="28"/>
          <w:szCs w:val="28"/>
        </w:rPr>
        <w:t>У випадку</w:t>
      </w:r>
      <w:r w:rsidR="00C54D1A" w:rsidRPr="005744E7">
        <w:rPr>
          <w:sz w:val="28"/>
          <w:szCs w:val="28"/>
          <w:lang w:val="uk-UA"/>
        </w:rPr>
        <w:t xml:space="preserve"> ж</w:t>
      </w:r>
      <w:r w:rsidRPr="005744E7">
        <w:rPr>
          <w:sz w:val="28"/>
          <w:szCs w:val="28"/>
        </w:rPr>
        <w:t xml:space="preserve">, коли Національна антидопінгова організація видає спортсмену дозвіл на </w:t>
      </w:r>
      <w:r w:rsidR="00C54D1A" w:rsidRPr="005744E7">
        <w:rPr>
          <w:sz w:val="28"/>
          <w:szCs w:val="28"/>
          <w:lang w:val="uk-UA"/>
        </w:rPr>
        <w:t>терапевтичне використання</w:t>
      </w:r>
      <w:r w:rsidRPr="005744E7">
        <w:rPr>
          <w:sz w:val="28"/>
          <w:szCs w:val="28"/>
        </w:rPr>
        <w:t>, вона повинна попередити його/ її письмово, що: а) виданий ДТВ діє тільки на національному рівні; і б) якщо спортсмен стає спортсменом міжнародного рівня або бере участь у Міжнародному спортивному заході, то ДТВ не діятиме для цього рівня, поки дозвіл не буде визнаний Міжнародною федерацією або організатором великого спортивного заходу відповідно до статті 7.1</w:t>
      </w:r>
      <w:r w:rsidR="00C54D1A" w:rsidRPr="005744E7">
        <w:rPr>
          <w:sz w:val="28"/>
          <w:szCs w:val="28"/>
          <w:lang w:val="uk-UA"/>
        </w:rPr>
        <w:t xml:space="preserve"> Кодексу (п. 5.5)</w:t>
      </w:r>
      <w:r w:rsidRPr="005744E7">
        <w:rPr>
          <w:sz w:val="28"/>
          <w:szCs w:val="28"/>
        </w:rPr>
        <w:t>.</w:t>
      </w:r>
    </w:p>
    <w:p w:rsidR="005D4FC6" w:rsidRPr="005744E7" w:rsidRDefault="005D4FC6" w:rsidP="00C54D1A">
      <w:pPr>
        <w:autoSpaceDE w:val="0"/>
        <w:autoSpaceDN w:val="0"/>
        <w:adjustRightInd w:val="0"/>
        <w:spacing w:line="360" w:lineRule="auto"/>
        <w:ind w:firstLine="709"/>
        <w:contextualSpacing/>
        <w:rPr>
          <w:sz w:val="28"/>
          <w:szCs w:val="28"/>
        </w:rPr>
      </w:pPr>
      <w:r w:rsidRPr="005744E7">
        <w:rPr>
          <w:sz w:val="28"/>
          <w:szCs w:val="28"/>
        </w:rPr>
        <w:t>Національн</w:t>
      </w:r>
      <w:r w:rsidR="00C54D1A" w:rsidRPr="005744E7">
        <w:rPr>
          <w:sz w:val="28"/>
          <w:szCs w:val="28"/>
          <w:lang w:val="uk-UA"/>
        </w:rPr>
        <w:t>а</w:t>
      </w:r>
      <w:r w:rsidRPr="005744E7">
        <w:rPr>
          <w:sz w:val="28"/>
          <w:szCs w:val="28"/>
        </w:rPr>
        <w:t xml:space="preserve"> антидопінгов</w:t>
      </w:r>
      <w:r w:rsidR="00C54D1A" w:rsidRPr="005744E7">
        <w:rPr>
          <w:sz w:val="28"/>
          <w:szCs w:val="28"/>
          <w:lang w:val="uk-UA"/>
        </w:rPr>
        <w:t>а</w:t>
      </w:r>
      <w:r w:rsidRPr="005744E7">
        <w:rPr>
          <w:sz w:val="28"/>
          <w:szCs w:val="28"/>
        </w:rPr>
        <w:t xml:space="preserve"> організаці</w:t>
      </w:r>
      <w:r w:rsidR="00C54D1A" w:rsidRPr="005744E7">
        <w:rPr>
          <w:sz w:val="28"/>
          <w:szCs w:val="28"/>
          <w:lang w:val="uk-UA"/>
        </w:rPr>
        <w:t>я (в Україні НАДЦУ)</w:t>
      </w:r>
      <w:r w:rsidRPr="005744E7">
        <w:rPr>
          <w:sz w:val="28"/>
          <w:szCs w:val="28"/>
        </w:rPr>
        <w:t xml:space="preserve"> повинна допомогти спортсмену </w:t>
      </w:r>
      <w:r w:rsidR="00C54D1A" w:rsidRPr="005744E7">
        <w:rPr>
          <w:sz w:val="28"/>
          <w:szCs w:val="28"/>
          <w:lang w:val="uk-UA"/>
        </w:rPr>
        <w:t xml:space="preserve">у поданні запиту про </w:t>
      </w:r>
      <w:r w:rsidRPr="005744E7">
        <w:rPr>
          <w:sz w:val="28"/>
          <w:szCs w:val="28"/>
        </w:rPr>
        <w:t>ДТВ в Міжнародну федерацію або організатору великого спортивного заходу, а також повинна надати необхідну допомогу в процесі визнання виданого нею ДТВ.</w:t>
      </w:r>
    </w:p>
    <w:p w:rsidR="00C54D1A" w:rsidRPr="005744E7" w:rsidRDefault="00C54D1A" w:rsidP="006C2973">
      <w:pPr>
        <w:autoSpaceDE w:val="0"/>
        <w:autoSpaceDN w:val="0"/>
        <w:adjustRightInd w:val="0"/>
        <w:spacing w:line="360" w:lineRule="auto"/>
        <w:ind w:firstLine="709"/>
        <w:contextualSpacing/>
        <w:rPr>
          <w:sz w:val="28"/>
          <w:szCs w:val="28"/>
          <w:lang w:val="uk-UA"/>
        </w:rPr>
      </w:pPr>
      <w:r w:rsidRPr="005744E7">
        <w:rPr>
          <w:sz w:val="28"/>
          <w:szCs w:val="28"/>
          <w:lang w:val="uk-UA"/>
        </w:rPr>
        <w:t xml:space="preserve">Прикро, але п. 5.7 Кодексу містить правило, що для міжнародних потреб ДТВ, </w:t>
      </w:r>
      <w:r w:rsidR="005D4FC6" w:rsidRPr="005744E7">
        <w:rPr>
          <w:sz w:val="28"/>
          <w:szCs w:val="28"/>
        </w:rPr>
        <w:t>виданий Національною антидопінговою організацією</w:t>
      </w:r>
      <w:r w:rsidRPr="005744E7">
        <w:rPr>
          <w:sz w:val="28"/>
          <w:szCs w:val="28"/>
          <w:lang w:val="uk-UA"/>
        </w:rPr>
        <w:t xml:space="preserve"> не має сили, доки </w:t>
      </w:r>
      <w:r w:rsidRPr="005744E7">
        <w:rPr>
          <w:sz w:val="28"/>
          <w:szCs w:val="28"/>
          <w:lang w:val="uk-UA"/>
        </w:rPr>
        <w:lastRenderedPageBreak/>
        <w:t xml:space="preserve">він не підтверджений чи не визнаний </w:t>
      </w:r>
      <w:r w:rsidR="005D4FC6" w:rsidRPr="005744E7">
        <w:rPr>
          <w:sz w:val="28"/>
          <w:szCs w:val="28"/>
        </w:rPr>
        <w:t>відповідною Міжнародною федерацією</w:t>
      </w:r>
      <w:r w:rsidRPr="005744E7">
        <w:rPr>
          <w:sz w:val="28"/>
          <w:szCs w:val="28"/>
          <w:lang w:val="uk-UA"/>
        </w:rPr>
        <w:t xml:space="preserve"> (при участі у відповідному міжнародному спортивному заході). </w:t>
      </w:r>
    </w:p>
    <w:p w:rsidR="00C54D1A" w:rsidRPr="005744E7" w:rsidRDefault="00C54D1A" w:rsidP="006C2973">
      <w:pPr>
        <w:autoSpaceDE w:val="0"/>
        <w:autoSpaceDN w:val="0"/>
        <w:adjustRightInd w:val="0"/>
        <w:spacing w:line="360" w:lineRule="auto"/>
        <w:ind w:firstLine="709"/>
        <w:contextualSpacing/>
        <w:rPr>
          <w:sz w:val="28"/>
          <w:szCs w:val="28"/>
        </w:rPr>
      </w:pPr>
      <w:r w:rsidRPr="005744E7">
        <w:rPr>
          <w:sz w:val="28"/>
          <w:szCs w:val="28"/>
          <w:lang w:val="uk-UA"/>
        </w:rPr>
        <w:t xml:space="preserve">Закономірно, що у випадку, коли </w:t>
      </w:r>
      <w:r w:rsidR="005D4FC6" w:rsidRPr="005744E7">
        <w:rPr>
          <w:sz w:val="28"/>
          <w:szCs w:val="28"/>
        </w:rPr>
        <w:t>Міжнародна федерація або організатор великого спортивного заходу</w:t>
      </w:r>
      <w:r w:rsidRPr="005744E7">
        <w:rPr>
          <w:sz w:val="28"/>
          <w:szCs w:val="28"/>
          <w:lang w:val="uk-UA"/>
        </w:rPr>
        <w:t xml:space="preserve"> </w:t>
      </w:r>
      <w:r w:rsidR="005D4FC6" w:rsidRPr="005744E7">
        <w:rPr>
          <w:sz w:val="28"/>
          <w:szCs w:val="28"/>
        </w:rPr>
        <w:t>відмов</w:t>
      </w:r>
      <w:r w:rsidRPr="005744E7">
        <w:rPr>
          <w:sz w:val="28"/>
          <w:szCs w:val="28"/>
          <w:lang w:val="uk-UA"/>
        </w:rPr>
        <w:t xml:space="preserve">илися визнавати </w:t>
      </w:r>
      <w:r w:rsidR="005D4FC6" w:rsidRPr="005744E7">
        <w:rPr>
          <w:sz w:val="28"/>
          <w:szCs w:val="28"/>
        </w:rPr>
        <w:t xml:space="preserve">визнавати ДТВ, то (з урахуванням прав спортсмена на подачу апеляції і перегляд) даний ДТВ не може виправдати наявність, використання, володіння або призначення забороненої субстанції або забороненого методу, вказаного в ДТВ, по відношенню до даної Міжнародної федерації або організатора великого спортивного заходу. </w:t>
      </w:r>
    </w:p>
    <w:p w:rsidR="00FC3D6A" w:rsidRPr="005744E7" w:rsidRDefault="00FC3D6A" w:rsidP="00FC3D6A">
      <w:pPr>
        <w:autoSpaceDE w:val="0"/>
        <w:autoSpaceDN w:val="0"/>
        <w:adjustRightInd w:val="0"/>
        <w:spacing w:line="360" w:lineRule="auto"/>
        <w:ind w:firstLine="709"/>
        <w:contextualSpacing/>
        <w:rPr>
          <w:sz w:val="28"/>
          <w:szCs w:val="28"/>
          <w:lang w:val="uk-UA"/>
        </w:rPr>
      </w:pPr>
      <w:r w:rsidRPr="005744E7">
        <w:rPr>
          <w:sz w:val="28"/>
          <w:szCs w:val="28"/>
        </w:rPr>
        <w:t xml:space="preserve">Допінг-контроль </w:t>
      </w:r>
      <w:r w:rsidRPr="005744E7">
        <w:rPr>
          <w:sz w:val="28"/>
          <w:szCs w:val="28"/>
          <w:lang w:val="uk-UA"/>
        </w:rPr>
        <w:t xml:space="preserve">в обов’язковому порядку </w:t>
      </w:r>
      <w:r w:rsidRPr="005744E7">
        <w:rPr>
          <w:sz w:val="28"/>
          <w:szCs w:val="28"/>
        </w:rPr>
        <w:t>пров</w:t>
      </w:r>
      <w:r w:rsidRPr="005744E7">
        <w:rPr>
          <w:sz w:val="28"/>
          <w:szCs w:val="28"/>
          <w:lang w:val="uk-UA"/>
        </w:rPr>
        <w:t xml:space="preserve">одиться </w:t>
      </w:r>
      <w:r w:rsidRPr="005744E7">
        <w:rPr>
          <w:sz w:val="28"/>
          <w:szCs w:val="28"/>
        </w:rPr>
        <w:t>у будь</w:t>
      </w:r>
      <w:r w:rsidRPr="005744E7">
        <w:rPr>
          <w:sz w:val="28"/>
          <w:szCs w:val="28"/>
          <w:lang w:val="uk-UA"/>
        </w:rPr>
        <w:t>-</w:t>
      </w:r>
      <w:r w:rsidRPr="005744E7">
        <w:rPr>
          <w:sz w:val="28"/>
          <w:szCs w:val="28"/>
        </w:rPr>
        <w:t>якого спортсмена, який перевищив чи повторив континентальний чи світовий рекорд.</w:t>
      </w:r>
    </w:p>
    <w:p w:rsidR="00760B55" w:rsidRPr="005744E7" w:rsidRDefault="00760B55" w:rsidP="006C2973">
      <w:pPr>
        <w:autoSpaceDE w:val="0"/>
        <w:autoSpaceDN w:val="0"/>
        <w:adjustRightInd w:val="0"/>
        <w:spacing w:line="360" w:lineRule="auto"/>
        <w:ind w:firstLine="709"/>
        <w:contextualSpacing/>
        <w:rPr>
          <w:color w:val="000000" w:themeColor="text1"/>
          <w:sz w:val="28"/>
          <w:szCs w:val="28"/>
          <w:lang w:val="uk-UA"/>
        </w:rPr>
      </w:pPr>
      <w:r w:rsidRPr="005744E7">
        <w:rPr>
          <w:color w:val="000000" w:themeColor="text1"/>
          <w:sz w:val="28"/>
          <w:szCs w:val="28"/>
          <w:lang w:val="uk-UA"/>
        </w:rPr>
        <w:t xml:space="preserve">Сама процедура </w:t>
      </w:r>
      <w:r w:rsidR="003F74EE" w:rsidRPr="005744E7">
        <w:rPr>
          <w:color w:val="000000" w:themeColor="text1"/>
          <w:sz w:val="28"/>
          <w:szCs w:val="28"/>
          <w:lang w:val="uk-UA"/>
        </w:rPr>
        <w:t xml:space="preserve">допінг-контролю </w:t>
      </w:r>
      <w:r w:rsidRPr="005744E7">
        <w:rPr>
          <w:color w:val="000000" w:themeColor="text1"/>
          <w:sz w:val="28"/>
          <w:szCs w:val="28"/>
          <w:lang w:val="uk-UA"/>
        </w:rPr>
        <w:t xml:space="preserve">включає: 1) </w:t>
      </w:r>
      <w:r w:rsidR="003F74EE" w:rsidRPr="005744E7">
        <w:rPr>
          <w:color w:val="000000" w:themeColor="text1"/>
          <w:sz w:val="28"/>
          <w:szCs w:val="28"/>
          <w:lang w:val="uk-UA"/>
        </w:rPr>
        <w:t>відб</w:t>
      </w:r>
      <w:r w:rsidRPr="005744E7">
        <w:rPr>
          <w:color w:val="000000" w:themeColor="text1"/>
          <w:sz w:val="28"/>
          <w:szCs w:val="28"/>
          <w:lang w:val="uk-UA"/>
        </w:rPr>
        <w:t>і</w:t>
      </w:r>
      <w:r w:rsidR="003F74EE" w:rsidRPr="005744E7">
        <w:rPr>
          <w:color w:val="000000" w:themeColor="text1"/>
          <w:sz w:val="28"/>
          <w:szCs w:val="28"/>
          <w:lang w:val="uk-UA"/>
        </w:rPr>
        <w:t>р біологічних проб для аналізу</w:t>
      </w:r>
      <w:r w:rsidRPr="005744E7">
        <w:rPr>
          <w:color w:val="000000" w:themeColor="text1"/>
          <w:sz w:val="28"/>
          <w:szCs w:val="28"/>
          <w:lang w:val="uk-UA"/>
        </w:rPr>
        <w:t xml:space="preserve">; 2) </w:t>
      </w:r>
      <w:r w:rsidR="003F74EE" w:rsidRPr="005744E7">
        <w:rPr>
          <w:color w:val="000000" w:themeColor="text1"/>
          <w:sz w:val="28"/>
          <w:szCs w:val="28"/>
          <w:lang w:val="uk-UA"/>
        </w:rPr>
        <w:t>фізико-хімічне дослідження</w:t>
      </w:r>
      <w:r w:rsidRPr="005744E7">
        <w:rPr>
          <w:color w:val="000000" w:themeColor="text1"/>
          <w:sz w:val="28"/>
          <w:szCs w:val="28"/>
          <w:lang w:val="uk-UA"/>
        </w:rPr>
        <w:t xml:space="preserve"> проб; 3) у випадку виявлення заборонених речовин чи препаратів </w:t>
      </w:r>
      <w:r w:rsidR="003F74EE" w:rsidRPr="005744E7">
        <w:rPr>
          <w:color w:val="000000" w:themeColor="text1"/>
          <w:sz w:val="28"/>
          <w:szCs w:val="28"/>
          <w:lang w:val="uk-UA"/>
        </w:rPr>
        <w:t>накладення санкцій.</w:t>
      </w:r>
    </w:p>
    <w:p w:rsidR="00760B55" w:rsidRPr="005744E7" w:rsidRDefault="00760B55" w:rsidP="006C2973">
      <w:pPr>
        <w:autoSpaceDE w:val="0"/>
        <w:autoSpaceDN w:val="0"/>
        <w:adjustRightInd w:val="0"/>
        <w:spacing w:line="360" w:lineRule="auto"/>
        <w:ind w:firstLine="709"/>
        <w:contextualSpacing/>
        <w:rPr>
          <w:color w:val="000000" w:themeColor="text1"/>
          <w:sz w:val="28"/>
          <w:szCs w:val="28"/>
          <w:lang w:val="uk-UA"/>
        </w:rPr>
      </w:pPr>
      <w:r w:rsidRPr="005744E7">
        <w:rPr>
          <w:color w:val="000000" w:themeColor="text1"/>
          <w:sz w:val="28"/>
          <w:szCs w:val="28"/>
          <w:lang w:val="uk-UA"/>
        </w:rPr>
        <w:t>Д</w:t>
      </w:r>
      <w:r w:rsidRPr="005744E7">
        <w:rPr>
          <w:color w:val="000000" w:themeColor="text1"/>
          <w:sz w:val="28"/>
          <w:szCs w:val="28"/>
        </w:rPr>
        <w:t xml:space="preserve">опінг-контроль </w:t>
      </w:r>
      <w:r w:rsidR="003F74EE" w:rsidRPr="005744E7">
        <w:rPr>
          <w:color w:val="000000" w:themeColor="text1"/>
          <w:sz w:val="28"/>
          <w:szCs w:val="28"/>
        </w:rPr>
        <w:t>обов'язково</w:t>
      </w:r>
      <w:r w:rsidRPr="005744E7">
        <w:rPr>
          <w:color w:val="000000" w:themeColor="text1"/>
          <w:sz w:val="28"/>
          <w:szCs w:val="28"/>
          <w:lang w:val="uk-UA"/>
        </w:rPr>
        <w:t xml:space="preserve"> </w:t>
      </w:r>
      <w:r w:rsidR="003F74EE" w:rsidRPr="005744E7">
        <w:rPr>
          <w:color w:val="000000" w:themeColor="text1"/>
          <w:sz w:val="28"/>
          <w:szCs w:val="28"/>
        </w:rPr>
        <w:t xml:space="preserve">проходять переможці, які посіли призові місця, а також один або кілька </w:t>
      </w:r>
      <w:r w:rsidRPr="005744E7">
        <w:rPr>
          <w:color w:val="000000" w:themeColor="text1"/>
          <w:sz w:val="28"/>
          <w:szCs w:val="28"/>
          <w:lang w:val="uk-UA"/>
        </w:rPr>
        <w:t xml:space="preserve">інших </w:t>
      </w:r>
      <w:r w:rsidR="003F74EE" w:rsidRPr="005744E7">
        <w:rPr>
          <w:color w:val="000000" w:themeColor="text1"/>
          <w:sz w:val="28"/>
          <w:szCs w:val="28"/>
        </w:rPr>
        <w:t>спортсменів</w:t>
      </w:r>
      <w:r w:rsidRPr="005744E7">
        <w:rPr>
          <w:color w:val="000000" w:themeColor="text1"/>
          <w:sz w:val="28"/>
          <w:szCs w:val="28"/>
          <w:lang w:val="uk-UA"/>
        </w:rPr>
        <w:t xml:space="preserve">, які обираються жеребкуванням. </w:t>
      </w:r>
    </w:p>
    <w:p w:rsidR="006C2973" w:rsidRDefault="00760B55" w:rsidP="006C2973">
      <w:pPr>
        <w:autoSpaceDE w:val="0"/>
        <w:autoSpaceDN w:val="0"/>
        <w:adjustRightInd w:val="0"/>
        <w:spacing w:line="360" w:lineRule="auto"/>
        <w:ind w:firstLine="709"/>
        <w:contextualSpacing/>
        <w:rPr>
          <w:color w:val="000000" w:themeColor="text1"/>
          <w:sz w:val="28"/>
          <w:szCs w:val="28"/>
          <w:lang w:val="uk-UA"/>
        </w:rPr>
      </w:pPr>
      <w:r w:rsidRPr="005744E7">
        <w:rPr>
          <w:color w:val="000000" w:themeColor="text1"/>
          <w:sz w:val="28"/>
          <w:szCs w:val="28"/>
          <w:lang w:val="uk-UA"/>
        </w:rPr>
        <w:t xml:space="preserve">Змінився і порядок самого проведення допінг-контролю. Раніше такий контроль проводився лише в спорті високих досягнень (професійному спорті) і лише в період </w:t>
      </w:r>
      <w:r w:rsidR="003F74EE" w:rsidRPr="005744E7">
        <w:rPr>
          <w:color w:val="000000" w:themeColor="text1"/>
          <w:sz w:val="28"/>
          <w:szCs w:val="28"/>
        </w:rPr>
        <w:t xml:space="preserve">відповідальних міжнародних та внутрішніх змагань, то </w:t>
      </w:r>
      <w:r w:rsidRPr="005744E7">
        <w:rPr>
          <w:color w:val="000000" w:themeColor="text1"/>
          <w:sz w:val="28"/>
          <w:szCs w:val="28"/>
          <w:lang w:val="uk-UA"/>
        </w:rPr>
        <w:t xml:space="preserve">наразі </w:t>
      </w:r>
      <w:r w:rsidR="003F74EE" w:rsidRPr="005744E7">
        <w:rPr>
          <w:color w:val="000000" w:themeColor="text1"/>
          <w:sz w:val="28"/>
          <w:szCs w:val="28"/>
        </w:rPr>
        <w:t xml:space="preserve">такий контроль </w:t>
      </w:r>
      <w:r w:rsidRPr="005744E7">
        <w:rPr>
          <w:color w:val="000000" w:themeColor="text1"/>
          <w:sz w:val="28"/>
          <w:szCs w:val="28"/>
          <w:lang w:val="uk-UA"/>
        </w:rPr>
        <w:t xml:space="preserve">запроваджено </w:t>
      </w:r>
      <w:r w:rsidR="003F74EE" w:rsidRPr="005744E7">
        <w:rPr>
          <w:color w:val="000000" w:themeColor="text1"/>
          <w:sz w:val="28"/>
          <w:szCs w:val="28"/>
        </w:rPr>
        <w:t xml:space="preserve">проводиться не тільки у періоди змагань, але й </w:t>
      </w:r>
      <w:r w:rsidRPr="005744E7">
        <w:rPr>
          <w:color w:val="000000" w:themeColor="text1"/>
          <w:sz w:val="28"/>
          <w:szCs w:val="28"/>
          <w:lang w:val="uk-UA"/>
        </w:rPr>
        <w:t xml:space="preserve">в період </w:t>
      </w:r>
      <w:r w:rsidR="003F74EE" w:rsidRPr="005744E7">
        <w:rPr>
          <w:color w:val="000000" w:themeColor="text1"/>
          <w:sz w:val="28"/>
          <w:szCs w:val="28"/>
        </w:rPr>
        <w:t>тренувань.</w:t>
      </w:r>
      <w:r w:rsidR="006C2973" w:rsidRPr="005744E7">
        <w:rPr>
          <w:color w:val="000000" w:themeColor="text1"/>
          <w:sz w:val="28"/>
          <w:szCs w:val="28"/>
          <w:lang w:val="uk-UA"/>
        </w:rPr>
        <w:t xml:space="preserve"> Під проведення допінг-контролю згідно нових правил потрапляють всі професійні спортсмени. До того ж, кожен з них має власний акаунт спортсмена, де реєструються всі</w:t>
      </w:r>
      <w:r w:rsidR="006C2973" w:rsidRPr="006C2973">
        <w:rPr>
          <w:color w:val="000000" w:themeColor="text1"/>
          <w:sz w:val="28"/>
          <w:szCs w:val="28"/>
          <w:lang w:val="uk-UA"/>
        </w:rPr>
        <w:t xml:space="preserve"> випадки застосування антидопінгових заходів: проходження допінг контролю та результати, застосовані санкції та ін.</w:t>
      </w:r>
    </w:p>
    <w:p w:rsidR="006C2973" w:rsidRPr="0071439A" w:rsidRDefault="006C2973" w:rsidP="006C2973">
      <w:pPr>
        <w:autoSpaceDE w:val="0"/>
        <w:autoSpaceDN w:val="0"/>
        <w:adjustRightInd w:val="0"/>
        <w:spacing w:line="360" w:lineRule="auto"/>
        <w:ind w:firstLine="709"/>
        <w:contextualSpacing/>
        <w:rPr>
          <w:sz w:val="28"/>
          <w:szCs w:val="28"/>
          <w:lang w:val="uk-UA"/>
        </w:rPr>
      </w:pPr>
      <w:r>
        <w:rPr>
          <w:color w:val="000000" w:themeColor="text1"/>
          <w:sz w:val="28"/>
          <w:szCs w:val="28"/>
          <w:lang w:val="uk-UA"/>
        </w:rPr>
        <w:t>Антидопінговими правилами закріплено всі процедурні та процесуальні заходи</w:t>
      </w:r>
      <w:r w:rsidRPr="0071439A">
        <w:rPr>
          <w:color w:val="000000" w:themeColor="text1"/>
          <w:sz w:val="28"/>
          <w:szCs w:val="28"/>
          <w:lang w:val="uk-UA"/>
        </w:rPr>
        <w:t xml:space="preserve">. Так, допінг-контроль проводиться з ініціативи </w:t>
      </w:r>
      <w:r w:rsidRPr="0071439A">
        <w:rPr>
          <w:sz w:val="28"/>
          <w:szCs w:val="28"/>
        </w:rPr>
        <w:t>міжнародн</w:t>
      </w:r>
      <w:r w:rsidRPr="0071439A">
        <w:rPr>
          <w:sz w:val="28"/>
          <w:szCs w:val="28"/>
          <w:lang w:val="uk-UA"/>
        </w:rPr>
        <w:t>ої</w:t>
      </w:r>
      <w:r w:rsidRPr="0071439A">
        <w:rPr>
          <w:sz w:val="28"/>
          <w:szCs w:val="28"/>
        </w:rPr>
        <w:t xml:space="preserve"> організаці</w:t>
      </w:r>
      <w:r w:rsidRPr="0071439A">
        <w:rPr>
          <w:sz w:val="28"/>
          <w:szCs w:val="28"/>
          <w:lang w:val="uk-UA"/>
        </w:rPr>
        <w:t>ї</w:t>
      </w:r>
      <w:r w:rsidRPr="0071439A">
        <w:rPr>
          <w:sz w:val="28"/>
          <w:szCs w:val="28"/>
        </w:rPr>
        <w:t xml:space="preserve"> </w:t>
      </w:r>
      <w:r w:rsidRPr="0071439A">
        <w:rPr>
          <w:sz w:val="28"/>
          <w:szCs w:val="28"/>
        </w:rPr>
        <w:lastRenderedPageBreak/>
        <w:t>з відповідного виду спорту або WADA</w:t>
      </w:r>
      <w:r w:rsidRPr="0071439A">
        <w:rPr>
          <w:sz w:val="28"/>
          <w:szCs w:val="28"/>
          <w:lang w:val="uk-UA"/>
        </w:rPr>
        <w:t xml:space="preserve">. </w:t>
      </w:r>
      <w:r w:rsidRPr="0071439A">
        <w:rPr>
          <w:color w:val="000000" w:themeColor="text1"/>
          <w:sz w:val="28"/>
          <w:szCs w:val="28"/>
          <w:lang w:val="uk-UA"/>
        </w:rPr>
        <w:t xml:space="preserve"> </w:t>
      </w:r>
      <w:r w:rsidRPr="0071439A">
        <w:rPr>
          <w:sz w:val="28"/>
          <w:szCs w:val="28"/>
          <w:lang w:val="uk-UA"/>
        </w:rPr>
        <w:t>Забір проб здійснюють міжнародні допінг-офіцери. Сам же аналіз цих проб проводиться акредитован</w:t>
      </w:r>
      <w:r w:rsidR="00C8575C" w:rsidRPr="0071439A">
        <w:rPr>
          <w:sz w:val="28"/>
          <w:szCs w:val="28"/>
          <w:lang w:val="uk-UA"/>
        </w:rPr>
        <w:t xml:space="preserve">ими </w:t>
      </w:r>
      <w:r w:rsidRPr="0071439A">
        <w:rPr>
          <w:sz w:val="28"/>
          <w:szCs w:val="28"/>
          <w:lang w:val="uk-UA"/>
        </w:rPr>
        <w:t xml:space="preserve"> допінг-лабораторі</w:t>
      </w:r>
      <w:r w:rsidR="00C8575C" w:rsidRPr="0071439A">
        <w:rPr>
          <w:sz w:val="28"/>
          <w:szCs w:val="28"/>
          <w:lang w:val="uk-UA"/>
        </w:rPr>
        <w:t>ями</w:t>
      </w:r>
      <w:r w:rsidRPr="0071439A">
        <w:rPr>
          <w:sz w:val="28"/>
          <w:szCs w:val="28"/>
          <w:lang w:val="uk-UA"/>
        </w:rPr>
        <w:t>.</w:t>
      </w:r>
    </w:p>
    <w:p w:rsidR="002D3999" w:rsidRDefault="00C8575C" w:rsidP="002D3999">
      <w:pPr>
        <w:autoSpaceDE w:val="0"/>
        <w:autoSpaceDN w:val="0"/>
        <w:adjustRightInd w:val="0"/>
        <w:spacing w:line="360" w:lineRule="auto"/>
        <w:ind w:firstLine="709"/>
        <w:contextualSpacing/>
        <w:rPr>
          <w:sz w:val="28"/>
          <w:szCs w:val="28"/>
          <w:lang w:val="uk-UA"/>
        </w:rPr>
      </w:pPr>
      <w:r w:rsidRPr="00924685">
        <w:rPr>
          <w:sz w:val="28"/>
          <w:szCs w:val="28"/>
        </w:rPr>
        <w:t>В</w:t>
      </w:r>
      <w:r w:rsidRPr="00924685">
        <w:rPr>
          <w:sz w:val="28"/>
          <w:szCs w:val="28"/>
          <w:lang w:val="uk-UA"/>
        </w:rPr>
        <w:t xml:space="preserve"> Україні в </w:t>
      </w:r>
      <w:r w:rsidRPr="00924685">
        <w:rPr>
          <w:sz w:val="28"/>
          <w:szCs w:val="28"/>
        </w:rPr>
        <w:t>структурі НАДЦ знаходиться лабораторія антидопінгового контролю</w:t>
      </w:r>
      <w:r w:rsidRPr="00924685">
        <w:rPr>
          <w:sz w:val="28"/>
          <w:szCs w:val="28"/>
          <w:lang w:val="uk-UA"/>
        </w:rPr>
        <w:t xml:space="preserve">. Ця лабораторія нещодавно </w:t>
      </w:r>
      <w:r w:rsidRPr="00924685">
        <w:rPr>
          <w:sz w:val="28"/>
          <w:szCs w:val="28"/>
        </w:rPr>
        <w:t>отримала міжнародну акредитацію на відповідність ISO 17025.</w:t>
      </w:r>
      <w:r w:rsidR="002D3999" w:rsidRPr="00924685">
        <w:rPr>
          <w:sz w:val="28"/>
          <w:szCs w:val="28"/>
          <w:lang w:val="uk-UA"/>
        </w:rPr>
        <w:t xml:space="preserve"> Лабораторія створена у відповідності до положень ст. 4 Закону України «</w:t>
      </w:r>
      <w:r w:rsidR="002D3999" w:rsidRPr="00924685">
        <w:rPr>
          <w:sz w:val="28"/>
          <w:szCs w:val="28"/>
        </w:rPr>
        <w:t>Про антидопінговий контроль у спорті</w:t>
      </w:r>
      <w:r w:rsidR="002D3999" w:rsidRPr="00924685">
        <w:rPr>
          <w:sz w:val="28"/>
          <w:szCs w:val="28"/>
          <w:lang w:val="uk-UA"/>
        </w:rPr>
        <w:t>» (</w:t>
      </w:r>
      <w:r w:rsidR="002D3999" w:rsidRPr="00924685">
        <w:rPr>
          <w:sz w:val="28"/>
          <w:szCs w:val="28"/>
        </w:rPr>
        <w:t>Національна антидопінгова лабораторія</w:t>
      </w:r>
      <w:r w:rsidR="002D3999" w:rsidRPr="00924685">
        <w:rPr>
          <w:sz w:val="28"/>
          <w:szCs w:val="28"/>
          <w:lang w:val="uk-UA"/>
        </w:rPr>
        <w:t xml:space="preserve">). Законом же передбачено, що вона має бути створена до </w:t>
      </w:r>
      <w:r w:rsidR="002D3999" w:rsidRPr="00924685">
        <w:rPr>
          <w:sz w:val="28"/>
          <w:szCs w:val="28"/>
        </w:rPr>
        <w:t xml:space="preserve">1 січня 2027 року </w:t>
      </w:r>
      <w:r w:rsidR="002D3999" w:rsidRPr="00924685">
        <w:rPr>
          <w:sz w:val="28"/>
          <w:szCs w:val="28"/>
          <w:lang w:val="uk-UA"/>
        </w:rPr>
        <w:t xml:space="preserve">у формі </w:t>
      </w:r>
      <w:r w:rsidR="002D3999" w:rsidRPr="00924685">
        <w:rPr>
          <w:sz w:val="28"/>
          <w:szCs w:val="28"/>
        </w:rPr>
        <w:t xml:space="preserve">публічного акціонерного товариства </w:t>
      </w:r>
      <w:r w:rsidR="002D3999" w:rsidRPr="00924685">
        <w:rPr>
          <w:sz w:val="28"/>
          <w:szCs w:val="28"/>
          <w:lang w:val="uk-UA"/>
        </w:rPr>
        <w:t>«</w:t>
      </w:r>
      <w:r w:rsidR="002D3999" w:rsidRPr="00924685">
        <w:rPr>
          <w:sz w:val="28"/>
          <w:szCs w:val="28"/>
        </w:rPr>
        <w:t>Національна антидопінгова лабораторія</w:t>
      </w:r>
      <w:r w:rsidR="002D3999" w:rsidRPr="00924685">
        <w:rPr>
          <w:sz w:val="28"/>
          <w:szCs w:val="28"/>
          <w:lang w:val="uk-UA"/>
        </w:rPr>
        <w:t>» (</w:t>
      </w:r>
      <w:r w:rsidR="002D3999" w:rsidRPr="00924685">
        <w:rPr>
          <w:sz w:val="28"/>
          <w:szCs w:val="28"/>
        </w:rPr>
        <w:t>100 відсотків акцій якого належить державі</w:t>
      </w:r>
      <w:r w:rsidR="002D3999" w:rsidRPr="00924685">
        <w:rPr>
          <w:sz w:val="28"/>
          <w:szCs w:val="28"/>
          <w:lang w:val="uk-UA"/>
        </w:rPr>
        <w:t>)</w:t>
      </w:r>
      <w:r w:rsidR="002D3999" w:rsidRPr="00924685">
        <w:rPr>
          <w:sz w:val="28"/>
          <w:szCs w:val="28"/>
        </w:rPr>
        <w:t xml:space="preserve"> на базі лабораторії антидопінгового контролю Національного антидопінгового центру</w:t>
      </w:r>
      <w:r w:rsidR="002D3999" w:rsidRPr="00924685">
        <w:rPr>
          <w:sz w:val="28"/>
          <w:szCs w:val="28"/>
          <w:lang w:val="uk-UA"/>
        </w:rPr>
        <w:t xml:space="preserve">. </w:t>
      </w:r>
    </w:p>
    <w:p w:rsidR="00BC365A" w:rsidRPr="00340D3F" w:rsidRDefault="00BC365A" w:rsidP="002D3999">
      <w:pPr>
        <w:autoSpaceDE w:val="0"/>
        <w:autoSpaceDN w:val="0"/>
        <w:adjustRightInd w:val="0"/>
        <w:spacing w:line="360" w:lineRule="auto"/>
        <w:ind w:firstLine="709"/>
        <w:contextualSpacing/>
        <w:rPr>
          <w:sz w:val="28"/>
          <w:szCs w:val="28"/>
          <w:lang w:val="uk-UA"/>
        </w:rPr>
      </w:pPr>
      <w:r w:rsidRPr="00340D3F">
        <w:rPr>
          <w:sz w:val="28"/>
          <w:szCs w:val="28"/>
          <w:lang w:val="uk-UA"/>
        </w:rPr>
        <w:t xml:space="preserve">Пунктом 5.2 Антидопінгових Правил НАДЦУ закріплено повноваження НАДЦУ проводити тестування під час змагань та у позазмагальний період усіх Спортсменів, які підпадають під дію ст. 1.3, за винятком проведення тестувань під час спортивних подій, які вказані в ст. 5.3 Кодексу. До того ж, </w:t>
      </w:r>
      <w:r w:rsidRPr="00340D3F">
        <w:rPr>
          <w:sz w:val="28"/>
          <w:szCs w:val="28"/>
        </w:rPr>
        <w:t>НАДЦ</w:t>
      </w:r>
      <w:r w:rsidRPr="00340D3F">
        <w:rPr>
          <w:sz w:val="28"/>
          <w:szCs w:val="28"/>
          <w:lang w:val="uk-UA"/>
        </w:rPr>
        <w:t>У</w:t>
      </w:r>
      <w:r w:rsidRPr="00340D3F">
        <w:rPr>
          <w:sz w:val="28"/>
          <w:szCs w:val="28"/>
        </w:rPr>
        <w:t xml:space="preserve"> </w:t>
      </w:r>
      <w:r w:rsidRPr="00340D3F">
        <w:rPr>
          <w:sz w:val="28"/>
          <w:szCs w:val="28"/>
          <w:lang w:val="uk-UA"/>
        </w:rPr>
        <w:t xml:space="preserve">має право вимагати </w:t>
      </w:r>
      <w:r w:rsidRPr="00340D3F">
        <w:rPr>
          <w:sz w:val="28"/>
          <w:szCs w:val="28"/>
        </w:rPr>
        <w:t>від будь-якого Спортсмена, якого має право тестувати (включаючи Спортсменів, які відбувають період Відсторонення), здавати пробу в будь-якому місці в будь-який час</w:t>
      </w:r>
      <w:r w:rsidRPr="00340D3F">
        <w:rPr>
          <w:sz w:val="28"/>
          <w:szCs w:val="28"/>
          <w:lang w:val="uk-UA"/>
        </w:rPr>
        <w:t>, якщо с</w:t>
      </w:r>
      <w:r w:rsidRPr="00340D3F">
        <w:rPr>
          <w:sz w:val="28"/>
          <w:szCs w:val="28"/>
        </w:rPr>
        <w:t>портсмен прямо не визначив 60-хвилинний інтервал для тестування або іншим чином не дав згоду на проведення тестування в період часу з 23:00 до 06:00</w:t>
      </w:r>
      <w:r w:rsidRPr="00340D3F">
        <w:rPr>
          <w:sz w:val="28"/>
          <w:szCs w:val="28"/>
          <w:lang w:val="uk-UA"/>
        </w:rPr>
        <w:t xml:space="preserve"> (час на сон), крім випадків, якщо є підозри, що </w:t>
      </w:r>
      <w:r w:rsidRPr="00340D3F">
        <w:rPr>
          <w:sz w:val="28"/>
          <w:szCs w:val="28"/>
        </w:rPr>
        <w:t>Спортсмен вживає допінг у цей проміжок часу</w:t>
      </w:r>
      <w:r w:rsidRPr="00340D3F">
        <w:rPr>
          <w:sz w:val="28"/>
          <w:szCs w:val="28"/>
          <w:lang w:val="uk-UA"/>
        </w:rPr>
        <w:t>.</w:t>
      </w:r>
    </w:p>
    <w:p w:rsidR="00BC365A" w:rsidRPr="005744E7" w:rsidRDefault="00BC365A" w:rsidP="002D3999">
      <w:pPr>
        <w:autoSpaceDE w:val="0"/>
        <w:autoSpaceDN w:val="0"/>
        <w:adjustRightInd w:val="0"/>
        <w:spacing w:line="360" w:lineRule="auto"/>
        <w:ind w:firstLine="709"/>
        <w:contextualSpacing/>
        <w:rPr>
          <w:sz w:val="28"/>
          <w:szCs w:val="28"/>
          <w:lang w:val="uk-UA"/>
        </w:rPr>
      </w:pPr>
      <w:r w:rsidRPr="00340D3F">
        <w:rPr>
          <w:sz w:val="28"/>
          <w:szCs w:val="28"/>
          <w:lang w:val="uk-UA"/>
        </w:rPr>
        <w:t xml:space="preserve">Це положення є </w:t>
      </w:r>
      <w:r w:rsidRPr="005744E7">
        <w:rPr>
          <w:sz w:val="28"/>
          <w:szCs w:val="28"/>
          <w:lang w:val="uk-UA"/>
        </w:rPr>
        <w:t>практично в усіх національних агенствах з протидії наркотикам (</w:t>
      </w:r>
      <w:r w:rsidRPr="005744E7">
        <w:rPr>
          <w:sz w:val="28"/>
          <w:szCs w:val="28"/>
          <w:lang w:val="en-US"/>
        </w:rPr>
        <w:t>NADO</w:t>
      </w:r>
      <w:r w:rsidRPr="005744E7">
        <w:rPr>
          <w:sz w:val="28"/>
          <w:szCs w:val="28"/>
        </w:rPr>
        <w:t xml:space="preserve">). </w:t>
      </w:r>
      <w:r w:rsidRPr="005744E7">
        <w:rPr>
          <w:sz w:val="28"/>
          <w:szCs w:val="28"/>
          <w:lang w:val="uk-UA"/>
        </w:rPr>
        <w:t>Воно навіть оскаржувалося в національних судах та навіть в ЄСПЛ.</w:t>
      </w:r>
    </w:p>
    <w:p w:rsidR="00BC365A" w:rsidRPr="00340D3F" w:rsidRDefault="00BC365A" w:rsidP="002D3999">
      <w:pPr>
        <w:autoSpaceDE w:val="0"/>
        <w:autoSpaceDN w:val="0"/>
        <w:adjustRightInd w:val="0"/>
        <w:spacing w:line="360" w:lineRule="auto"/>
        <w:ind w:firstLine="709"/>
        <w:contextualSpacing/>
        <w:rPr>
          <w:sz w:val="28"/>
          <w:szCs w:val="28"/>
          <w:lang w:val="uk-UA"/>
        </w:rPr>
      </w:pPr>
      <w:r w:rsidRPr="005744E7">
        <w:rPr>
          <w:sz w:val="28"/>
          <w:szCs w:val="28"/>
          <w:lang w:val="uk-UA"/>
        </w:rPr>
        <w:t xml:space="preserve">Справа в тому, що </w:t>
      </w:r>
      <w:r w:rsidRPr="005744E7">
        <w:rPr>
          <w:sz w:val="28"/>
          <w:szCs w:val="28"/>
        </w:rPr>
        <w:t>право на повагу до приватного і сімейного життя передбачене статтею 8 Конвенції про захист прав людини і основоположних свобод (</w:t>
      </w:r>
      <w:r w:rsidRPr="005744E7">
        <w:rPr>
          <w:sz w:val="28"/>
          <w:szCs w:val="28"/>
          <w:lang w:val="uk-UA"/>
        </w:rPr>
        <w:t xml:space="preserve">1950 р. </w:t>
      </w:r>
      <w:r w:rsidRPr="005744E7">
        <w:rPr>
          <w:sz w:val="28"/>
          <w:szCs w:val="28"/>
        </w:rPr>
        <w:t xml:space="preserve">далі </w:t>
      </w:r>
      <w:r w:rsidRPr="005744E7">
        <w:rPr>
          <w:sz w:val="28"/>
          <w:szCs w:val="28"/>
          <w:lang w:val="uk-UA"/>
        </w:rPr>
        <w:t>ЄКПЛ</w:t>
      </w:r>
      <w:r w:rsidRPr="005744E7">
        <w:rPr>
          <w:sz w:val="28"/>
          <w:szCs w:val="28"/>
        </w:rPr>
        <w:t>).</w:t>
      </w:r>
      <w:r w:rsidRPr="005744E7">
        <w:rPr>
          <w:sz w:val="28"/>
          <w:szCs w:val="28"/>
          <w:lang w:val="uk-UA"/>
        </w:rPr>
        <w:t xml:space="preserve"> І в рішенні у справі «</w:t>
      </w:r>
      <w:r w:rsidRPr="005744E7">
        <w:rPr>
          <w:sz w:val="28"/>
          <w:szCs w:val="28"/>
        </w:rPr>
        <w:t>Kroon</w:t>
      </w:r>
      <w:r w:rsidRPr="005744E7">
        <w:rPr>
          <w:sz w:val="28"/>
          <w:szCs w:val="28"/>
          <w:lang w:val="uk-UA"/>
        </w:rPr>
        <w:t xml:space="preserve"> </w:t>
      </w:r>
      <w:r w:rsidRPr="005744E7">
        <w:rPr>
          <w:sz w:val="28"/>
          <w:szCs w:val="28"/>
        </w:rPr>
        <w:t>v</w:t>
      </w:r>
      <w:r w:rsidRPr="005744E7">
        <w:rPr>
          <w:sz w:val="28"/>
          <w:szCs w:val="28"/>
          <w:lang w:val="uk-UA"/>
        </w:rPr>
        <w:t xml:space="preserve">. </w:t>
      </w:r>
      <w:r w:rsidRPr="005744E7">
        <w:rPr>
          <w:sz w:val="28"/>
          <w:szCs w:val="28"/>
        </w:rPr>
        <w:t>the</w:t>
      </w:r>
      <w:r w:rsidRPr="005744E7">
        <w:rPr>
          <w:sz w:val="28"/>
          <w:szCs w:val="28"/>
          <w:lang w:val="uk-UA"/>
        </w:rPr>
        <w:t xml:space="preserve"> </w:t>
      </w:r>
      <w:r w:rsidRPr="005744E7">
        <w:rPr>
          <w:sz w:val="28"/>
          <w:szCs w:val="28"/>
        </w:rPr>
        <w:t>Netherlands</w:t>
      </w:r>
      <w:r w:rsidRPr="005744E7">
        <w:rPr>
          <w:sz w:val="28"/>
          <w:szCs w:val="28"/>
          <w:lang w:val="uk-UA"/>
        </w:rPr>
        <w:t>» Європейський Суд з прав людини (ЄСПЛ) визначив</w:t>
      </w:r>
      <w:r w:rsidRPr="00340D3F">
        <w:rPr>
          <w:sz w:val="28"/>
          <w:szCs w:val="28"/>
          <w:lang w:val="uk-UA"/>
        </w:rPr>
        <w:t xml:space="preserve"> мету статті 8 Конвенції – </w:t>
      </w:r>
      <w:r w:rsidRPr="00340D3F">
        <w:rPr>
          <w:sz w:val="28"/>
          <w:szCs w:val="28"/>
          <w:lang w:val="uk-UA"/>
        </w:rPr>
        <w:lastRenderedPageBreak/>
        <w:t xml:space="preserve">захист особи від свавільного втручання з боку державних органів у приватне та сімейне життя. Водночас, ЄСПЛ висловився щодо того, що неможливо точного та вичерпно надати визначення терміну «приватне життя» в розумінні ст.8 Конвенції. Водночас, керуючись тим, що ст. 8 ЄКПЛ </w:t>
      </w:r>
      <w:r w:rsidR="00F90ED1" w:rsidRPr="00340D3F">
        <w:rPr>
          <w:sz w:val="28"/>
          <w:szCs w:val="28"/>
          <w:lang w:val="uk-UA"/>
        </w:rPr>
        <w:t xml:space="preserve">визначає умови та підстави обмеження цього та інших прав людини, визначених в ЄКПЛ, ЄСПЛ було висловлено </w:t>
      </w:r>
      <w:r w:rsidRPr="00340D3F">
        <w:rPr>
          <w:sz w:val="28"/>
          <w:szCs w:val="28"/>
          <w:lang w:val="uk-UA"/>
        </w:rPr>
        <w:t>позицію щодо меж втручання у приватне життя у таких справах, як «</w:t>
      </w:r>
      <w:r w:rsidRPr="00340D3F">
        <w:rPr>
          <w:sz w:val="28"/>
          <w:szCs w:val="28"/>
        </w:rPr>
        <w:t>Malone</w:t>
      </w:r>
      <w:r w:rsidRPr="00340D3F">
        <w:rPr>
          <w:sz w:val="28"/>
          <w:szCs w:val="28"/>
          <w:lang w:val="uk-UA"/>
        </w:rPr>
        <w:t xml:space="preserve"> </w:t>
      </w:r>
      <w:r w:rsidRPr="00340D3F">
        <w:rPr>
          <w:sz w:val="28"/>
          <w:szCs w:val="28"/>
        </w:rPr>
        <w:t>v</w:t>
      </w:r>
      <w:r w:rsidRPr="00340D3F">
        <w:rPr>
          <w:sz w:val="28"/>
          <w:szCs w:val="28"/>
          <w:lang w:val="uk-UA"/>
        </w:rPr>
        <w:t xml:space="preserve">. </w:t>
      </w:r>
      <w:r w:rsidRPr="00340D3F">
        <w:rPr>
          <w:sz w:val="28"/>
          <w:szCs w:val="28"/>
        </w:rPr>
        <w:t>the</w:t>
      </w:r>
      <w:r w:rsidRPr="00340D3F">
        <w:rPr>
          <w:sz w:val="28"/>
          <w:szCs w:val="28"/>
          <w:lang w:val="uk-UA"/>
        </w:rPr>
        <w:t xml:space="preserve"> </w:t>
      </w:r>
      <w:r w:rsidRPr="00340D3F">
        <w:rPr>
          <w:sz w:val="28"/>
          <w:szCs w:val="28"/>
        </w:rPr>
        <w:t>United</w:t>
      </w:r>
      <w:r w:rsidRPr="00340D3F">
        <w:rPr>
          <w:sz w:val="28"/>
          <w:szCs w:val="28"/>
          <w:lang w:val="uk-UA"/>
        </w:rPr>
        <w:t xml:space="preserve"> </w:t>
      </w:r>
      <w:r w:rsidRPr="00340D3F">
        <w:rPr>
          <w:sz w:val="28"/>
          <w:szCs w:val="28"/>
        </w:rPr>
        <w:t>Kingdom</w:t>
      </w:r>
      <w:r w:rsidRPr="00340D3F">
        <w:rPr>
          <w:sz w:val="28"/>
          <w:szCs w:val="28"/>
          <w:lang w:val="uk-UA"/>
        </w:rPr>
        <w:t>», «</w:t>
      </w:r>
      <w:r w:rsidRPr="00340D3F">
        <w:rPr>
          <w:sz w:val="28"/>
          <w:szCs w:val="28"/>
        </w:rPr>
        <w:t>Khan</w:t>
      </w:r>
      <w:r w:rsidRPr="00340D3F">
        <w:rPr>
          <w:sz w:val="28"/>
          <w:szCs w:val="28"/>
          <w:lang w:val="uk-UA"/>
        </w:rPr>
        <w:t xml:space="preserve"> </w:t>
      </w:r>
      <w:r w:rsidRPr="00340D3F">
        <w:rPr>
          <w:sz w:val="28"/>
          <w:szCs w:val="28"/>
        </w:rPr>
        <w:t>v</w:t>
      </w:r>
      <w:r w:rsidRPr="00340D3F">
        <w:rPr>
          <w:sz w:val="28"/>
          <w:szCs w:val="28"/>
          <w:lang w:val="uk-UA"/>
        </w:rPr>
        <w:t xml:space="preserve">. </w:t>
      </w:r>
      <w:r w:rsidRPr="00340D3F">
        <w:rPr>
          <w:sz w:val="28"/>
          <w:szCs w:val="28"/>
        </w:rPr>
        <w:t>the</w:t>
      </w:r>
      <w:r w:rsidRPr="00340D3F">
        <w:rPr>
          <w:sz w:val="28"/>
          <w:szCs w:val="28"/>
          <w:lang w:val="uk-UA"/>
        </w:rPr>
        <w:t xml:space="preserve"> </w:t>
      </w:r>
      <w:r w:rsidRPr="00340D3F">
        <w:rPr>
          <w:sz w:val="28"/>
          <w:szCs w:val="28"/>
        </w:rPr>
        <w:t>United</w:t>
      </w:r>
      <w:r w:rsidRPr="00340D3F">
        <w:rPr>
          <w:sz w:val="28"/>
          <w:szCs w:val="28"/>
          <w:lang w:val="uk-UA"/>
        </w:rPr>
        <w:t xml:space="preserve"> </w:t>
      </w:r>
      <w:r w:rsidRPr="00340D3F">
        <w:rPr>
          <w:sz w:val="28"/>
          <w:szCs w:val="28"/>
        </w:rPr>
        <w:t>Kingdom</w:t>
      </w:r>
      <w:r w:rsidRPr="00340D3F">
        <w:rPr>
          <w:sz w:val="28"/>
          <w:szCs w:val="28"/>
          <w:lang w:val="uk-UA"/>
        </w:rPr>
        <w:t>», «</w:t>
      </w:r>
      <w:r w:rsidRPr="00340D3F">
        <w:rPr>
          <w:sz w:val="28"/>
          <w:szCs w:val="28"/>
        </w:rPr>
        <w:t>Amann</w:t>
      </w:r>
      <w:r w:rsidRPr="00340D3F">
        <w:rPr>
          <w:sz w:val="28"/>
          <w:szCs w:val="28"/>
          <w:lang w:val="uk-UA"/>
        </w:rPr>
        <w:t xml:space="preserve"> </w:t>
      </w:r>
      <w:r w:rsidRPr="00340D3F">
        <w:rPr>
          <w:sz w:val="28"/>
          <w:szCs w:val="28"/>
        </w:rPr>
        <w:t>v</w:t>
      </w:r>
      <w:r w:rsidRPr="00340D3F">
        <w:rPr>
          <w:sz w:val="28"/>
          <w:szCs w:val="28"/>
          <w:lang w:val="uk-UA"/>
        </w:rPr>
        <w:t xml:space="preserve">. </w:t>
      </w:r>
      <w:r w:rsidRPr="00340D3F">
        <w:rPr>
          <w:sz w:val="28"/>
          <w:szCs w:val="28"/>
        </w:rPr>
        <w:t>Switzerland</w:t>
      </w:r>
      <w:r w:rsidRPr="00340D3F">
        <w:rPr>
          <w:sz w:val="28"/>
          <w:szCs w:val="28"/>
          <w:lang w:val="uk-UA"/>
        </w:rPr>
        <w:t>», «</w:t>
      </w:r>
      <w:r w:rsidRPr="00340D3F">
        <w:rPr>
          <w:sz w:val="28"/>
          <w:szCs w:val="28"/>
        </w:rPr>
        <w:t>Laskey</w:t>
      </w:r>
      <w:r w:rsidRPr="00340D3F">
        <w:rPr>
          <w:sz w:val="28"/>
          <w:szCs w:val="28"/>
          <w:lang w:val="uk-UA"/>
        </w:rPr>
        <w:t xml:space="preserve">, </w:t>
      </w:r>
      <w:r w:rsidRPr="00340D3F">
        <w:rPr>
          <w:sz w:val="28"/>
          <w:szCs w:val="28"/>
        </w:rPr>
        <w:t>Jaggard</w:t>
      </w:r>
      <w:r w:rsidRPr="00340D3F">
        <w:rPr>
          <w:sz w:val="28"/>
          <w:szCs w:val="28"/>
          <w:lang w:val="uk-UA"/>
        </w:rPr>
        <w:t xml:space="preserve"> </w:t>
      </w:r>
      <w:r w:rsidRPr="00340D3F">
        <w:rPr>
          <w:sz w:val="28"/>
          <w:szCs w:val="28"/>
        </w:rPr>
        <w:t>and</w:t>
      </w:r>
      <w:r w:rsidRPr="00340D3F">
        <w:rPr>
          <w:sz w:val="28"/>
          <w:szCs w:val="28"/>
          <w:lang w:val="uk-UA"/>
        </w:rPr>
        <w:t xml:space="preserve"> </w:t>
      </w:r>
      <w:r w:rsidRPr="00340D3F">
        <w:rPr>
          <w:sz w:val="28"/>
          <w:szCs w:val="28"/>
        </w:rPr>
        <w:t>Brown</w:t>
      </w:r>
      <w:r w:rsidRPr="00340D3F">
        <w:rPr>
          <w:sz w:val="28"/>
          <w:szCs w:val="28"/>
          <w:lang w:val="uk-UA"/>
        </w:rPr>
        <w:t xml:space="preserve"> </w:t>
      </w:r>
      <w:r w:rsidRPr="00340D3F">
        <w:rPr>
          <w:sz w:val="28"/>
          <w:szCs w:val="28"/>
        </w:rPr>
        <w:t>v</w:t>
      </w:r>
      <w:r w:rsidRPr="00340D3F">
        <w:rPr>
          <w:sz w:val="28"/>
          <w:szCs w:val="28"/>
          <w:lang w:val="uk-UA"/>
        </w:rPr>
        <w:t xml:space="preserve">. </w:t>
      </w:r>
      <w:r w:rsidRPr="00340D3F">
        <w:rPr>
          <w:sz w:val="28"/>
          <w:szCs w:val="28"/>
        </w:rPr>
        <w:t>the</w:t>
      </w:r>
      <w:r w:rsidRPr="00340D3F">
        <w:rPr>
          <w:sz w:val="28"/>
          <w:szCs w:val="28"/>
          <w:lang w:val="uk-UA"/>
        </w:rPr>
        <w:t xml:space="preserve"> </w:t>
      </w:r>
      <w:r w:rsidRPr="00340D3F">
        <w:rPr>
          <w:sz w:val="28"/>
          <w:szCs w:val="28"/>
        </w:rPr>
        <w:t>United</w:t>
      </w:r>
      <w:r w:rsidRPr="00340D3F">
        <w:rPr>
          <w:sz w:val="28"/>
          <w:szCs w:val="28"/>
          <w:lang w:val="uk-UA"/>
        </w:rPr>
        <w:t xml:space="preserve"> </w:t>
      </w:r>
      <w:r w:rsidRPr="00340D3F">
        <w:rPr>
          <w:sz w:val="28"/>
          <w:szCs w:val="28"/>
        </w:rPr>
        <w:t>Kingdom</w:t>
      </w:r>
      <w:r w:rsidRPr="00340D3F">
        <w:rPr>
          <w:sz w:val="28"/>
          <w:szCs w:val="28"/>
          <w:lang w:val="uk-UA"/>
        </w:rPr>
        <w:t>», «</w:t>
      </w:r>
      <w:r w:rsidRPr="00340D3F">
        <w:rPr>
          <w:sz w:val="28"/>
          <w:szCs w:val="28"/>
        </w:rPr>
        <w:t>Klass</w:t>
      </w:r>
      <w:r w:rsidRPr="00340D3F">
        <w:rPr>
          <w:sz w:val="28"/>
          <w:szCs w:val="28"/>
          <w:lang w:val="uk-UA"/>
        </w:rPr>
        <w:t xml:space="preserve"> </w:t>
      </w:r>
      <w:r w:rsidRPr="00340D3F">
        <w:rPr>
          <w:sz w:val="28"/>
          <w:szCs w:val="28"/>
        </w:rPr>
        <w:t>and</w:t>
      </w:r>
      <w:r w:rsidRPr="00340D3F">
        <w:rPr>
          <w:sz w:val="28"/>
          <w:szCs w:val="28"/>
          <w:lang w:val="uk-UA"/>
        </w:rPr>
        <w:t xml:space="preserve"> </w:t>
      </w:r>
      <w:r w:rsidRPr="00340D3F">
        <w:rPr>
          <w:sz w:val="28"/>
          <w:szCs w:val="28"/>
        </w:rPr>
        <w:t>Others</w:t>
      </w:r>
      <w:r w:rsidRPr="00340D3F">
        <w:rPr>
          <w:sz w:val="28"/>
          <w:szCs w:val="28"/>
          <w:lang w:val="uk-UA"/>
        </w:rPr>
        <w:t xml:space="preserve"> </w:t>
      </w:r>
      <w:r w:rsidRPr="00340D3F">
        <w:rPr>
          <w:sz w:val="28"/>
          <w:szCs w:val="28"/>
        </w:rPr>
        <w:t>v</w:t>
      </w:r>
      <w:r w:rsidRPr="00340D3F">
        <w:rPr>
          <w:sz w:val="28"/>
          <w:szCs w:val="28"/>
          <w:lang w:val="uk-UA"/>
        </w:rPr>
        <w:t xml:space="preserve">. </w:t>
      </w:r>
      <w:r w:rsidRPr="00340D3F">
        <w:rPr>
          <w:sz w:val="28"/>
          <w:szCs w:val="28"/>
        </w:rPr>
        <w:t>Germany</w:t>
      </w:r>
      <w:r w:rsidRPr="00340D3F">
        <w:rPr>
          <w:sz w:val="28"/>
          <w:szCs w:val="28"/>
          <w:lang w:val="uk-UA"/>
        </w:rPr>
        <w:t>», «</w:t>
      </w:r>
      <w:r w:rsidRPr="00340D3F">
        <w:rPr>
          <w:sz w:val="28"/>
          <w:szCs w:val="28"/>
        </w:rPr>
        <w:t>Rayner</w:t>
      </w:r>
      <w:r w:rsidRPr="00340D3F">
        <w:rPr>
          <w:sz w:val="28"/>
          <w:szCs w:val="28"/>
          <w:lang w:val="uk-UA"/>
        </w:rPr>
        <w:t xml:space="preserve"> </w:t>
      </w:r>
      <w:r w:rsidRPr="00340D3F">
        <w:rPr>
          <w:sz w:val="28"/>
          <w:szCs w:val="28"/>
        </w:rPr>
        <w:t>v</w:t>
      </w:r>
      <w:r w:rsidRPr="00340D3F">
        <w:rPr>
          <w:sz w:val="28"/>
          <w:szCs w:val="28"/>
          <w:lang w:val="uk-UA"/>
        </w:rPr>
        <w:t xml:space="preserve">. </w:t>
      </w:r>
      <w:r w:rsidRPr="00340D3F">
        <w:rPr>
          <w:sz w:val="28"/>
          <w:szCs w:val="28"/>
        </w:rPr>
        <w:t>the</w:t>
      </w:r>
      <w:r w:rsidRPr="00340D3F">
        <w:rPr>
          <w:sz w:val="28"/>
          <w:szCs w:val="28"/>
          <w:lang w:val="uk-UA"/>
        </w:rPr>
        <w:t xml:space="preserve"> </w:t>
      </w:r>
      <w:r w:rsidRPr="00340D3F">
        <w:rPr>
          <w:sz w:val="28"/>
          <w:szCs w:val="28"/>
        </w:rPr>
        <w:t>United</w:t>
      </w:r>
      <w:r w:rsidRPr="00340D3F">
        <w:rPr>
          <w:sz w:val="28"/>
          <w:szCs w:val="28"/>
          <w:lang w:val="uk-UA"/>
        </w:rPr>
        <w:t xml:space="preserve"> </w:t>
      </w:r>
      <w:r w:rsidRPr="00340D3F">
        <w:rPr>
          <w:sz w:val="28"/>
          <w:szCs w:val="28"/>
        </w:rPr>
        <w:t>Kingdom</w:t>
      </w:r>
      <w:r w:rsidRPr="00340D3F">
        <w:rPr>
          <w:sz w:val="28"/>
          <w:szCs w:val="28"/>
          <w:lang w:val="uk-UA"/>
        </w:rPr>
        <w:t>», «</w:t>
      </w:r>
      <w:r w:rsidRPr="00340D3F">
        <w:rPr>
          <w:sz w:val="28"/>
          <w:szCs w:val="28"/>
        </w:rPr>
        <w:t>Dudgeon</w:t>
      </w:r>
      <w:r w:rsidRPr="00340D3F">
        <w:rPr>
          <w:sz w:val="28"/>
          <w:szCs w:val="28"/>
          <w:lang w:val="uk-UA"/>
        </w:rPr>
        <w:t xml:space="preserve"> </w:t>
      </w:r>
      <w:r w:rsidRPr="00340D3F">
        <w:rPr>
          <w:sz w:val="28"/>
          <w:szCs w:val="28"/>
        </w:rPr>
        <w:t>v</w:t>
      </w:r>
      <w:r w:rsidRPr="00340D3F">
        <w:rPr>
          <w:sz w:val="28"/>
          <w:szCs w:val="28"/>
          <w:lang w:val="uk-UA"/>
        </w:rPr>
        <w:t xml:space="preserve">. </w:t>
      </w:r>
      <w:r w:rsidRPr="00340D3F">
        <w:rPr>
          <w:sz w:val="28"/>
          <w:szCs w:val="28"/>
        </w:rPr>
        <w:t>the</w:t>
      </w:r>
      <w:r w:rsidRPr="00340D3F">
        <w:rPr>
          <w:sz w:val="28"/>
          <w:szCs w:val="28"/>
          <w:lang w:val="uk-UA"/>
        </w:rPr>
        <w:t xml:space="preserve"> </w:t>
      </w:r>
      <w:r w:rsidRPr="00340D3F">
        <w:rPr>
          <w:sz w:val="28"/>
          <w:szCs w:val="28"/>
        </w:rPr>
        <w:t>United</w:t>
      </w:r>
      <w:r w:rsidRPr="00340D3F">
        <w:rPr>
          <w:sz w:val="28"/>
          <w:szCs w:val="28"/>
          <w:lang w:val="uk-UA"/>
        </w:rPr>
        <w:t xml:space="preserve"> </w:t>
      </w:r>
      <w:r w:rsidRPr="00340D3F">
        <w:rPr>
          <w:sz w:val="28"/>
          <w:szCs w:val="28"/>
        </w:rPr>
        <w:t>Kingdom</w:t>
      </w:r>
      <w:r w:rsidRPr="00340D3F">
        <w:rPr>
          <w:sz w:val="28"/>
          <w:szCs w:val="28"/>
          <w:lang w:val="uk-UA"/>
        </w:rPr>
        <w:t>», «</w:t>
      </w:r>
      <w:r w:rsidRPr="00340D3F">
        <w:rPr>
          <w:sz w:val="28"/>
          <w:szCs w:val="28"/>
        </w:rPr>
        <w:t>Kurochkin</w:t>
      </w:r>
      <w:r w:rsidRPr="00340D3F">
        <w:rPr>
          <w:sz w:val="28"/>
          <w:szCs w:val="28"/>
          <w:lang w:val="uk-UA"/>
        </w:rPr>
        <w:t xml:space="preserve"> </w:t>
      </w:r>
      <w:r w:rsidRPr="00340D3F">
        <w:rPr>
          <w:sz w:val="28"/>
          <w:szCs w:val="28"/>
        </w:rPr>
        <w:t>v</w:t>
      </w:r>
      <w:r w:rsidRPr="00340D3F">
        <w:rPr>
          <w:sz w:val="28"/>
          <w:szCs w:val="28"/>
          <w:lang w:val="uk-UA"/>
        </w:rPr>
        <w:t xml:space="preserve">. </w:t>
      </w:r>
      <w:r w:rsidRPr="00340D3F">
        <w:rPr>
          <w:sz w:val="28"/>
          <w:szCs w:val="28"/>
        </w:rPr>
        <w:t>Ukraine</w:t>
      </w:r>
      <w:r w:rsidRPr="00340D3F">
        <w:rPr>
          <w:sz w:val="28"/>
          <w:szCs w:val="28"/>
          <w:lang w:val="uk-UA"/>
        </w:rPr>
        <w:t>»</w:t>
      </w:r>
      <w:r w:rsidR="00F90ED1" w:rsidRPr="00340D3F">
        <w:rPr>
          <w:sz w:val="28"/>
          <w:szCs w:val="28"/>
          <w:lang w:val="uk-UA"/>
        </w:rPr>
        <w:t xml:space="preserve">. Закономірно, що як і в ЄКПЛ, в позиція ЄСПЛ зводиться до того, що не є порушенням ст. 8 Конвенції </w:t>
      </w:r>
      <w:r w:rsidRPr="00340D3F">
        <w:rPr>
          <w:sz w:val="28"/>
          <w:szCs w:val="28"/>
          <w:lang w:val="uk-UA"/>
        </w:rPr>
        <w:t xml:space="preserve">втручання у приватне життя, якщо воно здійснюється «згідно із законом», в інтересах однієї чи кількох законних цілей, і до того ж, є необхідним у демократичному суспільстві для забезпечення цих цілей. </w:t>
      </w:r>
    </w:p>
    <w:p w:rsidR="00340D3F" w:rsidRPr="00340D3F" w:rsidRDefault="00340D3F" w:rsidP="002D3999">
      <w:pPr>
        <w:autoSpaceDE w:val="0"/>
        <w:autoSpaceDN w:val="0"/>
        <w:adjustRightInd w:val="0"/>
        <w:spacing w:line="360" w:lineRule="auto"/>
        <w:ind w:firstLine="709"/>
        <w:contextualSpacing/>
        <w:rPr>
          <w:sz w:val="28"/>
          <w:szCs w:val="28"/>
        </w:rPr>
      </w:pPr>
      <w:r w:rsidRPr="00340D3F">
        <w:rPr>
          <w:sz w:val="28"/>
          <w:szCs w:val="28"/>
          <w:lang w:val="uk-UA"/>
        </w:rPr>
        <w:t xml:space="preserve">ЄСПЛ також дав </w:t>
      </w:r>
      <w:r w:rsidRPr="00340D3F">
        <w:rPr>
          <w:sz w:val="28"/>
          <w:szCs w:val="28"/>
        </w:rPr>
        <w:t>правов</w:t>
      </w:r>
      <w:r w:rsidRPr="00340D3F">
        <w:rPr>
          <w:sz w:val="28"/>
          <w:szCs w:val="28"/>
          <w:lang w:val="uk-UA"/>
        </w:rPr>
        <w:t>у</w:t>
      </w:r>
      <w:r w:rsidRPr="00340D3F">
        <w:rPr>
          <w:sz w:val="28"/>
          <w:szCs w:val="28"/>
        </w:rPr>
        <w:t xml:space="preserve"> оцінк</w:t>
      </w:r>
      <w:r w:rsidRPr="00340D3F">
        <w:rPr>
          <w:sz w:val="28"/>
          <w:szCs w:val="28"/>
          <w:lang w:val="uk-UA"/>
        </w:rPr>
        <w:t>у</w:t>
      </w:r>
      <w:r w:rsidRPr="00340D3F">
        <w:rPr>
          <w:sz w:val="28"/>
          <w:szCs w:val="28"/>
        </w:rPr>
        <w:t xml:space="preserve"> </w:t>
      </w:r>
      <w:r w:rsidRPr="00340D3F">
        <w:rPr>
          <w:sz w:val="28"/>
          <w:szCs w:val="28"/>
          <w:lang w:val="uk-UA"/>
        </w:rPr>
        <w:t>П</w:t>
      </w:r>
      <w:r w:rsidRPr="00340D3F">
        <w:rPr>
          <w:sz w:val="28"/>
          <w:szCs w:val="28"/>
        </w:rPr>
        <w:t xml:space="preserve">равил Всесвітнього антидопінгового агентства (ВАДА), </w:t>
      </w:r>
      <w:r w:rsidRPr="00340D3F">
        <w:rPr>
          <w:sz w:val="28"/>
          <w:szCs w:val="28"/>
          <w:lang w:val="uk-UA"/>
        </w:rPr>
        <w:t xml:space="preserve">в яких закріплено </w:t>
      </w:r>
      <w:r w:rsidRPr="00340D3F">
        <w:rPr>
          <w:sz w:val="28"/>
          <w:szCs w:val="28"/>
        </w:rPr>
        <w:t>обов’язкові для спортсмена вимоги бути доступним для здачі проби на допінг у будь-який час</w:t>
      </w:r>
      <w:r w:rsidRPr="00340D3F">
        <w:rPr>
          <w:sz w:val="28"/>
          <w:szCs w:val="28"/>
          <w:lang w:val="uk-UA"/>
        </w:rPr>
        <w:t xml:space="preserve"> (як в тренувальний, так і в змагальний період) </w:t>
      </w:r>
      <w:r w:rsidRPr="00340D3F">
        <w:rPr>
          <w:sz w:val="28"/>
          <w:szCs w:val="28"/>
        </w:rPr>
        <w:t>та у будь-якому місці</w:t>
      </w:r>
      <w:r w:rsidRPr="00340D3F">
        <w:rPr>
          <w:sz w:val="28"/>
          <w:szCs w:val="28"/>
          <w:lang w:val="uk-UA"/>
        </w:rPr>
        <w:t xml:space="preserve"> </w:t>
      </w:r>
      <w:r w:rsidRPr="00340D3F">
        <w:rPr>
          <w:sz w:val="28"/>
          <w:szCs w:val="28"/>
        </w:rPr>
        <w:t>без попереднього його сповіщення</w:t>
      </w:r>
      <w:r w:rsidRPr="00340D3F">
        <w:rPr>
          <w:sz w:val="28"/>
          <w:szCs w:val="28"/>
          <w:lang w:val="uk-UA"/>
        </w:rPr>
        <w:t xml:space="preserve"> і в рішенні по </w:t>
      </w:r>
      <w:r w:rsidRPr="00340D3F">
        <w:rPr>
          <w:sz w:val="28"/>
          <w:szCs w:val="28"/>
        </w:rPr>
        <w:t xml:space="preserve">«FNASS and Others v. France» ЄСПЛ застосував тест на пропорційність стосовно зазначених вище заходів антидопінгової діяльності, що мають наслідком втручання у приватне життя спортсмена, такій меті як охорона здоров’я та боротьба із допінгом у спорті. </w:t>
      </w:r>
    </w:p>
    <w:p w:rsidR="00F90ED1" w:rsidRPr="00340D3F" w:rsidRDefault="00340D3F" w:rsidP="002D3999">
      <w:pPr>
        <w:autoSpaceDE w:val="0"/>
        <w:autoSpaceDN w:val="0"/>
        <w:adjustRightInd w:val="0"/>
        <w:spacing w:line="360" w:lineRule="auto"/>
        <w:ind w:firstLine="709"/>
        <w:contextualSpacing/>
        <w:rPr>
          <w:sz w:val="28"/>
          <w:szCs w:val="28"/>
          <w:lang w:val="uk-UA"/>
        </w:rPr>
      </w:pPr>
      <w:r w:rsidRPr="00340D3F">
        <w:rPr>
          <w:sz w:val="28"/>
          <w:szCs w:val="28"/>
          <w:lang w:val="uk-UA"/>
        </w:rPr>
        <w:t xml:space="preserve">В справі </w:t>
      </w:r>
      <w:r w:rsidRPr="00340D3F">
        <w:rPr>
          <w:sz w:val="28"/>
          <w:szCs w:val="28"/>
        </w:rPr>
        <w:t>ЄСПЛ встанов</w:t>
      </w:r>
      <w:r w:rsidRPr="00340D3F">
        <w:rPr>
          <w:sz w:val="28"/>
          <w:szCs w:val="28"/>
          <w:lang w:val="uk-UA"/>
        </w:rPr>
        <w:t>ив</w:t>
      </w:r>
      <w:r w:rsidRPr="00340D3F">
        <w:rPr>
          <w:sz w:val="28"/>
          <w:szCs w:val="28"/>
        </w:rPr>
        <w:t>, чи здійснюється втручання у приватне життя у сфері спорту згідно з законом, чи має воно легітимну мету та чи є необхідним у демократичному суспільстві для досягнення цієї мети</w:t>
      </w:r>
      <w:r w:rsidRPr="00340D3F">
        <w:rPr>
          <w:sz w:val="28"/>
          <w:szCs w:val="28"/>
          <w:lang w:val="uk-UA"/>
        </w:rPr>
        <w:t xml:space="preserve">, де </w:t>
      </w:r>
      <w:r w:rsidRPr="00340D3F">
        <w:rPr>
          <w:sz w:val="28"/>
          <w:szCs w:val="28"/>
        </w:rPr>
        <w:t>«необхідн</w:t>
      </w:r>
      <w:r w:rsidRPr="00340D3F">
        <w:rPr>
          <w:sz w:val="28"/>
          <w:szCs w:val="28"/>
          <w:lang w:val="uk-UA"/>
        </w:rPr>
        <w:t>ість</w:t>
      </w:r>
      <w:r w:rsidRPr="00340D3F">
        <w:rPr>
          <w:sz w:val="28"/>
          <w:szCs w:val="28"/>
        </w:rPr>
        <w:t>» означає, що втручання відповідає нагальній суспільній потребі та є пропорційним меті, окресленій як результат такого втручання.</w:t>
      </w:r>
    </w:p>
    <w:p w:rsidR="00C8575C" w:rsidRPr="00924685" w:rsidRDefault="00C8575C" w:rsidP="00C8575C">
      <w:pPr>
        <w:autoSpaceDE w:val="0"/>
        <w:autoSpaceDN w:val="0"/>
        <w:adjustRightInd w:val="0"/>
        <w:spacing w:line="360" w:lineRule="auto"/>
        <w:ind w:firstLine="709"/>
        <w:contextualSpacing/>
        <w:rPr>
          <w:sz w:val="28"/>
          <w:szCs w:val="28"/>
        </w:rPr>
      </w:pPr>
      <w:r w:rsidRPr="00924685">
        <w:rPr>
          <w:sz w:val="28"/>
          <w:szCs w:val="28"/>
        </w:rPr>
        <w:lastRenderedPageBreak/>
        <w:t>Проба</w:t>
      </w:r>
      <w:r w:rsidRPr="00924685">
        <w:rPr>
          <w:sz w:val="28"/>
          <w:szCs w:val="28"/>
          <w:lang w:val="uk-UA"/>
        </w:rPr>
        <w:t xml:space="preserve">, яка відбираєтсья від спортсмена, </w:t>
      </w:r>
      <w:r w:rsidRPr="00924685">
        <w:rPr>
          <w:sz w:val="28"/>
          <w:szCs w:val="28"/>
        </w:rPr>
        <w:t>ділиться на дві частини – А і Б.</w:t>
      </w:r>
      <w:r w:rsidRPr="00924685">
        <w:rPr>
          <w:sz w:val="28"/>
          <w:szCs w:val="28"/>
          <w:lang w:val="uk-UA"/>
        </w:rPr>
        <w:t xml:space="preserve"> </w:t>
      </w:r>
      <w:r w:rsidRPr="00924685">
        <w:rPr>
          <w:sz w:val="28"/>
          <w:szCs w:val="28"/>
        </w:rPr>
        <w:t>Тестування проби</w:t>
      </w:r>
      <w:r w:rsidR="00924685">
        <w:rPr>
          <w:sz w:val="28"/>
          <w:szCs w:val="28"/>
          <w:lang w:val="uk-UA"/>
        </w:rPr>
        <w:t xml:space="preserve"> (зразків) «</w:t>
      </w:r>
      <w:r w:rsidRPr="00924685">
        <w:rPr>
          <w:sz w:val="28"/>
          <w:szCs w:val="28"/>
        </w:rPr>
        <w:t>А</w:t>
      </w:r>
      <w:r w:rsidR="00924685">
        <w:rPr>
          <w:sz w:val="28"/>
          <w:szCs w:val="28"/>
          <w:lang w:val="uk-UA"/>
        </w:rPr>
        <w:t xml:space="preserve">» </w:t>
      </w:r>
      <w:r w:rsidRPr="00924685">
        <w:rPr>
          <w:sz w:val="28"/>
          <w:szCs w:val="28"/>
        </w:rPr>
        <w:t xml:space="preserve">проводиться безкоштовно, тестування проби </w:t>
      </w:r>
      <w:r w:rsidR="00924685">
        <w:rPr>
          <w:sz w:val="28"/>
          <w:szCs w:val="28"/>
          <w:lang w:val="uk-UA"/>
        </w:rPr>
        <w:t>«</w:t>
      </w:r>
      <w:r w:rsidRPr="00924685">
        <w:rPr>
          <w:sz w:val="28"/>
          <w:szCs w:val="28"/>
        </w:rPr>
        <w:t>Б</w:t>
      </w:r>
      <w:r w:rsidR="00924685">
        <w:rPr>
          <w:sz w:val="28"/>
          <w:szCs w:val="28"/>
          <w:lang w:val="uk-UA"/>
        </w:rPr>
        <w:t>»</w:t>
      </w:r>
      <w:r w:rsidRPr="00924685">
        <w:rPr>
          <w:sz w:val="28"/>
          <w:szCs w:val="28"/>
        </w:rPr>
        <w:t xml:space="preserve"> зазвичай проводиться на вимогу спортсмена та за його кошт.</w:t>
      </w:r>
    </w:p>
    <w:p w:rsidR="00924685" w:rsidRDefault="00924685" w:rsidP="00C8575C">
      <w:pPr>
        <w:autoSpaceDE w:val="0"/>
        <w:autoSpaceDN w:val="0"/>
        <w:adjustRightInd w:val="0"/>
        <w:spacing w:line="360" w:lineRule="auto"/>
        <w:ind w:firstLine="709"/>
        <w:contextualSpacing/>
        <w:rPr>
          <w:sz w:val="28"/>
          <w:szCs w:val="28"/>
        </w:rPr>
      </w:pPr>
      <w:r>
        <w:rPr>
          <w:sz w:val="28"/>
          <w:szCs w:val="28"/>
          <w:lang w:val="uk-UA"/>
        </w:rPr>
        <w:t>Більшістю спортивних асоціацій чи федерацій притримуються порядку проведення досліджень: я</w:t>
      </w:r>
      <w:r w:rsidRPr="00924685">
        <w:rPr>
          <w:sz w:val="28"/>
          <w:szCs w:val="28"/>
        </w:rPr>
        <w:t>кщо при проведенні первинного розгляду позитивних аналітичних результатів не було виявлено наявність TUE або норм подібних TUE</w:t>
      </w:r>
      <w:r>
        <w:rPr>
          <w:sz w:val="28"/>
          <w:szCs w:val="28"/>
          <w:lang w:val="uk-UA"/>
        </w:rPr>
        <w:t xml:space="preserve"> чи факту </w:t>
      </w:r>
      <w:r w:rsidRPr="00924685">
        <w:rPr>
          <w:sz w:val="28"/>
          <w:szCs w:val="28"/>
        </w:rPr>
        <w:t xml:space="preserve">відхилення, який </w:t>
      </w:r>
      <w:r>
        <w:rPr>
          <w:sz w:val="28"/>
          <w:szCs w:val="28"/>
          <w:lang w:val="uk-UA"/>
        </w:rPr>
        <w:t xml:space="preserve">давав би підстави для можливості </w:t>
      </w:r>
      <w:r w:rsidRPr="00924685">
        <w:rPr>
          <w:sz w:val="28"/>
          <w:szCs w:val="28"/>
        </w:rPr>
        <w:t>би спровокувати виявлення позитивного аналітичного результату,</w:t>
      </w:r>
      <w:r>
        <w:rPr>
          <w:sz w:val="28"/>
          <w:szCs w:val="28"/>
          <w:lang w:val="uk-UA"/>
        </w:rPr>
        <w:t xml:space="preserve"> відповідний </w:t>
      </w:r>
      <w:r w:rsidRPr="00924685">
        <w:rPr>
          <w:sz w:val="28"/>
          <w:szCs w:val="28"/>
        </w:rPr>
        <w:t xml:space="preserve"> відділ по боротьбі з допінгом повинен негайно </w:t>
      </w:r>
      <w:r>
        <w:rPr>
          <w:sz w:val="28"/>
          <w:szCs w:val="28"/>
          <w:lang w:val="uk-UA"/>
        </w:rPr>
        <w:t xml:space="preserve">конфіденційно </w:t>
      </w:r>
      <w:r w:rsidRPr="00924685">
        <w:rPr>
          <w:sz w:val="28"/>
          <w:szCs w:val="28"/>
        </w:rPr>
        <w:t>повідомити</w:t>
      </w:r>
      <w:r>
        <w:rPr>
          <w:sz w:val="28"/>
          <w:szCs w:val="28"/>
          <w:lang w:val="uk-UA"/>
        </w:rPr>
        <w:t xml:space="preserve"> центральний антидопінговий орган, </w:t>
      </w:r>
      <w:r w:rsidRPr="00924685">
        <w:rPr>
          <w:sz w:val="28"/>
          <w:szCs w:val="28"/>
        </w:rPr>
        <w:t>асоціаці</w:t>
      </w:r>
      <w:r>
        <w:rPr>
          <w:sz w:val="28"/>
          <w:szCs w:val="28"/>
          <w:lang w:val="uk-UA"/>
        </w:rPr>
        <w:t xml:space="preserve">ю чи </w:t>
      </w:r>
      <w:r w:rsidRPr="00924685">
        <w:rPr>
          <w:sz w:val="28"/>
          <w:szCs w:val="28"/>
        </w:rPr>
        <w:t>клуб, якому належить</w:t>
      </w:r>
      <w:r>
        <w:rPr>
          <w:sz w:val="28"/>
          <w:szCs w:val="28"/>
          <w:lang w:val="uk-UA"/>
        </w:rPr>
        <w:t xml:space="preserve"> с</w:t>
      </w:r>
      <w:r w:rsidRPr="00924685">
        <w:rPr>
          <w:sz w:val="28"/>
          <w:szCs w:val="28"/>
        </w:rPr>
        <w:t xml:space="preserve"> гравець</w:t>
      </w:r>
      <w:r>
        <w:rPr>
          <w:sz w:val="28"/>
          <w:szCs w:val="28"/>
          <w:lang w:val="uk-UA"/>
        </w:rPr>
        <w:t xml:space="preserve"> чи до якої входить спортсмен</w:t>
      </w:r>
      <w:r w:rsidRPr="00924685">
        <w:rPr>
          <w:sz w:val="28"/>
          <w:szCs w:val="28"/>
        </w:rPr>
        <w:t xml:space="preserve">, про наявність позитивного результату в зразку «А». </w:t>
      </w:r>
      <w:r>
        <w:rPr>
          <w:sz w:val="28"/>
          <w:szCs w:val="28"/>
          <w:lang w:val="uk-UA"/>
        </w:rPr>
        <w:t>Важливо, що спортсмен чи г</w:t>
      </w:r>
      <w:r w:rsidRPr="00924685">
        <w:rPr>
          <w:sz w:val="28"/>
          <w:szCs w:val="28"/>
        </w:rPr>
        <w:t xml:space="preserve">равець повинен бути </w:t>
      </w:r>
      <w:r>
        <w:rPr>
          <w:sz w:val="28"/>
          <w:szCs w:val="28"/>
          <w:lang w:val="uk-UA"/>
        </w:rPr>
        <w:t xml:space="preserve">також </w:t>
      </w:r>
      <w:r w:rsidRPr="00924685">
        <w:rPr>
          <w:sz w:val="28"/>
          <w:szCs w:val="28"/>
        </w:rPr>
        <w:t>повідомлений</w:t>
      </w:r>
      <w:r>
        <w:rPr>
          <w:sz w:val="28"/>
          <w:szCs w:val="28"/>
          <w:lang w:val="uk-UA"/>
        </w:rPr>
        <w:t xml:space="preserve"> разом з ними. </w:t>
      </w:r>
    </w:p>
    <w:p w:rsidR="00924685" w:rsidRDefault="00924685" w:rsidP="00C8575C">
      <w:pPr>
        <w:autoSpaceDE w:val="0"/>
        <w:autoSpaceDN w:val="0"/>
        <w:adjustRightInd w:val="0"/>
        <w:spacing w:line="360" w:lineRule="auto"/>
        <w:ind w:firstLine="709"/>
        <w:contextualSpacing/>
        <w:rPr>
          <w:sz w:val="28"/>
          <w:szCs w:val="28"/>
          <w:lang w:val="uk-UA"/>
        </w:rPr>
      </w:pPr>
      <w:r>
        <w:rPr>
          <w:sz w:val="28"/>
          <w:szCs w:val="28"/>
          <w:lang w:val="uk-UA"/>
        </w:rPr>
        <w:t>У випадку, я</w:t>
      </w:r>
      <w:r w:rsidRPr="00924685">
        <w:rPr>
          <w:sz w:val="28"/>
          <w:szCs w:val="28"/>
        </w:rPr>
        <w:t>кщо при проведенні первинного розгляду позитивних аналітичних результатів не було виявлено наявність TUE або</w:t>
      </w:r>
      <w:r>
        <w:rPr>
          <w:sz w:val="28"/>
          <w:szCs w:val="28"/>
          <w:lang w:val="uk-UA"/>
        </w:rPr>
        <w:t xml:space="preserve"> речовини, яка спровокувала атипову реакцію, після проведення ретельного дослідження </w:t>
      </w:r>
      <w:r w:rsidRPr="00924685">
        <w:rPr>
          <w:sz w:val="28"/>
          <w:szCs w:val="28"/>
        </w:rPr>
        <w:t>відділ</w:t>
      </w:r>
      <w:r>
        <w:rPr>
          <w:sz w:val="28"/>
          <w:szCs w:val="28"/>
          <w:lang w:val="uk-UA"/>
        </w:rPr>
        <w:t xml:space="preserve">ом </w:t>
      </w:r>
      <w:r w:rsidRPr="00924685">
        <w:rPr>
          <w:sz w:val="28"/>
          <w:szCs w:val="28"/>
        </w:rPr>
        <w:t>по боротьбі з допінгом</w:t>
      </w:r>
      <w:r>
        <w:rPr>
          <w:sz w:val="28"/>
          <w:szCs w:val="28"/>
          <w:lang w:val="uk-UA"/>
        </w:rPr>
        <w:t xml:space="preserve">, повідомляється гравець чи спортсмен, </w:t>
      </w:r>
      <w:r w:rsidRPr="00924685">
        <w:rPr>
          <w:sz w:val="28"/>
          <w:szCs w:val="28"/>
        </w:rPr>
        <w:t>клуб,</w:t>
      </w:r>
      <w:r>
        <w:rPr>
          <w:sz w:val="28"/>
          <w:szCs w:val="28"/>
          <w:lang w:val="uk-UA"/>
        </w:rPr>
        <w:t xml:space="preserve"> </w:t>
      </w:r>
      <w:r w:rsidRPr="00924685">
        <w:rPr>
          <w:sz w:val="28"/>
          <w:szCs w:val="28"/>
        </w:rPr>
        <w:t>асоціація</w:t>
      </w:r>
      <w:r>
        <w:rPr>
          <w:sz w:val="28"/>
          <w:szCs w:val="28"/>
          <w:lang w:val="uk-UA"/>
        </w:rPr>
        <w:t xml:space="preserve">, олімпійський коміет </w:t>
      </w:r>
      <w:r w:rsidRPr="00924685">
        <w:rPr>
          <w:sz w:val="28"/>
          <w:szCs w:val="28"/>
        </w:rPr>
        <w:t xml:space="preserve">або ВАДА про те, що </w:t>
      </w:r>
      <w:r>
        <w:rPr>
          <w:sz w:val="28"/>
          <w:szCs w:val="28"/>
          <w:lang w:val="uk-UA"/>
        </w:rPr>
        <w:t xml:space="preserve">атиповий </w:t>
      </w:r>
      <w:r w:rsidRPr="00924685">
        <w:rPr>
          <w:sz w:val="28"/>
          <w:szCs w:val="28"/>
        </w:rPr>
        <w:t>результат</w:t>
      </w:r>
      <w:r>
        <w:rPr>
          <w:sz w:val="28"/>
          <w:szCs w:val="28"/>
          <w:lang w:val="uk-UA"/>
        </w:rPr>
        <w:t xml:space="preserve"> може бути розглянутий як позитивний. </w:t>
      </w:r>
    </w:p>
    <w:p w:rsidR="001F4B71" w:rsidRDefault="00924685" w:rsidP="00C8575C">
      <w:pPr>
        <w:autoSpaceDE w:val="0"/>
        <w:autoSpaceDN w:val="0"/>
        <w:adjustRightInd w:val="0"/>
        <w:spacing w:line="360" w:lineRule="auto"/>
        <w:ind w:firstLine="709"/>
        <w:contextualSpacing/>
        <w:rPr>
          <w:sz w:val="28"/>
          <w:szCs w:val="28"/>
          <w:lang w:val="uk-UA"/>
        </w:rPr>
      </w:pPr>
      <w:r w:rsidRPr="00924685">
        <w:rPr>
          <w:sz w:val="28"/>
          <w:szCs w:val="28"/>
        </w:rPr>
        <w:t>У разі виявлення в аналізах</w:t>
      </w:r>
      <w:r>
        <w:rPr>
          <w:sz w:val="28"/>
          <w:szCs w:val="28"/>
          <w:lang w:val="uk-UA"/>
        </w:rPr>
        <w:t xml:space="preserve"> (сечі чи крові за зразком «А») спортсмена чи </w:t>
      </w:r>
      <w:r w:rsidRPr="00924685">
        <w:rPr>
          <w:sz w:val="28"/>
          <w:szCs w:val="28"/>
        </w:rPr>
        <w:t>гравця позитивного аналітичного результату,</w:t>
      </w:r>
      <w:r>
        <w:rPr>
          <w:sz w:val="28"/>
          <w:szCs w:val="28"/>
          <w:lang w:val="uk-UA"/>
        </w:rPr>
        <w:t xml:space="preserve"> антидопінгове агенство (НАДЦУ) мають повідомити його </w:t>
      </w:r>
      <w:r w:rsidRPr="00924685">
        <w:rPr>
          <w:sz w:val="28"/>
          <w:szCs w:val="28"/>
        </w:rPr>
        <w:t xml:space="preserve">про: </w:t>
      </w:r>
      <w:r>
        <w:rPr>
          <w:sz w:val="28"/>
          <w:szCs w:val="28"/>
          <w:lang w:val="uk-UA"/>
        </w:rPr>
        <w:t>1</w:t>
      </w:r>
      <w:r w:rsidRPr="00924685">
        <w:rPr>
          <w:sz w:val="28"/>
          <w:szCs w:val="28"/>
        </w:rPr>
        <w:t xml:space="preserve">) </w:t>
      </w:r>
      <w:r>
        <w:rPr>
          <w:sz w:val="28"/>
          <w:szCs w:val="28"/>
          <w:lang w:val="uk-UA"/>
        </w:rPr>
        <w:t xml:space="preserve">виявлення в зразку «А» </w:t>
      </w:r>
      <w:r w:rsidRPr="00924685">
        <w:rPr>
          <w:sz w:val="28"/>
          <w:szCs w:val="28"/>
        </w:rPr>
        <w:t>позитивн</w:t>
      </w:r>
      <w:r>
        <w:rPr>
          <w:sz w:val="28"/>
          <w:szCs w:val="28"/>
          <w:lang w:val="uk-UA"/>
        </w:rPr>
        <w:t>ого</w:t>
      </w:r>
      <w:r w:rsidRPr="00924685">
        <w:rPr>
          <w:sz w:val="28"/>
          <w:szCs w:val="28"/>
        </w:rPr>
        <w:t xml:space="preserve"> аналітичн</w:t>
      </w:r>
      <w:r>
        <w:rPr>
          <w:sz w:val="28"/>
          <w:szCs w:val="28"/>
          <w:lang w:val="uk-UA"/>
        </w:rPr>
        <w:t>ого</w:t>
      </w:r>
      <w:r w:rsidRPr="00924685">
        <w:rPr>
          <w:sz w:val="28"/>
          <w:szCs w:val="28"/>
        </w:rPr>
        <w:t xml:space="preserve"> результат</w:t>
      </w:r>
      <w:r>
        <w:rPr>
          <w:sz w:val="28"/>
          <w:szCs w:val="28"/>
          <w:lang w:val="uk-UA"/>
        </w:rPr>
        <w:t>у</w:t>
      </w:r>
      <w:r w:rsidRPr="00924685">
        <w:rPr>
          <w:sz w:val="28"/>
          <w:szCs w:val="28"/>
        </w:rPr>
        <w:t xml:space="preserve">; </w:t>
      </w:r>
      <w:r w:rsidR="00890065">
        <w:rPr>
          <w:sz w:val="28"/>
          <w:szCs w:val="28"/>
          <w:lang w:val="uk-UA"/>
        </w:rPr>
        <w:t xml:space="preserve">2) </w:t>
      </w:r>
      <w:r w:rsidRPr="00924685">
        <w:rPr>
          <w:sz w:val="28"/>
          <w:szCs w:val="28"/>
        </w:rPr>
        <w:t xml:space="preserve">порушення антидопінгових правил; </w:t>
      </w:r>
      <w:r w:rsidR="00890065">
        <w:rPr>
          <w:sz w:val="28"/>
          <w:szCs w:val="28"/>
          <w:lang w:val="uk-UA"/>
        </w:rPr>
        <w:t xml:space="preserve">3) про проведення </w:t>
      </w:r>
      <w:r w:rsidRPr="00924685">
        <w:rPr>
          <w:sz w:val="28"/>
          <w:szCs w:val="28"/>
        </w:rPr>
        <w:t>аналіз</w:t>
      </w:r>
      <w:r w:rsidR="00890065">
        <w:rPr>
          <w:sz w:val="28"/>
          <w:szCs w:val="28"/>
          <w:lang w:val="uk-UA"/>
        </w:rPr>
        <w:t>у</w:t>
      </w:r>
      <w:r w:rsidRPr="00924685">
        <w:rPr>
          <w:sz w:val="28"/>
          <w:szCs w:val="28"/>
        </w:rPr>
        <w:t xml:space="preserve"> зразка «В» не</w:t>
      </w:r>
      <w:r w:rsidR="00890065">
        <w:rPr>
          <w:sz w:val="28"/>
          <w:szCs w:val="28"/>
          <w:lang w:val="uk-UA"/>
        </w:rPr>
        <w:t xml:space="preserve">залежно від </w:t>
      </w:r>
      <w:r w:rsidRPr="00924685">
        <w:rPr>
          <w:sz w:val="28"/>
          <w:szCs w:val="28"/>
        </w:rPr>
        <w:t>згод</w:t>
      </w:r>
      <w:r w:rsidR="00890065">
        <w:rPr>
          <w:sz w:val="28"/>
          <w:szCs w:val="28"/>
          <w:lang w:val="uk-UA"/>
        </w:rPr>
        <w:t>и</w:t>
      </w:r>
      <w:r w:rsidRPr="00924685">
        <w:rPr>
          <w:sz w:val="28"/>
          <w:szCs w:val="28"/>
        </w:rPr>
        <w:t xml:space="preserve"> гравця; </w:t>
      </w:r>
      <w:r w:rsidR="00890065">
        <w:rPr>
          <w:sz w:val="28"/>
          <w:szCs w:val="28"/>
          <w:lang w:val="uk-UA"/>
        </w:rPr>
        <w:t>4</w:t>
      </w:r>
      <w:r w:rsidRPr="00924685">
        <w:rPr>
          <w:sz w:val="28"/>
          <w:szCs w:val="28"/>
        </w:rPr>
        <w:t xml:space="preserve">) </w:t>
      </w:r>
      <w:r w:rsidR="00890065">
        <w:rPr>
          <w:sz w:val="28"/>
          <w:szCs w:val="28"/>
          <w:lang w:val="uk-UA"/>
        </w:rPr>
        <w:t xml:space="preserve">про </w:t>
      </w:r>
      <w:r w:rsidRPr="00924685">
        <w:rPr>
          <w:sz w:val="28"/>
          <w:szCs w:val="28"/>
        </w:rPr>
        <w:t>дату проведення аналіз</w:t>
      </w:r>
      <w:r w:rsidR="00890065">
        <w:rPr>
          <w:sz w:val="28"/>
          <w:szCs w:val="28"/>
          <w:lang w:val="uk-UA"/>
        </w:rPr>
        <w:t>у</w:t>
      </w:r>
      <w:r w:rsidRPr="00924685">
        <w:rPr>
          <w:sz w:val="28"/>
          <w:szCs w:val="28"/>
        </w:rPr>
        <w:t xml:space="preserve"> зразка «В»; </w:t>
      </w:r>
      <w:r w:rsidR="00890065">
        <w:rPr>
          <w:sz w:val="28"/>
          <w:szCs w:val="28"/>
          <w:lang w:val="uk-UA"/>
        </w:rPr>
        <w:t>5</w:t>
      </w:r>
      <w:r w:rsidRPr="00924685">
        <w:rPr>
          <w:sz w:val="28"/>
          <w:szCs w:val="28"/>
        </w:rPr>
        <w:t xml:space="preserve">) </w:t>
      </w:r>
      <w:r w:rsidR="001F4B71">
        <w:rPr>
          <w:sz w:val="28"/>
          <w:szCs w:val="28"/>
          <w:lang w:val="uk-UA"/>
        </w:rPr>
        <w:t>право спортсмена та</w:t>
      </w:r>
      <w:r w:rsidRPr="00924685">
        <w:rPr>
          <w:sz w:val="28"/>
          <w:szCs w:val="28"/>
        </w:rPr>
        <w:t xml:space="preserve"> його представника бути присутнім при проведенні аналізу; </w:t>
      </w:r>
      <w:r w:rsidR="001F4B71">
        <w:rPr>
          <w:sz w:val="28"/>
          <w:szCs w:val="28"/>
          <w:lang w:val="uk-UA"/>
        </w:rPr>
        <w:t>6</w:t>
      </w:r>
      <w:r w:rsidRPr="00924685">
        <w:rPr>
          <w:sz w:val="28"/>
          <w:szCs w:val="28"/>
        </w:rPr>
        <w:t xml:space="preserve">) право </w:t>
      </w:r>
      <w:r w:rsidR="001F4B71">
        <w:rPr>
          <w:sz w:val="28"/>
          <w:szCs w:val="28"/>
          <w:lang w:val="uk-UA"/>
        </w:rPr>
        <w:t xml:space="preserve">спортсмена </w:t>
      </w:r>
      <w:r w:rsidRPr="00924685">
        <w:rPr>
          <w:sz w:val="28"/>
          <w:szCs w:val="28"/>
        </w:rPr>
        <w:t>отрима</w:t>
      </w:r>
      <w:r w:rsidR="001F4B71">
        <w:rPr>
          <w:sz w:val="28"/>
          <w:szCs w:val="28"/>
          <w:lang w:val="uk-UA"/>
        </w:rPr>
        <w:t>ти всю документацію відносно результатів аналізів допінг-контролю; 7</w:t>
      </w:r>
      <w:r w:rsidRPr="00924685">
        <w:rPr>
          <w:sz w:val="28"/>
          <w:szCs w:val="28"/>
        </w:rPr>
        <w:t xml:space="preserve">) право </w:t>
      </w:r>
      <w:r w:rsidR="001F4B71">
        <w:rPr>
          <w:sz w:val="28"/>
          <w:szCs w:val="28"/>
          <w:lang w:val="uk-UA"/>
        </w:rPr>
        <w:t xml:space="preserve">дати пояснення </w:t>
      </w:r>
      <w:r w:rsidRPr="00924685">
        <w:rPr>
          <w:sz w:val="28"/>
          <w:szCs w:val="28"/>
        </w:rPr>
        <w:t>у відповідь на порушення антидопінгов</w:t>
      </w:r>
      <w:r w:rsidR="001F4B71">
        <w:rPr>
          <w:sz w:val="28"/>
          <w:szCs w:val="28"/>
          <w:lang w:val="uk-UA"/>
        </w:rPr>
        <w:t>их правил.</w:t>
      </w:r>
    </w:p>
    <w:p w:rsidR="001F4B71" w:rsidRDefault="001F4B71" w:rsidP="00C8575C">
      <w:pPr>
        <w:autoSpaceDE w:val="0"/>
        <w:autoSpaceDN w:val="0"/>
        <w:adjustRightInd w:val="0"/>
        <w:spacing w:line="360" w:lineRule="auto"/>
        <w:ind w:firstLine="709"/>
        <w:contextualSpacing/>
        <w:rPr>
          <w:sz w:val="28"/>
          <w:szCs w:val="28"/>
        </w:rPr>
      </w:pPr>
      <w:r>
        <w:rPr>
          <w:sz w:val="28"/>
          <w:szCs w:val="28"/>
          <w:lang w:val="uk-UA"/>
        </w:rPr>
        <w:lastRenderedPageBreak/>
        <w:t xml:space="preserve">Жорсткі антидопінгові правила орієнтвані на встановлення істини. З цієї причини НАДЦУ чи </w:t>
      </w:r>
      <w:r>
        <w:rPr>
          <w:sz w:val="28"/>
          <w:szCs w:val="28"/>
          <w:lang w:val="en-US"/>
        </w:rPr>
        <w:t>WADA</w:t>
      </w:r>
      <w:r w:rsidRPr="001F4B71">
        <w:rPr>
          <w:sz w:val="28"/>
          <w:szCs w:val="28"/>
        </w:rPr>
        <w:t xml:space="preserve"> </w:t>
      </w:r>
      <w:r>
        <w:rPr>
          <w:sz w:val="28"/>
          <w:szCs w:val="28"/>
          <w:lang w:val="uk-UA"/>
        </w:rPr>
        <w:t xml:space="preserve">мають право вимагати </w:t>
      </w:r>
      <w:r w:rsidRPr="00924685">
        <w:rPr>
          <w:sz w:val="28"/>
          <w:szCs w:val="28"/>
        </w:rPr>
        <w:t>проведення аналіз</w:t>
      </w:r>
      <w:r>
        <w:rPr>
          <w:sz w:val="28"/>
          <w:szCs w:val="28"/>
          <w:lang w:val="uk-UA"/>
        </w:rPr>
        <w:t>у</w:t>
      </w:r>
      <w:r w:rsidRPr="00924685">
        <w:rPr>
          <w:sz w:val="28"/>
          <w:szCs w:val="28"/>
        </w:rPr>
        <w:t xml:space="preserve"> зразк</w:t>
      </w:r>
      <w:r>
        <w:rPr>
          <w:sz w:val="28"/>
          <w:szCs w:val="28"/>
          <w:lang w:val="uk-UA"/>
        </w:rPr>
        <w:t>у</w:t>
      </w:r>
      <w:r w:rsidRPr="00924685">
        <w:rPr>
          <w:sz w:val="28"/>
          <w:szCs w:val="28"/>
        </w:rPr>
        <w:t xml:space="preserve"> «В» протягом 48 годин (при проведенні внутрішнього та зовнішнього тестування) з моменту повідомлення і первинного розгляду аналітичних результатів зразків «А»</w:t>
      </w:r>
      <w:r>
        <w:rPr>
          <w:sz w:val="28"/>
          <w:szCs w:val="28"/>
          <w:lang w:val="uk-UA"/>
        </w:rPr>
        <w:t xml:space="preserve"> навіть у випадку негативного результату в зразку «А»</w:t>
      </w:r>
      <w:r w:rsidRPr="00924685">
        <w:rPr>
          <w:sz w:val="28"/>
          <w:szCs w:val="28"/>
        </w:rPr>
        <w:t>.</w:t>
      </w:r>
    </w:p>
    <w:p w:rsidR="001F4B71" w:rsidRPr="001F4B71" w:rsidRDefault="001F4B71" w:rsidP="00C8575C">
      <w:pPr>
        <w:autoSpaceDE w:val="0"/>
        <w:autoSpaceDN w:val="0"/>
        <w:adjustRightInd w:val="0"/>
        <w:spacing w:line="360" w:lineRule="auto"/>
        <w:ind w:firstLine="709"/>
        <w:contextualSpacing/>
        <w:rPr>
          <w:sz w:val="28"/>
          <w:szCs w:val="28"/>
          <w:lang w:val="uk-UA"/>
        </w:rPr>
      </w:pPr>
      <w:r>
        <w:rPr>
          <w:sz w:val="28"/>
          <w:szCs w:val="28"/>
          <w:lang w:val="uk-UA"/>
        </w:rPr>
        <w:t xml:space="preserve">Але тут є проблема. І спортсмен має право на проведення аналізу зразку «В», і НАДЦУ чи </w:t>
      </w:r>
      <w:r>
        <w:rPr>
          <w:sz w:val="28"/>
          <w:szCs w:val="28"/>
          <w:lang w:val="en-US"/>
        </w:rPr>
        <w:t>WADA</w:t>
      </w:r>
      <w:r>
        <w:rPr>
          <w:sz w:val="28"/>
          <w:szCs w:val="28"/>
          <w:lang w:val="uk-UA"/>
        </w:rPr>
        <w:t xml:space="preserve">. Нажаль, Правила не визначають пріоритетності у задоволенні вимог. Щоправда, НАДЦУ чи </w:t>
      </w:r>
      <w:r>
        <w:rPr>
          <w:sz w:val="28"/>
          <w:szCs w:val="28"/>
          <w:lang w:val="en-US"/>
        </w:rPr>
        <w:t>WADA</w:t>
      </w:r>
      <w:r>
        <w:rPr>
          <w:sz w:val="28"/>
          <w:szCs w:val="28"/>
          <w:lang w:val="uk-UA"/>
        </w:rPr>
        <w:t xml:space="preserve"> мають право ініціювати проведення аналізу зразку «В» навіть у випадку відмови спортсмену в проведенні аналізу зразку «В».      </w:t>
      </w:r>
    </w:p>
    <w:p w:rsidR="001F4B71" w:rsidRPr="005744E7" w:rsidRDefault="001F4B71" w:rsidP="00C8575C">
      <w:pPr>
        <w:autoSpaceDE w:val="0"/>
        <w:autoSpaceDN w:val="0"/>
        <w:adjustRightInd w:val="0"/>
        <w:spacing w:line="360" w:lineRule="auto"/>
        <w:ind w:firstLine="709"/>
        <w:contextualSpacing/>
        <w:rPr>
          <w:sz w:val="28"/>
          <w:szCs w:val="28"/>
        </w:rPr>
      </w:pPr>
      <w:r>
        <w:rPr>
          <w:sz w:val="28"/>
          <w:szCs w:val="28"/>
          <w:lang w:val="uk-UA"/>
        </w:rPr>
        <w:t xml:space="preserve">Агентство </w:t>
      </w:r>
      <w:r w:rsidRPr="005744E7">
        <w:rPr>
          <w:sz w:val="28"/>
          <w:szCs w:val="28"/>
          <w:lang w:val="uk-UA"/>
        </w:rPr>
        <w:t xml:space="preserve">чи центр зобов’язані </w:t>
      </w:r>
      <w:r w:rsidR="00924685" w:rsidRPr="005744E7">
        <w:rPr>
          <w:sz w:val="28"/>
          <w:szCs w:val="28"/>
        </w:rPr>
        <w:t>негайно повідомити про свій запит на проведення аналізу зразка «В» лабораторі</w:t>
      </w:r>
      <w:r w:rsidRPr="005744E7">
        <w:rPr>
          <w:sz w:val="28"/>
          <w:szCs w:val="28"/>
          <w:lang w:val="uk-UA"/>
        </w:rPr>
        <w:t>ю</w:t>
      </w:r>
      <w:r w:rsidR="00924685" w:rsidRPr="005744E7">
        <w:rPr>
          <w:sz w:val="28"/>
          <w:szCs w:val="28"/>
        </w:rPr>
        <w:t>,</w:t>
      </w:r>
      <w:r w:rsidRPr="005744E7">
        <w:rPr>
          <w:sz w:val="28"/>
          <w:szCs w:val="28"/>
          <w:lang w:val="uk-UA"/>
        </w:rPr>
        <w:t xml:space="preserve"> в якій </w:t>
      </w:r>
      <w:r w:rsidR="00924685" w:rsidRPr="005744E7">
        <w:rPr>
          <w:sz w:val="28"/>
          <w:szCs w:val="28"/>
        </w:rPr>
        <w:t xml:space="preserve">зберігається </w:t>
      </w:r>
      <w:r w:rsidRPr="005744E7">
        <w:rPr>
          <w:sz w:val="28"/>
          <w:szCs w:val="28"/>
          <w:lang w:val="uk-UA"/>
        </w:rPr>
        <w:t xml:space="preserve">відповідний </w:t>
      </w:r>
      <w:r w:rsidR="00924685" w:rsidRPr="005744E7">
        <w:rPr>
          <w:sz w:val="28"/>
          <w:szCs w:val="28"/>
        </w:rPr>
        <w:t>зразок.</w:t>
      </w:r>
    </w:p>
    <w:p w:rsidR="00E4597F" w:rsidRDefault="00924685" w:rsidP="00C8575C">
      <w:pPr>
        <w:autoSpaceDE w:val="0"/>
        <w:autoSpaceDN w:val="0"/>
        <w:adjustRightInd w:val="0"/>
        <w:spacing w:line="360" w:lineRule="auto"/>
        <w:ind w:firstLine="709"/>
        <w:contextualSpacing/>
        <w:rPr>
          <w:sz w:val="28"/>
          <w:szCs w:val="28"/>
          <w:lang w:val="uk-UA"/>
        </w:rPr>
      </w:pPr>
      <w:r w:rsidRPr="005744E7">
        <w:rPr>
          <w:sz w:val="28"/>
          <w:szCs w:val="28"/>
        </w:rPr>
        <w:t xml:space="preserve"> Аналіз зразка «В» повинен бути проведений протягом 48 годин з моменту подачі запиту персоналом, що не має ніякого відношення до проведення аналізів зразків</w:t>
      </w:r>
      <w:r w:rsidRPr="00924685">
        <w:rPr>
          <w:sz w:val="28"/>
          <w:szCs w:val="28"/>
        </w:rPr>
        <w:t xml:space="preserve"> «А». Відповідна готовність лабораторії для проведення аналізу зразка «В» в необхідний строк є с</w:t>
      </w:r>
      <w:r w:rsidR="00E4597F">
        <w:rPr>
          <w:sz w:val="28"/>
          <w:szCs w:val="28"/>
          <w:lang w:val="uk-UA"/>
        </w:rPr>
        <w:t xml:space="preserve">уворою </w:t>
      </w:r>
      <w:r w:rsidRPr="00924685">
        <w:rPr>
          <w:sz w:val="28"/>
          <w:szCs w:val="28"/>
        </w:rPr>
        <w:t>вимогою</w:t>
      </w:r>
      <w:r w:rsidR="00E4597F">
        <w:rPr>
          <w:sz w:val="28"/>
          <w:szCs w:val="28"/>
          <w:lang w:val="uk-UA"/>
        </w:rPr>
        <w:t xml:space="preserve">. До того ж, </w:t>
      </w:r>
      <w:r w:rsidRPr="00E4597F">
        <w:rPr>
          <w:sz w:val="28"/>
          <w:szCs w:val="28"/>
          <w:lang w:val="uk-UA"/>
        </w:rPr>
        <w:t>Представник гравця, асоціації або клубу також має право бути присутніми і брати участь у проведенні даного аналізу, так само, як і представник</w:t>
      </w:r>
      <w:r w:rsidR="00E4597F">
        <w:rPr>
          <w:sz w:val="28"/>
          <w:szCs w:val="28"/>
          <w:lang w:val="uk-UA"/>
        </w:rPr>
        <w:t xml:space="preserve"> відповідної асоціації, федерації чи асоціації федерацій.</w:t>
      </w:r>
    </w:p>
    <w:p w:rsidR="00E4597F" w:rsidRDefault="00924685" w:rsidP="00C8575C">
      <w:pPr>
        <w:autoSpaceDE w:val="0"/>
        <w:autoSpaceDN w:val="0"/>
        <w:adjustRightInd w:val="0"/>
        <w:spacing w:line="360" w:lineRule="auto"/>
        <w:ind w:firstLine="709"/>
        <w:contextualSpacing/>
        <w:rPr>
          <w:sz w:val="28"/>
          <w:szCs w:val="28"/>
          <w:lang w:val="uk-UA"/>
        </w:rPr>
      </w:pPr>
      <w:r w:rsidRPr="00E4597F">
        <w:rPr>
          <w:sz w:val="28"/>
          <w:szCs w:val="28"/>
          <w:lang w:val="uk-UA"/>
        </w:rPr>
        <w:t xml:space="preserve">Результати аналізу зразків «В» повинні бути негайно надіслані факсом або електронною поштою у відділ </w:t>
      </w:r>
      <w:r w:rsidR="00E4597F">
        <w:rPr>
          <w:sz w:val="28"/>
          <w:szCs w:val="28"/>
          <w:lang w:val="uk-UA"/>
        </w:rPr>
        <w:t xml:space="preserve">з </w:t>
      </w:r>
      <w:r w:rsidR="00E4597F" w:rsidRPr="00E4597F">
        <w:rPr>
          <w:sz w:val="28"/>
          <w:szCs w:val="28"/>
          <w:lang w:val="uk-UA"/>
        </w:rPr>
        <w:t>боротьб</w:t>
      </w:r>
      <w:r w:rsidR="00E4597F">
        <w:rPr>
          <w:sz w:val="28"/>
          <w:szCs w:val="28"/>
          <w:lang w:val="uk-UA"/>
        </w:rPr>
        <w:t>и</w:t>
      </w:r>
      <w:r w:rsidR="00E4597F" w:rsidRPr="00E4597F">
        <w:rPr>
          <w:sz w:val="28"/>
          <w:szCs w:val="28"/>
          <w:lang w:val="uk-UA"/>
        </w:rPr>
        <w:t xml:space="preserve"> з допінгом</w:t>
      </w:r>
      <w:r w:rsidR="00E4597F">
        <w:rPr>
          <w:sz w:val="28"/>
          <w:szCs w:val="28"/>
          <w:lang w:val="uk-UA"/>
        </w:rPr>
        <w:t xml:space="preserve"> відповідної асоціації, федерації, </w:t>
      </w:r>
      <w:r w:rsidR="00E4597F">
        <w:rPr>
          <w:sz w:val="28"/>
          <w:szCs w:val="28"/>
          <w:lang w:val="en-US"/>
        </w:rPr>
        <w:t>WADA</w:t>
      </w:r>
      <w:r w:rsidR="00E4597F" w:rsidRPr="00E4597F">
        <w:rPr>
          <w:sz w:val="28"/>
          <w:szCs w:val="28"/>
          <w:lang w:val="uk-UA"/>
        </w:rPr>
        <w:t xml:space="preserve">. </w:t>
      </w:r>
    </w:p>
    <w:p w:rsidR="003D74CB" w:rsidRPr="003D74CB" w:rsidRDefault="003D74CB" w:rsidP="00C8575C">
      <w:pPr>
        <w:autoSpaceDE w:val="0"/>
        <w:autoSpaceDN w:val="0"/>
        <w:adjustRightInd w:val="0"/>
        <w:spacing w:line="360" w:lineRule="auto"/>
        <w:ind w:firstLine="709"/>
        <w:contextualSpacing/>
        <w:rPr>
          <w:sz w:val="28"/>
          <w:szCs w:val="28"/>
          <w:lang w:val="uk-UA"/>
        </w:rPr>
      </w:pPr>
      <w:r w:rsidRPr="003D74CB">
        <w:rPr>
          <w:sz w:val="28"/>
          <w:szCs w:val="28"/>
          <w:lang w:val="uk-UA"/>
        </w:rPr>
        <w:t xml:space="preserve">Загалом же, </w:t>
      </w:r>
      <w:r w:rsidRPr="003D74CB">
        <w:rPr>
          <w:sz w:val="28"/>
          <w:szCs w:val="28"/>
        </w:rPr>
        <w:t>перевіряти матеріал можна не один раз протягом 10 років</w:t>
      </w:r>
      <w:r w:rsidRPr="003D74CB">
        <w:rPr>
          <w:sz w:val="28"/>
          <w:szCs w:val="28"/>
          <w:lang w:val="uk-UA"/>
        </w:rPr>
        <w:t>.</w:t>
      </w:r>
    </w:p>
    <w:p w:rsidR="00730258" w:rsidRDefault="00730258" w:rsidP="00C8575C">
      <w:pPr>
        <w:autoSpaceDE w:val="0"/>
        <w:autoSpaceDN w:val="0"/>
        <w:adjustRightInd w:val="0"/>
        <w:spacing w:line="360" w:lineRule="auto"/>
        <w:ind w:firstLine="709"/>
        <w:contextualSpacing/>
        <w:rPr>
          <w:sz w:val="28"/>
          <w:szCs w:val="28"/>
          <w:lang w:val="uk-UA"/>
        </w:rPr>
      </w:pPr>
      <w:r>
        <w:rPr>
          <w:sz w:val="28"/>
          <w:szCs w:val="28"/>
          <w:lang w:val="uk-UA"/>
        </w:rPr>
        <w:t xml:space="preserve">Отримавши негативний результат від лабораторії відповідна асоціація чи федерація, чи її відділ з боротьби з допінгом повинні провести розслідування. </w:t>
      </w:r>
    </w:p>
    <w:p w:rsidR="009D583F" w:rsidRDefault="00924685" w:rsidP="00C8575C">
      <w:pPr>
        <w:autoSpaceDE w:val="0"/>
        <w:autoSpaceDN w:val="0"/>
        <w:adjustRightInd w:val="0"/>
        <w:spacing w:line="360" w:lineRule="auto"/>
        <w:ind w:firstLine="709"/>
        <w:contextualSpacing/>
        <w:rPr>
          <w:sz w:val="28"/>
          <w:szCs w:val="28"/>
        </w:rPr>
      </w:pPr>
      <w:r w:rsidRPr="00924685">
        <w:rPr>
          <w:sz w:val="28"/>
          <w:szCs w:val="28"/>
        </w:rPr>
        <w:lastRenderedPageBreak/>
        <w:t>Після завершення розслідування відділ по боротьбі з допінгом повинен негайно повідомити гравця про результати</w:t>
      </w:r>
      <w:r w:rsidR="00730258">
        <w:rPr>
          <w:sz w:val="28"/>
          <w:szCs w:val="28"/>
          <w:lang w:val="uk-UA"/>
        </w:rPr>
        <w:t xml:space="preserve"> такого розслідування </w:t>
      </w:r>
      <w:r w:rsidRPr="00924685">
        <w:rPr>
          <w:sz w:val="28"/>
          <w:szCs w:val="28"/>
        </w:rPr>
        <w:t>незалежно від дове</w:t>
      </w:r>
      <w:r w:rsidR="00730258">
        <w:rPr>
          <w:sz w:val="28"/>
          <w:szCs w:val="28"/>
          <w:lang w:val="uk-UA"/>
        </w:rPr>
        <w:t xml:space="preserve">деності чи недоведеності </w:t>
      </w:r>
      <w:r w:rsidRPr="00924685">
        <w:rPr>
          <w:sz w:val="28"/>
          <w:szCs w:val="28"/>
        </w:rPr>
        <w:t>порушення антидопінгових правил.</w:t>
      </w:r>
    </w:p>
    <w:p w:rsidR="00E4597F" w:rsidRPr="005744E7" w:rsidRDefault="00910478" w:rsidP="004F614F">
      <w:pPr>
        <w:autoSpaceDE w:val="0"/>
        <w:autoSpaceDN w:val="0"/>
        <w:adjustRightInd w:val="0"/>
        <w:spacing w:line="360" w:lineRule="auto"/>
        <w:ind w:firstLine="709"/>
        <w:contextualSpacing/>
        <w:rPr>
          <w:sz w:val="28"/>
          <w:szCs w:val="28"/>
          <w:lang w:val="uk-UA"/>
        </w:rPr>
      </w:pPr>
      <w:r>
        <w:rPr>
          <w:sz w:val="28"/>
          <w:szCs w:val="28"/>
          <w:lang w:val="uk-UA"/>
        </w:rPr>
        <w:t xml:space="preserve">Процедура </w:t>
      </w:r>
      <w:r w:rsidRPr="005744E7">
        <w:rPr>
          <w:sz w:val="28"/>
          <w:szCs w:val="28"/>
          <w:lang w:val="uk-UA"/>
        </w:rPr>
        <w:t>розгляду.</w:t>
      </w:r>
      <w:r w:rsidR="00E4597F" w:rsidRPr="005744E7">
        <w:rPr>
          <w:sz w:val="28"/>
          <w:szCs w:val="28"/>
          <w:lang w:val="uk-UA"/>
        </w:rPr>
        <w:t xml:space="preserve"> Хоча асоціації чи федерації різних видів спорту (міжнародних та національних) і мають власні антидопінгові правила й положення, проте, вони стандартизовані та містять загальні принципи, положення та процедури, визначені Всесвітнім антидопінговим кодексом (ВАК). </w:t>
      </w:r>
    </w:p>
    <w:p w:rsidR="00730258" w:rsidRPr="005744E7" w:rsidRDefault="00E4597F" w:rsidP="004F614F">
      <w:pPr>
        <w:autoSpaceDE w:val="0"/>
        <w:autoSpaceDN w:val="0"/>
        <w:adjustRightInd w:val="0"/>
        <w:spacing w:line="360" w:lineRule="auto"/>
        <w:ind w:firstLine="709"/>
        <w:contextualSpacing/>
        <w:rPr>
          <w:color w:val="000000" w:themeColor="text1"/>
          <w:sz w:val="28"/>
          <w:szCs w:val="28"/>
          <w:lang w:val="uk-UA"/>
        </w:rPr>
      </w:pPr>
      <w:r w:rsidRPr="005744E7">
        <w:rPr>
          <w:color w:val="000000" w:themeColor="text1"/>
          <w:sz w:val="28"/>
          <w:szCs w:val="28"/>
          <w:lang w:val="uk-UA"/>
        </w:rPr>
        <w:t>Так, і Міжнародна асоціація федерацій легкої атлетики (</w:t>
      </w:r>
      <w:r w:rsidRPr="005744E7">
        <w:rPr>
          <w:i/>
          <w:iCs/>
          <w:color w:val="000000" w:themeColor="text1"/>
          <w:sz w:val="28"/>
          <w:szCs w:val="28"/>
          <w:shd w:val="clear" w:color="auto" w:fill="FFFFFF"/>
          <w:lang w:val="en"/>
        </w:rPr>
        <w:t>International</w:t>
      </w:r>
      <w:r w:rsidRPr="005744E7">
        <w:rPr>
          <w:i/>
          <w:iCs/>
          <w:color w:val="000000" w:themeColor="text1"/>
          <w:sz w:val="28"/>
          <w:szCs w:val="28"/>
          <w:shd w:val="clear" w:color="auto" w:fill="FFFFFF"/>
          <w:lang w:val="uk-UA"/>
        </w:rPr>
        <w:t xml:space="preserve"> </w:t>
      </w:r>
      <w:r w:rsidRPr="005744E7">
        <w:rPr>
          <w:i/>
          <w:iCs/>
          <w:color w:val="000000" w:themeColor="text1"/>
          <w:sz w:val="28"/>
          <w:szCs w:val="28"/>
          <w:shd w:val="clear" w:color="auto" w:fill="FFFFFF"/>
          <w:lang w:val="en"/>
        </w:rPr>
        <w:t>Amateur</w:t>
      </w:r>
      <w:r w:rsidRPr="005744E7">
        <w:rPr>
          <w:i/>
          <w:iCs/>
          <w:color w:val="000000" w:themeColor="text1"/>
          <w:sz w:val="28"/>
          <w:szCs w:val="28"/>
          <w:shd w:val="clear" w:color="auto" w:fill="FFFFFF"/>
          <w:lang w:val="uk-UA"/>
        </w:rPr>
        <w:t xml:space="preserve"> </w:t>
      </w:r>
      <w:r w:rsidRPr="005744E7">
        <w:rPr>
          <w:i/>
          <w:iCs/>
          <w:color w:val="000000" w:themeColor="text1"/>
          <w:sz w:val="28"/>
          <w:szCs w:val="28"/>
          <w:shd w:val="clear" w:color="auto" w:fill="FFFFFF"/>
          <w:lang w:val="en"/>
        </w:rPr>
        <w:t>Athletics</w:t>
      </w:r>
      <w:r w:rsidRPr="005744E7">
        <w:rPr>
          <w:i/>
          <w:iCs/>
          <w:color w:val="000000" w:themeColor="text1"/>
          <w:sz w:val="28"/>
          <w:szCs w:val="28"/>
          <w:shd w:val="clear" w:color="auto" w:fill="FFFFFF"/>
          <w:lang w:val="uk-UA"/>
        </w:rPr>
        <w:t xml:space="preserve"> </w:t>
      </w:r>
      <w:r w:rsidRPr="005744E7">
        <w:rPr>
          <w:i/>
          <w:iCs/>
          <w:color w:val="000000" w:themeColor="text1"/>
          <w:sz w:val="28"/>
          <w:szCs w:val="28"/>
          <w:shd w:val="clear" w:color="auto" w:fill="FFFFFF"/>
          <w:lang w:val="en"/>
        </w:rPr>
        <w:t>Federation</w:t>
      </w:r>
      <w:r w:rsidRPr="005744E7">
        <w:rPr>
          <w:color w:val="000000" w:themeColor="text1"/>
          <w:sz w:val="28"/>
          <w:szCs w:val="28"/>
          <w:shd w:val="clear" w:color="auto" w:fill="FFFFFF"/>
          <w:lang w:val="uk-UA"/>
        </w:rPr>
        <w:t xml:space="preserve">, </w:t>
      </w:r>
      <w:r w:rsidRPr="005744E7">
        <w:rPr>
          <w:color w:val="000000" w:themeColor="text1"/>
          <w:sz w:val="28"/>
          <w:szCs w:val="28"/>
          <w:shd w:val="clear" w:color="auto" w:fill="FFFFFF"/>
          <w:lang w:val="en"/>
        </w:rPr>
        <w:t>IAAF</w:t>
      </w:r>
      <w:r w:rsidRPr="005744E7">
        <w:rPr>
          <w:color w:val="000000" w:themeColor="text1"/>
          <w:sz w:val="28"/>
          <w:szCs w:val="28"/>
          <w:shd w:val="clear" w:color="auto" w:fill="FFFFFF"/>
          <w:lang w:val="uk-UA"/>
        </w:rPr>
        <w:t>, ИААФ), і міжнародної федерації футбольних асоціацій (</w:t>
      </w:r>
      <w:r w:rsidRPr="005744E7">
        <w:rPr>
          <w:color w:val="000000" w:themeColor="text1"/>
          <w:sz w:val="28"/>
          <w:szCs w:val="28"/>
          <w:shd w:val="clear" w:color="auto" w:fill="FFFFFF"/>
          <w:lang w:val="en-US"/>
        </w:rPr>
        <w:t>FIFA</w:t>
      </w:r>
      <w:r w:rsidRPr="005744E7">
        <w:rPr>
          <w:color w:val="000000" w:themeColor="text1"/>
          <w:sz w:val="28"/>
          <w:szCs w:val="28"/>
          <w:shd w:val="clear" w:color="auto" w:fill="FFFFFF"/>
          <w:lang w:val="uk-UA"/>
        </w:rPr>
        <w:t xml:space="preserve">) передбачають єдині </w:t>
      </w:r>
      <w:r w:rsidR="00730258" w:rsidRPr="005744E7">
        <w:rPr>
          <w:color w:val="000000" w:themeColor="text1"/>
          <w:sz w:val="28"/>
          <w:szCs w:val="28"/>
          <w:shd w:val="clear" w:color="auto" w:fill="FFFFFF"/>
          <w:lang w:val="uk-UA"/>
        </w:rPr>
        <w:t>д</w:t>
      </w:r>
      <w:r w:rsidR="004F614F" w:rsidRPr="005744E7">
        <w:rPr>
          <w:color w:val="000000" w:themeColor="text1"/>
          <w:sz w:val="28"/>
          <w:szCs w:val="28"/>
          <w:lang w:val="uk-UA"/>
        </w:rPr>
        <w:t xml:space="preserve">исциплінарні процедури при </w:t>
      </w:r>
      <w:r w:rsidR="00730258" w:rsidRPr="005744E7">
        <w:rPr>
          <w:color w:val="000000" w:themeColor="text1"/>
          <w:sz w:val="28"/>
          <w:szCs w:val="28"/>
          <w:lang w:val="uk-UA"/>
        </w:rPr>
        <w:t xml:space="preserve">виявленні </w:t>
      </w:r>
      <w:r w:rsidR="004F614F" w:rsidRPr="005744E7">
        <w:rPr>
          <w:color w:val="000000" w:themeColor="text1"/>
          <w:sz w:val="28"/>
          <w:szCs w:val="28"/>
          <w:lang w:val="uk-UA"/>
        </w:rPr>
        <w:t>допінгових порушен</w:t>
      </w:r>
      <w:r w:rsidR="00730258" w:rsidRPr="005744E7">
        <w:rPr>
          <w:color w:val="000000" w:themeColor="text1"/>
          <w:sz w:val="28"/>
          <w:szCs w:val="28"/>
          <w:lang w:val="uk-UA"/>
        </w:rPr>
        <w:t>ь.</w:t>
      </w:r>
    </w:p>
    <w:p w:rsidR="003262DA" w:rsidRDefault="00730258" w:rsidP="004F614F">
      <w:pPr>
        <w:autoSpaceDE w:val="0"/>
        <w:autoSpaceDN w:val="0"/>
        <w:adjustRightInd w:val="0"/>
        <w:spacing w:line="360" w:lineRule="auto"/>
        <w:ind w:firstLine="709"/>
        <w:contextualSpacing/>
        <w:rPr>
          <w:color w:val="000000" w:themeColor="text1"/>
          <w:sz w:val="28"/>
          <w:szCs w:val="28"/>
          <w:lang w:val="uk-UA"/>
        </w:rPr>
      </w:pPr>
      <w:r w:rsidRPr="005744E7">
        <w:rPr>
          <w:color w:val="000000" w:themeColor="text1"/>
          <w:sz w:val="28"/>
          <w:szCs w:val="28"/>
          <w:lang w:val="uk-UA"/>
        </w:rPr>
        <w:t>Наслідки виявлення порушення антидемпінгових правил передбачені відповідними антидемпінговими правилами та передбачають</w:t>
      </w:r>
      <w:r w:rsidR="003262DA" w:rsidRPr="005744E7">
        <w:rPr>
          <w:color w:val="000000" w:themeColor="text1"/>
          <w:sz w:val="28"/>
          <w:szCs w:val="28"/>
          <w:lang w:val="uk-UA"/>
        </w:rPr>
        <w:t xml:space="preserve"> процедуру</w:t>
      </w:r>
      <w:r w:rsidRPr="005744E7">
        <w:rPr>
          <w:color w:val="000000" w:themeColor="text1"/>
          <w:sz w:val="28"/>
          <w:szCs w:val="28"/>
          <w:lang w:val="uk-UA"/>
        </w:rPr>
        <w:t>:</w:t>
      </w:r>
      <w:r w:rsidR="003262DA" w:rsidRPr="005744E7">
        <w:rPr>
          <w:color w:val="000000" w:themeColor="text1"/>
          <w:sz w:val="28"/>
          <w:szCs w:val="28"/>
          <w:lang w:val="uk-UA"/>
        </w:rPr>
        <w:t xml:space="preserve"> А) Первинну: </w:t>
      </w:r>
      <w:r w:rsidRPr="005744E7">
        <w:rPr>
          <w:color w:val="000000" w:themeColor="text1"/>
          <w:sz w:val="28"/>
          <w:szCs w:val="28"/>
          <w:lang w:val="uk-UA"/>
        </w:rPr>
        <w:t>1) відсторонення спортсмена; 2) заслуховування спортсмена; 3) дискваліфікація.</w:t>
      </w:r>
      <w:r w:rsidR="003262DA" w:rsidRPr="005744E7">
        <w:rPr>
          <w:color w:val="000000" w:themeColor="text1"/>
          <w:sz w:val="28"/>
          <w:szCs w:val="28"/>
          <w:lang w:val="uk-UA"/>
        </w:rPr>
        <w:t xml:space="preserve"> </w:t>
      </w:r>
      <w:r w:rsidRPr="005744E7">
        <w:rPr>
          <w:color w:val="000000" w:themeColor="text1"/>
          <w:sz w:val="28"/>
          <w:szCs w:val="28"/>
          <w:lang w:val="uk-UA"/>
        </w:rPr>
        <w:t xml:space="preserve">На рівні МОП, </w:t>
      </w:r>
      <w:r w:rsidRPr="005744E7">
        <w:rPr>
          <w:color w:val="000000" w:themeColor="text1"/>
          <w:sz w:val="28"/>
          <w:szCs w:val="28"/>
          <w:lang w:val="en-US"/>
        </w:rPr>
        <w:t>WADA</w:t>
      </w:r>
      <w:r w:rsidRPr="005744E7">
        <w:rPr>
          <w:color w:val="000000" w:themeColor="text1"/>
          <w:sz w:val="28"/>
          <w:szCs w:val="28"/>
          <w:lang w:val="uk-UA"/>
        </w:rPr>
        <w:t xml:space="preserve"> можуть бути застосовані процедури анулювання результатів досягнень спортсмена та анулювання нагород, та ін.</w:t>
      </w:r>
      <w:r w:rsidR="003262DA" w:rsidRPr="005744E7">
        <w:rPr>
          <w:color w:val="000000" w:themeColor="text1"/>
          <w:sz w:val="28"/>
          <w:szCs w:val="28"/>
          <w:lang w:val="uk-UA"/>
        </w:rPr>
        <w:t xml:space="preserve">; Б) в </w:t>
      </w:r>
      <w:r w:rsidRPr="005744E7">
        <w:rPr>
          <w:color w:val="000000" w:themeColor="text1"/>
          <w:sz w:val="28"/>
          <w:szCs w:val="28"/>
          <w:lang w:val="uk-UA"/>
        </w:rPr>
        <w:t>подальшому ВАК та національними</w:t>
      </w:r>
      <w:r>
        <w:rPr>
          <w:color w:val="000000" w:themeColor="text1"/>
          <w:sz w:val="28"/>
          <w:szCs w:val="28"/>
          <w:lang w:val="uk-UA"/>
        </w:rPr>
        <w:t xml:space="preserve"> антимонопольними правилами передбачено процедуру апеляційного оскарження.</w:t>
      </w:r>
    </w:p>
    <w:p w:rsidR="003262DA" w:rsidRPr="00A657CF" w:rsidRDefault="003262DA" w:rsidP="004F614F">
      <w:pPr>
        <w:autoSpaceDE w:val="0"/>
        <w:autoSpaceDN w:val="0"/>
        <w:adjustRightInd w:val="0"/>
        <w:spacing w:line="360" w:lineRule="auto"/>
        <w:ind w:firstLine="709"/>
        <w:contextualSpacing/>
        <w:rPr>
          <w:sz w:val="28"/>
          <w:szCs w:val="28"/>
          <w:lang w:val="uk-UA"/>
        </w:rPr>
      </w:pPr>
      <w:r w:rsidRPr="00A657CF">
        <w:rPr>
          <w:color w:val="000000" w:themeColor="text1"/>
          <w:sz w:val="28"/>
          <w:szCs w:val="28"/>
          <w:lang w:val="uk-UA"/>
        </w:rPr>
        <w:t xml:space="preserve">На міжнародному рівні ВАК </w:t>
      </w:r>
      <w:r w:rsidRPr="00A657CF">
        <w:rPr>
          <w:color w:val="000000" w:themeColor="text1"/>
          <w:sz w:val="28"/>
          <w:szCs w:val="28"/>
          <w:lang w:val="en-US"/>
        </w:rPr>
        <w:t>WADA</w:t>
      </w:r>
      <w:r w:rsidRPr="00A657CF">
        <w:rPr>
          <w:color w:val="000000" w:themeColor="text1"/>
          <w:sz w:val="28"/>
          <w:szCs w:val="28"/>
          <w:lang w:val="uk-UA"/>
        </w:rPr>
        <w:t xml:space="preserve"> та на національному рівні антидопінговими правилами визначено, що спортсмен </w:t>
      </w:r>
      <w:r w:rsidR="004F614F" w:rsidRPr="00A657CF">
        <w:rPr>
          <w:sz w:val="28"/>
          <w:szCs w:val="28"/>
          <w:lang w:val="uk-UA"/>
        </w:rPr>
        <w:t>відсторон</w:t>
      </w:r>
      <w:r w:rsidRPr="00A657CF">
        <w:rPr>
          <w:sz w:val="28"/>
          <w:szCs w:val="28"/>
          <w:lang w:val="uk-UA"/>
        </w:rPr>
        <w:t xml:space="preserve">яється </w:t>
      </w:r>
      <w:r w:rsidR="004F614F" w:rsidRPr="00A657CF">
        <w:rPr>
          <w:sz w:val="28"/>
          <w:szCs w:val="28"/>
          <w:lang w:val="uk-UA"/>
        </w:rPr>
        <w:t>з того моменту,</w:t>
      </w:r>
      <w:r w:rsidRPr="00A657CF">
        <w:rPr>
          <w:sz w:val="28"/>
          <w:szCs w:val="28"/>
          <w:lang w:val="uk-UA"/>
        </w:rPr>
        <w:t xml:space="preserve"> як відповідна асоціація чи федерація констатує про порушення спортсменом антидопінгових правил.</w:t>
      </w:r>
    </w:p>
    <w:p w:rsidR="003262DA" w:rsidRPr="00A657CF" w:rsidRDefault="003262DA" w:rsidP="004F614F">
      <w:pPr>
        <w:autoSpaceDE w:val="0"/>
        <w:autoSpaceDN w:val="0"/>
        <w:adjustRightInd w:val="0"/>
        <w:spacing w:line="360" w:lineRule="auto"/>
        <w:ind w:firstLine="709"/>
        <w:contextualSpacing/>
        <w:rPr>
          <w:sz w:val="28"/>
          <w:szCs w:val="28"/>
          <w:lang w:val="uk-UA"/>
        </w:rPr>
      </w:pPr>
      <w:r w:rsidRPr="00A657CF">
        <w:rPr>
          <w:sz w:val="28"/>
          <w:szCs w:val="28"/>
          <w:lang w:val="uk-UA"/>
        </w:rPr>
        <w:t xml:space="preserve">Відсторонення проводиться тією організацією, за ініціативою якої проводився допінг-контроль. Так, якщо на вимогу </w:t>
      </w:r>
      <w:r w:rsidR="004F614F" w:rsidRPr="00A657CF">
        <w:rPr>
          <w:sz w:val="28"/>
          <w:szCs w:val="28"/>
          <w:lang w:val="uk-UA"/>
        </w:rPr>
        <w:t>ІАА</w:t>
      </w:r>
      <w:r w:rsidRPr="00A657CF">
        <w:rPr>
          <w:sz w:val="28"/>
          <w:szCs w:val="28"/>
          <w:lang w:val="en-US"/>
        </w:rPr>
        <w:t>F</w:t>
      </w:r>
      <w:r w:rsidR="004F614F" w:rsidRPr="00A657CF">
        <w:rPr>
          <w:sz w:val="28"/>
          <w:szCs w:val="28"/>
          <w:lang w:val="uk-UA"/>
        </w:rPr>
        <w:t>,</w:t>
      </w:r>
      <w:r w:rsidRPr="00A657CF">
        <w:rPr>
          <w:sz w:val="28"/>
          <w:szCs w:val="28"/>
          <w:lang w:val="uk-UA"/>
        </w:rPr>
        <w:t xml:space="preserve"> то відсторонення </w:t>
      </w:r>
      <w:r w:rsidR="004F614F" w:rsidRPr="00A657CF">
        <w:rPr>
          <w:sz w:val="28"/>
          <w:szCs w:val="28"/>
          <w:lang w:val="uk-UA"/>
        </w:rPr>
        <w:t xml:space="preserve">спортсмена проводить </w:t>
      </w:r>
      <w:r w:rsidRPr="00A657CF">
        <w:rPr>
          <w:sz w:val="28"/>
          <w:szCs w:val="28"/>
          <w:lang w:val="uk-UA"/>
        </w:rPr>
        <w:t>ІАА</w:t>
      </w:r>
      <w:r w:rsidRPr="00A657CF">
        <w:rPr>
          <w:sz w:val="28"/>
          <w:szCs w:val="28"/>
          <w:lang w:val="en-US"/>
        </w:rPr>
        <w:t>F</w:t>
      </w:r>
      <w:r w:rsidR="004F614F" w:rsidRPr="00A657CF">
        <w:rPr>
          <w:sz w:val="28"/>
          <w:szCs w:val="28"/>
          <w:lang w:val="uk-UA"/>
        </w:rPr>
        <w:t>,</w:t>
      </w:r>
      <w:r w:rsidRPr="00A657CF">
        <w:rPr>
          <w:sz w:val="28"/>
          <w:szCs w:val="28"/>
          <w:lang w:val="uk-UA"/>
        </w:rPr>
        <w:t xml:space="preserve"> відповідно, якщо </w:t>
      </w:r>
      <w:r w:rsidRPr="00A657CF">
        <w:rPr>
          <w:sz w:val="28"/>
          <w:szCs w:val="28"/>
          <w:lang w:val="en-US"/>
        </w:rPr>
        <w:t>FIFA</w:t>
      </w:r>
      <w:r w:rsidRPr="00A657CF">
        <w:rPr>
          <w:sz w:val="28"/>
          <w:szCs w:val="28"/>
          <w:lang w:val="uk-UA"/>
        </w:rPr>
        <w:t xml:space="preserve">, - то </w:t>
      </w:r>
      <w:r w:rsidRPr="00A657CF">
        <w:rPr>
          <w:sz w:val="28"/>
          <w:szCs w:val="28"/>
          <w:lang w:val="en-US"/>
        </w:rPr>
        <w:t>FIFA</w:t>
      </w:r>
      <w:r w:rsidRPr="00A657CF">
        <w:rPr>
          <w:sz w:val="28"/>
          <w:szCs w:val="28"/>
          <w:lang w:val="uk-UA"/>
        </w:rPr>
        <w:t xml:space="preserve"> і т.д. Відповідно, якщо за ініціативою </w:t>
      </w:r>
      <w:r w:rsidR="004F614F" w:rsidRPr="00A657CF">
        <w:rPr>
          <w:sz w:val="28"/>
          <w:szCs w:val="28"/>
          <w:lang w:val="uk-UA"/>
        </w:rPr>
        <w:t>континентально</w:t>
      </w:r>
      <w:r w:rsidRPr="00A657CF">
        <w:rPr>
          <w:sz w:val="28"/>
          <w:szCs w:val="28"/>
          <w:lang w:val="uk-UA"/>
        </w:rPr>
        <w:t>ї</w:t>
      </w:r>
      <w:r w:rsidR="004F614F" w:rsidRPr="00A657CF">
        <w:rPr>
          <w:sz w:val="28"/>
          <w:szCs w:val="28"/>
          <w:lang w:val="uk-UA"/>
        </w:rPr>
        <w:t xml:space="preserve"> чи національно</w:t>
      </w:r>
      <w:r w:rsidRPr="00A657CF">
        <w:rPr>
          <w:sz w:val="28"/>
          <w:szCs w:val="28"/>
          <w:lang w:val="uk-UA"/>
        </w:rPr>
        <w:t>ї</w:t>
      </w:r>
      <w:r w:rsidR="004F614F" w:rsidRPr="00A657CF">
        <w:rPr>
          <w:sz w:val="28"/>
          <w:szCs w:val="28"/>
          <w:lang w:val="uk-UA"/>
        </w:rPr>
        <w:t xml:space="preserve"> федераці</w:t>
      </w:r>
      <w:r w:rsidRPr="00A657CF">
        <w:rPr>
          <w:sz w:val="28"/>
          <w:szCs w:val="28"/>
          <w:lang w:val="uk-UA"/>
        </w:rPr>
        <w:t>ї</w:t>
      </w:r>
      <w:r w:rsidR="004F614F" w:rsidRPr="00A657CF">
        <w:rPr>
          <w:sz w:val="28"/>
          <w:szCs w:val="28"/>
          <w:lang w:val="uk-UA"/>
        </w:rPr>
        <w:t>,</w:t>
      </w:r>
      <w:r w:rsidRPr="00A657CF">
        <w:rPr>
          <w:sz w:val="28"/>
          <w:szCs w:val="28"/>
          <w:lang w:val="uk-UA"/>
        </w:rPr>
        <w:t xml:space="preserve"> то </w:t>
      </w:r>
      <w:r w:rsidR="004F614F" w:rsidRPr="00A657CF">
        <w:rPr>
          <w:sz w:val="28"/>
          <w:szCs w:val="28"/>
          <w:lang w:val="uk-UA"/>
        </w:rPr>
        <w:t>відсторон</w:t>
      </w:r>
      <w:r w:rsidRPr="00A657CF">
        <w:rPr>
          <w:sz w:val="28"/>
          <w:szCs w:val="28"/>
          <w:lang w:val="uk-UA"/>
        </w:rPr>
        <w:t xml:space="preserve">ення </w:t>
      </w:r>
      <w:r w:rsidR="004F614F" w:rsidRPr="00A657CF">
        <w:rPr>
          <w:sz w:val="28"/>
          <w:szCs w:val="28"/>
          <w:lang w:val="uk-UA"/>
        </w:rPr>
        <w:t>спортсмена</w:t>
      </w:r>
      <w:r w:rsidRPr="00A657CF">
        <w:rPr>
          <w:sz w:val="28"/>
          <w:szCs w:val="28"/>
          <w:lang w:val="uk-UA"/>
        </w:rPr>
        <w:t xml:space="preserve"> здійснюється відповідною федерацією. </w:t>
      </w:r>
    </w:p>
    <w:p w:rsidR="00A657CF" w:rsidRDefault="003262DA" w:rsidP="004F614F">
      <w:pPr>
        <w:autoSpaceDE w:val="0"/>
        <w:autoSpaceDN w:val="0"/>
        <w:adjustRightInd w:val="0"/>
        <w:spacing w:line="360" w:lineRule="auto"/>
        <w:ind w:firstLine="709"/>
        <w:contextualSpacing/>
        <w:rPr>
          <w:sz w:val="28"/>
          <w:szCs w:val="28"/>
          <w:lang w:val="uk-UA"/>
        </w:rPr>
      </w:pPr>
      <w:r w:rsidRPr="00A657CF">
        <w:rPr>
          <w:sz w:val="28"/>
          <w:szCs w:val="28"/>
          <w:lang w:val="uk-UA"/>
        </w:rPr>
        <w:lastRenderedPageBreak/>
        <w:t xml:space="preserve">Закономірно, що якщо </w:t>
      </w:r>
      <w:r w:rsidR="00A657CF" w:rsidRPr="00A657CF">
        <w:rPr>
          <w:sz w:val="28"/>
          <w:szCs w:val="28"/>
          <w:lang w:val="uk-UA"/>
        </w:rPr>
        <w:t xml:space="preserve">національне агенство чи асоціація, федерація з певного виду спорту не змогла здійснити відсторонення, воно здійснюється відповідною міжнародною організацією. </w:t>
      </w:r>
    </w:p>
    <w:p w:rsidR="00170290" w:rsidRDefault="00170290" w:rsidP="004F614F">
      <w:pPr>
        <w:autoSpaceDE w:val="0"/>
        <w:autoSpaceDN w:val="0"/>
        <w:adjustRightInd w:val="0"/>
        <w:spacing w:line="360" w:lineRule="auto"/>
        <w:ind w:firstLine="709"/>
        <w:contextualSpacing/>
        <w:rPr>
          <w:sz w:val="28"/>
          <w:szCs w:val="28"/>
          <w:lang w:val="uk-UA"/>
        </w:rPr>
      </w:pPr>
      <w:r>
        <w:rPr>
          <w:sz w:val="28"/>
          <w:szCs w:val="28"/>
          <w:lang w:val="uk-UA"/>
        </w:rPr>
        <w:t>Антидопінговими Правилами надається право кожному спортсмену просити «бути почутим» через процецуру слухань на основі древнього римського принципу «</w:t>
      </w:r>
      <w:r>
        <w:rPr>
          <w:sz w:val="28"/>
          <w:szCs w:val="28"/>
          <w:lang w:val="en-US"/>
        </w:rPr>
        <w:t>audiatur</w:t>
      </w:r>
      <w:r w:rsidRPr="00170290">
        <w:rPr>
          <w:sz w:val="28"/>
          <w:szCs w:val="28"/>
        </w:rPr>
        <w:t xml:space="preserve"> </w:t>
      </w:r>
      <w:r>
        <w:rPr>
          <w:sz w:val="28"/>
          <w:szCs w:val="28"/>
          <w:lang w:val="en-US"/>
        </w:rPr>
        <w:t>et</w:t>
      </w:r>
      <w:r w:rsidRPr="00170290">
        <w:rPr>
          <w:sz w:val="28"/>
          <w:szCs w:val="28"/>
        </w:rPr>
        <w:t xml:space="preserve"> </w:t>
      </w:r>
      <w:r>
        <w:rPr>
          <w:sz w:val="28"/>
          <w:szCs w:val="28"/>
          <w:lang w:val="en-US"/>
        </w:rPr>
        <w:t>altera</w:t>
      </w:r>
      <w:r w:rsidRPr="00170290">
        <w:rPr>
          <w:sz w:val="28"/>
          <w:szCs w:val="28"/>
        </w:rPr>
        <w:t xml:space="preserve"> </w:t>
      </w:r>
      <w:r>
        <w:rPr>
          <w:sz w:val="28"/>
          <w:szCs w:val="28"/>
          <w:lang w:val="en-US"/>
        </w:rPr>
        <w:t>pars</w:t>
      </w:r>
      <w:r>
        <w:rPr>
          <w:sz w:val="28"/>
          <w:szCs w:val="28"/>
          <w:lang w:val="uk-UA"/>
        </w:rPr>
        <w:t>». Проти того, що вона в різних вфедераціях з різних видів спорту може мати свої особливості, проте головне задишається незмінним – вислуховування пояснень самого спортсмена і його пояснень щодо можливих причин порушень.</w:t>
      </w:r>
    </w:p>
    <w:p w:rsidR="00170290" w:rsidRDefault="00170290" w:rsidP="004F614F">
      <w:pPr>
        <w:autoSpaceDE w:val="0"/>
        <w:autoSpaceDN w:val="0"/>
        <w:adjustRightInd w:val="0"/>
        <w:spacing w:line="360" w:lineRule="auto"/>
        <w:ind w:firstLine="709"/>
        <w:contextualSpacing/>
        <w:rPr>
          <w:sz w:val="28"/>
          <w:szCs w:val="28"/>
          <w:lang w:val="uk-UA"/>
        </w:rPr>
      </w:pPr>
      <w:r>
        <w:rPr>
          <w:sz w:val="28"/>
          <w:szCs w:val="28"/>
          <w:lang w:val="uk-UA"/>
        </w:rPr>
        <w:t>В будь-якому випадку слухання мають передувати дискваліфікації.</w:t>
      </w:r>
    </w:p>
    <w:p w:rsidR="00170290" w:rsidRPr="00170290" w:rsidRDefault="00170290" w:rsidP="004F614F">
      <w:pPr>
        <w:autoSpaceDE w:val="0"/>
        <w:autoSpaceDN w:val="0"/>
        <w:adjustRightInd w:val="0"/>
        <w:spacing w:line="360" w:lineRule="auto"/>
        <w:ind w:firstLine="709"/>
        <w:contextualSpacing/>
        <w:rPr>
          <w:sz w:val="28"/>
          <w:szCs w:val="28"/>
        </w:rPr>
      </w:pPr>
      <w:r>
        <w:rPr>
          <w:sz w:val="28"/>
          <w:szCs w:val="28"/>
          <w:lang w:val="uk-UA"/>
        </w:rPr>
        <w:t xml:space="preserve"> </w:t>
      </w:r>
      <w:r w:rsidRPr="00170290">
        <w:rPr>
          <w:sz w:val="28"/>
          <w:szCs w:val="28"/>
          <w:lang w:val="uk-UA"/>
        </w:rPr>
        <w:t xml:space="preserve">В пункті </w:t>
      </w:r>
      <w:r w:rsidRPr="00170290">
        <w:rPr>
          <w:sz w:val="28"/>
          <w:szCs w:val="28"/>
        </w:rPr>
        <w:t>8.2.3</w:t>
      </w:r>
      <w:r w:rsidRPr="00170290">
        <w:rPr>
          <w:sz w:val="28"/>
          <w:szCs w:val="28"/>
          <w:lang w:val="uk-UA"/>
        </w:rPr>
        <w:t xml:space="preserve"> Національних антидопінгових Правил закріплено, що </w:t>
      </w:r>
      <w:r w:rsidRPr="00170290">
        <w:rPr>
          <w:sz w:val="28"/>
          <w:szCs w:val="28"/>
        </w:rPr>
        <w:t>ВАДА, НАДЦ, та Національна федерація Спортсмена або інша Особа можуть брати участь у слуханні в якості спостерігачів. У будь-якому випадку, НАДЦ повинен інформувати ВАДА у повному обсязі про стан триваючих проваджень та результати слухань.</w:t>
      </w:r>
    </w:p>
    <w:p w:rsidR="00170290" w:rsidRPr="00606381" w:rsidRDefault="00170290" w:rsidP="004F614F">
      <w:pPr>
        <w:autoSpaceDE w:val="0"/>
        <w:autoSpaceDN w:val="0"/>
        <w:adjustRightInd w:val="0"/>
        <w:spacing w:line="360" w:lineRule="auto"/>
        <w:ind w:firstLine="709"/>
        <w:contextualSpacing/>
        <w:rPr>
          <w:sz w:val="28"/>
          <w:szCs w:val="28"/>
        </w:rPr>
      </w:pPr>
      <w:r w:rsidRPr="00606381">
        <w:rPr>
          <w:sz w:val="28"/>
          <w:szCs w:val="28"/>
          <w:lang w:val="uk-UA"/>
        </w:rPr>
        <w:t xml:space="preserve">До того ж, колегія </w:t>
      </w:r>
      <w:r w:rsidRPr="00606381">
        <w:rPr>
          <w:sz w:val="28"/>
          <w:szCs w:val="28"/>
        </w:rPr>
        <w:t>на всіх етапах розгляду повинна діяти справедливо та неупереджено щодо усіх сторін справи</w:t>
      </w:r>
      <w:r w:rsidRPr="00606381">
        <w:rPr>
          <w:sz w:val="28"/>
          <w:szCs w:val="28"/>
          <w:lang w:val="uk-UA"/>
        </w:rPr>
        <w:t xml:space="preserve"> (п. </w:t>
      </w:r>
      <w:r w:rsidRPr="00606381">
        <w:rPr>
          <w:sz w:val="28"/>
          <w:szCs w:val="28"/>
        </w:rPr>
        <w:t>8.2.4</w:t>
      </w:r>
      <w:r w:rsidRPr="00606381">
        <w:rPr>
          <w:sz w:val="28"/>
          <w:szCs w:val="28"/>
          <w:lang w:val="uk-UA"/>
        </w:rPr>
        <w:t xml:space="preserve"> Правил)</w:t>
      </w:r>
      <w:r w:rsidRPr="00606381">
        <w:rPr>
          <w:sz w:val="28"/>
          <w:szCs w:val="28"/>
        </w:rPr>
        <w:t>.</w:t>
      </w:r>
    </w:p>
    <w:p w:rsidR="00170290" w:rsidRPr="00606381" w:rsidRDefault="00170290" w:rsidP="004F614F">
      <w:pPr>
        <w:autoSpaceDE w:val="0"/>
        <w:autoSpaceDN w:val="0"/>
        <w:adjustRightInd w:val="0"/>
        <w:spacing w:line="360" w:lineRule="auto"/>
        <w:ind w:firstLine="709"/>
        <w:contextualSpacing/>
        <w:rPr>
          <w:sz w:val="28"/>
          <w:szCs w:val="28"/>
        </w:rPr>
      </w:pPr>
      <w:r w:rsidRPr="00606381">
        <w:rPr>
          <w:sz w:val="28"/>
          <w:szCs w:val="28"/>
          <w:lang w:val="uk-UA"/>
        </w:rPr>
        <w:t xml:space="preserve">Згідно п. </w:t>
      </w:r>
      <w:r w:rsidRPr="00606381">
        <w:rPr>
          <w:sz w:val="28"/>
          <w:szCs w:val="28"/>
        </w:rPr>
        <w:t>8.3.1</w:t>
      </w:r>
      <w:r w:rsidRPr="00606381">
        <w:rPr>
          <w:sz w:val="28"/>
          <w:szCs w:val="28"/>
          <w:lang w:val="uk-UA"/>
        </w:rPr>
        <w:t xml:space="preserve"> національних антидопінгових правил п</w:t>
      </w:r>
      <w:r w:rsidRPr="00606381">
        <w:rPr>
          <w:sz w:val="28"/>
          <w:szCs w:val="28"/>
        </w:rPr>
        <w:t>ісля завершення слухання Дисциплінарна антидопінгова комісія повинна своєчасно ухвалити письмове, належним чином підписане та датоване рішення (одноголосно або більшістю голосів)</w:t>
      </w:r>
      <w:r w:rsidRPr="00606381">
        <w:rPr>
          <w:sz w:val="28"/>
          <w:szCs w:val="28"/>
          <w:lang w:val="uk-UA"/>
        </w:rPr>
        <w:t xml:space="preserve">, яке повинно </w:t>
      </w:r>
      <w:r w:rsidRPr="00606381">
        <w:rPr>
          <w:sz w:val="28"/>
          <w:szCs w:val="28"/>
        </w:rPr>
        <w:t xml:space="preserve">бути мотивованим та містити пояснення щодо будь-якого застосованого періоду Відсторонення, включаючи обґрунтування причин незастосування найсуворіших санкцій. </w:t>
      </w:r>
    </w:p>
    <w:p w:rsidR="00606381" w:rsidRPr="00196059" w:rsidRDefault="00170290" w:rsidP="004F614F">
      <w:pPr>
        <w:autoSpaceDE w:val="0"/>
        <w:autoSpaceDN w:val="0"/>
        <w:adjustRightInd w:val="0"/>
        <w:spacing w:line="360" w:lineRule="auto"/>
        <w:ind w:firstLine="709"/>
        <w:contextualSpacing/>
        <w:rPr>
          <w:sz w:val="28"/>
          <w:szCs w:val="28"/>
          <w:lang w:val="uk-UA"/>
        </w:rPr>
      </w:pPr>
      <w:r w:rsidRPr="00606381">
        <w:rPr>
          <w:sz w:val="28"/>
          <w:szCs w:val="28"/>
          <w:lang w:val="uk-UA"/>
        </w:rPr>
        <w:t xml:space="preserve">Право особи (спортсмена) на захист реалізовується і в його можливості оскаржити рішення </w:t>
      </w:r>
      <w:r w:rsidR="00606381" w:rsidRPr="00606381">
        <w:rPr>
          <w:sz w:val="28"/>
          <w:szCs w:val="28"/>
          <w:lang w:val="uk-UA"/>
        </w:rPr>
        <w:t xml:space="preserve">дисциплінарної антидопінгової комісії, для чого остання </w:t>
      </w:r>
      <w:r w:rsidRPr="00606381">
        <w:rPr>
          <w:sz w:val="28"/>
          <w:szCs w:val="28"/>
        </w:rPr>
        <w:t>повинна довести до відома Спортсмена або іншої Особи, його/її Національної федерації, НАДЦ та антидопінговим організаціям, які, відповідно до ст.13.2.3, мають право оскарження рішення</w:t>
      </w:r>
      <w:r w:rsidR="00606381" w:rsidRPr="00606381">
        <w:rPr>
          <w:sz w:val="28"/>
          <w:szCs w:val="28"/>
          <w:lang w:val="uk-UA"/>
        </w:rPr>
        <w:t xml:space="preserve"> порядок оскарження, який </w:t>
      </w:r>
      <w:r w:rsidRPr="00606381">
        <w:rPr>
          <w:sz w:val="28"/>
          <w:szCs w:val="28"/>
        </w:rPr>
        <w:t>викладено у ст.13</w:t>
      </w:r>
      <w:r w:rsidR="00606381" w:rsidRPr="00606381">
        <w:rPr>
          <w:sz w:val="28"/>
          <w:szCs w:val="28"/>
          <w:lang w:val="uk-UA"/>
        </w:rPr>
        <w:t xml:space="preserve"> означених Правил. Правилами закріплено також, що у випадку подання </w:t>
      </w:r>
      <w:r w:rsidR="00606381" w:rsidRPr="00606381">
        <w:rPr>
          <w:sz w:val="28"/>
          <w:szCs w:val="28"/>
          <w:lang w:val="uk-UA"/>
        </w:rPr>
        <w:lastRenderedPageBreak/>
        <w:t xml:space="preserve">апеляції на Рішення, воно має бути </w:t>
      </w:r>
      <w:r w:rsidRPr="00606381">
        <w:rPr>
          <w:sz w:val="28"/>
          <w:szCs w:val="28"/>
        </w:rPr>
        <w:t>бути оприлюднене у відповідності до ст. 14.3.2</w:t>
      </w:r>
      <w:r w:rsidR="00606381" w:rsidRPr="00606381">
        <w:rPr>
          <w:sz w:val="28"/>
          <w:szCs w:val="28"/>
          <w:lang w:val="uk-UA"/>
        </w:rPr>
        <w:t xml:space="preserve">, а у випадку </w:t>
      </w:r>
      <w:r w:rsidRPr="00606381">
        <w:rPr>
          <w:sz w:val="28"/>
          <w:szCs w:val="28"/>
        </w:rPr>
        <w:t>відсутності порушення антидопінгов</w:t>
      </w:r>
      <w:r w:rsidR="00606381" w:rsidRPr="00606381">
        <w:rPr>
          <w:sz w:val="28"/>
          <w:szCs w:val="28"/>
          <w:lang w:val="uk-UA"/>
        </w:rPr>
        <w:t>их</w:t>
      </w:r>
      <w:r w:rsidRPr="00606381">
        <w:rPr>
          <w:sz w:val="28"/>
          <w:szCs w:val="28"/>
        </w:rPr>
        <w:t xml:space="preserve"> правил</w:t>
      </w:r>
      <w:r w:rsidR="00606381" w:rsidRPr="00606381">
        <w:rPr>
          <w:sz w:val="28"/>
          <w:szCs w:val="28"/>
          <w:lang w:val="uk-UA"/>
        </w:rPr>
        <w:t xml:space="preserve"> Рішення </w:t>
      </w:r>
      <w:r w:rsidRPr="00606381">
        <w:rPr>
          <w:sz w:val="28"/>
          <w:szCs w:val="28"/>
        </w:rPr>
        <w:t xml:space="preserve">може </w:t>
      </w:r>
      <w:r w:rsidRPr="00196059">
        <w:rPr>
          <w:sz w:val="28"/>
          <w:szCs w:val="28"/>
        </w:rPr>
        <w:t xml:space="preserve">бути оприлюднене </w:t>
      </w:r>
      <w:r w:rsidR="00606381" w:rsidRPr="00196059">
        <w:rPr>
          <w:sz w:val="28"/>
          <w:szCs w:val="28"/>
          <w:lang w:val="uk-UA"/>
        </w:rPr>
        <w:t xml:space="preserve">виключно </w:t>
      </w:r>
      <w:r w:rsidRPr="00196059">
        <w:rPr>
          <w:sz w:val="28"/>
          <w:szCs w:val="28"/>
        </w:rPr>
        <w:t>за згодою Спортсмена або іншої Особи, якої стосується це рішення</w:t>
      </w:r>
      <w:r w:rsidR="00606381" w:rsidRPr="00196059">
        <w:rPr>
          <w:sz w:val="28"/>
          <w:szCs w:val="28"/>
          <w:lang w:val="uk-UA"/>
        </w:rPr>
        <w:t>.</w:t>
      </w:r>
    </w:p>
    <w:p w:rsidR="00606381" w:rsidRPr="00196059" w:rsidRDefault="00606381" w:rsidP="004F614F">
      <w:pPr>
        <w:autoSpaceDE w:val="0"/>
        <w:autoSpaceDN w:val="0"/>
        <w:adjustRightInd w:val="0"/>
        <w:spacing w:line="360" w:lineRule="auto"/>
        <w:ind w:firstLine="709"/>
        <w:contextualSpacing/>
        <w:rPr>
          <w:sz w:val="28"/>
          <w:szCs w:val="28"/>
        </w:rPr>
      </w:pPr>
      <w:r w:rsidRPr="00196059">
        <w:rPr>
          <w:sz w:val="28"/>
          <w:szCs w:val="28"/>
          <w:lang w:val="uk-UA"/>
        </w:rPr>
        <w:t xml:space="preserve">Недоліком національних антидопінгових правил є відсутність чітко визначених строків на вимогу про слухання, оскарження та апеляцію. Натомість, в антидопінгових правилах </w:t>
      </w:r>
      <w:r w:rsidRPr="00196059">
        <w:rPr>
          <w:sz w:val="28"/>
          <w:szCs w:val="28"/>
          <w:lang w:val="en-US"/>
        </w:rPr>
        <w:t>IAAF</w:t>
      </w:r>
      <w:r w:rsidRPr="00196059">
        <w:rPr>
          <w:sz w:val="28"/>
          <w:szCs w:val="28"/>
        </w:rPr>
        <w:t xml:space="preserve"> </w:t>
      </w:r>
      <w:r w:rsidRPr="00196059">
        <w:rPr>
          <w:sz w:val="28"/>
          <w:szCs w:val="28"/>
          <w:lang w:val="uk-UA"/>
        </w:rPr>
        <w:t xml:space="preserve">міститься норма, що у випадку, якщо спортсмен </w:t>
      </w:r>
      <w:r w:rsidR="004F614F" w:rsidRPr="00196059">
        <w:rPr>
          <w:sz w:val="28"/>
          <w:szCs w:val="28"/>
        </w:rPr>
        <w:t>не повер</w:t>
      </w:r>
      <w:r w:rsidRPr="00196059">
        <w:rPr>
          <w:sz w:val="28"/>
          <w:szCs w:val="28"/>
          <w:lang w:val="uk-UA"/>
        </w:rPr>
        <w:t xml:space="preserve">нув </w:t>
      </w:r>
      <w:r w:rsidR="004F614F" w:rsidRPr="00196059">
        <w:rPr>
          <w:sz w:val="28"/>
          <w:szCs w:val="28"/>
        </w:rPr>
        <w:t>повідомлення впродовж 28 днів після отримання, вважається, що він відмовився від свого права на слухання.</w:t>
      </w:r>
    </w:p>
    <w:p w:rsidR="004D6589" w:rsidRPr="00FC3D6A" w:rsidRDefault="004D6589" w:rsidP="004F614F">
      <w:pPr>
        <w:autoSpaceDE w:val="0"/>
        <w:autoSpaceDN w:val="0"/>
        <w:adjustRightInd w:val="0"/>
        <w:spacing w:line="360" w:lineRule="auto"/>
        <w:ind w:firstLine="709"/>
        <w:contextualSpacing/>
        <w:rPr>
          <w:color w:val="000000" w:themeColor="text1"/>
          <w:sz w:val="28"/>
          <w:szCs w:val="28"/>
        </w:rPr>
      </w:pPr>
      <w:r w:rsidRPr="00196059">
        <w:rPr>
          <w:color w:val="000000" w:themeColor="text1"/>
          <w:sz w:val="28"/>
          <w:szCs w:val="28"/>
          <w:lang w:val="uk-UA"/>
        </w:rPr>
        <w:t>Існує правило, я</w:t>
      </w:r>
      <w:r w:rsidR="004F614F" w:rsidRPr="00196059">
        <w:rPr>
          <w:color w:val="000000" w:themeColor="text1"/>
          <w:sz w:val="28"/>
          <w:szCs w:val="28"/>
        </w:rPr>
        <w:t>кщо тестування проводилося на змаганнях</w:t>
      </w:r>
      <w:r w:rsidRPr="00196059">
        <w:rPr>
          <w:color w:val="000000" w:themeColor="text1"/>
          <w:sz w:val="28"/>
          <w:szCs w:val="28"/>
          <w:lang w:val="uk-UA"/>
        </w:rPr>
        <w:t xml:space="preserve"> і було виявлено порушення антидопінгових правил, </w:t>
      </w:r>
      <w:r w:rsidR="004F614F" w:rsidRPr="00196059">
        <w:rPr>
          <w:color w:val="000000" w:themeColor="text1"/>
          <w:sz w:val="28"/>
          <w:szCs w:val="28"/>
        </w:rPr>
        <w:t>спортсмен відстороняється від участі у цьому змаганні і результат</w:t>
      </w:r>
      <w:r w:rsidR="004F614F" w:rsidRPr="00FC3D6A">
        <w:rPr>
          <w:color w:val="000000" w:themeColor="text1"/>
          <w:sz w:val="28"/>
          <w:szCs w:val="28"/>
        </w:rPr>
        <w:t xml:space="preserve"> змагання змінюється. </w:t>
      </w:r>
    </w:p>
    <w:p w:rsidR="004D6589" w:rsidRPr="00FC3D6A" w:rsidRDefault="004F614F" w:rsidP="004F614F">
      <w:pPr>
        <w:autoSpaceDE w:val="0"/>
        <w:autoSpaceDN w:val="0"/>
        <w:adjustRightInd w:val="0"/>
        <w:spacing w:line="360" w:lineRule="auto"/>
        <w:ind w:firstLine="709"/>
        <w:contextualSpacing/>
        <w:rPr>
          <w:color w:val="000000" w:themeColor="text1"/>
          <w:sz w:val="28"/>
          <w:szCs w:val="28"/>
        </w:rPr>
      </w:pPr>
      <w:r w:rsidRPr="00FC3D6A">
        <w:rPr>
          <w:color w:val="000000" w:themeColor="text1"/>
          <w:sz w:val="28"/>
          <w:szCs w:val="28"/>
        </w:rPr>
        <w:t xml:space="preserve">Строк дискваліфікації </w:t>
      </w:r>
      <w:r w:rsidR="004D6589" w:rsidRPr="00FC3D6A">
        <w:rPr>
          <w:color w:val="000000" w:themeColor="text1"/>
          <w:sz w:val="28"/>
          <w:szCs w:val="28"/>
          <w:lang w:val="uk-UA"/>
        </w:rPr>
        <w:t xml:space="preserve">споортсмена </w:t>
      </w:r>
      <w:r w:rsidRPr="00FC3D6A">
        <w:rPr>
          <w:color w:val="000000" w:themeColor="text1"/>
          <w:sz w:val="28"/>
          <w:szCs w:val="28"/>
        </w:rPr>
        <w:t>починається з дня</w:t>
      </w:r>
      <w:r w:rsidR="004D6589" w:rsidRPr="00FC3D6A">
        <w:rPr>
          <w:color w:val="000000" w:themeColor="text1"/>
          <w:sz w:val="28"/>
          <w:szCs w:val="28"/>
          <w:lang w:val="uk-UA"/>
        </w:rPr>
        <w:t xml:space="preserve"> </w:t>
      </w:r>
      <w:r w:rsidRPr="00FC3D6A">
        <w:rPr>
          <w:color w:val="000000" w:themeColor="text1"/>
          <w:sz w:val="28"/>
          <w:szCs w:val="28"/>
        </w:rPr>
        <w:t>його відсторо</w:t>
      </w:r>
      <w:r w:rsidR="004D6589" w:rsidRPr="00FC3D6A">
        <w:rPr>
          <w:color w:val="000000" w:themeColor="text1"/>
          <w:sz w:val="28"/>
          <w:szCs w:val="28"/>
          <w:lang w:val="uk-UA"/>
        </w:rPr>
        <w:t>нення. Відповідно, результати</w:t>
      </w:r>
      <w:r w:rsidRPr="00FC3D6A">
        <w:rPr>
          <w:color w:val="000000" w:themeColor="text1"/>
          <w:sz w:val="28"/>
          <w:szCs w:val="28"/>
        </w:rPr>
        <w:t xml:space="preserve">, досягнуті в період після того дня, коли була взята проба, анулюються. </w:t>
      </w:r>
    </w:p>
    <w:p w:rsidR="004D6589" w:rsidRPr="00FC3D6A" w:rsidRDefault="004D6589" w:rsidP="004F614F">
      <w:pPr>
        <w:autoSpaceDE w:val="0"/>
        <w:autoSpaceDN w:val="0"/>
        <w:adjustRightInd w:val="0"/>
        <w:spacing w:line="360" w:lineRule="auto"/>
        <w:ind w:firstLine="709"/>
        <w:contextualSpacing/>
        <w:rPr>
          <w:color w:val="000000" w:themeColor="text1"/>
          <w:sz w:val="28"/>
          <w:szCs w:val="28"/>
        </w:rPr>
      </w:pPr>
      <w:r w:rsidRPr="00FC3D6A">
        <w:rPr>
          <w:color w:val="000000" w:themeColor="text1"/>
          <w:sz w:val="28"/>
          <w:szCs w:val="28"/>
          <w:lang w:val="uk-UA"/>
        </w:rPr>
        <w:t xml:space="preserve">В будь-якому випадку Асоціація чи </w:t>
      </w:r>
      <w:r w:rsidR="004F614F" w:rsidRPr="00FC3D6A">
        <w:rPr>
          <w:color w:val="000000" w:themeColor="text1"/>
          <w:sz w:val="28"/>
          <w:szCs w:val="28"/>
        </w:rPr>
        <w:t>національна федерація повинн</w:t>
      </w:r>
      <w:r w:rsidRPr="00FC3D6A">
        <w:rPr>
          <w:color w:val="000000" w:themeColor="text1"/>
          <w:sz w:val="28"/>
          <w:szCs w:val="28"/>
          <w:lang w:val="uk-UA"/>
        </w:rPr>
        <w:t>і</w:t>
      </w:r>
      <w:r w:rsidR="004F614F" w:rsidRPr="00FC3D6A">
        <w:rPr>
          <w:color w:val="000000" w:themeColor="text1"/>
          <w:sz w:val="28"/>
          <w:szCs w:val="28"/>
        </w:rPr>
        <w:t xml:space="preserve"> довести, що, не дивлячись на сумнів, допінгове порушення дійсно було скоєно. </w:t>
      </w:r>
    </w:p>
    <w:p w:rsidR="004D6589" w:rsidRPr="00FC3D6A" w:rsidRDefault="004D6589" w:rsidP="004F614F">
      <w:pPr>
        <w:autoSpaceDE w:val="0"/>
        <w:autoSpaceDN w:val="0"/>
        <w:adjustRightInd w:val="0"/>
        <w:spacing w:line="360" w:lineRule="auto"/>
        <w:ind w:firstLine="709"/>
        <w:contextualSpacing/>
        <w:rPr>
          <w:color w:val="000000" w:themeColor="text1"/>
          <w:sz w:val="28"/>
          <w:szCs w:val="28"/>
        </w:rPr>
      </w:pPr>
      <w:r w:rsidRPr="00FC3D6A">
        <w:rPr>
          <w:color w:val="000000" w:themeColor="text1"/>
          <w:sz w:val="28"/>
          <w:szCs w:val="28"/>
          <w:lang w:val="uk-UA"/>
        </w:rPr>
        <w:t xml:space="preserve">Порушенням антидопінгових правил є: </w:t>
      </w:r>
      <w:r w:rsidR="004F614F" w:rsidRPr="00FC3D6A">
        <w:rPr>
          <w:color w:val="000000" w:themeColor="text1"/>
          <w:sz w:val="28"/>
          <w:szCs w:val="28"/>
        </w:rPr>
        <w:t xml:space="preserve">а) виявлення забороненої речовини в тканинах тіла чи рідині спортсмена; б) використання чи отримання переваг за рахунок забороненої техніки; в) визнання в отриманні переваг чи використані забороненої речовини або забороненої техніки; г) неявка чи відмова спортсмена пройти процедуру допінг-контролю; д) неявка чи відмова спортсмена від аналізу крові; є) надання допомоги чи спонукання інших використовувати заборонену речовину або заборонену техніку чи признання в наданні допомоги або спонуканні інших; ж) торгівля, контрабанда, розповсюдження чи продаж будь-яких заборонених речовин. </w:t>
      </w:r>
    </w:p>
    <w:p w:rsidR="00084228" w:rsidRPr="00FC3D6A" w:rsidRDefault="004D6589" w:rsidP="004F614F">
      <w:pPr>
        <w:autoSpaceDE w:val="0"/>
        <w:autoSpaceDN w:val="0"/>
        <w:adjustRightInd w:val="0"/>
        <w:spacing w:line="360" w:lineRule="auto"/>
        <w:ind w:firstLine="709"/>
        <w:contextualSpacing/>
        <w:rPr>
          <w:color w:val="000000" w:themeColor="text1"/>
          <w:sz w:val="28"/>
          <w:szCs w:val="28"/>
        </w:rPr>
      </w:pPr>
      <w:r w:rsidRPr="00FC3D6A">
        <w:rPr>
          <w:color w:val="000000" w:themeColor="text1"/>
          <w:sz w:val="28"/>
          <w:szCs w:val="28"/>
          <w:lang w:val="uk-UA"/>
        </w:rPr>
        <w:t>У випадку виявлення порушення</w:t>
      </w:r>
      <w:r w:rsidR="004F614F" w:rsidRPr="00FC3D6A">
        <w:rPr>
          <w:color w:val="000000" w:themeColor="text1"/>
          <w:sz w:val="28"/>
          <w:szCs w:val="28"/>
        </w:rPr>
        <w:t xml:space="preserve"> спортсмен</w:t>
      </w:r>
      <w:r w:rsidRPr="00FC3D6A">
        <w:rPr>
          <w:color w:val="000000" w:themeColor="text1"/>
          <w:sz w:val="28"/>
          <w:szCs w:val="28"/>
          <w:lang w:val="uk-UA"/>
        </w:rPr>
        <w:t xml:space="preserve">ом </w:t>
      </w:r>
      <w:r w:rsidR="004F614F" w:rsidRPr="00FC3D6A">
        <w:rPr>
          <w:color w:val="000000" w:themeColor="text1"/>
          <w:sz w:val="28"/>
          <w:szCs w:val="28"/>
        </w:rPr>
        <w:t>допінгов</w:t>
      </w:r>
      <w:r w:rsidRPr="00FC3D6A">
        <w:rPr>
          <w:color w:val="000000" w:themeColor="text1"/>
          <w:sz w:val="28"/>
          <w:szCs w:val="28"/>
          <w:lang w:val="uk-UA"/>
        </w:rPr>
        <w:t xml:space="preserve">ого </w:t>
      </w:r>
      <w:r w:rsidR="004F614F" w:rsidRPr="00FC3D6A">
        <w:rPr>
          <w:color w:val="000000" w:themeColor="text1"/>
          <w:sz w:val="28"/>
          <w:szCs w:val="28"/>
        </w:rPr>
        <w:t>порушення, він відстороняється від участі у змаганнях на наступні періоди часу:</w:t>
      </w:r>
      <w:r w:rsidR="001201EE" w:rsidRPr="00FC3D6A">
        <w:rPr>
          <w:color w:val="000000" w:themeColor="text1"/>
          <w:sz w:val="28"/>
          <w:szCs w:val="28"/>
          <w:lang w:val="uk-UA"/>
        </w:rPr>
        <w:t xml:space="preserve"> 1) згідно національних натидопінгових правил: а) </w:t>
      </w:r>
      <w:r w:rsidR="001201EE" w:rsidRPr="00FC3D6A">
        <w:rPr>
          <w:color w:val="000000" w:themeColor="text1"/>
          <w:sz w:val="28"/>
          <w:szCs w:val="28"/>
        </w:rPr>
        <w:t xml:space="preserve">Відсторонення за Наявність, </w:t>
      </w:r>
      <w:r w:rsidR="001201EE" w:rsidRPr="00FC3D6A">
        <w:rPr>
          <w:color w:val="000000" w:themeColor="text1"/>
          <w:sz w:val="28"/>
          <w:szCs w:val="28"/>
        </w:rPr>
        <w:lastRenderedPageBreak/>
        <w:t>Використання чи Спробу Використання, або Володіння Забороненою речовиною чи Забороненим методом</w:t>
      </w:r>
      <w:r w:rsidR="001201EE" w:rsidRPr="00FC3D6A">
        <w:rPr>
          <w:color w:val="000000" w:themeColor="text1"/>
          <w:sz w:val="28"/>
          <w:szCs w:val="28"/>
          <w:lang w:val="uk-UA"/>
        </w:rPr>
        <w:t xml:space="preserve">: п. </w:t>
      </w:r>
      <w:r w:rsidR="001201EE" w:rsidRPr="00FC3D6A">
        <w:rPr>
          <w:color w:val="000000" w:themeColor="text1"/>
          <w:sz w:val="28"/>
          <w:szCs w:val="28"/>
        </w:rPr>
        <w:t>10.2.1. Період Відсторонення повинен становити 4 (чотири) роки якщо: 10.2.1.1. Порушення антидопінгового правила не пов’язане з «Особливою речовиною» якщо тільки Спортсмен чи інша Особа не зможе довести, що порушення антидопінгового правила не було умисним. 10.2.1.2. Порушення антидопінгового правила пов’язане з «Особливою речовиною» і НАДЦ може довести, що порушення антидопінгового правила було умисним. 10.2.2. Якщо ст.10.2.1 не застосовується, період Відсторонення повинен становити 2 (два) роки</w:t>
      </w:r>
      <w:r w:rsidR="001201EE" w:rsidRPr="00FC3D6A">
        <w:rPr>
          <w:color w:val="000000" w:themeColor="text1"/>
          <w:sz w:val="28"/>
          <w:szCs w:val="28"/>
          <w:lang w:val="uk-UA"/>
        </w:rPr>
        <w:t xml:space="preserve">; б) </w:t>
      </w:r>
      <w:r w:rsidR="001201EE" w:rsidRPr="00FC3D6A">
        <w:rPr>
          <w:color w:val="000000" w:themeColor="text1"/>
          <w:sz w:val="28"/>
          <w:szCs w:val="28"/>
        </w:rPr>
        <w:t>Відсторонення за порушення інших антидопінгових правил</w:t>
      </w:r>
      <w:r w:rsidR="001201EE" w:rsidRPr="00FC3D6A">
        <w:rPr>
          <w:color w:val="000000" w:themeColor="text1"/>
          <w:sz w:val="28"/>
          <w:szCs w:val="28"/>
          <w:lang w:val="uk-UA"/>
        </w:rPr>
        <w:t>: я</w:t>
      </w:r>
      <w:r w:rsidR="001201EE" w:rsidRPr="00FC3D6A">
        <w:rPr>
          <w:color w:val="000000" w:themeColor="text1"/>
          <w:sz w:val="28"/>
          <w:szCs w:val="28"/>
        </w:rPr>
        <w:t>кщо не застосовуються ст.10.5 або ст. 10.6, період Відсторонення за порушення антидопінгових правил інших, ніж передбачені ст.10.2, становить: 10.3.1. За порушення ст.2.3 або ст.2.5 призначається період Відсторонення строком 4 (чотири) роки, якщо тільки, у випадку неявки для здачі Проби, Спортсмен може довести, що порушення антидопінгового правила було ненавмисним (як зазначено в ст.10.2.3). У такому випадку призначається Відсторонення строком 2 (два) роки. За порушення ст. 2.4 призначається Відсторонення строком 2 (два) роки, який може бути скорочений до мінімального (1 (один) рік), в залежності від ступеня вини Спортсмена</w:t>
      </w:r>
      <w:r w:rsidR="001201EE" w:rsidRPr="00FC3D6A">
        <w:rPr>
          <w:color w:val="000000" w:themeColor="text1"/>
          <w:sz w:val="28"/>
          <w:szCs w:val="28"/>
          <w:lang w:val="uk-UA"/>
        </w:rPr>
        <w:t xml:space="preserve">. </w:t>
      </w:r>
      <w:r w:rsidR="001201EE" w:rsidRPr="00FC3D6A">
        <w:rPr>
          <w:color w:val="000000" w:themeColor="text1"/>
          <w:sz w:val="28"/>
          <w:szCs w:val="28"/>
        </w:rPr>
        <w:t>За порушення ст.2.7 або ст.2.8 призначається період Відсторонення від 4 (чотирьох) років мінімум до довічного Відсторонення, в залежності від серйозності порушення. Порушення ст.2.7 або ст.2.8, вчинене по відношенню до Неповнолітнього, повинне вважатися особливо тяжким порушенням і, якщо воно вчинене Допоміжним персоналом Спортсмена та не стосується «особливої речовини», Допоміжний персонал спортсмена повинен бути відсторонений довічно</w:t>
      </w:r>
      <w:r w:rsidR="001201EE" w:rsidRPr="00FC3D6A">
        <w:rPr>
          <w:color w:val="000000" w:themeColor="text1"/>
          <w:sz w:val="28"/>
          <w:szCs w:val="28"/>
          <w:lang w:val="uk-UA"/>
        </w:rPr>
        <w:t xml:space="preserve">; 2) згідно міжнародних антидопінгових Правил (на прикладі </w:t>
      </w:r>
      <w:r w:rsidR="001201EE" w:rsidRPr="00FC3D6A">
        <w:rPr>
          <w:color w:val="000000" w:themeColor="text1"/>
          <w:sz w:val="28"/>
          <w:szCs w:val="28"/>
          <w:lang w:val="en-US"/>
        </w:rPr>
        <w:t>IAAF</w:t>
      </w:r>
      <w:r w:rsidR="001201EE" w:rsidRPr="00FC3D6A">
        <w:rPr>
          <w:color w:val="000000" w:themeColor="text1"/>
          <w:sz w:val="28"/>
          <w:szCs w:val="28"/>
          <w:lang w:val="uk-UA"/>
        </w:rPr>
        <w:t xml:space="preserve">): а) </w:t>
      </w:r>
      <w:r w:rsidR="004F614F" w:rsidRPr="00FC3D6A">
        <w:rPr>
          <w:color w:val="000000" w:themeColor="text1"/>
          <w:sz w:val="28"/>
          <w:szCs w:val="28"/>
        </w:rPr>
        <w:t>за порушення, що пов’язане із вживанням речовин</w:t>
      </w:r>
      <w:r w:rsidR="001201EE" w:rsidRPr="00FC3D6A">
        <w:rPr>
          <w:color w:val="000000" w:themeColor="text1"/>
          <w:sz w:val="28"/>
          <w:szCs w:val="28"/>
          <w:lang w:val="uk-UA"/>
        </w:rPr>
        <w:t xml:space="preserve"> за ч. І </w:t>
      </w:r>
      <w:r w:rsidR="004F614F" w:rsidRPr="00FC3D6A">
        <w:rPr>
          <w:color w:val="000000" w:themeColor="text1"/>
          <w:sz w:val="28"/>
          <w:szCs w:val="28"/>
        </w:rPr>
        <w:t xml:space="preserve">розділу </w:t>
      </w:r>
      <w:r w:rsidR="001201EE" w:rsidRPr="00FC3D6A">
        <w:rPr>
          <w:color w:val="000000" w:themeColor="text1"/>
          <w:sz w:val="28"/>
          <w:szCs w:val="28"/>
          <w:lang w:val="uk-UA"/>
        </w:rPr>
        <w:t>«</w:t>
      </w:r>
      <w:r w:rsidR="004F614F" w:rsidRPr="00FC3D6A">
        <w:rPr>
          <w:color w:val="000000" w:themeColor="text1"/>
          <w:sz w:val="28"/>
          <w:szCs w:val="28"/>
        </w:rPr>
        <w:t>Заборонені речовини</w:t>
      </w:r>
      <w:r w:rsidR="001201EE" w:rsidRPr="00FC3D6A">
        <w:rPr>
          <w:color w:val="000000" w:themeColor="text1"/>
          <w:sz w:val="28"/>
          <w:szCs w:val="28"/>
          <w:lang w:val="uk-UA"/>
        </w:rPr>
        <w:t>»</w:t>
      </w:r>
      <w:r w:rsidR="004F614F" w:rsidRPr="00FC3D6A">
        <w:rPr>
          <w:color w:val="000000" w:themeColor="text1"/>
          <w:sz w:val="28"/>
          <w:szCs w:val="28"/>
        </w:rPr>
        <w:t xml:space="preserve">, або за інші порушення, які перераховані в пункті 1: за перше порушення – мінімум два роки, починаючи з дня заслуховування, на якому </w:t>
      </w:r>
      <w:r w:rsidR="004F614F" w:rsidRPr="00FC3D6A">
        <w:rPr>
          <w:color w:val="000000" w:themeColor="text1"/>
          <w:sz w:val="28"/>
          <w:szCs w:val="28"/>
        </w:rPr>
        <w:lastRenderedPageBreak/>
        <w:t>було підтверджено, що допінгове порушення мало місце; за друге порушення – довічно;</w:t>
      </w:r>
      <w:r w:rsidR="001201EE" w:rsidRPr="00FC3D6A">
        <w:rPr>
          <w:color w:val="000000" w:themeColor="text1"/>
          <w:sz w:val="28"/>
          <w:szCs w:val="28"/>
          <w:lang w:val="uk-UA"/>
        </w:rPr>
        <w:t xml:space="preserve"> б) </w:t>
      </w:r>
      <w:r w:rsidR="004F614F" w:rsidRPr="00FC3D6A">
        <w:rPr>
          <w:color w:val="000000" w:themeColor="text1"/>
          <w:sz w:val="28"/>
          <w:szCs w:val="28"/>
        </w:rPr>
        <w:t xml:space="preserve">за порушення, пов’язане із вживанням речовин, перерахованих в частині ІІ розділу </w:t>
      </w:r>
      <w:r w:rsidR="001201EE" w:rsidRPr="00FC3D6A">
        <w:rPr>
          <w:color w:val="000000" w:themeColor="text1"/>
          <w:sz w:val="28"/>
          <w:szCs w:val="28"/>
          <w:lang w:val="uk-UA"/>
        </w:rPr>
        <w:t>«</w:t>
      </w:r>
      <w:r w:rsidR="004F614F" w:rsidRPr="00FC3D6A">
        <w:rPr>
          <w:color w:val="000000" w:themeColor="text1"/>
          <w:sz w:val="28"/>
          <w:szCs w:val="28"/>
        </w:rPr>
        <w:t>Заборонені речовини</w:t>
      </w:r>
      <w:r w:rsidR="001201EE" w:rsidRPr="00FC3D6A">
        <w:rPr>
          <w:color w:val="000000" w:themeColor="text1"/>
          <w:sz w:val="28"/>
          <w:szCs w:val="28"/>
          <w:lang w:val="uk-UA"/>
        </w:rPr>
        <w:t>»</w:t>
      </w:r>
      <w:r w:rsidR="004F614F" w:rsidRPr="00FC3D6A">
        <w:rPr>
          <w:color w:val="000000" w:themeColor="text1"/>
          <w:sz w:val="28"/>
          <w:szCs w:val="28"/>
        </w:rPr>
        <w:t>: за перше порушення виноситься суспільн</w:t>
      </w:r>
      <w:r w:rsidR="00084228" w:rsidRPr="00FC3D6A">
        <w:rPr>
          <w:color w:val="000000" w:themeColor="text1"/>
          <w:sz w:val="28"/>
          <w:szCs w:val="28"/>
          <w:lang w:val="uk-UA"/>
        </w:rPr>
        <w:t>ий</w:t>
      </w:r>
      <w:r w:rsidR="004F614F" w:rsidRPr="00FC3D6A">
        <w:rPr>
          <w:color w:val="000000" w:themeColor="text1"/>
          <w:sz w:val="28"/>
          <w:szCs w:val="28"/>
        </w:rPr>
        <w:t xml:space="preserve"> осуд і спортсмен відстороняється від участі у змаганнях, на якому була взята проба; за друге порушення – два роки, починаючи від дати заслуховування, під час якого було підтверджено, що допінгове порушення мало місце; за третє порушення – довічно;</w:t>
      </w:r>
      <w:r w:rsidR="00084228" w:rsidRPr="00FC3D6A">
        <w:rPr>
          <w:color w:val="000000" w:themeColor="text1"/>
          <w:sz w:val="28"/>
          <w:szCs w:val="28"/>
          <w:lang w:val="uk-UA"/>
        </w:rPr>
        <w:t xml:space="preserve"> в) </w:t>
      </w:r>
      <w:r w:rsidR="004F614F" w:rsidRPr="00FC3D6A">
        <w:rPr>
          <w:color w:val="000000" w:themeColor="text1"/>
          <w:sz w:val="28"/>
          <w:szCs w:val="28"/>
        </w:rPr>
        <w:t xml:space="preserve">за порушення, пов’язане із розповсюдженням будь-якої з речовин, перерахованих в частині ІІ розділу </w:t>
      </w:r>
      <w:r w:rsidR="00084228" w:rsidRPr="00FC3D6A">
        <w:rPr>
          <w:color w:val="000000" w:themeColor="text1"/>
          <w:sz w:val="28"/>
          <w:szCs w:val="28"/>
          <w:lang w:val="uk-UA"/>
        </w:rPr>
        <w:t>«</w:t>
      </w:r>
      <w:r w:rsidR="004F614F" w:rsidRPr="00FC3D6A">
        <w:rPr>
          <w:color w:val="000000" w:themeColor="text1"/>
          <w:sz w:val="28"/>
          <w:szCs w:val="28"/>
        </w:rPr>
        <w:t>Заборонені речовини</w:t>
      </w:r>
      <w:r w:rsidR="00084228" w:rsidRPr="00FC3D6A">
        <w:rPr>
          <w:color w:val="000000" w:themeColor="text1"/>
          <w:sz w:val="28"/>
          <w:szCs w:val="28"/>
          <w:lang w:val="uk-UA"/>
        </w:rPr>
        <w:t>»</w:t>
      </w:r>
      <w:r w:rsidR="004F614F" w:rsidRPr="00FC3D6A">
        <w:rPr>
          <w:color w:val="000000" w:themeColor="text1"/>
          <w:sz w:val="28"/>
          <w:szCs w:val="28"/>
        </w:rPr>
        <w:t xml:space="preserve">, - довічно. </w:t>
      </w:r>
    </w:p>
    <w:p w:rsidR="00084228" w:rsidRPr="00FC3D6A" w:rsidRDefault="00084228" w:rsidP="004F614F">
      <w:pPr>
        <w:autoSpaceDE w:val="0"/>
        <w:autoSpaceDN w:val="0"/>
        <w:adjustRightInd w:val="0"/>
        <w:spacing w:line="360" w:lineRule="auto"/>
        <w:ind w:firstLine="709"/>
        <w:contextualSpacing/>
        <w:rPr>
          <w:color w:val="000000" w:themeColor="text1"/>
          <w:sz w:val="28"/>
          <w:szCs w:val="28"/>
        </w:rPr>
      </w:pPr>
      <w:r w:rsidRPr="00FC3D6A">
        <w:rPr>
          <w:color w:val="000000" w:themeColor="text1"/>
          <w:sz w:val="28"/>
          <w:szCs w:val="28"/>
          <w:lang w:val="uk-UA"/>
        </w:rPr>
        <w:t xml:space="preserve">Закономірно, і це віднайшло закріплення в Правилах, що </w:t>
      </w:r>
      <w:r w:rsidR="004F614F" w:rsidRPr="00FC3D6A">
        <w:rPr>
          <w:color w:val="000000" w:themeColor="text1"/>
          <w:sz w:val="28"/>
          <w:szCs w:val="28"/>
        </w:rPr>
        <w:t>оголошен</w:t>
      </w:r>
      <w:r w:rsidRPr="00FC3D6A">
        <w:rPr>
          <w:color w:val="000000" w:themeColor="text1"/>
          <w:sz w:val="28"/>
          <w:szCs w:val="28"/>
          <w:lang w:val="uk-UA"/>
        </w:rPr>
        <w:t xml:space="preserve">ня </w:t>
      </w:r>
      <w:r w:rsidR="004F614F" w:rsidRPr="00FC3D6A">
        <w:rPr>
          <w:color w:val="000000" w:themeColor="text1"/>
          <w:sz w:val="28"/>
          <w:szCs w:val="28"/>
        </w:rPr>
        <w:t>дискваліфік</w:t>
      </w:r>
      <w:r w:rsidRPr="00FC3D6A">
        <w:rPr>
          <w:color w:val="000000" w:themeColor="text1"/>
          <w:sz w:val="28"/>
          <w:szCs w:val="28"/>
          <w:lang w:val="uk-UA"/>
        </w:rPr>
        <w:t xml:space="preserve">ації спортсмену  позбавляє його права на винагороду </w:t>
      </w:r>
      <w:r w:rsidR="004F614F" w:rsidRPr="00FC3D6A">
        <w:rPr>
          <w:color w:val="000000" w:themeColor="text1"/>
          <w:sz w:val="28"/>
          <w:szCs w:val="28"/>
        </w:rPr>
        <w:t>за свій виступ і/або результат на змаганні, на якому відбулося допінгове порушення, або на наступних змаганнях.</w:t>
      </w:r>
    </w:p>
    <w:p w:rsidR="00084228" w:rsidRPr="00FC3D6A" w:rsidRDefault="004F614F" w:rsidP="004F614F">
      <w:pPr>
        <w:autoSpaceDE w:val="0"/>
        <w:autoSpaceDN w:val="0"/>
        <w:adjustRightInd w:val="0"/>
        <w:spacing w:line="360" w:lineRule="auto"/>
        <w:ind w:firstLine="709"/>
        <w:contextualSpacing/>
        <w:rPr>
          <w:color w:val="000000" w:themeColor="text1"/>
          <w:sz w:val="28"/>
          <w:szCs w:val="28"/>
        </w:rPr>
      </w:pPr>
      <w:r w:rsidRPr="00FC3D6A">
        <w:rPr>
          <w:color w:val="000000" w:themeColor="text1"/>
          <w:sz w:val="28"/>
          <w:szCs w:val="28"/>
        </w:rPr>
        <w:t>Якщо</w:t>
      </w:r>
      <w:r w:rsidR="00084228" w:rsidRPr="00FC3D6A">
        <w:rPr>
          <w:color w:val="000000" w:themeColor="text1"/>
          <w:sz w:val="28"/>
          <w:szCs w:val="28"/>
          <w:lang w:val="uk-UA"/>
        </w:rPr>
        <w:t xml:space="preserve"> ж </w:t>
      </w:r>
      <w:r w:rsidRPr="00FC3D6A">
        <w:rPr>
          <w:color w:val="000000" w:themeColor="text1"/>
          <w:sz w:val="28"/>
          <w:szCs w:val="28"/>
        </w:rPr>
        <w:t xml:space="preserve">спортсмен скоїв допінгове порушення, будь-який результат чи завойований титул, який отриманий після допінгового порушення, не визнаються </w:t>
      </w:r>
      <w:r w:rsidR="00084228" w:rsidRPr="00FC3D6A">
        <w:rPr>
          <w:color w:val="000000" w:themeColor="text1"/>
          <w:sz w:val="28"/>
          <w:szCs w:val="28"/>
          <w:lang w:val="uk-UA"/>
        </w:rPr>
        <w:t xml:space="preserve">ні іжнародною, ні національною федерацією спортсмена </w:t>
      </w:r>
      <w:r w:rsidRPr="00FC3D6A">
        <w:rPr>
          <w:color w:val="000000" w:themeColor="text1"/>
          <w:sz w:val="28"/>
          <w:szCs w:val="28"/>
        </w:rPr>
        <w:t xml:space="preserve">починаючи із тієї дати, коли здійснено допінгове порушення. </w:t>
      </w:r>
    </w:p>
    <w:p w:rsidR="00084228" w:rsidRPr="00FC3D6A" w:rsidRDefault="004F614F" w:rsidP="004F614F">
      <w:pPr>
        <w:autoSpaceDE w:val="0"/>
        <w:autoSpaceDN w:val="0"/>
        <w:adjustRightInd w:val="0"/>
        <w:spacing w:line="360" w:lineRule="auto"/>
        <w:ind w:firstLine="709"/>
        <w:contextualSpacing/>
        <w:rPr>
          <w:color w:val="000000" w:themeColor="text1"/>
          <w:sz w:val="28"/>
          <w:szCs w:val="28"/>
        </w:rPr>
      </w:pPr>
      <w:r w:rsidRPr="00FC3D6A">
        <w:rPr>
          <w:color w:val="000000" w:themeColor="text1"/>
          <w:sz w:val="28"/>
          <w:szCs w:val="28"/>
        </w:rPr>
        <w:t>Коли строк дискваліфікації спортсмена минув</w:t>
      </w:r>
      <w:r w:rsidR="00084228" w:rsidRPr="00FC3D6A">
        <w:rPr>
          <w:color w:val="000000" w:themeColor="text1"/>
          <w:sz w:val="28"/>
          <w:szCs w:val="28"/>
          <w:lang w:val="uk-UA"/>
        </w:rPr>
        <w:t xml:space="preserve">, за умови </w:t>
      </w:r>
      <w:r w:rsidRPr="00FC3D6A">
        <w:rPr>
          <w:color w:val="000000" w:themeColor="text1"/>
          <w:sz w:val="28"/>
          <w:szCs w:val="28"/>
        </w:rPr>
        <w:t>викона</w:t>
      </w:r>
      <w:r w:rsidR="00084228" w:rsidRPr="00FC3D6A">
        <w:rPr>
          <w:color w:val="000000" w:themeColor="text1"/>
          <w:sz w:val="28"/>
          <w:szCs w:val="28"/>
          <w:lang w:val="uk-UA"/>
        </w:rPr>
        <w:t xml:space="preserve">ння </w:t>
      </w:r>
      <w:r w:rsidRPr="00FC3D6A">
        <w:rPr>
          <w:color w:val="000000" w:themeColor="text1"/>
          <w:sz w:val="28"/>
          <w:szCs w:val="28"/>
        </w:rPr>
        <w:t xml:space="preserve">умов пункту 5 </w:t>
      </w:r>
      <w:r w:rsidR="00084228" w:rsidRPr="00FC3D6A">
        <w:rPr>
          <w:color w:val="000000" w:themeColor="text1"/>
          <w:sz w:val="28"/>
          <w:szCs w:val="28"/>
          <w:lang w:val="uk-UA"/>
        </w:rPr>
        <w:t>Р</w:t>
      </w:r>
      <w:r w:rsidRPr="00FC3D6A">
        <w:rPr>
          <w:color w:val="000000" w:themeColor="text1"/>
          <w:sz w:val="28"/>
          <w:szCs w:val="28"/>
        </w:rPr>
        <w:t xml:space="preserve">озділу </w:t>
      </w:r>
      <w:r w:rsidR="00084228" w:rsidRPr="00FC3D6A">
        <w:rPr>
          <w:color w:val="000000" w:themeColor="text1"/>
          <w:sz w:val="28"/>
          <w:szCs w:val="28"/>
          <w:lang w:val="uk-UA"/>
        </w:rPr>
        <w:t>«</w:t>
      </w:r>
      <w:r w:rsidRPr="00FC3D6A">
        <w:rPr>
          <w:color w:val="000000" w:themeColor="text1"/>
          <w:sz w:val="28"/>
          <w:szCs w:val="28"/>
        </w:rPr>
        <w:t>Позазмагальне тестування</w:t>
      </w:r>
      <w:r w:rsidR="00084228" w:rsidRPr="00FC3D6A">
        <w:rPr>
          <w:color w:val="000000" w:themeColor="text1"/>
          <w:sz w:val="28"/>
          <w:szCs w:val="28"/>
          <w:lang w:val="uk-UA"/>
        </w:rPr>
        <w:t xml:space="preserve">», спортсмен </w:t>
      </w:r>
      <w:r w:rsidRPr="00FC3D6A">
        <w:rPr>
          <w:color w:val="000000" w:themeColor="text1"/>
          <w:sz w:val="28"/>
          <w:szCs w:val="28"/>
        </w:rPr>
        <w:t>автоматично поновлюється. Ніякої заяви від спортсмена чи від його національної федерації не потрібно.</w:t>
      </w:r>
      <w:r w:rsidR="00084228" w:rsidRPr="00FC3D6A">
        <w:rPr>
          <w:color w:val="000000" w:themeColor="text1"/>
          <w:sz w:val="28"/>
          <w:szCs w:val="28"/>
          <w:lang w:val="uk-UA"/>
        </w:rPr>
        <w:t xml:space="preserve"> </w:t>
      </w:r>
      <w:r w:rsidRPr="00FC3D6A">
        <w:rPr>
          <w:color w:val="000000" w:themeColor="text1"/>
          <w:sz w:val="28"/>
          <w:szCs w:val="28"/>
        </w:rPr>
        <w:t xml:space="preserve">Якщо </w:t>
      </w:r>
      <w:r w:rsidR="00084228" w:rsidRPr="00FC3D6A">
        <w:rPr>
          <w:color w:val="000000" w:themeColor="text1"/>
          <w:sz w:val="28"/>
          <w:szCs w:val="28"/>
          <w:lang w:val="uk-UA"/>
        </w:rPr>
        <w:t xml:space="preserve">ж </w:t>
      </w:r>
      <w:r w:rsidRPr="00FC3D6A">
        <w:rPr>
          <w:color w:val="000000" w:themeColor="text1"/>
          <w:sz w:val="28"/>
          <w:szCs w:val="28"/>
        </w:rPr>
        <w:t xml:space="preserve">результати тестування дискваліфікованого спортсмена виявляються позитивними, то це вважається окремим порушенням Правил допінг-контролю і спортсмен підлягає додатковим санкціям. </w:t>
      </w:r>
    </w:p>
    <w:p w:rsidR="003D74CB" w:rsidRPr="00D82C40" w:rsidRDefault="004F614F" w:rsidP="00D82C40">
      <w:pPr>
        <w:autoSpaceDE w:val="0"/>
        <w:autoSpaceDN w:val="0"/>
        <w:adjustRightInd w:val="0"/>
        <w:spacing w:line="360" w:lineRule="auto"/>
        <w:ind w:firstLine="709"/>
        <w:contextualSpacing/>
        <w:rPr>
          <w:color w:val="000000" w:themeColor="text1"/>
          <w:sz w:val="28"/>
          <w:szCs w:val="28"/>
          <w:lang w:val="uk-UA"/>
        </w:rPr>
      </w:pPr>
      <w:r w:rsidRPr="00FC3D6A">
        <w:rPr>
          <w:color w:val="000000" w:themeColor="text1"/>
          <w:sz w:val="28"/>
          <w:szCs w:val="28"/>
        </w:rPr>
        <w:t>У виняткових випадках спортсмен може звернутися до Ради з приводу поновлення до закінчення строку дискваліфікації</w:t>
      </w:r>
      <w:r w:rsidR="00084228" w:rsidRPr="00FC3D6A">
        <w:rPr>
          <w:color w:val="000000" w:themeColor="text1"/>
          <w:sz w:val="28"/>
          <w:szCs w:val="28"/>
          <w:lang w:val="uk-UA"/>
        </w:rPr>
        <w:t>, але спортсмен має допомагати в розслідуванні та самі обставини порушення мають бути дійсно вин</w:t>
      </w:r>
      <w:r w:rsidR="00084228" w:rsidRPr="00D82C40">
        <w:rPr>
          <w:color w:val="000000" w:themeColor="text1"/>
          <w:sz w:val="28"/>
          <w:szCs w:val="28"/>
          <w:lang w:val="uk-UA"/>
        </w:rPr>
        <w:t>ятковими.</w:t>
      </w:r>
    </w:p>
    <w:p w:rsidR="003D74CB" w:rsidRPr="00196059" w:rsidRDefault="003D74CB" w:rsidP="00D82C40">
      <w:pPr>
        <w:autoSpaceDE w:val="0"/>
        <w:autoSpaceDN w:val="0"/>
        <w:adjustRightInd w:val="0"/>
        <w:spacing w:line="360" w:lineRule="auto"/>
        <w:ind w:firstLine="709"/>
        <w:contextualSpacing/>
        <w:rPr>
          <w:color w:val="000000" w:themeColor="text1"/>
          <w:sz w:val="28"/>
          <w:szCs w:val="28"/>
          <w:lang w:val="uk-UA"/>
        </w:rPr>
      </w:pPr>
      <w:r w:rsidRPr="00D82C40">
        <w:rPr>
          <w:color w:val="000000" w:themeColor="text1"/>
          <w:sz w:val="28"/>
          <w:szCs w:val="28"/>
          <w:lang w:val="uk-UA"/>
        </w:rPr>
        <w:t xml:space="preserve">Боротьба з допінгами досягла апогею завдяки старанням російського уряду. Інформація була розкрита колишнім керівником </w:t>
      </w:r>
      <w:r w:rsidRPr="00D82C40">
        <w:rPr>
          <w:color w:val="000000" w:themeColor="text1"/>
          <w:sz w:val="28"/>
          <w:szCs w:val="28"/>
        </w:rPr>
        <w:t>московс</w:t>
      </w:r>
      <w:r w:rsidRPr="00D82C40">
        <w:rPr>
          <w:color w:val="000000" w:themeColor="text1"/>
          <w:sz w:val="28"/>
          <w:szCs w:val="28"/>
          <w:lang w:val="uk-UA"/>
        </w:rPr>
        <w:t xml:space="preserve">ької </w:t>
      </w:r>
      <w:r w:rsidRPr="00D82C40">
        <w:rPr>
          <w:color w:val="000000" w:themeColor="text1"/>
          <w:sz w:val="28"/>
          <w:szCs w:val="28"/>
        </w:rPr>
        <w:lastRenderedPageBreak/>
        <w:t>антидоп</w:t>
      </w:r>
      <w:r w:rsidRPr="00D82C40">
        <w:rPr>
          <w:color w:val="000000" w:themeColor="text1"/>
          <w:sz w:val="28"/>
          <w:szCs w:val="28"/>
          <w:lang w:val="uk-UA"/>
        </w:rPr>
        <w:t>і</w:t>
      </w:r>
      <w:r w:rsidRPr="00D82C40">
        <w:rPr>
          <w:color w:val="000000" w:themeColor="text1"/>
          <w:sz w:val="28"/>
          <w:szCs w:val="28"/>
        </w:rPr>
        <w:t>нгово</w:t>
      </w:r>
      <w:r w:rsidRPr="00D82C40">
        <w:rPr>
          <w:color w:val="000000" w:themeColor="text1"/>
          <w:sz w:val="28"/>
          <w:szCs w:val="28"/>
          <w:lang w:val="uk-UA"/>
        </w:rPr>
        <w:t>ї</w:t>
      </w:r>
      <w:r w:rsidRPr="00D82C40">
        <w:rPr>
          <w:color w:val="000000" w:themeColor="text1"/>
          <w:sz w:val="28"/>
          <w:szCs w:val="28"/>
        </w:rPr>
        <w:t xml:space="preserve"> лаборатор</w:t>
      </w:r>
      <w:r w:rsidRPr="00D82C40">
        <w:rPr>
          <w:color w:val="000000" w:themeColor="text1"/>
          <w:sz w:val="28"/>
          <w:szCs w:val="28"/>
          <w:lang w:val="uk-UA"/>
        </w:rPr>
        <w:t xml:space="preserve">ії </w:t>
      </w:r>
      <w:r w:rsidRPr="00D82C40">
        <w:rPr>
          <w:color w:val="000000" w:themeColor="text1"/>
          <w:sz w:val="28"/>
          <w:szCs w:val="28"/>
        </w:rPr>
        <w:t>Григор</w:t>
      </w:r>
      <w:r w:rsidRPr="00D82C40">
        <w:rPr>
          <w:color w:val="000000" w:themeColor="text1"/>
          <w:sz w:val="28"/>
          <w:szCs w:val="28"/>
          <w:lang w:val="uk-UA"/>
        </w:rPr>
        <w:t xml:space="preserve">ієм </w:t>
      </w:r>
      <w:r w:rsidRPr="00D82C40">
        <w:rPr>
          <w:color w:val="000000" w:themeColor="text1"/>
          <w:sz w:val="28"/>
          <w:szCs w:val="28"/>
        </w:rPr>
        <w:t>Родченков</w:t>
      </w:r>
      <w:r w:rsidRPr="00D82C40">
        <w:rPr>
          <w:color w:val="000000" w:themeColor="text1"/>
          <w:sz w:val="28"/>
          <w:szCs w:val="28"/>
          <w:lang w:val="uk-UA"/>
        </w:rPr>
        <w:t>им</w:t>
      </w:r>
      <w:r w:rsidRPr="00D82C40">
        <w:rPr>
          <w:color w:val="000000" w:themeColor="text1"/>
          <w:sz w:val="28"/>
          <w:szCs w:val="28"/>
        </w:rPr>
        <w:t>.</w:t>
      </w:r>
      <w:r w:rsidRPr="00D82C40">
        <w:rPr>
          <w:color w:val="000000" w:themeColor="text1"/>
          <w:sz w:val="28"/>
          <w:szCs w:val="28"/>
          <w:lang w:val="uk-UA"/>
        </w:rPr>
        <w:t xml:space="preserve"> За його словами</w:t>
      </w:r>
      <w:r w:rsidRPr="00D82C40">
        <w:rPr>
          <w:color w:val="000000" w:themeColor="text1"/>
          <w:sz w:val="28"/>
          <w:szCs w:val="28"/>
        </w:rPr>
        <w:t>, в РФ б</w:t>
      </w:r>
      <w:r w:rsidRPr="00D82C40">
        <w:rPr>
          <w:color w:val="000000" w:themeColor="text1"/>
          <w:sz w:val="28"/>
          <w:szCs w:val="28"/>
          <w:lang w:val="uk-UA"/>
        </w:rPr>
        <w:t xml:space="preserve">ула розроблена державна </w:t>
      </w:r>
      <w:r w:rsidRPr="00D82C40">
        <w:rPr>
          <w:color w:val="000000" w:themeColor="text1"/>
          <w:sz w:val="28"/>
          <w:szCs w:val="28"/>
        </w:rPr>
        <w:t>доп</w:t>
      </w:r>
      <w:r w:rsidRPr="00D82C40">
        <w:rPr>
          <w:color w:val="000000" w:themeColor="text1"/>
          <w:sz w:val="28"/>
          <w:szCs w:val="28"/>
          <w:lang w:val="uk-UA"/>
        </w:rPr>
        <w:t>і</w:t>
      </w:r>
      <w:r w:rsidRPr="00D82C40">
        <w:rPr>
          <w:color w:val="000000" w:themeColor="text1"/>
          <w:sz w:val="28"/>
          <w:szCs w:val="28"/>
        </w:rPr>
        <w:t xml:space="preserve">нгова программа, </w:t>
      </w:r>
      <w:r w:rsidRPr="00D82C40">
        <w:rPr>
          <w:color w:val="000000" w:themeColor="text1"/>
          <w:sz w:val="28"/>
          <w:szCs w:val="28"/>
          <w:lang w:val="uk-UA"/>
        </w:rPr>
        <w:t xml:space="preserve">схвалена на вищому рівні </w:t>
      </w:r>
      <w:r w:rsidRPr="00D82C40">
        <w:rPr>
          <w:color w:val="000000" w:themeColor="text1"/>
          <w:sz w:val="28"/>
          <w:szCs w:val="28"/>
        </w:rPr>
        <w:t>для п</w:t>
      </w:r>
      <w:r w:rsidRPr="00D82C40">
        <w:rPr>
          <w:color w:val="000000" w:themeColor="text1"/>
          <w:sz w:val="28"/>
          <w:szCs w:val="28"/>
          <w:lang w:val="uk-UA"/>
        </w:rPr>
        <w:t>еремоги в загальному заліку медалей на Олімпіаді 2014 р. в Сочі</w:t>
      </w:r>
      <w:r w:rsidRPr="00D82C40">
        <w:rPr>
          <w:color w:val="000000" w:themeColor="text1"/>
          <w:sz w:val="28"/>
          <w:szCs w:val="28"/>
        </w:rPr>
        <w:t>.</w:t>
      </w:r>
      <w:r w:rsidRPr="00D82C40">
        <w:rPr>
          <w:color w:val="000000" w:themeColor="text1"/>
          <w:sz w:val="28"/>
          <w:szCs w:val="28"/>
          <w:lang w:val="uk-UA"/>
        </w:rPr>
        <w:t xml:space="preserve"> Щонайменше 15 </w:t>
      </w:r>
      <w:r w:rsidRPr="00196059">
        <w:rPr>
          <w:color w:val="000000" w:themeColor="text1"/>
          <w:sz w:val="28"/>
          <w:szCs w:val="28"/>
          <w:lang w:val="uk-UA"/>
        </w:rPr>
        <w:t xml:space="preserve">російських спортсменів, які отримали медалі, приймали допінги. Спортсмени приймали стероїди та інші стимулятори, «брудні» допінг-проби замінювалися в лабораторії на «чисті» за участю співробітників спецслужб РФ. </w:t>
      </w:r>
    </w:p>
    <w:p w:rsidR="001216F6" w:rsidRPr="00196059" w:rsidRDefault="001216F6" w:rsidP="00D82C40">
      <w:pPr>
        <w:autoSpaceDE w:val="0"/>
        <w:autoSpaceDN w:val="0"/>
        <w:adjustRightInd w:val="0"/>
        <w:spacing w:line="360" w:lineRule="auto"/>
        <w:ind w:firstLine="709"/>
        <w:contextualSpacing/>
        <w:rPr>
          <w:color w:val="000000" w:themeColor="text1"/>
          <w:sz w:val="28"/>
          <w:szCs w:val="28"/>
        </w:rPr>
      </w:pPr>
      <w:r w:rsidRPr="00196059">
        <w:rPr>
          <w:color w:val="000000" w:themeColor="text1"/>
          <w:sz w:val="28"/>
          <w:szCs w:val="28"/>
          <w:lang w:val="uk-UA"/>
        </w:rPr>
        <w:t xml:space="preserve">В </w:t>
      </w:r>
      <w:r w:rsidRPr="00196059">
        <w:rPr>
          <w:color w:val="000000" w:themeColor="text1"/>
          <w:sz w:val="28"/>
          <w:szCs w:val="28"/>
        </w:rPr>
        <w:t>липні 2019 р</w:t>
      </w:r>
      <w:r w:rsidRPr="00196059">
        <w:rPr>
          <w:color w:val="000000" w:themeColor="text1"/>
          <w:sz w:val="28"/>
          <w:szCs w:val="28"/>
          <w:lang w:val="uk-UA"/>
        </w:rPr>
        <w:t xml:space="preserve">. </w:t>
      </w:r>
      <w:r w:rsidRPr="00196059">
        <w:rPr>
          <w:color w:val="000000" w:themeColor="text1"/>
          <w:sz w:val="28"/>
          <w:szCs w:val="28"/>
          <w:lang w:val="en-US"/>
        </w:rPr>
        <w:t>WADA</w:t>
      </w:r>
      <w:r w:rsidR="00196059" w:rsidRPr="00196059">
        <w:rPr>
          <w:color w:val="000000" w:themeColor="text1"/>
          <w:sz w:val="28"/>
          <w:szCs w:val="28"/>
        </w:rPr>
        <w:t xml:space="preserve"> </w:t>
      </w:r>
      <w:r w:rsidRPr="00196059">
        <w:rPr>
          <w:color w:val="000000" w:themeColor="text1"/>
          <w:sz w:val="28"/>
          <w:szCs w:val="28"/>
          <w:lang w:val="uk-UA"/>
        </w:rPr>
        <w:t>за</w:t>
      </w:r>
      <w:r w:rsidRPr="00196059">
        <w:rPr>
          <w:color w:val="000000" w:themeColor="text1"/>
          <w:sz w:val="28"/>
          <w:szCs w:val="28"/>
        </w:rPr>
        <w:t>підозр</w:t>
      </w:r>
      <w:r w:rsidRPr="00196059">
        <w:rPr>
          <w:color w:val="000000" w:themeColor="text1"/>
          <w:sz w:val="28"/>
          <w:szCs w:val="28"/>
          <w:lang w:val="uk-UA"/>
        </w:rPr>
        <w:t xml:space="preserve">ило </w:t>
      </w:r>
      <w:r w:rsidRPr="00196059">
        <w:rPr>
          <w:color w:val="000000" w:themeColor="text1"/>
          <w:sz w:val="28"/>
          <w:szCs w:val="28"/>
          <w:bdr w:val="none" w:sz="0" w:space="0" w:color="auto" w:frame="1"/>
        </w:rPr>
        <w:t>298 російських спортсменів</w:t>
      </w:r>
      <w:r w:rsidRPr="00196059">
        <w:rPr>
          <w:color w:val="000000" w:themeColor="text1"/>
          <w:sz w:val="28"/>
          <w:szCs w:val="28"/>
        </w:rPr>
        <w:t> у порушенні антидопінгових правил.</w:t>
      </w:r>
      <w:r w:rsidRPr="00196059">
        <w:rPr>
          <w:color w:val="000000" w:themeColor="text1"/>
          <w:sz w:val="28"/>
          <w:szCs w:val="28"/>
          <w:lang w:val="uk-UA"/>
        </w:rPr>
        <w:t xml:space="preserve"> </w:t>
      </w:r>
      <w:r w:rsidRPr="00196059">
        <w:rPr>
          <w:color w:val="000000" w:themeColor="text1"/>
          <w:sz w:val="28"/>
          <w:szCs w:val="28"/>
        </w:rPr>
        <w:t>25 листопада Комітет із відповідності Всесвітнього антидопінгового агентства запропонував </w:t>
      </w:r>
      <w:r w:rsidRPr="00196059">
        <w:rPr>
          <w:color w:val="000000" w:themeColor="text1"/>
          <w:sz w:val="28"/>
          <w:szCs w:val="28"/>
          <w:bdr w:val="none" w:sz="0" w:space="0" w:color="auto" w:frame="1"/>
        </w:rPr>
        <w:t>відсторонити Росію </w:t>
      </w:r>
      <w:r w:rsidRPr="00196059">
        <w:rPr>
          <w:color w:val="000000" w:themeColor="text1"/>
          <w:sz w:val="28"/>
          <w:szCs w:val="28"/>
        </w:rPr>
        <w:t>від міжнародних турнірів на 4 роки.</w:t>
      </w:r>
    </w:p>
    <w:p w:rsidR="001216F6" w:rsidRPr="00D82C40" w:rsidRDefault="001216F6" w:rsidP="00D82C40">
      <w:pPr>
        <w:autoSpaceDE w:val="0"/>
        <w:autoSpaceDN w:val="0"/>
        <w:adjustRightInd w:val="0"/>
        <w:spacing w:line="360" w:lineRule="auto"/>
        <w:ind w:firstLine="709"/>
        <w:contextualSpacing/>
        <w:rPr>
          <w:color w:val="000000" w:themeColor="text1"/>
          <w:sz w:val="28"/>
          <w:szCs w:val="28"/>
          <w:highlight w:val="green"/>
          <w:shd w:val="clear" w:color="auto" w:fill="FFFFFF"/>
          <w:lang w:val="uk-UA"/>
        </w:rPr>
      </w:pPr>
      <w:r w:rsidRPr="00196059">
        <w:rPr>
          <w:color w:val="000000" w:themeColor="text1"/>
          <w:sz w:val="28"/>
          <w:szCs w:val="28"/>
          <w:lang w:val="uk-UA"/>
        </w:rPr>
        <w:t>РФ звернулася до спеціалізованого спортивного</w:t>
      </w:r>
      <w:r w:rsidR="00D82C40" w:rsidRPr="00196059">
        <w:rPr>
          <w:color w:val="000000" w:themeColor="text1"/>
          <w:sz w:val="28"/>
          <w:szCs w:val="28"/>
          <w:lang w:val="uk-UA"/>
        </w:rPr>
        <w:t xml:space="preserve"> арбітражного </w:t>
      </w:r>
      <w:r w:rsidRPr="00196059">
        <w:rPr>
          <w:color w:val="000000" w:themeColor="text1"/>
          <w:sz w:val="28"/>
          <w:szCs w:val="28"/>
          <w:lang w:val="uk-UA"/>
        </w:rPr>
        <w:t>суду</w:t>
      </w:r>
      <w:r w:rsidR="00D82C40" w:rsidRPr="00196059">
        <w:rPr>
          <w:color w:val="000000" w:themeColor="text1"/>
          <w:sz w:val="28"/>
          <w:szCs w:val="28"/>
          <w:lang w:val="uk-UA"/>
        </w:rPr>
        <w:t xml:space="preserve"> </w:t>
      </w:r>
      <w:r w:rsidRPr="00196059">
        <w:rPr>
          <w:color w:val="000000" w:themeColor="text1"/>
          <w:sz w:val="28"/>
          <w:szCs w:val="28"/>
        </w:rPr>
        <w:t>CAS</w:t>
      </w:r>
      <w:r w:rsidR="00D82C40" w:rsidRPr="00196059">
        <w:rPr>
          <w:color w:val="000000" w:themeColor="text1"/>
          <w:sz w:val="28"/>
          <w:szCs w:val="28"/>
          <w:lang w:val="uk-UA"/>
        </w:rPr>
        <w:t xml:space="preserve"> (</w:t>
      </w:r>
      <w:r w:rsidR="00D82C40" w:rsidRPr="00196059">
        <w:rPr>
          <w:color w:val="000000" w:themeColor="text1"/>
          <w:sz w:val="28"/>
          <w:szCs w:val="28"/>
          <w:shd w:val="clear" w:color="auto" w:fill="FFFFFF"/>
        </w:rPr>
        <w:t>англ. </w:t>
      </w:r>
      <w:r w:rsidR="00D82C40" w:rsidRPr="00196059">
        <w:rPr>
          <w:i/>
          <w:iCs/>
          <w:color w:val="000000" w:themeColor="text1"/>
          <w:sz w:val="28"/>
          <w:szCs w:val="28"/>
          <w:shd w:val="clear" w:color="auto" w:fill="FFFFFF"/>
          <w:lang w:val="en"/>
        </w:rPr>
        <w:t>Court</w:t>
      </w:r>
      <w:r w:rsidR="00D82C40" w:rsidRPr="00196059">
        <w:rPr>
          <w:i/>
          <w:iCs/>
          <w:color w:val="000000" w:themeColor="text1"/>
          <w:sz w:val="28"/>
          <w:szCs w:val="28"/>
          <w:shd w:val="clear" w:color="auto" w:fill="FFFFFF"/>
        </w:rPr>
        <w:t xml:space="preserve"> </w:t>
      </w:r>
      <w:r w:rsidR="00D82C40" w:rsidRPr="00196059">
        <w:rPr>
          <w:i/>
          <w:iCs/>
          <w:color w:val="000000" w:themeColor="text1"/>
          <w:sz w:val="28"/>
          <w:szCs w:val="28"/>
          <w:shd w:val="clear" w:color="auto" w:fill="FFFFFF"/>
          <w:lang w:val="en"/>
        </w:rPr>
        <w:t>of</w:t>
      </w:r>
      <w:r w:rsidR="00D82C40" w:rsidRPr="00196059">
        <w:rPr>
          <w:i/>
          <w:iCs/>
          <w:color w:val="000000" w:themeColor="text1"/>
          <w:sz w:val="28"/>
          <w:szCs w:val="28"/>
          <w:shd w:val="clear" w:color="auto" w:fill="FFFFFF"/>
        </w:rPr>
        <w:t xml:space="preserve"> </w:t>
      </w:r>
      <w:r w:rsidR="00D82C40" w:rsidRPr="00196059">
        <w:rPr>
          <w:i/>
          <w:iCs/>
          <w:color w:val="000000" w:themeColor="text1"/>
          <w:sz w:val="28"/>
          <w:szCs w:val="28"/>
          <w:shd w:val="clear" w:color="auto" w:fill="FFFFFF"/>
          <w:lang w:val="en"/>
        </w:rPr>
        <w:t>Arbitration</w:t>
      </w:r>
      <w:r w:rsidR="00D82C40" w:rsidRPr="00196059">
        <w:rPr>
          <w:i/>
          <w:iCs/>
          <w:color w:val="000000" w:themeColor="text1"/>
          <w:sz w:val="28"/>
          <w:szCs w:val="28"/>
          <w:shd w:val="clear" w:color="auto" w:fill="FFFFFF"/>
        </w:rPr>
        <w:t xml:space="preserve"> </w:t>
      </w:r>
      <w:r w:rsidR="00D82C40" w:rsidRPr="00196059">
        <w:rPr>
          <w:i/>
          <w:iCs/>
          <w:color w:val="000000" w:themeColor="text1"/>
          <w:sz w:val="28"/>
          <w:szCs w:val="28"/>
          <w:shd w:val="clear" w:color="auto" w:fill="FFFFFF"/>
          <w:lang w:val="en"/>
        </w:rPr>
        <w:t>for</w:t>
      </w:r>
      <w:r w:rsidR="00D82C40" w:rsidRPr="00196059">
        <w:rPr>
          <w:i/>
          <w:iCs/>
          <w:color w:val="000000" w:themeColor="text1"/>
          <w:sz w:val="28"/>
          <w:szCs w:val="28"/>
          <w:shd w:val="clear" w:color="auto" w:fill="FFFFFF"/>
        </w:rPr>
        <w:t xml:space="preserve"> </w:t>
      </w:r>
      <w:r w:rsidR="00D82C40" w:rsidRPr="00196059">
        <w:rPr>
          <w:i/>
          <w:iCs/>
          <w:color w:val="000000" w:themeColor="text1"/>
          <w:sz w:val="28"/>
          <w:szCs w:val="28"/>
          <w:shd w:val="clear" w:color="auto" w:fill="FFFFFF"/>
          <w:lang w:val="en"/>
        </w:rPr>
        <w:t>Sport</w:t>
      </w:r>
      <w:r w:rsidR="00D82C40" w:rsidRPr="00196059">
        <w:rPr>
          <w:i/>
          <w:iCs/>
          <w:color w:val="000000" w:themeColor="text1"/>
          <w:sz w:val="28"/>
          <w:szCs w:val="28"/>
          <w:shd w:val="clear" w:color="auto" w:fill="FFFFFF"/>
        </w:rPr>
        <w:t xml:space="preserve">, </w:t>
      </w:r>
      <w:r w:rsidR="00D82C40" w:rsidRPr="00196059">
        <w:rPr>
          <w:i/>
          <w:iCs/>
          <w:color w:val="000000" w:themeColor="text1"/>
          <w:sz w:val="28"/>
          <w:szCs w:val="28"/>
          <w:shd w:val="clear" w:color="auto" w:fill="FFFFFF"/>
          <w:lang w:val="en"/>
        </w:rPr>
        <w:t>CAS</w:t>
      </w:r>
      <w:r w:rsidR="00D82C40" w:rsidRPr="00196059">
        <w:rPr>
          <w:color w:val="000000" w:themeColor="text1"/>
          <w:sz w:val="28"/>
          <w:szCs w:val="28"/>
          <w:shd w:val="clear" w:color="auto" w:fill="FFFFFF"/>
        </w:rPr>
        <w:t>, фр. </w:t>
      </w:r>
      <w:r w:rsidR="00D82C40" w:rsidRPr="00196059">
        <w:rPr>
          <w:i/>
          <w:iCs/>
          <w:color w:val="000000" w:themeColor="text1"/>
          <w:sz w:val="28"/>
          <w:szCs w:val="28"/>
          <w:shd w:val="clear" w:color="auto" w:fill="FFFFFF"/>
          <w:lang w:val="fr-FR"/>
        </w:rPr>
        <w:t>Tribunal</w:t>
      </w:r>
      <w:r w:rsidR="00D82C40" w:rsidRPr="00196059">
        <w:rPr>
          <w:i/>
          <w:iCs/>
          <w:color w:val="000000" w:themeColor="text1"/>
          <w:sz w:val="28"/>
          <w:szCs w:val="28"/>
          <w:shd w:val="clear" w:color="auto" w:fill="FFFFFF"/>
        </w:rPr>
        <w:t xml:space="preserve"> </w:t>
      </w:r>
      <w:r w:rsidR="00D82C40" w:rsidRPr="00196059">
        <w:rPr>
          <w:i/>
          <w:iCs/>
          <w:color w:val="000000" w:themeColor="text1"/>
          <w:sz w:val="28"/>
          <w:szCs w:val="28"/>
          <w:shd w:val="clear" w:color="auto" w:fill="FFFFFF"/>
          <w:lang w:val="fr-FR"/>
        </w:rPr>
        <w:t>Arbitral</w:t>
      </w:r>
      <w:r w:rsidR="00D82C40" w:rsidRPr="00196059">
        <w:rPr>
          <w:i/>
          <w:iCs/>
          <w:color w:val="000000" w:themeColor="text1"/>
          <w:sz w:val="28"/>
          <w:szCs w:val="28"/>
          <w:shd w:val="clear" w:color="auto" w:fill="FFFFFF"/>
        </w:rPr>
        <w:t xml:space="preserve"> </w:t>
      </w:r>
      <w:r w:rsidR="00D82C40" w:rsidRPr="00196059">
        <w:rPr>
          <w:i/>
          <w:iCs/>
          <w:color w:val="000000" w:themeColor="text1"/>
          <w:sz w:val="28"/>
          <w:szCs w:val="28"/>
          <w:shd w:val="clear" w:color="auto" w:fill="FFFFFF"/>
          <w:lang w:val="fr-FR"/>
        </w:rPr>
        <w:t>du</w:t>
      </w:r>
      <w:r w:rsidR="00D82C40" w:rsidRPr="00196059">
        <w:rPr>
          <w:i/>
          <w:iCs/>
          <w:color w:val="000000" w:themeColor="text1"/>
          <w:sz w:val="28"/>
          <w:szCs w:val="28"/>
          <w:shd w:val="clear" w:color="auto" w:fill="FFFFFF"/>
        </w:rPr>
        <w:t xml:space="preserve"> </w:t>
      </w:r>
      <w:r w:rsidR="00D82C40" w:rsidRPr="00196059">
        <w:rPr>
          <w:i/>
          <w:iCs/>
          <w:color w:val="000000" w:themeColor="text1"/>
          <w:sz w:val="28"/>
          <w:szCs w:val="28"/>
          <w:shd w:val="clear" w:color="auto" w:fill="FFFFFF"/>
          <w:lang w:val="fr-FR"/>
        </w:rPr>
        <w:t>Sport</w:t>
      </w:r>
      <w:r w:rsidR="00D82C40" w:rsidRPr="00196059">
        <w:rPr>
          <w:i/>
          <w:iCs/>
          <w:color w:val="000000" w:themeColor="text1"/>
          <w:sz w:val="28"/>
          <w:szCs w:val="28"/>
          <w:shd w:val="clear" w:color="auto" w:fill="FFFFFF"/>
        </w:rPr>
        <w:t xml:space="preserve">, </w:t>
      </w:r>
      <w:r w:rsidR="00D82C40" w:rsidRPr="00196059">
        <w:rPr>
          <w:i/>
          <w:iCs/>
          <w:color w:val="000000" w:themeColor="text1"/>
          <w:sz w:val="28"/>
          <w:szCs w:val="28"/>
          <w:shd w:val="clear" w:color="auto" w:fill="FFFFFF"/>
          <w:lang w:val="fr-FR"/>
        </w:rPr>
        <w:t>TAS</w:t>
      </w:r>
      <w:r w:rsidR="00D82C40" w:rsidRPr="00196059">
        <w:rPr>
          <w:color w:val="000000" w:themeColor="text1"/>
          <w:sz w:val="28"/>
          <w:szCs w:val="28"/>
          <w:lang w:val="uk-UA"/>
        </w:rPr>
        <w:t xml:space="preserve">) в Лозанні. Сторонами спору є </w:t>
      </w:r>
      <w:r w:rsidR="00D82C40" w:rsidRPr="00196059">
        <w:rPr>
          <w:color w:val="000000" w:themeColor="text1"/>
          <w:sz w:val="28"/>
          <w:szCs w:val="28"/>
          <w:shd w:val="clear" w:color="auto" w:fill="FFFFFF"/>
        </w:rPr>
        <w:t>WADA</w:t>
      </w:r>
      <w:r w:rsidR="00D82C40" w:rsidRPr="00196059">
        <w:rPr>
          <w:color w:val="000000" w:themeColor="text1"/>
          <w:sz w:val="28"/>
          <w:szCs w:val="28"/>
          <w:shd w:val="clear" w:color="auto" w:fill="FFFFFF"/>
          <w:lang w:val="uk-UA"/>
        </w:rPr>
        <w:t xml:space="preserve"> та РУСАДА за участю МОК (міжнародний олімпійський комітет), МПК (міжнародний паралімпійський комітет), ОКР (олімпійський комітет Росії), ПКР (паралімпійський комітет Росії), </w:t>
      </w:r>
      <w:r w:rsidR="00D82C40" w:rsidRPr="00196059">
        <w:rPr>
          <w:color w:val="000000" w:themeColor="text1"/>
          <w:sz w:val="28"/>
          <w:szCs w:val="28"/>
          <w:shd w:val="clear" w:color="auto" w:fill="FFFFFF"/>
        </w:rPr>
        <w:t>IIHF</w:t>
      </w:r>
      <w:r w:rsidR="00D82C40" w:rsidRPr="00196059">
        <w:rPr>
          <w:color w:val="000000" w:themeColor="text1"/>
          <w:sz w:val="28"/>
          <w:szCs w:val="28"/>
          <w:shd w:val="clear" w:color="auto" w:fill="FFFFFF"/>
          <w:lang w:val="uk-UA"/>
        </w:rPr>
        <w:t xml:space="preserve"> (міжнародна федерація хокею з</w:t>
      </w:r>
      <w:r w:rsidR="00D82C40" w:rsidRPr="00D82C40">
        <w:rPr>
          <w:color w:val="000000" w:themeColor="text1"/>
          <w:sz w:val="28"/>
          <w:szCs w:val="28"/>
          <w:shd w:val="clear" w:color="auto" w:fill="FFFFFF"/>
          <w:lang w:val="uk-UA"/>
        </w:rPr>
        <w:t xml:space="preserve"> шайбою) та окремі атлети з РФ. </w:t>
      </w:r>
    </w:p>
    <w:p w:rsidR="00D82C40" w:rsidRPr="00D82C40" w:rsidRDefault="00D82C40" w:rsidP="00D82C40">
      <w:pPr>
        <w:autoSpaceDE w:val="0"/>
        <w:autoSpaceDN w:val="0"/>
        <w:adjustRightInd w:val="0"/>
        <w:spacing w:line="360" w:lineRule="auto"/>
        <w:ind w:firstLine="709"/>
        <w:contextualSpacing/>
        <w:rPr>
          <w:color w:val="000000" w:themeColor="text1"/>
          <w:sz w:val="28"/>
          <w:szCs w:val="28"/>
          <w:lang w:val="uk-UA"/>
        </w:rPr>
      </w:pPr>
      <w:r w:rsidRPr="00D82C40">
        <w:rPr>
          <w:color w:val="000000" w:themeColor="text1"/>
          <w:sz w:val="28"/>
          <w:szCs w:val="28"/>
          <w:lang w:val="uk-UA"/>
        </w:rPr>
        <w:t xml:space="preserve">Врешті, 9.12.2019 р. було прийняте рішення </w:t>
      </w:r>
      <w:r w:rsidRPr="00D82C40">
        <w:rPr>
          <w:color w:val="000000" w:themeColor="text1"/>
          <w:sz w:val="28"/>
          <w:szCs w:val="28"/>
        </w:rPr>
        <w:t>WADA</w:t>
      </w:r>
      <w:r w:rsidRPr="00D82C40">
        <w:rPr>
          <w:color w:val="000000" w:themeColor="text1"/>
          <w:sz w:val="28"/>
          <w:szCs w:val="28"/>
          <w:lang w:val="uk-UA"/>
        </w:rPr>
        <w:t xml:space="preserve"> </w:t>
      </w:r>
      <w:r w:rsidRPr="00D82C40">
        <w:rPr>
          <w:color w:val="000000" w:themeColor="text1"/>
          <w:sz w:val="28"/>
          <w:szCs w:val="28"/>
        </w:rPr>
        <w:t>заборони</w:t>
      </w:r>
      <w:r w:rsidRPr="00D82C40">
        <w:rPr>
          <w:color w:val="000000" w:themeColor="text1"/>
          <w:sz w:val="28"/>
          <w:szCs w:val="28"/>
          <w:lang w:val="uk-UA"/>
        </w:rPr>
        <w:t xml:space="preserve">ти </w:t>
      </w:r>
      <w:r w:rsidRPr="00D82C40">
        <w:rPr>
          <w:color w:val="000000" w:themeColor="text1"/>
          <w:sz w:val="28"/>
          <w:szCs w:val="28"/>
        </w:rPr>
        <w:t>Росії брати участь в Олімпіадах і чемпіонатах світу 4 роки</w:t>
      </w:r>
      <w:r w:rsidRPr="00D82C40">
        <w:rPr>
          <w:color w:val="000000" w:themeColor="text1"/>
          <w:sz w:val="28"/>
          <w:szCs w:val="28"/>
          <w:lang w:val="uk-UA"/>
        </w:rPr>
        <w:t>.</w:t>
      </w:r>
    </w:p>
    <w:p w:rsidR="00D631EB" w:rsidRDefault="00D82C40" w:rsidP="00D631EB">
      <w:pPr>
        <w:autoSpaceDE w:val="0"/>
        <w:autoSpaceDN w:val="0"/>
        <w:adjustRightInd w:val="0"/>
        <w:spacing w:line="360" w:lineRule="auto"/>
        <w:ind w:firstLine="709"/>
        <w:contextualSpacing/>
        <w:rPr>
          <w:color w:val="000000" w:themeColor="text1"/>
          <w:sz w:val="28"/>
          <w:szCs w:val="28"/>
          <w:shd w:val="clear" w:color="auto" w:fill="FFFFFF"/>
          <w:lang w:val="uk-UA"/>
        </w:rPr>
      </w:pPr>
      <w:r w:rsidRPr="00D82C40">
        <w:rPr>
          <w:color w:val="000000" w:themeColor="text1"/>
          <w:sz w:val="28"/>
          <w:szCs w:val="28"/>
          <w:shd w:val="clear" w:color="auto" w:fill="FFFFFF"/>
          <w:lang w:val="uk-UA"/>
        </w:rPr>
        <w:t>Притому, р</w:t>
      </w:r>
      <w:r w:rsidRPr="00D82C40">
        <w:rPr>
          <w:color w:val="000000" w:themeColor="text1"/>
          <w:sz w:val="28"/>
          <w:szCs w:val="28"/>
          <w:shd w:val="clear" w:color="auto" w:fill="FFFFFF"/>
        </w:rPr>
        <w:t>осійськ</w:t>
      </w:r>
      <w:r w:rsidRPr="00D82C40">
        <w:rPr>
          <w:color w:val="000000" w:themeColor="text1"/>
          <w:sz w:val="28"/>
          <w:szCs w:val="28"/>
          <w:shd w:val="clear" w:color="auto" w:fill="FFFFFF"/>
          <w:lang w:val="uk-UA"/>
        </w:rPr>
        <w:t xml:space="preserve">им </w:t>
      </w:r>
      <w:r w:rsidRPr="00D82C40">
        <w:rPr>
          <w:color w:val="000000" w:themeColor="text1"/>
          <w:sz w:val="28"/>
          <w:szCs w:val="28"/>
          <w:shd w:val="clear" w:color="auto" w:fill="FFFFFF"/>
        </w:rPr>
        <w:t>спортсмен</w:t>
      </w:r>
      <w:r w:rsidRPr="00D82C40">
        <w:rPr>
          <w:color w:val="000000" w:themeColor="text1"/>
          <w:sz w:val="28"/>
          <w:szCs w:val="28"/>
          <w:shd w:val="clear" w:color="auto" w:fill="FFFFFF"/>
          <w:lang w:val="uk-UA"/>
        </w:rPr>
        <w:t xml:space="preserve">ам дозволено </w:t>
      </w:r>
      <w:r w:rsidRPr="00D82C40">
        <w:rPr>
          <w:color w:val="000000" w:themeColor="text1"/>
          <w:sz w:val="28"/>
          <w:szCs w:val="28"/>
          <w:shd w:val="clear" w:color="auto" w:fill="FFFFFF"/>
        </w:rPr>
        <w:t>взяти участь в </w:t>
      </w:r>
      <w:r w:rsidRPr="00D82C40">
        <w:rPr>
          <w:rStyle w:val="ad"/>
          <w:b w:val="0"/>
          <w:bCs w:val="0"/>
          <w:color w:val="000000" w:themeColor="text1"/>
          <w:sz w:val="28"/>
          <w:szCs w:val="28"/>
          <w:shd w:val="clear" w:color="auto" w:fill="FFFFFF"/>
        </w:rPr>
        <w:t>Олімпійських іграх в Токіо-2020</w:t>
      </w:r>
      <w:r w:rsidRPr="00D82C40">
        <w:rPr>
          <w:color w:val="000000" w:themeColor="text1"/>
          <w:sz w:val="28"/>
          <w:szCs w:val="28"/>
          <w:shd w:val="clear" w:color="auto" w:fill="FFFFFF"/>
        </w:rPr>
        <w:t> та </w:t>
      </w:r>
      <w:r w:rsidRPr="00D82C40">
        <w:rPr>
          <w:rStyle w:val="ad"/>
          <w:b w:val="0"/>
          <w:bCs w:val="0"/>
          <w:color w:val="000000" w:themeColor="text1"/>
          <w:sz w:val="28"/>
          <w:szCs w:val="28"/>
          <w:shd w:val="clear" w:color="auto" w:fill="FFFFFF"/>
        </w:rPr>
        <w:t>Пекіні-2022</w:t>
      </w:r>
      <w:r w:rsidRPr="00D82C40">
        <w:rPr>
          <w:color w:val="000000" w:themeColor="text1"/>
          <w:sz w:val="28"/>
          <w:szCs w:val="28"/>
          <w:shd w:val="clear" w:color="auto" w:fill="FFFFFF"/>
        </w:rPr>
        <w:t> лише під нейтральним прапором, як це було під час Пхончхані-2018. Аналогічно і на </w:t>
      </w:r>
      <w:r w:rsidRPr="00D82C40">
        <w:rPr>
          <w:rStyle w:val="ad"/>
          <w:b w:val="0"/>
          <w:bCs w:val="0"/>
          <w:color w:val="000000" w:themeColor="text1"/>
          <w:sz w:val="28"/>
          <w:szCs w:val="28"/>
          <w:shd w:val="clear" w:color="auto" w:fill="FFFFFF"/>
        </w:rPr>
        <w:t>Паралімпійських іграх 2020 та 2022 року</w:t>
      </w:r>
      <w:r w:rsidRPr="00D82C40">
        <w:rPr>
          <w:rStyle w:val="ad"/>
          <w:b w:val="0"/>
          <w:bCs w:val="0"/>
          <w:color w:val="000000" w:themeColor="text1"/>
          <w:sz w:val="28"/>
          <w:szCs w:val="28"/>
          <w:shd w:val="clear" w:color="auto" w:fill="FFFFFF"/>
          <w:lang w:val="uk-UA"/>
        </w:rPr>
        <w:t xml:space="preserve">. </w:t>
      </w:r>
      <w:r w:rsidRPr="00D82C40">
        <w:rPr>
          <w:color w:val="000000" w:themeColor="text1"/>
          <w:sz w:val="28"/>
          <w:szCs w:val="28"/>
          <w:shd w:val="clear" w:color="auto" w:fill="FFFFFF"/>
          <w:lang w:val="uk-UA"/>
        </w:rPr>
        <w:t>Недопущено РФ і на</w:t>
      </w:r>
      <w:r w:rsidRPr="00D82C40">
        <w:rPr>
          <w:color w:val="000000" w:themeColor="text1"/>
          <w:sz w:val="28"/>
          <w:szCs w:val="28"/>
          <w:shd w:val="clear" w:color="auto" w:fill="FFFFFF"/>
        </w:rPr>
        <w:t> </w:t>
      </w:r>
      <w:r w:rsidRPr="00D82C40">
        <w:rPr>
          <w:rStyle w:val="ad"/>
          <w:b w:val="0"/>
          <w:bCs w:val="0"/>
          <w:color w:val="000000" w:themeColor="text1"/>
          <w:sz w:val="28"/>
          <w:szCs w:val="28"/>
          <w:shd w:val="clear" w:color="auto" w:fill="FFFFFF"/>
          <w:lang w:val="uk-UA"/>
        </w:rPr>
        <w:t>Чемпіонат світу з футболу 2022 року</w:t>
      </w:r>
      <w:r w:rsidRPr="00D82C40">
        <w:rPr>
          <w:color w:val="000000" w:themeColor="text1"/>
          <w:sz w:val="28"/>
          <w:szCs w:val="28"/>
          <w:shd w:val="clear" w:color="auto" w:fill="FFFFFF"/>
        </w:rPr>
        <w:t> </w:t>
      </w:r>
      <w:r w:rsidRPr="00D82C40">
        <w:rPr>
          <w:color w:val="000000" w:themeColor="text1"/>
          <w:sz w:val="28"/>
          <w:szCs w:val="28"/>
          <w:shd w:val="clear" w:color="auto" w:fill="FFFFFF"/>
          <w:lang w:val="uk-UA"/>
        </w:rPr>
        <w:t xml:space="preserve">в Катарі, </w:t>
      </w:r>
      <w:r w:rsidRPr="00D82C40">
        <w:rPr>
          <w:rStyle w:val="ad"/>
          <w:b w:val="0"/>
          <w:bCs w:val="0"/>
          <w:color w:val="000000" w:themeColor="text1"/>
          <w:sz w:val="28"/>
          <w:szCs w:val="28"/>
          <w:shd w:val="clear" w:color="auto" w:fill="FFFFFF"/>
          <w:lang w:val="uk-UA"/>
        </w:rPr>
        <w:t>Універсіаді-2021</w:t>
      </w:r>
      <w:r w:rsidRPr="00D82C40">
        <w:rPr>
          <w:color w:val="000000" w:themeColor="text1"/>
          <w:sz w:val="28"/>
          <w:szCs w:val="28"/>
          <w:shd w:val="clear" w:color="auto" w:fill="FFFFFF"/>
        </w:rPr>
        <w:t> </w:t>
      </w:r>
      <w:r w:rsidRPr="00D82C40">
        <w:rPr>
          <w:color w:val="000000" w:themeColor="text1"/>
          <w:sz w:val="28"/>
          <w:szCs w:val="28"/>
          <w:shd w:val="clear" w:color="auto" w:fill="FFFFFF"/>
          <w:lang w:val="uk-UA"/>
        </w:rPr>
        <w:t>та</w:t>
      </w:r>
      <w:r w:rsidRPr="00D82C40">
        <w:rPr>
          <w:color w:val="000000" w:themeColor="text1"/>
          <w:sz w:val="28"/>
          <w:szCs w:val="28"/>
          <w:shd w:val="clear" w:color="auto" w:fill="FFFFFF"/>
        </w:rPr>
        <w:t> </w:t>
      </w:r>
      <w:r w:rsidRPr="00D82C40">
        <w:rPr>
          <w:rStyle w:val="ad"/>
          <w:b w:val="0"/>
          <w:bCs w:val="0"/>
          <w:color w:val="000000" w:themeColor="text1"/>
          <w:sz w:val="28"/>
          <w:szCs w:val="28"/>
          <w:shd w:val="clear" w:color="auto" w:fill="FFFFFF"/>
          <w:lang w:val="uk-UA"/>
        </w:rPr>
        <w:t>Універсіаді-2023, чемпіонатах світу</w:t>
      </w:r>
      <w:r w:rsidRPr="00D82C40">
        <w:rPr>
          <w:color w:val="000000" w:themeColor="text1"/>
          <w:sz w:val="28"/>
          <w:szCs w:val="28"/>
          <w:shd w:val="clear" w:color="auto" w:fill="FFFFFF"/>
          <w:lang w:val="uk-UA"/>
        </w:rPr>
        <w:t>, які відбуваються кожного року чи через рік – з біатлону, легкої атлетики, шахів.</w:t>
      </w:r>
    </w:p>
    <w:p w:rsidR="00D631EB" w:rsidRDefault="00D82C40" w:rsidP="001216F6">
      <w:pPr>
        <w:autoSpaceDE w:val="0"/>
        <w:autoSpaceDN w:val="0"/>
        <w:adjustRightInd w:val="0"/>
        <w:spacing w:line="360" w:lineRule="auto"/>
        <w:ind w:firstLine="709"/>
        <w:contextualSpacing/>
        <w:rPr>
          <w:color w:val="000000" w:themeColor="text1"/>
          <w:sz w:val="28"/>
          <w:szCs w:val="28"/>
          <w:lang w:val="uk-UA"/>
        </w:rPr>
      </w:pPr>
      <w:r w:rsidRPr="00C60CFB">
        <w:rPr>
          <w:color w:val="000000" w:themeColor="text1"/>
          <w:sz w:val="28"/>
          <w:szCs w:val="28"/>
          <w:lang w:val="uk-UA"/>
        </w:rPr>
        <w:t xml:space="preserve">Наслідком цих подій стало прийняття в США антидопінгового Закону «Акт Родченкова» на ім’я голови РУСАДА, який викрив спецоперацію РФ по застосуванню допінгів. </w:t>
      </w:r>
      <w:r w:rsidR="00D631EB" w:rsidRPr="00C60CFB">
        <w:rPr>
          <w:color w:val="000000" w:themeColor="text1"/>
          <w:sz w:val="28"/>
          <w:szCs w:val="28"/>
          <w:lang w:val="uk-UA"/>
        </w:rPr>
        <w:t>З</w:t>
      </w:r>
      <w:r w:rsidR="00D631EB" w:rsidRPr="00C60CFB">
        <w:rPr>
          <w:color w:val="000000" w:themeColor="text1"/>
          <w:sz w:val="28"/>
          <w:szCs w:val="28"/>
        </w:rPr>
        <w:t xml:space="preserve">акон </w:t>
      </w:r>
      <w:r w:rsidR="00D631EB" w:rsidRPr="00C60CFB">
        <w:rPr>
          <w:color w:val="000000" w:themeColor="text1"/>
          <w:sz w:val="28"/>
          <w:szCs w:val="28"/>
          <w:lang w:val="uk-UA"/>
        </w:rPr>
        <w:t xml:space="preserve">передбачає екстериторіальність і можливість </w:t>
      </w:r>
      <w:r w:rsidR="00D631EB" w:rsidRPr="00C60CFB">
        <w:rPr>
          <w:color w:val="000000" w:themeColor="text1"/>
          <w:sz w:val="28"/>
          <w:szCs w:val="28"/>
          <w:lang w:val="uk-UA"/>
        </w:rPr>
        <w:lastRenderedPageBreak/>
        <w:t xml:space="preserve">юридичного переслідування </w:t>
      </w:r>
      <w:r w:rsidR="00D631EB" w:rsidRPr="00C60CFB">
        <w:rPr>
          <w:color w:val="000000" w:themeColor="text1"/>
          <w:sz w:val="28"/>
          <w:szCs w:val="28"/>
        </w:rPr>
        <w:t>правоох</w:t>
      </w:r>
      <w:r w:rsidR="00D631EB" w:rsidRPr="00C60CFB">
        <w:rPr>
          <w:color w:val="000000" w:themeColor="text1"/>
          <w:sz w:val="28"/>
          <w:szCs w:val="28"/>
          <w:lang w:val="uk-UA"/>
        </w:rPr>
        <w:t xml:space="preserve">оронними </w:t>
      </w:r>
      <w:r w:rsidR="00D631EB" w:rsidRPr="00C60CFB">
        <w:rPr>
          <w:color w:val="000000" w:themeColor="text1"/>
          <w:sz w:val="28"/>
          <w:szCs w:val="28"/>
        </w:rPr>
        <w:t xml:space="preserve">органами США </w:t>
      </w:r>
      <w:r w:rsidR="00D631EB" w:rsidRPr="00C60CFB">
        <w:rPr>
          <w:color w:val="000000" w:themeColor="text1"/>
          <w:sz w:val="28"/>
          <w:szCs w:val="28"/>
          <w:lang w:val="uk-UA"/>
        </w:rPr>
        <w:t>будь-якої людини</w:t>
      </w:r>
      <w:r w:rsidR="00D631EB" w:rsidRPr="00C60CFB">
        <w:rPr>
          <w:color w:val="000000" w:themeColor="text1"/>
          <w:sz w:val="28"/>
          <w:szCs w:val="28"/>
        </w:rPr>
        <w:t>, прич</w:t>
      </w:r>
      <w:r w:rsidR="00D631EB" w:rsidRPr="00C60CFB">
        <w:rPr>
          <w:color w:val="000000" w:themeColor="text1"/>
          <w:sz w:val="28"/>
          <w:szCs w:val="28"/>
          <w:lang w:val="uk-UA"/>
        </w:rPr>
        <w:t>етної до допінгової змови на змаганнях за участю американських спортсменів</w:t>
      </w:r>
      <w:r w:rsidR="00D631EB" w:rsidRPr="00C60CFB">
        <w:rPr>
          <w:color w:val="000000" w:themeColor="text1"/>
          <w:sz w:val="28"/>
          <w:szCs w:val="28"/>
        </w:rPr>
        <w:t>,</w:t>
      </w:r>
      <w:r w:rsidR="00D631EB" w:rsidRPr="00C60CFB">
        <w:rPr>
          <w:color w:val="000000" w:themeColor="text1"/>
          <w:sz w:val="28"/>
          <w:szCs w:val="28"/>
          <w:lang w:val="uk-UA"/>
        </w:rPr>
        <w:t xml:space="preserve"> які проводяться по антидопінговим Правилам </w:t>
      </w:r>
      <w:r w:rsidR="00D631EB" w:rsidRPr="00C60CFB">
        <w:rPr>
          <w:color w:val="000000" w:themeColor="text1"/>
          <w:sz w:val="28"/>
          <w:szCs w:val="28"/>
        </w:rPr>
        <w:t>WADA.</w:t>
      </w:r>
      <w:r w:rsidR="00D631EB" w:rsidRPr="00C60CFB">
        <w:rPr>
          <w:color w:val="000000" w:themeColor="text1"/>
          <w:sz w:val="28"/>
          <w:szCs w:val="28"/>
          <w:lang w:val="uk-UA"/>
        </w:rPr>
        <w:t xml:space="preserve"> </w:t>
      </w:r>
      <w:r w:rsidR="00D631EB" w:rsidRPr="00C60CFB">
        <w:rPr>
          <w:color w:val="000000" w:themeColor="text1"/>
          <w:sz w:val="28"/>
          <w:szCs w:val="28"/>
        </w:rPr>
        <w:t>Акт гарант</w:t>
      </w:r>
      <w:r w:rsidR="00D631EB" w:rsidRPr="00C60CFB">
        <w:rPr>
          <w:color w:val="000000" w:themeColor="text1"/>
          <w:sz w:val="28"/>
          <w:szCs w:val="28"/>
          <w:lang w:val="uk-UA"/>
        </w:rPr>
        <w:t xml:space="preserve">ує захист </w:t>
      </w:r>
      <w:r w:rsidR="00D631EB" w:rsidRPr="00C60CFB">
        <w:rPr>
          <w:color w:val="000000" w:themeColor="text1"/>
          <w:sz w:val="28"/>
          <w:szCs w:val="28"/>
        </w:rPr>
        <w:t>информатор</w:t>
      </w:r>
      <w:r w:rsidR="00D631EB" w:rsidRPr="00C60CFB">
        <w:rPr>
          <w:color w:val="000000" w:themeColor="text1"/>
          <w:sz w:val="28"/>
          <w:szCs w:val="28"/>
          <w:lang w:val="uk-UA"/>
        </w:rPr>
        <w:t>ів</w:t>
      </w:r>
      <w:r w:rsidR="00D631EB" w:rsidRPr="00C60CFB">
        <w:rPr>
          <w:color w:val="000000" w:themeColor="text1"/>
          <w:sz w:val="28"/>
          <w:szCs w:val="28"/>
        </w:rPr>
        <w:t xml:space="preserve">. </w:t>
      </w:r>
      <w:r w:rsidR="00D631EB" w:rsidRPr="00C60CFB">
        <w:rPr>
          <w:color w:val="000000" w:themeColor="text1"/>
          <w:sz w:val="28"/>
          <w:szCs w:val="28"/>
          <w:lang w:val="uk-UA"/>
        </w:rPr>
        <w:t xml:space="preserve">Покарання за порушення закону, - </w:t>
      </w:r>
      <w:r w:rsidR="00D631EB" w:rsidRPr="00C60CFB">
        <w:rPr>
          <w:color w:val="000000" w:themeColor="text1"/>
          <w:sz w:val="28"/>
          <w:szCs w:val="28"/>
        </w:rPr>
        <w:t>штраф до 1 млн</w:t>
      </w:r>
      <w:r w:rsidR="00143E2F">
        <w:rPr>
          <w:color w:val="000000" w:themeColor="text1"/>
          <w:sz w:val="28"/>
          <w:szCs w:val="28"/>
          <w:lang w:val="uk-UA"/>
        </w:rPr>
        <w:t>.</w:t>
      </w:r>
      <w:r w:rsidR="00D631EB" w:rsidRPr="00C60CFB">
        <w:rPr>
          <w:color w:val="000000" w:themeColor="text1"/>
          <w:sz w:val="28"/>
          <w:szCs w:val="28"/>
        </w:rPr>
        <w:t xml:space="preserve"> долар</w:t>
      </w:r>
      <w:r w:rsidR="00D631EB" w:rsidRPr="00C60CFB">
        <w:rPr>
          <w:color w:val="000000" w:themeColor="text1"/>
          <w:sz w:val="28"/>
          <w:szCs w:val="28"/>
          <w:lang w:val="uk-UA"/>
        </w:rPr>
        <w:t>ів і позбавлення волі на строк до 10 років.</w:t>
      </w:r>
    </w:p>
    <w:p w:rsidR="00217B6B" w:rsidRPr="00196059" w:rsidRDefault="00143E2F" w:rsidP="00C8575C">
      <w:pPr>
        <w:autoSpaceDE w:val="0"/>
        <w:autoSpaceDN w:val="0"/>
        <w:adjustRightInd w:val="0"/>
        <w:spacing w:line="360" w:lineRule="auto"/>
        <w:ind w:firstLine="709"/>
        <w:contextualSpacing/>
        <w:rPr>
          <w:sz w:val="28"/>
          <w:szCs w:val="28"/>
          <w:lang w:val="uk-UA"/>
        </w:rPr>
      </w:pPr>
      <w:r>
        <w:rPr>
          <w:color w:val="000000" w:themeColor="text1"/>
          <w:sz w:val="28"/>
          <w:szCs w:val="28"/>
          <w:lang w:val="uk-UA"/>
        </w:rPr>
        <w:t xml:space="preserve">З погляду на функціональність притягнення до певного виду відповідальності осіб, причетних до порушення антидопінгових Правил, </w:t>
      </w:r>
      <w:r w:rsidRPr="00217B6B">
        <w:rPr>
          <w:color w:val="000000" w:themeColor="text1"/>
          <w:sz w:val="28"/>
          <w:szCs w:val="28"/>
          <w:lang w:val="uk-UA"/>
        </w:rPr>
        <w:t xml:space="preserve">окремими </w:t>
      </w:r>
      <w:r w:rsidRPr="00196059">
        <w:rPr>
          <w:color w:val="000000" w:themeColor="text1"/>
          <w:sz w:val="28"/>
          <w:szCs w:val="28"/>
          <w:lang w:val="uk-UA"/>
        </w:rPr>
        <w:t>дослідниками виділено види відповідальності</w:t>
      </w:r>
      <w:r w:rsidR="00E76107" w:rsidRPr="00196059">
        <w:rPr>
          <w:color w:val="000000" w:themeColor="text1"/>
          <w:sz w:val="28"/>
          <w:szCs w:val="28"/>
          <w:lang w:val="uk-UA"/>
        </w:rPr>
        <w:t xml:space="preserve"> за санкціями</w:t>
      </w:r>
      <w:r w:rsidR="00E76107" w:rsidRPr="00196059">
        <w:rPr>
          <w:sz w:val="28"/>
          <w:szCs w:val="28"/>
          <w:lang w:val="uk-UA"/>
        </w:rPr>
        <w:t>, що можуть бути застосовані до порушників встановлених норм у спортивній сфері на: змагально-технічні та спортивно-дисциплінарні (матеріальні)</w:t>
      </w:r>
      <w:r w:rsidR="00217B6B" w:rsidRPr="00196059">
        <w:rPr>
          <w:sz w:val="28"/>
          <w:szCs w:val="28"/>
          <w:lang w:val="uk-UA"/>
        </w:rPr>
        <w:t>; загальну юридичну відповідалььність (</w:t>
      </w:r>
      <w:r w:rsidR="00390D29" w:rsidRPr="00196059">
        <w:rPr>
          <w:sz w:val="28"/>
          <w:szCs w:val="28"/>
          <w:lang w:val="uk-UA"/>
        </w:rPr>
        <w:t>кримінальн</w:t>
      </w:r>
      <w:r w:rsidR="00217B6B" w:rsidRPr="00196059">
        <w:rPr>
          <w:sz w:val="28"/>
          <w:szCs w:val="28"/>
          <w:lang w:val="uk-UA"/>
        </w:rPr>
        <w:t>у</w:t>
      </w:r>
      <w:r w:rsidR="00390D29" w:rsidRPr="00196059">
        <w:rPr>
          <w:sz w:val="28"/>
          <w:szCs w:val="28"/>
          <w:lang w:val="uk-UA"/>
        </w:rPr>
        <w:t>, цивільн</w:t>
      </w:r>
      <w:r w:rsidR="00217B6B" w:rsidRPr="00196059">
        <w:rPr>
          <w:sz w:val="28"/>
          <w:szCs w:val="28"/>
          <w:lang w:val="uk-UA"/>
        </w:rPr>
        <w:t>у</w:t>
      </w:r>
      <w:r w:rsidR="00390D29" w:rsidRPr="00196059">
        <w:rPr>
          <w:sz w:val="28"/>
          <w:szCs w:val="28"/>
          <w:lang w:val="uk-UA"/>
        </w:rPr>
        <w:t>, адміністративн</w:t>
      </w:r>
      <w:r w:rsidR="00217B6B" w:rsidRPr="00196059">
        <w:rPr>
          <w:sz w:val="28"/>
          <w:szCs w:val="28"/>
          <w:lang w:val="uk-UA"/>
        </w:rPr>
        <w:t>у</w:t>
      </w:r>
      <w:r w:rsidR="00390D29" w:rsidRPr="00196059">
        <w:rPr>
          <w:sz w:val="28"/>
          <w:szCs w:val="28"/>
          <w:lang w:val="uk-UA"/>
        </w:rPr>
        <w:t>, дисциплінарн</w:t>
      </w:r>
      <w:r w:rsidR="00217B6B" w:rsidRPr="00196059">
        <w:rPr>
          <w:sz w:val="28"/>
          <w:szCs w:val="28"/>
          <w:lang w:val="uk-UA"/>
        </w:rPr>
        <w:t>у</w:t>
      </w:r>
      <w:r w:rsidR="00390D29" w:rsidRPr="00196059">
        <w:rPr>
          <w:sz w:val="28"/>
          <w:szCs w:val="28"/>
          <w:lang w:val="uk-UA"/>
        </w:rPr>
        <w:t xml:space="preserve"> тощо)</w:t>
      </w:r>
      <w:r w:rsidR="00217B6B" w:rsidRPr="00196059">
        <w:rPr>
          <w:sz w:val="28"/>
          <w:szCs w:val="28"/>
          <w:lang w:val="uk-UA"/>
        </w:rPr>
        <w:t xml:space="preserve"> та спеціальну </w:t>
      </w:r>
      <w:r w:rsidR="00390D29" w:rsidRPr="00196059">
        <w:rPr>
          <w:sz w:val="28"/>
          <w:szCs w:val="28"/>
          <w:lang w:val="uk-UA"/>
        </w:rPr>
        <w:t>спортивно-змагальну.</w:t>
      </w:r>
    </w:p>
    <w:p w:rsidR="00217B6B" w:rsidRPr="00196059" w:rsidRDefault="00217B6B" w:rsidP="00C8575C">
      <w:pPr>
        <w:autoSpaceDE w:val="0"/>
        <w:autoSpaceDN w:val="0"/>
        <w:adjustRightInd w:val="0"/>
        <w:spacing w:line="360" w:lineRule="auto"/>
        <w:ind w:firstLine="709"/>
        <w:contextualSpacing/>
        <w:rPr>
          <w:sz w:val="28"/>
          <w:szCs w:val="28"/>
          <w:lang w:val="uk-UA"/>
        </w:rPr>
      </w:pPr>
      <w:r w:rsidRPr="00196059">
        <w:rPr>
          <w:sz w:val="28"/>
          <w:szCs w:val="28"/>
          <w:lang w:val="uk-UA"/>
        </w:rPr>
        <w:t xml:space="preserve">Нами запропоновано спортивно-змагальну поділяти на: 1) ігрову; 2) за порушення антидопінгових правил. Останню, - за суб’єктами порушення: 1) спортсмена; 2) інші особи </w:t>
      </w:r>
      <w:r w:rsidR="00390D29" w:rsidRPr="00196059">
        <w:rPr>
          <w:sz w:val="28"/>
          <w:szCs w:val="28"/>
          <w:lang w:val="uk-UA"/>
        </w:rPr>
        <w:t>(тренери, менеджери, допоміжний персонал команди, посередники, адміністратори, офіційні особи, а також практикуючі лікарі або середній медичний персонал)</w:t>
      </w:r>
      <w:r w:rsidRPr="00196059">
        <w:rPr>
          <w:sz w:val="28"/>
          <w:szCs w:val="28"/>
          <w:lang w:val="uk-UA"/>
        </w:rPr>
        <w:t xml:space="preserve">; персональну та колективну (дискваліфікація команди чи країни (неможливість участі під прапором країни)). </w:t>
      </w:r>
    </w:p>
    <w:p w:rsidR="00217B6B" w:rsidRPr="00217B6B" w:rsidRDefault="00217B6B" w:rsidP="00C8575C">
      <w:pPr>
        <w:autoSpaceDE w:val="0"/>
        <w:autoSpaceDN w:val="0"/>
        <w:adjustRightInd w:val="0"/>
        <w:spacing w:line="360" w:lineRule="auto"/>
        <w:ind w:firstLine="709"/>
        <w:contextualSpacing/>
        <w:rPr>
          <w:sz w:val="28"/>
          <w:szCs w:val="28"/>
        </w:rPr>
      </w:pPr>
      <w:r w:rsidRPr="00196059">
        <w:rPr>
          <w:sz w:val="28"/>
          <w:szCs w:val="28"/>
          <w:lang w:val="uk-UA"/>
        </w:rPr>
        <w:t xml:space="preserve">Наразі є дискусійною </w:t>
      </w:r>
      <w:r w:rsidR="00390D29" w:rsidRPr="00196059">
        <w:rPr>
          <w:sz w:val="28"/>
          <w:szCs w:val="28"/>
        </w:rPr>
        <w:t>можливість притягнення до «ретроспективної» відповідальності (стаття 17 Кодексу) за порушення антидопінгових правил, де встановлено десятирічний (проти восьмирічного в попередніх редакціях) термін давності для таких дій. Це надає можливість антидопінговим організаціям протягом цього строку перегл</w:t>
      </w:r>
      <w:r w:rsidR="00390D29" w:rsidRPr="00217B6B">
        <w:rPr>
          <w:sz w:val="28"/>
          <w:szCs w:val="28"/>
        </w:rPr>
        <w:t xml:space="preserve">ядати результати змагань та позбавляти медалей спортсменів, які використовували допінг, коли виявиться, що шляхом використання корумпованих схем, махінацій з допінговими пробами або інших шахрайських методів вони зуміли приховати факти його вживання. </w:t>
      </w:r>
    </w:p>
    <w:p w:rsidR="00390D29" w:rsidRPr="00217B6B" w:rsidRDefault="00217B6B" w:rsidP="00C8575C">
      <w:pPr>
        <w:autoSpaceDE w:val="0"/>
        <w:autoSpaceDN w:val="0"/>
        <w:adjustRightInd w:val="0"/>
        <w:spacing w:line="360" w:lineRule="auto"/>
        <w:ind w:firstLine="709"/>
        <w:contextualSpacing/>
        <w:rPr>
          <w:sz w:val="28"/>
          <w:szCs w:val="28"/>
        </w:rPr>
      </w:pPr>
      <w:r w:rsidRPr="00217B6B">
        <w:rPr>
          <w:sz w:val="28"/>
          <w:szCs w:val="28"/>
          <w:lang w:val="uk-UA"/>
        </w:rPr>
        <w:lastRenderedPageBreak/>
        <w:t xml:space="preserve">Суворою та дискусійною є </w:t>
      </w:r>
      <w:r w:rsidR="00390D29" w:rsidRPr="00217B6B">
        <w:rPr>
          <w:sz w:val="28"/>
          <w:szCs w:val="28"/>
        </w:rPr>
        <w:t>ст</w:t>
      </w:r>
      <w:r w:rsidRPr="00217B6B">
        <w:rPr>
          <w:sz w:val="28"/>
          <w:szCs w:val="28"/>
          <w:lang w:val="uk-UA"/>
        </w:rPr>
        <w:t xml:space="preserve">. </w:t>
      </w:r>
      <w:r w:rsidR="00390D29" w:rsidRPr="00217B6B">
        <w:rPr>
          <w:sz w:val="28"/>
          <w:szCs w:val="28"/>
        </w:rPr>
        <w:t>6.5</w:t>
      </w:r>
      <w:r w:rsidRPr="00217B6B">
        <w:rPr>
          <w:sz w:val="28"/>
          <w:szCs w:val="28"/>
          <w:lang w:val="uk-UA"/>
        </w:rPr>
        <w:t xml:space="preserve"> ВАК</w:t>
      </w:r>
      <w:r w:rsidR="00390D29" w:rsidRPr="00217B6B">
        <w:rPr>
          <w:sz w:val="28"/>
          <w:szCs w:val="28"/>
        </w:rPr>
        <w:t>, яка дозволяла перевіряти одну й ту саму пробу у будь-який момент протягом всього періоду її зберігання (</w:t>
      </w:r>
      <w:r w:rsidRPr="00217B6B">
        <w:rPr>
          <w:sz w:val="28"/>
          <w:szCs w:val="28"/>
          <w:lang w:val="uk-UA"/>
        </w:rPr>
        <w:t xml:space="preserve">8-10 </w:t>
      </w:r>
      <w:r w:rsidR="00390D29" w:rsidRPr="00217B6B">
        <w:rPr>
          <w:sz w:val="28"/>
          <w:szCs w:val="28"/>
        </w:rPr>
        <w:t>років) на розсуд антидопінгової організації.</w:t>
      </w:r>
    </w:p>
    <w:p w:rsidR="000F485E" w:rsidRPr="00D84CFC" w:rsidRDefault="008844FD" w:rsidP="000F485E">
      <w:pPr>
        <w:pStyle w:val="af8"/>
        <w:spacing w:after="0" w:line="360" w:lineRule="auto"/>
        <w:ind w:firstLine="709"/>
        <w:contextualSpacing/>
        <w:rPr>
          <w:sz w:val="28"/>
          <w:szCs w:val="28"/>
          <w:lang w:val="uk-UA"/>
        </w:rPr>
      </w:pPr>
      <w:r w:rsidRPr="000F485E">
        <w:rPr>
          <w:i/>
          <w:color w:val="000000" w:themeColor="text1"/>
          <w:sz w:val="28"/>
          <w:szCs w:val="28"/>
          <w:lang w:val="uk-UA" w:eastAsia="uk-UA"/>
        </w:rPr>
        <w:t>Апробація результатів дослідження.</w:t>
      </w:r>
      <w:r w:rsidRPr="000F485E">
        <w:rPr>
          <w:color w:val="000000" w:themeColor="text1"/>
          <w:sz w:val="28"/>
          <w:szCs w:val="28"/>
          <w:lang w:val="uk-UA" w:eastAsia="uk-UA"/>
        </w:rPr>
        <w:t xml:space="preserve"> Результати кваліфікаційної роботи були обговорені на засіданнях кафедри цивільного права Запорізького національного університету. Положення даної кваліфікаційної роботи були враховані автором в ході підготовки наукових статей для опублікування в українській наукові періодиці, під час участі у роботі наукових конференцій:</w:t>
      </w:r>
      <w:r w:rsidR="000F485E" w:rsidRPr="000F485E">
        <w:rPr>
          <w:color w:val="000000" w:themeColor="text1"/>
          <w:sz w:val="28"/>
          <w:szCs w:val="28"/>
          <w:lang w:val="uk-UA" w:eastAsia="uk-UA"/>
        </w:rPr>
        <w:t xml:space="preserve"> </w:t>
      </w:r>
      <w:r w:rsidR="000F485E" w:rsidRPr="000F485E">
        <w:rPr>
          <w:color w:val="000000" w:themeColor="text1"/>
          <w:sz w:val="28"/>
          <w:szCs w:val="28"/>
          <w:lang w:val="en-US"/>
        </w:rPr>
        <w:t>V</w:t>
      </w:r>
      <w:r w:rsidR="000F485E" w:rsidRPr="000F485E">
        <w:rPr>
          <w:color w:val="000000" w:themeColor="text1"/>
          <w:sz w:val="28"/>
          <w:szCs w:val="28"/>
          <w:lang w:val="uk-UA"/>
        </w:rPr>
        <w:t xml:space="preserve">ІІІ Міжнародній заочній науково-практичній конференції </w:t>
      </w:r>
      <w:r w:rsidR="000F485E" w:rsidRPr="00D84CFC">
        <w:rPr>
          <w:sz w:val="28"/>
          <w:szCs w:val="28"/>
          <w:lang w:val="uk-UA"/>
        </w:rPr>
        <w:t>«Формування ефективних механізмів державного управління та менеджменту в умовах сучасної економіки: теорія і практика» (27.11.2020 р., м. Запоріжжя), Міжнародній науково-практичній конференції «Правові системи суспільства: сучасні проблеми та перспективи розвитку» (м. Львів, 20–21 листопада 2020 р.).</w:t>
      </w:r>
    </w:p>
    <w:p w:rsidR="008844FD" w:rsidRPr="00217B6B" w:rsidRDefault="008844FD" w:rsidP="008844FD">
      <w:pPr>
        <w:autoSpaceDE w:val="0"/>
        <w:autoSpaceDN w:val="0"/>
        <w:adjustRightInd w:val="0"/>
        <w:spacing w:line="360" w:lineRule="auto"/>
        <w:ind w:firstLine="709"/>
        <w:contextualSpacing/>
        <w:rPr>
          <w:color w:val="000000" w:themeColor="text1"/>
          <w:sz w:val="28"/>
          <w:szCs w:val="28"/>
          <w:lang w:val="uk-UA"/>
        </w:rPr>
      </w:pPr>
      <w:r w:rsidRPr="00217B6B">
        <w:rPr>
          <w:color w:val="000000" w:themeColor="text1"/>
          <w:sz w:val="28"/>
          <w:szCs w:val="28"/>
          <w:lang w:val="uk-UA" w:eastAsia="uk-UA"/>
        </w:rPr>
        <w:t xml:space="preserve"> </w:t>
      </w:r>
    </w:p>
    <w:p w:rsidR="00B95C87" w:rsidRPr="008844FD" w:rsidRDefault="00B95C87" w:rsidP="00B95C87">
      <w:pPr>
        <w:spacing w:line="360" w:lineRule="auto"/>
        <w:ind w:firstLine="709"/>
        <w:rPr>
          <w:color w:val="333333"/>
          <w:lang w:val="uk-UA"/>
        </w:rPr>
      </w:pPr>
    </w:p>
    <w:p w:rsidR="00B95C87" w:rsidRPr="008844FD" w:rsidRDefault="00B95C87" w:rsidP="00B95C87">
      <w:pPr>
        <w:spacing w:line="360" w:lineRule="auto"/>
        <w:ind w:firstLine="709"/>
        <w:rPr>
          <w:color w:val="333333"/>
          <w:lang w:val="uk-UA"/>
        </w:rPr>
      </w:pPr>
    </w:p>
    <w:p w:rsidR="00B95C87" w:rsidRPr="00B95C87" w:rsidRDefault="00B95C87" w:rsidP="009C29D8">
      <w:pPr>
        <w:spacing w:line="360" w:lineRule="auto"/>
        <w:ind w:firstLine="709"/>
        <w:rPr>
          <w:b/>
          <w:bCs/>
          <w:color w:val="333333"/>
          <w:shd w:val="clear" w:color="auto" w:fill="FFFFFF"/>
          <w:lang w:val="uk-UA"/>
        </w:rPr>
      </w:pPr>
    </w:p>
    <w:p w:rsidR="00313D3D" w:rsidRDefault="00313D3D" w:rsidP="00313D3D">
      <w:pPr>
        <w:pStyle w:val="ab"/>
        <w:shd w:val="clear" w:color="auto" w:fill="FFFFFF"/>
        <w:spacing w:before="0" w:beforeAutospacing="0" w:after="0" w:afterAutospacing="0" w:line="360" w:lineRule="auto"/>
        <w:ind w:firstLine="709"/>
        <w:contextualSpacing/>
        <w:jc w:val="both"/>
        <w:rPr>
          <w:rFonts w:ascii="Roboto" w:hAnsi="Roboto"/>
          <w:color w:val="212529"/>
          <w:lang w:val="uk-UA"/>
        </w:rPr>
      </w:pPr>
    </w:p>
    <w:p w:rsidR="00F64238" w:rsidRDefault="00F64238" w:rsidP="00313D3D">
      <w:pPr>
        <w:pStyle w:val="ab"/>
        <w:shd w:val="clear" w:color="auto" w:fill="FFFFFF"/>
        <w:spacing w:before="0" w:beforeAutospacing="0" w:after="0" w:afterAutospacing="0" w:line="360" w:lineRule="auto"/>
        <w:ind w:firstLine="709"/>
        <w:contextualSpacing/>
        <w:jc w:val="both"/>
        <w:rPr>
          <w:rFonts w:ascii="Roboto" w:hAnsi="Roboto"/>
          <w:color w:val="212529"/>
          <w:lang w:val="uk-UA"/>
        </w:rPr>
      </w:pPr>
    </w:p>
    <w:p w:rsidR="00F64238" w:rsidRPr="00313D3D" w:rsidRDefault="00F64238" w:rsidP="00313D3D">
      <w:pPr>
        <w:pStyle w:val="ab"/>
        <w:shd w:val="clear" w:color="auto" w:fill="FFFFFF"/>
        <w:spacing w:before="0" w:beforeAutospacing="0" w:after="0" w:afterAutospacing="0" w:line="360" w:lineRule="auto"/>
        <w:ind w:firstLine="709"/>
        <w:contextualSpacing/>
        <w:jc w:val="both"/>
        <w:rPr>
          <w:rFonts w:ascii="Roboto" w:hAnsi="Roboto"/>
          <w:color w:val="212529"/>
          <w:lang w:val="uk-UA"/>
        </w:rPr>
      </w:pPr>
    </w:p>
    <w:p w:rsidR="00313D3D" w:rsidRDefault="00313D3D" w:rsidP="00313D3D">
      <w:pPr>
        <w:pStyle w:val="ab"/>
        <w:shd w:val="clear" w:color="auto" w:fill="FFFFFF"/>
        <w:spacing w:before="0" w:beforeAutospacing="0" w:after="0" w:afterAutospacing="0" w:line="360" w:lineRule="auto"/>
        <w:ind w:firstLine="709"/>
        <w:contextualSpacing/>
        <w:jc w:val="both"/>
        <w:rPr>
          <w:rFonts w:ascii="Roboto" w:hAnsi="Roboto"/>
          <w:color w:val="212529"/>
          <w:lang w:val="uk-UA"/>
        </w:rPr>
      </w:pPr>
    </w:p>
    <w:p w:rsidR="007D4D15" w:rsidRDefault="007D4D15" w:rsidP="00313D3D">
      <w:pPr>
        <w:pStyle w:val="ab"/>
        <w:shd w:val="clear" w:color="auto" w:fill="FFFFFF"/>
        <w:spacing w:before="0" w:beforeAutospacing="0" w:after="0" w:afterAutospacing="0" w:line="360" w:lineRule="auto"/>
        <w:ind w:firstLine="709"/>
        <w:contextualSpacing/>
        <w:jc w:val="both"/>
        <w:rPr>
          <w:rFonts w:ascii="Roboto" w:hAnsi="Roboto"/>
          <w:color w:val="212529"/>
          <w:lang w:val="uk-UA"/>
        </w:rPr>
      </w:pPr>
    </w:p>
    <w:p w:rsidR="00245BD1" w:rsidRDefault="00245BD1" w:rsidP="006217D4">
      <w:pPr>
        <w:spacing w:line="360" w:lineRule="auto"/>
        <w:contextualSpacing/>
        <w:jc w:val="center"/>
        <w:rPr>
          <w:sz w:val="28"/>
          <w:szCs w:val="28"/>
          <w:lang w:val="uk-UA"/>
        </w:rPr>
      </w:pPr>
    </w:p>
    <w:p w:rsidR="00245BD1" w:rsidRDefault="00245BD1" w:rsidP="006217D4">
      <w:pPr>
        <w:spacing w:line="360" w:lineRule="auto"/>
        <w:contextualSpacing/>
        <w:jc w:val="center"/>
        <w:rPr>
          <w:sz w:val="28"/>
          <w:szCs w:val="28"/>
          <w:lang w:val="uk-UA"/>
        </w:rPr>
      </w:pPr>
    </w:p>
    <w:p w:rsidR="00245BD1" w:rsidRDefault="00245BD1" w:rsidP="006217D4">
      <w:pPr>
        <w:spacing w:line="360" w:lineRule="auto"/>
        <w:contextualSpacing/>
        <w:jc w:val="center"/>
        <w:rPr>
          <w:sz w:val="28"/>
          <w:szCs w:val="28"/>
          <w:lang w:val="uk-UA"/>
        </w:rPr>
      </w:pPr>
    </w:p>
    <w:p w:rsidR="006B6EEC" w:rsidRDefault="006B6EEC">
      <w:pPr>
        <w:spacing w:after="160" w:line="259" w:lineRule="auto"/>
        <w:jc w:val="left"/>
        <w:rPr>
          <w:sz w:val="28"/>
          <w:szCs w:val="28"/>
          <w:lang w:val="uk-UA"/>
        </w:rPr>
      </w:pPr>
      <w:r>
        <w:rPr>
          <w:sz w:val="28"/>
          <w:szCs w:val="28"/>
          <w:lang w:val="uk-UA"/>
        </w:rPr>
        <w:br w:type="page"/>
      </w:r>
    </w:p>
    <w:p w:rsidR="006217D4" w:rsidRPr="00BB2248" w:rsidRDefault="006217D4" w:rsidP="006217D4">
      <w:pPr>
        <w:spacing w:line="360" w:lineRule="auto"/>
        <w:contextualSpacing/>
        <w:jc w:val="center"/>
        <w:rPr>
          <w:sz w:val="28"/>
          <w:szCs w:val="28"/>
          <w:lang w:val="uk-UA"/>
        </w:rPr>
      </w:pPr>
      <w:r w:rsidRPr="00BB2248">
        <w:rPr>
          <w:sz w:val="28"/>
          <w:szCs w:val="28"/>
          <w:lang w:val="uk-UA"/>
        </w:rPr>
        <w:lastRenderedPageBreak/>
        <w:t>РОЗДІЛ 2 ПРАКТИЧНА ЧАСТИНА</w:t>
      </w:r>
    </w:p>
    <w:p w:rsidR="006217D4" w:rsidRPr="00BB2248" w:rsidRDefault="006217D4" w:rsidP="006217D4">
      <w:pPr>
        <w:spacing w:line="360" w:lineRule="auto"/>
        <w:contextualSpacing/>
        <w:jc w:val="center"/>
        <w:rPr>
          <w:sz w:val="28"/>
          <w:szCs w:val="28"/>
          <w:lang w:val="uk-UA"/>
        </w:rPr>
      </w:pPr>
    </w:p>
    <w:p w:rsidR="006217D4" w:rsidRPr="00BB2248" w:rsidRDefault="006217D4" w:rsidP="006217D4">
      <w:pPr>
        <w:spacing w:line="360" w:lineRule="auto"/>
        <w:contextualSpacing/>
        <w:jc w:val="center"/>
        <w:rPr>
          <w:sz w:val="28"/>
          <w:szCs w:val="28"/>
          <w:lang w:val="uk-UA"/>
        </w:rPr>
      </w:pPr>
    </w:p>
    <w:p w:rsidR="006B6EEC" w:rsidRDefault="006B6EEC" w:rsidP="00A7610B">
      <w:pPr>
        <w:pStyle w:val="ab"/>
        <w:numPr>
          <w:ilvl w:val="1"/>
          <w:numId w:val="39"/>
        </w:numPr>
        <w:shd w:val="clear" w:color="auto" w:fill="FFFFFF"/>
        <w:spacing w:before="0" w:beforeAutospacing="0" w:after="0" w:afterAutospacing="0" w:line="360" w:lineRule="auto"/>
        <w:ind w:left="0" w:firstLine="709"/>
        <w:contextualSpacing/>
        <w:jc w:val="both"/>
        <w:rPr>
          <w:color w:val="000000" w:themeColor="text1"/>
          <w:sz w:val="28"/>
          <w:szCs w:val="28"/>
          <w:lang w:val="uk-UA"/>
        </w:rPr>
      </w:pPr>
      <w:r>
        <w:rPr>
          <w:color w:val="000000" w:themeColor="text1"/>
          <w:sz w:val="28"/>
          <w:szCs w:val="28"/>
          <w:lang w:val="uk-UA"/>
        </w:rPr>
        <w:t>Допінг в спорті та запобігання йому: загальноправова характеристика</w:t>
      </w: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r>
        <w:rPr>
          <w:noProof/>
          <w:color w:val="000000" w:themeColor="text1"/>
          <w:sz w:val="28"/>
          <w:szCs w:val="28"/>
        </w:rPr>
        <mc:AlternateContent>
          <mc:Choice Requires="wpg">
            <w:drawing>
              <wp:anchor distT="0" distB="0" distL="114300" distR="114300" simplePos="0" relativeHeight="252102656" behindDoc="0" locked="0" layoutInCell="1" allowOverlap="1">
                <wp:simplePos x="0" y="0"/>
                <wp:positionH relativeFrom="column">
                  <wp:posOffset>72390</wp:posOffset>
                </wp:positionH>
                <wp:positionV relativeFrom="paragraph">
                  <wp:posOffset>38101</wp:posOffset>
                </wp:positionV>
                <wp:extent cx="5857875" cy="2952750"/>
                <wp:effectExtent l="57150" t="57150" r="47625" b="57150"/>
                <wp:wrapNone/>
                <wp:docPr id="3" name="Группа 3"/>
                <wp:cNvGraphicFramePr/>
                <a:graphic xmlns:a="http://schemas.openxmlformats.org/drawingml/2006/main">
                  <a:graphicData uri="http://schemas.microsoft.com/office/word/2010/wordprocessingGroup">
                    <wpg:wgp>
                      <wpg:cNvGrpSpPr/>
                      <wpg:grpSpPr>
                        <a:xfrm>
                          <a:off x="0" y="0"/>
                          <a:ext cx="5857875" cy="2952750"/>
                          <a:chOff x="0" y="0"/>
                          <a:chExt cx="5857875" cy="3981450"/>
                        </a:xfrm>
                      </wpg:grpSpPr>
                      <wps:wsp>
                        <wps:cNvPr id="1" name="Скругленный прямоугольник 1"/>
                        <wps:cNvSpPr/>
                        <wps:spPr>
                          <a:xfrm>
                            <a:off x="0" y="0"/>
                            <a:ext cx="5857875" cy="3981450"/>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Default="002C0172" w:rsidP="006B6EEC">
                              <w:pPr>
                                <w:spacing w:line="360" w:lineRule="auto"/>
                                <w:jc w:val="center"/>
                                <w:rPr>
                                  <w:color w:val="000000" w:themeColor="text1"/>
                                  <w:sz w:val="28"/>
                                  <w:szCs w:val="28"/>
                                  <w:highlight w:val="green"/>
                                </w:rPr>
                              </w:pPr>
                            </w:p>
                            <w:p w:rsidR="002C0172" w:rsidRDefault="002C0172" w:rsidP="002775A9">
                              <w:pPr>
                                <w:spacing w:line="360" w:lineRule="auto"/>
                                <w:ind w:firstLine="709"/>
                                <w:rPr>
                                  <w:color w:val="000000" w:themeColor="text1"/>
                                  <w:sz w:val="28"/>
                                  <w:szCs w:val="28"/>
                                </w:rPr>
                              </w:pPr>
                              <w:r w:rsidRPr="006B6EEC">
                                <w:rPr>
                                  <w:color w:val="000000" w:themeColor="text1"/>
                                  <w:sz w:val="28"/>
                                  <w:szCs w:val="28"/>
                                </w:rPr>
                                <w:t xml:space="preserve">Допінгом вважається прийом за призначенням чи використання здоровими особами сторонніх для організму речовин незалежно від способу їх введення чи фізіологічних речовин в анормальній кількості і анормальними методами виключно з метою штучного і несправедливого покращення досягнень у змаганнях. </w:t>
                              </w:r>
                            </w:p>
                            <w:p w:rsidR="002C0172" w:rsidRDefault="002C0172" w:rsidP="006B6EEC">
                              <w:pPr>
                                <w:spacing w:line="360" w:lineRule="auto"/>
                                <w:jc w:val="center"/>
                              </w:pPr>
                              <w:r w:rsidRPr="006B6EEC">
                                <w:rPr>
                                  <w:color w:val="000000" w:themeColor="text1"/>
                                  <w:sz w:val="28"/>
                                  <w:szCs w:val="28"/>
                                </w:rPr>
                                <w:t>Різні методи психологічного впливу, які направлені на підвищення спортивних результатів, також необхідно вважати допінгом.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Скругленный прямоугольник 2"/>
                        <wps:cNvSpPr/>
                        <wps:spPr>
                          <a:xfrm>
                            <a:off x="600075" y="70937"/>
                            <a:ext cx="4638675" cy="561975"/>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6B6EEC" w:rsidRDefault="002C0172" w:rsidP="006B6EEC">
                              <w:pPr>
                                <w:jc w:val="center"/>
                                <w:rPr>
                                  <w:b/>
                                  <w:color w:val="000000" w:themeColor="text1"/>
                                  <w:sz w:val="28"/>
                                  <w:szCs w:val="28"/>
                                  <w:lang w:val="uk-UA"/>
                                </w:rPr>
                              </w:pPr>
                              <w:r w:rsidRPr="006B6EEC">
                                <w:rPr>
                                  <w:b/>
                                  <w:color w:val="000000" w:themeColor="text1"/>
                                  <w:sz w:val="28"/>
                                  <w:szCs w:val="28"/>
                                  <w:lang w:val="uk-UA"/>
                                </w:rPr>
                                <w:t>ВИЗНАЧЕННЯ ДОПІНГУ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Группа 3" o:spid="_x0000_s1026" style="position:absolute;left:0;text-align:left;margin-left:5.7pt;margin-top:3pt;width:461.25pt;height:232.5pt;z-index:252102656;mso-height-relative:margin" coordsize="58578,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">
                <v:roundrect id="Скругленный прямоугольник 1" o:spid="_x0000_s1027" style="position:absolute;width:58578;height:39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" fillcolor="white [3212]" strokecolor="black [3213]" strokeweight="1pt">
                  <v:stroke joinstyle="miter"/>
                  <v:textbox>
                    <w:txbxContent>
                      <w:p w:rsidR="002C0172" w:rsidRDefault="002C0172" w:rsidP="006B6EEC">
                        <w:pPr>
                          <w:spacing w:line="360" w:lineRule="auto"/>
                          <w:jc w:val="center"/>
                          <w:rPr>
                            <w:color w:val="000000" w:themeColor="text1"/>
                            <w:sz w:val="28"/>
                            <w:szCs w:val="28"/>
                            <w:highlight w:val="green"/>
                          </w:rPr>
                        </w:pPr>
                      </w:p>
                      <w:p w:rsidR="002C0172" w:rsidRDefault="002C0172" w:rsidP="002775A9">
                        <w:pPr>
                          <w:spacing w:line="360" w:lineRule="auto"/>
                          <w:ind w:firstLine="709"/>
                          <w:rPr>
                            <w:color w:val="000000" w:themeColor="text1"/>
                            <w:sz w:val="28"/>
                            <w:szCs w:val="28"/>
                          </w:rPr>
                        </w:pPr>
                        <w:r w:rsidRPr="006B6EEC">
                          <w:rPr>
                            <w:color w:val="000000" w:themeColor="text1"/>
                            <w:sz w:val="28"/>
                            <w:szCs w:val="28"/>
                          </w:rPr>
                          <w:t xml:space="preserve">Допінгом вважається прийом за призначенням чи використання здоровими особами сторонніх для організму речовин незалежно від способу їх введення чи фізіологічних речовин в анормальній кількості і анормальними методами виключно з метою штучного і несправедливого покращення досягнень у змаганнях. </w:t>
                        </w:r>
                      </w:p>
                      <w:p w:rsidR="002C0172" w:rsidRDefault="002C0172" w:rsidP="006B6EEC">
                        <w:pPr>
                          <w:spacing w:line="360" w:lineRule="auto"/>
                          <w:jc w:val="center"/>
                        </w:pPr>
                        <w:r w:rsidRPr="006B6EEC">
                          <w:rPr>
                            <w:color w:val="000000" w:themeColor="text1"/>
                            <w:sz w:val="28"/>
                            <w:szCs w:val="28"/>
                          </w:rPr>
                          <w:t>Різні методи психологічного впливу, які направлені на підвищення спортивних результатів, також необхідно вважати допінгом.</w:t>
                        </w:r>
                      </w:p>
                    </w:txbxContent>
                  </v:textbox>
                </v:roundrect>
                <v:roundrect id="Скругленный прямоугольник 2" o:spid="_x0000_s1028" style="position:absolute;left:6000;top:709;width:46387;height:5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" fillcolor="white [3212]" strokecolor="black [3213]" strokeweight="1pt">
                  <v:stroke joinstyle="miter"/>
                  <v:textbox>
                    <w:txbxContent>
                      <w:p w:rsidR="002C0172" w:rsidRPr="006B6EEC" w:rsidRDefault="002C0172" w:rsidP="006B6EEC">
                        <w:pPr>
                          <w:jc w:val="center"/>
                          <w:rPr>
                            <w:b/>
                            <w:color w:val="000000" w:themeColor="text1"/>
                            <w:sz w:val="28"/>
                            <w:szCs w:val="28"/>
                            <w:lang w:val="uk-UA"/>
                          </w:rPr>
                        </w:pPr>
                        <w:r w:rsidRPr="006B6EEC">
                          <w:rPr>
                            <w:b/>
                            <w:color w:val="000000" w:themeColor="text1"/>
                            <w:sz w:val="28"/>
                            <w:szCs w:val="28"/>
                            <w:lang w:val="uk-UA"/>
                          </w:rPr>
                          <w:t>ВИЗНАЧЕННЯ ДОПІНГУ</w:t>
                        </w:r>
                      </w:p>
                    </w:txbxContent>
                  </v:textbox>
                </v:roundrect>
              </v:group>
            </w:pict>
          </mc:Fallback>
        </mc:AlternateContent>
      </w: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6B6EEC" w:rsidRDefault="006B6EEC"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6B6EEC" w:rsidRDefault="00575BBA" w:rsidP="002775A9">
      <w:pPr>
        <w:pStyle w:val="ab"/>
        <w:shd w:val="clear" w:color="auto" w:fill="FFFFFF"/>
        <w:spacing w:before="0" w:beforeAutospacing="0" w:after="0" w:afterAutospacing="0" w:line="360" w:lineRule="auto"/>
        <w:ind w:firstLine="993"/>
        <w:contextualSpacing/>
        <w:jc w:val="both"/>
        <w:rPr>
          <w:color w:val="000000" w:themeColor="text1"/>
          <w:sz w:val="28"/>
          <w:szCs w:val="28"/>
          <w:lang w:val="uk-UA"/>
        </w:rPr>
      </w:pPr>
      <w:r>
        <w:rPr>
          <w:noProof/>
          <w:color w:val="000000" w:themeColor="text1"/>
          <w:sz w:val="28"/>
          <w:szCs w:val="28"/>
        </w:rPr>
        <w:drawing>
          <wp:inline distT="0" distB="0" distL="0" distR="0">
            <wp:extent cx="4264921" cy="3200400"/>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jpg"/>
                    <pic:cNvPicPr/>
                  </pic:nvPicPr>
                  <pic:blipFill>
                    <a:blip r:embed="rId9">
                      <a:extLst>
                        <a:ext uri="{28A0092B-C50C-407E-A947-70E740481C1C}">
                          <a14:useLocalDpi xmlns:a14="http://schemas.microsoft.com/office/drawing/2010/main" val="0"/>
                        </a:ext>
                      </a:extLst>
                    </a:blip>
                    <a:stretch>
                      <a:fillRect/>
                    </a:stretch>
                  </pic:blipFill>
                  <pic:spPr>
                    <a:xfrm>
                      <a:off x="0" y="0"/>
                      <a:ext cx="4267042" cy="3201992"/>
                    </a:xfrm>
                    <a:prstGeom prst="rect">
                      <a:avLst/>
                    </a:prstGeom>
                  </pic:spPr>
                </pic:pic>
              </a:graphicData>
            </a:graphic>
          </wp:inline>
        </w:drawing>
      </w:r>
    </w:p>
    <w:p w:rsidR="001315BF" w:rsidRDefault="001315BF" w:rsidP="001315BF">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1315BF" w:rsidRDefault="002C0172" w:rsidP="001315BF">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5935653" cy="8752115"/>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707" cy="8755144"/>
                    </a:xfrm>
                    <a:prstGeom prst="rect">
                      <a:avLst/>
                    </a:prstGeom>
                    <a:noFill/>
                    <a:ln>
                      <a:noFill/>
                    </a:ln>
                  </pic:spPr>
                </pic:pic>
              </a:graphicData>
            </a:graphic>
          </wp:inline>
        </w:drawing>
      </w:r>
    </w:p>
    <w:p w:rsidR="00C30DDB" w:rsidRDefault="00575BBA" w:rsidP="001315BF">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5695950" cy="7153275"/>
            <wp:effectExtent l="0" t="0" r="0" b="9525"/>
            <wp:docPr id="15905" name="Рисунок 1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 name="4.jpg"/>
                    <pic:cNvPicPr/>
                  </pic:nvPicPr>
                  <pic:blipFill>
                    <a:blip r:embed="rId11">
                      <a:extLst>
                        <a:ext uri="{28A0092B-C50C-407E-A947-70E740481C1C}">
                          <a14:useLocalDpi xmlns:a14="http://schemas.microsoft.com/office/drawing/2010/main" val="0"/>
                        </a:ext>
                      </a:extLst>
                    </a:blip>
                    <a:stretch>
                      <a:fillRect/>
                    </a:stretch>
                  </pic:blipFill>
                  <pic:spPr>
                    <a:xfrm>
                      <a:off x="0" y="0"/>
                      <a:ext cx="5695950" cy="7153275"/>
                    </a:xfrm>
                    <a:prstGeom prst="rect">
                      <a:avLst/>
                    </a:prstGeom>
                  </pic:spPr>
                </pic:pic>
              </a:graphicData>
            </a:graphic>
          </wp:inline>
        </w:drawing>
      </w:r>
    </w:p>
    <w:p w:rsidR="006B6EEC" w:rsidRDefault="002775A9" w:rsidP="002775A9">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5962650" cy="40005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775A9" w:rsidRDefault="002775A9"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2775A9" w:rsidRDefault="002775A9"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2775A9" w:rsidRDefault="002775A9" w:rsidP="00EE7CF4">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drawing>
          <wp:inline distT="0" distB="0" distL="0" distR="0">
            <wp:extent cx="5829300" cy="37719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2775A9" w:rsidRDefault="002775A9"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2D6AE7" w:rsidRDefault="002D6AE7"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r>
        <w:rPr>
          <w:b/>
          <w:caps/>
          <w:noProof/>
          <w:color w:val="C00000"/>
          <w:sz w:val="28"/>
          <w:szCs w:val="28"/>
        </w:rPr>
        <w:lastRenderedPageBreak/>
        <mc:AlternateContent>
          <mc:Choice Requires="wps">
            <w:drawing>
              <wp:anchor distT="0" distB="0" distL="114300" distR="114300" simplePos="0" relativeHeight="252104704" behindDoc="0" locked="0" layoutInCell="1" allowOverlap="1" wp14:anchorId="603545C8" wp14:editId="76C2F9E5">
                <wp:simplePos x="0" y="0"/>
                <wp:positionH relativeFrom="margin">
                  <wp:posOffset>865505</wp:posOffset>
                </wp:positionH>
                <wp:positionV relativeFrom="paragraph">
                  <wp:posOffset>-210185</wp:posOffset>
                </wp:positionV>
                <wp:extent cx="4419600" cy="676275"/>
                <wp:effectExtent l="57150" t="57150" r="57150" b="47625"/>
                <wp:wrapNone/>
                <wp:docPr id="7" name="Скругленный прямоугольник 7"/>
                <wp:cNvGraphicFramePr/>
                <a:graphic xmlns:a="http://schemas.openxmlformats.org/drawingml/2006/main">
                  <a:graphicData uri="http://schemas.microsoft.com/office/word/2010/wordprocessingShape">
                    <wps:wsp>
                      <wps:cNvSpPr/>
                      <wps:spPr>
                        <a:xfrm>
                          <a:off x="0" y="0"/>
                          <a:ext cx="4419600" cy="676275"/>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2D6AE7" w:rsidRDefault="002C0172" w:rsidP="002D6AE7">
                            <w:pPr>
                              <w:jc w:val="center"/>
                              <w:rPr>
                                <w:b/>
                                <w:color w:val="000000" w:themeColor="text1"/>
                                <w:sz w:val="28"/>
                                <w:szCs w:val="28"/>
                                <w:lang w:val="uk-UA"/>
                              </w:rPr>
                            </w:pPr>
                            <w:r w:rsidRPr="002D6AE7">
                              <w:rPr>
                                <w:b/>
                                <w:color w:val="000000" w:themeColor="text1"/>
                                <w:sz w:val="28"/>
                                <w:szCs w:val="28"/>
                                <w:lang w:val="uk-UA"/>
                              </w:rPr>
                              <w:t>Медико-біологічні характеристики негативної дії допінгу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3545C8" id="Скругленный прямоугольник 7" o:spid="_x0000_s1029" style="position:absolute;left:0;text-align:left;margin-left:68.15pt;margin-top:-16.55pt;width:348pt;height:53.25pt;z-index:25210470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" fillcolor="white [3212]" strokecolor="black [3213]" strokeweight="1pt">
                <v:stroke joinstyle="miter"/>
                <v:textbox>
                  <w:txbxContent>
                    <w:p w:rsidR="002C0172" w:rsidRPr="002D6AE7" w:rsidRDefault="002C0172" w:rsidP="002D6AE7">
                      <w:pPr>
                        <w:jc w:val="center"/>
                        <w:rPr>
                          <w:b/>
                          <w:color w:val="000000" w:themeColor="text1"/>
                          <w:sz w:val="28"/>
                          <w:szCs w:val="28"/>
                          <w:lang w:val="uk-UA"/>
                        </w:rPr>
                      </w:pPr>
                      <w:r w:rsidRPr="002D6AE7">
                        <w:rPr>
                          <w:b/>
                          <w:color w:val="000000" w:themeColor="text1"/>
                          <w:sz w:val="28"/>
                          <w:szCs w:val="28"/>
                          <w:lang w:val="uk-UA"/>
                        </w:rPr>
                        <w:t>Медико-біологічні характеристики негативної дії допінгу</w:t>
                      </w:r>
                    </w:p>
                  </w:txbxContent>
                </v:textbox>
                <w10:wrap anchorx="margin"/>
              </v:roundrect>
            </w:pict>
          </mc:Fallback>
        </mc:AlternateContent>
      </w:r>
    </w:p>
    <w:p w:rsidR="002D6AE7" w:rsidRDefault="002D6AE7" w:rsidP="006B6EEC">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AF5336" w:rsidRDefault="00AF5336"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AF5336" w:rsidRDefault="00AF5336"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AF5336" w:rsidRDefault="002D6AE7"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rFonts w:ascii="Arial" w:hAnsi="Arial" w:cs="Arial"/>
          <w:noProof/>
          <w:color w:val="333333"/>
          <w:shd w:val="clear" w:color="auto" w:fill="FFFFFF"/>
        </w:rPr>
        <w:drawing>
          <wp:inline distT="0" distB="0" distL="0" distR="0" wp14:anchorId="33B86CCF" wp14:editId="45332275">
            <wp:extent cx="5940425" cy="7181850"/>
            <wp:effectExtent l="0" t="0" r="22225" b="0"/>
            <wp:docPr id="439" name="Схема 4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AF5336" w:rsidRDefault="00AF5336"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1B178D" w:rsidRDefault="001B178D"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b/>
          <w:caps/>
          <w:noProof/>
          <w:color w:val="C00000"/>
          <w:sz w:val="28"/>
          <w:szCs w:val="28"/>
        </w:rPr>
        <w:lastRenderedPageBreak/>
        <mc:AlternateContent>
          <mc:Choice Requires="wps">
            <w:drawing>
              <wp:anchor distT="0" distB="0" distL="114300" distR="114300" simplePos="0" relativeHeight="252106752" behindDoc="0" locked="0" layoutInCell="1" allowOverlap="1" wp14:anchorId="6EC14948" wp14:editId="08253417">
                <wp:simplePos x="0" y="0"/>
                <wp:positionH relativeFrom="margin">
                  <wp:posOffset>903605</wp:posOffset>
                </wp:positionH>
                <wp:positionV relativeFrom="paragraph">
                  <wp:posOffset>-263525</wp:posOffset>
                </wp:positionV>
                <wp:extent cx="4419600" cy="676275"/>
                <wp:effectExtent l="57150" t="57150" r="57150" b="47625"/>
                <wp:wrapNone/>
                <wp:docPr id="10" name="Скругленный прямоугольник 10"/>
                <wp:cNvGraphicFramePr/>
                <a:graphic xmlns:a="http://schemas.openxmlformats.org/drawingml/2006/main">
                  <a:graphicData uri="http://schemas.microsoft.com/office/word/2010/wordprocessingShape">
                    <wps:wsp>
                      <wps:cNvSpPr/>
                      <wps:spPr>
                        <a:xfrm>
                          <a:off x="0" y="0"/>
                          <a:ext cx="4419600" cy="676275"/>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2D6AE7" w:rsidRDefault="002C0172" w:rsidP="001B178D">
                            <w:pPr>
                              <w:jc w:val="center"/>
                              <w:rPr>
                                <w:b/>
                                <w:color w:val="000000" w:themeColor="text1"/>
                                <w:sz w:val="28"/>
                                <w:szCs w:val="28"/>
                                <w:lang w:val="uk-UA"/>
                              </w:rPr>
                            </w:pPr>
                            <w:r>
                              <w:rPr>
                                <w:b/>
                                <w:color w:val="000000" w:themeColor="text1"/>
                                <w:sz w:val="28"/>
                                <w:szCs w:val="28"/>
                                <w:lang w:val="uk-UA"/>
                              </w:rPr>
                              <w:t>Протидія допінгу в спорті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C14948" id="Скругленный прямоугольник 10" o:spid="_x0000_s1030" style="position:absolute;left:0;text-align:left;margin-left:71.15pt;margin-top:-20.75pt;width:348pt;height:53.25pt;z-index:252106752;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" fillcolor="white [3212]" strokecolor="black [3213]" strokeweight="1pt">
                <v:stroke joinstyle="miter"/>
                <v:textbox>
                  <w:txbxContent>
                    <w:p w:rsidR="002C0172" w:rsidRPr="002D6AE7" w:rsidRDefault="002C0172" w:rsidP="001B178D">
                      <w:pPr>
                        <w:jc w:val="center"/>
                        <w:rPr>
                          <w:b/>
                          <w:color w:val="000000" w:themeColor="text1"/>
                          <w:sz w:val="28"/>
                          <w:szCs w:val="28"/>
                          <w:lang w:val="uk-UA"/>
                        </w:rPr>
                      </w:pPr>
                      <w:r>
                        <w:rPr>
                          <w:b/>
                          <w:color w:val="000000" w:themeColor="text1"/>
                          <w:sz w:val="28"/>
                          <w:szCs w:val="28"/>
                          <w:lang w:val="uk-UA"/>
                        </w:rPr>
                        <w:t>Протидія допінгу в спорті</w:t>
                      </w:r>
                    </w:p>
                  </w:txbxContent>
                </v:textbox>
                <w10:wrap anchorx="margin"/>
              </v:roundrect>
            </w:pict>
          </mc:Fallback>
        </mc:AlternateContent>
      </w:r>
    </w:p>
    <w:p w:rsidR="001B178D" w:rsidRDefault="001B178D"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1B178D" w:rsidRDefault="001B178D"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AF5336" w:rsidRDefault="002C0172" w:rsidP="001B178D">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drawing>
          <wp:inline distT="0" distB="0" distL="0" distR="0">
            <wp:extent cx="5862176" cy="6958940"/>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66713" cy="6964325"/>
                    </a:xfrm>
                    <a:prstGeom prst="rect">
                      <a:avLst/>
                    </a:prstGeom>
                    <a:noFill/>
                    <a:ln>
                      <a:noFill/>
                    </a:ln>
                  </pic:spPr>
                </pic:pic>
              </a:graphicData>
            </a:graphic>
          </wp:inline>
        </w:drawing>
      </w:r>
    </w:p>
    <w:p w:rsidR="00AF5336" w:rsidRDefault="00AF5336"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575BBA" w:rsidRDefault="00575BBA"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1B178D" w:rsidRDefault="001B178D"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2E2A5A" w:rsidRDefault="002E2A5A"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b/>
          <w:caps/>
          <w:noProof/>
          <w:color w:val="C00000"/>
          <w:sz w:val="28"/>
          <w:szCs w:val="28"/>
        </w:rPr>
        <w:lastRenderedPageBreak/>
        <mc:AlternateContent>
          <mc:Choice Requires="wps">
            <w:drawing>
              <wp:anchor distT="0" distB="0" distL="114300" distR="114300" simplePos="0" relativeHeight="252108800" behindDoc="0" locked="0" layoutInCell="1" allowOverlap="1" wp14:anchorId="3340A273" wp14:editId="51A4F5FC">
                <wp:simplePos x="0" y="0"/>
                <wp:positionH relativeFrom="margin">
                  <wp:align>center</wp:align>
                </wp:positionH>
                <wp:positionV relativeFrom="paragraph">
                  <wp:posOffset>-276860</wp:posOffset>
                </wp:positionV>
                <wp:extent cx="4419600" cy="676275"/>
                <wp:effectExtent l="57150" t="57150" r="57150" b="47625"/>
                <wp:wrapNone/>
                <wp:docPr id="11" name="Скругленный прямоугольник 11"/>
                <wp:cNvGraphicFramePr/>
                <a:graphic xmlns:a="http://schemas.openxmlformats.org/drawingml/2006/main">
                  <a:graphicData uri="http://schemas.microsoft.com/office/word/2010/wordprocessingShape">
                    <wps:wsp>
                      <wps:cNvSpPr/>
                      <wps:spPr>
                        <a:xfrm>
                          <a:off x="0" y="0"/>
                          <a:ext cx="4419600" cy="676275"/>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2D6AE7" w:rsidRDefault="002C0172" w:rsidP="002E2A5A">
                            <w:pPr>
                              <w:jc w:val="center"/>
                              <w:rPr>
                                <w:b/>
                                <w:color w:val="000000" w:themeColor="text1"/>
                                <w:sz w:val="28"/>
                                <w:szCs w:val="28"/>
                                <w:lang w:val="uk-UA"/>
                              </w:rPr>
                            </w:pPr>
                            <w:r>
                              <w:rPr>
                                <w:b/>
                                <w:color w:val="000000" w:themeColor="text1"/>
                                <w:sz w:val="28"/>
                                <w:szCs w:val="28"/>
                                <w:lang w:val="uk-UA"/>
                              </w:rPr>
                              <w:t>Механізм протидії допінгу в спорті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340A273" id="Скругленный прямоугольник 11" o:spid="_x0000_s1031" style="position:absolute;left:0;text-align:left;margin-left:0;margin-top:-21.8pt;width:348pt;height:53.25pt;z-index:25210880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" fillcolor="white [3212]" strokecolor="black [3213]" strokeweight="1pt">
                <v:stroke joinstyle="miter"/>
                <v:textbox>
                  <w:txbxContent>
                    <w:p w:rsidR="002C0172" w:rsidRPr="002D6AE7" w:rsidRDefault="002C0172" w:rsidP="002E2A5A">
                      <w:pPr>
                        <w:jc w:val="center"/>
                        <w:rPr>
                          <w:b/>
                          <w:color w:val="000000" w:themeColor="text1"/>
                          <w:sz w:val="28"/>
                          <w:szCs w:val="28"/>
                          <w:lang w:val="uk-UA"/>
                        </w:rPr>
                      </w:pPr>
                      <w:r>
                        <w:rPr>
                          <w:b/>
                          <w:color w:val="000000" w:themeColor="text1"/>
                          <w:sz w:val="28"/>
                          <w:szCs w:val="28"/>
                          <w:lang w:val="uk-UA"/>
                        </w:rPr>
                        <w:t>Механізм протидії допінгу в спорті</w:t>
                      </w:r>
                    </w:p>
                  </w:txbxContent>
                </v:textbox>
                <w10:wrap anchorx="margin"/>
              </v:roundrect>
            </w:pict>
          </mc:Fallback>
        </mc:AlternateContent>
      </w:r>
    </w:p>
    <w:p w:rsidR="001B178D" w:rsidRDefault="002E2A5A"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b/>
          <w:caps/>
          <w:noProof/>
          <w:color w:val="C00000"/>
          <w:sz w:val="28"/>
          <w:szCs w:val="28"/>
          <w:shd w:val="clear" w:color="auto" w:fill="FFFFFF"/>
        </w:rPr>
        <w:drawing>
          <wp:inline distT="0" distB="0" distL="0" distR="0" wp14:anchorId="2BAD9076" wp14:editId="3C8BC5D3">
            <wp:extent cx="5486400" cy="6191250"/>
            <wp:effectExtent l="0" t="0" r="0" b="0"/>
            <wp:docPr id="444" name="Схема 4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A41A93" w:rsidRDefault="00575BBA"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drawing>
          <wp:inline distT="0" distB="0" distL="0" distR="0">
            <wp:extent cx="2473356" cy="2311023"/>
            <wp:effectExtent l="0" t="0" r="3175" b="0"/>
            <wp:docPr id="15908" name="Рисунок 1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8" name="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82395" cy="2319469"/>
                    </a:xfrm>
                    <a:prstGeom prst="rect">
                      <a:avLst/>
                    </a:prstGeom>
                  </pic:spPr>
                </pic:pic>
              </a:graphicData>
            </a:graphic>
          </wp:inline>
        </w:drawing>
      </w:r>
    </w:p>
    <w:p w:rsidR="00CC3F3E" w:rsidRDefault="00CC3F3E" w:rsidP="00CC3F3E">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r>
        <w:rPr>
          <w:color w:val="000000" w:themeColor="text1"/>
          <w:sz w:val="28"/>
          <w:szCs w:val="28"/>
          <w:lang w:val="uk-UA"/>
        </w:rPr>
        <w:lastRenderedPageBreak/>
        <w:t>2.2 Міжнародний та національний механізми протидії допінгу в спорті</w:t>
      </w:r>
    </w:p>
    <w:p w:rsidR="00A41A93" w:rsidRDefault="00A41A93" w:rsidP="00CC3F3E">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CC3F3E" w:rsidRDefault="00CC3F3E" w:rsidP="00CC3F3E">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r>
        <w:rPr>
          <w:b/>
          <w:caps/>
          <w:noProof/>
          <w:color w:val="C00000"/>
          <w:sz w:val="28"/>
          <w:szCs w:val="28"/>
        </w:rPr>
        <mc:AlternateContent>
          <mc:Choice Requires="wps">
            <w:drawing>
              <wp:anchor distT="0" distB="0" distL="114300" distR="114300" simplePos="0" relativeHeight="252110848" behindDoc="0" locked="0" layoutInCell="1" allowOverlap="1" wp14:anchorId="27CD5484" wp14:editId="0B3019CF">
                <wp:simplePos x="0" y="0"/>
                <wp:positionH relativeFrom="margin">
                  <wp:align>center</wp:align>
                </wp:positionH>
                <wp:positionV relativeFrom="paragraph">
                  <wp:posOffset>287020</wp:posOffset>
                </wp:positionV>
                <wp:extent cx="4419600" cy="676275"/>
                <wp:effectExtent l="57150" t="57150" r="57150" b="47625"/>
                <wp:wrapNone/>
                <wp:docPr id="13" name="Скругленный прямоугольник 13"/>
                <wp:cNvGraphicFramePr/>
                <a:graphic xmlns:a="http://schemas.openxmlformats.org/drawingml/2006/main">
                  <a:graphicData uri="http://schemas.microsoft.com/office/word/2010/wordprocessingShape">
                    <wps:wsp>
                      <wps:cNvSpPr/>
                      <wps:spPr>
                        <a:xfrm>
                          <a:off x="0" y="0"/>
                          <a:ext cx="4419600" cy="676275"/>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2D6AE7" w:rsidRDefault="002C0172" w:rsidP="00CC3F3E">
                            <w:pPr>
                              <w:jc w:val="center"/>
                              <w:rPr>
                                <w:b/>
                                <w:color w:val="000000" w:themeColor="text1"/>
                                <w:sz w:val="28"/>
                                <w:szCs w:val="28"/>
                                <w:lang w:val="uk-UA"/>
                              </w:rPr>
                            </w:pPr>
                            <w:r>
                              <w:rPr>
                                <w:b/>
                                <w:color w:val="000000" w:themeColor="text1"/>
                                <w:sz w:val="28"/>
                                <w:szCs w:val="28"/>
                                <w:lang w:val="uk-UA"/>
                              </w:rPr>
                              <w:t>Нормативно-правові акти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CD5484" id="Скругленный прямоугольник 13" o:spid="_x0000_s1032" style="position:absolute;left:0;text-align:left;margin-left:0;margin-top:22.6pt;width:348pt;height:53.25pt;z-index:252110848;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" fillcolor="white [3212]" strokecolor="black [3213]" strokeweight="1pt">
                <v:stroke joinstyle="miter"/>
                <v:textbox>
                  <w:txbxContent>
                    <w:p w:rsidR="002C0172" w:rsidRPr="002D6AE7" w:rsidRDefault="002C0172" w:rsidP="00CC3F3E">
                      <w:pPr>
                        <w:jc w:val="center"/>
                        <w:rPr>
                          <w:b/>
                          <w:color w:val="000000" w:themeColor="text1"/>
                          <w:sz w:val="28"/>
                          <w:szCs w:val="28"/>
                          <w:lang w:val="uk-UA"/>
                        </w:rPr>
                      </w:pPr>
                      <w:r>
                        <w:rPr>
                          <w:b/>
                          <w:color w:val="000000" w:themeColor="text1"/>
                          <w:sz w:val="28"/>
                          <w:szCs w:val="28"/>
                          <w:lang w:val="uk-UA"/>
                        </w:rPr>
                        <w:t>Нормативно-правові акти</w:t>
                      </w:r>
                    </w:p>
                  </w:txbxContent>
                </v:textbox>
                <w10:wrap anchorx="margin"/>
              </v:roundrect>
            </w:pict>
          </mc:Fallback>
        </mc:AlternateContent>
      </w:r>
    </w:p>
    <w:p w:rsidR="00CC3F3E" w:rsidRDefault="00CC3F3E" w:rsidP="00CC3F3E">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A41A93" w:rsidRDefault="00A41A9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A41A93" w:rsidRDefault="00A41A9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A41A93" w:rsidRDefault="00A41A9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A41A93" w:rsidRDefault="008F2C0A"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sz w:val="28"/>
          <w:szCs w:val="28"/>
        </w:rPr>
        <w:drawing>
          <wp:inline distT="0" distB="0" distL="0" distR="0" wp14:anchorId="2614F820" wp14:editId="0D7FBB12">
            <wp:extent cx="5940425" cy="6621887"/>
            <wp:effectExtent l="57150" t="0" r="60325" b="0"/>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A41A93" w:rsidRDefault="008F2C0A"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b/>
          <w:caps/>
          <w:noProof/>
          <w:color w:val="C00000"/>
          <w:sz w:val="28"/>
          <w:szCs w:val="28"/>
        </w:rPr>
        <w:lastRenderedPageBreak/>
        <mc:AlternateContent>
          <mc:Choice Requires="wps">
            <w:drawing>
              <wp:anchor distT="0" distB="0" distL="114300" distR="114300" simplePos="0" relativeHeight="252112896" behindDoc="0" locked="0" layoutInCell="1" allowOverlap="1" wp14:anchorId="66095C0D" wp14:editId="101D44C7">
                <wp:simplePos x="0" y="0"/>
                <wp:positionH relativeFrom="margin">
                  <wp:align>center</wp:align>
                </wp:positionH>
                <wp:positionV relativeFrom="paragraph">
                  <wp:posOffset>-267335</wp:posOffset>
                </wp:positionV>
                <wp:extent cx="4419600" cy="676275"/>
                <wp:effectExtent l="57150" t="57150" r="57150" b="47625"/>
                <wp:wrapNone/>
                <wp:docPr id="15" name="Скругленный прямоугольник 15"/>
                <wp:cNvGraphicFramePr/>
                <a:graphic xmlns:a="http://schemas.openxmlformats.org/drawingml/2006/main">
                  <a:graphicData uri="http://schemas.microsoft.com/office/word/2010/wordprocessingShape">
                    <wps:wsp>
                      <wps:cNvSpPr/>
                      <wps:spPr>
                        <a:xfrm>
                          <a:off x="0" y="0"/>
                          <a:ext cx="4419600" cy="676275"/>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AD3051" w:rsidRDefault="002C0172" w:rsidP="008F2C0A">
                            <w:pPr>
                              <w:jc w:val="center"/>
                              <w:rPr>
                                <w:b/>
                                <w:color w:val="000000" w:themeColor="text1"/>
                                <w:sz w:val="28"/>
                                <w:szCs w:val="28"/>
                                <w:lang w:val="uk-UA"/>
                              </w:rPr>
                            </w:pPr>
                            <w:r>
                              <w:rPr>
                                <w:b/>
                                <w:color w:val="000000" w:themeColor="text1"/>
                                <w:sz w:val="28"/>
                                <w:szCs w:val="28"/>
                                <w:lang w:val="uk-UA"/>
                              </w:rPr>
                              <w:t xml:space="preserve">Суб’єкти протидії допінгу в спорті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6095C0D" id="Скругленный прямоугольник 15" o:spid="_x0000_s1033" style="position:absolute;left:0;text-align:left;margin-left:0;margin-top:-21.05pt;width:348pt;height:53.25pt;z-index:252112896;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" fillcolor="white [3212]" strokecolor="black [3213]" strokeweight="1pt">
                <v:stroke joinstyle="miter"/>
                <v:textbox>
                  <w:txbxContent>
                    <w:p w:rsidR="002C0172" w:rsidRPr="00AD3051" w:rsidRDefault="002C0172" w:rsidP="008F2C0A">
                      <w:pPr>
                        <w:jc w:val="center"/>
                        <w:rPr>
                          <w:b/>
                          <w:color w:val="000000" w:themeColor="text1"/>
                          <w:sz w:val="28"/>
                          <w:szCs w:val="28"/>
                          <w:lang w:val="uk-UA"/>
                        </w:rPr>
                      </w:pPr>
                      <w:r>
                        <w:rPr>
                          <w:b/>
                          <w:color w:val="000000" w:themeColor="text1"/>
                          <w:sz w:val="28"/>
                          <w:szCs w:val="28"/>
                          <w:lang w:val="uk-UA"/>
                        </w:rPr>
                        <w:t xml:space="preserve">Суб’єкти протидії допінгу в спорті </w:t>
                      </w:r>
                    </w:p>
                  </w:txbxContent>
                </v:textbox>
                <w10:wrap anchorx="margin"/>
              </v:roundrect>
            </w:pict>
          </mc:Fallback>
        </mc:AlternateContent>
      </w:r>
    </w:p>
    <w:p w:rsidR="00A41A93" w:rsidRDefault="00A41A9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A41A93" w:rsidRDefault="00A41A9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A41A93" w:rsidRDefault="00AD305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sz w:val="28"/>
          <w:szCs w:val="28"/>
        </w:rPr>
        <w:drawing>
          <wp:inline distT="0" distB="0" distL="0" distR="0" wp14:anchorId="4119AEEF" wp14:editId="1158E310">
            <wp:extent cx="5940425" cy="6621780"/>
            <wp:effectExtent l="57150" t="0" r="60325" b="0"/>
            <wp:docPr id="16"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A41A93" w:rsidRDefault="00A41A9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A41A93" w:rsidRDefault="00A41A9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A41A93" w:rsidRDefault="00A41A9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030CB9" w:rsidRDefault="00030CB9"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1C5254" w:rsidRDefault="002C017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lastRenderedPageBreak/>
        <w:drawing>
          <wp:inline distT="0" distB="0" distL="0" distR="0">
            <wp:extent cx="6043439" cy="8240233"/>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48717" cy="8247429"/>
                    </a:xfrm>
                    <a:prstGeom prst="rect">
                      <a:avLst/>
                    </a:prstGeom>
                    <a:noFill/>
                    <a:ln>
                      <a:noFill/>
                    </a:ln>
                  </pic:spPr>
                </pic:pic>
              </a:graphicData>
            </a:graphic>
          </wp:inline>
        </w:drawing>
      </w:r>
    </w:p>
    <w:p w:rsidR="002C0172" w:rsidRDefault="002C0172" w:rsidP="001C5254">
      <w:pPr>
        <w:pStyle w:val="ab"/>
        <w:shd w:val="clear" w:color="auto" w:fill="FFFFFF"/>
        <w:spacing w:before="0" w:beforeAutospacing="0" w:after="0" w:afterAutospacing="0" w:line="360" w:lineRule="auto"/>
        <w:contextualSpacing/>
        <w:jc w:val="center"/>
        <w:rPr>
          <w:b/>
          <w:color w:val="000000" w:themeColor="text1"/>
          <w:sz w:val="32"/>
          <w:szCs w:val="32"/>
          <w:lang w:val="uk-UA"/>
        </w:rPr>
      </w:pPr>
    </w:p>
    <w:p w:rsidR="002C0172" w:rsidRDefault="002C0172" w:rsidP="001C5254">
      <w:pPr>
        <w:pStyle w:val="ab"/>
        <w:shd w:val="clear" w:color="auto" w:fill="FFFFFF"/>
        <w:spacing w:before="0" w:beforeAutospacing="0" w:after="0" w:afterAutospacing="0" w:line="360" w:lineRule="auto"/>
        <w:contextualSpacing/>
        <w:jc w:val="center"/>
        <w:rPr>
          <w:b/>
          <w:color w:val="000000" w:themeColor="text1"/>
          <w:sz w:val="32"/>
          <w:szCs w:val="32"/>
          <w:lang w:val="uk-UA"/>
        </w:rPr>
      </w:pPr>
    </w:p>
    <w:p w:rsidR="001C5254" w:rsidRPr="001C5254" w:rsidRDefault="001C5254" w:rsidP="001C5254">
      <w:pPr>
        <w:pStyle w:val="ab"/>
        <w:shd w:val="clear" w:color="auto" w:fill="FFFFFF"/>
        <w:spacing w:before="0" w:beforeAutospacing="0" w:after="0" w:afterAutospacing="0" w:line="360" w:lineRule="auto"/>
        <w:contextualSpacing/>
        <w:jc w:val="center"/>
        <w:rPr>
          <w:b/>
          <w:color w:val="000000" w:themeColor="text1"/>
          <w:sz w:val="32"/>
          <w:szCs w:val="32"/>
          <w:lang w:val="en-US"/>
        </w:rPr>
      </w:pPr>
      <w:r w:rsidRPr="001C5254">
        <w:rPr>
          <w:b/>
          <w:color w:val="000000" w:themeColor="text1"/>
          <w:sz w:val="32"/>
          <w:szCs w:val="32"/>
          <w:lang w:val="uk-UA"/>
        </w:rPr>
        <w:lastRenderedPageBreak/>
        <w:t>ВАДА (</w:t>
      </w:r>
      <w:r w:rsidRPr="001C5254">
        <w:rPr>
          <w:b/>
          <w:color w:val="000000" w:themeColor="text1"/>
          <w:sz w:val="32"/>
          <w:szCs w:val="32"/>
          <w:lang w:val="en-US"/>
        </w:rPr>
        <w:t>WADA</w:t>
      </w:r>
      <w:r w:rsidRPr="001C5254">
        <w:rPr>
          <w:b/>
          <w:color w:val="000000" w:themeColor="text1"/>
          <w:sz w:val="32"/>
          <w:szCs w:val="32"/>
          <w:lang w:val="uk-UA"/>
        </w:rPr>
        <w:t>)</w:t>
      </w:r>
    </w:p>
    <w:p w:rsidR="001C5254" w:rsidRDefault="001C5254">
      <w:pPr>
        <w:spacing w:after="160" w:line="259" w:lineRule="auto"/>
        <w:jc w:val="left"/>
        <w:rPr>
          <w:noProof/>
          <w:sz w:val="28"/>
          <w:szCs w:val="28"/>
        </w:rPr>
      </w:pPr>
    </w:p>
    <w:p w:rsidR="001C5254" w:rsidRDefault="0055402C">
      <w:pPr>
        <w:spacing w:after="160" w:line="259" w:lineRule="auto"/>
        <w:jc w:val="left"/>
        <w:rPr>
          <w:color w:val="000000" w:themeColor="text1"/>
          <w:sz w:val="28"/>
          <w:szCs w:val="28"/>
          <w:lang w:val="uk-UA"/>
        </w:rPr>
      </w:pPr>
      <w:r>
        <w:rPr>
          <w:noProof/>
          <w:color w:val="000000" w:themeColor="text1"/>
          <w:sz w:val="28"/>
          <w:szCs w:val="28"/>
        </w:rPr>
        <mc:AlternateContent>
          <mc:Choice Requires="wpg">
            <w:drawing>
              <wp:anchor distT="0" distB="0" distL="114300" distR="114300" simplePos="0" relativeHeight="252148736" behindDoc="0" locked="0" layoutInCell="1" allowOverlap="1">
                <wp:simplePos x="0" y="0"/>
                <wp:positionH relativeFrom="column">
                  <wp:posOffset>196215</wp:posOffset>
                </wp:positionH>
                <wp:positionV relativeFrom="paragraph">
                  <wp:posOffset>7620</wp:posOffset>
                </wp:positionV>
                <wp:extent cx="6078855" cy="8534400"/>
                <wp:effectExtent l="57150" t="57150" r="36195" b="57150"/>
                <wp:wrapNone/>
                <wp:docPr id="15987" name="Группа 15987"/>
                <wp:cNvGraphicFramePr/>
                <a:graphic xmlns:a="http://schemas.openxmlformats.org/drawingml/2006/main">
                  <a:graphicData uri="http://schemas.microsoft.com/office/word/2010/wordprocessingGroup">
                    <wpg:wgp>
                      <wpg:cNvGrpSpPr/>
                      <wpg:grpSpPr>
                        <a:xfrm>
                          <a:off x="0" y="0"/>
                          <a:ext cx="6078855" cy="8534400"/>
                          <a:chOff x="0" y="0"/>
                          <a:chExt cx="6078855" cy="8534400"/>
                        </a:xfrm>
                      </wpg:grpSpPr>
                      <wps:wsp>
                        <wps:cNvPr id="15940" name="Скругленный прямоугольник 15940"/>
                        <wps:cNvSpPr/>
                        <wps:spPr>
                          <a:xfrm>
                            <a:off x="0" y="0"/>
                            <a:ext cx="5876925" cy="8534400"/>
                          </a:xfrm>
                          <a:prstGeom prst="roundRect">
                            <a:avLst/>
                          </a:prstGeom>
                          <a:solidFill>
                            <a:schemeClr val="bg1"/>
                          </a:solidFill>
                          <a:ln>
                            <a:solidFill>
                              <a:schemeClr val="tx1"/>
                            </a:solidFill>
                          </a:ln>
                          <a:scene3d>
                            <a:camera prst="orthographicFront"/>
                            <a:lightRig rig="threePt" dir="t"/>
                          </a:scene3d>
                          <a:sp3d>
                            <a:bevelT prst="convex"/>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53" name="Лента лицом вниз 15953"/>
                        <wps:cNvSpPr/>
                        <wps:spPr>
                          <a:xfrm>
                            <a:off x="276225" y="219075"/>
                            <a:ext cx="2714625" cy="952500"/>
                          </a:xfrm>
                          <a:prstGeom prst="ribb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55402C" w:rsidRDefault="002C0172" w:rsidP="001C5254">
                              <w:pPr>
                                <w:jc w:val="center"/>
                                <w:rPr>
                                  <w:rFonts w:ascii="Times New Roman Полужирный" w:hAnsi="Times New Roman Полужирный"/>
                                  <w:b/>
                                  <w:caps/>
                                  <w:color w:val="000000" w:themeColor="text1"/>
                                  <w:sz w:val="32"/>
                                  <w:szCs w:val="32"/>
                                  <w:lang w:val="uk-UA"/>
                                </w:rPr>
                              </w:pPr>
                              <w:r w:rsidRPr="0055402C">
                                <w:rPr>
                                  <w:rFonts w:ascii="Times New Roman Полужирный" w:hAnsi="Times New Roman Полужирный"/>
                                  <w:b/>
                                  <w:caps/>
                                  <w:color w:val="000000" w:themeColor="text1"/>
                                  <w:sz w:val="32"/>
                                  <w:szCs w:val="32"/>
                                  <w:lang w:val="uk-UA"/>
                                </w:rPr>
                                <w:t>Наше бачення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59" name="Блок-схема: данные 15959"/>
                        <wps:cNvSpPr/>
                        <wps:spPr>
                          <a:xfrm>
                            <a:off x="504825" y="1266825"/>
                            <a:ext cx="5133975" cy="790575"/>
                          </a:xfrm>
                          <a:prstGeom prst="flowChartInputOutput">
                            <a:avLst/>
                          </a:prstGeom>
                          <a:solidFill>
                            <a:schemeClr val="bg1"/>
                          </a:solidFill>
                          <a:ln>
                            <a:solidFill>
                              <a:schemeClr val="tx1"/>
                            </a:solidFill>
                          </a:ln>
                          <a:scene3d>
                            <a:camera prst="orthographicFront"/>
                            <a:lightRig rig="threePt" dir="t"/>
                          </a:scene3d>
                          <a:sp3d>
                            <a:bevelT w="139700" h="139700" prst="divot"/>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Default="002C0172" w:rsidP="0055402C">
                              <w:pPr>
                                <w:jc w:val="center"/>
                              </w:pPr>
                              <w:r w:rsidRPr="001C5254">
                                <w:rPr>
                                  <w:color w:val="000000"/>
                                  <w:sz w:val="28"/>
                                  <w:szCs w:val="28"/>
                                </w:rPr>
                                <w:t>Світ, де всі спортсмени можуть брати участь у вільному від допінгу спортивному середовищі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2" name="Лента лицом вниз 15972"/>
                        <wps:cNvSpPr/>
                        <wps:spPr>
                          <a:xfrm>
                            <a:off x="180975" y="2238375"/>
                            <a:ext cx="2714625" cy="952500"/>
                          </a:xfrm>
                          <a:prstGeom prst="ribb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55402C" w:rsidRDefault="002C0172" w:rsidP="0055402C">
                              <w:pPr>
                                <w:pStyle w:val="2"/>
                                <w:shd w:val="clear" w:color="auto" w:fill="FFFFFF"/>
                                <w:spacing w:before="0" w:after="0"/>
                                <w:jc w:val="center"/>
                                <w:rPr>
                                  <w:rFonts w:ascii="Times New Roman" w:hAnsi="Times New Roman"/>
                                  <w:bCs/>
                                  <w:caps/>
                                  <w:color w:val="000000"/>
                                  <w:spacing w:val="-8"/>
                                  <w:sz w:val="32"/>
                                  <w:szCs w:val="32"/>
                                </w:rPr>
                              </w:pPr>
                              <w:r w:rsidRPr="0055402C">
                                <w:rPr>
                                  <w:rFonts w:ascii="Times New Roman" w:hAnsi="Times New Roman"/>
                                  <w:bCs/>
                                  <w:caps/>
                                  <w:color w:val="000000"/>
                                  <w:spacing w:val="-8"/>
                                  <w:sz w:val="32"/>
                                  <w:szCs w:val="32"/>
                                </w:rPr>
                                <w:t>НАША</w:t>
                              </w:r>
                            </w:p>
                            <w:p w:rsidR="002C0172" w:rsidRPr="0055402C" w:rsidRDefault="002C0172" w:rsidP="0055402C">
                              <w:pPr>
                                <w:pStyle w:val="2"/>
                                <w:shd w:val="clear" w:color="auto" w:fill="FFFFFF"/>
                                <w:spacing w:before="0" w:after="0"/>
                                <w:jc w:val="center"/>
                                <w:rPr>
                                  <w:rFonts w:ascii="Times New Roman" w:hAnsi="Times New Roman"/>
                                  <w:caps/>
                                  <w:color w:val="000000"/>
                                  <w:spacing w:val="-8"/>
                                  <w:sz w:val="32"/>
                                  <w:szCs w:val="32"/>
                                </w:rPr>
                              </w:pPr>
                              <w:r w:rsidRPr="0055402C">
                                <w:rPr>
                                  <w:rFonts w:ascii="Times New Roman" w:hAnsi="Times New Roman"/>
                                  <w:bCs/>
                                  <w:caps/>
                                  <w:color w:val="000000"/>
                                  <w:spacing w:val="-8"/>
                                  <w:sz w:val="32"/>
                                  <w:szCs w:val="32"/>
                                </w:rPr>
                                <w:t>МІСІЯ</w:t>
                              </w:r>
                            </w:p>
                            <w:p w:rsidR="002C0172" w:rsidRPr="0055402C" w:rsidRDefault="002C0172" w:rsidP="0055402C">
                              <w:pPr>
                                <w:jc w:val="center"/>
                                <w:rPr>
                                  <w:b/>
                                  <w:color w:val="000000" w:themeColor="text1"/>
                                  <w:sz w:val="32"/>
                                  <w:szCs w:val="32"/>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4" name="Блок-схема: данные 15974"/>
                        <wps:cNvSpPr/>
                        <wps:spPr>
                          <a:xfrm>
                            <a:off x="542925" y="3238500"/>
                            <a:ext cx="5133975" cy="638175"/>
                          </a:xfrm>
                          <a:prstGeom prst="flowChartInputOutput">
                            <a:avLst/>
                          </a:prstGeom>
                          <a:solidFill>
                            <a:schemeClr val="bg1"/>
                          </a:solidFill>
                          <a:ln>
                            <a:solidFill>
                              <a:schemeClr val="tx1"/>
                            </a:solidFill>
                          </a:ln>
                          <a:scene3d>
                            <a:camera prst="orthographicFront"/>
                            <a:lightRig rig="threePt" dir="t"/>
                          </a:scene3d>
                          <a:sp3d>
                            <a:bevelT w="139700" h="139700" prst="divot"/>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Default="002C0172" w:rsidP="0055402C">
                              <w:pPr>
                                <w:jc w:val="center"/>
                              </w:pPr>
                              <w:r w:rsidRPr="001C5254">
                                <w:rPr>
                                  <w:color w:val="000000"/>
                                  <w:sz w:val="28"/>
                                  <w:szCs w:val="28"/>
                                </w:rPr>
                                <w:t>Очолити спільний рух у всьому світі за спорт без допінгу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80" name="Лента лицом вниз 15980"/>
                        <wps:cNvSpPr/>
                        <wps:spPr>
                          <a:xfrm>
                            <a:off x="171450" y="4000500"/>
                            <a:ext cx="2714625" cy="952500"/>
                          </a:xfrm>
                          <a:prstGeom prst="ribb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55402C" w:rsidRDefault="002C0172" w:rsidP="0055402C">
                              <w:pPr>
                                <w:pStyle w:val="2"/>
                                <w:shd w:val="clear" w:color="auto" w:fill="FFFFFF"/>
                                <w:spacing w:before="0" w:after="225"/>
                                <w:jc w:val="center"/>
                                <w:rPr>
                                  <w:rFonts w:ascii="Times New Roman" w:hAnsi="Times New Roman"/>
                                  <w:caps/>
                                  <w:color w:val="000000"/>
                                  <w:spacing w:val="-8"/>
                                  <w:sz w:val="28"/>
                                  <w:szCs w:val="28"/>
                                </w:rPr>
                              </w:pPr>
                              <w:r w:rsidRPr="0055402C">
                                <w:rPr>
                                  <w:rFonts w:ascii="Times New Roman" w:hAnsi="Times New Roman"/>
                                  <w:bCs/>
                                  <w:caps/>
                                  <w:color w:val="000000"/>
                                  <w:spacing w:val="-8"/>
                                  <w:sz w:val="28"/>
                                  <w:szCs w:val="28"/>
                                </w:rPr>
                                <w:t>НАШІ ОСНОВНІ ЦІННОСТІ</w:t>
                              </w:r>
                            </w:p>
                            <w:p w:rsidR="002C0172" w:rsidRPr="0055402C" w:rsidRDefault="002C0172" w:rsidP="0055402C">
                              <w:pPr>
                                <w:jc w:val="center"/>
                                <w:rPr>
                                  <w:rFonts w:ascii="Times New Roman Полужирный" w:hAnsi="Times New Roman Полужирный"/>
                                  <w:b/>
                                  <w:caps/>
                                  <w:color w:val="000000" w:themeColor="text1"/>
                                  <w:sz w:val="32"/>
                                  <w:szCs w:val="32"/>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81" name="Блок-схема: данные 15981"/>
                        <wps:cNvSpPr/>
                        <wps:spPr>
                          <a:xfrm>
                            <a:off x="114300" y="5314950"/>
                            <a:ext cx="5964555" cy="2990850"/>
                          </a:xfrm>
                          <a:prstGeom prst="flowChartInputOutput">
                            <a:avLst/>
                          </a:prstGeom>
                          <a:solidFill>
                            <a:schemeClr val="bg1"/>
                          </a:solidFill>
                          <a:ln>
                            <a:solidFill>
                              <a:schemeClr val="tx1"/>
                            </a:solidFill>
                          </a:ln>
                          <a:scene3d>
                            <a:camera prst="orthographicFront"/>
                            <a:lightRig rig="threePt" dir="t"/>
                          </a:scene3d>
                          <a:sp3d>
                            <a:bevelT w="139700" h="139700" prst="divot"/>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1C5254" w:rsidRDefault="002C0172" w:rsidP="0055402C">
                              <w:pPr>
                                <w:numPr>
                                  <w:ilvl w:val="0"/>
                                  <w:numId w:val="18"/>
                                </w:numPr>
                                <w:shd w:val="clear" w:color="auto" w:fill="FFFFFF"/>
                                <w:tabs>
                                  <w:tab w:val="clear" w:pos="720"/>
                                </w:tabs>
                                <w:spacing w:after="150" w:line="384" w:lineRule="atLeast"/>
                                <w:ind w:left="225"/>
                                <w:jc w:val="left"/>
                                <w:rPr>
                                  <w:color w:val="000000"/>
                                  <w:sz w:val="28"/>
                                  <w:szCs w:val="28"/>
                                </w:rPr>
                              </w:pPr>
                              <w:r w:rsidRPr="001C5254">
                                <w:rPr>
                                  <w:color w:val="000000"/>
                                  <w:sz w:val="28"/>
                                  <w:szCs w:val="28"/>
                                </w:rPr>
                                <w:t>Ми захищаємо права всіх</w:t>
                              </w:r>
                              <w:r>
                                <w:rPr>
                                  <w:color w:val="000000"/>
                                  <w:sz w:val="28"/>
                                  <w:szCs w:val="28"/>
                                  <w:lang w:val="uk-UA"/>
                                </w:rPr>
                                <w:t xml:space="preserve"> </w:t>
                              </w:r>
                              <w:r w:rsidRPr="001C5254">
                                <w:rPr>
                                  <w:color w:val="000000"/>
                                  <w:sz w:val="28"/>
                                  <w:szCs w:val="28"/>
                                </w:rPr>
                                <w:t>спортсменів щодо антидопінгу, сприяючи доброчесності в спорті.</w:t>
                              </w:r>
                            </w:p>
                            <w:p w:rsidR="002C0172" w:rsidRPr="001C5254" w:rsidRDefault="002C0172" w:rsidP="0055402C">
                              <w:pPr>
                                <w:numPr>
                                  <w:ilvl w:val="0"/>
                                  <w:numId w:val="18"/>
                                </w:numPr>
                                <w:shd w:val="clear" w:color="auto" w:fill="FFFFFF"/>
                                <w:spacing w:after="150" w:line="384" w:lineRule="atLeast"/>
                                <w:ind w:left="225"/>
                                <w:jc w:val="left"/>
                                <w:rPr>
                                  <w:color w:val="000000"/>
                                  <w:sz w:val="28"/>
                                  <w:szCs w:val="28"/>
                                </w:rPr>
                              </w:pPr>
                              <w:r w:rsidRPr="001C5254">
                                <w:rPr>
                                  <w:color w:val="000000"/>
                                  <w:sz w:val="28"/>
                                  <w:szCs w:val="28"/>
                                </w:rPr>
                                <w:t>Ми дотримуємось найвищих етичних норм і уникаємо неналежного впливу чи конфлікту інтересів, які можуть підірвати наше незалежне та неупереджене судження.</w:t>
                              </w:r>
                            </w:p>
                            <w:p w:rsidR="002C0172" w:rsidRPr="001C5254" w:rsidRDefault="002C0172" w:rsidP="0055402C">
                              <w:pPr>
                                <w:numPr>
                                  <w:ilvl w:val="0"/>
                                  <w:numId w:val="18"/>
                                </w:numPr>
                                <w:shd w:val="clear" w:color="auto" w:fill="FFFFFF"/>
                                <w:spacing w:after="150" w:line="384" w:lineRule="atLeast"/>
                                <w:ind w:left="225"/>
                                <w:jc w:val="left"/>
                                <w:rPr>
                                  <w:color w:val="000000"/>
                                  <w:sz w:val="28"/>
                                  <w:szCs w:val="28"/>
                                </w:rPr>
                              </w:pPr>
                              <w:r w:rsidRPr="001C5254">
                                <w:rPr>
                                  <w:color w:val="000000"/>
                                  <w:sz w:val="28"/>
                                  <w:szCs w:val="28"/>
                                </w:rPr>
                                <w:t>Ми розробляємо політику, процедури та практики, що відображають справедливість, справедливість та чесність.</w:t>
                              </w:r>
                            </w:p>
                            <w:p w:rsidR="002C0172" w:rsidRDefault="002C0172" w:rsidP="005540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84" name="Прямоугольник 15984"/>
                        <wps:cNvSpPr/>
                        <wps:spPr>
                          <a:xfrm>
                            <a:off x="257175" y="5191125"/>
                            <a:ext cx="1181100" cy="6286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1C5254" w:rsidRDefault="002C0172" w:rsidP="0055402C">
                              <w:pPr>
                                <w:pStyle w:val="4"/>
                                <w:shd w:val="clear" w:color="auto" w:fill="FFFFFF"/>
                                <w:spacing w:before="0"/>
                                <w:rPr>
                                  <w:rFonts w:ascii="Times New Roman" w:hAnsi="Times New Roman" w:cs="Times New Roman"/>
                                  <w:b/>
                                  <w:bCs/>
                                  <w:caps/>
                                  <w:color w:val="000000"/>
                                  <w:sz w:val="28"/>
                                  <w:szCs w:val="28"/>
                                </w:rPr>
                              </w:pPr>
                              <w:r w:rsidRPr="001C5254">
                                <w:rPr>
                                  <w:rFonts w:ascii="Times New Roman" w:hAnsi="Times New Roman" w:cs="Times New Roman"/>
                                  <w:b/>
                                  <w:bCs/>
                                  <w:caps/>
                                  <w:color w:val="000000"/>
                                  <w:sz w:val="28"/>
                                  <w:szCs w:val="28"/>
                                </w:rPr>
                                <w:t>ЧЕСНІСТЬ</w:t>
                              </w:r>
                            </w:p>
                            <w:p w:rsidR="002C0172" w:rsidRDefault="002C0172" w:rsidP="005540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15987" o:spid="_x0000_s1034" style="position:absolute;margin-left:15.45pt;margin-top:.6pt;width:478.65pt;height:672pt;z-index:252148736" coordsize="60788,85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">
                <v:roundrect id="Скругленный прямоугольник 15940" o:spid="_x0000_s1035" style="position:absolute;width:58769;height:853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" fillcolor="white [3212]" strokecolor="black [3213]" strokeweight="1pt">
                  <v:stroke joinstyle="miter"/>
                </v:roundre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Лента лицом вниз 15953" o:spid="_x0000_s1036" type="#_x0000_t53" style="position:absolute;left:2762;top:2190;width:27146;height:9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" adj=",3600" fillcolor="white [3212]" strokecolor="black [3213]" strokeweight="1pt">
                  <v:stroke joinstyle="miter"/>
                  <v:textbox>
                    <w:txbxContent>
                      <w:p w:rsidR="002C0172" w:rsidRPr="0055402C" w:rsidRDefault="002C0172" w:rsidP="001C5254">
                        <w:pPr>
                          <w:jc w:val="center"/>
                          <w:rPr>
                            <w:rFonts w:ascii="Times New Roman Полужирный" w:hAnsi="Times New Roman Полужирный"/>
                            <w:b/>
                            <w:caps/>
                            <w:color w:val="000000" w:themeColor="text1"/>
                            <w:sz w:val="32"/>
                            <w:szCs w:val="32"/>
                            <w:lang w:val="uk-UA"/>
                          </w:rPr>
                        </w:pPr>
                        <w:r w:rsidRPr="0055402C">
                          <w:rPr>
                            <w:rFonts w:ascii="Times New Roman Полужирный" w:hAnsi="Times New Roman Полужирный"/>
                            <w:b/>
                            <w:caps/>
                            <w:color w:val="000000" w:themeColor="text1"/>
                            <w:sz w:val="32"/>
                            <w:szCs w:val="32"/>
                            <w:lang w:val="uk-UA"/>
                          </w:rPr>
                          <w:t>Наше бачення</w:t>
                        </w:r>
                      </w:p>
                    </w:txbxContent>
                  </v:textbox>
                </v:shape>
                <v:shapetype id="_x0000_t111" coordsize="21600,21600" o:spt="111" path="m4321,l21600,,17204,21600,,21600xe">
                  <v:stroke joinstyle="miter"/>
                  <v:path gradientshapeok="t" o:connecttype="custom" o:connectlocs="12961,0;10800,0;2161,10800;8602,21600;10800,21600;19402,10800" textboxrect="4321,0,17204,21600"/>
                </v:shapetype>
                <v:shape id="Блок-схема: данные 15959" o:spid="_x0000_s1037" type="#_x0000_t111" style="position:absolute;left:5048;top:12668;width:51340;height:7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" fillcolor="white [3212]" strokecolor="black [3213]" strokeweight="1pt">
                  <v:textbox>
                    <w:txbxContent>
                      <w:p w:rsidR="002C0172" w:rsidRDefault="002C0172" w:rsidP="0055402C">
                        <w:pPr>
                          <w:jc w:val="center"/>
                        </w:pPr>
                        <w:r w:rsidRPr="001C5254">
                          <w:rPr>
                            <w:color w:val="000000"/>
                            <w:sz w:val="28"/>
                            <w:szCs w:val="28"/>
                          </w:rPr>
                          <w:t>Світ, де всі спортсмени можуть брати участь у вільному від допінгу спортивному середовищі</w:t>
                        </w:r>
                      </w:p>
                    </w:txbxContent>
                  </v:textbox>
                </v:shape>
                <v:shape id="Лента лицом вниз 15972" o:spid="_x0000_s1038" type="#_x0000_t53" style="position:absolute;left:1809;top:22383;width:27147;height:9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" adj=",3600" fillcolor="white [3212]" strokecolor="black [3213]" strokeweight="1pt">
                  <v:stroke joinstyle="miter"/>
                  <v:textbox>
                    <w:txbxContent>
                      <w:p w:rsidR="002C0172" w:rsidRPr="0055402C" w:rsidRDefault="002C0172" w:rsidP="0055402C">
                        <w:pPr>
                          <w:pStyle w:val="2"/>
                          <w:shd w:val="clear" w:color="auto" w:fill="FFFFFF"/>
                          <w:spacing w:before="0" w:after="0"/>
                          <w:jc w:val="center"/>
                          <w:rPr>
                            <w:rFonts w:ascii="Times New Roman" w:hAnsi="Times New Roman"/>
                            <w:bCs/>
                            <w:caps/>
                            <w:color w:val="000000"/>
                            <w:spacing w:val="-8"/>
                            <w:sz w:val="32"/>
                            <w:szCs w:val="32"/>
                          </w:rPr>
                        </w:pPr>
                        <w:r w:rsidRPr="0055402C">
                          <w:rPr>
                            <w:rFonts w:ascii="Times New Roman" w:hAnsi="Times New Roman"/>
                            <w:bCs/>
                            <w:caps/>
                            <w:color w:val="000000"/>
                            <w:spacing w:val="-8"/>
                            <w:sz w:val="32"/>
                            <w:szCs w:val="32"/>
                          </w:rPr>
                          <w:t>НАША</w:t>
                        </w:r>
                      </w:p>
                      <w:p w:rsidR="002C0172" w:rsidRPr="0055402C" w:rsidRDefault="002C0172" w:rsidP="0055402C">
                        <w:pPr>
                          <w:pStyle w:val="2"/>
                          <w:shd w:val="clear" w:color="auto" w:fill="FFFFFF"/>
                          <w:spacing w:before="0" w:after="0"/>
                          <w:jc w:val="center"/>
                          <w:rPr>
                            <w:rFonts w:ascii="Times New Roman" w:hAnsi="Times New Roman"/>
                            <w:caps/>
                            <w:color w:val="000000"/>
                            <w:spacing w:val="-8"/>
                            <w:sz w:val="32"/>
                            <w:szCs w:val="32"/>
                          </w:rPr>
                        </w:pPr>
                        <w:r w:rsidRPr="0055402C">
                          <w:rPr>
                            <w:rFonts w:ascii="Times New Roman" w:hAnsi="Times New Roman"/>
                            <w:bCs/>
                            <w:caps/>
                            <w:color w:val="000000"/>
                            <w:spacing w:val="-8"/>
                            <w:sz w:val="32"/>
                            <w:szCs w:val="32"/>
                          </w:rPr>
                          <w:t>МІСІЯ</w:t>
                        </w:r>
                      </w:p>
                      <w:p w:rsidR="002C0172" w:rsidRPr="0055402C" w:rsidRDefault="002C0172" w:rsidP="0055402C">
                        <w:pPr>
                          <w:jc w:val="center"/>
                          <w:rPr>
                            <w:b/>
                            <w:color w:val="000000" w:themeColor="text1"/>
                            <w:sz w:val="32"/>
                            <w:szCs w:val="32"/>
                            <w:lang w:val="uk-UA"/>
                          </w:rPr>
                        </w:pPr>
                      </w:p>
                    </w:txbxContent>
                  </v:textbox>
                </v:shape>
                <v:shape id="Блок-схема: данные 15974" o:spid="_x0000_s1039" type="#_x0000_t111" style="position:absolute;left:5429;top:32385;width:51340;height:6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" fillcolor="white [3212]" strokecolor="black [3213]" strokeweight="1pt">
                  <v:textbox>
                    <w:txbxContent>
                      <w:p w:rsidR="002C0172" w:rsidRDefault="002C0172" w:rsidP="0055402C">
                        <w:pPr>
                          <w:jc w:val="center"/>
                        </w:pPr>
                        <w:r w:rsidRPr="001C5254">
                          <w:rPr>
                            <w:color w:val="000000"/>
                            <w:sz w:val="28"/>
                            <w:szCs w:val="28"/>
                          </w:rPr>
                          <w:t>Очолити спільний рух у всьому світі за спорт без допінгу</w:t>
                        </w:r>
                      </w:p>
                    </w:txbxContent>
                  </v:textbox>
                </v:shape>
                <v:shape id="Лента лицом вниз 15980" o:spid="_x0000_s1040" type="#_x0000_t53" style="position:absolute;left:1714;top:40005;width:27146;height:9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" adj=",3600" fillcolor="white [3212]" strokecolor="black [3213]" strokeweight="1pt">
                  <v:stroke joinstyle="miter"/>
                  <v:textbox>
                    <w:txbxContent>
                      <w:p w:rsidR="002C0172" w:rsidRPr="0055402C" w:rsidRDefault="002C0172" w:rsidP="0055402C">
                        <w:pPr>
                          <w:pStyle w:val="2"/>
                          <w:shd w:val="clear" w:color="auto" w:fill="FFFFFF"/>
                          <w:spacing w:before="0" w:after="225"/>
                          <w:jc w:val="center"/>
                          <w:rPr>
                            <w:rFonts w:ascii="Times New Roman" w:hAnsi="Times New Roman"/>
                            <w:caps/>
                            <w:color w:val="000000"/>
                            <w:spacing w:val="-8"/>
                            <w:sz w:val="28"/>
                            <w:szCs w:val="28"/>
                          </w:rPr>
                        </w:pPr>
                        <w:r w:rsidRPr="0055402C">
                          <w:rPr>
                            <w:rFonts w:ascii="Times New Roman" w:hAnsi="Times New Roman"/>
                            <w:bCs/>
                            <w:caps/>
                            <w:color w:val="000000"/>
                            <w:spacing w:val="-8"/>
                            <w:sz w:val="28"/>
                            <w:szCs w:val="28"/>
                          </w:rPr>
                          <w:t>НАШІ ОСНОВНІ ЦІННОСТІ</w:t>
                        </w:r>
                      </w:p>
                      <w:p w:rsidR="002C0172" w:rsidRPr="0055402C" w:rsidRDefault="002C0172" w:rsidP="0055402C">
                        <w:pPr>
                          <w:jc w:val="center"/>
                          <w:rPr>
                            <w:rFonts w:ascii="Times New Roman Полужирный" w:hAnsi="Times New Roman Полужирный"/>
                            <w:b/>
                            <w:caps/>
                            <w:color w:val="000000" w:themeColor="text1"/>
                            <w:sz w:val="32"/>
                            <w:szCs w:val="32"/>
                            <w:lang w:val="uk-UA"/>
                          </w:rPr>
                        </w:pPr>
                      </w:p>
                    </w:txbxContent>
                  </v:textbox>
                </v:shape>
                <v:shape id="Блок-схема: данные 15981" o:spid="_x0000_s1041" type="#_x0000_t111" style="position:absolute;left:1143;top:53149;width:59645;height:29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" fillcolor="white [3212]" strokecolor="black [3213]" strokeweight="1pt">
                  <v:textbox>
                    <w:txbxContent>
                      <w:p w:rsidR="002C0172" w:rsidRPr="001C5254" w:rsidRDefault="002C0172" w:rsidP="0055402C">
                        <w:pPr>
                          <w:numPr>
                            <w:ilvl w:val="0"/>
                            <w:numId w:val="18"/>
                          </w:numPr>
                          <w:shd w:val="clear" w:color="auto" w:fill="FFFFFF"/>
                          <w:tabs>
                            <w:tab w:val="clear" w:pos="720"/>
                          </w:tabs>
                          <w:spacing w:after="150" w:line="384" w:lineRule="atLeast"/>
                          <w:ind w:left="225"/>
                          <w:jc w:val="left"/>
                          <w:rPr>
                            <w:color w:val="000000"/>
                            <w:sz w:val="28"/>
                            <w:szCs w:val="28"/>
                          </w:rPr>
                        </w:pPr>
                        <w:r w:rsidRPr="001C5254">
                          <w:rPr>
                            <w:color w:val="000000"/>
                            <w:sz w:val="28"/>
                            <w:szCs w:val="28"/>
                          </w:rPr>
                          <w:t>Ми захищаємо права всіх</w:t>
                        </w:r>
                        <w:r>
                          <w:rPr>
                            <w:color w:val="000000"/>
                            <w:sz w:val="28"/>
                            <w:szCs w:val="28"/>
                            <w:lang w:val="uk-UA"/>
                          </w:rPr>
                          <w:t xml:space="preserve"> </w:t>
                        </w:r>
                        <w:r w:rsidRPr="001C5254">
                          <w:rPr>
                            <w:color w:val="000000"/>
                            <w:sz w:val="28"/>
                            <w:szCs w:val="28"/>
                          </w:rPr>
                          <w:t>спортсменів щодо антидопінгу, сприяючи доброчесності в спорті.</w:t>
                        </w:r>
                      </w:p>
                      <w:p w:rsidR="002C0172" w:rsidRPr="001C5254" w:rsidRDefault="002C0172" w:rsidP="0055402C">
                        <w:pPr>
                          <w:numPr>
                            <w:ilvl w:val="0"/>
                            <w:numId w:val="18"/>
                          </w:numPr>
                          <w:shd w:val="clear" w:color="auto" w:fill="FFFFFF"/>
                          <w:spacing w:after="150" w:line="384" w:lineRule="atLeast"/>
                          <w:ind w:left="225"/>
                          <w:jc w:val="left"/>
                          <w:rPr>
                            <w:color w:val="000000"/>
                            <w:sz w:val="28"/>
                            <w:szCs w:val="28"/>
                          </w:rPr>
                        </w:pPr>
                        <w:r w:rsidRPr="001C5254">
                          <w:rPr>
                            <w:color w:val="000000"/>
                            <w:sz w:val="28"/>
                            <w:szCs w:val="28"/>
                          </w:rPr>
                          <w:t>Ми дотримуємось найвищих етичних норм і уникаємо неналежного впливу чи конфлікту інтересів, які можуть підірвати наше незалежне та неупереджене судження.</w:t>
                        </w:r>
                      </w:p>
                      <w:p w:rsidR="002C0172" w:rsidRPr="001C5254" w:rsidRDefault="002C0172" w:rsidP="0055402C">
                        <w:pPr>
                          <w:numPr>
                            <w:ilvl w:val="0"/>
                            <w:numId w:val="18"/>
                          </w:numPr>
                          <w:shd w:val="clear" w:color="auto" w:fill="FFFFFF"/>
                          <w:spacing w:after="150" w:line="384" w:lineRule="atLeast"/>
                          <w:ind w:left="225"/>
                          <w:jc w:val="left"/>
                          <w:rPr>
                            <w:color w:val="000000"/>
                            <w:sz w:val="28"/>
                            <w:szCs w:val="28"/>
                          </w:rPr>
                        </w:pPr>
                        <w:r w:rsidRPr="001C5254">
                          <w:rPr>
                            <w:color w:val="000000"/>
                            <w:sz w:val="28"/>
                            <w:szCs w:val="28"/>
                          </w:rPr>
                          <w:t>Ми розробляємо політику, процедури та практики, що відображають справедливість, справедливість та чесність.</w:t>
                        </w:r>
                      </w:p>
                      <w:p w:rsidR="002C0172" w:rsidRDefault="002C0172" w:rsidP="0055402C">
                        <w:pPr>
                          <w:jc w:val="center"/>
                        </w:pPr>
                      </w:p>
                    </w:txbxContent>
                  </v:textbox>
                </v:shape>
                <v:rect id="Прямоугольник 15984" o:spid="_x0000_s1042" style="position:absolute;left:2571;top:51911;width:11811;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" fillcolor="white [3212]" strokecolor="black [3213]" strokeweight="1pt">
                  <v:textbox>
                    <w:txbxContent>
                      <w:p w:rsidR="002C0172" w:rsidRPr="001C5254" w:rsidRDefault="002C0172" w:rsidP="0055402C">
                        <w:pPr>
                          <w:pStyle w:val="4"/>
                          <w:shd w:val="clear" w:color="auto" w:fill="FFFFFF"/>
                          <w:spacing w:before="0"/>
                          <w:rPr>
                            <w:rFonts w:ascii="Times New Roman" w:hAnsi="Times New Roman" w:cs="Times New Roman"/>
                            <w:b/>
                            <w:bCs/>
                            <w:caps/>
                            <w:color w:val="000000"/>
                            <w:sz w:val="28"/>
                            <w:szCs w:val="28"/>
                          </w:rPr>
                        </w:pPr>
                        <w:r w:rsidRPr="001C5254">
                          <w:rPr>
                            <w:rFonts w:ascii="Times New Roman" w:hAnsi="Times New Roman" w:cs="Times New Roman"/>
                            <w:b/>
                            <w:bCs/>
                            <w:caps/>
                            <w:color w:val="000000"/>
                            <w:sz w:val="28"/>
                            <w:szCs w:val="28"/>
                          </w:rPr>
                          <w:t>ЧЕСНІСТЬ</w:t>
                        </w:r>
                      </w:p>
                      <w:p w:rsidR="002C0172" w:rsidRDefault="002C0172" w:rsidP="0055402C">
                        <w:pPr>
                          <w:jc w:val="center"/>
                        </w:pPr>
                      </w:p>
                    </w:txbxContent>
                  </v:textbox>
                </v:rect>
              </v:group>
            </w:pict>
          </mc:Fallback>
        </mc:AlternateContent>
      </w:r>
    </w:p>
    <w:p w:rsidR="001C5254" w:rsidRDefault="001C5254">
      <w:pPr>
        <w:spacing w:after="160" w:line="259" w:lineRule="auto"/>
        <w:jc w:val="left"/>
        <w:rPr>
          <w:color w:val="000000" w:themeColor="text1"/>
          <w:sz w:val="28"/>
          <w:szCs w:val="28"/>
          <w:lang w:val="uk-UA"/>
        </w:rPr>
      </w:pPr>
    </w:p>
    <w:p w:rsidR="0055402C" w:rsidRDefault="001C5254" w:rsidP="001C5254">
      <w:pPr>
        <w:pStyle w:val="2"/>
        <w:shd w:val="clear" w:color="auto" w:fill="FFFFFF"/>
        <w:spacing w:before="255" w:after="225"/>
        <w:rPr>
          <w:color w:val="000000" w:themeColor="text1"/>
          <w:sz w:val="28"/>
          <w:szCs w:val="28"/>
          <w:lang w:val="uk-UA"/>
        </w:rPr>
      </w:pPr>
      <w:r>
        <w:rPr>
          <w:color w:val="000000" w:themeColor="text1"/>
          <w:sz w:val="28"/>
          <w:szCs w:val="28"/>
          <w:lang w:val="uk-UA"/>
        </w:rPr>
        <w:br w:type="page"/>
      </w:r>
    </w:p>
    <w:p w:rsidR="0055402C" w:rsidRDefault="0055402C" w:rsidP="001C5254">
      <w:pPr>
        <w:pStyle w:val="2"/>
        <w:shd w:val="clear" w:color="auto" w:fill="FFFFFF"/>
        <w:spacing w:before="255" w:after="225"/>
        <w:rPr>
          <w:color w:val="000000" w:themeColor="text1"/>
          <w:sz w:val="28"/>
          <w:szCs w:val="28"/>
          <w:lang w:val="uk-UA"/>
        </w:rPr>
      </w:pPr>
      <w:r>
        <w:rPr>
          <w:noProof/>
          <w:color w:val="000000" w:themeColor="text1"/>
          <w:sz w:val="28"/>
          <w:szCs w:val="28"/>
        </w:rPr>
        <w:lastRenderedPageBreak/>
        <mc:AlternateContent>
          <mc:Choice Requires="wpg">
            <w:drawing>
              <wp:anchor distT="0" distB="0" distL="114300" distR="114300" simplePos="0" relativeHeight="252163072" behindDoc="0" locked="0" layoutInCell="1" allowOverlap="1">
                <wp:simplePos x="0" y="0"/>
                <wp:positionH relativeFrom="column">
                  <wp:posOffset>158115</wp:posOffset>
                </wp:positionH>
                <wp:positionV relativeFrom="paragraph">
                  <wp:posOffset>-129540</wp:posOffset>
                </wp:positionV>
                <wp:extent cx="6282055" cy="8534400"/>
                <wp:effectExtent l="57150" t="57150" r="42545" b="57150"/>
                <wp:wrapNone/>
                <wp:docPr id="523" name="Группа 523"/>
                <wp:cNvGraphicFramePr/>
                <a:graphic xmlns:a="http://schemas.openxmlformats.org/drawingml/2006/main">
                  <a:graphicData uri="http://schemas.microsoft.com/office/word/2010/wordprocessingGroup">
                    <wpg:wgp>
                      <wpg:cNvGrpSpPr/>
                      <wpg:grpSpPr>
                        <a:xfrm>
                          <a:off x="0" y="0"/>
                          <a:ext cx="6282055" cy="8534400"/>
                          <a:chOff x="0" y="0"/>
                          <a:chExt cx="6282055" cy="8534400"/>
                        </a:xfrm>
                      </wpg:grpSpPr>
                      <wps:wsp>
                        <wps:cNvPr id="512" name="Скругленный прямоугольник 512"/>
                        <wps:cNvSpPr/>
                        <wps:spPr>
                          <a:xfrm>
                            <a:off x="19050" y="0"/>
                            <a:ext cx="5876925" cy="8534400"/>
                          </a:xfrm>
                          <a:prstGeom prst="roundRect">
                            <a:avLst/>
                          </a:prstGeom>
                          <a:solidFill>
                            <a:schemeClr val="bg1"/>
                          </a:solidFill>
                          <a:ln>
                            <a:solidFill>
                              <a:schemeClr val="tx1"/>
                            </a:solidFill>
                          </a:ln>
                          <a:scene3d>
                            <a:camera prst="orthographicFront"/>
                            <a:lightRig rig="threePt" dir="t"/>
                          </a:scene3d>
                          <a:sp3d>
                            <a:bevelT prst="convex"/>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Блок-схема: данные 519"/>
                        <wps:cNvSpPr/>
                        <wps:spPr>
                          <a:xfrm>
                            <a:off x="57150" y="238125"/>
                            <a:ext cx="6224905" cy="4238625"/>
                          </a:xfrm>
                          <a:prstGeom prst="flowChartInputOutput">
                            <a:avLst/>
                          </a:prstGeom>
                          <a:solidFill>
                            <a:schemeClr val="bg1"/>
                          </a:solidFill>
                          <a:ln>
                            <a:solidFill>
                              <a:schemeClr val="tx1"/>
                            </a:solidFill>
                          </a:ln>
                          <a:scene3d>
                            <a:camera prst="orthographicFront"/>
                            <a:lightRig rig="threePt" dir="t"/>
                          </a:scene3d>
                          <a:sp3d>
                            <a:bevelT w="139700" h="139700" prst="divot"/>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55402C" w:rsidRDefault="002C0172" w:rsidP="0055402C">
                              <w:pPr>
                                <w:numPr>
                                  <w:ilvl w:val="0"/>
                                  <w:numId w:val="19"/>
                                </w:numPr>
                                <w:shd w:val="clear" w:color="auto" w:fill="FFFFFF"/>
                                <w:spacing w:after="240"/>
                                <w:ind w:left="225"/>
                                <w:rPr>
                                  <w:b/>
                                  <w:color w:val="000000"/>
                                  <w:sz w:val="28"/>
                                  <w:szCs w:val="28"/>
                                </w:rPr>
                              </w:pPr>
                              <w:r>
                                <w:rPr>
                                  <w:color w:val="000000"/>
                                  <w:sz w:val="28"/>
                                  <w:szCs w:val="28"/>
                                  <w:lang w:val="uk-UA"/>
                                </w:rPr>
                                <w:t xml:space="preserve">     </w:t>
                              </w:r>
                              <w:r w:rsidRPr="0055402C">
                                <w:rPr>
                                  <w:b/>
                                  <w:color w:val="000000"/>
                                  <w:sz w:val="28"/>
                                  <w:szCs w:val="28"/>
                                </w:rPr>
                                <w:t>Ми неупереджені, об’єктивні, збалансовані та прозорі.</w:t>
                              </w:r>
                            </w:p>
                            <w:p w:rsidR="002C0172" w:rsidRPr="0055402C" w:rsidRDefault="002C0172" w:rsidP="0055402C">
                              <w:pPr>
                                <w:numPr>
                                  <w:ilvl w:val="0"/>
                                  <w:numId w:val="19"/>
                                </w:numPr>
                                <w:shd w:val="clear" w:color="auto" w:fill="FFFFFF"/>
                                <w:spacing w:after="240"/>
                                <w:ind w:left="225"/>
                                <w:jc w:val="left"/>
                                <w:rPr>
                                  <w:b/>
                                  <w:color w:val="000000"/>
                                  <w:sz w:val="28"/>
                                  <w:szCs w:val="28"/>
                                </w:rPr>
                              </w:pPr>
                              <w:r w:rsidRPr="0055402C">
                                <w:rPr>
                                  <w:b/>
                                  <w:color w:val="000000"/>
                                  <w:sz w:val="28"/>
                                  <w:szCs w:val="28"/>
                                </w:rPr>
                                <w:t>Ми співпрацюємо із зацікавленими сторонами та галуззю, щоб знайти спільні способи боротьби з допінгом.</w:t>
                              </w:r>
                            </w:p>
                            <w:p w:rsidR="002C0172" w:rsidRPr="0055402C" w:rsidRDefault="002C0172" w:rsidP="0055402C">
                              <w:pPr>
                                <w:numPr>
                                  <w:ilvl w:val="0"/>
                                  <w:numId w:val="19"/>
                                </w:numPr>
                                <w:shd w:val="clear" w:color="auto" w:fill="FFFFFF"/>
                                <w:spacing w:after="240"/>
                                <w:ind w:left="225"/>
                                <w:jc w:val="left"/>
                                <w:rPr>
                                  <w:b/>
                                  <w:color w:val="000000"/>
                                  <w:sz w:val="28"/>
                                  <w:szCs w:val="28"/>
                                </w:rPr>
                              </w:pPr>
                              <w:r w:rsidRPr="0055402C">
                                <w:rPr>
                                  <w:b/>
                                  <w:color w:val="000000"/>
                                  <w:sz w:val="28"/>
                                  <w:szCs w:val="28"/>
                                </w:rPr>
                                <w:t>Ми слухаємо голоси спортсменів як зацікавлених сторін, на яких найбільше впливає антидопінгова політика та діяльність.</w:t>
                              </w:r>
                            </w:p>
                            <w:p w:rsidR="002C0172" w:rsidRPr="0055402C" w:rsidRDefault="002C0172" w:rsidP="0055402C">
                              <w:pPr>
                                <w:numPr>
                                  <w:ilvl w:val="0"/>
                                  <w:numId w:val="19"/>
                                </w:numPr>
                                <w:shd w:val="clear" w:color="auto" w:fill="FFFFFF"/>
                                <w:spacing w:after="240"/>
                                <w:ind w:left="225"/>
                                <w:jc w:val="left"/>
                                <w:rPr>
                                  <w:b/>
                                  <w:color w:val="000000"/>
                                  <w:sz w:val="28"/>
                                  <w:szCs w:val="28"/>
                                </w:rPr>
                              </w:pPr>
                              <w:r w:rsidRPr="0055402C">
                                <w:rPr>
                                  <w:b/>
                                  <w:color w:val="000000"/>
                                  <w:sz w:val="28"/>
                                  <w:szCs w:val="28"/>
                                </w:rPr>
                                <w:t>Ми прагнемо бути різноманітними та всеохоплюючими, щоб забезпечити всім рівні можливості бути представленими.</w:t>
                              </w:r>
                            </w:p>
                            <w:p w:rsidR="002C0172" w:rsidRPr="0055402C" w:rsidRDefault="002C0172" w:rsidP="0055402C">
                              <w:pPr>
                                <w:numPr>
                                  <w:ilvl w:val="0"/>
                                  <w:numId w:val="19"/>
                                </w:numPr>
                                <w:shd w:val="clear" w:color="auto" w:fill="FFFFFF"/>
                                <w:spacing w:after="240"/>
                                <w:ind w:left="225"/>
                                <w:jc w:val="left"/>
                                <w:rPr>
                                  <w:b/>
                                  <w:color w:val="000000"/>
                                  <w:sz w:val="28"/>
                                  <w:szCs w:val="28"/>
                                </w:rPr>
                              </w:pPr>
                              <w:r w:rsidRPr="0055402C">
                                <w:rPr>
                                  <w:b/>
                                  <w:color w:val="000000"/>
                                  <w:sz w:val="28"/>
                                  <w:szCs w:val="28"/>
                                </w:rPr>
                                <w:t>Ми саморефлексуємо і просимо про відгук.</w:t>
                              </w:r>
                            </w:p>
                            <w:p w:rsidR="002C0172" w:rsidRPr="0055402C" w:rsidRDefault="002C0172" w:rsidP="0055402C">
                              <w:pPr>
                                <w:numPr>
                                  <w:ilvl w:val="0"/>
                                  <w:numId w:val="18"/>
                                </w:numPr>
                                <w:shd w:val="clear" w:color="auto" w:fill="FFFFFF"/>
                                <w:tabs>
                                  <w:tab w:val="clear" w:pos="720"/>
                                </w:tabs>
                                <w:spacing w:after="150"/>
                                <w:ind w:left="225"/>
                                <w:jc w:val="left"/>
                                <w:rPr>
                                  <w:b/>
                                </w:rPr>
                              </w:pPr>
                              <w:r w:rsidRPr="0055402C">
                                <w:rPr>
                                  <w:b/>
                                  <w:color w:val="000000"/>
                                  <w:sz w:val="28"/>
                                  <w:szCs w:val="28"/>
                                </w:rPr>
                                <w:t>Ми довіряємо та поважаємо всіх наших зацікавлених сторін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 name="Прямоугольник 520"/>
                        <wps:cNvSpPr/>
                        <wps:spPr>
                          <a:xfrm>
                            <a:off x="57150" y="504825"/>
                            <a:ext cx="1438275" cy="6286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1C5254" w:rsidRDefault="002C0172" w:rsidP="0055402C">
                              <w:pPr>
                                <w:pStyle w:val="4"/>
                                <w:shd w:val="clear" w:color="auto" w:fill="FFFFFF"/>
                                <w:spacing w:before="128" w:after="225"/>
                                <w:rPr>
                                  <w:rFonts w:ascii="Times New Roman" w:hAnsi="Times New Roman" w:cs="Times New Roman"/>
                                  <w:caps/>
                                  <w:color w:val="000000"/>
                                  <w:sz w:val="28"/>
                                  <w:szCs w:val="28"/>
                                </w:rPr>
                              </w:pPr>
                              <w:r w:rsidRPr="001C5254">
                                <w:rPr>
                                  <w:rFonts w:ascii="Times New Roman" w:hAnsi="Times New Roman" w:cs="Times New Roman"/>
                                  <w:b/>
                                  <w:bCs/>
                                  <w:caps/>
                                  <w:color w:val="000000"/>
                                  <w:sz w:val="28"/>
                                  <w:szCs w:val="28"/>
                                </w:rPr>
                                <w:t>ВІДКРИТІСТЬ</w:t>
                              </w:r>
                            </w:p>
                            <w:p w:rsidR="002C0172" w:rsidRDefault="002C0172" w:rsidP="005540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 name="Блок-схема: данные 521"/>
                        <wps:cNvSpPr/>
                        <wps:spPr>
                          <a:xfrm>
                            <a:off x="0" y="4714875"/>
                            <a:ext cx="5964555" cy="3457575"/>
                          </a:xfrm>
                          <a:prstGeom prst="flowChartInputOutput">
                            <a:avLst/>
                          </a:prstGeom>
                          <a:solidFill>
                            <a:schemeClr val="bg1"/>
                          </a:solidFill>
                          <a:ln>
                            <a:solidFill>
                              <a:schemeClr val="tx1"/>
                            </a:solidFill>
                          </a:ln>
                          <a:scene3d>
                            <a:camera prst="orthographicFront"/>
                            <a:lightRig rig="threePt" dir="t"/>
                          </a:scene3d>
                          <a:sp3d>
                            <a:bevelT w="139700" h="139700" prst="divot"/>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55402C" w:rsidRDefault="002C0172" w:rsidP="0055402C">
                              <w:pPr>
                                <w:numPr>
                                  <w:ilvl w:val="0"/>
                                  <w:numId w:val="20"/>
                                </w:numPr>
                                <w:shd w:val="clear" w:color="auto" w:fill="FFFFFF"/>
                                <w:spacing w:after="150" w:line="384" w:lineRule="atLeast"/>
                                <w:ind w:left="225"/>
                                <w:jc w:val="left"/>
                                <w:rPr>
                                  <w:b/>
                                  <w:color w:val="000000"/>
                                  <w:sz w:val="28"/>
                                  <w:szCs w:val="28"/>
                                </w:rPr>
                              </w:pPr>
                              <w:r w:rsidRPr="0055402C">
                                <w:rPr>
                                  <w:color w:val="000000"/>
                                  <w:sz w:val="28"/>
                                  <w:szCs w:val="28"/>
                                  <w:lang w:val="uk-UA"/>
                                </w:rPr>
                                <w:t xml:space="preserve">           </w:t>
                              </w:r>
                              <w:r w:rsidRPr="0055402C">
                                <w:rPr>
                                  <w:b/>
                                  <w:color w:val="000000"/>
                                  <w:sz w:val="28"/>
                                  <w:szCs w:val="28"/>
                                </w:rPr>
                                <w:t>Ми довіряємо та поважаємо всіх наших зацікавлених сторін.</w:t>
                              </w:r>
                            </w:p>
                            <w:p w:rsidR="002C0172" w:rsidRPr="0055402C" w:rsidRDefault="002C0172" w:rsidP="0055402C">
                              <w:pPr>
                                <w:numPr>
                                  <w:ilvl w:val="0"/>
                                  <w:numId w:val="20"/>
                                </w:numPr>
                                <w:shd w:val="clear" w:color="auto" w:fill="FFFFFF"/>
                                <w:spacing w:after="150" w:line="384" w:lineRule="atLeast"/>
                                <w:ind w:left="225"/>
                                <w:jc w:val="left"/>
                                <w:rPr>
                                  <w:b/>
                                  <w:color w:val="000000"/>
                                  <w:sz w:val="28"/>
                                  <w:szCs w:val="28"/>
                                </w:rPr>
                              </w:pPr>
                              <w:r w:rsidRPr="0055402C">
                                <w:rPr>
                                  <w:b/>
                                  <w:color w:val="000000"/>
                                  <w:sz w:val="28"/>
                                  <w:szCs w:val="28"/>
                                </w:rPr>
                                <w:t>Ми розробляємо інноваційні та практичні рішення, щоб дати змогу зацікавленим сторонам впроваджувати антидопінгові програми.</w:t>
                              </w:r>
                            </w:p>
                            <w:p w:rsidR="002C0172" w:rsidRPr="0055402C" w:rsidRDefault="002C0172" w:rsidP="0055402C">
                              <w:pPr>
                                <w:numPr>
                                  <w:ilvl w:val="0"/>
                                  <w:numId w:val="20"/>
                                </w:numPr>
                                <w:shd w:val="clear" w:color="auto" w:fill="FFFFFF"/>
                                <w:spacing w:after="150" w:line="384" w:lineRule="atLeast"/>
                                <w:ind w:left="225"/>
                                <w:jc w:val="left"/>
                                <w:rPr>
                                  <w:b/>
                                  <w:color w:val="000000"/>
                                  <w:sz w:val="28"/>
                                  <w:szCs w:val="28"/>
                                </w:rPr>
                              </w:pPr>
                              <w:r w:rsidRPr="0055402C">
                                <w:rPr>
                                  <w:b/>
                                  <w:color w:val="000000"/>
                                  <w:sz w:val="28"/>
                                  <w:szCs w:val="28"/>
                                </w:rPr>
                                <w:t>Ми застосовуємо та ділимося стандартами найкращої практики у всій нашій діяльності.</w:t>
                              </w:r>
                            </w:p>
                            <w:p w:rsidR="002C0172" w:rsidRPr="0055402C" w:rsidRDefault="002C0172" w:rsidP="00C75C05">
                              <w:pPr>
                                <w:numPr>
                                  <w:ilvl w:val="0"/>
                                  <w:numId w:val="18"/>
                                </w:numPr>
                                <w:shd w:val="clear" w:color="auto" w:fill="FFFFFF"/>
                                <w:tabs>
                                  <w:tab w:val="clear" w:pos="720"/>
                                </w:tabs>
                                <w:spacing w:after="150" w:line="384" w:lineRule="atLeast"/>
                                <w:ind w:left="225"/>
                                <w:jc w:val="left"/>
                                <w:rPr>
                                  <w:b/>
                                </w:rPr>
                              </w:pPr>
                              <w:r w:rsidRPr="0055402C">
                                <w:rPr>
                                  <w:b/>
                                  <w:color w:val="000000"/>
                                  <w:sz w:val="28"/>
                                  <w:szCs w:val="28"/>
                                </w:rPr>
                                <w:t>Ми шукаємо найбільш ефективні методи для виконання нашої роботи.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Прямоугольник 522"/>
                        <wps:cNvSpPr/>
                        <wps:spPr>
                          <a:xfrm>
                            <a:off x="142875" y="4533900"/>
                            <a:ext cx="1724025" cy="438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1C5254" w:rsidRDefault="002C0172" w:rsidP="0055402C">
                              <w:pPr>
                                <w:pStyle w:val="4"/>
                                <w:shd w:val="clear" w:color="auto" w:fill="FFFFFF"/>
                                <w:spacing w:before="128" w:after="225"/>
                                <w:rPr>
                                  <w:rFonts w:ascii="Times New Roman" w:hAnsi="Times New Roman" w:cs="Times New Roman"/>
                                  <w:caps/>
                                  <w:color w:val="000000"/>
                                  <w:sz w:val="28"/>
                                  <w:szCs w:val="28"/>
                                </w:rPr>
                              </w:pPr>
                              <w:r w:rsidRPr="001C5254">
                                <w:rPr>
                                  <w:rFonts w:ascii="Times New Roman" w:hAnsi="Times New Roman" w:cs="Times New Roman"/>
                                  <w:b/>
                                  <w:bCs/>
                                  <w:caps/>
                                  <w:color w:val="000000"/>
                                  <w:sz w:val="28"/>
                                  <w:szCs w:val="28"/>
                                </w:rPr>
                                <w:t>ДОСКОНАЛІСТЬ</w:t>
                              </w:r>
                            </w:p>
                            <w:p w:rsidR="002C0172" w:rsidRPr="001C5254" w:rsidRDefault="002C0172" w:rsidP="0055402C">
                              <w:pPr>
                                <w:pStyle w:val="4"/>
                                <w:shd w:val="clear" w:color="auto" w:fill="FFFFFF"/>
                                <w:spacing w:before="0"/>
                                <w:rPr>
                                  <w:rFonts w:ascii="Times New Roman" w:hAnsi="Times New Roman" w:cs="Times New Roman"/>
                                  <w:b/>
                                  <w:bCs/>
                                  <w:caps/>
                                  <w:color w:val="000000"/>
                                  <w:sz w:val="28"/>
                                  <w:szCs w:val="28"/>
                                </w:rPr>
                              </w:pPr>
                            </w:p>
                            <w:p w:rsidR="002C0172" w:rsidRDefault="002C0172" w:rsidP="005540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523" o:spid="_x0000_s1043" style="position:absolute;left:0;text-align:left;margin-left:12.45pt;margin-top:-10.2pt;width:494.65pt;height:672pt;z-index:252163072" coordsize="62820,85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">
                <v:roundrect id="Скругленный прямоугольник 512" o:spid="_x0000_s1044" style="position:absolute;left:190;width:58769;height:853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" fillcolor="white [3212]" strokecolor="black [3213]" strokeweight="1pt">
                  <v:stroke joinstyle="miter"/>
                </v:roundrect>
                <v:shape id="Блок-схема: данные 519" o:spid="_x0000_s1045" type="#_x0000_t111" style="position:absolute;left:571;top:2381;width:62249;height:42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" fillcolor="white [3212]" strokecolor="black [3213]" strokeweight="1pt">
                  <v:textbox>
                    <w:txbxContent>
                      <w:p w:rsidR="002C0172" w:rsidRPr="0055402C" w:rsidRDefault="002C0172" w:rsidP="0055402C">
                        <w:pPr>
                          <w:numPr>
                            <w:ilvl w:val="0"/>
                            <w:numId w:val="19"/>
                          </w:numPr>
                          <w:shd w:val="clear" w:color="auto" w:fill="FFFFFF"/>
                          <w:spacing w:after="240"/>
                          <w:ind w:left="225"/>
                          <w:rPr>
                            <w:b/>
                            <w:color w:val="000000"/>
                            <w:sz w:val="28"/>
                            <w:szCs w:val="28"/>
                          </w:rPr>
                        </w:pPr>
                        <w:r>
                          <w:rPr>
                            <w:color w:val="000000"/>
                            <w:sz w:val="28"/>
                            <w:szCs w:val="28"/>
                            <w:lang w:val="uk-UA"/>
                          </w:rPr>
                          <w:t xml:space="preserve">     </w:t>
                        </w:r>
                        <w:r w:rsidRPr="0055402C">
                          <w:rPr>
                            <w:b/>
                            <w:color w:val="000000"/>
                            <w:sz w:val="28"/>
                            <w:szCs w:val="28"/>
                          </w:rPr>
                          <w:t>Ми неупереджені, об’єктивні, збалансовані та прозорі.</w:t>
                        </w:r>
                      </w:p>
                      <w:p w:rsidR="002C0172" w:rsidRPr="0055402C" w:rsidRDefault="002C0172" w:rsidP="0055402C">
                        <w:pPr>
                          <w:numPr>
                            <w:ilvl w:val="0"/>
                            <w:numId w:val="19"/>
                          </w:numPr>
                          <w:shd w:val="clear" w:color="auto" w:fill="FFFFFF"/>
                          <w:spacing w:after="240"/>
                          <w:ind w:left="225"/>
                          <w:jc w:val="left"/>
                          <w:rPr>
                            <w:b/>
                            <w:color w:val="000000"/>
                            <w:sz w:val="28"/>
                            <w:szCs w:val="28"/>
                          </w:rPr>
                        </w:pPr>
                        <w:r w:rsidRPr="0055402C">
                          <w:rPr>
                            <w:b/>
                            <w:color w:val="000000"/>
                            <w:sz w:val="28"/>
                            <w:szCs w:val="28"/>
                          </w:rPr>
                          <w:t>Ми співпрацюємо із зацікавленими сторонами та галуззю, щоб знайти спільні способи боротьби з допінгом.</w:t>
                        </w:r>
                      </w:p>
                      <w:p w:rsidR="002C0172" w:rsidRPr="0055402C" w:rsidRDefault="002C0172" w:rsidP="0055402C">
                        <w:pPr>
                          <w:numPr>
                            <w:ilvl w:val="0"/>
                            <w:numId w:val="19"/>
                          </w:numPr>
                          <w:shd w:val="clear" w:color="auto" w:fill="FFFFFF"/>
                          <w:spacing w:after="240"/>
                          <w:ind w:left="225"/>
                          <w:jc w:val="left"/>
                          <w:rPr>
                            <w:b/>
                            <w:color w:val="000000"/>
                            <w:sz w:val="28"/>
                            <w:szCs w:val="28"/>
                          </w:rPr>
                        </w:pPr>
                        <w:r w:rsidRPr="0055402C">
                          <w:rPr>
                            <w:b/>
                            <w:color w:val="000000"/>
                            <w:sz w:val="28"/>
                            <w:szCs w:val="28"/>
                          </w:rPr>
                          <w:t>Ми слухаємо голоси спортсменів як зацікавлених сторін, на яких найбільше впливає антидопінгова політика та діяльність.</w:t>
                        </w:r>
                      </w:p>
                      <w:p w:rsidR="002C0172" w:rsidRPr="0055402C" w:rsidRDefault="002C0172" w:rsidP="0055402C">
                        <w:pPr>
                          <w:numPr>
                            <w:ilvl w:val="0"/>
                            <w:numId w:val="19"/>
                          </w:numPr>
                          <w:shd w:val="clear" w:color="auto" w:fill="FFFFFF"/>
                          <w:spacing w:after="240"/>
                          <w:ind w:left="225"/>
                          <w:jc w:val="left"/>
                          <w:rPr>
                            <w:b/>
                            <w:color w:val="000000"/>
                            <w:sz w:val="28"/>
                            <w:szCs w:val="28"/>
                          </w:rPr>
                        </w:pPr>
                        <w:r w:rsidRPr="0055402C">
                          <w:rPr>
                            <w:b/>
                            <w:color w:val="000000"/>
                            <w:sz w:val="28"/>
                            <w:szCs w:val="28"/>
                          </w:rPr>
                          <w:t>Ми прагнемо бути різноманітними та всеохоплюючими, щоб забезпечити всім рівні можливості бути представленими.</w:t>
                        </w:r>
                      </w:p>
                      <w:p w:rsidR="002C0172" w:rsidRPr="0055402C" w:rsidRDefault="002C0172" w:rsidP="0055402C">
                        <w:pPr>
                          <w:numPr>
                            <w:ilvl w:val="0"/>
                            <w:numId w:val="19"/>
                          </w:numPr>
                          <w:shd w:val="clear" w:color="auto" w:fill="FFFFFF"/>
                          <w:spacing w:after="240"/>
                          <w:ind w:left="225"/>
                          <w:jc w:val="left"/>
                          <w:rPr>
                            <w:b/>
                            <w:color w:val="000000"/>
                            <w:sz w:val="28"/>
                            <w:szCs w:val="28"/>
                          </w:rPr>
                        </w:pPr>
                        <w:r w:rsidRPr="0055402C">
                          <w:rPr>
                            <w:b/>
                            <w:color w:val="000000"/>
                            <w:sz w:val="28"/>
                            <w:szCs w:val="28"/>
                          </w:rPr>
                          <w:t>Ми саморефлексуємо і просимо про відгук.</w:t>
                        </w:r>
                      </w:p>
                      <w:p w:rsidR="002C0172" w:rsidRPr="0055402C" w:rsidRDefault="002C0172" w:rsidP="0055402C">
                        <w:pPr>
                          <w:numPr>
                            <w:ilvl w:val="0"/>
                            <w:numId w:val="18"/>
                          </w:numPr>
                          <w:shd w:val="clear" w:color="auto" w:fill="FFFFFF"/>
                          <w:tabs>
                            <w:tab w:val="clear" w:pos="720"/>
                          </w:tabs>
                          <w:spacing w:after="150"/>
                          <w:ind w:left="225"/>
                          <w:jc w:val="left"/>
                          <w:rPr>
                            <w:b/>
                          </w:rPr>
                        </w:pPr>
                        <w:r w:rsidRPr="0055402C">
                          <w:rPr>
                            <w:b/>
                            <w:color w:val="000000"/>
                            <w:sz w:val="28"/>
                            <w:szCs w:val="28"/>
                          </w:rPr>
                          <w:t>Ми довіряємо та поважаємо всіх наших зацікавлених сторін</w:t>
                        </w:r>
                      </w:p>
                    </w:txbxContent>
                  </v:textbox>
                </v:shape>
                <v:rect id="Прямоугольник 520" o:spid="_x0000_s1046" style="position:absolute;left:571;top:5048;width:14383;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" fillcolor="white [3212]" strokecolor="black [3213]" strokeweight="1pt">
                  <v:textbox>
                    <w:txbxContent>
                      <w:p w:rsidR="002C0172" w:rsidRPr="001C5254" w:rsidRDefault="002C0172" w:rsidP="0055402C">
                        <w:pPr>
                          <w:pStyle w:val="4"/>
                          <w:shd w:val="clear" w:color="auto" w:fill="FFFFFF"/>
                          <w:spacing w:before="128" w:after="225"/>
                          <w:rPr>
                            <w:rFonts w:ascii="Times New Roman" w:hAnsi="Times New Roman" w:cs="Times New Roman"/>
                            <w:caps/>
                            <w:color w:val="000000"/>
                            <w:sz w:val="28"/>
                            <w:szCs w:val="28"/>
                          </w:rPr>
                        </w:pPr>
                        <w:r w:rsidRPr="001C5254">
                          <w:rPr>
                            <w:rFonts w:ascii="Times New Roman" w:hAnsi="Times New Roman" w:cs="Times New Roman"/>
                            <w:b/>
                            <w:bCs/>
                            <w:caps/>
                            <w:color w:val="000000"/>
                            <w:sz w:val="28"/>
                            <w:szCs w:val="28"/>
                          </w:rPr>
                          <w:t>ВІДКРИТІСТЬ</w:t>
                        </w:r>
                      </w:p>
                      <w:p w:rsidR="002C0172" w:rsidRDefault="002C0172" w:rsidP="0055402C">
                        <w:pPr>
                          <w:jc w:val="center"/>
                        </w:pPr>
                      </w:p>
                    </w:txbxContent>
                  </v:textbox>
                </v:rect>
                <v:shape id="Блок-схема: данные 521" o:spid="_x0000_s1047" type="#_x0000_t111" style="position:absolute;top:47148;width:59645;height:34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" fillcolor="white [3212]" strokecolor="black [3213]" strokeweight="1pt">
                  <v:textbox>
                    <w:txbxContent>
                      <w:p w:rsidR="002C0172" w:rsidRPr="0055402C" w:rsidRDefault="002C0172" w:rsidP="0055402C">
                        <w:pPr>
                          <w:numPr>
                            <w:ilvl w:val="0"/>
                            <w:numId w:val="20"/>
                          </w:numPr>
                          <w:shd w:val="clear" w:color="auto" w:fill="FFFFFF"/>
                          <w:spacing w:after="150" w:line="384" w:lineRule="atLeast"/>
                          <w:ind w:left="225"/>
                          <w:jc w:val="left"/>
                          <w:rPr>
                            <w:b/>
                            <w:color w:val="000000"/>
                            <w:sz w:val="28"/>
                            <w:szCs w:val="28"/>
                          </w:rPr>
                        </w:pPr>
                        <w:r w:rsidRPr="0055402C">
                          <w:rPr>
                            <w:color w:val="000000"/>
                            <w:sz w:val="28"/>
                            <w:szCs w:val="28"/>
                            <w:lang w:val="uk-UA"/>
                          </w:rPr>
                          <w:t xml:space="preserve">           </w:t>
                        </w:r>
                        <w:r w:rsidRPr="0055402C">
                          <w:rPr>
                            <w:b/>
                            <w:color w:val="000000"/>
                            <w:sz w:val="28"/>
                            <w:szCs w:val="28"/>
                          </w:rPr>
                          <w:t>Ми довіряємо та поважаємо всіх наших зацікавлених сторін.</w:t>
                        </w:r>
                      </w:p>
                      <w:p w:rsidR="002C0172" w:rsidRPr="0055402C" w:rsidRDefault="002C0172" w:rsidP="0055402C">
                        <w:pPr>
                          <w:numPr>
                            <w:ilvl w:val="0"/>
                            <w:numId w:val="20"/>
                          </w:numPr>
                          <w:shd w:val="clear" w:color="auto" w:fill="FFFFFF"/>
                          <w:spacing w:after="150" w:line="384" w:lineRule="atLeast"/>
                          <w:ind w:left="225"/>
                          <w:jc w:val="left"/>
                          <w:rPr>
                            <w:b/>
                            <w:color w:val="000000"/>
                            <w:sz w:val="28"/>
                            <w:szCs w:val="28"/>
                          </w:rPr>
                        </w:pPr>
                        <w:r w:rsidRPr="0055402C">
                          <w:rPr>
                            <w:b/>
                            <w:color w:val="000000"/>
                            <w:sz w:val="28"/>
                            <w:szCs w:val="28"/>
                          </w:rPr>
                          <w:t>Ми розробляємо інноваційні та практичні рішення, щоб дати змогу зацікавленим сторонам впроваджувати антидопінгові програми.</w:t>
                        </w:r>
                      </w:p>
                      <w:p w:rsidR="002C0172" w:rsidRPr="0055402C" w:rsidRDefault="002C0172" w:rsidP="0055402C">
                        <w:pPr>
                          <w:numPr>
                            <w:ilvl w:val="0"/>
                            <w:numId w:val="20"/>
                          </w:numPr>
                          <w:shd w:val="clear" w:color="auto" w:fill="FFFFFF"/>
                          <w:spacing w:after="150" w:line="384" w:lineRule="atLeast"/>
                          <w:ind w:left="225"/>
                          <w:jc w:val="left"/>
                          <w:rPr>
                            <w:b/>
                            <w:color w:val="000000"/>
                            <w:sz w:val="28"/>
                            <w:szCs w:val="28"/>
                          </w:rPr>
                        </w:pPr>
                        <w:r w:rsidRPr="0055402C">
                          <w:rPr>
                            <w:b/>
                            <w:color w:val="000000"/>
                            <w:sz w:val="28"/>
                            <w:szCs w:val="28"/>
                          </w:rPr>
                          <w:t>Ми застосовуємо та ділимося стандартами найкращої практики у всій нашій діяльності.</w:t>
                        </w:r>
                      </w:p>
                      <w:p w:rsidR="002C0172" w:rsidRPr="0055402C" w:rsidRDefault="002C0172" w:rsidP="00C75C05">
                        <w:pPr>
                          <w:numPr>
                            <w:ilvl w:val="0"/>
                            <w:numId w:val="18"/>
                          </w:numPr>
                          <w:shd w:val="clear" w:color="auto" w:fill="FFFFFF"/>
                          <w:tabs>
                            <w:tab w:val="clear" w:pos="720"/>
                          </w:tabs>
                          <w:spacing w:after="150" w:line="384" w:lineRule="atLeast"/>
                          <w:ind w:left="225"/>
                          <w:jc w:val="left"/>
                          <w:rPr>
                            <w:b/>
                          </w:rPr>
                        </w:pPr>
                        <w:r w:rsidRPr="0055402C">
                          <w:rPr>
                            <w:b/>
                            <w:color w:val="000000"/>
                            <w:sz w:val="28"/>
                            <w:szCs w:val="28"/>
                          </w:rPr>
                          <w:t>Ми шукаємо найбільш ефективні методи для виконання нашої роботи.</w:t>
                        </w:r>
                      </w:p>
                    </w:txbxContent>
                  </v:textbox>
                </v:shape>
                <v:rect id="Прямоугольник 522" o:spid="_x0000_s1048" style="position:absolute;left:1428;top:45339;width:17241;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" fillcolor="white [3212]" strokecolor="black [3213]" strokeweight="1pt">
                  <v:textbox>
                    <w:txbxContent>
                      <w:p w:rsidR="002C0172" w:rsidRPr="001C5254" w:rsidRDefault="002C0172" w:rsidP="0055402C">
                        <w:pPr>
                          <w:pStyle w:val="4"/>
                          <w:shd w:val="clear" w:color="auto" w:fill="FFFFFF"/>
                          <w:spacing w:before="128" w:after="225"/>
                          <w:rPr>
                            <w:rFonts w:ascii="Times New Roman" w:hAnsi="Times New Roman" w:cs="Times New Roman"/>
                            <w:caps/>
                            <w:color w:val="000000"/>
                            <w:sz w:val="28"/>
                            <w:szCs w:val="28"/>
                          </w:rPr>
                        </w:pPr>
                        <w:r w:rsidRPr="001C5254">
                          <w:rPr>
                            <w:rFonts w:ascii="Times New Roman" w:hAnsi="Times New Roman" w:cs="Times New Roman"/>
                            <w:b/>
                            <w:bCs/>
                            <w:caps/>
                            <w:color w:val="000000"/>
                            <w:sz w:val="28"/>
                            <w:szCs w:val="28"/>
                          </w:rPr>
                          <w:t>ДОСКОНАЛІСТЬ</w:t>
                        </w:r>
                      </w:p>
                      <w:p w:rsidR="002C0172" w:rsidRPr="001C5254" w:rsidRDefault="002C0172" w:rsidP="0055402C">
                        <w:pPr>
                          <w:pStyle w:val="4"/>
                          <w:shd w:val="clear" w:color="auto" w:fill="FFFFFF"/>
                          <w:spacing w:before="0"/>
                          <w:rPr>
                            <w:rFonts w:ascii="Times New Roman" w:hAnsi="Times New Roman" w:cs="Times New Roman"/>
                            <w:b/>
                            <w:bCs/>
                            <w:caps/>
                            <w:color w:val="000000"/>
                            <w:sz w:val="28"/>
                            <w:szCs w:val="28"/>
                          </w:rPr>
                        </w:pPr>
                      </w:p>
                      <w:p w:rsidR="002C0172" w:rsidRDefault="002C0172" w:rsidP="0055402C">
                        <w:pPr>
                          <w:jc w:val="center"/>
                        </w:pPr>
                      </w:p>
                    </w:txbxContent>
                  </v:textbox>
                </v:rect>
              </v:group>
            </w:pict>
          </mc:Fallback>
        </mc:AlternateContent>
      </w: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55402C">
      <w:pPr>
        <w:rPr>
          <w:lang w:val="uk-UA"/>
        </w:rPr>
      </w:pPr>
    </w:p>
    <w:p w:rsidR="0055402C" w:rsidRDefault="0055402C" w:rsidP="0055402C">
      <w:pPr>
        <w:rPr>
          <w:lang w:val="uk-UA"/>
        </w:rPr>
      </w:pPr>
    </w:p>
    <w:p w:rsidR="0055402C" w:rsidRDefault="0055402C" w:rsidP="0055402C">
      <w:pPr>
        <w:rPr>
          <w:lang w:val="uk-UA"/>
        </w:rPr>
      </w:pPr>
    </w:p>
    <w:p w:rsidR="0055402C" w:rsidRPr="0055402C" w:rsidRDefault="0055402C" w:rsidP="0055402C">
      <w:pPr>
        <w:rPr>
          <w:lang w:val="uk-UA"/>
        </w:rPr>
      </w:pPr>
    </w:p>
    <w:p w:rsidR="0055402C" w:rsidRDefault="0055402C" w:rsidP="001C5254">
      <w:pPr>
        <w:pStyle w:val="2"/>
        <w:shd w:val="clear" w:color="auto" w:fill="FFFFFF"/>
        <w:spacing w:before="255" w:after="225"/>
        <w:rPr>
          <w:color w:val="000000" w:themeColor="text1"/>
          <w:sz w:val="28"/>
          <w:szCs w:val="28"/>
          <w:lang w:val="uk-UA"/>
        </w:rPr>
      </w:pPr>
    </w:p>
    <w:p w:rsidR="0055402C" w:rsidRDefault="0055402C" w:rsidP="0055402C">
      <w:pPr>
        <w:rPr>
          <w:lang w:val="uk-UA"/>
        </w:rPr>
      </w:pPr>
    </w:p>
    <w:p w:rsidR="0055402C" w:rsidRPr="0055402C" w:rsidRDefault="0055402C" w:rsidP="0055402C">
      <w:pPr>
        <w:rPr>
          <w:lang w:val="uk-UA"/>
        </w:rPr>
      </w:pPr>
    </w:p>
    <w:p w:rsidR="001315BF" w:rsidRDefault="001315BF" w:rsidP="002F7EF2">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1315BF" w:rsidRDefault="001315BF" w:rsidP="002F7EF2">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1315BF" w:rsidRDefault="001315BF" w:rsidP="002F7EF2">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1315BF" w:rsidRDefault="001315BF" w:rsidP="001315BF">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1315BF" w:rsidRDefault="001315BF" w:rsidP="002F7EF2">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p>
    <w:p w:rsidR="001315BF" w:rsidRDefault="002C0172" w:rsidP="001315BF">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drawing>
          <wp:inline distT="0" distB="0" distL="0" distR="0">
            <wp:extent cx="5708998" cy="8006316"/>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2469" cy="8011184"/>
                    </a:xfrm>
                    <a:prstGeom prst="rect">
                      <a:avLst/>
                    </a:prstGeom>
                    <a:noFill/>
                    <a:ln>
                      <a:noFill/>
                    </a:ln>
                  </pic:spPr>
                </pic:pic>
              </a:graphicData>
            </a:graphic>
          </wp:inline>
        </w:drawing>
      </w:r>
    </w:p>
    <w:p w:rsidR="001315BF" w:rsidRDefault="001315BF">
      <w:pPr>
        <w:spacing w:after="160" w:line="259" w:lineRule="auto"/>
        <w:jc w:val="left"/>
        <w:rPr>
          <w:color w:val="000000" w:themeColor="text1"/>
          <w:sz w:val="28"/>
          <w:szCs w:val="28"/>
          <w:lang w:val="uk-UA"/>
        </w:rPr>
      </w:pPr>
      <w:r>
        <w:rPr>
          <w:color w:val="000000" w:themeColor="text1"/>
          <w:sz w:val="28"/>
          <w:szCs w:val="28"/>
          <w:lang w:val="uk-UA"/>
        </w:rPr>
        <w:br w:type="page"/>
      </w:r>
    </w:p>
    <w:tbl>
      <w:tblPr>
        <w:tblStyle w:val="ac"/>
        <w:tblW w:w="0" w:type="auto"/>
        <w:tblLook w:val="04A0" w:firstRow="1" w:lastRow="0" w:firstColumn="1" w:lastColumn="0" w:noHBand="0" w:noVBand="1"/>
      </w:tblPr>
      <w:tblGrid>
        <w:gridCol w:w="3115"/>
        <w:gridCol w:w="3115"/>
        <w:gridCol w:w="3115"/>
      </w:tblGrid>
      <w:tr w:rsidR="00587B57" w:rsidTr="00587B57">
        <w:tc>
          <w:tcPr>
            <w:tcW w:w="9345" w:type="dxa"/>
            <w:gridSpan w:val="3"/>
            <w:shd w:val="clear" w:color="auto" w:fill="D9D9D9" w:themeFill="background1" w:themeFillShade="D9"/>
          </w:tcPr>
          <w:p w:rsidR="00587B57" w:rsidRPr="008858DB" w:rsidRDefault="00587B57" w:rsidP="00587B57">
            <w:pPr>
              <w:spacing w:after="160" w:line="259" w:lineRule="auto"/>
              <w:jc w:val="center"/>
              <w:rPr>
                <w:b/>
                <w:color w:val="000000" w:themeColor="text1"/>
                <w:sz w:val="32"/>
                <w:szCs w:val="32"/>
              </w:rPr>
            </w:pPr>
            <w:r w:rsidRPr="008858DB">
              <w:rPr>
                <w:b/>
                <w:color w:val="000000" w:themeColor="text1"/>
                <w:sz w:val="32"/>
                <w:szCs w:val="32"/>
                <w:lang w:val="uk-UA"/>
              </w:rPr>
              <w:lastRenderedPageBreak/>
              <w:t xml:space="preserve">Міжнародні спортивні федерації, які застосовують положення </w:t>
            </w:r>
            <w:r w:rsidRPr="008858DB">
              <w:rPr>
                <w:b/>
                <w:color w:val="000000" w:themeColor="text1"/>
                <w:sz w:val="32"/>
                <w:szCs w:val="32"/>
                <w:lang w:val="en-US"/>
              </w:rPr>
              <w:t>WADA</w:t>
            </w:r>
          </w:p>
        </w:tc>
      </w:tr>
      <w:tr w:rsidR="00587B57" w:rsidTr="00587B57">
        <w:tc>
          <w:tcPr>
            <w:tcW w:w="3115" w:type="dxa"/>
          </w:tcPr>
          <w:p w:rsidR="00587B57" w:rsidRDefault="00587B57">
            <w:pPr>
              <w:spacing w:after="160" w:line="259" w:lineRule="auto"/>
              <w:jc w:val="left"/>
              <w:rPr>
                <w:color w:val="000000" w:themeColor="text1"/>
                <w:sz w:val="28"/>
                <w:szCs w:val="28"/>
                <w:lang w:val="uk-UA"/>
              </w:rPr>
            </w:pPr>
          </w:p>
        </w:tc>
        <w:tc>
          <w:tcPr>
            <w:tcW w:w="3115" w:type="dxa"/>
          </w:tcPr>
          <w:p w:rsidR="00587B57" w:rsidRDefault="00587B57">
            <w:pPr>
              <w:spacing w:after="160" w:line="259" w:lineRule="auto"/>
              <w:jc w:val="left"/>
              <w:rPr>
                <w:color w:val="000000" w:themeColor="text1"/>
                <w:sz w:val="28"/>
                <w:szCs w:val="28"/>
                <w:lang w:val="uk-UA"/>
              </w:rPr>
            </w:pPr>
          </w:p>
        </w:tc>
        <w:tc>
          <w:tcPr>
            <w:tcW w:w="3115" w:type="dxa"/>
          </w:tcPr>
          <w:p w:rsidR="00587B57" w:rsidRDefault="00587B57">
            <w:pPr>
              <w:spacing w:after="160" w:line="259" w:lineRule="auto"/>
              <w:jc w:val="left"/>
              <w:rPr>
                <w:color w:val="000000" w:themeColor="text1"/>
                <w:sz w:val="28"/>
                <w:szCs w:val="28"/>
                <w:lang w:val="uk-UA"/>
              </w:rPr>
            </w:pPr>
          </w:p>
        </w:tc>
      </w:tr>
      <w:tr w:rsidR="00587B57" w:rsidTr="00587B57">
        <w:tc>
          <w:tcPr>
            <w:tcW w:w="9345" w:type="dxa"/>
            <w:gridSpan w:val="3"/>
            <w:shd w:val="clear" w:color="auto" w:fill="D9D9D9" w:themeFill="background1" w:themeFillShade="D9"/>
          </w:tcPr>
          <w:p w:rsidR="00587B57" w:rsidRPr="00587B57" w:rsidRDefault="00587B57" w:rsidP="00587B57">
            <w:pPr>
              <w:numPr>
                <w:ilvl w:val="0"/>
                <w:numId w:val="22"/>
              </w:numPr>
              <w:shd w:val="clear" w:color="auto" w:fill="FFFFFF"/>
              <w:spacing w:after="150" w:line="384" w:lineRule="atLeast"/>
              <w:ind w:left="225"/>
              <w:jc w:val="left"/>
              <w:rPr>
                <w:b/>
                <w:color w:val="000000" w:themeColor="text1"/>
                <w:sz w:val="32"/>
                <w:szCs w:val="32"/>
                <w:lang w:val="uk-UA"/>
              </w:rPr>
            </w:pPr>
            <w:r w:rsidRPr="00587B57">
              <w:rPr>
                <w:rFonts w:eastAsiaTheme="majorEastAsia"/>
                <w:b/>
                <w:color w:val="000000"/>
                <w:sz w:val="32"/>
                <w:szCs w:val="32"/>
              </w:rPr>
              <w:t>ASOIF</w:t>
            </w:r>
            <w:r w:rsidRPr="00587B57">
              <w:rPr>
                <w:rFonts w:eastAsiaTheme="majorEastAsia"/>
                <w:b/>
                <w:color w:val="000000"/>
                <w:sz w:val="32"/>
                <w:szCs w:val="32"/>
                <w:lang w:val="uk-UA"/>
              </w:rPr>
              <w:t xml:space="preserve"> (Асоціація літніх олімпійських міжнародних федерацій)</w:t>
            </w:r>
          </w:p>
        </w:tc>
      </w:tr>
      <w:tr w:rsidR="00587B57" w:rsidTr="00587B57">
        <w:tc>
          <w:tcPr>
            <w:tcW w:w="9345" w:type="dxa"/>
            <w:gridSpan w:val="3"/>
            <w:shd w:val="clear" w:color="auto" w:fill="D9D9D9" w:themeFill="background1" w:themeFillShade="D9"/>
          </w:tcPr>
          <w:p w:rsidR="00587B57" w:rsidRPr="00587B57" w:rsidRDefault="00587B57" w:rsidP="00587B57">
            <w:pPr>
              <w:numPr>
                <w:ilvl w:val="0"/>
                <w:numId w:val="22"/>
              </w:numPr>
              <w:shd w:val="clear" w:color="auto" w:fill="FFFFFF"/>
              <w:spacing w:after="150" w:line="384" w:lineRule="atLeast"/>
              <w:ind w:left="225"/>
              <w:jc w:val="left"/>
              <w:rPr>
                <w:b/>
                <w:color w:val="000000" w:themeColor="text1"/>
                <w:sz w:val="32"/>
                <w:szCs w:val="32"/>
                <w:lang w:val="uk-UA"/>
              </w:rPr>
            </w:pPr>
            <w:r w:rsidRPr="00587B57">
              <w:rPr>
                <w:rFonts w:eastAsiaTheme="majorEastAsia"/>
                <w:b/>
                <w:color w:val="000000"/>
                <w:sz w:val="32"/>
                <w:szCs w:val="32"/>
              </w:rPr>
              <w:t>AIOWF</w:t>
            </w:r>
            <w:r w:rsidRPr="00587B57">
              <w:rPr>
                <w:rFonts w:eastAsiaTheme="majorEastAsia"/>
                <w:b/>
                <w:color w:val="000000"/>
                <w:sz w:val="32"/>
                <w:szCs w:val="32"/>
                <w:lang w:val="uk-UA"/>
              </w:rPr>
              <w:t xml:space="preserve"> (Асоціація міжнародних олімпійських федерацій зимових видів спорту)</w:t>
            </w:r>
          </w:p>
        </w:tc>
      </w:tr>
      <w:tr w:rsidR="00587B57" w:rsidTr="00587B57">
        <w:tc>
          <w:tcPr>
            <w:tcW w:w="9345" w:type="dxa"/>
            <w:gridSpan w:val="3"/>
            <w:shd w:val="clear" w:color="auto" w:fill="D9D9D9" w:themeFill="background1" w:themeFillShade="D9"/>
          </w:tcPr>
          <w:p w:rsidR="00587B57" w:rsidRPr="00587B57" w:rsidRDefault="00587B57" w:rsidP="00587B57">
            <w:pPr>
              <w:numPr>
                <w:ilvl w:val="0"/>
                <w:numId w:val="22"/>
              </w:numPr>
              <w:shd w:val="clear" w:color="auto" w:fill="FFFFFF"/>
              <w:spacing w:after="150" w:line="384" w:lineRule="atLeast"/>
              <w:ind w:left="225"/>
              <w:jc w:val="left"/>
              <w:rPr>
                <w:b/>
                <w:color w:val="000000" w:themeColor="text1"/>
                <w:sz w:val="32"/>
                <w:szCs w:val="32"/>
                <w:lang w:val="uk-UA"/>
              </w:rPr>
            </w:pPr>
            <w:r w:rsidRPr="00587B57">
              <w:rPr>
                <w:rFonts w:eastAsiaTheme="majorEastAsia"/>
                <w:b/>
                <w:color w:val="000000"/>
                <w:sz w:val="32"/>
                <w:szCs w:val="32"/>
              </w:rPr>
              <w:t>ARISF (Асоціація визнаних МОК Міжнародних спортивних федерацій)</w:t>
            </w:r>
          </w:p>
        </w:tc>
      </w:tr>
      <w:tr w:rsidR="00587B57" w:rsidTr="00587B57">
        <w:tc>
          <w:tcPr>
            <w:tcW w:w="9345" w:type="dxa"/>
            <w:gridSpan w:val="3"/>
            <w:shd w:val="clear" w:color="auto" w:fill="D9D9D9" w:themeFill="background1" w:themeFillShade="D9"/>
          </w:tcPr>
          <w:p w:rsidR="00587B57" w:rsidRPr="00587B57" w:rsidRDefault="00587B57" w:rsidP="00587B57">
            <w:pPr>
              <w:numPr>
                <w:ilvl w:val="0"/>
                <w:numId w:val="22"/>
              </w:numPr>
              <w:shd w:val="clear" w:color="auto" w:fill="FFFFFF"/>
              <w:spacing w:after="150" w:line="384" w:lineRule="atLeast"/>
              <w:ind w:left="225"/>
              <w:jc w:val="left"/>
              <w:rPr>
                <w:b/>
                <w:color w:val="000000" w:themeColor="text1"/>
                <w:sz w:val="32"/>
                <w:szCs w:val="32"/>
                <w:lang w:val="uk-UA"/>
              </w:rPr>
            </w:pPr>
            <w:r w:rsidRPr="00587B57">
              <w:rPr>
                <w:rFonts w:eastAsiaTheme="majorEastAsia"/>
                <w:b/>
                <w:color w:val="000000"/>
                <w:sz w:val="32"/>
                <w:szCs w:val="32"/>
              </w:rPr>
              <w:t>AIMS (Альянс незалежних визнаних членів спорту)</w:t>
            </w:r>
          </w:p>
        </w:tc>
      </w:tr>
    </w:tbl>
    <w:p w:rsidR="00587B57" w:rsidRDefault="00587B57">
      <w:pPr>
        <w:spacing w:after="160" w:line="259" w:lineRule="auto"/>
        <w:jc w:val="left"/>
        <w:rPr>
          <w:color w:val="000000" w:themeColor="text1"/>
          <w:sz w:val="28"/>
          <w:szCs w:val="28"/>
          <w:lang w:val="uk-UA"/>
        </w:rPr>
      </w:pPr>
    </w:p>
    <w:tbl>
      <w:tblPr>
        <w:tblStyle w:val="ac"/>
        <w:tblW w:w="0" w:type="auto"/>
        <w:tblLook w:val="04A0" w:firstRow="1" w:lastRow="0" w:firstColumn="1" w:lastColumn="0" w:noHBand="0" w:noVBand="1"/>
      </w:tblPr>
      <w:tblGrid>
        <w:gridCol w:w="3115"/>
        <w:gridCol w:w="6230"/>
      </w:tblGrid>
      <w:tr w:rsidR="008858DB" w:rsidTr="008858DB">
        <w:tc>
          <w:tcPr>
            <w:tcW w:w="9345" w:type="dxa"/>
            <w:gridSpan w:val="2"/>
            <w:shd w:val="clear" w:color="auto" w:fill="D9D9D9" w:themeFill="background1" w:themeFillShade="D9"/>
          </w:tcPr>
          <w:p w:rsidR="008858DB" w:rsidRPr="008858DB" w:rsidRDefault="008858DB" w:rsidP="008858DB">
            <w:pPr>
              <w:spacing w:after="160" w:line="259" w:lineRule="auto"/>
              <w:jc w:val="center"/>
              <w:rPr>
                <w:b/>
                <w:color w:val="000000" w:themeColor="text1"/>
                <w:sz w:val="32"/>
                <w:szCs w:val="32"/>
                <w:lang w:val="en-US"/>
              </w:rPr>
            </w:pPr>
            <w:r w:rsidRPr="008858DB">
              <w:rPr>
                <w:b/>
                <w:color w:val="000000" w:themeColor="text1"/>
                <w:sz w:val="32"/>
                <w:szCs w:val="32"/>
                <w:lang w:val="uk-UA"/>
              </w:rPr>
              <w:t xml:space="preserve">Структури </w:t>
            </w:r>
            <w:r w:rsidRPr="008858DB">
              <w:rPr>
                <w:b/>
                <w:color w:val="000000" w:themeColor="text1"/>
                <w:sz w:val="32"/>
                <w:szCs w:val="32"/>
                <w:lang w:val="en-US"/>
              </w:rPr>
              <w:t>WADA</w:t>
            </w:r>
          </w:p>
        </w:tc>
      </w:tr>
      <w:tr w:rsidR="008858DB" w:rsidTr="00C75C05">
        <w:tc>
          <w:tcPr>
            <w:tcW w:w="3115" w:type="dxa"/>
          </w:tcPr>
          <w:p w:rsidR="008858DB" w:rsidRDefault="008858DB" w:rsidP="008858DB">
            <w:pPr>
              <w:pStyle w:val="1"/>
              <w:shd w:val="clear" w:color="auto" w:fill="FFFFFF"/>
              <w:spacing w:before="0" w:after="255"/>
              <w:outlineLvl w:val="0"/>
              <w:rPr>
                <w:color w:val="000000" w:themeColor="text1"/>
                <w:sz w:val="28"/>
                <w:szCs w:val="28"/>
                <w:lang w:val="uk-UA"/>
              </w:rPr>
            </w:pPr>
            <w:r w:rsidRPr="008858DB">
              <w:rPr>
                <w:rFonts w:ascii="Times New Roman" w:hAnsi="Times New Roman" w:cs="Times New Roman"/>
                <w:b/>
                <w:bCs/>
                <w:caps/>
                <w:color w:val="000000"/>
                <w:spacing w:val="-15"/>
                <w:sz w:val="28"/>
                <w:szCs w:val="28"/>
              </w:rPr>
              <w:t>РЕГІОНАЛЬНІ АНТИДОПІНГОВІ ОРГАНІЗАЦІЇ (RADO)</w:t>
            </w:r>
          </w:p>
        </w:tc>
        <w:tc>
          <w:tcPr>
            <w:tcW w:w="6230" w:type="dxa"/>
            <w:vMerge w:val="restart"/>
          </w:tcPr>
          <w:p w:rsidR="008858DB" w:rsidRPr="008858DB" w:rsidRDefault="008858DB" w:rsidP="008858DB">
            <w:pPr>
              <w:numPr>
                <w:ilvl w:val="0"/>
                <w:numId w:val="23"/>
              </w:numPr>
              <w:shd w:val="clear" w:color="auto" w:fill="FFFFFF"/>
              <w:spacing w:after="150" w:line="384" w:lineRule="atLeast"/>
              <w:ind w:left="225"/>
              <w:jc w:val="left"/>
              <w:rPr>
                <w:color w:val="000000"/>
                <w:sz w:val="28"/>
                <w:szCs w:val="28"/>
                <w:lang w:val="uk-UA"/>
              </w:rPr>
            </w:pPr>
            <w:r w:rsidRPr="008858DB">
              <w:rPr>
                <w:color w:val="000000"/>
                <w:sz w:val="28"/>
                <w:szCs w:val="28"/>
                <w:lang w:val="uk-UA"/>
              </w:rPr>
              <w:t>Допомагати країнам та організаціям розробляти антидопінгові програми, що</w:t>
            </w:r>
            <w:r w:rsidRPr="008858DB">
              <w:rPr>
                <w:color w:val="000000"/>
                <w:sz w:val="28"/>
                <w:szCs w:val="28"/>
              </w:rPr>
              <w:t> </w:t>
            </w:r>
            <w:r w:rsidRPr="008858DB">
              <w:rPr>
                <w:color w:val="000000"/>
                <w:sz w:val="28"/>
                <w:szCs w:val="28"/>
                <w:lang w:val="uk-UA"/>
              </w:rPr>
              <w:t>відповідають Світовому антидопінговому кодексу,</w:t>
            </w:r>
            <w:r w:rsidRPr="008858DB">
              <w:rPr>
                <w:color w:val="000000"/>
                <w:sz w:val="28"/>
                <w:szCs w:val="28"/>
              </w:rPr>
              <w:t> </w:t>
            </w:r>
            <w:r w:rsidRPr="008858DB">
              <w:rPr>
                <w:color w:val="000000"/>
                <w:sz w:val="28"/>
                <w:szCs w:val="28"/>
                <w:lang w:val="uk-UA"/>
              </w:rPr>
              <w:t>у регіонах світу, де не створено жодної якісної антидопінгової діяльності;</w:t>
            </w:r>
          </w:p>
          <w:p w:rsidR="008858DB" w:rsidRPr="008858DB" w:rsidRDefault="008858DB" w:rsidP="008858DB">
            <w:pPr>
              <w:numPr>
                <w:ilvl w:val="0"/>
                <w:numId w:val="23"/>
              </w:numPr>
              <w:shd w:val="clear" w:color="auto" w:fill="FFFFFF"/>
              <w:spacing w:after="150" w:line="384" w:lineRule="atLeast"/>
              <w:ind w:left="225"/>
              <w:jc w:val="left"/>
              <w:rPr>
                <w:color w:val="000000"/>
                <w:sz w:val="28"/>
                <w:szCs w:val="28"/>
                <w:lang w:val="uk-UA"/>
              </w:rPr>
            </w:pPr>
            <w:r w:rsidRPr="008858DB">
              <w:rPr>
                <w:color w:val="000000"/>
                <w:sz w:val="28"/>
                <w:szCs w:val="28"/>
                <w:lang w:val="uk-UA"/>
              </w:rPr>
              <w:t>Об’єднати кілька країн та зацікавлені сторони в межах географічного району для мобілізації та об’єднання ресурсів для боротьби з допінгом під егідою незалежної Регіональної антидопінгової організації (РАДО);</w:t>
            </w:r>
          </w:p>
          <w:p w:rsidR="008858DB" w:rsidRPr="008858DB" w:rsidRDefault="008858DB" w:rsidP="008858DB">
            <w:pPr>
              <w:numPr>
                <w:ilvl w:val="0"/>
                <w:numId w:val="23"/>
              </w:numPr>
              <w:shd w:val="clear" w:color="auto" w:fill="FFFFFF"/>
              <w:spacing w:after="150" w:line="384" w:lineRule="atLeast"/>
              <w:ind w:left="225"/>
              <w:jc w:val="left"/>
              <w:rPr>
                <w:color w:val="000000"/>
                <w:sz w:val="28"/>
                <w:szCs w:val="28"/>
                <w:lang w:val="uk-UA"/>
              </w:rPr>
            </w:pPr>
            <w:r w:rsidRPr="008858DB">
              <w:rPr>
                <w:color w:val="000000"/>
                <w:sz w:val="28"/>
                <w:szCs w:val="28"/>
                <w:lang w:val="uk-UA"/>
              </w:rPr>
              <w:t>Збільшити</w:t>
            </w:r>
            <w:r w:rsidRPr="008858DB">
              <w:rPr>
                <w:color w:val="000000"/>
                <w:sz w:val="28"/>
                <w:szCs w:val="28"/>
              </w:rPr>
              <w:t> </w:t>
            </w:r>
            <w:r w:rsidRPr="008858DB">
              <w:rPr>
                <w:color w:val="000000"/>
                <w:sz w:val="28"/>
                <w:szCs w:val="28"/>
                <w:lang w:val="uk-UA"/>
              </w:rPr>
              <w:t>тестування у всьому світі</w:t>
            </w:r>
            <w:r w:rsidRPr="008858DB">
              <w:rPr>
                <w:color w:val="000000"/>
                <w:sz w:val="28"/>
                <w:szCs w:val="28"/>
              </w:rPr>
              <w:t> </w:t>
            </w:r>
            <w:r w:rsidRPr="008858DB">
              <w:rPr>
                <w:color w:val="000000"/>
                <w:sz w:val="28"/>
                <w:szCs w:val="28"/>
                <w:lang w:val="uk-UA"/>
              </w:rPr>
              <w:t>та сприяти довгостроковій стійкості</w:t>
            </w:r>
            <w:r w:rsidRPr="008858DB">
              <w:rPr>
                <w:color w:val="000000"/>
                <w:sz w:val="28"/>
                <w:szCs w:val="28"/>
              </w:rPr>
              <w:t> </w:t>
            </w:r>
            <w:r w:rsidRPr="008858DB">
              <w:rPr>
                <w:color w:val="000000"/>
                <w:sz w:val="28"/>
                <w:szCs w:val="28"/>
                <w:lang w:val="uk-UA"/>
              </w:rPr>
              <w:t>тестування</w:t>
            </w:r>
            <w:r w:rsidRPr="008858DB">
              <w:rPr>
                <w:color w:val="000000"/>
                <w:sz w:val="28"/>
                <w:szCs w:val="28"/>
              </w:rPr>
              <w:t> </w:t>
            </w:r>
            <w:r w:rsidRPr="008858DB">
              <w:rPr>
                <w:color w:val="000000"/>
                <w:sz w:val="28"/>
                <w:szCs w:val="28"/>
                <w:lang w:val="uk-UA"/>
              </w:rPr>
              <w:t>та</w:t>
            </w:r>
            <w:r w:rsidRPr="008858DB">
              <w:rPr>
                <w:color w:val="000000"/>
                <w:sz w:val="28"/>
                <w:szCs w:val="28"/>
              </w:rPr>
              <w:t> </w:t>
            </w:r>
            <w:r w:rsidRPr="008858DB">
              <w:rPr>
                <w:color w:val="000000"/>
                <w:sz w:val="28"/>
                <w:szCs w:val="28"/>
                <w:lang w:val="uk-UA"/>
              </w:rPr>
              <w:t>антидопінговій освіті</w:t>
            </w:r>
            <w:r w:rsidRPr="008858DB">
              <w:rPr>
                <w:color w:val="000000"/>
                <w:sz w:val="28"/>
                <w:szCs w:val="28"/>
              </w:rPr>
              <w:t> </w:t>
            </w:r>
            <w:r w:rsidRPr="008858DB">
              <w:rPr>
                <w:color w:val="000000"/>
                <w:sz w:val="28"/>
                <w:szCs w:val="28"/>
                <w:lang w:val="uk-UA"/>
              </w:rPr>
              <w:t>;</w:t>
            </w:r>
          </w:p>
          <w:p w:rsidR="008858DB" w:rsidRPr="008858DB" w:rsidRDefault="008858DB" w:rsidP="008858DB">
            <w:pPr>
              <w:numPr>
                <w:ilvl w:val="0"/>
                <w:numId w:val="23"/>
              </w:numPr>
              <w:shd w:val="clear" w:color="auto" w:fill="FFFFFF"/>
              <w:spacing w:after="150" w:line="384" w:lineRule="atLeast"/>
              <w:ind w:left="225"/>
              <w:jc w:val="left"/>
              <w:rPr>
                <w:color w:val="000000"/>
                <w:sz w:val="28"/>
                <w:szCs w:val="28"/>
              </w:rPr>
            </w:pPr>
            <w:r w:rsidRPr="008858DB">
              <w:rPr>
                <w:color w:val="000000"/>
                <w:sz w:val="28"/>
                <w:szCs w:val="28"/>
              </w:rPr>
              <w:t>Забезпечити, щоб на всіх спортсменів у всіх країнах та у всіх видах спорту застосовували однакові антидопінгові протоколи та процеси;</w:t>
            </w:r>
          </w:p>
          <w:p w:rsidR="008858DB" w:rsidRPr="008858DB" w:rsidRDefault="008858DB" w:rsidP="008858DB">
            <w:pPr>
              <w:numPr>
                <w:ilvl w:val="0"/>
                <w:numId w:val="23"/>
              </w:numPr>
              <w:shd w:val="clear" w:color="auto" w:fill="FFFFFF"/>
              <w:spacing w:after="150" w:line="384" w:lineRule="atLeast"/>
              <w:ind w:left="225"/>
              <w:jc w:val="left"/>
              <w:rPr>
                <w:color w:val="000000" w:themeColor="text1"/>
                <w:sz w:val="28"/>
                <w:szCs w:val="28"/>
              </w:rPr>
            </w:pPr>
            <w:r w:rsidRPr="008858DB">
              <w:rPr>
                <w:color w:val="000000"/>
                <w:sz w:val="28"/>
                <w:szCs w:val="28"/>
              </w:rPr>
              <w:t>Щоб усі країни світу займалися антидопінговою діяльністю.</w:t>
            </w:r>
          </w:p>
        </w:tc>
      </w:tr>
      <w:tr w:rsidR="008858DB" w:rsidTr="00C75C05">
        <w:tc>
          <w:tcPr>
            <w:tcW w:w="3115" w:type="dxa"/>
          </w:tcPr>
          <w:p w:rsidR="008858DB" w:rsidRPr="008858DB" w:rsidRDefault="008858DB">
            <w:pPr>
              <w:spacing w:after="160" w:line="259" w:lineRule="auto"/>
              <w:jc w:val="left"/>
              <w:rPr>
                <w:color w:val="000000" w:themeColor="text1"/>
                <w:sz w:val="28"/>
                <w:szCs w:val="28"/>
                <w:lang w:val="uk-UA"/>
              </w:rPr>
            </w:pPr>
            <w:r>
              <w:rPr>
                <w:color w:val="000000" w:themeColor="text1"/>
                <w:sz w:val="28"/>
                <w:szCs w:val="28"/>
                <w:lang w:val="uk-UA"/>
              </w:rPr>
              <w:t>ЦІЛІ:</w:t>
            </w:r>
          </w:p>
        </w:tc>
        <w:tc>
          <w:tcPr>
            <w:tcW w:w="6230" w:type="dxa"/>
            <w:vMerge/>
          </w:tcPr>
          <w:p w:rsidR="008858DB" w:rsidRDefault="008858DB">
            <w:pPr>
              <w:spacing w:after="160" w:line="259" w:lineRule="auto"/>
              <w:jc w:val="left"/>
              <w:rPr>
                <w:color w:val="000000" w:themeColor="text1"/>
                <w:sz w:val="28"/>
                <w:szCs w:val="28"/>
                <w:lang w:val="uk-UA"/>
              </w:rPr>
            </w:pPr>
          </w:p>
        </w:tc>
      </w:tr>
      <w:tr w:rsidR="008858DB" w:rsidTr="00C75C05">
        <w:tc>
          <w:tcPr>
            <w:tcW w:w="3115" w:type="dxa"/>
          </w:tcPr>
          <w:p w:rsidR="008858DB" w:rsidRPr="008858DB" w:rsidRDefault="008858DB" w:rsidP="008858DB">
            <w:pPr>
              <w:pStyle w:val="1"/>
              <w:shd w:val="clear" w:color="auto" w:fill="FFFFFF"/>
              <w:spacing w:before="0" w:after="255"/>
              <w:outlineLvl w:val="0"/>
              <w:rPr>
                <w:rFonts w:ascii="Times New Roman" w:hAnsi="Times New Roman" w:cs="Times New Roman"/>
                <w:b/>
                <w:bCs/>
                <w:caps/>
                <w:color w:val="000000"/>
                <w:spacing w:val="-15"/>
                <w:sz w:val="28"/>
                <w:szCs w:val="28"/>
              </w:rPr>
            </w:pPr>
            <w:r w:rsidRPr="008858DB">
              <w:rPr>
                <w:rFonts w:ascii="Times New Roman" w:hAnsi="Times New Roman" w:cs="Times New Roman"/>
                <w:b/>
                <w:bCs/>
                <w:caps/>
                <w:color w:val="000000"/>
                <w:spacing w:val="-15"/>
                <w:sz w:val="28"/>
                <w:szCs w:val="28"/>
              </w:rPr>
              <w:lastRenderedPageBreak/>
              <w:t>НАЦІОНАЛЬНІ АНТИДОПІНГОВІ ОРГАНІЗАЦІЇ (NADO)</w:t>
            </w:r>
          </w:p>
          <w:p w:rsidR="008858DB" w:rsidRPr="008858DB" w:rsidRDefault="008858DB">
            <w:pPr>
              <w:spacing w:after="160" w:line="259" w:lineRule="auto"/>
              <w:jc w:val="left"/>
              <w:rPr>
                <w:rFonts w:eastAsiaTheme="majorEastAsia"/>
                <w:b/>
                <w:bCs/>
                <w:caps/>
                <w:color w:val="000000"/>
                <w:spacing w:val="-15"/>
                <w:sz w:val="28"/>
                <w:szCs w:val="28"/>
              </w:rPr>
            </w:pPr>
          </w:p>
        </w:tc>
        <w:tc>
          <w:tcPr>
            <w:tcW w:w="6230" w:type="dxa"/>
          </w:tcPr>
          <w:p w:rsidR="008858DB" w:rsidRPr="008858DB" w:rsidRDefault="008858DB" w:rsidP="008858DB">
            <w:pPr>
              <w:shd w:val="clear" w:color="auto" w:fill="FFFFFF"/>
              <w:spacing w:after="300" w:line="462" w:lineRule="atLeast"/>
              <w:jc w:val="left"/>
              <w:rPr>
                <w:color w:val="000000"/>
                <w:sz w:val="28"/>
                <w:szCs w:val="28"/>
              </w:rPr>
            </w:pPr>
            <w:r w:rsidRPr="008858DB">
              <w:rPr>
                <w:color w:val="000000"/>
                <w:sz w:val="28"/>
                <w:szCs w:val="28"/>
              </w:rPr>
              <w:t>Національні антидопінгові організації (NADO) - це організації, що фінансуються урядом та / або спортивним рухом, відповідальними за:</w:t>
            </w:r>
          </w:p>
          <w:p w:rsidR="008858DB" w:rsidRPr="008858DB" w:rsidRDefault="008858DB" w:rsidP="008858DB">
            <w:pPr>
              <w:numPr>
                <w:ilvl w:val="0"/>
                <w:numId w:val="24"/>
              </w:numPr>
              <w:shd w:val="clear" w:color="auto" w:fill="FFFFFF"/>
              <w:spacing w:after="150" w:line="384" w:lineRule="atLeast"/>
              <w:ind w:left="225"/>
              <w:jc w:val="left"/>
              <w:rPr>
                <w:color w:val="000000"/>
                <w:sz w:val="28"/>
                <w:szCs w:val="28"/>
              </w:rPr>
            </w:pPr>
            <w:r w:rsidRPr="008858DB">
              <w:rPr>
                <w:color w:val="000000"/>
                <w:sz w:val="28"/>
                <w:szCs w:val="28"/>
              </w:rPr>
              <w:t>прийняття та впровадження антидопінгових правил;</w:t>
            </w:r>
          </w:p>
          <w:p w:rsidR="008858DB" w:rsidRPr="008858DB" w:rsidRDefault="008858DB" w:rsidP="008858DB">
            <w:pPr>
              <w:numPr>
                <w:ilvl w:val="0"/>
                <w:numId w:val="24"/>
              </w:numPr>
              <w:shd w:val="clear" w:color="auto" w:fill="FFFFFF"/>
              <w:spacing w:after="150" w:line="384" w:lineRule="atLeast"/>
              <w:ind w:left="225"/>
              <w:jc w:val="left"/>
              <w:rPr>
                <w:color w:val="000000"/>
                <w:sz w:val="28"/>
                <w:szCs w:val="28"/>
              </w:rPr>
            </w:pPr>
            <w:r w:rsidRPr="008858DB">
              <w:rPr>
                <w:color w:val="000000"/>
                <w:sz w:val="28"/>
                <w:szCs w:val="28"/>
              </w:rPr>
              <w:t>сприяння та впровадження антидопінгової освіти;</w:t>
            </w:r>
          </w:p>
          <w:p w:rsidR="008858DB" w:rsidRPr="008858DB" w:rsidRDefault="008858DB" w:rsidP="008858DB">
            <w:pPr>
              <w:numPr>
                <w:ilvl w:val="0"/>
                <w:numId w:val="24"/>
              </w:numPr>
              <w:shd w:val="clear" w:color="auto" w:fill="FFFFFF"/>
              <w:spacing w:after="150" w:line="384" w:lineRule="atLeast"/>
              <w:ind w:left="225"/>
              <w:jc w:val="left"/>
              <w:rPr>
                <w:color w:val="000000"/>
                <w:sz w:val="28"/>
                <w:szCs w:val="28"/>
              </w:rPr>
            </w:pPr>
            <w:r w:rsidRPr="008858DB">
              <w:rPr>
                <w:color w:val="000000"/>
                <w:sz w:val="28"/>
                <w:szCs w:val="28"/>
              </w:rPr>
              <w:t>режисерський збір зразків;</w:t>
            </w:r>
          </w:p>
          <w:p w:rsidR="008858DB" w:rsidRPr="008858DB" w:rsidRDefault="008858DB" w:rsidP="008858DB">
            <w:pPr>
              <w:numPr>
                <w:ilvl w:val="0"/>
                <w:numId w:val="24"/>
              </w:numPr>
              <w:shd w:val="clear" w:color="auto" w:fill="FFFFFF"/>
              <w:spacing w:after="150" w:line="384" w:lineRule="atLeast"/>
              <w:ind w:left="225"/>
              <w:jc w:val="left"/>
              <w:rPr>
                <w:color w:val="000000"/>
                <w:sz w:val="28"/>
                <w:szCs w:val="28"/>
              </w:rPr>
            </w:pPr>
            <w:r w:rsidRPr="008858DB">
              <w:rPr>
                <w:color w:val="000000"/>
                <w:sz w:val="28"/>
                <w:szCs w:val="28"/>
              </w:rPr>
              <w:t>проведення розслідувань;</w:t>
            </w:r>
          </w:p>
          <w:p w:rsidR="008858DB" w:rsidRPr="008858DB" w:rsidRDefault="008858DB" w:rsidP="008858DB">
            <w:pPr>
              <w:numPr>
                <w:ilvl w:val="0"/>
                <w:numId w:val="24"/>
              </w:numPr>
              <w:shd w:val="clear" w:color="auto" w:fill="FFFFFF"/>
              <w:spacing w:after="150" w:line="384" w:lineRule="atLeast"/>
              <w:ind w:left="225"/>
              <w:jc w:val="left"/>
              <w:rPr>
                <w:color w:val="000000"/>
                <w:sz w:val="28"/>
                <w:szCs w:val="28"/>
              </w:rPr>
            </w:pPr>
            <w:r w:rsidRPr="008858DB">
              <w:rPr>
                <w:color w:val="000000"/>
                <w:sz w:val="28"/>
                <w:szCs w:val="28"/>
              </w:rPr>
              <w:t>управління результатами тестування; і</w:t>
            </w:r>
          </w:p>
          <w:p w:rsidR="008858DB" w:rsidRPr="008858DB" w:rsidRDefault="008858DB" w:rsidP="007F3311">
            <w:pPr>
              <w:numPr>
                <w:ilvl w:val="0"/>
                <w:numId w:val="24"/>
              </w:numPr>
              <w:shd w:val="clear" w:color="auto" w:fill="FFFFFF"/>
              <w:spacing w:after="150" w:line="384" w:lineRule="atLeast"/>
              <w:ind w:left="225"/>
              <w:jc w:val="left"/>
              <w:rPr>
                <w:color w:val="000000" w:themeColor="text1"/>
                <w:sz w:val="28"/>
                <w:szCs w:val="28"/>
              </w:rPr>
            </w:pPr>
            <w:r w:rsidRPr="008858DB">
              <w:rPr>
                <w:color w:val="000000"/>
                <w:sz w:val="28"/>
                <w:szCs w:val="28"/>
              </w:rPr>
              <w:t>проведення слухань на національному рівні.</w:t>
            </w:r>
          </w:p>
        </w:tc>
      </w:tr>
      <w:tr w:rsidR="007F3311" w:rsidTr="00C75C05">
        <w:tc>
          <w:tcPr>
            <w:tcW w:w="9345" w:type="dxa"/>
            <w:gridSpan w:val="2"/>
          </w:tcPr>
          <w:p w:rsidR="007F3311" w:rsidRDefault="007F3311" w:rsidP="007F3311">
            <w:pPr>
              <w:spacing w:after="160" w:line="259" w:lineRule="auto"/>
              <w:jc w:val="center"/>
              <w:rPr>
                <w:color w:val="000000" w:themeColor="text1"/>
                <w:sz w:val="28"/>
                <w:szCs w:val="28"/>
                <w:lang w:val="uk-UA"/>
              </w:rPr>
            </w:pPr>
            <w:r w:rsidRPr="007F3311">
              <w:rPr>
                <w:b/>
                <w:bCs/>
                <w:caps/>
                <w:color w:val="000000"/>
                <w:spacing w:val="-15"/>
                <w:sz w:val="28"/>
                <w:szCs w:val="28"/>
              </w:rPr>
              <w:t>ОЛІМПІЙСЬКИЙ ТА</w:t>
            </w:r>
            <w:r>
              <w:rPr>
                <w:b/>
                <w:bCs/>
                <w:caps/>
                <w:color w:val="000000"/>
                <w:spacing w:val="-15"/>
                <w:sz w:val="28"/>
                <w:szCs w:val="28"/>
                <w:lang w:val="uk-UA"/>
              </w:rPr>
              <w:t xml:space="preserve"> </w:t>
            </w:r>
            <w:r w:rsidRPr="007F3311">
              <w:rPr>
                <w:b/>
                <w:bCs/>
                <w:caps/>
                <w:color w:val="000000"/>
                <w:spacing w:val="-15"/>
                <w:sz w:val="28"/>
                <w:szCs w:val="28"/>
              </w:rPr>
              <w:t xml:space="preserve"> ПАРАЛІМПІЙСЬКИЙ КОМІТЕТИ</w:t>
            </w:r>
          </w:p>
        </w:tc>
      </w:tr>
      <w:tr w:rsidR="007F3311" w:rsidTr="00C75C05">
        <w:tc>
          <w:tcPr>
            <w:tcW w:w="3115" w:type="dxa"/>
          </w:tcPr>
          <w:p w:rsidR="007F3311" w:rsidRPr="007F3311" w:rsidRDefault="007F3311" w:rsidP="007F3311">
            <w:pPr>
              <w:pStyle w:val="1"/>
              <w:shd w:val="clear" w:color="auto" w:fill="FFFFFF"/>
              <w:spacing w:before="0" w:after="255"/>
              <w:outlineLvl w:val="0"/>
              <w:rPr>
                <w:rFonts w:ascii="Times New Roman" w:hAnsi="Times New Roman" w:cs="Times New Roman"/>
                <w:b/>
                <w:bCs/>
                <w:caps/>
                <w:color w:val="000000"/>
                <w:spacing w:val="-15"/>
                <w:sz w:val="28"/>
                <w:szCs w:val="28"/>
                <w:lang w:val="uk-UA"/>
              </w:rPr>
            </w:pPr>
            <w:r w:rsidRPr="007F3311">
              <w:rPr>
                <w:rFonts w:ascii="Times New Roman" w:hAnsi="Times New Roman" w:cs="Times New Roman"/>
                <w:b/>
                <w:bCs/>
                <w:caps/>
                <w:color w:val="000000"/>
                <w:spacing w:val="-15"/>
                <w:sz w:val="28"/>
                <w:szCs w:val="28"/>
                <w:lang w:val="uk-UA"/>
              </w:rPr>
              <w:t>Міжнародний</w:t>
            </w:r>
          </w:p>
        </w:tc>
        <w:tc>
          <w:tcPr>
            <w:tcW w:w="6230" w:type="dxa"/>
          </w:tcPr>
          <w:p w:rsidR="007F3311" w:rsidRPr="007F3311" w:rsidRDefault="007F3311" w:rsidP="007F3311">
            <w:pPr>
              <w:pStyle w:val="ab"/>
              <w:shd w:val="clear" w:color="auto" w:fill="FFFFFF"/>
              <w:spacing w:before="0" w:beforeAutospacing="0" w:after="300" w:afterAutospacing="0"/>
              <w:rPr>
                <w:color w:val="000000"/>
                <w:sz w:val="28"/>
                <w:szCs w:val="28"/>
                <w:lang w:val="uk-UA"/>
              </w:rPr>
            </w:pPr>
            <w:r w:rsidRPr="007F3311">
              <w:rPr>
                <w:color w:val="000000"/>
                <w:sz w:val="28"/>
                <w:szCs w:val="28"/>
                <w:lang w:val="uk-UA"/>
              </w:rPr>
              <w:t xml:space="preserve">Міжнародний олімпійський комітет (МОК) та Міжнародний паралімпійський комітет (МПК) відповідають за процес випробувань, </w:t>
            </w:r>
            <w:r w:rsidRPr="007F3311">
              <w:rPr>
                <w:rFonts w:eastAsiaTheme="majorEastAsia"/>
                <w:color w:val="000000"/>
                <w:sz w:val="28"/>
                <w:szCs w:val="28"/>
                <w:lang w:val="uk-UA"/>
              </w:rPr>
              <w:t>заснований на Кодексі</w:t>
            </w:r>
            <w:r w:rsidRPr="007F3311">
              <w:rPr>
                <w:color w:val="000000"/>
                <w:sz w:val="28"/>
                <w:szCs w:val="28"/>
                <w:lang w:val="uk-UA"/>
              </w:rPr>
              <w:t>, під час Олімпійських та Паралімпійських ігор відповідно.</w:t>
            </w:r>
          </w:p>
          <w:p w:rsidR="007F3311" w:rsidRPr="007F3311" w:rsidRDefault="007F3311" w:rsidP="007F3311">
            <w:pPr>
              <w:pStyle w:val="ab"/>
              <w:shd w:val="clear" w:color="auto" w:fill="FFFFFF"/>
              <w:spacing w:before="0" w:beforeAutospacing="0" w:after="300" w:afterAutospacing="0"/>
              <w:rPr>
                <w:color w:val="000000" w:themeColor="text1"/>
                <w:sz w:val="28"/>
                <w:szCs w:val="28"/>
                <w:lang w:val="uk-UA"/>
              </w:rPr>
            </w:pPr>
            <w:r w:rsidRPr="007F3311">
              <w:rPr>
                <w:color w:val="000000"/>
                <w:sz w:val="28"/>
                <w:szCs w:val="28"/>
              </w:rPr>
              <w:t>Вони також санкціонують тих, хто допустив порушення антидопінгових правил під час Ігор.</w:t>
            </w:r>
            <w:r w:rsidRPr="007F3311">
              <w:rPr>
                <w:color w:val="000000"/>
                <w:sz w:val="28"/>
                <w:szCs w:val="28"/>
                <w:lang w:val="uk-UA"/>
              </w:rPr>
              <w:t xml:space="preserve"> </w:t>
            </w:r>
            <w:r w:rsidRPr="007F3311">
              <w:rPr>
                <w:color w:val="000000"/>
                <w:sz w:val="28"/>
                <w:szCs w:val="28"/>
              </w:rPr>
              <w:t>МОК від імені спортивного руху забезпечує половину бюджету ВАДА.</w:t>
            </w:r>
          </w:p>
        </w:tc>
      </w:tr>
      <w:tr w:rsidR="007F3311" w:rsidTr="007F3311">
        <w:trPr>
          <w:trHeight w:val="1922"/>
        </w:trPr>
        <w:tc>
          <w:tcPr>
            <w:tcW w:w="3115" w:type="dxa"/>
          </w:tcPr>
          <w:p w:rsidR="007F3311" w:rsidRPr="007F3311" w:rsidRDefault="007F3311" w:rsidP="007F3311">
            <w:pPr>
              <w:pStyle w:val="1"/>
              <w:shd w:val="clear" w:color="auto" w:fill="FFFFFF"/>
              <w:spacing w:before="0" w:after="255"/>
              <w:outlineLvl w:val="0"/>
              <w:rPr>
                <w:rFonts w:ascii="Times New Roman" w:hAnsi="Times New Roman" w:cs="Times New Roman"/>
                <w:b/>
                <w:bCs/>
                <w:caps/>
                <w:color w:val="000000"/>
                <w:spacing w:val="-15"/>
                <w:sz w:val="28"/>
                <w:szCs w:val="28"/>
                <w:lang w:val="uk-UA"/>
              </w:rPr>
            </w:pPr>
            <w:r w:rsidRPr="007F3311">
              <w:rPr>
                <w:rFonts w:ascii="Times New Roman" w:hAnsi="Times New Roman" w:cs="Times New Roman"/>
                <w:b/>
                <w:bCs/>
                <w:caps/>
                <w:color w:val="000000"/>
                <w:spacing w:val="-15"/>
                <w:sz w:val="28"/>
                <w:szCs w:val="28"/>
                <w:lang w:val="uk-UA"/>
              </w:rPr>
              <w:t>Національний</w:t>
            </w:r>
          </w:p>
        </w:tc>
        <w:tc>
          <w:tcPr>
            <w:tcW w:w="6230" w:type="dxa"/>
          </w:tcPr>
          <w:p w:rsidR="007F3311" w:rsidRPr="007F3311" w:rsidRDefault="007F3311" w:rsidP="007F3311">
            <w:pPr>
              <w:pStyle w:val="ab"/>
              <w:shd w:val="clear" w:color="auto" w:fill="FFFFFF"/>
              <w:spacing w:before="0" w:beforeAutospacing="0" w:after="300" w:afterAutospacing="0"/>
              <w:rPr>
                <w:color w:val="000000"/>
                <w:sz w:val="28"/>
                <w:szCs w:val="28"/>
                <w:lang w:val="uk-UA"/>
              </w:rPr>
            </w:pPr>
            <w:r w:rsidRPr="007F3311">
              <w:rPr>
                <w:color w:val="000000"/>
                <w:sz w:val="28"/>
                <w:szCs w:val="28"/>
                <w:lang w:val="uk-UA"/>
              </w:rPr>
              <w:t>Правила Міжнародного олімпійського комітету (МОК) та Міжнародного паралімпійського комітету (МПК) вимагають, щоб Національні олімпійські комітети (НОК) та Національні паралімпійські комітети (НПК) погоджувались виконувати Кодекс</w:t>
            </w:r>
          </w:p>
          <w:p w:rsidR="007F3311" w:rsidRPr="007F3311" w:rsidRDefault="007F3311" w:rsidP="007F3311">
            <w:pPr>
              <w:pStyle w:val="ab"/>
              <w:shd w:val="clear" w:color="auto" w:fill="FFFFFF"/>
              <w:spacing w:before="0" w:beforeAutospacing="0" w:after="300" w:afterAutospacing="0"/>
              <w:rPr>
                <w:color w:val="000000" w:themeColor="text1"/>
                <w:sz w:val="28"/>
                <w:szCs w:val="28"/>
                <w:lang w:val="uk-UA"/>
              </w:rPr>
            </w:pPr>
            <w:r w:rsidRPr="007F3311">
              <w:rPr>
                <w:color w:val="000000"/>
                <w:sz w:val="28"/>
                <w:szCs w:val="28"/>
                <w:lang w:val="uk-UA"/>
              </w:rPr>
              <w:t>Крім того, згідно з Кодексом, у країнах, де не створена Національна антидопінгова організація, відповідальність за антидопінгову діяльність покладається на НОК.</w:t>
            </w:r>
          </w:p>
        </w:tc>
      </w:tr>
    </w:tbl>
    <w:p w:rsidR="00587B57" w:rsidRDefault="00587B57">
      <w:pPr>
        <w:spacing w:after="160" w:line="259" w:lineRule="auto"/>
        <w:jc w:val="left"/>
        <w:rPr>
          <w:color w:val="000000" w:themeColor="text1"/>
          <w:sz w:val="28"/>
          <w:szCs w:val="28"/>
          <w:lang w:val="uk-UA"/>
        </w:rPr>
      </w:pPr>
    </w:p>
    <w:p w:rsidR="001315BF" w:rsidRDefault="001315BF">
      <w:pPr>
        <w:spacing w:after="160" w:line="259" w:lineRule="auto"/>
        <w:jc w:val="left"/>
        <w:rPr>
          <w:color w:val="000000" w:themeColor="text1"/>
          <w:sz w:val="28"/>
          <w:szCs w:val="28"/>
          <w:lang w:val="uk-UA"/>
        </w:rPr>
      </w:pPr>
      <w:r>
        <w:rPr>
          <w:noProof/>
          <w:color w:val="000000" w:themeColor="text1"/>
          <w:sz w:val="28"/>
          <w:szCs w:val="28"/>
        </w:rPr>
        <w:lastRenderedPageBreak/>
        <w:drawing>
          <wp:inline distT="0" distB="0" distL="0" distR="0">
            <wp:extent cx="5934075" cy="1495425"/>
            <wp:effectExtent l="0" t="0" r="9525" b="952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1495425"/>
                    </a:xfrm>
                    <a:prstGeom prst="rect">
                      <a:avLst/>
                    </a:prstGeom>
                    <a:noFill/>
                    <a:ln>
                      <a:noFill/>
                    </a:ln>
                  </pic:spPr>
                </pic:pic>
              </a:graphicData>
            </a:graphic>
          </wp:inline>
        </w:drawing>
      </w:r>
    </w:p>
    <w:p w:rsidR="001315BF" w:rsidRDefault="001315BF" w:rsidP="001315BF">
      <w:pPr>
        <w:spacing w:after="160" w:line="259" w:lineRule="auto"/>
        <w:jc w:val="center"/>
        <w:rPr>
          <w:color w:val="000000" w:themeColor="text1"/>
          <w:sz w:val="28"/>
          <w:szCs w:val="28"/>
          <w:lang w:val="uk-UA"/>
        </w:rPr>
      </w:pPr>
    </w:p>
    <w:p w:rsidR="001315BF" w:rsidRPr="001315BF" w:rsidRDefault="001315BF" w:rsidP="001315BF">
      <w:pPr>
        <w:spacing w:after="160" w:line="259" w:lineRule="auto"/>
        <w:jc w:val="center"/>
        <w:rPr>
          <w:b/>
          <w:color w:val="000000" w:themeColor="text1"/>
          <w:sz w:val="28"/>
          <w:szCs w:val="28"/>
          <w:lang w:val="uk-UA"/>
        </w:rPr>
      </w:pPr>
      <w:r w:rsidRPr="001315BF">
        <w:rPr>
          <w:b/>
          <w:color w:val="000000" w:themeColor="text1"/>
          <w:sz w:val="28"/>
          <w:szCs w:val="28"/>
          <w:lang w:val="uk-UA"/>
        </w:rPr>
        <w:t>СТРУКТУРА</w:t>
      </w:r>
    </w:p>
    <w:p w:rsidR="001315BF" w:rsidRDefault="001315BF" w:rsidP="001315BF">
      <w:pPr>
        <w:spacing w:after="160" w:line="259" w:lineRule="auto"/>
        <w:jc w:val="center"/>
        <w:rPr>
          <w:color w:val="000000" w:themeColor="text1"/>
          <w:sz w:val="28"/>
          <w:szCs w:val="28"/>
          <w:lang w:val="uk-UA"/>
        </w:rPr>
      </w:pPr>
    </w:p>
    <w:p w:rsidR="001315BF" w:rsidRDefault="001315BF" w:rsidP="001315BF">
      <w:pPr>
        <w:spacing w:after="160" w:line="259" w:lineRule="auto"/>
        <w:jc w:val="center"/>
        <w:rPr>
          <w:color w:val="000000" w:themeColor="text1"/>
          <w:sz w:val="28"/>
          <w:szCs w:val="28"/>
          <w:lang w:val="uk-UA"/>
        </w:rPr>
      </w:pPr>
      <w:r>
        <w:rPr>
          <w:noProof/>
          <w:color w:val="000000" w:themeColor="text1"/>
          <w:sz w:val="28"/>
          <w:szCs w:val="28"/>
        </w:rPr>
        <w:drawing>
          <wp:inline distT="0" distB="0" distL="0" distR="0">
            <wp:extent cx="5486400" cy="3867150"/>
            <wp:effectExtent l="114300" t="0" r="133350" b="19050"/>
            <wp:docPr id="529" name="Схема 5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302EE9" w:rsidRPr="00302EE9" w:rsidRDefault="00302EE9" w:rsidP="00302EE9">
      <w:pPr>
        <w:numPr>
          <w:ilvl w:val="0"/>
          <w:numId w:val="21"/>
        </w:numPr>
        <w:shd w:val="clear" w:color="auto" w:fill="FFFFFF"/>
        <w:spacing w:before="100" w:beforeAutospacing="1" w:after="100" w:afterAutospacing="1" w:line="360" w:lineRule="auto"/>
        <w:ind w:left="714" w:hanging="357"/>
        <w:contextualSpacing/>
        <w:rPr>
          <w:rFonts w:ascii="Arial" w:hAnsi="Arial" w:cs="Arial"/>
          <w:b/>
          <w:color w:val="000000" w:themeColor="text1"/>
          <w:sz w:val="28"/>
          <w:szCs w:val="28"/>
        </w:rPr>
      </w:pPr>
      <w:r w:rsidRPr="00302EE9">
        <w:rPr>
          <w:rFonts w:cs="Arial"/>
          <w:b/>
          <w:color w:val="000000" w:themeColor="text1"/>
          <w:sz w:val="28"/>
          <w:szCs w:val="28"/>
        </w:rPr>
        <w:t>Дисциплінарна антидопінгова комісія</w:t>
      </w:r>
    </w:p>
    <w:p w:rsidR="00302EE9" w:rsidRPr="00302EE9" w:rsidRDefault="00302EE9" w:rsidP="00302EE9">
      <w:pPr>
        <w:numPr>
          <w:ilvl w:val="0"/>
          <w:numId w:val="21"/>
        </w:numPr>
        <w:shd w:val="clear" w:color="auto" w:fill="FFFFFF"/>
        <w:spacing w:before="100" w:beforeAutospacing="1" w:after="100" w:afterAutospacing="1" w:line="360" w:lineRule="auto"/>
        <w:ind w:left="714" w:hanging="357"/>
        <w:contextualSpacing/>
        <w:rPr>
          <w:rFonts w:ascii="Arial" w:hAnsi="Arial" w:cs="Arial"/>
          <w:b/>
          <w:color w:val="000000" w:themeColor="text1"/>
          <w:sz w:val="28"/>
          <w:szCs w:val="28"/>
        </w:rPr>
      </w:pPr>
      <w:r w:rsidRPr="00302EE9">
        <w:rPr>
          <w:rFonts w:cs="Arial"/>
          <w:b/>
          <w:color w:val="000000" w:themeColor="text1"/>
          <w:sz w:val="28"/>
          <w:szCs w:val="28"/>
        </w:rPr>
        <w:t>Комітет с терапевтичного використання</w:t>
      </w:r>
    </w:p>
    <w:p w:rsidR="00302EE9" w:rsidRDefault="00302EE9" w:rsidP="001315BF">
      <w:pPr>
        <w:spacing w:after="160" w:line="259" w:lineRule="auto"/>
        <w:jc w:val="center"/>
        <w:rPr>
          <w:color w:val="000000" w:themeColor="text1"/>
          <w:sz w:val="28"/>
          <w:szCs w:val="28"/>
          <w:lang w:val="uk-UA"/>
        </w:rPr>
      </w:pPr>
      <w:r w:rsidRPr="00302EE9">
        <w:rPr>
          <w:noProof/>
          <w:color w:val="000000" w:themeColor="text1"/>
          <w:sz w:val="28"/>
          <w:szCs w:val="28"/>
        </w:rPr>
        <w:drawing>
          <wp:inline distT="0" distB="0" distL="0" distR="0" wp14:anchorId="41B0318D" wp14:editId="1F69B7BB">
            <wp:extent cx="3383753" cy="1638300"/>
            <wp:effectExtent l="0" t="0" r="7620" b="0"/>
            <wp:docPr id="530" name="Рисунок 530" descr="D:\Файлы\магістерські 20-21\Старун спор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Файлы\магістерські 20-21\Старун спорт\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28380" cy="1659907"/>
                    </a:xfrm>
                    <a:prstGeom prst="rect">
                      <a:avLst/>
                    </a:prstGeom>
                    <a:noFill/>
                    <a:ln>
                      <a:noFill/>
                    </a:ln>
                  </pic:spPr>
                </pic:pic>
              </a:graphicData>
            </a:graphic>
          </wp:inline>
        </w:drawing>
      </w:r>
    </w:p>
    <w:p w:rsidR="00302EE9" w:rsidRDefault="00302EE9" w:rsidP="00302EE9">
      <w:pPr>
        <w:spacing w:after="160" w:line="259" w:lineRule="auto"/>
        <w:jc w:val="center"/>
        <w:rPr>
          <w:color w:val="000000" w:themeColor="text1"/>
          <w:sz w:val="28"/>
          <w:szCs w:val="28"/>
          <w:lang w:val="uk-UA"/>
        </w:rPr>
      </w:pPr>
    </w:p>
    <w:p w:rsidR="00302EE9" w:rsidRDefault="00302EE9" w:rsidP="00302EE9">
      <w:pPr>
        <w:spacing w:after="160" w:line="259" w:lineRule="auto"/>
        <w:jc w:val="center"/>
        <w:rPr>
          <w:color w:val="000000" w:themeColor="text1"/>
          <w:sz w:val="28"/>
          <w:szCs w:val="28"/>
          <w:lang w:val="uk-UA"/>
        </w:rPr>
      </w:pPr>
      <w:r>
        <w:rPr>
          <w:noProof/>
          <w:color w:val="000000" w:themeColor="text1"/>
          <w:sz w:val="28"/>
          <w:szCs w:val="28"/>
        </w:rPr>
        <mc:AlternateContent>
          <mc:Choice Requires="wps">
            <w:drawing>
              <wp:anchor distT="0" distB="0" distL="114300" distR="114300" simplePos="0" relativeHeight="252164096" behindDoc="0" locked="0" layoutInCell="1" allowOverlap="1">
                <wp:simplePos x="0" y="0"/>
                <wp:positionH relativeFrom="margin">
                  <wp:align>center</wp:align>
                </wp:positionH>
                <wp:positionV relativeFrom="paragraph">
                  <wp:posOffset>-320040</wp:posOffset>
                </wp:positionV>
                <wp:extent cx="4267200" cy="962025"/>
                <wp:effectExtent l="38100" t="0" r="57150" b="47625"/>
                <wp:wrapNone/>
                <wp:docPr id="532" name="Круглая лента лицом вверх 532"/>
                <wp:cNvGraphicFramePr/>
                <a:graphic xmlns:a="http://schemas.openxmlformats.org/drawingml/2006/main">
                  <a:graphicData uri="http://schemas.microsoft.com/office/word/2010/wordprocessingShape">
                    <wps:wsp>
                      <wps:cNvSpPr/>
                      <wps:spPr>
                        <a:xfrm>
                          <a:off x="0" y="0"/>
                          <a:ext cx="4267200" cy="962025"/>
                        </a:xfrm>
                        <a:prstGeom prst="ellipseRibbon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172" w:rsidRDefault="002C0172" w:rsidP="00302EE9">
                            <w:pPr>
                              <w:jc w:val="center"/>
                              <w:rPr>
                                <w:b/>
                                <w:color w:val="000000" w:themeColor="text1"/>
                                <w:sz w:val="28"/>
                                <w:szCs w:val="28"/>
                                <w:lang w:val="uk-UA"/>
                              </w:rPr>
                            </w:pPr>
                            <w:r>
                              <w:rPr>
                                <w:b/>
                                <w:color w:val="000000" w:themeColor="text1"/>
                                <w:sz w:val="28"/>
                                <w:szCs w:val="28"/>
                                <w:lang w:val="uk-UA"/>
                              </w:rPr>
                              <w:t>Завдання</w:t>
                            </w:r>
                          </w:p>
                          <w:p w:rsidR="002C0172" w:rsidRPr="00302EE9" w:rsidRDefault="002C0172" w:rsidP="00302EE9">
                            <w:pPr>
                              <w:jc w:val="center"/>
                              <w:rPr>
                                <w:b/>
                                <w:color w:val="000000" w:themeColor="text1"/>
                                <w:sz w:val="28"/>
                                <w:szCs w:val="28"/>
                                <w:lang w:val="uk-UA"/>
                              </w:rPr>
                            </w:pPr>
                            <w:r>
                              <w:rPr>
                                <w:b/>
                                <w:color w:val="000000" w:themeColor="text1"/>
                                <w:sz w:val="28"/>
                                <w:szCs w:val="28"/>
                                <w:lang w:val="uk-UA"/>
                              </w:rPr>
                              <w:t>НАДЦУ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Круглая лента лицом вверх 532" o:spid="_x0000_s1049" type="#_x0000_t108" style="position:absolute;left:0;text-align:left;margin-left:0;margin-top:-25.2pt;width:336pt;height:75.75pt;z-index:2521640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" fillcolor="white [3212]" strokecolor="black [3213]" strokeweight="1pt">
                <v:stroke joinstyle="miter"/>
                <v:textbox>
                  <w:txbxContent>
                    <w:p w:rsidR="002C0172" w:rsidRDefault="002C0172" w:rsidP="00302EE9">
                      <w:pPr>
                        <w:jc w:val="center"/>
                        <w:rPr>
                          <w:b/>
                          <w:color w:val="000000" w:themeColor="text1"/>
                          <w:sz w:val="28"/>
                          <w:szCs w:val="28"/>
                          <w:lang w:val="uk-UA"/>
                        </w:rPr>
                      </w:pPr>
                      <w:r>
                        <w:rPr>
                          <w:b/>
                          <w:color w:val="000000" w:themeColor="text1"/>
                          <w:sz w:val="28"/>
                          <w:szCs w:val="28"/>
                          <w:lang w:val="uk-UA"/>
                        </w:rPr>
                        <w:t>Завдання</w:t>
                      </w:r>
                    </w:p>
                    <w:p w:rsidR="002C0172" w:rsidRPr="00302EE9" w:rsidRDefault="002C0172" w:rsidP="00302EE9">
                      <w:pPr>
                        <w:jc w:val="center"/>
                        <w:rPr>
                          <w:b/>
                          <w:color w:val="000000" w:themeColor="text1"/>
                          <w:sz w:val="28"/>
                          <w:szCs w:val="28"/>
                          <w:lang w:val="uk-UA"/>
                        </w:rPr>
                      </w:pPr>
                      <w:r>
                        <w:rPr>
                          <w:b/>
                          <w:color w:val="000000" w:themeColor="text1"/>
                          <w:sz w:val="28"/>
                          <w:szCs w:val="28"/>
                          <w:lang w:val="uk-UA"/>
                        </w:rPr>
                        <w:t>НАДЦУ</w:t>
                      </w:r>
                    </w:p>
                  </w:txbxContent>
                </v:textbox>
                <w10:wrap anchorx="margin"/>
              </v:shape>
            </w:pict>
          </mc:Fallback>
        </mc:AlternateContent>
      </w:r>
    </w:p>
    <w:p w:rsidR="00302EE9" w:rsidRDefault="00302EE9" w:rsidP="00302EE9">
      <w:pPr>
        <w:spacing w:after="160" w:line="259" w:lineRule="auto"/>
        <w:jc w:val="center"/>
        <w:rPr>
          <w:color w:val="000000" w:themeColor="text1"/>
          <w:sz w:val="28"/>
          <w:szCs w:val="28"/>
          <w:lang w:val="uk-UA"/>
        </w:rPr>
      </w:pPr>
    </w:p>
    <w:p w:rsidR="00302EE9" w:rsidRDefault="00302EE9" w:rsidP="00302EE9">
      <w:pPr>
        <w:spacing w:after="160" w:line="259" w:lineRule="auto"/>
        <w:jc w:val="center"/>
        <w:rPr>
          <w:color w:val="000000" w:themeColor="text1"/>
          <w:sz w:val="28"/>
          <w:szCs w:val="28"/>
          <w:lang w:val="uk-UA"/>
        </w:rPr>
      </w:pPr>
    </w:p>
    <w:p w:rsidR="00302EE9" w:rsidRDefault="00302EE9" w:rsidP="00302EE9">
      <w:pPr>
        <w:spacing w:after="160" w:line="259" w:lineRule="auto"/>
        <w:jc w:val="center"/>
        <w:rPr>
          <w:color w:val="000000" w:themeColor="text1"/>
          <w:sz w:val="28"/>
          <w:szCs w:val="28"/>
          <w:lang w:val="uk-UA"/>
        </w:rPr>
      </w:pPr>
    </w:p>
    <w:tbl>
      <w:tblPr>
        <w:tblStyle w:val="ac"/>
        <w:tblW w:w="0" w:type="auto"/>
        <w:tblLook w:val="04A0" w:firstRow="1" w:lastRow="0" w:firstColumn="1" w:lastColumn="0" w:noHBand="0" w:noVBand="1"/>
      </w:tblPr>
      <w:tblGrid>
        <w:gridCol w:w="1555"/>
        <w:gridCol w:w="7790"/>
      </w:tblGrid>
      <w:tr w:rsidR="00302EE9" w:rsidRPr="002C0172" w:rsidTr="00302EE9">
        <w:tc>
          <w:tcPr>
            <w:tcW w:w="1555" w:type="dxa"/>
          </w:tcPr>
          <w:p w:rsidR="00302EE9" w:rsidRDefault="00302EE9" w:rsidP="00302EE9">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68192" behindDoc="0" locked="0" layoutInCell="1" allowOverlap="1" wp14:anchorId="5B2F6EB8" wp14:editId="45B76AED">
                      <wp:simplePos x="0" y="0"/>
                      <wp:positionH relativeFrom="column">
                        <wp:posOffset>-6350</wp:posOffset>
                      </wp:positionH>
                      <wp:positionV relativeFrom="paragraph">
                        <wp:posOffset>45720</wp:posOffset>
                      </wp:positionV>
                      <wp:extent cx="561860" cy="319489"/>
                      <wp:effectExtent l="57150" t="38100" r="10160" b="118745"/>
                      <wp:wrapNone/>
                      <wp:docPr id="534"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302EE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B2F6EB8"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Нашивка 513" o:spid="_x0000_s1050" type="#_x0000_t55" style="position:absolute;left:0;text-align:left;margin-left:-.5pt;margin-top:3.6pt;width:44.25pt;height:25.15pt;z-index:25216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302EE9">
                            <w:pPr>
                              <w:jc w:val="center"/>
                              <w:rPr>
                                <w:lang w:val="uk-UA"/>
                              </w:rPr>
                            </w:pPr>
                          </w:p>
                        </w:txbxContent>
                      </v:textbox>
                    </v:shape>
                  </w:pict>
                </mc:Fallback>
              </mc:AlternateContent>
            </w:r>
          </w:p>
        </w:tc>
        <w:tc>
          <w:tcPr>
            <w:tcW w:w="7790" w:type="dxa"/>
          </w:tcPr>
          <w:p w:rsidR="00302EE9" w:rsidRDefault="00302EE9" w:rsidP="00302EE9">
            <w:pPr>
              <w:shd w:val="clear" w:color="auto" w:fill="FFFFFF"/>
              <w:rPr>
                <w:color w:val="000000" w:themeColor="text1"/>
                <w:sz w:val="28"/>
                <w:szCs w:val="28"/>
                <w:lang w:val="uk-UA"/>
              </w:rPr>
            </w:pPr>
            <w:r w:rsidRPr="00B04218">
              <w:rPr>
                <w:color w:val="212529"/>
                <w:sz w:val="28"/>
                <w:szCs w:val="28"/>
                <w:lang w:val="uk-UA"/>
              </w:rPr>
              <w:t>організація</w:t>
            </w:r>
            <w:r w:rsidRPr="00302EE9">
              <w:rPr>
                <w:color w:val="212529"/>
                <w:sz w:val="28"/>
                <w:szCs w:val="28"/>
                <w:lang w:val="uk-UA"/>
              </w:rPr>
              <w:t xml:space="preserve"> </w:t>
            </w:r>
            <w:r w:rsidRPr="00B04218">
              <w:rPr>
                <w:color w:val="212529"/>
                <w:sz w:val="28"/>
                <w:szCs w:val="28"/>
                <w:lang w:val="uk-UA"/>
              </w:rPr>
              <w:t>та</w:t>
            </w:r>
            <w:r w:rsidRPr="00302EE9">
              <w:rPr>
                <w:color w:val="212529"/>
                <w:sz w:val="28"/>
                <w:szCs w:val="28"/>
                <w:lang w:val="uk-UA"/>
              </w:rPr>
              <w:t xml:space="preserve"> </w:t>
            </w:r>
            <w:r w:rsidRPr="00B04218">
              <w:rPr>
                <w:color w:val="212529"/>
                <w:sz w:val="28"/>
                <w:szCs w:val="28"/>
                <w:lang w:val="uk-UA"/>
              </w:rPr>
              <w:t>здійснення</w:t>
            </w:r>
            <w:r w:rsidRPr="00302EE9">
              <w:rPr>
                <w:color w:val="212529"/>
                <w:sz w:val="28"/>
                <w:szCs w:val="28"/>
                <w:lang w:val="uk-UA"/>
              </w:rPr>
              <w:t xml:space="preserve"> </w:t>
            </w:r>
            <w:r w:rsidRPr="00B04218">
              <w:rPr>
                <w:color w:val="212529"/>
                <w:sz w:val="28"/>
                <w:szCs w:val="28"/>
                <w:lang w:val="uk-UA"/>
              </w:rPr>
              <w:t>на</w:t>
            </w:r>
            <w:r w:rsidRPr="00302EE9">
              <w:rPr>
                <w:color w:val="212529"/>
                <w:sz w:val="28"/>
                <w:szCs w:val="28"/>
                <w:lang w:val="uk-UA"/>
              </w:rPr>
              <w:t xml:space="preserve"> </w:t>
            </w:r>
            <w:r w:rsidRPr="00B04218">
              <w:rPr>
                <w:color w:val="212529"/>
                <w:sz w:val="28"/>
                <w:szCs w:val="28"/>
                <w:lang w:val="uk-UA"/>
              </w:rPr>
              <w:t>території</w:t>
            </w:r>
            <w:r w:rsidRPr="00302EE9">
              <w:rPr>
                <w:color w:val="212529"/>
                <w:sz w:val="28"/>
                <w:szCs w:val="28"/>
                <w:lang w:val="uk-UA"/>
              </w:rPr>
              <w:t xml:space="preserve"> </w:t>
            </w:r>
            <w:r w:rsidRPr="00B04218">
              <w:rPr>
                <w:color w:val="212529"/>
                <w:sz w:val="28"/>
                <w:szCs w:val="28"/>
                <w:lang w:val="uk-UA"/>
              </w:rPr>
              <w:t>України</w:t>
            </w:r>
            <w:r>
              <w:rPr>
                <w:color w:val="212529"/>
                <w:sz w:val="28"/>
                <w:szCs w:val="28"/>
                <w:lang w:val="uk-UA"/>
              </w:rPr>
              <w:t xml:space="preserve"> </w:t>
            </w:r>
            <w:r w:rsidRPr="00B04218">
              <w:rPr>
                <w:color w:val="212529"/>
                <w:sz w:val="28"/>
                <w:szCs w:val="28"/>
                <w:lang w:val="uk-UA"/>
              </w:rPr>
              <w:t>допінг-контролю</w:t>
            </w:r>
            <w:r w:rsidRPr="00302EE9">
              <w:rPr>
                <w:color w:val="212529"/>
                <w:sz w:val="28"/>
                <w:szCs w:val="28"/>
                <w:lang w:val="uk-UA"/>
              </w:rPr>
              <w:t xml:space="preserve"> </w:t>
            </w:r>
            <w:r w:rsidRPr="00B04218">
              <w:rPr>
                <w:color w:val="212529"/>
                <w:sz w:val="28"/>
                <w:szCs w:val="28"/>
                <w:lang w:val="uk-UA"/>
              </w:rPr>
              <w:t>у</w:t>
            </w:r>
            <w:r w:rsidRPr="00302EE9">
              <w:rPr>
                <w:color w:val="212529"/>
                <w:sz w:val="28"/>
                <w:szCs w:val="28"/>
                <w:lang w:val="uk-UA"/>
              </w:rPr>
              <w:t xml:space="preserve"> </w:t>
            </w:r>
            <w:r w:rsidRPr="00B04218">
              <w:rPr>
                <w:color w:val="212529"/>
                <w:sz w:val="28"/>
                <w:szCs w:val="28"/>
                <w:lang w:val="uk-UA"/>
              </w:rPr>
              <w:t>спорті,</w:t>
            </w:r>
            <w:r w:rsidRPr="00302EE9">
              <w:rPr>
                <w:color w:val="212529"/>
                <w:sz w:val="28"/>
                <w:szCs w:val="28"/>
                <w:lang w:val="uk-UA"/>
              </w:rPr>
              <w:t xml:space="preserve"> </w:t>
            </w:r>
            <w:r w:rsidRPr="00B04218">
              <w:rPr>
                <w:color w:val="212529"/>
                <w:sz w:val="28"/>
                <w:szCs w:val="28"/>
                <w:lang w:val="uk-UA"/>
              </w:rPr>
              <w:t>що</w:t>
            </w:r>
            <w:r w:rsidRPr="00302EE9">
              <w:rPr>
                <w:color w:val="212529"/>
                <w:sz w:val="28"/>
                <w:szCs w:val="28"/>
                <w:lang w:val="uk-UA"/>
              </w:rPr>
              <w:t xml:space="preserve"> </w:t>
            </w:r>
            <w:r w:rsidRPr="00B04218">
              <w:rPr>
                <w:color w:val="212529"/>
                <w:sz w:val="28"/>
                <w:szCs w:val="28"/>
                <w:lang w:val="uk-UA"/>
              </w:rPr>
              <w:t>включає</w:t>
            </w:r>
            <w:r w:rsidRPr="00302EE9">
              <w:rPr>
                <w:color w:val="212529"/>
                <w:sz w:val="28"/>
                <w:szCs w:val="28"/>
                <w:lang w:val="uk-UA"/>
              </w:rPr>
              <w:t xml:space="preserve"> </w:t>
            </w:r>
            <w:r w:rsidRPr="00B04218">
              <w:rPr>
                <w:color w:val="212529"/>
                <w:sz w:val="28"/>
                <w:szCs w:val="28"/>
                <w:lang w:val="uk-UA"/>
              </w:rPr>
              <w:t>планування,</w:t>
            </w:r>
            <w:r w:rsidRPr="00302EE9">
              <w:rPr>
                <w:color w:val="212529"/>
                <w:sz w:val="28"/>
                <w:szCs w:val="28"/>
                <w:lang w:val="uk-UA"/>
              </w:rPr>
              <w:t xml:space="preserve"> </w:t>
            </w:r>
            <w:r w:rsidRPr="00B04218">
              <w:rPr>
                <w:color w:val="212529"/>
                <w:sz w:val="28"/>
                <w:szCs w:val="28"/>
                <w:lang w:val="uk-UA"/>
              </w:rPr>
              <w:t>проведення</w:t>
            </w:r>
            <w:r>
              <w:rPr>
                <w:color w:val="212529"/>
                <w:sz w:val="28"/>
                <w:szCs w:val="28"/>
                <w:lang w:val="uk-UA"/>
              </w:rPr>
              <w:t xml:space="preserve"> </w:t>
            </w:r>
            <w:r w:rsidRPr="00B04218">
              <w:rPr>
                <w:color w:val="212529"/>
                <w:sz w:val="28"/>
                <w:szCs w:val="28"/>
                <w:lang w:val="uk-UA"/>
              </w:rPr>
              <w:t>тестувань,</w:t>
            </w:r>
            <w:r w:rsidRPr="00302EE9">
              <w:rPr>
                <w:color w:val="212529"/>
                <w:sz w:val="28"/>
                <w:szCs w:val="28"/>
                <w:lang w:val="uk-UA"/>
              </w:rPr>
              <w:t xml:space="preserve"> </w:t>
            </w:r>
            <w:r w:rsidRPr="00B04218">
              <w:rPr>
                <w:color w:val="212529"/>
                <w:sz w:val="28"/>
                <w:szCs w:val="28"/>
                <w:lang w:val="uk-UA"/>
              </w:rPr>
              <w:t>відбір,</w:t>
            </w:r>
            <w:r w:rsidRPr="00302EE9">
              <w:rPr>
                <w:color w:val="212529"/>
                <w:sz w:val="28"/>
                <w:szCs w:val="28"/>
                <w:lang w:val="uk-UA"/>
              </w:rPr>
              <w:t xml:space="preserve"> </w:t>
            </w:r>
            <w:r w:rsidRPr="00B04218">
              <w:rPr>
                <w:color w:val="212529"/>
                <w:sz w:val="28"/>
                <w:szCs w:val="28"/>
                <w:lang w:val="uk-UA"/>
              </w:rPr>
              <w:t>зберігання</w:t>
            </w:r>
            <w:r w:rsidRPr="00302EE9">
              <w:rPr>
                <w:color w:val="212529"/>
                <w:sz w:val="28"/>
                <w:szCs w:val="28"/>
                <w:lang w:val="uk-UA"/>
              </w:rPr>
              <w:t xml:space="preserve"> </w:t>
            </w:r>
            <w:r w:rsidRPr="00B04218">
              <w:rPr>
                <w:color w:val="212529"/>
                <w:sz w:val="28"/>
                <w:szCs w:val="28"/>
                <w:lang w:val="uk-UA"/>
              </w:rPr>
              <w:t>і</w:t>
            </w:r>
            <w:r w:rsidRPr="00302EE9">
              <w:rPr>
                <w:color w:val="212529"/>
                <w:sz w:val="28"/>
                <w:szCs w:val="28"/>
                <w:lang w:val="uk-UA"/>
              </w:rPr>
              <w:t xml:space="preserve"> </w:t>
            </w:r>
            <w:r w:rsidRPr="00B04218">
              <w:rPr>
                <w:color w:val="212529"/>
                <w:sz w:val="28"/>
                <w:szCs w:val="28"/>
                <w:lang w:val="uk-UA"/>
              </w:rPr>
              <w:t>транспортування</w:t>
            </w:r>
            <w:r w:rsidRPr="00302EE9">
              <w:rPr>
                <w:color w:val="212529"/>
                <w:sz w:val="28"/>
                <w:szCs w:val="28"/>
                <w:lang w:val="uk-UA"/>
              </w:rPr>
              <w:t xml:space="preserve"> </w:t>
            </w:r>
            <w:r w:rsidRPr="00B04218">
              <w:rPr>
                <w:color w:val="212529"/>
                <w:sz w:val="28"/>
                <w:szCs w:val="28"/>
                <w:lang w:val="uk-UA"/>
              </w:rPr>
              <w:t>допінг-проб,</w:t>
            </w:r>
            <w:r>
              <w:rPr>
                <w:color w:val="212529"/>
                <w:sz w:val="28"/>
                <w:szCs w:val="28"/>
                <w:lang w:val="uk-UA"/>
              </w:rPr>
              <w:t xml:space="preserve"> </w:t>
            </w:r>
            <w:r w:rsidRPr="00B04218">
              <w:rPr>
                <w:color w:val="212529"/>
                <w:sz w:val="28"/>
                <w:szCs w:val="28"/>
                <w:lang w:val="uk-UA"/>
              </w:rPr>
              <w:t>проведення</w:t>
            </w:r>
            <w:r w:rsidRPr="00302EE9">
              <w:rPr>
                <w:color w:val="212529"/>
                <w:sz w:val="28"/>
                <w:szCs w:val="28"/>
                <w:lang w:val="uk-UA"/>
              </w:rPr>
              <w:t xml:space="preserve"> </w:t>
            </w:r>
            <w:r w:rsidRPr="00B04218">
              <w:rPr>
                <w:color w:val="212529"/>
                <w:sz w:val="28"/>
                <w:szCs w:val="28"/>
                <w:lang w:val="uk-UA"/>
              </w:rPr>
              <w:t>лабораторного</w:t>
            </w:r>
            <w:r w:rsidRPr="00302EE9">
              <w:rPr>
                <w:color w:val="212529"/>
                <w:sz w:val="28"/>
                <w:szCs w:val="28"/>
                <w:lang w:val="uk-UA"/>
              </w:rPr>
              <w:t xml:space="preserve"> </w:t>
            </w:r>
            <w:r w:rsidRPr="00B04218">
              <w:rPr>
                <w:color w:val="212529"/>
                <w:sz w:val="28"/>
                <w:szCs w:val="28"/>
                <w:lang w:val="uk-UA"/>
              </w:rPr>
              <w:t>аналізу,</w:t>
            </w:r>
            <w:r w:rsidRPr="00302EE9">
              <w:rPr>
                <w:color w:val="212529"/>
                <w:sz w:val="28"/>
                <w:szCs w:val="28"/>
                <w:lang w:val="uk-UA"/>
              </w:rPr>
              <w:t xml:space="preserve"> </w:t>
            </w:r>
            <w:r w:rsidRPr="00B04218">
              <w:rPr>
                <w:color w:val="212529"/>
                <w:sz w:val="28"/>
                <w:szCs w:val="28"/>
                <w:lang w:val="uk-UA"/>
              </w:rPr>
              <w:t>дослідження,</w:t>
            </w:r>
            <w:r w:rsidRPr="00302EE9">
              <w:rPr>
                <w:color w:val="212529"/>
                <w:sz w:val="28"/>
                <w:szCs w:val="28"/>
                <w:lang w:val="uk-UA"/>
              </w:rPr>
              <w:t xml:space="preserve"> </w:t>
            </w:r>
            <w:r w:rsidRPr="00B04218">
              <w:rPr>
                <w:color w:val="212529"/>
                <w:sz w:val="28"/>
                <w:szCs w:val="28"/>
                <w:lang w:val="uk-UA"/>
              </w:rPr>
              <w:t>роботу</w:t>
            </w:r>
            <w:r w:rsidRPr="00302EE9">
              <w:rPr>
                <w:color w:val="212529"/>
                <w:sz w:val="28"/>
                <w:szCs w:val="28"/>
                <w:lang w:val="uk-UA"/>
              </w:rPr>
              <w:t xml:space="preserve"> </w:t>
            </w:r>
            <w:r w:rsidRPr="00B04218">
              <w:rPr>
                <w:color w:val="212529"/>
                <w:sz w:val="28"/>
                <w:szCs w:val="28"/>
                <w:lang w:val="uk-UA"/>
              </w:rPr>
              <w:t>з</w:t>
            </w:r>
            <w:r>
              <w:rPr>
                <w:color w:val="212529"/>
                <w:sz w:val="28"/>
                <w:szCs w:val="28"/>
                <w:lang w:val="uk-UA"/>
              </w:rPr>
              <w:t xml:space="preserve"> </w:t>
            </w:r>
            <w:r w:rsidRPr="00B04218">
              <w:rPr>
                <w:color w:val="212529"/>
                <w:sz w:val="28"/>
                <w:szCs w:val="28"/>
                <w:lang w:val="uk-UA"/>
              </w:rPr>
              <w:t xml:space="preserve">результатами, слухання та апеляції; </w:t>
            </w:r>
          </w:p>
        </w:tc>
      </w:tr>
      <w:tr w:rsidR="00302EE9" w:rsidRPr="002C0172" w:rsidTr="006866BE">
        <w:trPr>
          <w:trHeight w:val="296"/>
        </w:trPr>
        <w:tc>
          <w:tcPr>
            <w:tcW w:w="1555" w:type="dxa"/>
          </w:tcPr>
          <w:p w:rsidR="00302EE9" w:rsidRDefault="006866BE" w:rsidP="00302EE9">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80480" behindDoc="0" locked="0" layoutInCell="1" allowOverlap="1" wp14:anchorId="25915606" wp14:editId="539DFD0C">
                      <wp:simplePos x="0" y="0"/>
                      <wp:positionH relativeFrom="column">
                        <wp:posOffset>-6350</wp:posOffset>
                      </wp:positionH>
                      <wp:positionV relativeFrom="paragraph">
                        <wp:posOffset>45720</wp:posOffset>
                      </wp:positionV>
                      <wp:extent cx="561860" cy="319489"/>
                      <wp:effectExtent l="57150" t="38100" r="10160" b="118745"/>
                      <wp:wrapNone/>
                      <wp:docPr id="540"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915606" id="_x0000_s1051" type="#_x0000_t55" style="position:absolute;left:0;text-align:left;margin-left:-.5pt;margin-top:3.6pt;width:44.25pt;height:25.15pt;z-index:252180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302EE9" w:rsidRDefault="00302EE9" w:rsidP="00302EE9">
            <w:pPr>
              <w:spacing w:after="160" w:line="259" w:lineRule="auto"/>
              <w:jc w:val="center"/>
              <w:rPr>
                <w:color w:val="000000" w:themeColor="text1"/>
                <w:sz w:val="28"/>
                <w:szCs w:val="28"/>
                <w:lang w:val="uk-UA"/>
              </w:rPr>
            </w:pPr>
          </w:p>
        </w:tc>
      </w:tr>
      <w:tr w:rsidR="00302EE9" w:rsidTr="00302EE9">
        <w:tc>
          <w:tcPr>
            <w:tcW w:w="1555" w:type="dxa"/>
          </w:tcPr>
          <w:p w:rsidR="00302EE9" w:rsidRDefault="00302EE9" w:rsidP="00302EE9">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70240" behindDoc="0" locked="0" layoutInCell="1" allowOverlap="1" wp14:anchorId="5B2F6EB8" wp14:editId="45B76AED">
                      <wp:simplePos x="0" y="0"/>
                      <wp:positionH relativeFrom="column">
                        <wp:posOffset>-6350</wp:posOffset>
                      </wp:positionH>
                      <wp:positionV relativeFrom="paragraph">
                        <wp:posOffset>45720</wp:posOffset>
                      </wp:positionV>
                      <wp:extent cx="561860" cy="319489"/>
                      <wp:effectExtent l="57150" t="38100" r="10160" b="118745"/>
                      <wp:wrapNone/>
                      <wp:docPr id="535"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302EE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2F6EB8" id="_x0000_s1052" type="#_x0000_t55" style="position:absolute;left:0;text-align:left;margin-left:-.5pt;margin-top:3.6pt;width:44.25pt;height:25.15pt;z-index:252170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302EE9">
                            <w:pPr>
                              <w:jc w:val="center"/>
                              <w:rPr>
                                <w:lang w:val="uk-UA"/>
                              </w:rPr>
                            </w:pPr>
                          </w:p>
                        </w:txbxContent>
                      </v:textbox>
                    </v:shape>
                  </w:pict>
                </mc:Fallback>
              </mc:AlternateContent>
            </w:r>
          </w:p>
        </w:tc>
        <w:tc>
          <w:tcPr>
            <w:tcW w:w="7790" w:type="dxa"/>
          </w:tcPr>
          <w:p w:rsidR="00302EE9" w:rsidRDefault="006866BE" w:rsidP="006866BE">
            <w:pPr>
              <w:shd w:val="clear" w:color="auto" w:fill="FFFFFF"/>
              <w:rPr>
                <w:color w:val="000000" w:themeColor="text1"/>
                <w:sz w:val="28"/>
                <w:szCs w:val="28"/>
                <w:lang w:val="uk-UA"/>
              </w:rPr>
            </w:pPr>
            <w:r w:rsidRPr="00B04218">
              <w:rPr>
                <w:color w:val="212529"/>
                <w:sz w:val="28"/>
                <w:szCs w:val="28"/>
                <w:lang w:val="uk-UA"/>
              </w:rPr>
              <w:t>сплата</w:t>
            </w:r>
            <w:r w:rsidRPr="006866BE">
              <w:rPr>
                <w:color w:val="212529"/>
                <w:sz w:val="28"/>
                <w:szCs w:val="28"/>
                <w:lang w:val="uk-UA"/>
              </w:rPr>
              <w:t xml:space="preserve"> </w:t>
            </w:r>
            <w:r w:rsidRPr="00B04218">
              <w:rPr>
                <w:color w:val="212529"/>
                <w:sz w:val="28"/>
                <w:szCs w:val="28"/>
                <w:lang w:val="uk-UA"/>
              </w:rPr>
              <w:t>щорічного</w:t>
            </w:r>
            <w:r w:rsidRPr="006866BE">
              <w:rPr>
                <w:color w:val="212529"/>
                <w:sz w:val="28"/>
                <w:szCs w:val="28"/>
                <w:lang w:val="uk-UA"/>
              </w:rPr>
              <w:t xml:space="preserve"> </w:t>
            </w:r>
            <w:r w:rsidRPr="00B04218">
              <w:rPr>
                <w:color w:val="212529"/>
                <w:sz w:val="28"/>
                <w:szCs w:val="28"/>
                <w:lang w:val="uk-UA"/>
              </w:rPr>
              <w:t>внеску</w:t>
            </w:r>
            <w:r w:rsidRPr="006866BE">
              <w:rPr>
                <w:color w:val="212529"/>
                <w:sz w:val="28"/>
                <w:szCs w:val="28"/>
                <w:lang w:val="uk-UA"/>
              </w:rPr>
              <w:t xml:space="preserve"> </w:t>
            </w:r>
            <w:r w:rsidRPr="00B04218">
              <w:rPr>
                <w:color w:val="212529"/>
                <w:sz w:val="28"/>
                <w:szCs w:val="28"/>
                <w:lang w:val="uk-UA"/>
              </w:rPr>
              <w:t>України</w:t>
            </w:r>
            <w:r w:rsidRPr="006866BE">
              <w:rPr>
                <w:color w:val="212529"/>
                <w:sz w:val="28"/>
                <w:szCs w:val="28"/>
                <w:lang w:val="uk-UA"/>
              </w:rPr>
              <w:t xml:space="preserve"> </w:t>
            </w:r>
            <w:r w:rsidRPr="00B04218">
              <w:rPr>
                <w:color w:val="212529"/>
                <w:sz w:val="28"/>
                <w:szCs w:val="28"/>
                <w:lang w:val="uk-UA"/>
              </w:rPr>
              <w:t>до</w:t>
            </w:r>
            <w:r w:rsidRPr="006866BE">
              <w:rPr>
                <w:color w:val="212529"/>
                <w:sz w:val="28"/>
                <w:szCs w:val="28"/>
                <w:lang w:val="uk-UA"/>
              </w:rPr>
              <w:t xml:space="preserve"> </w:t>
            </w:r>
            <w:r w:rsidRPr="00B04218">
              <w:rPr>
                <w:color w:val="212529"/>
                <w:sz w:val="28"/>
                <w:szCs w:val="28"/>
                <w:lang w:val="uk-UA"/>
              </w:rPr>
              <w:t>Всесвітньої</w:t>
            </w:r>
            <w:r>
              <w:rPr>
                <w:color w:val="212529"/>
                <w:sz w:val="28"/>
                <w:szCs w:val="28"/>
                <w:lang w:val="uk-UA"/>
              </w:rPr>
              <w:t xml:space="preserve"> </w:t>
            </w:r>
            <w:r w:rsidRPr="00B04218">
              <w:rPr>
                <w:color w:val="212529"/>
                <w:sz w:val="28"/>
                <w:szCs w:val="28"/>
                <w:lang w:val="uk-UA"/>
              </w:rPr>
              <w:t>антидопінгової</w:t>
            </w:r>
            <w:r w:rsidRPr="006866BE">
              <w:rPr>
                <w:color w:val="212529"/>
                <w:sz w:val="28"/>
                <w:szCs w:val="28"/>
                <w:lang w:val="uk-UA"/>
              </w:rPr>
              <w:t xml:space="preserve"> </w:t>
            </w:r>
            <w:r w:rsidRPr="00B04218">
              <w:rPr>
                <w:color w:val="212529"/>
                <w:sz w:val="28"/>
                <w:szCs w:val="28"/>
                <w:lang w:val="uk-UA"/>
              </w:rPr>
              <w:t>агенції,</w:t>
            </w:r>
            <w:r w:rsidRPr="006866BE">
              <w:rPr>
                <w:color w:val="212529"/>
                <w:sz w:val="28"/>
                <w:szCs w:val="28"/>
                <w:lang w:val="uk-UA"/>
              </w:rPr>
              <w:t xml:space="preserve"> </w:t>
            </w:r>
            <w:r w:rsidRPr="00B04218">
              <w:rPr>
                <w:color w:val="212529"/>
                <w:sz w:val="28"/>
                <w:szCs w:val="28"/>
                <w:lang w:val="uk-UA"/>
              </w:rPr>
              <w:t>оплата</w:t>
            </w:r>
            <w:r w:rsidRPr="006866BE">
              <w:rPr>
                <w:color w:val="212529"/>
                <w:sz w:val="28"/>
                <w:szCs w:val="28"/>
                <w:lang w:val="uk-UA"/>
              </w:rPr>
              <w:t xml:space="preserve"> </w:t>
            </w:r>
            <w:r w:rsidRPr="00B04218">
              <w:rPr>
                <w:color w:val="212529"/>
                <w:sz w:val="28"/>
                <w:szCs w:val="28"/>
                <w:lang w:val="uk-UA"/>
              </w:rPr>
              <w:t>послуг,</w:t>
            </w:r>
            <w:r w:rsidRPr="006866BE">
              <w:rPr>
                <w:color w:val="212529"/>
                <w:sz w:val="28"/>
                <w:szCs w:val="28"/>
                <w:lang w:val="uk-UA"/>
              </w:rPr>
              <w:t xml:space="preserve"> </w:t>
            </w:r>
            <w:r w:rsidRPr="00B04218">
              <w:rPr>
                <w:color w:val="212529"/>
                <w:sz w:val="28"/>
                <w:szCs w:val="28"/>
                <w:lang w:val="uk-UA"/>
              </w:rPr>
              <w:t>пов’язаних</w:t>
            </w:r>
            <w:r w:rsidRPr="006866BE">
              <w:rPr>
                <w:color w:val="212529"/>
                <w:sz w:val="28"/>
                <w:szCs w:val="28"/>
                <w:lang w:val="uk-UA"/>
              </w:rPr>
              <w:t xml:space="preserve"> </w:t>
            </w:r>
            <w:r w:rsidRPr="00B04218">
              <w:rPr>
                <w:color w:val="212529"/>
                <w:sz w:val="28"/>
                <w:szCs w:val="28"/>
                <w:lang w:val="uk-UA"/>
              </w:rPr>
              <w:t>з відбором,</w:t>
            </w:r>
            <w:r>
              <w:rPr>
                <w:color w:val="212529"/>
                <w:sz w:val="28"/>
                <w:szCs w:val="28"/>
                <w:lang w:val="uk-UA"/>
              </w:rPr>
              <w:t xml:space="preserve"> </w:t>
            </w:r>
            <w:r w:rsidRPr="00B04218">
              <w:rPr>
                <w:color w:val="212529"/>
                <w:sz w:val="28"/>
                <w:szCs w:val="28"/>
                <w:lang w:val="uk-UA"/>
              </w:rPr>
              <w:t>транспортуванням</w:t>
            </w:r>
            <w:r w:rsidRPr="006866BE">
              <w:rPr>
                <w:color w:val="212529"/>
                <w:sz w:val="28"/>
                <w:szCs w:val="28"/>
                <w:lang w:val="uk-UA"/>
              </w:rPr>
              <w:t xml:space="preserve"> </w:t>
            </w:r>
            <w:r w:rsidRPr="00B04218">
              <w:rPr>
                <w:color w:val="212529"/>
                <w:sz w:val="28"/>
                <w:szCs w:val="28"/>
                <w:lang w:val="uk-UA"/>
              </w:rPr>
              <w:t>та</w:t>
            </w:r>
            <w:r w:rsidRPr="006866BE">
              <w:rPr>
                <w:color w:val="212529"/>
                <w:sz w:val="28"/>
                <w:szCs w:val="28"/>
                <w:lang w:val="uk-UA"/>
              </w:rPr>
              <w:t xml:space="preserve"> </w:t>
            </w:r>
            <w:r w:rsidRPr="00B04218">
              <w:rPr>
                <w:color w:val="212529"/>
                <w:sz w:val="28"/>
                <w:szCs w:val="28"/>
                <w:lang w:val="uk-UA"/>
              </w:rPr>
              <w:t>проведенням</w:t>
            </w:r>
            <w:r w:rsidRPr="006866BE">
              <w:rPr>
                <w:color w:val="212529"/>
                <w:sz w:val="28"/>
                <w:szCs w:val="28"/>
                <w:lang w:val="uk-UA"/>
              </w:rPr>
              <w:t xml:space="preserve"> </w:t>
            </w:r>
            <w:r w:rsidRPr="00B04218">
              <w:rPr>
                <w:color w:val="212529"/>
                <w:sz w:val="28"/>
                <w:szCs w:val="28"/>
                <w:lang w:val="uk-UA"/>
              </w:rPr>
              <w:t>аналізу</w:t>
            </w:r>
            <w:r w:rsidRPr="006866BE">
              <w:rPr>
                <w:color w:val="212529"/>
                <w:sz w:val="28"/>
                <w:szCs w:val="28"/>
                <w:lang w:val="uk-UA"/>
              </w:rPr>
              <w:t xml:space="preserve"> </w:t>
            </w:r>
            <w:r w:rsidRPr="00B04218">
              <w:rPr>
                <w:color w:val="212529"/>
                <w:sz w:val="28"/>
                <w:szCs w:val="28"/>
                <w:lang w:val="uk-UA"/>
              </w:rPr>
              <w:t>допінг-проб</w:t>
            </w:r>
            <w:r w:rsidRPr="006866BE">
              <w:rPr>
                <w:color w:val="212529"/>
                <w:sz w:val="28"/>
                <w:szCs w:val="28"/>
                <w:lang w:val="uk-UA"/>
              </w:rPr>
              <w:t xml:space="preserve"> </w:t>
            </w:r>
            <w:r w:rsidRPr="00B04218">
              <w:rPr>
                <w:color w:val="212529"/>
                <w:sz w:val="28"/>
                <w:szCs w:val="28"/>
                <w:lang w:val="uk-UA"/>
              </w:rPr>
              <w:t>в</w:t>
            </w:r>
            <w:r>
              <w:rPr>
                <w:color w:val="212529"/>
                <w:sz w:val="28"/>
                <w:szCs w:val="28"/>
                <w:lang w:val="uk-UA"/>
              </w:rPr>
              <w:t xml:space="preserve"> </w:t>
            </w:r>
            <w:r w:rsidRPr="00B04218">
              <w:rPr>
                <w:color w:val="212529"/>
                <w:sz w:val="28"/>
                <w:szCs w:val="28"/>
                <w:lang w:val="uk-UA"/>
              </w:rPr>
              <w:t>акредитованих</w:t>
            </w:r>
            <w:r w:rsidRPr="006866BE">
              <w:rPr>
                <w:color w:val="212529"/>
                <w:sz w:val="28"/>
                <w:szCs w:val="28"/>
                <w:lang w:val="uk-UA"/>
              </w:rPr>
              <w:t xml:space="preserve"> </w:t>
            </w:r>
            <w:r w:rsidRPr="00B04218">
              <w:rPr>
                <w:color w:val="212529"/>
                <w:sz w:val="28"/>
                <w:szCs w:val="28"/>
                <w:lang w:val="uk-UA"/>
              </w:rPr>
              <w:t>лабораторіях</w:t>
            </w:r>
            <w:r w:rsidRPr="006866BE">
              <w:rPr>
                <w:color w:val="212529"/>
                <w:sz w:val="28"/>
                <w:szCs w:val="28"/>
                <w:lang w:val="uk-UA"/>
              </w:rPr>
              <w:t xml:space="preserve"> </w:t>
            </w:r>
            <w:r w:rsidRPr="00B04218">
              <w:rPr>
                <w:color w:val="212529"/>
                <w:sz w:val="28"/>
                <w:szCs w:val="28"/>
                <w:lang w:val="uk-UA"/>
              </w:rPr>
              <w:t>допінг-контролю</w:t>
            </w:r>
            <w:r w:rsidRPr="006866BE">
              <w:rPr>
                <w:color w:val="212529"/>
                <w:sz w:val="28"/>
                <w:szCs w:val="28"/>
                <w:lang w:val="uk-UA"/>
              </w:rPr>
              <w:t xml:space="preserve"> </w:t>
            </w:r>
            <w:r w:rsidRPr="00B04218">
              <w:rPr>
                <w:color w:val="212529"/>
                <w:sz w:val="28"/>
                <w:szCs w:val="28"/>
              </w:rPr>
              <w:t>Всесвітньою антидопінговою агенцією;</w:t>
            </w:r>
          </w:p>
        </w:tc>
      </w:tr>
      <w:tr w:rsidR="00302EE9" w:rsidTr="00302EE9">
        <w:tc>
          <w:tcPr>
            <w:tcW w:w="1555" w:type="dxa"/>
          </w:tcPr>
          <w:p w:rsidR="00302EE9" w:rsidRDefault="00302EE9" w:rsidP="00302EE9">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72288" behindDoc="0" locked="0" layoutInCell="1" allowOverlap="1" wp14:anchorId="5B2F6EB8" wp14:editId="45B76AED">
                      <wp:simplePos x="0" y="0"/>
                      <wp:positionH relativeFrom="column">
                        <wp:posOffset>-6350</wp:posOffset>
                      </wp:positionH>
                      <wp:positionV relativeFrom="paragraph">
                        <wp:posOffset>45720</wp:posOffset>
                      </wp:positionV>
                      <wp:extent cx="561860" cy="319489"/>
                      <wp:effectExtent l="57150" t="38100" r="10160" b="118745"/>
                      <wp:wrapNone/>
                      <wp:docPr id="536"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302EE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2F6EB8" id="_x0000_s1053" type="#_x0000_t55" style="position:absolute;left:0;text-align:left;margin-left:-.5pt;margin-top:3.6pt;width:44.25pt;height:25.15pt;z-index:25217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302EE9">
                            <w:pPr>
                              <w:jc w:val="center"/>
                              <w:rPr>
                                <w:lang w:val="uk-UA"/>
                              </w:rPr>
                            </w:pPr>
                          </w:p>
                        </w:txbxContent>
                      </v:textbox>
                    </v:shape>
                  </w:pict>
                </mc:Fallback>
              </mc:AlternateContent>
            </w:r>
          </w:p>
        </w:tc>
        <w:tc>
          <w:tcPr>
            <w:tcW w:w="7790" w:type="dxa"/>
          </w:tcPr>
          <w:p w:rsidR="00302EE9" w:rsidRDefault="006866BE" w:rsidP="006866BE">
            <w:pPr>
              <w:shd w:val="clear" w:color="auto" w:fill="FFFFFF"/>
              <w:rPr>
                <w:color w:val="000000" w:themeColor="text1"/>
                <w:sz w:val="28"/>
                <w:szCs w:val="28"/>
                <w:lang w:val="uk-UA"/>
              </w:rPr>
            </w:pPr>
            <w:r w:rsidRPr="00B04218">
              <w:rPr>
                <w:color w:val="212529"/>
                <w:sz w:val="28"/>
                <w:szCs w:val="28"/>
              </w:rPr>
              <w:t xml:space="preserve">затвердження антидопінгових правил; </w:t>
            </w:r>
          </w:p>
        </w:tc>
      </w:tr>
      <w:tr w:rsidR="00302EE9" w:rsidTr="00302EE9">
        <w:tc>
          <w:tcPr>
            <w:tcW w:w="1555" w:type="dxa"/>
          </w:tcPr>
          <w:p w:rsidR="00302EE9" w:rsidRDefault="00302EE9" w:rsidP="00302EE9">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74336" behindDoc="0" locked="0" layoutInCell="1" allowOverlap="1" wp14:anchorId="5B2F6EB8" wp14:editId="45B76AED">
                      <wp:simplePos x="0" y="0"/>
                      <wp:positionH relativeFrom="column">
                        <wp:posOffset>-6350</wp:posOffset>
                      </wp:positionH>
                      <wp:positionV relativeFrom="paragraph">
                        <wp:posOffset>45720</wp:posOffset>
                      </wp:positionV>
                      <wp:extent cx="561860" cy="319489"/>
                      <wp:effectExtent l="57150" t="38100" r="10160" b="118745"/>
                      <wp:wrapNone/>
                      <wp:docPr id="537"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302EE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2F6EB8" id="_x0000_s1054" type="#_x0000_t55" style="position:absolute;left:0;text-align:left;margin-left:-.5pt;margin-top:3.6pt;width:44.25pt;height:25.15pt;z-index:252174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302EE9">
                            <w:pPr>
                              <w:jc w:val="center"/>
                              <w:rPr>
                                <w:lang w:val="uk-UA"/>
                              </w:rPr>
                            </w:pPr>
                          </w:p>
                        </w:txbxContent>
                      </v:textbox>
                    </v:shape>
                  </w:pict>
                </mc:Fallback>
              </mc:AlternateContent>
            </w:r>
          </w:p>
        </w:tc>
        <w:tc>
          <w:tcPr>
            <w:tcW w:w="7790" w:type="dxa"/>
          </w:tcPr>
          <w:p w:rsidR="00302EE9" w:rsidRPr="006866BE" w:rsidRDefault="006866BE" w:rsidP="006866BE">
            <w:pPr>
              <w:shd w:val="clear" w:color="auto" w:fill="FFFFFF"/>
              <w:rPr>
                <w:color w:val="000000" w:themeColor="text1"/>
                <w:sz w:val="28"/>
                <w:szCs w:val="28"/>
              </w:rPr>
            </w:pPr>
            <w:r w:rsidRPr="00B04218">
              <w:rPr>
                <w:color w:val="212529"/>
                <w:sz w:val="28"/>
                <w:szCs w:val="28"/>
              </w:rPr>
              <w:t>забезпечення дотримання міжнародних стандартів</w:t>
            </w:r>
            <w:r>
              <w:rPr>
                <w:color w:val="212529"/>
                <w:sz w:val="28"/>
                <w:szCs w:val="28"/>
                <w:lang w:val="uk-UA"/>
              </w:rPr>
              <w:t xml:space="preserve"> </w:t>
            </w:r>
            <w:r w:rsidRPr="00B04218">
              <w:rPr>
                <w:color w:val="212529"/>
                <w:sz w:val="28"/>
                <w:szCs w:val="28"/>
              </w:rPr>
              <w:t>антидопінгової діяльності;</w:t>
            </w:r>
          </w:p>
        </w:tc>
      </w:tr>
      <w:tr w:rsidR="00302EE9" w:rsidTr="00302EE9">
        <w:tc>
          <w:tcPr>
            <w:tcW w:w="1555" w:type="dxa"/>
          </w:tcPr>
          <w:p w:rsidR="00302EE9" w:rsidRDefault="00302EE9" w:rsidP="00302EE9">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76384" behindDoc="0" locked="0" layoutInCell="1" allowOverlap="1" wp14:anchorId="5B2F6EB8" wp14:editId="45B76AED">
                      <wp:simplePos x="0" y="0"/>
                      <wp:positionH relativeFrom="column">
                        <wp:posOffset>-6350</wp:posOffset>
                      </wp:positionH>
                      <wp:positionV relativeFrom="paragraph">
                        <wp:posOffset>45720</wp:posOffset>
                      </wp:positionV>
                      <wp:extent cx="561860" cy="319489"/>
                      <wp:effectExtent l="57150" t="38100" r="10160" b="118745"/>
                      <wp:wrapNone/>
                      <wp:docPr id="538"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302EE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2F6EB8" id="_x0000_s1055" type="#_x0000_t55" style="position:absolute;left:0;text-align:left;margin-left:-.5pt;margin-top:3.6pt;width:44.25pt;height:25.15pt;z-index:252176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302EE9">
                            <w:pPr>
                              <w:jc w:val="center"/>
                              <w:rPr>
                                <w:lang w:val="uk-UA"/>
                              </w:rPr>
                            </w:pPr>
                          </w:p>
                        </w:txbxContent>
                      </v:textbox>
                    </v:shape>
                  </w:pict>
                </mc:Fallback>
              </mc:AlternateContent>
            </w:r>
          </w:p>
        </w:tc>
        <w:tc>
          <w:tcPr>
            <w:tcW w:w="7790" w:type="dxa"/>
          </w:tcPr>
          <w:p w:rsidR="00302EE9" w:rsidRPr="006866BE" w:rsidRDefault="006866BE" w:rsidP="006866BE">
            <w:pPr>
              <w:shd w:val="clear" w:color="auto" w:fill="FFFFFF"/>
              <w:rPr>
                <w:color w:val="000000" w:themeColor="text1"/>
                <w:sz w:val="28"/>
                <w:szCs w:val="28"/>
              </w:rPr>
            </w:pPr>
            <w:r w:rsidRPr="00B04218">
              <w:rPr>
                <w:color w:val="212529"/>
                <w:sz w:val="28"/>
                <w:szCs w:val="28"/>
              </w:rPr>
              <w:t>забезпечення організації впровадження антидопінгових</w:t>
            </w:r>
            <w:r>
              <w:rPr>
                <w:color w:val="212529"/>
                <w:sz w:val="28"/>
                <w:szCs w:val="28"/>
                <w:lang w:val="uk-UA"/>
              </w:rPr>
              <w:t xml:space="preserve"> </w:t>
            </w:r>
            <w:r w:rsidRPr="00B04218">
              <w:rPr>
                <w:color w:val="212529"/>
                <w:sz w:val="28"/>
                <w:szCs w:val="28"/>
              </w:rPr>
              <w:t>правил;</w:t>
            </w:r>
          </w:p>
        </w:tc>
      </w:tr>
      <w:tr w:rsidR="00302EE9" w:rsidTr="00302EE9">
        <w:tc>
          <w:tcPr>
            <w:tcW w:w="1555" w:type="dxa"/>
          </w:tcPr>
          <w:p w:rsidR="00302EE9" w:rsidRDefault="00302EE9" w:rsidP="00302EE9">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78432" behindDoc="0" locked="0" layoutInCell="1" allowOverlap="1" wp14:anchorId="5B2F6EB8" wp14:editId="45B76AED">
                      <wp:simplePos x="0" y="0"/>
                      <wp:positionH relativeFrom="column">
                        <wp:posOffset>-6350</wp:posOffset>
                      </wp:positionH>
                      <wp:positionV relativeFrom="paragraph">
                        <wp:posOffset>45720</wp:posOffset>
                      </wp:positionV>
                      <wp:extent cx="561860" cy="319489"/>
                      <wp:effectExtent l="57150" t="38100" r="10160" b="118745"/>
                      <wp:wrapNone/>
                      <wp:docPr id="539"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302EE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2F6EB8" id="_x0000_s1056" type="#_x0000_t55" style="position:absolute;left:0;text-align:left;margin-left:-.5pt;margin-top:3.6pt;width:44.25pt;height:25.15pt;z-index:25217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302EE9">
                            <w:pPr>
                              <w:jc w:val="center"/>
                              <w:rPr>
                                <w:lang w:val="uk-UA"/>
                              </w:rPr>
                            </w:pPr>
                          </w:p>
                        </w:txbxContent>
                      </v:textbox>
                    </v:shape>
                  </w:pict>
                </mc:Fallback>
              </mc:AlternateContent>
            </w:r>
          </w:p>
        </w:tc>
        <w:tc>
          <w:tcPr>
            <w:tcW w:w="7790" w:type="dxa"/>
          </w:tcPr>
          <w:p w:rsidR="00302EE9" w:rsidRPr="006866BE" w:rsidRDefault="006866BE" w:rsidP="006866BE">
            <w:pPr>
              <w:shd w:val="clear" w:color="auto" w:fill="FFFFFF"/>
              <w:rPr>
                <w:color w:val="000000" w:themeColor="text1"/>
                <w:sz w:val="28"/>
                <w:szCs w:val="28"/>
              </w:rPr>
            </w:pPr>
            <w:r w:rsidRPr="00B04218">
              <w:rPr>
                <w:color w:val="212529"/>
                <w:sz w:val="28"/>
                <w:szCs w:val="28"/>
              </w:rPr>
              <w:t>забезпечення проведення досліджень, пов’язаних з</w:t>
            </w:r>
            <w:r>
              <w:rPr>
                <w:color w:val="212529"/>
                <w:sz w:val="28"/>
                <w:szCs w:val="28"/>
                <w:lang w:val="uk-UA"/>
              </w:rPr>
              <w:t xml:space="preserve"> </w:t>
            </w:r>
            <w:r w:rsidRPr="00B04218">
              <w:rPr>
                <w:color w:val="212529"/>
                <w:sz w:val="28"/>
                <w:szCs w:val="28"/>
              </w:rPr>
              <w:t>визначенням заборонених речовин;</w:t>
            </w:r>
          </w:p>
        </w:tc>
      </w:tr>
      <w:tr w:rsidR="006866BE" w:rsidTr="00302EE9">
        <w:tc>
          <w:tcPr>
            <w:tcW w:w="1555" w:type="dxa"/>
          </w:tcPr>
          <w:p w:rsidR="006866BE" w:rsidRPr="0072343A" w:rsidRDefault="006866BE" w:rsidP="00302EE9">
            <w:pPr>
              <w:spacing w:after="160" w:line="259" w:lineRule="auto"/>
              <w:jc w:val="center"/>
              <w:rPr>
                <w:b/>
                <w:i/>
                <w:noProof/>
                <w:color w:val="303030"/>
                <w:sz w:val="36"/>
                <w:szCs w:val="29"/>
              </w:rPr>
            </w:pPr>
            <w:r w:rsidRPr="0072343A">
              <w:rPr>
                <w:b/>
                <w:i/>
                <w:noProof/>
                <w:color w:val="303030"/>
                <w:sz w:val="36"/>
                <w:szCs w:val="29"/>
              </w:rPr>
              <mc:AlternateContent>
                <mc:Choice Requires="wps">
                  <w:drawing>
                    <wp:anchor distT="0" distB="0" distL="114300" distR="114300" simplePos="0" relativeHeight="252182528" behindDoc="0" locked="0" layoutInCell="1" allowOverlap="1" wp14:anchorId="25915606" wp14:editId="539DFD0C">
                      <wp:simplePos x="0" y="0"/>
                      <wp:positionH relativeFrom="column">
                        <wp:posOffset>-6350</wp:posOffset>
                      </wp:positionH>
                      <wp:positionV relativeFrom="paragraph">
                        <wp:posOffset>47625</wp:posOffset>
                      </wp:positionV>
                      <wp:extent cx="561860" cy="319489"/>
                      <wp:effectExtent l="57150" t="38100" r="10160" b="118745"/>
                      <wp:wrapNone/>
                      <wp:docPr id="541"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915606" id="_x0000_s1057" type="#_x0000_t55" style="position:absolute;left:0;text-align:left;margin-left:-.5pt;margin-top:3.75pt;width:44.25pt;height:25.15pt;z-index:252182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shd w:val="clear" w:color="auto" w:fill="FFFFFF"/>
              <w:rPr>
                <w:color w:val="000000" w:themeColor="text1"/>
                <w:sz w:val="28"/>
                <w:szCs w:val="28"/>
              </w:rPr>
            </w:pPr>
            <w:r w:rsidRPr="00B04218">
              <w:rPr>
                <w:color w:val="212529"/>
                <w:sz w:val="28"/>
                <w:szCs w:val="28"/>
              </w:rPr>
              <w:t>видача дозволів на терапевтичне використання заборонених</w:t>
            </w:r>
            <w:r>
              <w:rPr>
                <w:color w:val="212529"/>
                <w:sz w:val="28"/>
                <w:szCs w:val="28"/>
                <w:lang w:val="uk-UA"/>
              </w:rPr>
              <w:t xml:space="preserve"> </w:t>
            </w:r>
            <w:r w:rsidRPr="00B04218">
              <w:rPr>
                <w:color w:val="212529"/>
                <w:sz w:val="28"/>
                <w:szCs w:val="28"/>
              </w:rPr>
              <w:t>речовин;</w:t>
            </w:r>
          </w:p>
        </w:tc>
      </w:tr>
      <w:tr w:rsidR="006866BE" w:rsidTr="00302EE9">
        <w:tc>
          <w:tcPr>
            <w:tcW w:w="1555" w:type="dxa"/>
          </w:tcPr>
          <w:p w:rsidR="006866BE" w:rsidRPr="0072343A" w:rsidRDefault="006866BE" w:rsidP="00302EE9">
            <w:pPr>
              <w:spacing w:after="160" w:line="259" w:lineRule="auto"/>
              <w:jc w:val="center"/>
              <w:rPr>
                <w:b/>
                <w:i/>
                <w:noProof/>
                <w:color w:val="303030"/>
                <w:sz w:val="36"/>
                <w:szCs w:val="29"/>
              </w:rPr>
            </w:pPr>
            <w:r w:rsidRPr="0072343A">
              <w:rPr>
                <w:b/>
                <w:i/>
                <w:noProof/>
                <w:color w:val="303030"/>
                <w:sz w:val="36"/>
                <w:szCs w:val="29"/>
              </w:rPr>
              <mc:AlternateContent>
                <mc:Choice Requires="wps">
                  <w:drawing>
                    <wp:anchor distT="0" distB="0" distL="114300" distR="114300" simplePos="0" relativeHeight="252184576" behindDoc="0" locked="0" layoutInCell="1" allowOverlap="1" wp14:anchorId="25915606" wp14:editId="539DFD0C">
                      <wp:simplePos x="0" y="0"/>
                      <wp:positionH relativeFrom="column">
                        <wp:posOffset>-6350</wp:posOffset>
                      </wp:positionH>
                      <wp:positionV relativeFrom="paragraph">
                        <wp:posOffset>41910</wp:posOffset>
                      </wp:positionV>
                      <wp:extent cx="561860" cy="319489"/>
                      <wp:effectExtent l="57150" t="38100" r="10160" b="118745"/>
                      <wp:wrapNone/>
                      <wp:docPr id="542"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915606" id="_x0000_s1058" type="#_x0000_t55" style="position:absolute;left:0;text-align:left;margin-left:-.5pt;margin-top:3.3pt;width:44.25pt;height:25.15pt;z-index:25218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shd w:val="clear" w:color="auto" w:fill="FFFFFF"/>
              <w:rPr>
                <w:color w:val="000000" w:themeColor="text1"/>
                <w:sz w:val="28"/>
                <w:szCs w:val="28"/>
              </w:rPr>
            </w:pPr>
            <w:r w:rsidRPr="00B04218">
              <w:rPr>
                <w:color w:val="212529"/>
                <w:sz w:val="28"/>
                <w:szCs w:val="28"/>
              </w:rPr>
              <w:t>складення щорічного плану тестувань та проведення таких</w:t>
            </w:r>
            <w:r>
              <w:rPr>
                <w:color w:val="212529"/>
                <w:sz w:val="28"/>
                <w:szCs w:val="28"/>
                <w:lang w:val="uk-UA"/>
              </w:rPr>
              <w:t xml:space="preserve"> </w:t>
            </w:r>
            <w:r w:rsidRPr="00B04218">
              <w:rPr>
                <w:color w:val="212529"/>
                <w:sz w:val="28"/>
                <w:szCs w:val="28"/>
              </w:rPr>
              <w:t>тестувань;</w:t>
            </w:r>
          </w:p>
        </w:tc>
      </w:tr>
      <w:tr w:rsidR="006866BE" w:rsidTr="00302EE9">
        <w:tc>
          <w:tcPr>
            <w:tcW w:w="1555" w:type="dxa"/>
          </w:tcPr>
          <w:p w:rsidR="006866BE" w:rsidRPr="0072343A" w:rsidRDefault="006866BE" w:rsidP="00302EE9">
            <w:pPr>
              <w:spacing w:after="160" w:line="259" w:lineRule="auto"/>
              <w:jc w:val="center"/>
              <w:rPr>
                <w:b/>
                <w:i/>
                <w:noProof/>
                <w:color w:val="303030"/>
                <w:sz w:val="36"/>
                <w:szCs w:val="29"/>
              </w:rPr>
            </w:pPr>
            <w:r w:rsidRPr="0072343A">
              <w:rPr>
                <w:b/>
                <w:i/>
                <w:noProof/>
                <w:color w:val="303030"/>
                <w:sz w:val="36"/>
                <w:szCs w:val="29"/>
              </w:rPr>
              <mc:AlternateContent>
                <mc:Choice Requires="wps">
                  <w:drawing>
                    <wp:anchor distT="0" distB="0" distL="114300" distR="114300" simplePos="0" relativeHeight="252186624" behindDoc="0" locked="0" layoutInCell="1" allowOverlap="1" wp14:anchorId="25915606" wp14:editId="539DFD0C">
                      <wp:simplePos x="0" y="0"/>
                      <wp:positionH relativeFrom="column">
                        <wp:posOffset>-6350</wp:posOffset>
                      </wp:positionH>
                      <wp:positionV relativeFrom="paragraph">
                        <wp:posOffset>45720</wp:posOffset>
                      </wp:positionV>
                      <wp:extent cx="561860" cy="319489"/>
                      <wp:effectExtent l="57150" t="38100" r="10160" b="118745"/>
                      <wp:wrapNone/>
                      <wp:docPr id="543"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915606" id="_x0000_s1059" type="#_x0000_t55" style="position:absolute;left:0;text-align:left;margin-left:-.5pt;margin-top:3.6pt;width:44.25pt;height:25.15pt;z-index:25218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shd w:val="clear" w:color="auto" w:fill="FFFFFF"/>
              <w:rPr>
                <w:color w:val="000000" w:themeColor="text1"/>
                <w:sz w:val="28"/>
                <w:szCs w:val="28"/>
              </w:rPr>
            </w:pPr>
            <w:r w:rsidRPr="00B04218">
              <w:rPr>
                <w:color w:val="212529"/>
                <w:sz w:val="28"/>
                <w:szCs w:val="28"/>
              </w:rPr>
              <w:t>проведення навчання допінг-офіцерів та уповноваження їх на</w:t>
            </w:r>
            <w:r>
              <w:rPr>
                <w:color w:val="212529"/>
                <w:sz w:val="28"/>
                <w:szCs w:val="28"/>
                <w:lang w:val="uk-UA"/>
              </w:rPr>
              <w:t xml:space="preserve"> </w:t>
            </w:r>
            <w:r w:rsidRPr="00B04218">
              <w:rPr>
                <w:color w:val="212529"/>
                <w:sz w:val="28"/>
                <w:szCs w:val="28"/>
              </w:rPr>
              <w:t>проведення тестувань;</w:t>
            </w:r>
          </w:p>
        </w:tc>
      </w:tr>
      <w:tr w:rsidR="006866BE" w:rsidTr="00302EE9">
        <w:tc>
          <w:tcPr>
            <w:tcW w:w="1555" w:type="dxa"/>
          </w:tcPr>
          <w:p w:rsidR="006866BE" w:rsidRPr="0072343A" w:rsidRDefault="006866BE" w:rsidP="00302EE9">
            <w:pPr>
              <w:spacing w:after="160" w:line="259" w:lineRule="auto"/>
              <w:jc w:val="center"/>
              <w:rPr>
                <w:b/>
                <w:i/>
                <w:noProof/>
                <w:color w:val="303030"/>
                <w:sz w:val="36"/>
                <w:szCs w:val="29"/>
              </w:rPr>
            </w:pPr>
            <w:r w:rsidRPr="0072343A">
              <w:rPr>
                <w:b/>
                <w:i/>
                <w:noProof/>
                <w:color w:val="303030"/>
                <w:sz w:val="36"/>
                <w:szCs w:val="29"/>
              </w:rPr>
              <mc:AlternateContent>
                <mc:Choice Requires="wps">
                  <w:drawing>
                    <wp:anchor distT="0" distB="0" distL="114300" distR="114300" simplePos="0" relativeHeight="252188672" behindDoc="0" locked="0" layoutInCell="1" allowOverlap="1" wp14:anchorId="25915606" wp14:editId="539DFD0C">
                      <wp:simplePos x="0" y="0"/>
                      <wp:positionH relativeFrom="column">
                        <wp:posOffset>-6350</wp:posOffset>
                      </wp:positionH>
                      <wp:positionV relativeFrom="paragraph">
                        <wp:posOffset>49530</wp:posOffset>
                      </wp:positionV>
                      <wp:extent cx="561860" cy="319489"/>
                      <wp:effectExtent l="57150" t="38100" r="10160" b="118745"/>
                      <wp:wrapNone/>
                      <wp:docPr id="16000"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915606" id="_x0000_s1060" type="#_x0000_t55" style="position:absolute;left:0;text-align:left;margin-left:-.5pt;margin-top:3.9pt;width:44.25pt;height:25.15pt;z-index:25218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shd w:val="clear" w:color="auto" w:fill="FFFFFF"/>
              <w:rPr>
                <w:color w:val="000000" w:themeColor="text1"/>
                <w:sz w:val="28"/>
                <w:szCs w:val="28"/>
              </w:rPr>
            </w:pPr>
            <w:r w:rsidRPr="00B04218">
              <w:rPr>
                <w:color w:val="212529"/>
                <w:sz w:val="28"/>
                <w:szCs w:val="28"/>
              </w:rPr>
              <w:t>забезпечення моніторингу результатів тестувань та</w:t>
            </w:r>
            <w:r>
              <w:rPr>
                <w:color w:val="212529"/>
                <w:sz w:val="28"/>
                <w:szCs w:val="28"/>
                <w:lang w:val="uk-UA"/>
              </w:rPr>
              <w:t xml:space="preserve"> </w:t>
            </w:r>
            <w:r w:rsidRPr="00B04218">
              <w:rPr>
                <w:color w:val="212529"/>
                <w:sz w:val="28"/>
                <w:szCs w:val="28"/>
              </w:rPr>
              <w:t>розслідування порушень антидопінгових правил;</w:t>
            </w:r>
          </w:p>
        </w:tc>
      </w:tr>
      <w:tr w:rsidR="006866BE" w:rsidTr="00302EE9">
        <w:tc>
          <w:tcPr>
            <w:tcW w:w="1555" w:type="dxa"/>
          </w:tcPr>
          <w:p w:rsidR="006866BE" w:rsidRPr="0072343A" w:rsidRDefault="006866BE" w:rsidP="00302EE9">
            <w:pPr>
              <w:spacing w:after="160" w:line="259" w:lineRule="auto"/>
              <w:jc w:val="center"/>
              <w:rPr>
                <w:b/>
                <w:i/>
                <w:noProof/>
                <w:color w:val="303030"/>
                <w:sz w:val="36"/>
                <w:szCs w:val="29"/>
              </w:rPr>
            </w:pPr>
            <w:r w:rsidRPr="0072343A">
              <w:rPr>
                <w:b/>
                <w:i/>
                <w:noProof/>
                <w:color w:val="303030"/>
                <w:sz w:val="36"/>
                <w:szCs w:val="29"/>
              </w:rPr>
              <mc:AlternateContent>
                <mc:Choice Requires="wps">
                  <w:drawing>
                    <wp:anchor distT="0" distB="0" distL="114300" distR="114300" simplePos="0" relativeHeight="252190720" behindDoc="0" locked="0" layoutInCell="1" allowOverlap="1" wp14:anchorId="25915606" wp14:editId="539DFD0C">
                      <wp:simplePos x="0" y="0"/>
                      <wp:positionH relativeFrom="column">
                        <wp:posOffset>-6350</wp:posOffset>
                      </wp:positionH>
                      <wp:positionV relativeFrom="paragraph">
                        <wp:posOffset>44450</wp:posOffset>
                      </wp:positionV>
                      <wp:extent cx="561860" cy="319489"/>
                      <wp:effectExtent l="57150" t="38100" r="10160" b="118745"/>
                      <wp:wrapNone/>
                      <wp:docPr id="16007"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915606" id="_x0000_s1061" type="#_x0000_t55" style="position:absolute;left:0;text-align:left;margin-left:-.5pt;margin-top:3.5pt;width:44.25pt;height:25.15pt;z-index:25219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B04218" w:rsidRDefault="006866BE" w:rsidP="006866BE">
            <w:pPr>
              <w:shd w:val="clear" w:color="auto" w:fill="FFFFFF"/>
              <w:rPr>
                <w:color w:val="212529"/>
                <w:sz w:val="28"/>
                <w:szCs w:val="28"/>
              </w:rPr>
            </w:pPr>
            <w:r w:rsidRPr="00B04218">
              <w:rPr>
                <w:color w:val="212529"/>
                <w:sz w:val="28"/>
                <w:szCs w:val="28"/>
              </w:rPr>
              <w:t>провадження інформаційної та просвітницької діяльності</w:t>
            </w:r>
            <w:r>
              <w:rPr>
                <w:color w:val="212529"/>
                <w:sz w:val="28"/>
                <w:szCs w:val="28"/>
                <w:lang w:val="uk-UA"/>
              </w:rPr>
              <w:t xml:space="preserve"> </w:t>
            </w:r>
            <w:r w:rsidRPr="00B04218">
              <w:rPr>
                <w:color w:val="212529"/>
                <w:sz w:val="28"/>
                <w:szCs w:val="28"/>
              </w:rPr>
              <w:t>серед суб’єктів спорту;</w:t>
            </w:r>
          </w:p>
        </w:tc>
      </w:tr>
      <w:tr w:rsidR="006866BE" w:rsidTr="00302EE9">
        <w:tc>
          <w:tcPr>
            <w:tcW w:w="1555" w:type="dxa"/>
          </w:tcPr>
          <w:p w:rsidR="006866BE" w:rsidRPr="0072343A" w:rsidRDefault="006866BE" w:rsidP="00302EE9">
            <w:pPr>
              <w:spacing w:after="160" w:line="259" w:lineRule="auto"/>
              <w:jc w:val="center"/>
              <w:rPr>
                <w:b/>
                <w:i/>
                <w:noProof/>
                <w:color w:val="303030"/>
                <w:sz w:val="36"/>
                <w:szCs w:val="29"/>
              </w:rPr>
            </w:pPr>
            <w:r w:rsidRPr="0072343A">
              <w:rPr>
                <w:b/>
                <w:i/>
                <w:noProof/>
                <w:color w:val="303030"/>
                <w:sz w:val="36"/>
                <w:szCs w:val="29"/>
              </w:rPr>
              <mc:AlternateContent>
                <mc:Choice Requires="wps">
                  <w:drawing>
                    <wp:anchor distT="0" distB="0" distL="114300" distR="114300" simplePos="0" relativeHeight="252192768" behindDoc="0" locked="0" layoutInCell="1" allowOverlap="1" wp14:anchorId="25915606" wp14:editId="539DFD0C">
                      <wp:simplePos x="0" y="0"/>
                      <wp:positionH relativeFrom="column">
                        <wp:posOffset>-6350</wp:posOffset>
                      </wp:positionH>
                      <wp:positionV relativeFrom="paragraph">
                        <wp:posOffset>48260</wp:posOffset>
                      </wp:positionV>
                      <wp:extent cx="561860" cy="319489"/>
                      <wp:effectExtent l="57150" t="38100" r="10160" b="118745"/>
                      <wp:wrapNone/>
                      <wp:docPr id="16008"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915606" id="_x0000_s1062" type="#_x0000_t55" style="position:absolute;left:0;text-align:left;margin-left:-.5pt;margin-top:3.8pt;width:44.25pt;height:25.15pt;z-index:25219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shd w:val="clear" w:color="auto" w:fill="FFFFFF"/>
              <w:rPr>
                <w:color w:val="000000" w:themeColor="text1"/>
                <w:sz w:val="28"/>
                <w:szCs w:val="28"/>
              </w:rPr>
            </w:pPr>
            <w:r w:rsidRPr="00B04218">
              <w:rPr>
                <w:color w:val="212529"/>
                <w:sz w:val="28"/>
                <w:szCs w:val="28"/>
              </w:rPr>
              <w:t>сприяння міжнародному співробітництву між</w:t>
            </w:r>
            <w:r>
              <w:rPr>
                <w:color w:val="212529"/>
                <w:sz w:val="28"/>
                <w:szCs w:val="28"/>
                <w:lang w:val="uk-UA"/>
              </w:rPr>
              <w:t xml:space="preserve"> </w:t>
            </w:r>
            <w:r w:rsidRPr="00B04218">
              <w:rPr>
                <w:color w:val="212529"/>
                <w:sz w:val="28"/>
                <w:szCs w:val="28"/>
              </w:rPr>
              <w:t>державами-учасницями та провідними організаціями у сфері боротьби</w:t>
            </w:r>
            <w:r>
              <w:rPr>
                <w:color w:val="212529"/>
                <w:sz w:val="28"/>
                <w:szCs w:val="28"/>
                <w:lang w:val="uk-UA"/>
              </w:rPr>
              <w:t xml:space="preserve"> </w:t>
            </w:r>
            <w:r w:rsidRPr="00B04218">
              <w:rPr>
                <w:color w:val="212529"/>
                <w:sz w:val="28"/>
                <w:szCs w:val="28"/>
              </w:rPr>
              <w:t>з допінгом у спорті, зокрема співробітництву із Всесвітнім</w:t>
            </w:r>
            <w:r>
              <w:rPr>
                <w:color w:val="212529"/>
                <w:sz w:val="28"/>
                <w:szCs w:val="28"/>
                <w:lang w:val="uk-UA"/>
              </w:rPr>
              <w:t xml:space="preserve"> </w:t>
            </w:r>
            <w:r w:rsidRPr="00B04218">
              <w:rPr>
                <w:color w:val="212529"/>
                <w:sz w:val="28"/>
                <w:szCs w:val="28"/>
              </w:rPr>
              <w:t>антидопінговим агентством;</w:t>
            </w:r>
          </w:p>
        </w:tc>
      </w:tr>
      <w:tr w:rsidR="006866BE" w:rsidTr="00302EE9">
        <w:tc>
          <w:tcPr>
            <w:tcW w:w="1555" w:type="dxa"/>
          </w:tcPr>
          <w:p w:rsidR="006866BE" w:rsidRPr="0072343A" w:rsidRDefault="006866BE" w:rsidP="00302EE9">
            <w:pPr>
              <w:spacing w:after="160" w:line="259" w:lineRule="auto"/>
              <w:jc w:val="center"/>
              <w:rPr>
                <w:b/>
                <w:i/>
                <w:noProof/>
                <w:color w:val="303030"/>
                <w:sz w:val="36"/>
                <w:szCs w:val="29"/>
              </w:rPr>
            </w:pPr>
            <w:r w:rsidRPr="0072343A">
              <w:rPr>
                <w:b/>
                <w:i/>
                <w:noProof/>
                <w:color w:val="303030"/>
                <w:sz w:val="36"/>
                <w:szCs w:val="29"/>
              </w:rPr>
              <mc:AlternateContent>
                <mc:Choice Requires="wps">
                  <w:drawing>
                    <wp:anchor distT="0" distB="0" distL="114300" distR="114300" simplePos="0" relativeHeight="252194816" behindDoc="0" locked="0" layoutInCell="1" allowOverlap="1" wp14:anchorId="25915606" wp14:editId="539DFD0C">
                      <wp:simplePos x="0" y="0"/>
                      <wp:positionH relativeFrom="column">
                        <wp:posOffset>-6350</wp:posOffset>
                      </wp:positionH>
                      <wp:positionV relativeFrom="paragraph">
                        <wp:posOffset>43180</wp:posOffset>
                      </wp:positionV>
                      <wp:extent cx="561860" cy="319489"/>
                      <wp:effectExtent l="57150" t="38100" r="10160" b="118745"/>
                      <wp:wrapNone/>
                      <wp:docPr id="16009"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915606" id="_x0000_s1063" type="#_x0000_t55" style="position:absolute;left:0;text-align:left;margin-left:-.5pt;margin-top:3.4pt;width:44.25pt;height:25.15pt;z-index:25219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shd w:val="clear" w:color="auto" w:fill="FFFFFF"/>
              <w:rPr>
                <w:color w:val="212529"/>
                <w:sz w:val="28"/>
                <w:szCs w:val="28"/>
                <w:lang w:val="uk-UA"/>
              </w:rPr>
            </w:pPr>
            <w:r w:rsidRPr="00B04218">
              <w:rPr>
                <w:color w:val="212529"/>
                <w:sz w:val="28"/>
                <w:szCs w:val="28"/>
              </w:rPr>
              <w:t>здійснення інших повноважень, визначених Законом України</w:t>
            </w:r>
            <w:r>
              <w:rPr>
                <w:color w:val="212529"/>
                <w:sz w:val="28"/>
                <w:szCs w:val="28"/>
                <w:lang w:val="uk-UA"/>
              </w:rPr>
              <w:t xml:space="preserve"> «</w:t>
            </w:r>
            <w:r w:rsidRPr="00B04218">
              <w:rPr>
                <w:color w:val="212529"/>
                <w:sz w:val="28"/>
                <w:szCs w:val="28"/>
              </w:rPr>
              <w:t>Про антидопінговий контроль у спорті</w:t>
            </w:r>
            <w:r>
              <w:rPr>
                <w:color w:val="212529"/>
                <w:sz w:val="28"/>
                <w:szCs w:val="28"/>
                <w:lang w:val="uk-UA"/>
              </w:rPr>
              <w:t>»</w:t>
            </w:r>
          </w:p>
        </w:tc>
      </w:tr>
    </w:tbl>
    <w:p w:rsidR="006866BE" w:rsidRDefault="006866BE" w:rsidP="00302EE9">
      <w:pPr>
        <w:spacing w:after="160" w:line="259" w:lineRule="auto"/>
        <w:jc w:val="center"/>
        <w:rPr>
          <w:color w:val="000000" w:themeColor="text1"/>
          <w:sz w:val="28"/>
          <w:szCs w:val="28"/>
          <w:lang w:val="uk-UA"/>
        </w:rPr>
      </w:pPr>
      <w:r>
        <w:rPr>
          <w:noProof/>
          <w:color w:val="000000" w:themeColor="text1"/>
          <w:sz w:val="28"/>
          <w:szCs w:val="28"/>
        </w:rPr>
        <w:lastRenderedPageBreak/>
        <mc:AlternateContent>
          <mc:Choice Requires="wps">
            <w:drawing>
              <wp:anchor distT="0" distB="0" distL="114300" distR="114300" simplePos="0" relativeHeight="252166144" behindDoc="0" locked="0" layoutInCell="1" allowOverlap="1" wp14:anchorId="44904546" wp14:editId="6DBE57B5">
                <wp:simplePos x="0" y="0"/>
                <wp:positionH relativeFrom="margin">
                  <wp:posOffset>600075</wp:posOffset>
                </wp:positionH>
                <wp:positionV relativeFrom="paragraph">
                  <wp:posOffset>-318135</wp:posOffset>
                </wp:positionV>
                <wp:extent cx="4267200" cy="962025"/>
                <wp:effectExtent l="38100" t="0" r="57150" b="47625"/>
                <wp:wrapNone/>
                <wp:docPr id="533" name="Круглая лента лицом вверх 533"/>
                <wp:cNvGraphicFramePr/>
                <a:graphic xmlns:a="http://schemas.openxmlformats.org/drawingml/2006/main">
                  <a:graphicData uri="http://schemas.microsoft.com/office/word/2010/wordprocessingShape">
                    <wps:wsp>
                      <wps:cNvSpPr/>
                      <wps:spPr>
                        <a:xfrm>
                          <a:off x="0" y="0"/>
                          <a:ext cx="4267200" cy="962025"/>
                        </a:xfrm>
                        <a:prstGeom prst="ellipseRibbon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172" w:rsidRDefault="002C0172" w:rsidP="00302EE9">
                            <w:pPr>
                              <w:jc w:val="center"/>
                              <w:rPr>
                                <w:b/>
                                <w:color w:val="000000" w:themeColor="text1"/>
                                <w:sz w:val="28"/>
                                <w:szCs w:val="28"/>
                                <w:lang w:val="uk-UA"/>
                              </w:rPr>
                            </w:pPr>
                            <w:r>
                              <w:rPr>
                                <w:b/>
                                <w:color w:val="000000" w:themeColor="text1"/>
                                <w:sz w:val="28"/>
                                <w:szCs w:val="28"/>
                                <w:lang w:val="uk-UA"/>
                              </w:rPr>
                              <w:t>Повноваження</w:t>
                            </w:r>
                          </w:p>
                          <w:p w:rsidR="002C0172" w:rsidRPr="00302EE9" w:rsidRDefault="002C0172" w:rsidP="00302EE9">
                            <w:pPr>
                              <w:jc w:val="center"/>
                              <w:rPr>
                                <w:b/>
                                <w:color w:val="000000" w:themeColor="text1"/>
                                <w:sz w:val="28"/>
                                <w:szCs w:val="28"/>
                                <w:lang w:val="uk-UA"/>
                              </w:rPr>
                            </w:pPr>
                            <w:r>
                              <w:rPr>
                                <w:b/>
                                <w:color w:val="000000" w:themeColor="text1"/>
                                <w:sz w:val="28"/>
                                <w:szCs w:val="28"/>
                                <w:lang w:val="uk-UA"/>
                              </w:rPr>
                              <w:t>НАДЦУ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904546" id="Круглая лента лицом вверх 533" o:spid="_x0000_s1064" type="#_x0000_t108" style="position:absolute;left:0;text-align:left;margin-left:47.25pt;margin-top:-25.05pt;width:336pt;height:75.75pt;z-index:2521661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" fillcolor="white [3212]" strokecolor="black [3213]" strokeweight="1pt">
                <v:stroke joinstyle="miter"/>
                <v:textbox>
                  <w:txbxContent>
                    <w:p w:rsidR="002C0172" w:rsidRDefault="002C0172" w:rsidP="00302EE9">
                      <w:pPr>
                        <w:jc w:val="center"/>
                        <w:rPr>
                          <w:b/>
                          <w:color w:val="000000" w:themeColor="text1"/>
                          <w:sz w:val="28"/>
                          <w:szCs w:val="28"/>
                          <w:lang w:val="uk-UA"/>
                        </w:rPr>
                      </w:pPr>
                      <w:r>
                        <w:rPr>
                          <w:b/>
                          <w:color w:val="000000" w:themeColor="text1"/>
                          <w:sz w:val="28"/>
                          <w:szCs w:val="28"/>
                          <w:lang w:val="uk-UA"/>
                        </w:rPr>
                        <w:t>Повноваження</w:t>
                      </w:r>
                    </w:p>
                    <w:p w:rsidR="002C0172" w:rsidRPr="00302EE9" w:rsidRDefault="002C0172" w:rsidP="00302EE9">
                      <w:pPr>
                        <w:jc w:val="center"/>
                        <w:rPr>
                          <w:b/>
                          <w:color w:val="000000" w:themeColor="text1"/>
                          <w:sz w:val="28"/>
                          <w:szCs w:val="28"/>
                          <w:lang w:val="uk-UA"/>
                        </w:rPr>
                      </w:pPr>
                      <w:r>
                        <w:rPr>
                          <w:b/>
                          <w:color w:val="000000" w:themeColor="text1"/>
                          <w:sz w:val="28"/>
                          <w:szCs w:val="28"/>
                          <w:lang w:val="uk-UA"/>
                        </w:rPr>
                        <w:t>НАДЦУ</w:t>
                      </w:r>
                    </w:p>
                  </w:txbxContent>
                </v:textbox>
                <w10:wrap anchorx="margin"/>
              </v:shape>
            </w:pict>
          </mc:Fallback>
        </mc:AlternateContent>
      </w:r>
    </w:p>
    <w:p w:rsidR="006866BE" w:rsidRDefault="006866BE" w:rsidP="00302EE9">
      <w:pPr>
        <w:spacing w:after="160" w:line="259" w:lineRule="auto"/>
        <w:jc w:val="center"/>
        <w:rPr>
          <w:color w:val="000000" w:themeColor="text1"/>
          <w:sz w:val="28"/>
          <w:szCs w:val="28"/>
          <w:lang w:val="uk-UA"/>
        </w:rPr>
      </w:pPr>
    </w:p>
    <w:p w:rsidR="006866BE" w:rsidRDefault="006866BE" w:rsidP="00302EE9">
      <w:pPr>
        <w:spacing w:after="160" w:line="259" w:lineRule="auto"/>
        <w:jc w:val="center"/>
        <w:rPr>
          <w:color w:val="000000" w:themeColor="text1"/>
          <w:sz w:val="28"/>
          <w:szCs w:val="28"/>
          <w:lang w:val="uk-UA"/>
        </w:rPr>
      </w:pPr>
    </w:p>
    <w:tbl>
      <w:tblPr>
        <w:tblStyle w:val="ac"/>
        <w:tblW w:w="0" w:type="auto"/>
        <w:tblLook w:val="04A0" w:firstRow="1" w:lastRow="0" w:firstColumn="1" w:lastColumn="0" w:noHBand="0" w:noVBand="1"/>
      </w:tblPr>
      <w:tblGrid>
        <w:gridCol w:w="1555"/>
        <w:gridCol w:w="7790"/>
      </w:tblGrid>
      <w:tr w:rsidR="006866BE" w:rsidTr="00C75C05">
        <w:tc>
          <w:tcPr>
            <w:tcW w:w="1555" w:type="dxa"/>
          </w:tcPr>
          <w:p w:rsidR="006866BE" w:rsidRDefault="006866BE" w:rsidP="00C75C05">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96864" behindDoc="0" locked="0" layoutInCell="1" allowOverlap="1" wp14:anchorId="19E8F6C0" wp14:editId="194ED428">
                      <wp:simplePos x="0" y="0"/>
                      <wp:positionH relativeFrom="column">
                        <wp:posOffset>-6350</wp:posOffset>
                      </wp:positionH>
                      <wp:positionV relativeFrom="paragraph">
                        <wp:posOffset>45720</wp:posOffset>
                      </wp:positionV>
                      <wp:extent cx="561860" cy="319489"/>
                      <wp:effectExtent l="57150" t="38100" r="10160" b="118745"/>
                      <wp:wrapNone/>
                      <wp:docPr id="16010"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E8F6C0" id="_x0000_s1065" type="#_x0000_t55" style="position:absolute;left:0;text-align:left;margin-left:-.5pt;margin-top:3.6pt;width:44.25pt;height:25.15pt;z-index:25219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Default="006866BE" w:rsidP="006866BE">
            <w:pPr>
              <w:shd w:val="clear" w:color="auto" w:fill="FFFFFF"/>
              <w:spacing w:line="324" w:lineRule="auto"/>
              <w:rPr>
                <w:color w:val="000000" w:themeColor="text1"/>
                <w:sz w:val="28"/>
                <w:szCs w:val="28"/>
                <w:lang w:val="uk-UA"/>
              </w:rPr>
            </w:pPr>
            <w:r w:rsidRPr="00B04218">
              <w:rPr>
                <w:color w:val="212529"/>
                <w:sz w:val="28"/>
                <w:szCs w:val="28"/>
              </w:rPr>
              <w:t>1) одержувати в установленому законодавством порядку від</w:t>
            </w:r>
            <w:r w:rsidRPr="00B04218">
              <w:rPr>
                <w:color w:val="212529"/>
                <w:sz w:val="28"/>
                <w:szCs w:val="28"/>
                <w:lang w:val="uk-UA"/>
              </w:rPr>
              <w:t xml:space="preserve"> </w:t>
            </w:r>
            <w:r w:rsidRPr="00B04218">
              <w:rPr>
                <w:color w:val="212529"/>
                <w:sz w:val="28"/>
                <w:szCs w:val="28"/>
              </w:rPr>
              <w:t>органів виконавчої влади, фізкультурно-спортивних товариств, спортивних федерацій, інших організацій інформацію, документи і матеріали, необхідні для виконання покладених на нього завдань</w:t>
            </w:r>
          </w:p>
        </w:tc>
      </w:tr>
      <w:tr w:rsidR="006866BE" w:rsidTr="00C75C05">
        <w:trPr>
          <w:trHeight w:val="296"/>
        </w:trPr>
        <w:tc>
          <w:tcPr>
            <w:tcW w:w="1555" w:type="dxa"/>
          </w:tcPr>
          <w:p w:rsidR="006866BE" w:rsidRDefault="006866BE" w:rsidP="00C75C05">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03008" behindDoc="0" locked="0" layoutInCell="1" allowOverlap="1" wp14:anchorId="002DC30C" wp14:editId="76A065E5">
                      <wp:simplePos x="0" y="0"/>
                      <wp:positionH relativeFrom="column">
                        <wp:posOffset>-6350</wp:posOffset>
                      </wp:positionH>
                      <wp:positionV relativeFrom="paragraph">
                        <wp:posOffset>45720</wp:posOffset>
                      </wp:positionV>
                      <wp:extent cx="561860" cy="319489"/>
                      <wp:effectExtent l="57150" t="38100" r="10160" b="118745"/>
                      <wp:wrapNone/>
                      <wp:docPr id="16011"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2DC30C" id="_x0000_s1066" type="#_x0000_t55" style="position:absolute;left:0;text-align:left;margin-left:-.5pt;margin-top:3.6pt;width:44.25pt;height:25.15pt;z-index:25220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Default="006866BE" w:rsidP="006866BE">
            <w:pPr>
              <w:spacing w:after="160" w:line="324" w:lineRule="auto"/>
              <w:jc w:val="center"/>
              <w:rPr>
                <w:color w:val="000000" w:themeColor="text1"/>
                <w:sz w:val="28"/>
                <w:szCs w:val="28"/>
                <w:lang w:val="uk-UA"/>
              </w:rPr>
            </w:pPr>
          </w:p>
        </w:tc>
      </w:tr>
      <w:tr w:rsidR="006866BE" w:rsidTr="00C75C05">
        <w:tc>
          <w:tcPr>
            <w:tcW w:w="1555" w:type="dxa"/>
          </w:tcPr>
          <w:p w:rsidR="006866BE" w:rsidRDefault="006866BE" w:rsidP="00C75C05">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97888" behindDoc="0" locked="0" layoutInCell="1" allowOverlap="1" wp14:anchorId="0271E76D" wp14:editId="66C7EB61">
                      <wp:simplePos x="0" y="0"/>
                      <wp:positionH relativeFrom="column">
                        <wp:posOffset>-6350</wp:posOffset>
                      </wp:positionH>
                      <wp:positionV relativeFrom="paragraph">
                        <wp:posOffset>45720</wp:posOffset>
                      </wp:positionV>
                      <wp:extent cx="561860" cy="319489"/>
                      <wp:effectExtent l="57150" t="38100" r="10160" b="118745"/>
                      <wp:wrapNone/>
                      <wp:docPr id="16012"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71E76D" id="_x0000_s1067" type="#_x0000_t55" style="position:absolute;left:0;text-align:left;margin-left:-.5pt;margin-top:3.6pt;width:44.25pt;height:25.15pt;z-index:25219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4" w:lineRule="auto"/>
              <w:jc w:val="both"/>
              <w:rPr>
                <w:color w:val="000000" w:themeColor="text1"/>
                <w:sz w:val="28"/>
                <w:szCs w:val="28"/>
              </w:rPr>
            </w:pPr>
            <w:r w:rsidRPr="00B04218">
              <w:rPr>
                <w:rFonts w:ascii="Times New Roman" w:hAnsi="Times New Roman" w:cs="Times New Roman"/>
                <w:color w:val="212529"/>
                <w:sz w:val="28"/>
                <w:szCs w:val="28"/>
              </w:rPr>
              <w:t>2) залучати в установленому порядку вчених, спеціалістів</w:t>
            </w:r>
            <w:r w:rsidRPr="00B04218">
              <w:rPr>
                <w:rFonts w:ascii="Times New Roman" w:hAnsi="Times New Roman" w:cs="Times New Roman"/>
                <w:color w:val="212529"/>
                <w:sz w:val="28"/>
                <w:szCs w:val="28"/>
                <w:lang w:val="uk-UA"/>
              </w:rPr>
              <w:t xml:space="preserve"> </w:t>
            </w:r>
            <w:r w:rsidRPr="00B04218">
              <w:rPr>
                <w:rFonts w:ascii="Times New Roman" w:hAnsi="Times New Roman" w:cs="Times New Roman"/>
                <w:color w:val="212529"/>
                <w:sz w:val="28"/>
                <w:szCs w:val="28"/>
              </w:rPr>
              <w:t>підприємств, установ та організацій (за погодженням з їх</w:t>
            </w:r>
            <w:r w:rsidRPr="00B04218">
              <w:rPr>
                <w:rFonts w:ascii="Times New Roman" w:hAnsi="Times New Roman" w:cs="Times New Roman"/>
                <w:color w:val="212529"/>
                <w:sz w:val="28"/>
                <w:szCs w:val="28"/>
                <w:lang w:val="uk-UA"/>
              </w:rPr>
              <w:t xml:space="preserve"> </w:t>
            </w:r>
            <w:r w:rsidRPr="00B04218">
              <w:rPr>
                <w:rFonts w:ascii="Times New Roman" w:hAnsi="Times New Roman" w:cs="Times New Roman"/>
                <w:color w:val="212529"/>
                <w:sz w:val="28"/>
                <w:szCs w:val="28"/>
              </w:rPr>
              <w:t>керівниками) до розгляду актуальних питань з антидопінгового</w:t>
            </w:r>
            <w:r w:rsidRPr="00B04218">
              <w:rPr>
                <w:rFonts w:ascii="Times New Roman" w:hAnsi="Times New Roman" w:cs="Times New Roman"/>
                <w:color w:val="212529"/>
                <w:sz w:val="28"/>
                <w:szCs w:val="28"/>
                <w:lang w:val="uk-UA"/>
              </w:rPr>
              <w:t xml:space="preserve"> </w:t>
            </w:r>
            <w:r w:rsidRPr="00B04218">
              <w:rPr>
                <w:rFonts w:ascii="Times New Roman" w:hAnsi="Times New Roman" w:cs="Times New Roman"/>
                <w:color w:val="212529"/>
                <w:sz w:val="28"/>
                <w:szCs w:val="28"/>
              </w:rPr>
              <w:t xml:space="preserve">контролю; </w:t>
            </w:r>
          </w:p>
        </w:tc>
      </w:tr>
      <w:tr w:rsidR="006866BE" w:rsidTr="00C75C05">
        <w:tc>
          <w:tcPr>
            <w:tcW w:w="1555" w:type="dxa"/>
          </w:tcPr>
          <w:p w:rsidR="006866BE" w:rsidRDefault="006866BE" w:rsidP="00C75C05">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98912" behindDoc="0" locked="0" layoutInCell="1" allowOverlap="1" wp14:anchorId="1E9DDD95" wp14:editId="294A527B">
                      <wp:simplePos x="0" y="0"/>
                      <wp:positionH relativeFrom="column">
                        <wp:posOffset>-6350</wp:posOffset>
                      </wp:positionH>
                      <wp:positionV relativeFrom="paragraph">
                        <wp:posOffset>45720</wp:posOffset>
                      </wp:positionV>
                      <wp:extent cx="561860" cy="319489"/>
                      <wp:effectExtent l="57150" t="38100" r="10160" b="118745"/>
                      <wp:wrapNone/>
                      <wp:docPr id="16013"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9DDD95" id="_x0000_s1068" type="#_x0000_t55" style="position:absolute;left:0;text-align:left;margin-left:-.5pt;margin-top:3.6pt;width:44.25pt;height:25.15pt;z-index:25219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Default="006866BE" w:rsidP="006866BE">
            <w:pPr>
              <w:shd w:val="clear" w:color="auto" w:fill="FFFFFF"/>
              <w:spacing w:line="324" w:lineRule="auto"/>
              <w:rPr>
                <w:color w:val="000000" w:themeColor="text1"/>
                <w:sz w:val="28"/>
                <w:szCs w:val="28"/>
                <w:lang w:val="uk-UA"/>
              </w:rPr>
            </w:pPr>
          </w:p>
        </w:tc>
      </w:tr>
      <w:tr w:rsidR="006866BE" w:rsidRPr="002C0172" w:rsidTr="00C75C05">
        <w:tc>
          <w:tcPr>
            <w:tcW w:w="1555" w:type="dxa"/>
          </w:tcPr>
          <w:p w:rsidR="006866BE" w:rsidRDefault="006866BE" w:rsidP="00C75C05">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99936" behindDoc="0" locked="0" layoutInCell="1" allowOverlap="1" wp14:anchorId="234AF8C0" wp14:editId="0E359CD8">
                      <wp:simplePos x="0" y="0"/>
                      <wp:positionH relativeFrom="column">
                        <wp:posOffset>-6350</wp:posOffset>
                      </wp:positionH>
                      <wp:positionV relativeFrom="paragraph">
                        <wp:posOffset>45720</wp:posOffset>
                      </wp:positionV>
                      <wp:extent cx="561860" cy="319489"/>
                      <wp:effectExtent l="57150" t="38100" r="10160" b="118745"/>
                      <wp:wrapNone/>
                      <wp:docPr id="16014"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4AF8C0" id="_x0000_s1069" type="#_x0000_t55" style="position:absolute;left:0;text-align:left;margin-left:-.5pt;margin-top:3.6pt;width:44.25pt;height:25.15pt;z-index:25219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4" w:lineRule="auto"/>
              <w:jc w:val="both"/>
              <w:rPr>
                <w:color w:val="000000" w:themeColor="text1"/>
                <w:sz w:val="28"/>
                <w:szCs w:val="28"/>
                <w:lang w:val="uk-UA"/>
              </w:rPr>
            </w:pPr>
            <w:r w:rsidRPr="006866BE">
              <w:rPr>
                <w:rFonts w:ascii="Times New Roman" w:hAnsi="Times New Roman" w:cs="Times New Roman"/>
                <w:color w:val="212529"/>
                <w:sz w:val="28"/>
                <w:szCs w:val="28"/>
                <w:lang w:val="uk-UA"/>
              </w:rPr>
              <w:t>3) укладати у разі потреби із спеціалізованими закладами, які</w:t>
            </w:r>
            <w:r w:rsidRPr="00B04218">
              <w:rPr>
                <w:rFonts w:ascii="Times New Roman" w:hAnsi="Times New Roman" w:cs="Times New Roman"/>
                <w:color w:val="212529"/>
                <w:sz w:val="28"/>
                <w:szCs w:val="28"/>
                <w:lang w:val="uk-UA"/>
              </w:rPr>
              <w:t xml:space="preserve"> </w:t>
            </w:r>
            <w:r w:rsidRPr="006866BE">
              <w:rPr>
                <w:rFonts w:ascii="Times New Roman" w:hAnsi="Times New Roman" w:cs="Times New Roman"/>
                <w:color w:val="212529"/>
                <w:sz w:val="28"/>
                <w:szCs w:val="28"/>
                <w:lang w:val="uk-UA"/>
              </w:rPr>
              <w:t>проводять відповідні хіміко-аналітичні дослідження, угоди про</w:t>
            </w:r>
            <w:r w:rsidRPr="00B04218">
              <w:rPr>
                <w:rFonts w:ascii="Times New Roman" w:hAnsi="Times New Roman" w:cs="Times New Roman"/>
                <w:color w:val="212529"/>
                <w:sz w:val="28"/>
                <w:szCs w:val="28"/>
                <w:lang w:val="uk-UA"/>
              </w:rPr>
              <w:t xml:space="preserve"> </w:t>
            </w:r>
            <w:r w:rsidRPr="006866BE">
              <w:rPr>
                <w:rFonts w:ascii="Times New Roman" w:hAnsi="Times New Roman" w:cs="Times New Roman"/>
                <w:color w:val="212529"/>
                <w:sz w:val="28"/>
                <w:szCs w:val="28"/>
                <w:lang w:val="uk-UA"/>
              </w:rPr>
              <w:t xml:space="preserve">виконання робіт з антидопінгового контролю; </w:t>
            </w:r>
          </w:p>
        </w:tc>
      </w:tr>
      <w:tr w:rsidR="006866BE" w:rsidRPr="002C0172" w:rsidTr="00C75C05">
        <w:tc>
          <w:tcPr>
            <w:tcW w:w="1555" w:type="dxa"/>
          </w:tcPr>
          <w:p w:rsidR="006866BE" w:rsidRDefault="006866BE" w:rsidP="00C75C05">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00960" behindDoc="0" locked="0" layoutInCell="1" allowOverlap="1" wp14:anchorId="39CEBBB3" wp14:editId="4B038277">
                      <wp:simplePos x="0" y="0"/>
                      <wp:positionH relativeFrom="column">
                        <wp:posOffset>-6350</wp:posOffset>
                      </wp:positionH>
                      <wp:positionV relativeFrom="paragraph">
                        <wp:posOffset>45720</wp:posOffset>
                      </wp:positionV>
                      <wp:extent cx="561860" cy="319489"/>
                      <wp:effectExtent l="57150" t="38100" r="10160" b="118745"/>
                      <wp:wrapNone/>
                      <wp:docPr id="16015"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CEBBB3" id="_x0000_s1070" type="#_x0000_t55" style="position:absolute;left:0;text-align:left;margin-left:-.5pt;margin-top:3.6pt;width:44.25pt;height:25.15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shd w:val="clear" w:color="auto" w:fill="FFFFFF"/>
              <w:spacing w:line="324" w:lineRule="auto"/>
              <w:rPr>
                <w:color w:val="000000" w:themeColor="text1"/>
                <w:sz w:val="28"/>
                <w:szCs w:val="28"/>
                <w:lang w:val="uk-UA"/>
              </w:rPr>
            </w:pPr>
          </w:p>
        </w:tc>
      </w:tr>
      <w:tr w:rsidR="006866BE" w:rsidTr="00C75C05">
        <w:tc>
          <w:tcPr>
            <w:tcW w:w="1555" w:type="dxa"/>
          </w:tcPr>
          <w:p w:rsidR="006866BE" w:rsidRDefault="006866BE" w:rsidP="00C75C05">
            <w:pPr>
              <w:spacing w:after="160" w:line="259" w:lineRule="auto"/>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01984" behindDoc="0" locked="0" layoutInCell="1" allowOverlap="1" wp14:anchorId="60B0F129" wp14:editId="7F209B3D">
                      <wp:simplePos x="0" y="0"/>
                      <wp:positionH relativeFrom="column">
                        <wp:posOffset>-6350</wp:posOffset>
                      </wp:positionH>
                      <wp:positionV relativeFrom="paragraph">
                        <wp:posOffset>45720</wp:posOffset>
                      </wp:positionV>
                      <wp:extent cx="561860" cy="319489"/>
                      <wp:effectExtent l="57150" t="38100" r="10160" b="118745"/>
                      <wp:wrapNone/>
                      <wp:docPr id="16016"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B0F129" id="_x0000_s1071" type="#_x0000_t55" style="position:absolute;left:0;text-align:left;margin-left:-.5pt;margin-top:3.6pt;width:44.25pt;height:25.15pt;z-index:252201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4" w:lineRule="auto"/>
              <w:jc w:val="both"/>
              <w:rPr>
                <w:color w:val="000000" w:themeColor="text1"/>
                <w:sz w:val="28"/>
                <w:szCs w:val="28"/>
              </w:rPr>
            </w:pPr>
            <w:r w:rsidRPr="00B04218">
              <w:rPr>
                <w:rFonts w:ascii="Times New Roman" w:hAnsi="Times New Roman" w:cs="Times New Roman"/>
                <w:color w:val="212529"/>
                <w:sz w:val="28"/>
                <w:szCs w:val="28"/>
              </w:rPr>
              <w:t>4) надавати платні послуги фізичним та юридичним особам</w:t>
            </w:r>
            <w:r w:rsidRPr="00B04218">
              <w:rPr>
                <w:rFonts w:ascii="Times New Roman" w:hAnsi="Times New Roman" w:cs="Times New Roman"/>
                <w:color w:val="212529"/>
                <w:sz w:val="28"/>
                <w:szCs w:val="28"/>
                <w:lang w:val="uk-UA"/>
              </w:rPr>
              <w:t xml:space="preserve"> </w:t>
            </w:r>
            <w:r w:rsidRPr="00B04218">
              <w:rPr>
                <w:rFonts w:ascii="Times New Roman" w:hAnsi="Times New Roman" w:cs="Times New Roman"/>
                <w:color w:val="212529"/>
                <w:sz w:val="28"/>
                <w:szCs w:val="28"/>
              </w:rPr>
              <w:t>відповідно до законодавства</w:t>
            </w:r>
          </w:p>
        </w:tc>
      </w:tr>
      <w:tr w:rsidR="006866BE" w:rsidTr="00C75C05">
        <w:tc>
          <w:tcPr>
            <w:tcW w:w="1555" w:type="dxa"/>
          </w:tcPr>
          <w:p w:rsidR="006866BE" w:rsidRPr="006866BE" w:rsidRDefault="006866BE" w:rsidP="00C75C05">
            <w:pPr>
              <w:spacing w:after="160" w:line="259" w:lineRule="auto"/>
              <w:jc w:val="center"/>
              <w:rPr>
                <w:b/>
                <w:i/>
                <w:noProof/>
                <w:color w:val="303030"/>
                <w:sz w:val="36"/>
                <w:szCs w:val="29"/>
                <w:lang w:val="uk-UA"/>
              </w:rPr>
            </w:pPr>
            <w:r w:rsidRPr="0072343A">
              <w:rPr>
                <w:b/>
                <w:i/>
                <w:noProof/>
                <w:color w:val="303030"/>
                <w:sz w:val="36"/>
                <w:szCs w:val="29"/>
              </w:rPr>
              <mc:AlternateContent>
                <mc:Choice Requires="wps">
                  <w:drawing>
                    <wp:anchor distT="0" distB="0" distL="114300" distR="114300" simplePos="0" relativeHeight="252204032" behindDoc="0" locked="0" layoutInCell="1" allowOverlap="1" wp14:anchorId="20F08233" wp14:editId="45BFAEED">
                      <wp:simplePos x="0" y="0"/>
                      <wp:positionH relativeFrom="column">
                        <wp:posOffset>-6350</wp:posOffset>
                      </wp:positionH>
                      <wp:positionV relativeFrom="paragraph">
                        <wp:posOffset>47625</wp:posOffset>
                      </wp:positionV>
                      <wp:extent cx="561860" cy="319489"/>
                      <wp:effectExtent l="57150" t="38100" r="10160" b="118745"/>
                      <wp:wrapNone/>
                      <wp:docPr id="16017"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F08233" id="_x0000_s1072" type="#_x0000_t55" style="position:absolute;left:0;text-align:left;margin-left:-.5pt;margin-top:3.75pt;width:44.25pt;height:25.15pt;z-index:25220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shd w:val="clear" w:color="auto" w:fill="FFFFFF"/>
              <w:spacing w:line="324" w:lineRule="auto"/>
              <w:rPr>
                <w:color w:val="000000" w:themeColor="text1"/>
                <w:sz w:val="28"/>
                <w:szCs w:val="28"/>
                <w:lang w:val="uk-UA"/>
              </w:rPr>
            </w:pPr>
          </w:p>
        </w:tc>
      </w:tr>
      <w:tr w:rsidR="006866BE" w:rsidTr="00C75C05">
        <w:tc>
          <w:tcPr>
            <w:tcW w:w="1555" w:type="dxa"/>
          </w:tcPr>
          <w:p w:rsidR="006866BE" w:rsidRPr="006866BE" w:rsidRDefault="006866BE" w:rsidP="00C75C05">
            <w:pPr>
              <w:spacing w:after="160" w:line="259" w:lineRule="auto"/>
              <w:jc w:val="center"/>
              <w:rPr>
                <w:b/>
                <w:i/>
                <w:noProof/>
                <w:color w:val="303030"/>
                <w:sz w:val="36"/>
                <w:szCs w:val="29"/>
                <w:lang w:val="uk-UA"/>
              </w:rPr>
            </w:pPr>
            <w:r w:rsidRPr="0072343A">
              <w:rPr>
                <w:b/>
                <w:i/>
                <w:noProof/>
                <w:color w:val="303030"/>
                <w:sz w:val="36"/>
                <w:szCs w:val="29"/>
              </w:rPr>
              <mc:AlternateContent>
                <mc:Choice Requires="wps">
                  <w:drawing>
                    <wp:anchor distT="0" distB="0" distL="114300" distR="114300" simplePos="0" relativeHeight="252205056" behindDoc="0" locked="0" layoutInCell="1" allowOverlap="1" wp14:anchorId="65A6901D" wp14:editId="41F39675">
                      <wp:simplePos x="0" y="0"/>
                      <wp:positionH relativeFrom="column">
                        <wp:posOffset>-6350</wp:posOffset>
                      </wp:positionH>
                      <wp:positionV relativeFrom="paragraph">
                        <wp:posOffset>41910</wp:posOffset>
                      </wp:positionV>
                      <wp:extent cx="561860" cy="319489"/>
                      <wp:effectExtent l="57150" t="38100" r="10160" b="118745"/>
                      <wp:wrapNone/>
                      <wp:docPr id="16018"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A6901D" id="_x0000_s1073" type="#_x0000_t55" style="position:absolute;left:0;text-align:left;margin-left:-.5pt;margin-top:3.3pt;width:44.25pt;height:25.15pt;z-index:25220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4" w:lineRule="auto"/>
              <w:jc w:val="both"/>
              <w:rPr>
                <w:color w:val="000000" w:themeColor="text1"/>
                <w:sz w:val="28"/>
                <w:szCs w:val="28"/>
              </w:rPr>
            </w:pPr>
            <w:r w:rsidRPr="00B04218">
              <w:rPr>
                <w:rFonts w:ascii="Times New Roman" w:hAnsi="Times New Roman" w:cs="Times New Roman"/>
                <w:color w:val="212529"/>
                <w:sz w:val="28"/>
                <w:szCs w:val="28"/>
              </w:rPr>
              <w:t>5) скликати наради, утворювати комісії та робочі групи,</w:t>
            </w:r>
            <w:r w:rsidRPr="00B04218">
              <w:rPr>
                <w:rFonts w:ascii="Times New Roman" w:hAnsi="Times New Roman" w:cs="Times New Roman"/>
                <w:color w:val="212529"/>
                <w:sz w:val="28"/>
                <w:szCs w:val="28"/>
                <w:lang w:val="uk-UA"/>
              </w:rPr>
              <w:t xml:space="preserve"> </w:t>
            </w:r>
            <w:r w:rsidRPr="00B04218">
              <w:rPr>
                <w:rFonts w:ascii="Times New Roman" w:hAnsi="Times New Roman" w:cs="Times New Roman"/>
                <w:color w:val="212529"/>
                <w:sz w:val="28"/>
                <w:szCs w:val="28"/>
              </w:rPr>
              <w:t>проводити семінари, тренінги, конференції, форуми, інші заходи з</w:t>
            </w:r>
            <w:r w:rsidRPr="00B04218">
              <w:rPr>
                <w:rFonts w:ascii="Times New Roman" w:hAnsi="Times New Roman" w:cs="Times New Roman"/>
                <w:color w:val="212529"/>
                <w:sz w:val="28"/>
                <w:szCs w:val="28"/>
                <w:lang w:val="uk-UA"/>
              </w:rPr>
              <w:t xml:space="preserve"> </w:t>
            </w:r>
            <w:r w:rsidRPr="00B04218">
              <w:rPr>
                <w:rFonts w:ascii="Times New Roman" w:hAnsi="Times New Roman" w:cs="Times New Roman"/>
                <w:color w:val="212529"/>
                <w:sz w:val="28"/>
                <w:szCs w:val="28"/>
              </w:rPr>
              <w:t>питань, що належать до його компетенції;</w:t>
            </w:r>
          </w:p>
        </w:tc>
      </w:tr>
      <w:tr w:rsidR="006866BE" w:rsidTr="00C75C05">
        <w:tc>
          <w:tcPr>
            <w:tcW w:w="1555" w:type="dxa"/>
          </w:tcPr>
          <w:p w:rsidR="006866BE" w:rsidRPr="006866BE" w:rsidRDefault="006866BE" w:rsidP="00C75C05">
            <w:pPr>
              <w:spacing w:after="160" w:line="259" w:lineRule="auto"/>
              <w:jc w:val="center"/>
              <w:rPr>
                <w:b/>
                <w:i/>
                <w:noProof/>
                <w:color w:val="303030"/>
                <w:sz w:val="36"/>
                <w:szCs w:val="29"/>
                <w:lang w:val="uk-UA"/>
              </w:rPr>
            </w:pPr>
            <w:r w:rsidRPr="0072343A">
              <w:rPr>
                <w:b/>
                <w:i/>
                <w:noProof/>
                <w:color w:val="303030"/>
                <w:sz w:val="36"/>
                <w:szCs w:val="29"/>
              </w:rPr>
              <mc:AlternateContent>
                <mc:Choice Requires="wps">
                  <w:drawing>
                    <wp:anchor distT="0" distB="0" distL="114300" distR="114300" simplePos="0" relativeHeight="252206080" behindDoc="0" locked="0" layoutInCell="1" allowOverlap="1" wp14:anchorId="38DFCBE3" wp14:editId="7C9DA4F1">
                      <wp:simplePos x="0" y="0"/>
                      <wp:positionH relativeFrom="column">
                        <wp:posOffset>-6350</wp:posOffset>
                      </wp:positionH>
                      <wp:positionV relativeFrom="paragraph">
                        <wp:posOffset>45720</wp:posOffset>
                      </wp:positionV>
                      <wp:extent cx="561860" cy="319489"/>
                      <wp:effectExtent l="57150" t="38100" r="10160" b="118745"/>
                      <wp:wrapNone/>
                      <wp:docPr id="16019"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DFCBE3" id="_x0000_s1074" type="#_x0000_t55" style="position:absolute;left:0;text-align:left;margin-left:-.5pt;margin-top:3.6pt;width:44.25pt;height:25.15pt;z-index:25220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shd w:val="clear" w:color="auto" w:fill="FFFFFF"/>
              <w:spacing w:line="324" w:lineRule="auto"/>
              <w:rPr>
                <w:color w:val="000000" w:themeColor="text1"/>
                <w:sz w:val="28"/>
                <w:szCs w:val="28"/>
                <w:lang w:val="uk-UA"/>
              </w:rPr>
            </w:pPr>
          </w:p>
        </w:tc>
      </w:tr>
      <w:tr w:rsidR="006866BE" w:rsidTr="00C75C05">
        <w:tc>
          <w:tcPr>
            <w:tcW w:w="1555" w:type="dxa"/>
          </w:tcPr>
          <w:p w:rsidR="006866BE" w:rsidRPr="006866BE" w:rsidRDefault="006866BE" w:rsidP="00C75C05">
            <w:pPr>
              <w:spacing w:after="160" w:line="259" w:lineRule="auto"/>
              <w:jc w:val="center"/>
              <w:rPr>
                <w:b/>
                <w:i/>
                <w:noProof/>
                <w:color w:val="303030"/>
                <w:sz w:val="36"/>
                <w:szCs w:val="29"/>
                <w:lang w:val="uk-UA"/>
              </w:rPr>
            </w:pPr>
            <w:r w:rsidRPr="0072343A">
              <w:rPr>
                <w:b/>
                <w:i/>
                <w:noProof/>
                <w:color w:val="303030"/>
                <w:sz w:val="36"/>
                <w:szCs w:val="29"/>
              </w:rPr>
              <mc:AlternateContent>
                <mc:Choice Requires="wps">
                  <w:drawing>
                    <wp:anchor distT="0" distB="0" distL="114300" distR="114300" simplePos="0" relativeHeight="252207104" behindDoc="0" locked="0" layoutInCell="1" allowOverlap="1" wp14:anchorId="46CDBDD1" wp14:editId="5DF7D5F6">
                      <wp:simplePos x="0" y="0"/>
                      <wp:positionH relativeFrom="column">
                        <wp:posOffset>-6350</wp:posOffset>
                      </wp:positionH>
                      <wp:positionV relativeFrom="paragraph">
                        <wp:posOffset>49530</wp:posOffset>
                      </wp:positionV>
                      <wp:extent cx="561860" cy="319489"/>
                      <wp:effectExtent l="57150" t="38100" r="10160" b="118745"/>
                      <wp:wrapNone/>
                      <wp:docPr id="16020"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6866BE">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CDBDD1" id="_x0000_s1075" type="#_x0000_t55" style="position:absolute;left:0;text-align:left;margin-left:-.5pt;margin-top:3.9pt;width:44.25pt;height:25.15pt;z-index:25220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6866BE">
                            <w:pPr>
                              <w:jc w:val="center"/>
                              <w:rPr>
                                <w:lang w:val="uk-UA"/>
                              </w:rPr>
                            </w:pPr>
                          </w:p>
                        </w:txbxContent>
                      </v:textbox>
                    </v:shape>
                  </w:pict>
                </mc:Fallback>
              </mc:AlternateContent>
            </w:r>
          </w:p>
        </w:tc>
        <w:tc>
          <w:tcPr>
            <w:tcW w:w="7790" w:type="dxa"/>
          </w:tcPr>
          <w:p w:rsidR="006866BE" w:rsidRPr="006866BE" w:rsidRDefault="006866BE" w:rsidP="006866BE">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4" w:lineRule="auto"/>
              <w:jc w:val="both"/>
              <w:rPr>
                <w:color w:val="000000" w:themeColor="text1"/>
                <w:sz w:val="28"/>
                <w:szCs w:val="28"/>
              </w:rPr>
            </w:pPr>
            <w:r w:rsidRPr="00B04218">
              <w:rPr>
                <w:rFonts w:ascii="Times New Roman" w:hAnsi="Times New Roman" w:cs="Times New Roman"/>
                <w:color w:val="212529"/>
                <w:sz w:val="28"/>
                <w:szCs w:val="28"/>
              </w:rPr>
              <w:t>6) співпрацювати з іншими заінтересованими національними</w:t>
            </w:r>
            <w:r w:rsidRPr="00B04218">
              <w:rPr>
                <w:rFonts w:ascii="Times New Roman" w:hAnsi="Times New Roman" w:cs="Times New Roman"/>
                <w:color w:val="212529"/>
                <w:sz w:val="28"/>
                <w:szCs w:val="28"/>
                <w:lang w:val="uk-UA"/>
              </w:rPr>
              <w:t xml:space="preserve"> </w:t>
            </w:r>
            <w:r w:rsidRPr="00B04218">
              <w:rPr>
                <w:rFonts w:ascii="Times New Roman" w:hAnsi="Times New Roman" w:cs="Times New Roman"/>
                <w:color w:val="212529"/>
                <w:sz w:val="28"/>
                <w:szCs w:val="28"/>
              </w:rPr>
              <w:t>організаціями, агентствами та іншими антидопінговими</w:t>
            </w:r>
            <w:r w:rsidRPr="00B04218">
              <w:rPr>
                <w:rFonts w:ascii="Times New Roman" w:hAnsi="Times New Roman" w:cs="Times New Roman"/>
                <w:color w:val="212529"/>
                <w:sz w:val="28"/>
                <w:szCs w:val="28"/>
                <w:lang w:val="uk-UA"/>
              </w:rPr>
              <w:t xml:space="preserve"> </w:t>
            </w:r>
            <w:r w:rsidRPr="00B04218">
              <w:rPr>
                <w:rFonts w:ascii="Times New Roman" w:hAnsi="Times New Roman" w:cs="Times New Roman"/>
                <w:color w:val="212529"/>
                <w:sz w:val="28"/>
                <w:szCs w:val="28"/>
              </w:rPr>
              <w:t>організаціями</w:t>
            </w:r>
            <w:r w:rsidRPr="00B04218">
              <w:rPr>
                <w:rFonts w:ascii="Times New Roman" w:hAnsi="Times New Roman" w:cs="Times New Roman"/>
                <w:color w:val="212529"/>
                <w:sz w:val="28"/>
                <w:szCs w:val="28"/>
                <w:lang w:val="uk-UA"/>
              </w:rPr>
              <w:t xml:space="preserve"> </w:t>
            </w:r>
            <w:r w:rsidRPr="00B04218">
              <w:rPr>
                <w:rFonts w:ascii="Times New Roman" w:hAnsi="Times New Roman" w:cs="Times New Roman"/>
                <w:color w:val="212529"/>
                <w:sz w:val="28"/>
                <w:szCs w:val="28"/>
              </w:rPr>
              <w:t>міжнародного рівня.</w:t>
            </w:r>
          </w:p>
        </w:tc>
      </w:tr>
    </w:tbl>
    <w:p w:rsidR="006866BE" w:rsidRDefault="006866BE" w:rsidP="00302EE9">
      <w:pPr>
        <w:spacing w:after="160" w:line="259" w:lineRule="auto"/>
        <w:jc w:val="center"/>
        <w:rPr>
          <w:color w:val="000000" w:themeColor="text1"/>
          <w:sz w:val="28"/>
          <w:szCs w:val="28"/>
          <w:lang w:val="uk-UA"/>
        </w:rPr>
      </w:pPr>
    </w:p>
    <w:p w:rsidR="006866BE" w:rsidRDefault="006866BE" w:rsidP="00302EE9">
      <w:pPr>
        <w:spacing w:after="160" w:line="259" w:lineRule="auto"/>
        <w:jc w:val="center"/>
        <w:rPr>
          <w:color w:val="000000" w:themeColor="text1"/>
          <w:sz w:val="28"/>
          <w:szCs w:val="28"/>
          <w:lang w:val="uk-UA"/>
        </w:rPr>
      </w:pPr>
    </w:p>
    <w:p w:rsidR="00030CB9" w:rsidRDefault="002F7EF2" w:rsidP="002F7EF2">
      <w:pPr>
        <w:pStyle w:val="ab"/>
        <w:shd w:val="clear" w:color="auto" w:fill="FFFFFF"/>
        <w:spacing w:before="0" w:beforeAutospacing="0" w:after="0" w:afterAutospacing="0" w:line="360" w:lineRule="auto"/>
        <w:ind w:firstLine="709"/>
        <w:contextualSpacing/>
        <w:jc w:val="both"/>
        <w:rPr>
          <w:color w:val="000000" w:themeColor="text1"/>
          <w:sz w:val="28"/>
          <w:szCs w:val="28"/>
          <w:lang w:val="uk-UA"/>
        </w:rPr>
      </w:pPr>
      <w:r>
        <w:rPr>
          <w:color w:val="000000" w:themeColor="text1"/>
          <w:sz w:val="28"/>
          <w:szCs w:val="28"/>
          <w:lang w:val="uk-UA"/>
        </w:rPr>
        <w:lastRenderedPageBreak/>
        <w:t>2.3 Структура правовідносин з запобігання допінгу в спорті та їх правове регулювання</w:t>
      </w:r>
    </w:p>
    <w:p w:rsidR="002F7EF2" w:rsidRDefault="002F7EF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drawing>
          <wp:inline distT="0" distB="0" distL="0" distR="0">
            <wp:extent cx="5991225" cy="6324600"/>
            <wp:effectExtent l="0" t="0" r="0" b="0"/>
            <wp:docPr id="17" name="Схема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196059" w:rsidRDefault="00196059"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2F7EF2" w:rsidRDefault="00D049DE"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drawing>
          <wp:inline distT="0" distB="0" distL="0" distR="0">
            <wp:extent cx="2293413" cy="152975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17822" cy="1546040"/>
                    </a:xfrm>
                    <a:prstGeom prst="rect">
                      <a:avLst/>
                    </a:prstGeom>
                  </pic:spPr>
                </pic:pic>
              </a:graphicData>
            </a:graphic>
          </wp:inline>
        </w:drawing>
      </w:r>
    </w:p>
    <w:p w:rsidR="00990923" w:rsidRDefault="002C017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lastRenderedPageBreak/>
        <w:drawing>
          <wp:inline distT="0" distB="0" distL="0" distR="0">
            <wp:extent cx="5954233" cy="8625546"/>
            <wp:effectExtent l="0" t="0" r="8890"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56516" cy="8628854"/>
                    </a:xfrm>
                    <a:prstGeom prst="rect">
                      <a:avLst/>
                    </a:prstGeom>
                    <a:noFill/>
                    <a:ln>
                      <a:noFill/>
                    </a:ln>
                  </pic:spPr>
                </pic:pic>
              </a:graphicData>
            </a:graphic>
          </wp:inline>
        </w:drawing>
      </w:r>
    </w:p>
    <w:p w:rsidR="00575BBA" w:rsidRDefault="00575BBA"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2C0172" w:rsidP="00990923">
      <w:pPr>
        <w:pStyle w:val="ab"/>
        <w:shd w:val="clear" w:color="auto" w:fill="FFFFFF"/>
        <w:spacing w:before="0" w:beforeAutospacing="0" w:after="0" w:afterAutospacing="0" w:line="360" w:lineRule="auto"/>
        <w:ind w:hanging="284"/>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5497195" cy="7581265"/>
            <wp:effectExtent l="0" t="0" r="825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97195" cy="7581265"/>
                    </a:xfrm>
                    <a:prstGeom prst="rect">
                      <a:avLst/>
                    </a:prstGeom>
                    <a:noFill/>
                    <a:ln>
                      <a:noFill/>
                    </a:ln>
                  </pic:spPr>
                </pic:pic>
              </a:graphicData>
            </a:graphic>
          </wp:inline>
        </w:drawing>
      </w:r>
    </w:p>
    <w:p w:rsidR="00575BBA" w:rsidRDefault="00575BBA" w:rsidP="00990923">
      <w:pPr>
        <w:pStyle w:val="ab"/>
        <w:shd w:val="clear" w:color="auto" w:fill="FFFFFF"/>
        <w:spacing w:before="0" w:beforeAutospacing="0" w:after="0" w:afterAutospacing="0" w:line="360" w:lineRule="auto"/>
        <w:ind w:hanging="284"/>
        <w:contextualSpacing/>
        <w:jc w:val="both"/>
        <w:rPr>
          <w:color w:val="000000" w:themeColor="text1"/>
          <w:sz w:val="28"/>
          <w:szCs w:val="28"/>
          <w:lang w:val="uk-UA"/>
        </w:rPr>
      </w:pPr>
    </w:p>
    <w:p w:rsidR="00575BBA" w:rsidRDefault="00575BBA" w:rsidP="00990923">
      <w:pPr>
        <w:pStyle w:val="ab"/>
        <w:shd w:val="clear" w:color="auto" w:fill="FFFFFF"/>
        <w:spacing w:before="0" w:beforeAutospacing="0" w:after="0" w:afterAutospacing="0" w:line="360" w:lineRule="auto"/>
        <w:ind w:hanging="284"/>
        <w:contextualSpacing/>
        <w:jc w:val="both"/>
        <w:rPr>
          <w:color w:val="000000" w:themeColor="text1"/>
          <w:sz w:val="28"/>
          <w:szCs w:val="28"/>
          <w:lang w:val="uk-UA"/>
        </w:rPr>
      </w:pPr>
    </w:p>
    <w:p w:rsidR="00575BBA" w:rsidRDefault="00575BBA" w:rsidP="00990923">
      <w:pPr>
        <w:pStyle w:val="ab"/>
        <w:shd w:val="clear" w:color="auto" w:fill="FFFFFF"/>
        <w:spacing w:before="0" w:beforeAutospacing="0" w:after="0" w:afterAutospacing="0" w:line="360" w:lineRule="auto"/>
        <w:ind w:hanging="284"/>
        <w:contextualSpacing/>
        <w:jc w:val="both"/>
        <w:rPr>
          <w:color w:val="000000" w:themeColor="text1"/>
          <w:sz w:val="28"/>
          <w:szCs w:val="28"/>
          <w:lang w:val="uk-UA"/>
        </w:rPr>
      </w:pPr>
    </w:p>
    <w:p w:rsidR="00575BBA" w:rsidRDefault="00575BBA" w:rsidP="00990923">
      <w:pPr>
        <w:pStyle w:val="ab"/>
        <w:shd w:val="clear" w:color="auto" w:fill="FFFFFF"/>
        <w:spacing w:before="0" w:beforeAutospacing="0" w:after="0" w:afterAutospacing="0" w:line="360" w:lineRule="auto"/>
        <w:ind w:hanging="284"/>
        <w:contextualSpacing/>
        <w:jc w:val="both"/>
        <w:rPr>
          <w:color w:val="000000" w:themeColor="text1"/>
          <w:sz w:val="28"/>
          <w:szCs w:val="28"/>
          <w:lang w:val="uk-UA"/>
        </w:rPr>
      </w:pPr>
    </w:p>
    <w:p w:rsidR="00990923" w:rsidRDefault="002C017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b/>
          <w:caps/>
          <w:noProof/>
          <w:color w:val="C00000"/>
          <w:sz w:val="28"/>
          <w:szCs w:val="28"/>
        </w:rPr>
        <w:lastRenderedPageBreak/>
        <mc:AlternateContent>
          <mc:Choice Requires="wps">
            <w:drawing>
              <wp:anchor distT="0" distB="0" distL="114300" distR="114300" simplePos="0" relativeHeight="252114944" behindDoc="0" locked="0" layoutInCell="1" allowOverlap="1" wp14:anchorId="56A283DE" wp14:editId="33A9BB68">
                <wp:simplePos x="0" y="0"/>
                <wp:positionH relativeFrom="margin">
                  <wp:posOffset>654405</wp:posOffset>
                </wp:positionH>
                <wp:positionV relativeFrom="paragraph">
                  <wp:posOffset>-259981</wp:posOffset>
                </wp:positionV>
                <wp:extent cx="4419600" cy="676275"/>
                <wp:effectExtent l="57150" t="57150" r="57150" b="47625"/>
                <wp:wrapNone/>
                <wp:docPr id="19" name="Скругленный прямоугольник 19"/>
                <wp:cNvGraphicFramePr/>
                <a:graphic xmlns:a="http://schemas.openxmlformats.org/drawingml/2006/main">
                  <a:graphicData uri="http://schemas.microsoft.com/office/word/2010/wordprocessingShape">
                    <wps:wsp>
                      <wps:cNvSpPr/>
                      <wps:spPr>
                        <a:xfrm>
                          <a:off x="0" y="0"/>
                          <a:ext cx="4419600" cy="676275"/>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AD3051" w:rsidRDefault="002C0172" w:rsidP="00D049DE">
                            <w:pPr>
                              <w:jc w:val="center"/>
                              <w:rPr>
                                <w:b/>
                                <w:color w:val="000000" w:themeColor="text1"/>
                                <w:sz w:val="28"/>
                                <w:szCs w:val="28"/>
                                <w:lang w:val="uk-UA"/>
                              </w:rPr>
                            </w:pPr>
                            <w:r>
                              <w:rPr>
                                <w:b/>
                                <w:color w:val="000000" w:themeColor="text1"/>
                                <w:sz w:val="28"/>
                                <w:szCs w:val="28"/>
                                <w:lang w:val="uk-UA"/>
                              </w:rPr>
                              <w:t xml:space="preserve">Правове регулювання антидопінгових правовідносин в спорті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6A283DE" id="Скругленный прямоугольник 19" o:spid="_x0000_s1076" style="position:absolute;left:0;text-align:left;margin-left:51.55pt;margin-top:-20.45pt;width:348pt;height:53.25pt;z-index:25211494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" fillcolor="white [3212]" strokecolor="black [3213]" strokeweight="1pt">
                <v:stroke joinstyle="miter"/>
                <v:textbox>
                  <w:txbxContent>
                    <w:p w:rsidR="002C0172" w:rsidRPr="00AD3051" w:rsidRDefault="002C0172" w:rsidP="00D049DE">
                      <w:pPr>
                        <w:jc w:val="center"/>
                        <w:rPr>
                          <w:b/>
                          <w:color w:val="000000" w:themeColor="text1"/>
                          <w:sz w:val="28"/>
                          <w:szCs w:val="28"/>
                          <w:lang w:val="uk-UA"/>
                        </w:rPr>
                      </w:pPr>
                      <w:r>
                        <w:rPr>
                          <w:b/>
                          <w:color w:val="000000" w:themeColor="text1"/>
                          <w:sz w:val="28"/>
                          <w:szCs w:val="28"/>
                          <w:lang w:val="uk-UA"/>
                        </w:rPr>
                        <w:t xml:space="preserve">Правове регулювання антидопінгових правовідносин в спорті </w:t>
                      </w:r>
                    </w:p>
                  </w:txbxContent>
                </v:textbox>
                <w10:wrap anchorx="margin"/>
              </v:roundrect>
            </w:pict>
          </mc:Fallback>
        </mc:AlternateContent>
      </w:r>
    </w:p>
    <w:p w:rsidR="002C0172" w:rsidRDefault="002C017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2C0172" w:rsidRDefault="002C017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2C0172" w:rsidRDefault="002C017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2C0172" w:rsidRDefault="002C017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2C0172" w:rsidRDefault="002C017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2F7EF2" w:rsidRDefault="002F7EF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049DE" w:rsidRDefault="002C0172" w:rsidP="002C0172">
      <w:pPr>
        <w:pStyle w:val="ab"/>
        <w:shd w:val="clear" w:color="auto" w:fill="FFFFFF"/>
        <w:spacing w:before="0" w:beforeAutospacing="0" w:after="0" w:afterAutospacing="0" w:line="360" w:lineRule="auto"/>
        <w:ind w:firstLine="2977"/>
        <w:contextualSpacing/>
        <w:jc w:val="both"/>
        <w:rPr>
          <w:color w:val="000000" w:themeColor="text1"/>
          <w:sz w:val="28"/>
          <w:szCs w:val="28"/>
          <w:lang w:val="uk-UA"/>
        </w:rPr>
      </w:pPr>
      <w:r>
        <w:rPr>
          <w:noProof/>
          <w:color w:val="000000" w:themeColor="text1"/>
          <w:sz w:val="28"/>
          <w:szCs w:val="28"/>
        </w:rPr>
        <w:drawing>
          <wp:inline distT="0" distB="0" distL="0" distR="0">
            <wp:extent cx="3343275" cy="58388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43275" cy="5838825"/>
                    </a:xfrm>
                    <a:prstGeom prst="rect">
                      <a:avLst/>
                    </a:prstGeom>
                    <a:noFill/>
                    <a:ln>
                      <a:noFill/>
                    </a:ln>
                  </pic:spPr>
                </pic:pic>
              </a:graphicData>
            </a:graphic>
          </wp:inline>
        </w:drawing>
      </w:r>
    </w:p>
    <w:p w:rsidR="00D049DE" w:rsidRDefault="00D049DE"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049DE" w:rsidRDefault="00575BBA"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lastRenderedPageBreak/>
        <w:drawing>
          <wp:inline distT="0" distB="0" distL="0" distR="0">
            <wp:extent cx="4876800" cy="7219950"/>
            <wp:effectExtent l="0" t="0" r="0" b="0"/>
            <wp:docPr id="15932" name="Рисунок 1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 name="16.jpg"/>
                    <pic:cNvPicPr/>
                  </pic:nvPicPr>
                  <pic:blipFill>
                    <a:blip r:embed="rId54">
                      <a:extLst>
                        <a:ext uri="{28A0092B-C50C-407E-A947-70E740481C1C}">
                          <a14:useLocalDpi xmlns:a14="http://schemas.microsoft.com/office/drawing/2010/main" val="0"/>
                        </a:ext>
                      </a:extLst>
                    </a:blip>
                    <a:stretch>
                      <a:fillRect/>
                    </a:stretch>
                  </pic:blipFill>
                  <pic:spPr>
                    <a:xfrm>
                      <a:off x="0" y="0"/>
                      <a:ext cx="4876800" cy="7219950"/>
                    </a:xfrm>
                    <a:prstGeom prst="rect">
                      <a:avLst/>
                    </a:prstGeom>
                  </pic:spPr>
                </pic:pic>
              </a:graphicData>
            </a:graphic>
          </wp:inline>
        </w:drawing>
      </w:r>
    </w:p>
    <w:p w:rsidR="00D049DE" w:rsidRDefault="00575BBA" w:rsidP="00B424C1">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4886325" cy="7448550"/>
            <wp:effectExtent l="0" t="0" r="9525" b="0"/>
            <wp:docPr id="15933" name="Рисунок 1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 name="17.jpg"/>
                    <pic:cNvPicPr/>
                  </pic:nvPicPr>
                  <pic:blipFill>
                    <a:blip r:embed="rId55">
                      <a:extLst>
                        <a:ext uri="{28A0092B-C50C-407E-A947-70E740481C1C}">
                          <a14:useLocalDpi xmlns:a14="http://schemas.microsoft.com/office/drawing/2010/main" val="0"/>
                        </a:ext>
                      </a:extLst>
                    </a:blip>
                    <a:stretch>
                      <a:fillRect/>
                    </a:stretch>
                  </pic:blipFill>
                  <pic:spPr>
                    <a:xfrm>
                      <a:off x="0" y="0"/>
                      <a:ext cx="4886325" cy="7448550"/>
                    </a:xfrm>
                    <a:prstGeom prst="rect">
                      <a:avLst/>
                    </a:prstGeom>
                  </pic:spPr>
                </pic:pic>
              </a:graphicData>
            </a:graphic>
          </wp:inline>
        </w:drawing>
      </w:r>
    </w:p>
    <w:p w:rsidR="00575BBA" w:rsidRDefault="00575BBA" w:rsidP="00B424C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575BBA" w:rsidRDefault="00575BBA" w:rsidP="00B424C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575BBA" w:rsidRDefault="00575BBA" w:rsidP="00B424C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575BBA" w:rsidRDefault="00575BBA" w:rsidP="00B424C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D049DE" w:rsidRDefault="00B424C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b/>
          <w:caps/>
          <w:noProof/>
          <w:color w:val="C00000"/>
          <w:sz w:val="28"/>
          <w:szCs w:val="28"/>
        </w:rPr>
        <w:lastRenderedPageBreak/>
        <mc:AlternateContent>
          <mc:Choice Requires="wps">
            <w:drawing>
              <wp:anchor distT="0" distB="0" distL="114300" distR="114300" simplePos="0" relativeHeight="252116992" behindDoc="0" locked="0" layoutInCell="1" allowOverlap="1" wp14:anchorId="01FF9614" wp14:editId="452D3FF4">
                <wp:simplePos x="0" y="0"/>
                <wp:positionH relativeFrom="margin">
                  <wp:align>center</wp:align>
                </wp:positionH>
                <wp:positionV relativeFrom="paragraph">
                  <wp:posOffset>-267335</wp:posOffset>
                </wp:positionV>
                <wp:extent cx="4419600" cy="676275"/>
                <wp:effectExtent l="57150" t="57150" r="57150" b="47625"/>
                <wp:wrapNone/>
                <wp:docPr id="23" name="Скругленный прямоугольник 23"/>
                <wp:cNvGraphicFramePr/>
                <a:graphic xmlns:a="http://schemas.openxmlformats.org/drawingml/2006/main">
                  <a:graphicData uri="http://schemas.microsoft.com/office/word/2010/wordprocessingShape">
                    <wps:wsp>
                      <wps:cNvSpPr/>
                      <wps:spPr>
                        <a:xfrm>
                          <a:off x="0" y="0"/>
                          <a:ext cx="4419600" cy="676275"/>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AD3051" w:rsidRDefault="002C0172" w:rsidP="00B424C1">
                            <w:pPr>
                              <w:jc w:val="center"/>
                              <w:rPr>
                                <w:b/>
                                <w:color w:val="000000" w:themeColor="text1"/>
                                <w:sz w:val="28"/>
                                <w:szCs w:val="28"/>
                                <w:lang w:val="uk-UA"/>
                              </w:rPr>
                            </w:pPr>
                            <w:r>
                              <w:rPr>
                                <w:b/>
                                <w:color w:val="000000" w:themeColor="text1"/>
                                <w:sz w:val="28"/>
                                <w:szCs w:val="28"/>
                                <w:lang w:val="uk-UA"/>
                              </w:rPr>
                              <w:t xml:space="preserve">Правове регулювання антидопінгових правовідносин в спорті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1FF9614" id="Скругленный прямоугольник 23" o:spid="_x0000_s1077" style="position:absolute;left:0;text-align:left;margin-left:0;margin-top:-21.05pt;width:348pt;height:53.25pt;z-index:252116992;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" fillcolor="white [3212]" strokecolor="black [3213]" strokeweight="1pt">
                <v:stroke joinstyle="miter"/>
                <v:textbox>
                  <w:txbxContent>
                    <w:p w:rsidR="002C0172" w:rsidRPr="00AD3051" w:rsidRDefault="002C0172" w:rsidP="00B424C1">
                      <w:pPr>
                        <w:jc w:val="center"/>
                        <w:rPr>
                          <w:b/>
                          <w:color w:val="000000" w:themeColor="text1"/>
                          <w:sz w:val="28"/>
                          <w:szCs w:val="28"/>
                          <w:lang w:val="uk-UA"/>
                        </w:rPr>
                      </w:pPr>
                      <w:r>
                        <w:rPr>
                          <w:b/>
                          <w:color w:val="000000" w:themeColor="text1"/>
                          <w:sz w:val="28"/>
                          <w:szCs w:val="28"/>
                          <w:lang w:val="uk-UA"/>
                        </w:rPr>
                        <w:t xml:space="preserve">Правове регулювання антидопінгових правовідносин в спорті </w:t>
                      </w:r>
                    </w:p>
                  </w:txbxContent>
                </v:textbox>
                <w10:wrap anchorx="margin"/>
              </v:roundrect>
            </w:pict>
          </mc:Fallback>
        </mc:AlternateContent>
      </w:r>
    </w:p>
    <w:p w:rsidR="00D049DE" w:rsidRDefault="00D049DE"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049DE" w:rsidRDefault="00D049DE"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049DE" w:rsidRDefault="00575BBA"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drawing>
          <wp:inline distT="0" distB="0" distL="0" distR="0">
            <wp:extent cx="5372100" cy="7924800"/>
            <wp:effectExtent l="0" t="0" r="0" b="0"/>
            <wp:docPr id="15934" name="Рисунок 1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 name="18.jpg"/>
                    <pic:cNvPicPr/>
                  </pic:nvPicPr>
                  <pic:blipFill>
                    <a:blip r:embed="rId56">
                      <a:extLst>
                        <a:ext uri="{28A0092B-C50C-407E-A947-70E740481C1C}">
                          <a14:useLocalDpi xmlns:a14="http://schemas.microsoft.com/office/drawing/2010/main" val="0"/>
                        </a:ext>
                      </a:extLst>
                    </a:blip>
                    <a:stretch>
                      <a:fillRect/>
                    </a:stretch>
                  </pic:blipFill>
                  <pic:spPr>
                    <a:xfrm>
                      <a:off x="0" y="0"/>
                      <a:ext cx="5372100" cy="7924800"/>
                    </a:xfrm>
                    <a:prstGeom prst="rect">
                      <a:avLst/>
                    </a:prstGeom>
                  </pic:spPr>
                </pic:pic>
              </a:graphicData>
            </a:graphic>
          </wp:inline>
        </w:drawing>
      </w:r>
    </w:p>
    <w:p w:rsidR="00D049DE" w:rsidRDefault="00575BBA"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lastRenderedPageBreak/>
        <w:drawing>
          <wp:inline distT="0" distB="0" distL="0" distR="0">
            <wp:extent cx="5286375" cy="8753475"/>
            <wp:effectExtent l="0" t="0" r="9525" b="9525"/>
            <wp:docPr id="15935" name="Рисунок 1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 name="19.jpg"/>
                    <pic:cNvPicPr/>
                  </pic:nvPicPr>
                  <pic:blipFill>
                    <a:blip r:embed="rId57">
                      <a:extLst>
                        <a:ext uri="{28A0092B-C50C-407E-A947-70E740481C1C}">
                          <a14:useLocalDpi xmlns:a14="http://schemas.microsoft.com/office/drawing/2010/main" val="0"/>
                        </a:ext>
                      </a:extLst>
                    </a:blip>
                    <a:stretch>
                      <a:fillRect/>
                    </a:stretch>
                  </pic:blipFill>
                  <pic:spPr>
                    <a:xfrm>
                      <a:off x="0" y="0"/>
                      <a:ext cx="5286375" cy="8753475"/>
                    </a:xfrm>
                    <a:prstGeom prst="rect">
                      <a:avLst/>
                    </a:prstGeom>
                  </pic:spPr>
                </pic:pic>
              </a:graphicData>
            </a:graphic>
          </wp:inline>
        </w:drawing>
      </w:r>
    </w:p>
    <w:p w:rsidR="00D049DE" w:rsidRDefault="002C017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lastRenderedPageBreak/>
        <w:drawing>
          <wp:inline distT="0" distB="0" distL="0" distR="0">
            <wp:extent cx="5177790" cy="7591425"/>
            <wp:effectExtent l="0" t="0" r="381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77790" cy="7591425"/>
                    </a:xfrm>
                    <a:prstGeom prst="rect">
                      <a:avLst/>
                    </a:prstGeom>
                    <a:noFill/>
                    <a:ln>
                      <a:noFill/>
                    </a:ln>
                  </pic:spPr>
                </pic:pic>
              </a:graphicData>
            </a:graphic>
          </wp:inline>
        </w:drawing>
      </w:r>
    </w:p>
    <w:p w:rsidR="005C07DD" w:rsidRDefault="005C07DD"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5C07DD" w:rsidRDefault="002C0172" w:rsidP="005C07DD">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5794744" cy="8362869"/>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99167" cy="8369252"/>
                    </a:xfrm>
                    <a:prstGeom prst="rect">
                      <a:avLst/>
                    </a:prstGeom>
                    <a:noFill/>
                    <a:ln>
                      <a:noFill/>
                    </a:ln>
                  </pic:spPr>
                </pic:pic>
              </a:graphicData>
            </a:graphic>
          </wp:inline>
        </w:drawing>
      </w:r>
    </w:p>
    <w:p w:rsidR="00CA6FEC" w:rsidRDefault="00CA6FEC" w:rsidP="005C07DD">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b/>
          <w:caps/>
          <w:noProof/>
          <w:color w:val="C00000"/>
          <w:sz w:val="28"/>
          <w:szCs w:val="28"/>
        </w:rPr>
        <w:lastRenderedPageBreak/>
        <mc:AlternateContent>
          <mc:Choice Requires="wps">
            <w:drawing>
              <wp:anchor distT="0" distB="0" distL="114300" distR="114300" simplePos="0" relativeHeight="252127232" behindDoc="0" locked="0" layoutInCell="1" allowOverlap="1" wp14:anchorId="7A371291" wp14:editId="2DD04C99">
                <wp:simplePos x="0" y="0"/>
                <wp:positionH relativeFrom="margin">
                  <wp:align>center</wp:align>
                </wp:positionH>
                <wp:positionV relativeFrom="paragraph">
                  <wp:posOffset>-262890</wp:posOffset>
                </wp:positionV>
                <wp:extent cx="4419600" cy="704850"/>
                <wp:effectExtent l="57150" t="57150" r="57150" b="57150"/>
                <wp:wrapNone/>
                <wp:docPr id="15916" name="Скругленный прямоугольник 15916"/>
                <wp:cNvGraphicFramePr/>
                <a:graphic xmlns:a="http://schemas.openxmlformats.org/drawingml/2006/main">
                  <a:graphicData uri="http://schemas.microsoft.com/office/word/2010/wordprocessingShape">
                    <wps:wsp>
                      <wps:cNvSpPr/>
                      <wps:spPr>
                        <a:xfrm>
                          <a:off x="0" y="0"/>
                          <a:ext cx="4419600" cy="704850"/>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Default="002C0172" w:rsidP="00990923">
                            <w:pPr>
                              <w:jc w:val="center"/>
                              <w:rPr>
                                <w:b/>
                                <w:color w:val="000000"/>
                                <w:sz w:val="28"/>
                                <w:szCs w:val="28"/>
                                <w:lang w:val="uk-UA"/>
                              </w:rPr>
                            </w:pPr>
                            <w:r w:rsidRPr="00990923">
                              <w:rPr>
                                <w:b/>
                                <w:color w:val="000000"/>
                                <w:sz w:val="28"/>
                                <w:szCs w:val="28"/>
                                <w:lang w:val="uk-UA"/>
                              </w:rPr>
                              <w:t>Світовий антидопінговий кодекс (Кодекс)</w:t>
                            </w:r>
                          </w:p>
                          <w:p w:rsidR="002C0172" w:rsidRPr="00990923" w:rsidRDefault="002C0172" w:rsidP="00990923">
                            <w:pPr>
                              <w:jc w:val="center"/>
                              <w:rPr>
                                <w:b/>
                                <w:color w:val="000000" w:themeColor="text1"/>
                                <w:sz w:val="28"/>
                                <w:szCs w:val="28"/>
                                <w:lang w:val="uk-UA"/>
                              </w:rPr>
                            </w:pPr>
                            <w:r>
                              <w:rPr>
                                <w:b/>
                                <w:color w:val="000000"/>
                                <w:sz w:val="28"/>
                                <w:szCs w:val="28"/>
                                <w:lang w:val="uk-UA"/>
                              </w:rPr>
                              <w:t>та стандарти до нього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A371291" id="Скругленный прямоугольник 15916" o:spid="_x0000_s1078" style="position:absolute;left:0;text-align:left;margin-left:0;margin-top:-20.7pt;width:348pt;height:55.5pt;z-index:2521272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" fillcolor="white [3212]" strokecolor="black [3213]" strokeweight="1pt">
                <v:stroke joinstyle="miter"/>
                <v:textbox>
                  <w:txbxContent>
                    <w:p w:rsidR="002C0172" w:rsidRDefault="002C0172" w:rsidP="00990923">
                      <w:pPr>
                        <w:jc w:val="center"/>
                        <w:rPr>
                          <w:b/>
                          <w:color w:val="000000"/>
                          <w:sz w:val="28"/>
                          <w:szCs w:val="28"/>
                          <w:lang w:val="uk-UA"/>
                        </w:rPr>
                      </w:pPr>
                      <w:r w:rsidRPr="00990923">
                        <w:rPr>
                          <w:b/>
                          <w:color w:val="000000"/>
                          <w:sz w:val="28"/>
                          <w:szCs w:val="28"/>
                          <w:lang w:val="uk-UA"/>
                        </w:rPr>
                        <w:t>Світовий антидопінговий кодекс (Кодекс)</w:t>
                      </w:r>
                    </w:p>
                    <w:p w:rsidR="002C0172" w:rsidRPr="00990923" w:rsidRDefault="002C0172" w:rsidP="00990923">
                      <w:pPr>
                        <w:jc w:val="center"/>
                        <w:rPr>
                          <w:b/>
                          <w:color w:val="000000" w:themeColor="text1"/>
                          <w:sz w:val="28"/>
                          <w:szCs w:val="28"/>
                          <w:lang w:val="uk-UA"/>
                        </w:rPr>
                      </w:pPr>
                      <w:r>
                        <w:rPr>
                          <w:b/>
                          <w:color w:val="000000"/>
                          <w:sz w:val="28"/>
                          <w:szCs w:val="28"/>
                          <w:lang w:val="uk-UA"/>
                        </w:rPr>
                        <w:t>та стандарти до нього</w:t>
                      </w:r>
                    </w:p>
                  </w:txbxContent>
                </v:textbox>
                <w10:wrap anchorx="margin"/>
              </v:roundrect>
            </w:pict>
          </mc:Fallback>
        </mc:AlternateContent>
      </w: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2C017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drawing>
          <wp:inline distT="0" distB="0" distL="0" distR="0">
            <wp:extent cx="3094355" cy="3827780"/>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94355" cy="3827780"/>
                    </a:xfrm>
                    <a:prstGeom prst="rect">
                      <a:avLst/>
                    </a:prstGeom>
                    <a:noFill/>
                    <a:ln>
                      <a:noFill/>
                    </a:ln>
                  </pic:spPr>
                </pic:pic>
              </a:graphicData>
            </a:graphic>
          </wp:inline>
        </w:drawing>
      </w:r>
    </w:p>
    <w:tbl>
      <w:tblPr>
        <w:tblStyle w:val="ac"/>
        <w:tblW w:w="0" w:type="auto"/>
        <w:tblLook w:val="04A0" w:firstRow="1" w:lastRow="0" w:firstColumn="1" w:lastColumn="0" w:noHBand="0" w:noVBand="1"/>
      </w:tblPr>
      <w:tblGrid>
        <w:gridCol w:w="1555"/>
        <w:gridCol w:w="7790"/>
      </w:tblGrid>
      <w:tr w:rsidR="00990923" w:rsidTr="00990923">
        <w:tc>
          <w:tcPr>
            <w:tcW w:w="1555" w:type="dxa"/>
          </w:tcPr>
          <w:p w:rsidR="00990923" w:rsidRDefault="00990923" w:rsidP="00AF5336">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19040" behindDoc="0" locked="0" layoutInCell="1" allowOverlap="1" wp14:anchorId="4179DFBA" wp14:editId="7B88C493">
                      <wp:simplePos x="0" y="0"/>
                      <wp:positionH relativeFrom="column">
                        <wp:posOffset>-6350</wp:posOffset>
                      </wp:positionH>
                      <wp:positionV relativeFrom="paragraph">
                        <wp:posOffset>45720</wp:posOffset>
                      </wp:positionV>
                      <wp:extent cx="561860" cy="319489"/>
                      <wp:effectExtent l="57150" t="38100" r="10160" b="118745"/>
                      <wp:wrapNone/>
                      <wp:docPr id="513"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90923">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79DFBA" id="_x0000_s1079" type="#_x0000_t55" style="position:absolute;left:0;text-align:left;margin-left:-.5pt;margin-top:3.6pt;width:44.25pt;height:25.15pt;z-index:25211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90923">
                            <w:pPr>
                              <w:jc w:val="center"/>
                              <w:rPr>
                                <w:lang w:val="uk-UA"/>
                              </w:rPr>
                            </w:pPr>
                          </w:p>
                        </w:txbxContent>
                      </v:textbox>
                    </v:shape>
                  </w:pict>
                </mc:Fallback>
              </mc:AlternateContent>
            </w:r>
          </w:p>
        </w:tc>
        <w:tc>
          <w:tcPr>
            <w:tcW w:w="7790" w:type="dxa"/>
          </w:tcPr>
          <w:p w:rsidR="00990923" w:rsidRDefault="00990923" w:rsidP="00990923">
            <w:pPr>
              <w:pStyle w:val="ab"/>
              <w:spacing w:before="0" w:beforeAutospacing="0" w:after="0" w:afterAutospacing="0" w:line="360" w:lineRule="auto"/>
              <w:contextualSpacing/>
              <w:jc w:val="center"/>
              <w:rPr>
                <w:color w:val="000000"/>
                <w:sz w:val="28"/>
                <w:szCs w:val="28"/>
                <w:lang w:val="uk-UA"/>
              </w:rPr>
            </w:pPr>
            <w:r w:rsidRPr="0084625B">
              <w:rPr>
                <w:color w:val="000000"/>
                <w:sz w:val="28"/>
                <w:szCs w:val="28"/>
                <w:lang w:val="uk-UA"/>
              </w:rPr>
              <w:t>Міжнародний стандарт тестування та досліджень (ISTI)</w:t>
            </w:r>
          </w:p>
          <w:p w:rsidR="00B77413" w:rsidRDefault="00B77413" w:rsidP="00990923">
            <w:pPr>
              <w:pStyle w:val="ab"/>
              <w:spacing w:before="0" w:beforeAutospacing="0" w:after="0" w:afterAutospacing="0" w:line="360" w:lineRule="auto"/>
              <w:contextualSpacing/>
              <w:jc w:val="center"/>
              <w:rPr>
                <w:color w:val="000000" w:themeColor="text1"/>
                <w:sz w:val="28"/>
                <w:szCs w:val="28"/>
                <w:lang w:val="uk-UA"/>
              </w:rPr>
            </w:pPr>
          </w:p>
        </w:tc>
      </w:tr>
      <w:tr w:rsidR="00990923" w:rsidTr="00990923">
        <w:tc>
          <w:tcPr>
            <w:tcW w:w="1555" w:type="dxa"/>
          </w:tcPr>
          <w:p w:rsidR="00990923" w:rsidRDefault="00990923" w:rsidP="00AF5336">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21088" behindDoc="0" locked="0" layoutInCell="1" allowOverlap="1" wp14:anchorId="4179DFBA" wp14:editId="7B88C493">
                      <wp:simplePos x="0" y="0"/>
                      <wp:positionH relativeFrom="column">
                        <wp:posOffset>-6350</wp:posOffset>
                      </wp:positionH>
                      <wp:positionV relativeFrom="paragraph">
                        <wp:posOffset>48260</wp:posOffset>
                      </wp:positionV>
                      <wp:extent cx="561860" cy="319489"/>
                      <wp:effectExtent l="57150" t="38100" r="10160" b="118745"/>
                      <wp:wrapNone/>
                      <wp:docPr id="31"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90923">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79DFBA" id="_x0000_s1080" type="#_x0000_t55" style="position:absolute;left:0;text-align:left;margin-left:-.5pt;margin-top:3.8pt;width:44.25pt;height:25.15pt;z-index:25212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90923">
                            <w:pPr>
                              <w:jc w:val="center"/>
                              <w:rPr>
                                <w:lang w:val="uk-UA"/>
                              </w:rPr>
                            </w:pPr>
                          </w:p>
                        </w:txbxContent>
                      </v:textbox>
                    </v:shape>
                  </w:pict>
                </mc:Fallback>
              </mc:AlternateContent>
            </w:r>
          </w:p>
        </w:tc>
        <w:tc>
          <w:tcPr>
            <w:tcW w:w="7790" w:type="dxa"/>
          </w:tcPr>
          <w:p w:rsidR="00990923" w:rsidRDefault="00990923" w:rsidP="00990923">
            <w:pPr>
              <w:pStyle w:val="ab"/>
              <w:spacing w:before="0" w:beforeAutospacing="0" w:after="0" w:afterAutospacing="0" w:line="360" w:lineRule="auto"/>
              <w:contextualSpacing/>
              <w:jc w:val="center"/>
              <w:rPr>
                <w:color w:val="000000"/>
                <w:sz w:val="28"/>
                <w:szCs w:val="28"/>
                <w:lang w:val="uk-UA"/>
              </w:rPr>
            </w:pPr>
            <w:r w:rsidRPr="0084625B">
              <w:rPr>
                <w:color w:val="000000"/>
                <w:sz w:val="28"/>
                <w:szCs w:val="28"/>
                <w:lang w:val="uk-UA"/>
              </w:rPr>
              <w:t>Міжнародний стандарт для лабораторій (ISL)</w:t>
            </w:r>
          </w:p>
          <w:p w:rsidR="00B77413" w:rsidRDefault="00B77413" w:rsidP="00990923">
            <w:pPr>
              <w:pStyle w:val="ab"/>
              <w:spacing w:before="0" w:beforeAutospacing="0" w:after="0" w:afterAutospacing="0" w:line="360" w:lineRule="auto"/>
              <w:contextualSpacing/>
              <w:jc w:val="center"/>
              <w:rPr>
                <w:color w:val="000000" w:themeColor="text1"/>
                <w:sz w:val="28"/>
                <w:szCs w:val="28"/>
                <w:lang w:val="uk-UA"/>
              </w:rPr>
            </w:pPr>
          </w:p>
        </w:tc>
      </w:tr>
      <w:tr w:rsidR="00990923" w:rsidTr="00990923">
        <w:tc>
          <w:tcPr>
            <w:tcW w:w="1555" w:type="dxa"/>
          </w:tcPr>
          <w:p w:rsidR="00990923" w:rsidRDefault="00990923" w:rsidP="00AF5336">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23136" behindDoc="0" locked="0" layoutInCell="1" allowOverlap="1" wp14:anchorId="4179DFBA" wp14:editId="7B88C493">
                      <wp:simplePos x="0" y="0"/>
                      <wp:positionH relativeFrom="column">
                        <wp:posOffset>-6350</wp:posOffset>
                      </wp:positionH>
                      <wp:positionV relativeFrom="paragraph">
                        <wp:posOffset>41275</wp:posOffset>
                      </wp:positionV>
                      <wp:extent cx="561860" cy="319489"/>
                      <wp:effectExtent l="57150" t="38100" r="10160" b="118745"/>
                      <wp:wrapNone/>
                      <wp:docPr id="15907"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90923">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79DFBA" id="_x0000_s1081" type="#_x0000_t55" style="position:absolute;left:0;text-align:left;margin-left:-.5pt;margin-top:3.25pt;width:44.25pt;height:25.15pt;z-index:252123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90923">
                            <w:pPr>
                              <w:jc w:val="center"/>
                              <w:rPr>
                                <w:lang w:val="uk-UA"/>
                              </w:rPr>
                            </w:pPr>
                          </w:p>
                        </w:txbxContent>
                      </v:textbox>
                    </v:shape>
                  </w:pict>
                </mc:Fallback>
              </mc:AlternateContent>
            </w:r>
          </w:p>
        </w:tc>
        <w:tc>
          <w:tcPr>
            <w:tcW w:w="7790" w:type="dxa"/>
          </w:tcPr>
          <w:p w:rsidR="00990923" w:rsidRDefault="00990923" w:rsidP="00AF5336">
            <w:pPr>
              <w:pStyle w:val="ab"/>
              <w:spacing w:before="0" w:beforeAutospacing="0" w:after="0" w:afterAutospacing="0" w:line="360" w:lineRule="auto"/>
              <w:contextualSpacing/>
              <w:jc w:val="center"/>
              <w:rPr>
                <w:color w:val="000000" w:themeColor="text1"/>
                <w:sz w:val="28"/>
                <w:szCs w:val="28"/>
                <w:lang w:val="uk-UA"/>
              </w:rPr>
            </w:pPr>
            <w:r w:rsidRPr="0084625B">
              <w:rPr>
                <w:color w:val="000000"/>
                <w:sz w:val="28"/>
                <w:szCs w:val="28"/>
                <w:lang w:val="uk-UA"/>
              </w:rPr>
              <w:t>Міжнародний стандарт звільнення від терапевтичного використання (ISTUE)</w:t>
            </w:r>
          </w:p>
        </w:tc>
      </w:tr>
      <w:tr w:rsidR="00990923" w:rsidTr="00990923">
        <w:tc>
          <w:tcPr>
            <w:tcW w:w="1555" w:type="dxa"/>
          </w:tcPr>
          <w:p w:rsidR="00990923" w:rsidRDefault="00990923" w:rsidP="00AF5336">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25184" behindDoc="0" locked="0" layoutInCell="1" allowOverlap="1" wp14:anchorId="4179DFBA" wp14:editId="7B88C493">
                      <wp:simplePos x="0" y="0"/>
                      <wp:positionH relativeFrom="column">
                        <wp:posOffset>-6350</wp:posOffset>
                      </wp:positionH>
                      <wp:positionV relativeFrom="paragraph">
                        <wp:posOffset>43815</wp:posOffset>
                      </wp:positionV>
                      <wp:extent cx="561860" cy="319489"/>
                      <wp:effectExtent l="57150" t="38100" r="10160" b="118745"/>
                      <wp:wrapNone/>
                      <wp:docPr id="15912"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90923">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79DFBA" id="_x0000_s1082" type="#_x0000_t55" style="position:absolute;left:0;text-align:left;margin-left:-.5pt;margin-top:3.45pt;width:44.25pt;height:25.15pt;z-index:25212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90923">
                            <w:pPr>
                              <w:jc w:val="center"/>
                              <w:rPr>
                                <w:lang w:val="uk-UA"/>
                              </w:rPr>
                            </w:pPr>
                          </w:p>
                        </w:txbxContent>
                      </v:textbox>
                    </v:shape>
                  </w:pict>
                </mc:Fallback>
              </mc:AlternateContent>
            </w:r>
          </w:p>
        </w:tc>
        <w:tc>
          <w:tcPr>
            <w:tcW w:w="7790" w:type="dxa"/>
          </w:tcPr>
          <w:p w:rsidR="00990923" w:rsidRDefault="00990923" w:rsidP="00990923">
            <w:pPr>
              <w:pStyle w:val="ab"/>
              <w:spacing w:before="0" w:beforeAutospacing="0" w:after="0" w:afterAutospacing="0" w:line="360" w:lineRule="auto"/>
              <w:contextualSpacing/>
              <w:jc w:val="center"/>
              <w:rPr>
                <w:color w:val="000000"/>
                <w:sz w:val="28"/>
                <w:szCs w:val="28"/>
                <w:lang w:val="uk-UA"/>
              </w:rPr>
            </w:pPr>
            <w:r w:rsidRPr="0084625B">
              <w:rPr>
                <w:color w:val="000000"/>
                <w:sz w:val="28"/>
                <w:szCs w:val="28"/>
                <w:lang w:val="uk-UA"/>
              </w:rPr>
              <w:t>Міжнародний стандарт забороненого списку (The List)</w:t>
            </w:r>
          </w:p>
          <w:p w:rsidR="00B77413" w:rsidRDefault="00B77413" w:rsidP="00990923">
            <w:pPr>
              <w:pStyle w:val="ab"/>
              <w:spacing w:before="0" w:beforeAutospacing="0" w:after="0" w:afterAutospacing="0" w:line="360" w:lineRule="auto"/>
              <w:contextualSpacing/>
              <w:jc w:val="center"/>
              <w:rPr>
                <w:color w:val="000000" w:themeColor="text1"/>
                <w:sz w:val="28"/>
                <w:szCs w:val="28"/>
                <w:lang w:val="uk-UA"/>
              </w:rPr>
            </w:pPr>
          </w:p>
        </w:tc>
      </w:tr>
      <w:tr w:rsidR="00990923" w:rsidTr="00990923">
        <w:tc>
          <w:tcPr>
            <w:tcW w:w="1555" w:type="dxa"/>
          </w:tcPr>
          <w:p w:rsidR="00990923" w:rsidRDefault="00990923" w:rsidP="00AF5336">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29280" behindDoc="0" locked="0" layoutInCell="1" allowOverlap="1" wp14:anchorId="48012A78" wp14:editId="6FC713AF">
                      <wp:simplePos x="0" y="0"/>
                      <wp:positionH relativeFrom="column">
                        <wp:posOffset>-6350</wp:posOffset>
                      </wp:positionH>
                      <wp:positionV relativeFrom="paragraph">
                        <wp:posOffset>46990</wp:posOffset>
                      </wp:positionV>
                      <wp:extent cx="561860" cy="319489"/>
                      <wp:effectExtent l="57150" t="38100" r="10160" b="118745"/>
                      <wp:wrapNone/>
                      <wp:docPr id="15917"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90923">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012A78" id="_x0000_s1083" type="#_x0000_t55" style="position:absolute;left:0;text-align:left;margin-left:-.5pt;margin-top:3.7pt;width:44.25pt;height:25.15pt;z-index:25212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90923">
                            <w:pPr>
                              <w:jc w:val="center"/>
                              <w:rPr>
                                <w:lang w:val="uk-UA"/>
                              </w:rPr>
                            </w:pPr>
                          </w:p>
                        </w:txbxContent>
                      </v:textbox>
                    </v:shape>
                  </w:pict>
                </mc:Fallback>
              </mc:AlternateContent>
            </w:r>
          </w:p>
        </w:tc>
        <w:tc>
          <w:tcPr>
            <w:tcW w:w="7790" w:type="dxa"/>
          </w:tcPr>
          <w:p w:rsidR="00990923" w:rsidRDefault="00990923" w:rsidP="00990923">
            <w:pPr>
              <w:pStyle w:val="ab"/>
              <w:spacing w:before="0" w:beforeAutospacing="0" w:after="0" w:afterAutospacing="0" w:line="360" w:lineRule="auto"/>
              <w:contextualSpacing/>
              <w:jc w:val="center"/>
              <w:rPr>
                <w:color w:val="000000" w:themeColor="text1"/>
                <w:sz w:val="28"/>
                <w:szCs w:val="28"/>
                <w:lang w:val="uk-UA"/>
              </w:rPr>
            </w:pPr>
            <w:r w:rsidRPr="0084625B">
              <w:rPr>
                <w:color w:val="000000"/>
                <w:sz w:val="28"/>
                <w:szCs w:val="28"/>
                <w:lang w:val="uk-UA"/>
              </w:rPr>
              <w:t>Міжнародний стандарт захисту конфіденційності та особистої інформації (ISPPPI)</w:t>
            </w:r>
          </w:p>
        </w:tc>
      </w:tr>
      <w:tr w:rsidR="00990923" w:rsidTr="00990923">
        <w:tc>
          <w:tcPr>
            <w:tcW w:w="1555" w:type="dxa"/>
          </w:tcPr>
          <w:p w:rsidR="00990923" w:rsidRDefault="00990923" w:rsidP="00AF5336">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131328" behindDoc="0" locked="0" layoutInCell="1" allowOverlap="1" wp14:anchorId="48012A78" wp14:editId="6FC713AF">
                      <wp:simplePos x="0" y="0"/>
                      <wp:positionH relativeFrom="column">
                        <wp:posOffset>-6350</wp:posOffset>
                      </wp:positionH>
                      <wp:positionV relativeFrom="paragraph">
                        <wp:posOffset>49530</wp:posOffset>
                      </wp:positionV>
                      <wp:extent cx="561860" cy="319489"/>
                      <wp:effectExtent l="57150" t="38100" r="10160" b="118745"/>
                      <wp:wrapNone/>
                      <wp:docPr id="15918"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90923">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012A78" id="_x0000_s1084" type="#_x0000_t55" style="position:absolute;left:0;text-align:left;margin-left:-.5pt;margin-top:3.9pt;width:44.25pt;height:25.15pt;z-index:25213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90923">
                            <w:pPr>
                              <w:jc w:val="center"/>
                              <w:rPr>
                                <w:lang w:val="uk-UA"/>
                              </w:rPr>
                            </w:pPr>
                          </w:p>
                        </w:txbxContent>
                      </v:textbox>
                    </v:shape>
                  </w:pict>
                </mc:Fallback>
              </mc:AlternateContent>
            </w:r>
          </w:p>
        </w:tc>
        <w:tc>
          <w:tcPr>
            <w:tcW w:w="7790" w:type="dxa"/>
          </w:tcPr>
          <w:p w:rsidR="00990923" w:rsidRDefault="00990923" w:rsidP="00990923">
            <w:pPr>
              <w:pStyle w:val="ab"/>
              <w:spacing w:before="0" w:beforeAutospacing="0" w:after="0" w:afterAutospacing="0" w:line="360" w:lineRule="auto"/>
              <w:contextualSpacing/>
              <w:jc w:val="center"/>
              <w:rPr>
                <w:color w:val="000000" w:themeColor="text1"/>
                <w:sz w:val="28"/>
                <w:szCs w:val="28"/>
                <w:lang w:val="uk-UA"/>
              </w:rPr>
            </w:pPr>
            <w:r w:rsidRPr="0084625B">
              <w:rPr>
                <w:color w:val="000000"/>
                <w:sz w:val="28"/>
                <w:szCs w:val="28"/>
                <w:lang w:val="uk-UA"/>
              </w:rPr>
              <w:t>Міжнародний стандарт дотримання кодексу підписантами (ISCCS)</w:t>
            </w:r>
          </w:p>
        </w:tc>
      </w:tr>
    </w:tbl>
    <w:p w:rsidR="00B424C1" w:rsidRDefault="00B424C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2C0172"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lastRenderedPageBreak/>
        <w:drawing>
          <wp:inline distT="0" distB="0" distL="0" distR="0">
            <wp:extent cx="5096437" cy="8963247"/>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99245" cy="8968186"/>
                    </a:xfrm>
                    <a:prstGeom prst="rect">
                      <a:avLst/>
                    </a:prstGeom>
                    <a:noFill/>
                    <a:ln>
                      <a:noFill/>
                    </a:ln>
                  </pic:spPr>
                </pic:pic>
              </a:graphicData>
            </a:graphic>
          </wp:inline>
        </w:drawing>
      </w:r>
    </w:p>
    <w:p w:rsidR="00990923" w:rsidRDefault="00B77413" w:rsidP="00B77413">
      <w:pPr>
        <w:pStyle w:val="ab"/>
        <w:shd w:val="clear" w:color="auto" w:fill="FFFFFF"/>
        <w:spacing w:before="0" w:beforeAutospacing="0" w:after="0" w:afterAutospacing="0" w:line="360" w:lineRule="auto"/>
        <w:ind w:firstLine="426"/>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5733321" cy="2295525"/>
            <wp:effectExtent l="0" t="0" r="1270" b="0"/>
            <wp:docPr id="15922" name="Рисунок 15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45097" cy="2300240"/>
                    </a:xfrm>
                    <a:prstGeom prst="rect">
                      <a:avLst/>
                    </a:prstGeom>
                    <a:noFill/>
                    <a:ln>
                      <a:noFill/>
                    </a:ln>
                  </pic:spPr>
                </pic:pic>
              </a:graphicData>
            </a:graphic>
          </wp:inline>
        </w:drawing>
      </w:r>
    </w:p>
    <w:tbl>
      <w:tblPr>
        <w:tblStyle w:val="ac"/>
        <w:tblW w:w="0" w:type="auto"/>
        <w:tblLook w:val="04A0" w:firstRow="1" w:lastRow="0" w:firstColumn="1" w:lastColumn="0" w:noHBand="0" w:noVBand="1"/>
      </w:tblPr>
      <w:tblGrid>
        <w:gridCol w:w="4672"/>
        <w:gridCol w:w="4673"/>
      </w:tblGrid>
      <w:tr w:rsidR="00B77413" w:rsidTr="00221D9A">
        <w:tc>
          <w:tcPr>
            <w:tcW w:w="4672" w:type="dxa"/>
            <w:tcBorders>
              <w:bottom w:val="single" w:sz="4" w:space="0" w:color="auto"/>
            </w:tcBorders>
          </w:tcPr>
          <w:p w:rsidR="00B77413" w:rsidRPr="00221D9A" w:rsidRDefault="00B77413" w:rsidP="00221D9A">
            <w:pPr>
              <w:pStyle w:val="ab"/>
              <w:spacing w:before="0" w:beforeAutospacing="0" w:after="0" w:afterAutospacing="0"/>
              <w:contextualSpacing/>
              <w:jc w:val="center"/>
              <w:rPr>
                <w:b/>
                <w:color w:val="000000" w:themeColor="text1"/>
                <w:sz w:val="28"/>
                <w:szCs w:val="28"/>
                <w:lang w:val="uk-UA"/>
              </w:rPr>
            </w:pPr>
            <w:r w:rsidRPr="00221D9A">
              <w:rPr>
                <w:b/>
                <w:color w:val="000000" w:themeColor="text1"/>
                <w:sz w:val="28"/>
                <w:szCs w:val="28"/>
                <w:lang w:val="uk-UA"/>
              </w:rPr>
              <w:t>The purposes of the World Anti-Doping Code and the World Anti-Doping Program</w:t>
            </w:r>
          </w:p>
        </w:tc>
        <w:tc>
          <w:tcPr>
            <w:tcW w:w="4673" w:type="dxa"/>
            <w:tcBorders>
              <w:bottom w:val="single" w:sz="4" w:space="0" w:color="auto"/>
            </w:tcBorders>
          </w:tcPr>
          <w:p w:rsidR="00B77413" w:rsidRPr="00221D9A" w:rsidRDefault="00B77413" w:rsidP="00221D9A">
            <w:pPr>
              <w:pStyle w:val="ab"/>
              <w:spacing w:before="0" w:beforeAutospacing="0" w:after="0" w:afterAutospacing="0"/>
              <w:contextualSpacing/>
              <w:jc w:val="center"/>
              <w:rPr>
                <w:b/>
                <w:color w:val="000000" w:themeColor="text1"/>
                <w:sz w:val="28"/>
                <w:szCs w:val="28"/>
                <w:lang w:val="uk-UA"/>
              </w:rPr>
            </w:pPr>
            <w:r w:rsidRPr="00221D9A">
              <w:rPr>
                <w:b/>
                <w:color w:val="000000" w:themeColor="text1"/>
                <w:sz w:val="28"/>
                <w:szCs w:val="28"/>
                <w:lang w:val="uk-UA"/>
              </w:rPr>
              <w:t>Ціл</w:t>
            </w:r>
            <w:r w:rsidR="00221D9A">
              <w:rPr>
                <w:b/>
                <w:color w:val="000000" w:themeColor="text1"/>
                <w:sz w:val="28"/>
                <w:szCs w:val="28"/>
                <w:lang w:val="uk-UA"/>
              </w:rPr>
              <w:t>і</w:t>
            </w:r>
            <w:r w:rsidRPr="00221D9A">
              <w:rPr>
                <w:b/>
                <w:color w:val="000000" w:themeColor="text1"/>
                <w:sz w:val="28"/>
                <w:szCs w:val="28"/>
                <w:lang w:val="uk-UA"/>
              </w:rPr>
              <w:t xml:space="preserve"> Світового антидопінгового кодексу та Світової антидопінгової програми</w:t>
            </w:r>
          </w:p>
        </w:tc>
      </w:tr>
      <w:tr w:rsidR="00B77413" w:rsidTr="00221D9A">
        <w:tc>
          <w:tcPr>
            <w:tcW w:w="4672" w:type="dxa"/>
            <w:tcBorders>
              <w:bottom w:val="single" w:sz="4" w:space="0" w:color="auto"/>
            </w:tcBorders>
          </w:tcPr>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 To protect the Athletes’ fundamental right to participate in doping-free sport and thus promote health, fairness and equality for Athletes worldwide, and</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 To ensure harmonized, coordinated and effective anti-doping programs at the international and national level with regard to the prevention of doping, including:</w:t>
            </w:r>
          </w:p>
          <w:p w:rsidR="00B77413" w:rsidRPr="00B77413" w:rsidRDefault="00B77413" w:rsidP="000A64D5">
            <w:pPr>
              <w:pStyle w:val="ab"/>
              <w:spacing w:line="336" w:lineRule="auto"/>
              <w:contextualSpacing/>
              <w:rPr>
                <w:color w:val="000000" w:themeColor="text1"/>
                <w:sz w:val="28"/>
                <w:szCs w:val="28"/>
                <w:lang w:val="uk-UA"/>
              </w:rPr>
            </w:pPr>
            <w:r w:rsidRPr="00221D9A">
              <w:rPr>
                <w:b/>
                <w:color w:val="000000" w:themeColor="text1"/>
                <w:sz w:val="28"/>
                <w:szCs w:val="28"/>
                <w:lang w:val="uk-UA"/>
              </w:rPr>
              <w:t>Education</w:t>
            </w:r>
            <w:r w:rsidRPr="00B77413">
              <w:rPr>
                <w:color w:val="000000" w:themeColor="text1"/>
                <w:sz w:val="28"/>
                <w:szCs w:val="28"/>
                <w:lang w:val="uk-UA"/>
              </w:rPr>
              <w:t xml:space="preserve"> — to raise awareness, inform, communicate, to instill values, develop life skills and decision-making capability to prevent intentional and unintentional anti-doping rule violations.</w:t>
            </w:r>
          </w:p>
          <w:p w:rsidR="00B77413" w:rsidRPr="00B77413" w:rsidRDefault="00B77413" w:rsidP="000A64D5">
            <w:pPr>
              <w:pStyle w:val="ab"/>
              <w:spacing w:line="336" w:lineRule="auto"/>
              <w:contextualSpacing/>
              <w:rPr>
                <w:color w:val="000000" w:themeColor="text1"/>
                <w:sz w:val="28"/>
                <w:szCs w:val="28"/>
                <w:lang w:val="uk-UA"/>
              </w:rPr>
            </w:pPr>
            <w:r w:rsidRPr="00221D9A">
              <w:rPr>
                <w:b/>
                <w:color w:val="000000" w:themeColor="text1"/>
                <w:sz w:val="28"/>
                <w:szCs w:val="28"/>
                <w:lang w:val="uk-UA"/>
              </w:rPr>
              <w:t>Deterrence</w:t>
            </w:r>
            <w:r w:rsidRPr="00B77413">
              <w:rPr>
                <w:color w:val="000000" w:themeColor="text1"/>
                <w:sz w:val="28"/>
                <w:szCs w:val="28"/>
                <w:lang w:val="uk-UA"/>
              </w:rPr>
              <w:t xml:space="preserve"> — to divert potential dopers, through ensuring that robust rules and sanctions are in place and salient for all stakeholders.</w:t>
            </w:r>
          </w:p>
          <w:p w:rsidR="00B77413" w:rsidRPr="00B77413" w:rsidRDefault="00B77413" w:rsidP="000A64D5">
            <w:pPr>
              <w:pStyle w:val="ab"/>
              <w:spacing w:line="336" w:lineRule="auto"/>
              <w:contextualSpacing/>
              <w:rPr>
                <w:color w:val="000000" w:themeColor="text1"/>
                <w:sz w:val="28"/>
                <w:szCs w:val="28"/>
                <w:lang w:val="uk-UA"/>
              </w:rPr>
            </w:pPr>
            <w:r w:rsidRPr="00221D9A">
              <w:rPr>
                <w:b/>
                <w:color w:val="000000" w:themeColor="text1"/>
                <w:sz w:val="28"/>
                <w:szCs w:val="28"/>
                <w:lang w:val="uk-UA"/>
              </w:rPr>
              <w:lastRenderedPageBreak/>
              <w:t>Detection</w:t>
            </w:r>
            <w:r w:rsidRPr="00B77413">
              <w:rPr>
                <w:color w:val="000000" w:themeColor="text1"/>
                <w:sz w:val="28"/>
                <w:szCs w:val="28"/>
                <w:lang w:val="uk-UA"/>
              </w:rPr>
              <w:t xml:space="preserve"> — an effective Testing and investigations system not only enhances a deterrent effect, but also is effective in protecting clean Athletes and the spirit of sport by catching those committing anti-doping rule violations, while also helping to disrupt anyone engaged in doping behavior.</w:t>
            </w:r>
          </w:p>
          <w:p w:rsidR="00B77413" w:rsidRPr="00B77413" w:rsidRDefault="00B77413" w:rsidP="000A64D5">
            <w:pPr>
              <w:pStyle w:val="ab"/>
              <w:spacing w:line="336" w:lineRule="auto"/>
              <w:contextualSpacing/>
              <w:rPr>
                <w:color w:val="000000" w:themeColor="text1"/>
                <w:sz w:val="28"/>
                <w:szCs w:val="28"/>
                <w:lang w:val="uk-UA"/>
              </w:rPr>
            </w:pPr>
            <w:r w:rsidRPr="00221D9A">
              <w:rPr>
                <w:b/>
                <w:color w:val="000000" w:themeColor="text1"/>
                <w:sz w:val="28"/>
                <w:szCs w:val="28"/>
                <w:lang w:val="uk-UA"/>
              </w:rPr>
              <w:t>Enforcement</w:t>
            </w:r>
            <w:r w:rsidRPr="00B77413">
              <w:rPr>
                <w:color w:val="000000" w:themeColor="text1"/>
                <w:sz w:val="28"/>
                <w:szCs w:val="28"/>
                <w:lang w:val="uk-UA"/>
              </w:rPr>
              <w:t xml:space="preserve"> — to adjudicate and sanction those found to have committed an anti-doping rule violation.</w:t>
            </w:r>
          </w:p>
          <w:p w:rsidR="00B77413" w:rsidRPr="00B77413" w:rsidRDefault="00B77413" w:rsidP="000A64D5">
            <w:pPr>
              <w:pStyle w:val="ab"/>
              <w:spacing w:line="336" w:lineRule="auto"/>
              <w:contextualSpacing/>
              <w:rPr>
                <w:color w:val="000000" w:themeColor="text1"/>
                <w:sz w:val="28"/>
                <w:szCs w:val="28"/>
                <w:lang w:val="uk-UA"/>
              </w:rPr>
            </w:pPr>
            <w:r w:rsidRPr="00221D9A">
              <w:rPr>
                <w:b/>
                <w:color w:val="000000" w:themeColor="text1"/>
                <w:sz w:val="28"/>
                <w:szCs w:val="28"/>
                <w:lang w:val="uk-UA"/>
              </w:rPr>
              <w:t>Rule of law</w:t>
            </w:r>
            <w:r w:rsidRPr="00B77413">
              <w:rPr>
                <w:color w:val="000000" w:themeColor="text1"/>
                <w:sz w:val="28"/>
                <w:szCs w:val="28"/>
                <w:lang w:val="uk-UA"/>
              </w:rPr>
              <w:t xml:space="preserve"> — to ensure that all relevant stakeholders have agreed to submit to the Code and the International Standards, and that all measures taken in application of their anti-doping programs respect the Code, the International Standards, and the principles of proportionality and human rights.</w:t>
            </w:r>
          </w:p>
          <w:p w:rsidR="00221D9A" w:rsidRDefault="00221D9A" w:rsidP="000A64D5">
            <w:pPr>
              <w:pStyle w:val="ab"/>
              <w:spacing w:line="336" w:lineRule="auto"/>
              <w:contextualSpacing/>
              <w:rPr>
                <w:color w:val="000000" w:themeColor="text1"/>
                <w:sz w:val="28"/>
                <w:szCs w:val="28"/>
                <w:lang w:val="uk-UA"/>
              </w:rPr>
            </w:pP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 xml:space="preserve">The Code is the fundamental and universal document upon which the World Anti-Doping Program in sport is based. The purpose of the Code is to advance the anti-doping effort through universal harmonization of core anti-doping elements. It is intended to be specific enough to achieve complete harmonization on issues where </w:t>
            </w:r>
            <w:r w:rsidRPr="00B77413">
              <w:rPr>
                <w:color w:val="000000" w:themeColor="text1"/>
                <w:sz w:val="28"/>
                <w:szCs w:val="28"/>
                <w:lang w:val="uk-UA"/>
              </w:rPr>
              <w:lastRenderedPageBreak/>
              <w:t>uniformity is required, yet general enough in other areas to permit flexibility on how agreed-upon anti-doping principles are implemented. The Code has been drafted giving consideration to</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the principles of proportionality and human rights.</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The World Anti-Doping Program</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The World Anti-Doping Program encompasses all of the elements needed in order to ensure optimal harmonization and best practice in international and national anti-doping programs.</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The main elements are:</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Level 1: The Code</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Level 2: International Standards and Technical Documents</w:t>
            </w:r>
          </w:p>
          <w:p w:rsidR="00B77413" w:rsidRDefault="00B77413" w:rsidP="000A64D5">
            <w:pPr>
              <w:pStyle w:val="ab"/>
              <w:spacing w:before="0" w:beforeAutospacing="0" w:after="0" w:afterAutospacing="0" w:line="336" w:lineRule="auto"/>
              <w:contextualSpacing/>
              <w:rPr>
                <w:color w:val="000000" w:themeColor="text1"/>
                <w:sz w:val="28"/>
                <w:szCs w:val="28"/>
                <w:lang w:val="uk-UA"/>
              </w:rPr>
            </w:pPr>
            <w:r w:rsidRPr="00B77413">
              <w:rPr>
                <w:color w:val="000000" w:themeColor="text1"/>
                <w:sz w:val="28"/>
                <w:szCs w:val="28"/>
                <w:lang w:val="uk-UA"/>
              </w:rPr>
              <w:t>Level 3: Models of Best Practice and Guidelines</w:t>
            </w:r>
          </w:p>
        </w:tc>
        <w:tc>
          <w:tcPr>
            <w:tcW w:w="4673" w:type="dxa"/>
            <w:tcBorders>
              <w:bottom w:val="single" w:sz="4" w:space="0" w:color="auto"/>
            </w:tcBorders>
          </w:tcPr>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lastRenderedPageBreak/>
              <w:t>• захистити основне право</w:t>
            </w:r>
            <w:r w:rsidR="00221D9A">
              <w:rPr>
                <w:color w:val="000000" w:themeColor="text1"/>
                <w:sz w:val="28"/>
                <w:szCs w:val="28"/>
                <w:lang w:val="uk-UA"/>
              </w:rPr>
              <w:t xml:space="preserve"> </w:t>
            </w:r>
            <w:r w:rsidRPr="00B77413">
              <w:rPr>
                <w:color w:val="000000" w:themeColor="text1"/>
                <w:sz w:val="28"/>
                <w:szCs w:val="28"/>
                <w:lang w:val="uk-UA"/>
              </w:rPr>
              <w:t>спортсменів брати участь у вільному від допінгу спорті і таким чином сприяти здоров’ю, справедливості та рівності для спортсменів у всьому світі, та</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 Забезпечити узгоджені, скоординовані та ефективні антидопінгові програми на міжнародному та національному рівнях щодо запобігання допінгу, включаючи:</w:t>
            </w:r>
          </w:p>
          <w:p w:rsidR="00B77413" w:rsidRPr="00B77413" w:rsidRDefault="00B77413" w:rsidP="000A64D5">
            <w:pPr>
              <w:pStyle w:val="ab"/>
              <w:spacing w:line="336" w:lineRule="auto"/>
              <w:contextualSpacing/>
              <w:rPr>
                <w:color w:val="000000" w:themeColor="text1"/>
                <w:sz w:val="28"/>
                <w:szCs w:val="28"/>
                <w:lang w:val="uk-UA"/>
              </w:rPr>
            </w:pPr>
            <w:r w:rsidRPr="00221D9A">
              <w:rPr>
                <w:b/>
                <w:color w:val="000000" w:themeColor="text1"/>
                <w:sz w:val="28"/>
                <w:szCs w:val="28"/>
                <w:lang w:val="uk-UA"/>
              </w:rPr>
              <w:t>Освіта</w:t>
            </w:r>
            <w:r w:rsidRPr="00B77413">
              <w:rPr>
                <w:color w:val="000000" w:themeColor="text1"/>
                <w:sz w:val="28"/>
                <w:szCs w:val="28"/>
                <w:lang w:val="uk-UA"/>
              </w:rPr>
              <w:t xml:space="preserve"> - підвищувати обізнаність, інформувати, спілкуватися, прищеплювати цінності, розвивати життєві навички та здатність приймати рішення для запобігання навмисним та ненавмисним порушенням антидопінгових правил.</w:t>
            </w:r>
          </w:p>
          <w:p w:rsidR="00B77413" w:rsidRPr="00B77413" w:rsidRDefault="00B77413" w:rsidP="000A64D5">
            <w:pPr>
              <w:pStyle w:val="ab"/>
              <w:spacing w:line="336" w:lineRule="auto"/>
              <w:contextualSpacing/>
              <w:rPr>
                <w:color w:val="000000" w:themeColor="text1"/>
                <w:sz w:val="28"/>
                <w:szCs w:val="28"/>
                <w:lang w:val="uk-UA"/>
              </w:rPr>
            </w:pPr>
            <w:r w:rsidRPr="00221D9A">
              <w:rPr>
                <w:b/>
                <w:color w:val="000000" w:themeColor="text1"/>
                <w:sz w:val="28"/>
                <w:szCs w:val="28"/>
                <w:lang w:val="uk-UA"/>
              </w:rPr>
              <w:lastRenderedPageBreak/>
              <w:t>Стримування</w:t>
            </w:r>
            <w:r w:rsidRPr="00B77413">
              <w:rPr>
                <w:color w:val="000000" w:themeColor="text1"/>
                <w:sz w:val="28"/>
                <w:szCs w:val="28"/>
                <w:lang w:val="uk-UA"/>
              </w:rPr>
              <w:t xml:space="preserve"> - відвернути потенційних споживачів, забезпечивши наявність чітких правил та санкцій та суттєвих для всіх зацікавлених сторін.</w:t>
            </w:r>
          </w:p>
          <w:p w:rsidR="00B77413" w:rsidRPr="00B77413" w:rsidRDefault="00B77413" w:rsidP="000A64D5">
            <w:pPr>
              <w:pStyle w:val="ab"/>
              <w:spacing w:line="336" w:lineRule="auto"/>
              <w:contextualSpacing/>
              <w:rPr>
                <w:color w:val="000000" w:themeColor="text1"/>
                <w:sz w:val="28"/>
                <w:szCs w:val="28"/>
                <w:lang w:val="uk-UA"/>
              </w:rPr>
            </w:pPr>
            <w:r w:rsidRPr="00221D9A">
              <w:rPr>
                <w:b/>
                <w:color w:val="000000" w:themeColor="text1"/>
                <w:sz w:val="28"/>
                <w:szCs w:val="28"/>
                <w:lang w:val="uk-UA"/>
              </w:rPr>
              <w:t>Виявлення</w:t>
            </w:r>
            <w:r w:rsidRPr="00B77413">
              <w:rPr>
                <w:color w:val="000000" w:themeColor="text1"/>
                <w:sz w:val="28"/>
                <w:szCs w:val="28"/>
                <w:lang w:val="uk-UA"/>
              </w:rPr>
              <w:t xml:space="preserve"> - ефективна система тестування та розслідування не тільки посилює стримуючий ефект, але також ефективно захищає чистих спортсменів та дух спорту, ловлячи тих, хто порушує антидопінгові правила, а також допомагаючи порушити всіх, хто зайнятий допінговою поведінкою.</w:t>
            </w:r>
          </w:p>
          <w:p w:rsidR="00B77413" w:rsidRPr="00B77413" w:rsidRDefault="00B77413" w:rsidP="000A64D5">
            <w:pPr>
              <w:pStyle w:val="ab"/>
              <w:spacing w:line="336" w:lineRule="auto"/>
              <w:contextualSpacing/>
              <w:rPr>
                <w:color w:val="000000" w:themeColor="text1"/>
                <w:sz w:val="28"/>
                <w:szCs w:val="28"/>
                <w:lang w:val="uk-UA"/>
              </w:rPr>
            </w:pPr>
            <w:r w:rsidRPr="00221D9A">
              <w:rPr>
                <w:b/>
                <w:color w:val="000000" w:themeColor="text1"/>
                <w:sz w:val="28"/>
                <w:szCs w:val="28"/>
                <w:lang w:val="uk-UA"/>
              </w:rPr>
              <w:t>Правозастосування</w:t>
            </w:r>
            <w:r w:rsidRPr="00B77413">
              <w:rPr>
                <w:color w:val="000000" w:themeColor="text1"/>
                <w:sz w:val="28"/>
                <w:szCs w:val="28"/>
                <w:lang w:val="uk-UA"/>
              </w:rPr>
              <w:t xml:space="preserve"> - для винесення рішення та покарання осіб, які виявили порушення антидопінгових правил.</w:t>
            </w:r>
          </w:p>
          <w:p w:rsidR="00B77413" w:rsidRDefault="00B77413" w:rsidP="000A64D5">
            <w:pPr>
              <w:pStyle w:val="ab"/>
              <w:spacing w:line="336" w:lineRule="auto"/>
              <w:contextualSpacing/>
              <w:rPr>
                <w:color w:val="000000" w:themeColor="text1"/>
                <w:sz w:val="28"/>
                <w:szCs w:val="28"/>
                <w:lang w:val="uk-UA"/>
              </w:rPr>
            </w:pPr>
            <w:r w:rsidRPr="00221D9A">
              <w:rPr>
                <w:b/>
                <w:color w:val="000000" w:themeColor="text1"/>
                <w:sz w:val="28"/>
                <w:szCs w:val="28"/>
                <w:lang w:val="uk-UA"/>
              </w:rPr>
              <w:t>Верховенство права</w:t>
            </w:r>
            <w:r w:rsidRPr="00B77413">
              <w:rPr>
                <w:color w:val="000000" w:themeColor="text1"/>
                <w:sz w:val="28"/>
                <w:szCs w:val="28"/>
                <w:lang w:val="uk-UA"/>
              </w:rPr>
              <w:t xml:space="preserve"> - забезпечити, щоб усі відповідні зацікавлені сторони погодились підкорятися Кодексу та Міжнародним стандартам, і щоб усі заходи, вжиті в рамках їх антидопінгових програм, поважали Кодекс, Міжнародні стандарти та принципи пропорційності та людського права. </w:t>
            </w:r>
          </w:p>
          <w:p w:rsidR="00221D9A" w:rsidRPr="00B77413" w:rsidRDefault="00221D9A" w:rsidP="000A64D5">
            <w:pPr>
              <w:pStyle w:val="ab"/>
              <w:spacing w:line="336" w:lineRule="auto"/>
              <w:contextualSpacing/>
              <w:rPr>
                <w:color w:val="000000" w:themeColor="text1"/>
                <w:sz w:val="28"/>
                <w:szCs w:val="28"/>
                <w:lang w:val="uk-UA"/>
              </w:rPr>
            </w:pP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 xml:space="preserve">Кодекс є основним та універсальним документом, на якому базується Всесвітня антидопінгова програма у </w:t>
            </w:r>
            <w:r w:rsidRPr="00B77413">
              <w:rPr>
                <w:color w:val="000000" w:themeColor="text1"/>
                <w:sz w:val="28"/>
                <w:szCs w:val="28"/>
                <w:lang w:val="uk-UA"/>
              </w:rPr>
              <w:lastRenderedPageBreak/>
              <w:t>спорті. Метою Кодексу є просування антидопінгових зусиль шляхом універсальної гармонізації основних антидопінгових елементів. Він призначений бути достатньо конкретним для досягнення повної гармонізації з питань, де потрібна однаковість, але достатньо загальним в інших сферах, щоб забезпечити гнучкість щодо того, як застосовуються узгоджені антидопінгові принципи. Кодекс був розроблений з урахуванням</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принципи пропорційності та прав людини.</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Світова антидопінгова програма</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Світова антидопінгова програма охоплює всі елементи, необхідні для забезпечення оптимальної гармонізації та найкращої практики в міжнародних та національних антидопінгових програмах.</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Основними елементами є:</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Рівень 1: Кодекс</w:t>
            </w:r>
          </w:p>
          <w:p w:rsidR="00B77413" w:rsidRPr="00B77413" w:rsidRDefault="00B77413" w:rsidP="000A64D5">
            <w:pPr>
              <w:pStyle w:val="ab"/>
              <w:spacing w:line="336" w:lineRule="auto"/>
              <w:contextualSpacing/>
              <w:rPr>
                <w:color w:val="000000" w:themeColor="text1"/>
                <w:sz w:val="28"/>
                <w:szCs w:val="28"/>
                <w:lang w:val="uk-UA"/>
              </w:rPr>
            </w:pPr>
            <w:r w:rsidRPr="00B77413">
              <w:rPr>
                <w:color w:val="000000" w:themeColor="text1"/>
                <w:sz w:val="28"/>
                <w:szCs w:val="28"/>
                <w:lang w:val="uk-UA"/>
              </w:rPr>
              <w:t>Рівень 2: Міжнародні стандарти та технічні документи</w:t>
            </w:r>
          </w:p>
          <w:p w:rsidR="00B77413" w:rsidRDefault="00B77413" w:rsidP="000A64D5">
            <w:pPr>
              <w:pStyle w:val="ab"/>
              <w:spacing w:before="0" w:beforeAutospacing="0" w:after="0" w:afterAutospacing="0" w:line="336" w:lineRule="auto"/>
              <w:contextualSpacing/>
              <w:rPr>
                <w:color w:val="000000" w:themeColor="text1"/>
                <w:sz w:val="28"/>
                <w:szCs w:val="28"/>
                <w:lang w:val="uk-UA"/>
              </w:rPr>
            </w:pPr>
            <w:r w:rsidRPr="00B77413">
              <w:rPr>
                <w:color w:val="000000" w:themeColor="text1"/>
                <w:sz w:val="28"/>
                <w:szCs w:val="28"/>
                <w:lang w:val="uk-UA"/>
              </w:rPr>
              <w:t>Рівень 3: Моделі найкращих практик та рекомендацій</w:t>
            </w:r>
          </w:p>
        </w:tc>
      </w:tr>
      <w:tr w:rsidR="00B77413" w:rsidTr="00196059">
        <w:tc>
          <w:tcPr>
            <w:tcW w:w="4672" w:type="dxa"/>
            <w:tcBorders>
              <w:top w:val="single" w:sz="4" w:space="0" w:color="auto"/>
              <w:left w:val="nil"/>
              <w:bottom w:val="nil"/>
              <w:right w:val="nil"/>
            </w:tcBorders>
          </w:tcPr>
          <w:p w:rsidR="00B77413" w:rsidRDefault="00B77413" w:rsidP="00AF5336">
            <w:pPr>
              <w:pStyle w:val="ab"/>
              <w:spacing w:before="0" w:beforeAutospacing="0" w:after="0" w:afterAutospacing="0" w:line="360" w:lineRule="auto"/>
              <w:contextualSpacing/>
              <w:jc w:val="center"/>
              <w:rPr>
                <w:color w:val="000000" w:themeColor="text1"/>
                <w:sz w:val="28"/>
                <w:szCs w:val="28"/>
                <w:lang w:val="uk-UA"/>
              </w:rPr>
            </w:pPr>
          </w:p>
        </w:tc>
        <w:tc>
          <w:tcPr>
            <w:tcW w:w="4673" w:type="dxa"/>
            <w:tcBorders>
              <w:top w:val="single" w:sz="4" w:space="0" w:color="auto"/>
              <w:left w:val="nil"/>
              <w:bottom w:val="nil"/>
              <w:right w:val="nil"/>
            </w:tcBorders>
          </w:tcPr>
          <w:p w:rsidR="00B77413" w:rsidRDefault="00B77413" w:rsidP="00AF5336">
            <w:pPr>
              <w:pStyle w:val="ab"/>
              <w:spacing w:before="0" w:beforeAutospacing="0" w:after="0" w:afterAutospacing="0" w:line="360" w:lineRule="auto"/>
              <w:contextualSpacing/>
              <w:jc w:val="center"/>
              <w:rPr>
                <w:color w:val="000000" w:themeColor="text1"/>
                <w:sz w:val="28"/>
                <w:szCs w:val="28"/>
                <w:lang w:val="uk-UA"/>
              </w:rPr>
            </w:pPr>
          </w:p>
        </w:tc>
      </w:tr>
      <w:tr w:rsidR="000A64D5" w:rsidTr="00196059">
        <w:tc>
          <w:tcPr>
            <w:tcW w:w="4672" w:type="dxa"/>
            <w:tcBorders>
              <w:top w:val="nil"/>
              <w:left w:val="nil"/>
              <w:bottom w:val="single" w:sz="4" w:space="0" w:color="auto"/>
              <w:right w:val="nil"/>
            </w:tcBorders>
          </w:tcPr>
          <w:p w:rsidR="000A64D5" w:rsidRDefault="000A64D5" w:rsidP="00AF5336">
            <w:pPr>
              <w:pStyle w:val="ab"/>
              <w:spacing w:before="0" w:beforeAutospacing="0" w:after="0" w:afterAutospacing="0" w:line="360" w:lineRule="auto"/>
              <w:contextualSpacing/>
              <w:jc w:val="center"/>
              <w:rPr>
                <w:color w:val="000000" w:themeColor="text1"/>
                <w:sz w:val="28"/>
                <w:szCs w:val="28"/>
                <w:lang w:val="uk-UA"/>
              </w:rPr>
            </w:pPr>
          </w:p>
        </w:tc>
        <w:tc>
          <w:tcPr>
            <w:tcW w:w="4673" w:type="dxa"/>
            <w:tcBorders>
              <w:top w:val="nil"/>
              <w:left w:val="nil"/>
              <w:bottom w:val="single" w:sz="4" w:space="0" w:color="auto"/>
              <w:right w:val="nil"/>
            </w:tcBorders>
          </w:tcPr>
          <w:p w:rsidR="000A64D5" w:rsidRDefault="000A64D5" w:rsidP="00AF5336">
            <w:pPr>
              <w:pStyle w:val="ab"/>
              <w:spacing w:before="0" w:beforeAutospacing="0" w:after="0" w:afterAutospacing="0" w:line="360" w:lineRule="auto"/>
              <w:contextualSpacing/>
              <w:jc w:val="center"/>
              <w:rPr>
                <w:color w:val="000000" w:themeColor="text1"/>
                <w:sz w:val="28"/>
                <w:szCs w:val="28"/>
                <w:lang w:val="uk-UA"/>
              </w:rPr>
            </w:pPr>
          </w:p>
        </w:tc>
      </w:tr>
      <w:tr w:rsidR="00221D9A" w:rsidTr="00196059">
        <w:tc>
          <w:tcPr>
            <w:tcW w:w="9345" w:type="dxa"/>
            <w:gridSpan w:val="2"/>
            <w:tcBorders>
              <w:top w:val="single" w:sz="4" w:space="0" w:color="auto"/>
            </w:tcBorders>
            <w:shd w:val="clear" w:color="auto" w:fill="D9D9D9" w:themeFill="background1" w:themeFillShade="D9"/>
          </w:tcPr>
          <w:p w:rsidR="00221D9A" w:rsidRPr="00221D9A" w:rsidRDefault="00221D9A" w:rsidP="00AF5336">
            <w:pPr>
              <w:pStyle w:val="ab"/>
              <w:spacing w:before="0" w:beforeAutospacing="0" w:after="0" w:afterAutospacing="0" w:line="360" w:lineRule="auto"/>
              <w:contextualSpacing/>
              <w:jc w:val="center"/>
              <w:rPr>
                <w:b/>
                <w:color w:val="000000" w:themeColor="text1"/>
                <w:sz w:val="28"/>
                <w:szCs w:val="28"/>
                <w:lang w:val="uk-UA"/>
              </w:rPr>
            </w:pPr>
            <w:r w:rsidRPr="00221D9A">
              <w:rPr>
                <w:b/>
                <w:color w:val="000000" w:themeColor="text1"/>
                <w:sz w:val="28"/>
                <w:szCs w:val="28"/>
                <w:lang w:val="uk-UA"/>
              </w:rPr>
              <w:lastRenderedPageBreak/>
              <w:t>Стандарти до Світового антидопінгового кодексу</w:t>
            </w:r>
          </w:p>
        </w:tc>
      </w:tr>
      <w:tr w:rsidR="00C36473" w:rsidTr="000A64D5">
        <w:tc>
          <w:tcPr>
            <w:tcW w:w="9345" w:type="dxa"/>
            <w:gridSpan w:val="2"/>
            <w:tcBorders>
              <w:bottom w:val="nil"/>
            </w:tcBorders>
          </w:tcPr>
          <w:p w:rsidR="00C36473" w:rsidRDefault="0066012F" w:rsidP="00AF5336">
            <w:pPr>
              <w:pStyle w:val="ab"/>
              <w:spacing w:before="0" w:beforeAutospacing="0" w:after="0" w:afterAutospacing="0" w:line="360" w:lineRule="auto"/>
              <w:contextualSpacing/>
              <w:jc w:val="center"/>
              <w:rPr>
                <w:color w:val="000000" w:themeColor="text1"/>
                <w:sz w:val="28"/>
                <w:szCs w:val="28"/>
                <w:lang w:val="uk-UA"/>
              </w:rPr>
            </w:pPr>
            <w:r>
              <w:object w:dxaOrig="8415" w:dyaOrig="108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4" type="#_x0000_t75" style="width:454.5pt;height:586.5pt" o:ole="">
                  <v:imagedata r:id="rId63" o:title=""/>
                </v:shape>
                <o:OLEObject Type="Embed" ProgID="PBrush" ShapeID="_x0000_i1064" DrawAspect="Content" ObjectID="_1668880927" r:id="rId64"/>
              </w:object>
            </w:r>
          </w:p>
        </w:tc>
      </w:tr>
      <w:tr w:rsidR="00221D9A" w:rsidTr="000A64D5">
        <w:tc>
          <w:tcPr>
            <w:tcW w:w="4672" w:type="dxa"/>
            <w:tcBorders>
              <w:top w:val="nil"/>
              <w:left w:val="single" w:sz="4" w:space="0" w:color="auto"/>
              <w:bottom w:val="nil"/>
              <w:right w:val="nil"/>
            </w:tcBorders>
          </w:tcPr>
          <w:p w:rsidR="00221D9A" w:rsidRDefault="00221D9A" w:rsidP="00AF5336">
            <w:pPr>
              <w:pStyle w:val="ab"/>
              <w:spacing w:before="0" w:beforeAutospacing="0" w:after="0" w:afterAutospacing="0" w:line="360" w:lineRule="auto"/>
              <w:contextualSpacing/>
              <w:jc w:val="center"/>
              <w:rPr>
                <w:color w:val="000000" w:themeColor="text1"/>
                <w:sz w:val="28"/>
                <w:szCs w:val="28"/>
                <w:lang w:val="uk-UA"/>
              </w:rPr>
            </w:pPr>
          </w:p>
        </w:tc>
        <w:tc>
          <w:tcPr>
            <w:tcW w:w="4673" w:type="dxa"/>
            <w:tcBorders>
              <w:top w:val="nil"/>
              <w:left w:val="nil"/>
              <w:bottom w:val="nil"/>
              <w:right w:val="single" w:sz="4" w:space="0" w:color="auto"/>
            </w:tcBorders>
          </w:tcPr>
          <w:p w:rsidR="00221D9A" w:rsidRDefault="00221D9A" w:rsidP="00AF5336">
            <w:pPr>
              <w:pStyle w:val="ab"/>
              <w:spacing w:before="0" w:beforeAutospacing="0" w:after="0" w:afterAutospacing="0" w:line="360" w:lineRule="auto"/>
              <w:contextualSpacing/>
              <w:jc w:val="center"/>
              <w:rPr>
                <w:color w:val="000000" w:themeColor="text1"/>
                <w:sz w:val="28"/>
                <w:szCs w:val="28"/>
                <w:lang w:val="uk-UA"/>
              </w:rPr>
            </w:pPr>
          </w:p>
        </w:tc>
      </w:tr>
      <w:tr w:rsidR="000A64D5" w:rsidTr="000A64D5">
        <w:tc>
          <w:tcPr>
            <w:tcW w:w="4672" w:type="dxa"/>
            <w:tcBorders>
              <w:top w:val="nil"/>
              <w:left w:val="single" w:sz="4" w:space="0" w:color="auto"/>
              <w:bottom w:val="nil"/>
              <w:right w:val="nil"/>
            </w:tcBorders>
          </w:tcPr>
          <w:p w:rsidR="000A64D5" w:rsidRDefault="000A64D5" w:rsidP="00AF5336">
            <w:pPr>
              <w:pStyle w:val="ab"/>
              <w:spacing w:before="0" w:beforeAutospacing="0" w:after="0" w:afterAutospacing="0" w:line="360" w:lineRule="auto"/>
              <w:contextualSpacing/>
              <w:jc w:val="center"/>
              <w:rPr>
                <w:color w:val="000000" w:themeColor="text1"/>
                <w:sz w:val="28"/>
                <w:szCs w:val="28"/>
                <w:lang w:val="uk-UA"/>
              </w:rPr>
            </w:pPr>
          </w:p>
        </w:tc>
        <w:tc>
          <w:tcPr>
            <w:tcW w:w="4673" w:type="dxa"/>
            <w:tcBorders>
              <w:top w:val="nil"/>
              <w:left w:val="nil"/>
              <w:bottom w:val="nil"/>
              <w:right w:val="single" w:sz="4" w:space="0" w:color="auto"/>
            </w:tcBorders>
          </w:tcPr>
          <w:p w:rsidR="000A64D5" w:rsidRDefault="000A64D5" w:rsidP="00AF5336">
            <w:pPr>
              <w:pStyle w:val="ab"/>
              <w:spacing w:before="0" w:beforeAutospacing="0" w:after="0" w:afterAutospacing="0" w:line="360" w:lineRule="auto"/>
              <w:contextualSpacing/>
              <w:jc w:val="center"/>
              <w:rPr>
                <w:color w:val="000000" w:themeColor="text1"/>
                <w:sz w:val="28"/>
                <w:szCs w:val="28"/>
                <w:lang w:val="uk-UA"/>
              </w:rPr>
            </w:pPr>
          </w:p>
        </w:tc>
      </w:tr>
      <w:tr w:rsidR="000A64D5" w:rsidTr="000A64D5">
        <w:tc>
          <w:tcPr>
            <w:tcW w:w="4672" w:type="dxa"/>
            <w:tcBorders>
              <w:top w:val="nil"/>
              <w:left w:val="single" w:sz="4" w:space="0" w:color="auto"/>
              <w:bottom w:val="single" w:sz="4" w:space="0" w:color="auto"/>
              <w:right w:val="nil"/>
            </w:tcBorders>
          </w:tcPr>
          <w:p w:rsidR="000A64D5" w:rsidRDefault="000A64D5" w:rsidP="00AF5336">
            <w:pPr>
              <w:pStyle w:val="ab"/>
              <w:spacing w:before="0" w:beforeAutospacing="0" w:after="0" w:afterAutospacing="0" w:line="360" w:lineRule="auto"/>
              <w:contextualSpacing/>
              <w:jc w:val="center"/>
              <w:rPr>
                <w:color w:val="000000" w:themeColor="text1"/>
                <w:sz w:val="28"/>
                <w:szCs w:val="28"/>
                <w:lang w:val="uk-UA"/>
              </w:rPr>
            </w:pPr>
          </w:p>
        </w:tc>
        <w:tc>
          <w:tcPr>
            <w:tcW w:w="4673" w:type="dxa"/>
            <w:tcBorders>
              <w:top w:val="nil"/>
              <w:left w:val="nil"/>
              <w:bottom w:val="single" w:sz="4" w:space="0" w:color="auto"/>
              <w:right w:val="single" w:sz="4" w:space="0" w:color="auto"/>
            </w:tcBorders>
          </w:tcPr>
          <w:p w:rsidR="000A64D5" w:rsidRDefault="000A64D5" w:rsidP="00AF5336">
            <w:pPr>
              <w:pStyle w:val="ab"/>
              <w:spacing w:before="0" w:beforeAutospacing="0" w:after="0" w:afterAutospacing="0" w:line="360" w:lineRule="auto"/>
              <w:contextualSpacing/>
              <w:jc w:val="center"/>
              <w:rPr>
                <w:color w:val="000000" w:themeColor="text1"/>
                <w:sz w:val="28"/>
                <w:szCs w:val="28"/>
                <w:lang w:val="uk-UA"/>
              </w:rPr>
            </w:pPr>
          </w:p>
        </w:tc>
      </w:tr>
      <w:tr w:rsidR="000A64D5" w:rsidTr="002A5F66">
        <w:tc>
          <w:tcPr>
            <w:tcW w:w="9345" w:type="dxa"/>
            <w:gridSpan w:val="2"/>
            <w:tcBorders>
              <w:top w:val="single" w:sz="4" w:space="0" w:color="auto"/>
            </w:tcBorders>
            <w:shd w:val="clear" w:color="auto" w:fill="D9D9D9" w:themeFill="background1" w:themeFillShade="D9"/>
          </w:tcPr>
          <w:p w:rsidR="000A64D5" w:rsidRPr="00221D9A" w:rsidRDefault="000A64D5" w:rsidP="002A5F66">
            <w:pPr>
              <w:pStyle w:val="ab"/>
              <w:spacing w:before="0" w:beforeAutospacing="0" w:after="0" w:afterAutospacing="0" w:line="360" w:lineRule="auto"/>
              <w:contextualSpacing/>
              <w:jc w:val="center"/>
              <w:rPr>
                <w:b/>
                <w:color w:val="000000" w:themeColor="text1"/>
                <w:sz w:val="28"/>
                <w:szCs w:val="28"/>
                <w:lang w:val="uk-UA"/>
              </w:rPr>
            </w:pPr>
            <w:r w:rsidRPr="00221D9A">
              <w:rPr>
                <w:b/>
                <w:color w:val="000000" w:themeColor="text1"/>
                <w:sz w:val="28"/>
                <w:szCs w:val="28"/>
                <w:lang w:val="uk-UA"/>
              </w:rPr>
              <w:lastRenderedPageBreak/>
              <w:t>Стандарти до Світового антидопінгового кодексу</w:t>
            </w:r>
          </w:p>
        </w:tc>
      </w:tr>
      <w:tr w:rsidR="000A64D5" w:rsidTr="002A5F66">
        <w:tc>
          <w:tcPr>
            <w:tcW w:w="9345" w:type="dxa"/>
            <w:gridSpan w:val="2"/>
            <w:tcBorders>
              <w:top w:val="single" w:sz="4" w:space="0" w:color="auto"/>
            </w:tcBorders>
          </w:tcPr>
          <w:p w:rsidR="000A64D5" w:rsidRDefault="0066012F" w:rsidP="00AF5336">
            <w:pPr>
              <w:pStyle w:val="ab"/>
              <w:spacing w:before="0" w:beforeAutospacing="0" w:after="0" w:afterAutospacing="0" w:line="360" w:lineRule="auto"/>
              <w:contextualSpacing/>
              <w:jc w:val="center"/>
              <w:rPr>
                <w:color w:val="000000" w:themeColor="text1"/>
                <w:sz w:val="28"/>
                <w:szCs w:val="28"/>
                <w:lang w:val="uk-UA"/>
              </w:rPr>
            </w:pPr>
            <w:r>
              <w:object w:dxaOrig="8385" w:dyaOrig="11985">
                <v:shape id="_x0000_i1077" type="#_x0000_t75" style="width:419.25pt;height:599.25pt" o:ole="">
                  <v:imagedata r:id="rId65" o:title=""/>
                </v:shape>
                <o:OLEObject Type="Embed" ProgID="PBrush" ShapeID="_x0000_i1077" DrawAspect="Content" ObjectID="_1668880928" r:id="rId66"/>
              </w:object>
            </w:r>
          </w:p>
        </w:tc>
      </w:tr>
      <w:tr w:rsidR="000A64D5" w:rsidTr="002A5F66">
        <w:tc>
          <w:tcPr>
            <w:tcW w:w="9345" w:type="dxa"/>
            <w:gridSpan w:val="2"/>
          </w:tcPr>
          <w:p w:rsidR="000A64D5" w:rsidRDefault="000A64D5" w:rsidP="00AF5336">
            <w:pPr>
              <w:pStyle w:val="ab"/>
              <w:spacing w:before="0" w:beforeAutospacing="0" w:after="0" w:afterAutospacing="0" w:line="360" w:lineRule="auto"/>
              <w:contextualSpacing/>
              <w:jc w:val="center"/>
              <w:rPr>
                <w:color w:val="000000" w:themeColor="text1"/>
                <w:sz w:val="28"/>
                <w:szCs w:val="28"/>
                <w:lang w:val="uk-UA"/>
              </w:rPr>
            </w:pPr>
          </w:p>
        </w:tc>
      </w:tr>
    </w:tbl>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tbl>
      <w:tblPr>
        <w:tblStyle w:val="ac"/>
        <w:tblW w:w="0" w:type="auto"/>
        <w:tblLook w:val="04A0" w:firstRow="1" w:lastRow="0" w:firstColumn="1" w:lastColumn="0" w:noHBand="0" w:noVBand="1"/>
      </w:tblPr>
      <w:tblGrid>
        <w:gridCol w:w="9345"/>
      </w:tblGrid>
      <w:tr w:rsidR="000A64D5" w:rsidTr="000A64D5">
        <w:tc>
          <w:tcPr>
            <w:tcW w:w="9345" w:type="dxa"/>
          </w:tcPr>
          <w:p w:rsidR="000A64D5" w:rsidRDefault="0066012F" w:rsidP="00AF5336">
            <w:pPr>
              <w:pStyle w:val="ab"/>
              <w:spacing w:before="0" w:beforeAutospacing="0" w:after="0" w:afterAutospacing="0" w:line="360" w:lineRule="auto"/>
              <w:contextualSpacing/>
              <w:jc w:val="center"/>
              <w:rPr>
                <w:color w:val="000000" w:themeColor="text1"/>
                <w:sz w:val="28"/>
                <w:szCs w:val="28"/>
                <w:lang w:val="uk-UA"/>
              </w:rPr>
            </w:pPr>
            <w:r>
              <w:object w:dxaOrig="8370" w:dyaOrig="12165">
                <v:shape id="_x0000_i1085" type="#_x0000_t75" style="width:456pt;height:664.5pt" o:ole="">
                  <v:imagedata r:id="rId67" o:title=""/>
                </v:shape>
                <o:OLEObject Type="Embed" ProgID="PBrush" ShapeID="_x0000_i1085" DrawAspect="Content" ObjectID="_1668880929" r:id="rId68"/>
              </w:object>
            </w:r>
          </w:p>
        </w:tc>
      </w:tr>
      <w:tr w:rsidR="000A64D5" w:rsidTr="000A64D5">
        <w:tc>
          <w:tcPr>
            <w:tcW w:w="9345" w:type="dxa"/>
          </w:tcPr>
          <w:p w:rsidR="000A64D5" w:rsidRDefault="000A64D5" w:rsidP="000A64D5">
            <w:pPr>
              <w:pStyle w:val="ab"/>
              <w:spacing w:before="0" w:beforeAutospacing="0" w:after="0" w:afterAutospacing="0" w:line="360" w:lineRule="auto"/>
              <w:ind w:firstLine="1014"/>
              <w:contextualSpacing/>
              <w:jc w:val="both"/>
              <w:rPr>
                <w:color w:val="000000" w:themeColor="text1"/>
                <w:sz w:val="28"/>
                <w:szCs w:val="28"/>
                <w:lang w:val="uk-UA"/>
              </w:rPr>
            </w:pPr>
          </w:p>
        </w:tc>
      </w:tr>
      <w:tr w:rsidR="000A64D5" w:rsidTr="000A64D5">
        <w:tc>
          <w:tcPr>
            <w:tcW w:w="9345" w:type="dxa"/>
          </w:tcPr>
          <w:p w:rsidR="000A64D5" w:rsidRDefault="0066012F" w:rsidP="00AF5336">
            <w:pPr>
              <w:pStyle w:val="ab"/>
              <w:spacing w:before="0" w:beforeAutospacing="0" w:after="0" w:afterAutospacing="0" w:line="360" w:lineRule="auto"/>
              <w:contextualSpacing/>
              <w:jc w:val="center"/>
              <w:rPr>
                <w:color w:val="000000" w:themeColor="text1"/>
                <w:sz w:val="28"/>
                <w:szCs w:val="28"/>
                <w:lang w:val="uk-UA"/>
              </w:rPr>
            </w:pPr>
            <w:r>
              <w:object w:dxaOrig="8505" w:dyaOrig="12150">
                <v:shape id="_x0000_i1093" type="#_x0000_t75" style="width:454.5pt;height:649.5pt" o:ole="">
                  <v:imagedata r:id="rId69" o:title=""/>
                </v:shape>
                <o:OLEObject Type="Embed" ProgID="PBrush" ShapeID="_x0000_i1093" DrawAspect="Content" ObjectID="_1668880930" r:id="rId70"/>
              </w:object>
            </w:r>
          </w:p>
        </w:tc>
      </w:tr>
      <w:tr w:rsidR="000A64D5" w:rsidTr="000A64D5">
        <w:tc>
          <w:tcPr>
            <w:tcW w:w="9345" w:type="dxa"/>
          </w:tcPr>
          <w:p w:rsidR="000A64D5" w:rsidRDefault="000A64D5" w:rsidP="00AF5336">
            <w:pPr>
              <w:pStyle w:val="ab"/>
              <w:spacing w:before="0" w:beforeAutospacing="0" w:after="0" w:afterAutospacing="0" w:line="360" w:lineRule="auto"/>
              <w:contextualSpacing/>
              <w:jc w:val="center"/>
              <w:rPr>
                <w:color w:val="000000" w:themeColor="text1"/>
                <w:sz w:val="28"/>
                <w:szCs w:val="28"/>
                <w:lang w:val="uk-UA"/>
              </w:rPr>
            </w:pPr>
          </w:p>
        </w:tc>
      </w:tr>
    </w:tbl>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tbl>
      <w:tblPr>
        <w:tblStyle w:val="ac"/>
        <w:tblW w:w="0" w:type="auto"/>
        <w:tblLook w:val="04A0" w:firstRow="1" w:lastRow="0" w:firstColumn="1" w:lastColumn="0" w:noHBand="0" w:noVBand="1"/>
      </w:tblPr>
      <w:tblGrid>
        <w:gridCol w:w="9345"/>
      </w:tblGrid>
      <w:tr w:rsidR="000A64D5" w:rsidTr="000A64D5">
        <w:tc>
          <w:tcPr>
            <w:tcW w:w="9345" w:type="dxa"/>
          </w:tcPr>
          <w:p w:rsidR="000A64D5" w:rsidRDefault="0066012F" w:rsidP="00AF5336">
            <w:pPr>
              <w:pStyle w:val="ab"/>
              <w:spacing w:before="0" w:beforeAutospacing="0" w:after="0" w:afterAutospacing="0" w:line="360" w:lineRule="auto"/>
              <w:contextualSpacing/>
              <w:jc w:val="center"/>
              <w:rPr>
                <w:color w:val="000000" w:themeColor="text1"/>
                <w:sz w:val="28"/>
                <w:szCs w:val="28"/>
                <w:lang w:val="uk-UA"/>
              </w:rPr>
            </w:pPr>
            <w:r>
              <w:object w:dxaOrig="8370" w:dyaOrig="12360">
                <v:shape id="_x0000_i1098" type="#_x0000_t75" style="width:441.75pt;height:652.5pt" o:ole="">
                  <v:imagedata r:id="rId71" o:title=""/>
                </v:shape>
                <o:OLEObject Type="Embed" ProgID="PBrush" ShapeID="_x0000_i1098" DrawAspect="Content" ObjectID="_1668880931" r:id="rId72"/>
              </w:object>
            </w:r>
          </w:p>
        </w:tc>
      </w:tr>
      <w:tr w:rsidR="000A64D5" w:rsidTr="000A64D5">
        <w:tc>
          <w:tcPr>
            <w:tcW w:w="9345" w:type="dxa"/>
          </w:tcPr>
          <w:p w:rsidR="000A64D5" w:rsidRDefault="000A64D5" w:rsidP="00AF5336">
            <w:pPr>
              <w:pStyle w:val="ab"/>
              <w:spacing w:before="0" w:beforeAutospacing="0" w:after="0" w:afterAutospacing="0" w:line="360" w:lineRule="auto"/>
              <w:contextualSpacing/>
              <w:jc w:val="center"/>
              <w:rPr>
                <w:color w:val="000000" w:themeColor="text1"/>
                <w:sz w:val="28"/>
                <w:szCs w:val="28"/>
                <w:lang w:val="uk-UA"/>
              </w:rPr>
            </w:pPr>
          </w:p>
        </w:tc>
      </w:tr>
      <w:tr w:rsidR="00AF517C" w:rsidTr="00AF517C">
        <w:tc>
          <w:tcPr>
            <w:tcW w:w="9345" w:type="dxa"/>
          </w:tcPr>
          <w:p w:rsidR="00AF517C" w:rsidRDefault="0066012F" w:rsidP="00AF5336">
            <w:pPr>
              <w:pStyle w:val="ab"/>
              <w:spacing w:before="0" w:beforeAutospacing="0" w:after="0" w:afterAutospacing="0" w:line="360" w:lineRule="auto"/>
              <w:contextualSpacing/>
              <w:jc w:val="center"/>
              <w:rPr>
                <w:color w:val="000000" w:themeColor="text1"/>
                <w:sz w:val="28"/>
                <w:szCs w:val="28"/>
                <w:lang w:val="uk-UA"/>
              </w:rPr>
            </w:pPr>
            <w:r>
              <w:object w:dxaOrig="8490" w:dyaOrig="11145">
                <v:shape id="_x0000_i1103" type="#_x0000_t75" style="width:464.25pt;height:608.25pt" o:ole="">
                  <v:imagedata r:id="rId73" o:title=""/>
                </v:shape>
                <o:OLEObject Type="Embed" ProgID="PBrush" ShapeID="_x0000_i1103" DrawAspect="Content" ObjectID="_1668880932" r:id="rId74"/>
              </w:object>
            </w:r>
          </w:p>
        </w:tc>
      </w:tr>
      <w:tr w:rsidR="00AF517C" w:rsidTr="00AF517C">
        <w:tc>
          <w:tcPr>
            <w:tcW w:w="9345" w:type="dxa"/>
          </w:tcPr>
          <w:p w:rsidR="00AF517C" w:rsidRDefault="00AF517C" w:rsidP="00AF5336">
            <w:pPr>
              <w:pStyle w:val="ab"/>
              <w:spacing w:before="0" w:beforeAutospacing="0" w:after="0" w:afterAutospacing="0" w:line="360" w:lineRule="auto"/>
              <w:contextualSpacing/>
              <w:jc w:val="center"/>
              <w:rPr>
                <w:color w:val="000000" w:themeColor="text1"/>
                <w:sz w:val="28"/>
                <w:szCs w:val="28"/>
                <w:lang w:val="uk-UA"/>
              </w:rPr>
            </w:pPr>
          </w:p>
        </w:tc>
      </w:tr>
    </w:tbl>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tbl>
      <w:tblPr>
        <w:tblStyle w:val="ac"/>
        <w:tblW w:w="0" w:type="auto"/>
        <w:tblLook w:val="04A0" w:firstRow="1" w:lastRow="0" w:firstColumn="1" w:lastColumn="0" w:noHBand="0" w:noVBand="1"/>
      </w:tblPr>
      <w:tblGrid>
        <w:gridCol w:w="9345"/>
      </w:tblGrid>
      <w:tr w:rsidR="00AF517C" w:rsidTr="00AF517C">
        <w:tc>
          <w:tcPr>
            <w:tcW w:w="9345" w:type="dxa"/>
          </w:tcPr>
          <w:p w:rsidR="00AF517C" w:rsidRDefault="0066012F" w:rsidP="00AF5336">
            <w:pPr>
              <w:pStyle w:val="ab"/>
              <w:spacing w:before="0" w:beforeAutospacing="0" w:after="0" w:afterAutospacing="0" w:line="360" w:lineRule="auto"/>
              <w:contextualSpacing/>
              <w:jc w:val="center"/>
              <w:rPr>
                <w:color w:val="000000" w:themeColor="text1"/>
                <w:sz w:val="28"/>
                <w:szCs w:val="28"/>
                <w:lang w:val="uk-UA"/>
              </w:rPr>
            </w:pPr>
            <w:r>
              <w:object w:dxaOrig="8415" w:dyaOrig="11415">
                <v:shape id="_x0000_i1108" type="#_x0000_t75" style="width:456pt;height:618pt" o:ole="">
                  <v:imagedata r:id="rId75" o:title=""/>
                </v:shape>
                <o:OLEObject Type="Embed" ProgID="PBrush" ShapeID="_x0000_i1108" DrawAspect="Content" ObjectID="_1668880933" r:id="rId76"/>
              </w:object>
            </w:r>
          </w:p>
        </w:tc>
      </w:tr>
      <w:tr w:rsidR="00AF517C" w:rsidTr="00AF517C">
        <w:tc>
          <w:tcPr>
            <w:tcW w:w="9345" w:type="dxa"/>
          </w:tcPr>
          <w:p w:rsidR="00AF517C" w:rsidRDefault="00AF517C" w:rsidP="00AF5336">
            <w:pPr>
              <w:pStyle w:val="ab"/>
              <w:spacing w:before="0" w:beforeAutospacing="0" w:after="0" w:afterAutospacing="0" w:line="360" w:lineRule="auto"/>
              <w:contextualSpacing/>
              <w:jc w:val="center"/>
              <w:rPr>
                <w:color w:val="000000" w:themeColor="text1"/>
                <w:sz w:val="28"/>
                <w:szCs w:val="28"/>
                <w:lang w:val="uk-UA"/>
              </w:rPr>
            </w:pPr>
          </w:p>
        </w:tc>
      </w:tr>
      <w:tr w:rsidR="00AF517C" w:rsidTr="00AF517C">
        <w:tc>
          <w:tcPr>
            <w:tcW w:w="9345" w:type="dxa"/>
          </w:tcPr>
          <w:p w:rsidR="00AF517C" w:rsidRDefault="00AF517C" w:rsidP="00AF5336">
            <w:pPr>
              <w:pStyle w:val="ab"/>
              <w:spacing w:before="0" w:beforeAutospacing="0" w:after="0" w:afterAutospacing="0" w:line="360" w:lineRule="auto"/>
              <w:contextualSpacing/>
              <w:jc w:val="center"/>
              <w:rPr>
                <w:color w:val="000000" w:themeColor="text1"/>
                <w:sz w:val="28"/>
                <w:szCs w:val="28"/>
                <w:lang w:val="uk-UA"/>
              </w:rPr>
            </w:pPr>
          </w:p>
        </w:tc>
      </w:tr>
      <w:tr w:rsidR="00AF517C" w:rsidTr="00AF517C">
        <w:tc>
          <w:tcPr>
            <w:tcW w:w="9345" w:type="dxa"/>
          </w:tcPr>
          <w:p w:rsidR="00AF517C" w:rsidRDefault="0066012F" w:rsidP="00AF5336">
            <w:pPr>
              <w:pStyle w:val="ab"/>
              <w:spacing w:before="0" w:beforeAutospacing="0" w:after="0" w:afterAutospacing="0" w:line="360" w:lineRule="auto"/>
              <w:contextualSpacing/>
              <w:jc w:val="center"/>
            </w:pPr>
            <w:r>
              <w:object w:dxaOrig="8520" w:dyaOrig="10950">
                <v:shape id="_x0000_i1118" type="#_x0000_t75" style="width:426pt;height:547.5pt" o:ole="">
                  <v:imagedata r:id="rId77" o:title=""/>
                </v:shape>
                <o:OLEObject Type="Embed" ProgID="PBrush" ShapeID="_x0000_i1118" DrawAspect="Content" ObjectID="_1668880934" r:id="rId78"/>
              </w:object>
            </w:r>
          </w:p>
        </w:tc>
      </w:tr>
      <w:tr w:rsidR="00AF517C" w:rsidTr="00AF517C">
        <w:tc>
          <w:tcPr>
            <w:tcW w:w="9345" w:type="dxa"/>
          </w:tcPr>
          <w:p w:rsidR="00AF517C" w:rsidRDefault="00AF517C" w:rsidP="00AF5336">
            <w:pPr>
              <w:pStyle w:val="ab"/>
              <w:spacing w:before="0" w:beforeAutospacing="0" w:after="0" w:afterAutospacing="0" w:line="360" w:lineRule="auto"/>
              <w:contextualSpacing/>
              <w:jc w:val="center"/>
              <w:rPr>
                <w:color w:val="000000" w:themeColor="text1"/>
                <w:sz w:val="28"/>
                <w:szCs w:val="28"/>
                <w:lang w:val="uk-UA"/>
              </w:rPr>
            </w:pPr>
          </w:p>
        </w:tc>
      </w:tr>
    </w:tbl>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tbl>
      <w:tblPr>
        <w:tblStyle w:val="ac"/>
        <w:tblW w:w="0" w:type="auto"/>
        <w:tblLook w:val="04A0" w:firstRow="1" w:lastRow="0" w:firstColumn="1" w:lastColumn="0" w:noHBand="0" w:noVBand="1"/>
      </w:tblPr>
      <w:tblGrid>
        <w:gridCol w:w="9345"/>
      </w:tblGrid>
      <w:tr w:rsidR="00C03378" w:rsidTr="00C03378">
        <w:tc>
          <w:tcPr>
            <w:tcW w:w="9345" w:type="dxa"/>
          </w:tcPr>
          <w:p w:rsidR="00C03378" w:rsidRDefault="00C03378" w:rsidP="00AF5336">
            <w:pPr>
              <w:pStyle w:val="ab"/>
              <w:spacing w:before="0" w:beforeAutospacing="0" w:after="0" w:afterAutospacing="0" w:line="360" w:lineRule="auto"/>
              <w:contextualSpacing/>
              <w:jc w:val="center"/>
              <w:rPr>
                <w:color w:val="000000" w:themeColor="text1"/>
                <w:sz w:val="28"/>
                <w:szCs w:val="28"/>
                <w:lang w:val="uk-UA"/>
              </w:rPr>
            </w:pPr>
          </w:p>
        </w:tc>
      </w:tr>
      <w:tr w:rsidR="00C03378" w:rsidTr="00C03378">
        <w:tc>
          <w:tcPr>
            <w:tcW w:w="9345" w:type="dxa"/>
          </w:tcPr>
          <w:p w:rsidR="00C03378" w:rsidRDefault="0066012F" w:rsidP="00C03378">
            <w:pPr>
              <w:pStyle w:val="ab"/>
              <w:spacing w:before="0" w:beforeAutospacing="0" w:after="0" w:afterAutospacing="0" w:line="360" w:lineRule="auto"/>
              <w:ind w:firstLine="589"/>
              <w:contextualSpacing/>
              <w:jc w:val="both"/>
              <w:rPr>
                <w:color w:val="000000" w:themeColor="text1"/>
                <w:sz w:val="28"/>
                <w:szCs w:val="28"/>
                <w:lang w:val="uk-UA"/>
              </w:rPr>
            </w:pPr>
            <w:r>
              <w:object w:dxaOrig="8490" w:dyaOrig="12495">
                <v:shape id="_x0000_i1122" type="#_x0000_t75" style="width:424.5pt;height:624.75pt" o:ole="">
                  <v:imagedata r:id="rId79" o:title=""/>
                </v:shape>
                <o:OLEObject Type="Embed" ProgID="PBrush" ShapeID="_x0000_i1122" DrawAspect="Content" ObjectID="_1668880935" r:id="rId80"/>
              </w:object>
            </w:r>
          </w:p>
        </w:tc>
      </w:tr>
      <w:tr w:rsidR="00C03378" w:rsidTr="00C03378">
        <w:tc>
          <w:tcPr>
            <w:tcW w:w="9345" w:type="dxa"/>
          </w:tcPr>
          <w:p w:rsidR="00C03378" w:rsidRDefault="00C03378" w:rsidP="00AF5336">
            <w:pPr>
              <w:pStyle w:val="ab"/>
              <w:spacing w:before="0" w:beforeAutospacing="0" w:after="0" w:afterAutospacing="0" w:line="360" w:lineRule="auto"/>
              <w:contextualSpacing/>
              <w:jc w:val="center"/>
              <w:rPr>
                <w:color w:val="000000" w:themeColor="text1"/>
                <w:sz w:val="28"/>
                <w:szCs w:val="28"/>
                <w:lang w:val="uk-UA"/>
              </w:rPr>
            </w:pPr>
            <w:r>
              <w:object w:dxaOrig="10965" w:dyaOrig="6030">
                <v:shape id="_x0000_i1043" type="#_x0000_t75" style="width:468pt;height:257.25pt" o:ole="">
                  <v:imagedata r:id="rId81" o:title=""/>
                </v:shape>
                <o:OLEObject Type="Embed" ProgID="PBrush" ShapeID="_x0000_i1043" DrawAspect="Content" ObjectID="_1668880936" r:id="rId82"/>
              </w:object>
            </w:r>
          </w:p>
        </w:tc>
      </w:tr>
      <w:tr w:rsidR="00C03378" w:rsidTr="00C03378">
        <w:tc>
          <w:tcPr>
            <w:tcW w:w="9345" w:type="dxa"/>
          </w:tcPr>
          <w:p w:rsidR="00C03378" w:rsidRPr="00C03378" w:rsidRDefault="00C03378" w:rsidP="00C03378">
            <w:pPr>
              <w:pStyle w:val="ab"/>
              <w:spacing w:before="0" w:beforeAutospacing="0" w:after="0" w:afterAutospacing="0"/>
              <w:contextualSpacing/>
              <w:jc w:val="center"/>
              <w:rPr>
                <w:b/>
                <w:sz w:val="28"/>
                <w:szCs w:val="28"/>
                <w:lang w:val="uk-UA"/>
              </w:rPr>
            </w:pPr>
            <w:r w:rsidRPr="00C03378">
              <w:rPr>
                <w:b/>
                <w:sz w:val="28"/>
                <w:szCs w:val="28"/>
                <w:lang w:val="uk-UA"/>
              </w:rPr>
              <w:t xml:space="preserve">ЗАБОРОНЕНИЙ СПИСОК 2019 </w:t>
            </w:r>
          </w:p>
          <w:p w:rsidR="00C03378" w:rsidRDefault="00C03378" w:rsidP="00C03378">
            <w:pPr>
              <w:pStyle w:val="ab"/>
              <w:spacing w:before="0" w:beforeAutospacing="0" w:after="0" w:afterAutospacing="0"/>
              <w:contextualSpacing/>
              <w:jc w:val="center"/>
              <w:rPr>
                <w:sz w:val="28"/>
                <w:szCs w:val="28"/>
                <w:lang w:val="uk-UA"/>
              </w:rPr>
            </w:pPr>
            <w:r w:rsidRPr="00C03378">
              <w:rPr>
                <w:sz w:val="28"/>
                <w:szCs w:val="28"/>
                <w:lang w:val="uk-UA"/>
              </w:rPr>
              <w:t xml:space="preserve">2 РЕЧОВИНИ ТА МЕТОДИ, ЯКІ ЗАБОРОНЕНІ ПОСТІЙНО </w:t>
            </w:r>
          </w:p>
          <w:p w:rsidR="00C03378" w:rsidRDefault="00C03378" w:rsidP="00C03378">
            <w:pPr>
              <w:pStyle w:val="ab"/>
              <w:spacing w:before="0" w:beforeAutospacing="0" w:after="0" w:afterAutospacing="0"/>
              <w:contextualSpacing/>
              <w:jc w:val="center"/>
            </w:pPr>
            <w:r w:rsidRPr="00C03378">
              <w:rPr>
                <w:sz w:val="28"/>
                <w:szCs w:val="28"/>
                <w:lang w:val="uk-UA"/>
              </w:rPr>
              <w:t>(В ЗМАГАЛЬНИЙ ТА В ПОЗА-ЗМАГАЛЬНИЙ ПЕРІОДИ)</w:t>
            </w:r>
          </w:p>
        </w:tc>
      </w:tr>
      <w:tr w:rsidR="00C03378" w:rsidTr="00C03378">
        <w:tc>
          <w:tcPr>
            <w:tcW w:w="9345" w:type="dxa"/>
          </w:tcPr>
          <w:p w:rsidR="00C03378" w:rsidRDefault="00C03378" w:rsidP="00C03378">
            <w:pPr>
              <w:pStyle w:val="ab"/>
              <w:spacing w:before="0" w:beforeAutospacing="0" w:after="0" w:afterAutospacing="0"/>
              <w:contextualSpacing/>
              <w:jc w:val="center"/>
              <w:rPr>
                <w:b/>
                <w:sz w:val="28"/>
                <w:szCs w:val="28"/>
              </w:rPr>
            </w:pPr>
          </w:p>
          <w:p w:rsidR="00C03378" w:rsidRPr="00C03378" w:rsidRDefault="00C03378" w:rsidP="00C03378">
            <w:pPr>
              <w:pStyle w:val="ab"/>
              <w:spacing w:before="0" w:beforeAutospacing="0" w:after="0" w:afterAutospacing="0"/>
              <w:contextualSpacing/>
              <w:jc w:val="center"/>
              <w:rPr>
                <w:b/>
                <w:sz w:val="28"/>
                <w:szCs w:val="28"/>
              </w:rPr>
            </w:pPr>
            <w:r w:rsidRPr="00C03378">
              <w:rPr>
                <w:b/>
                <w:sz w:val="28"/>
                <w:szCs w:val="28"/>
              </w:rPr>
              <w:t>ЗАБОРОНЕНІ РЕЧОВИНИ S0</w:t>
            </w:r>
          </w:p>
          <w:p w:rsidR="00C03378" w:rsidRPr="00C03378" w:rsidRDefault="00C03378" w:rsidP="00C03378">
            <w:pPr>
              <w:pStyle w:val="ab"/>
              <w:spacing w:before="0" w:beforeAutospacing="0" w:after="0" w:afterAutospacing="0"/>
              <w:contextualSpacing/>
              <w:jc w:val="center"/>
              <w:rPr>
                <w:b/>
                <w:sz w:val="28"/>
                <w:szCs w:val="28"/>
              </w:rPr>
            </w:pPr>
            <w:r w:rsidRPr="00C03378">
              <w:rPr>
                <w:b/>
                <w:sz w:val="28"/>
                <w:szCs w:val="28"/>
              </w:rPr>
              <w:t xml:space="preserve"> НЕЗАТВЕРДЖЕНІ РЕЧОВИНИ </w:t>
            </w:r>
          </w:p>
          <w:p w:rsidR="00C03378" w:rsidRPr="00C03378" w:rsidRDefault="00C03378" w:rsidP="00C03378">
            <w:pPr>
              <w:pStyle w:val="ab"/>
              <w:spacing w:before="0" w:beforeAutospacing="0" w:after="0" w:afterAutospacing="0"/>
              <w:contextualSpacing/>
              <w:jc w:val="center"/>
              <w:rPr>
                <w:sz w:val="28"/>
                <w:szCs w:val="28"/>
              </w:rPr>
            </w:pPr>
            <w:r w:rsidRPr="00C03378">
              <w:rPr>
                <w:sz w:val="28"/>
                <w:szCs w:val="28"/>
              </w:rPr>
              <w:t>Будь-які фармакологічні речовини, не включені до жодного розділу Списку і в даний час не затверджені жодним органом державного регулювання в галузі охорони здоров’я до використання як терапевтичний засіб у людей</w:t>
            </w:r>
          </w:p>
          <w:p w:rsidR="00C03378" w:rsidRPr="00C03378" w:rsidRDefault="00C03378" w:rsidP="00C03378">
            <w:pPr>
              <w:pStyle w:val="ab"/>
              <w:spacing w:before="0" w:beforeAutospacing="0" w:after="0" w:afterAutospacing="0"/>
              <w:contextualSpacing/>
              <w:jc w:val="center"/>
              <w:rPr>
                <w:b/>
                <w:sz w:val="28"/>
                <w:szCs w:val="28"/>
                <w:lang w:val="uk-UA"/>
              </w:rPr>
            </w:pPr>
          </w:p>
        </w:tc>
      </w:tr>
      <w:tr w:rsidR="00C03378" w:rsidTr="00C03378">
        <w:tc>
          <w:tcPr>
            <w:tcW w:w="9345" w:type="dxa"/>
          </w:tcPr>
          <w:p w:rsidR="00C03378" w:rsidRPr="00C03378" w:rsidRDefault="00C03378" w:rsidP="00C03378">
            <w:pPr>
              <w:pStyle w:val="ab"/>
              <w:spacing w:before="0" w:beforeAutospacing="0" w:after="0" w:afterAutospacing="0"/>
              <w:contextualSpacing/>
              <w:jc w:val="center"/>
              <w:rPr>
                <w:b/>
                <w:sz w:val="28"/>
                <w:szCs w:val="28"/>
              </w:rPr>
            </w:pPr>
            <w:r w:rsidRPr="00C03378">
              <w:rPr>
                <w:b/>
                <w:sz w:val="28"/>
                <w:szCs w:val="28"/>
              </w:rPr>
              <w:t xml:space="preserve">S1. АНАБОЛІЧНІ АГЕНТИ </w:t>
            </w:r>
          </w:p>
          <w:p w:rsidR="00C03378" w:rsidRPr="00C03378" w:rsidRDefault="00C03378" w:rsidP="00C03378">
            <w:pPr>
              <w:pStyle w:val="ab"/>
              <w:spacing w:before="0" w:beforeAutospacing="0" w:after="0" w:afterAutospacing="0"/>
              <w:contextualSpacing/>
              <w:jc w:val="center"/>
              <w:rPr>
                <w:b/>
                <w:sz w:val="28"/>
                <w:szCs w:val="28"/>
              </w:rPr>
            </w:pPr>
            <w:r w:rsidRPr="00C03378">
              <w:rPr>
                <w:b/>
                <w:sz w:val="28"/>
                <w:szCs w:val="28"/>
              </w:rPr>
              <w:t>Анаболічні агенти заборонені.</w:t>
            </w:r>
          </w:p>
          <w:p w:rsidR="00C03378" w:rsidRPr="00C03378" w:rsidRDefault="00C03378" w:rsidP="00C03378">
            <w:pPr>
              <w:pStyle w:val="ab"/>
              <w:numPr>
                <w:ilvl w:val="0"/>
                <w:numId w:val="17"/>
              </w:numPr>
              <w:spacing w:before="0" w:beforeAutospacing="0" w:after="0" w:afterAutospacing="0"/>
              <w:contextualSpacing/>
              <w:jc w:val="center"/>
              <w:rPr>
                <w:b/>
                <w:sz w:val="28"/>
                <w:szCs w:val="28"/>
              </w:rPr>
            </w:pPr>
            <w:r w:rsidRPr="00C03378">
              <w:rPr>
                <w:b/>
                <w:sz w:val="28"/>
                <w:szCs w:val="28"/>
              </w:rPr>
              <w:t>АНАБОЛІЧНІ АНДРОГЕННІ СТЕРОЇДИ</w:t>
            </w:r>
            <w:r w:rsidRPr="00C03378">
              <w:rPr>
                <w:b/>
                <w:sz w:val="28"/>
                <w:szCs w:val="28"/>
                <w:lang w:val="uk-UA"/>
              </w:rPr>
              <w:t xml:space="preserve"> </w:t>
            </w:r>
            <w:r w:rsidRPr="00C03378">
              <w:rPr>
                <w:b/>
                <w:sz w:val="28"/>
                <w:szCs w:val="28"/>
              </w:rPr>
              <w:t xml:space="preserve">(ААС) </w:t>
            </w:r>
          </w:p>
          <w:p w:rsidR="00C03378" w:rsidRPr="00C03378" w:rsidRDefault="00C03378" w:rsidP="00C03378">
            <w:pPr>
              <w:pStyle w:val="ab"/>
              <w:spacing w:before="0" w:beforeAutospacing="0" w:after="0" w:afterAutospacing="0"/>
              <w:ind w:left="720"/>
              <w:contextualSpacing/>
              <w:rPr>
                <w:b/>
                <w:sz w:val="28"/>
                <w:szCs w:val="28"/>
              </w:rPr>
            </w:pPr>
            <w:r w:rsidRPr="00C03378">
              <w:rPr>
                <w:b/>
                <w:sz w:val="28"/>
                <w:szCs w:val="28"/>
              </w:rPr>
              <w:t>а. Екзогенні* AAС</w:t>
            </w:r>
          </w:p>
          <w:p w:rsidR="00C03378" w:rsidRPr="002A5F66" w:rsidRDefault="00C03378" w:rsidP="00C03378">
            <w:pPr>
              <w:pStyle w:val="ab"/>
              <w:spacing w:before="0" w:beforeAutospacing="0" w:after="0" w:afterAutospacing="0"/>
              <w:contextualSpacing/>
              <w:jc w:val="both"/>
              <w:rPr>
                <w:sz w:val="28"/>
                <w:szCs w:val="28"/>
              </w:rPr>
            </w:pPr>
            <w:r w:rsidRPr="002A5F66">
              <w:rPr>
                <w:sz w:val="28"/>
                <w:szCs w:val="28"/>
              </w:rPr>
              <w:t>1-андростендіол (5α-андрост-1-ен-3β,17β-діол);</w:t>
            </w:r>
          </w:p>
          <w:p w:rsidR="00C03378" w:rsidRPr="002A5F66" w:rsidRDefault="00C03378" w:rsidP="00C03378">
            <w:pPr>
              <w:pStyle w:val="ab"/>
              <w:spacing w:before="0" w:beforeAutospacing="0" w:after="0" w:afterAutospacing="0"/>
              <w:contextualSpacing/>
              <w:jc w:val="both"/>
              <w:rPr>
                <w:sz w:val="28"/>
                <w:szCs w:val="28"/>
              </w:rPr>
            </w:pPr>
            <w:r w:rsidRPr="002A5F66">
              <w:rPr>
                <w:sz w:val="28"/>
                <w:szCs w:val="28"/>
              </w:rPr>
              <w:t>1-андростендіон (5α-андрост-1-ен-3,17-діон);</w:t>
            </w:r>
          </w:p>
          <w:p w:rsidR="00C03378"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1-андростерон (3α-гідрокси-5α-андрост-1-ен-17-он);</w:t>
            </w:r>
          </w:p>
          <w:p w:rsidR="00C03378"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1-тестостерон (17β-гідрокси-5α-андрост-1-ен-3-он);</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боластерон; гестринон; даназол ([1,2]оксазоло[4’,5’:2,3]прегна-4-ен-20-ин-17α-ол);</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дегідрохлорметилтестостерон (4-хлоро-17β-гідрокси-17α-метиландроста-1,4-дієн-3-он);</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дезоксиметилтестостерон (17α-метил-5α-андрост-2-ен-17β-ол та 17α-метил-5α-андрост-3-ен17β-ол);</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дростанолон;</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етилестренол (19-норпрегна-4-ен-17α-ол);</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калустерон;</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lastRenderedPageBreak/>
              <w:t xml:space="preserve"> квінболон;</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клостебол;</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местанолон;</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местеролон;</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метандієнон (17β-гідрокси-17α-метиландроста-1,4-дієн-3-он);</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метандріол;</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метастерон (17β-гідрокси-2α,17α-диметил-5α-андростан-3-он);</w:t>
            </w:r>
          </w:p>
          <w:p w:rsidR="002A5F66" w:rsidRPr="002A5F66" w:rsidRDefault="00C03378" w:rsidP="00C03378">
            <w:pPr>
              <w:pStyle w:val="ab"/>
              <w:spacing w:before="0" w:beforeAutospacing="0" w:after="0" w:afterAutospacing="0"/>
              <w:contextualSpacing/>
              <w:jc w:val="both"/>
              <w:rPr>
                <w:sz w:val="28"/>
                <w:szCs w:val="28"/>
              </w:rPr>
            </w:pPr>
            <w:r w:rsidRPr="002A5F66">
              <w:rPr>
                <w:sz w:val="28"/>
                <w:szCs w:val="28"/>
              </w:rPr>
              <w:t xml:space="preserve"> метенолон; </w:t>
            </w:r>
          </w:p>
          <w:p w:rsidR="00C03378" w:rsidRPr="002A5F66" w:rsidRDefault="00C03378" w:rsidP="00C03378">
            <w:pPr>
              <w:pStyle w:val="ab"/>
              <w:spacing w:before="0" w:beforeAutospacing="0" w:after="0" w:afterAutospacing="0"/>
              <w:contextualSpacing/>
              <w:jc w:val="both"/>
              <w:rPr>
                <w:sz w:val="28"/>
                <w:szCs w:val="28"/>
              </w:rPr>
            </w:pPr>
            <w:r w:rsidRPr="002A5F66">
              <w:rPr>
                <w:sz w:val="28"/>
                <w:szCs w:val="28"/>
              </w:rPr>
              <w:t>метил-1-тестостерон (17β-гідрокси-17α-метил-5α-андрост-1-ен-3-он);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метилдієнолон (17β-гідрокси-17α-метилестра-4,9-дієн-3-он);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метилнортестостерон (17β-гідрокси-17α-метилестр-4-ен-3-он);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метилтестостерон;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метриболон (метилтрієнолон, 17β-гідрокси-17α-метилестра-4,9,11-трієн-3-он);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міболерон;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норболетон; </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норклостебол;</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норетандролон;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оксаболон;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оксандролон;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оксиместерон;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оксиметолон;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простанозол (17β-[(тетрагідропіран-2-ил)окси]-1’H-піразоло[3,4:2,3]-5α-андростан);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станозолол;</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стенболон;</w:t>
            </w:r>
          </w:p>
          <w:p w:rsidR="002A5F66" w:rsidRPr="002A5F66" w:rsidRDefault="002A5F66" w:rsidP="002A5F66">
            <w:pPr>
              <w:pStyle w:val="ab"/>
              <w:spacing w:before="0" w:beforeAutospacing="0" w:after="0" w:afterAutospacing="0"/>
              <w:contextualSpacing/>
              <w:jc w:val="both"/>
              <w:rPr>
                <w:sz w:val="28"/>
                <w:szCs w:val="28"/>
              </w:rPr>
            </w:pPr>
            <w:r>
              <w:rPr>
                <w:sz w:val="28"/>
                <w:szCs w:val="28"/>
              </w:rPr>
              <w:t xml:space="preserve"> тетрагідрогестринон</w:t>
            </w:r>
            <w:r w:rsidR="00C03378" w:rsidRPr="002A5F66">
              <w:rPr>
                <w:sz w:val="28"/>
                <w:szCs w:val="28"/>
              </w:rPr>
              <w:t>(17-гідрокси-18а-гомо-19-нор-17α-прегна-4,9,11-трієн-3-он);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тренболон (17β-гідроксиестр-4,9,11-трієн-3-он);</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 флуоксиместерон; </w:t>
            </w:r>
          </w:p>
          <w:p w:rsidR="002A5F66" w:rsidRPr="002A5F66" w:rsidRDefault="00C03378" w:rsidP="002A5F66">
            <w:pPr>
              <w:pStyle w:val="ab"/>
              <w:spacing w:before="0" w:beforeAutospacing="0" w:after="0" w:afterAutospacing="0"/>
              <w:contextualSpacing/>
              <w:jc w:val="both"/>
              <w:rPr>
                <w:sz w:val="28"/>
                <w:szCs w:val="28"/>
              </w:rPr>
            </w:pPr>
            <w:r w:rsidRPr="002A5F66">
              <w:rPr>
                <w:sz w:val="28"/>
                <w:szCs w:val="28"/>
              </w:rPr>
              <w:t xml:space="preserve">формеболон; </w:t>
            </w:r>
          </w:p>
          <w:p w:rsidR="00C03378" w:rsidRDefault="00C03378" w:rsidP="002A5F66">
            <w:pPr>
              <w:pStyle w:val="ab"/>
              <w:spacing w:before="0" w:beforeAutospacing="0" w:after="0" w:afterAutospacing="0"/>
              <w:contextualSpacing/>
              <w:jc w:val="both"/>
              <w:rPr>
                <w:b/>
                <w:sz w:val="28"/>
                <w:szCs w:val="28"/>
              </w:rPr>
            </w:pPr>
            <w:r w:rsidRPr="002A5F66">
              <w:rPr>
                <w:sz w:val="28"/>
                <w:szCs w:val="28"/>
              </w:rPr>
              <w:t>фуразабол (17α-метил[1,2,5]оксдіазоло[3’,4’:2,3]-5α-андрост</w:t>
            </w:r>
            <w:r w:rsidR="002A5F66" w:rsidRPr="002A5F66">
              <w:rPr>
                <w:sz w:val="28"/>
                <w:szCs w:val="28"/>
              </w:rPr>
              <w:t>ан-17β-ол)</w:t>
            </w:r>
          </w:p>
        </w:tc>
      </w:tr>
      <w:tr w:rsidR="002A5F66" w:rsidTr="00C03378">
        <w:tc>
          <w:tcPr>
            <w:tcW w:w="9345" w:type="dxa"/>
          </w:tcPr>
          <w:p w:rsidR="002A5F66" w:rsidRPr="002A5F66" w:rsidRDefault="002A5F66" w:rsidP="002A5F66">
            <w:pPr>
              <w:pStyle w:val="ab"/>
              <w:spacing w:before="0" w:beforeAutospacing="0" w:after="0" w:afterAutospacing="0"/>
              <w:contextualSpacing/>
              <w:jc w:val="both"/>
              <w:rPr>
                <w:sz w:val="28"/>
                <w:szCs w:val="28"/>
                <w:lang w:val="uk-UA"/>
              </w:rPr>
            </w:pPr>
            <w:r w:rsidRPr="002A5F66">
              <w:rPr>
                <w:b/>
                <w:sz w:val="28"/>
                <w:szCs w:val="28"/>
                <w:lang w:val="uk-UA"/>
              </w:rPr>
              <w:lastRenderedPageBreak/>
              <w:t xml:space="preserve">б. Ендогенні** </w:t>
            </w:r>
            <w:r w:rsidRPr="002A5F66">
              <w:rPr>
                <w:b/>
                <w:sz w:val="28"/>
                <w:szCs w:val="28"/>
              </w:rPr>
              <w:t>AA</w:t>
            </w:r>
            <w:r w:rsidRPr="002A5F66">
              <w:rPr>
                <w:b/>
                <w:sz w:val="28"/>
                <w:szCs w:val="28"/>
                <w:lang w:val="uk-UA"/>
              </w:rPr>
              <w:t>С та їх Метаболіти та ізомери, введені екзогенно, включаючи, але не обмежуючись</w:t>
            </w:r>
            <w:r w:rsidRPr="002A5F66">
              <w:rPr>
                <w:sz w:val="28"/>
                <w:szCs w:val="28"/>
                <w:lang w:val="uk-UA"/>
              </w:rPr>
              <w:t>:</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 4-андростендіол (андрост-4-ен-3</w:t>
            </w:r>
            <w:r w:rsidRPr="002A5F66">
              <w:rPr>
                <w:sz w:val="28"/>
                <w:szCs w:val="28"/>
              </w:rPr>
              <w:t>β</w:t>
            </w:r>
            <w:r w:rsidRPr="002A5F66">
              <w:rPr>
                <w:sz w:val="28"/>
                <w:szCs w:val="28"/>
                <w:lang w:val="uk-UA"/>
              </w:rPr>
              <w:t>,17</w:t>
            </w:r>
            <w:r w:rsidRPr="002A5F66">
              <w:rPr>
                <w:sz w:val="28"/>
                <w:szCs w:val="28"/>
              </w:rPr>
              <w:t>β</w:t>
            </w:r>
            <w:r w:rsidRPr="002A5F66">
              <w:rPr>
                <w:sz w:val="28"/>
                <w:szCs w:val="28"/>
                <w:lang w:val="uk-UA"/>
              </w:rPr>
              <w:t>-діол);</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 4-гідрокситестостерон (4,17</w:t>
            </w:r>
            <w:r w:rsidRPr="002A5F66">
              <w:rPr>
                <w:sz w:val="28"/>
                <w:szCs w:val="28"/>
              </w:rPr>
              <w:t>β</w:t>
            </w:r>
            <w:r w:rsidRPr="002A5F66">
              <w:rPr>
                <w:sz w:val="28"/>
                <w:szCs w:val="28"/>
                <w:lang w:val="uk-UA"/>
              </w:rPr>
              <w:t>-дигідроксиандрост-4-ен-3-он);</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 5-андростендіон (андрост-5-ен-3,17-діон); 7</w:t>
            </w:r>
            <w:r w:rsidRPr="002A5F66">
              <w:rPr>
                <w:sz w:val="28"/>
                <w:szCs w:val="28"/>
              </w:rPr>
              <w:t>α</w:t>
            </w:r>
            <w:r w:rsidRPr="002A5F66">
              <w:rPr>
                <w:sz w:val="28"/>
                <w:szCs w:val="28"/>
                <w:lang w:val="uk-UA"/>
              </w:rPr>
              <w:t>-гідрокси-ДГЕА;</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 7</w:t>
            </w:r>
            <w:r w:rsidRPr="002A5F66">
              <w:rPr>
                <w:sz w:val="28"/>
                <w:szCs w:val="28"/>
              </w:rPr>
              <w:t>β</w:t>
            </w:r>
            <w:r w:rsidRPr="002A5F66">
              <w:rPr>
                <w:sz w:val="28"/>
                <w:szCs w:val="28"/>
                <w:lang w:val="uk-UA"/>
              </w:rPr>
              <w:t>-гідрокси-ДГЕА;</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 7-кето-ДГЕА;</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 19-норандростендіол (естр-4-ен-3,17-діол);</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 19-норандростендіон (естр-4-ен-3,17-діон);</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 андростанолон (5</w:t>
            </w:r>
            <w:r w:rsidRPr="002A5F66">
              <w:rPr>
                <w:sz w:val="28"/>
                <w:szCs w:val="28"/>
              </w:rPr>
              <w:t>α</w:t>
            </w:r>
            <w:r w:rsidRPr="002A5F66">
              <w:rPr>
                <w:sz w:val="28"/>
                <w:szCs w:val="28"/>
                <w:lang w:val="uk-UA"/>
              </w:rPr>
              <w:t>-дигідротестостерон, 17</w:t>
            </w:r>
            <w:r w:rsidRPr="002A5F66">
              <w:rPr>
                <w:sz w:val="28"/>
                <w:szCs w:val="28"/>
              </w:rPr>
              <w:t>β</w:t>
            </w:r>
            <w:r w:rsidRPr="002A5F66">
              <w:rPr>
                <w:sz w:val="28"/>
                <w:szCs w:val="28"/>
                <w:lang w:val="uk-UA"/>
              </w:rPr>
              <w:t>-гідрокси-5</w:t>
            </w:r>
            <w:r w:rsidRPr="002A5F66">
              <w:rPr>
                <w:sz w:val="28"/>
                <w:szCs w:val="28"/>
              </w:rPr>
              <w:t>α</w:t>
            </w:r>
            <w:r w:rsidRPr="002A5F66">
              <w:rPr>
                <w:sz w:val="28"/>
                <w:szCs w:val="28"/>
                <w:lang w:val="uk-UA"/>
              </w:rPr>
              <w:t>-андростан-3-он);</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 андростендіол (андрост-5-ен-3</w:t>
            </w:r>
            <w:r w:rsidRPr="002A5F66">
              <w:rPr>
                <w:sz w:val="28"/>
                <w:szCs w:val="28"/>
              </w:rPr>
              <w:t>β</w:t>
            </w:r>
            <w:r w:rsidRPr="002A5F66">
              <w:rPr>
                <w:sz w:val="28"/>
                <w:szCs w:val="28"/>
                <w:lang w:val="uk-UA"/>
              </w:rPr>
              <w:t>,17</w:t>
            </w:r>
            <w:r w:rsidRPr="002A5F66">
              <w:rPr>
                <w:sz w:val="28"/>
                <w:szCs w:val="28"/>
              </w:rPr>
              <w:t>β</w:t>
            </w:r>
            <w:r w:rsidRPr="002A5F66">
              <w:rPr>
                <w:sz w:val="28"/>
                <w:szCs w:val="28"/>
                <w:lang w:val="uk-UA"/>
              </w:rPr>
              <w:t>-діол);</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lastRenderedPageBreak/>
              <w:t>андростендіон (андрост-4-ен-3,17-діон);</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болденон;</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болдіон (андроста-1,4-дієн-3,17-діон);</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епітестостерон;</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епіандростерон (3</w:t>
            </w:r>
            <w:r w:rsidRPr="002A5F66">
              <w:rPr>
                <w:sz w:val="28"/>
                <w:szCs w:val="28"/>
              </w:rPr>
              <w:t>β</w:t>
            </w:r>
            <w:r w:rsidRPr="002A5F66">
              <w:rPr>
                <w:sz w:val="28"/>
                <w:szCs w:val="28"/>
                <w:lang w:val="uk-UA"/>
              </w:rPr>
              <w:t>-гідрокси-5</w:t>
            </w:r>
            <w:r w:rsidRPr="002A5F66">
              <w:rPr>
                <w:sz w:val="28"/>
                <w:szCs w:val="28"/>
              </w:rPr>
              <w:t>α</w:t>
            </w:r>
            <w:r w:rsidRPr="002A5F66">
              <w:rPr>
                <w:sz w:val="28"/>
                <w:szCs w:val="28"/>
                <w:lang w:val="uk-UA"/>
              </w:rPr>
              <w:t>-андростан-17-он);</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епі-дигідротестостерон (17</w:t>
            </w:r>
            <w:r w:rsidRPr="002A5F66">
              <w:rPr>
                <w:sz w:val="28"/>
                <w:szCs w:val="28"/>
              </w:rPr>
              <w:t>β</w:t>
            </w:r>
            <w:r w:rsidRPr="002A5F66">
              <w:rPr>
                <w:sz w:val="28"/>
                <w:szCs w:val="28"/>
                <w:lang w:val="uk-UA"/>
              </w:rPr>
              <w:t>-гідрокси-5</w:t>
            </w:r>
            <w:r w:rsidRPr="002A5F66">
              <w:rPr>
                <w:sz w:val="28"/>
                <w:szCs w:val="28"/>
              </w:rPr>
              <w:t>β</w:t>
            </w:r>
            <w:r w:rsidRPr="002A5F66">
              <w:rPr>
                <w:sz w:val="28"/>
                <w:szCs w:val="28"/>
                <w:lang w:val="uk-UA"/>
              </w:rPr>
              <w:t>-андростан-3-он);</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нандролон (19-нортестостерон);</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 прастерон (дегідроепіандростерон, ДГ</w:t>
            </w:r>
            <w:r w:rsidRPr="002A5F66">
              <w:rPr>
                <w:sz w:val="28"/>
                <w:szCs w:val="28"/>
              </w:rPr>
              <w:t>EA</w:t>
            </w:r>
            <w:r w:rsidRPr="002A5F66">
              <w:rPr>
                <w:sz w:val="28"/>
                <w:szCs w:val="28"/>
                <w:lang w:val="uk-UA"/>
              </w:rPr>
              <w:t>, 3</w:t>
            </w:r>
            <w:r w:rsidRPr="002A5F66">
              <w:rPr>
                <w:sz w:val="28"/>
                <w:szCs w:val="28"/>
              </w:rPr>
              <w:t>β</w:t>
            </w:r>
            <w:r w:rsidRPr="002A5F66">
              <w:rPr>
                <w:sz w:val="28"/>
                <w:szCs w:val="28"/>
                <w:lang w:val="uk-UA"/>
              </w:rPr>
              <w:t>-гідроксиандрост-5-ен-17-он);</w:t>
            </w:r>
          </w:p>
          <w:p w:rsidR="002A5F66" w:rsidRPr="002A5F66" w:rsidRDefault="002A5F66" w:rsidP="002A5F66">
            <w:pPr>
              <w:pStyle w:val="ab"/>
              <w:spacing w:before="0" w:beforeAutospacing="0" w:after="0" w:afterAutospacing="0"/>
              <w:contextualSpacing/>
              <w:jc w:val="both"/>
              <w:rPr>
                <w:b/>
                <w:sz w:val="28"/>
                <w:szCs w:val="28"/>
                <w:lang w:val="uk-UA"/>
              </w:rPr>
            </w:pPr>
            <w:r w:rsidRPr="002A5F66">
              <w:rPr>
                <w:sz w:val="28"/>
                <w:szCs w:val="28"/>
                <w:lang w:val="uk-UA"/>
              </w:rPr>
              <w:t>тестостерон</w:t>
            </w:r>
            <w:r w:rsidRPr="002A5F66">
              <w:rPr>
                <w:lang w:val="uk-UA"/>
              </w:rPr>
              <w:t>;</w:t>
            </w:r>
          </w:p>
        </w:tc>
      </w:tr>
      <w:tr w:rsidR="002A5F66" w:rsidRPr="002C0172" w:rsidTr="00C03378">
        <w:tc>
          <w:tcPr>
            <w:tcW w:w="9345" w:type="dxa"/>
          </w:tcPr>
          <w:p w:rsidR="002A5F66" w:rsidRDefault="002A5F66" w:rsidP="002A5F66">
            <w:pPr>
              <w:pStyle w:val="ab"/>
              <w:numPr>
                <w:ilvl w:val="0"/>
                <w:numId w:val="17"/>
              </w:numPr>
              <w:spacing w:before="0" w:beforeAutospacing="0" w:after="0" w:afterAutospacing="0"/>
              <w:contextualSpacing/>
              <w:jc w:val="both"/>
              <w:rPr>
                <w:b/>
                <w:sz w:val="28"/>
                <w:szCs w:val="28"/>
                <w:lang w:val="uk-UA"/>
              </w:rPr>
            </w:pPr>
            <w:r w:rsidRPr="002A5F66">
              <w:rPr>
                <w:b/>
                <w:sz w:val="28"/>
                <w:szCs w:val="28"/>
                <w:lang w:val="uk-UA"/>
              </w:rPr>
              <w:lastRenderedPageBreak/>
              <w:t xml:space="preserve">ІНШІ АНАБОЛІЧНІ АГЕНТИ </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Включаючи, але не обмежуючись: </w:t>
            </w:r>
          </w:p>
          <w:p w:rsidR="002A5F66" w:rsidRPr="002A5F66" w:rsidRDefault="002A5F66" w:rsidP="002A5F66">
            <w:pPr>
              <w:pStyle w:val="ab"/>
              <w:spacing w:before="0" w:beforeAutospacing="0" w:after="0" w:afterAutospacing="0"/>
              <w:contextualSpacing/>
              <w:jc w:val="both"/>
              <w:rPr>
                <w:b/>
                <w:sz w:val="28"/>
                <w:szCs w:val="28"/>
                <w:lang w:val="uk-UA"/>
              </w:rPr>
            </w:pPr>
            <w:r w:rsidRPr="002A5F66">
              <w:rPr>
                <w:sz w:val="28"/>
                <w:szCs w:val="28"/>
                <w:lang w:val="uk-UA"/>
              </w:rPr>
              <w:t>Зеранол;</w:t>
            </w:r>
            <w:r>
              <w:rPr>
                <w:sz w:val="28"/>
                <w:szCs w:val="28"/>
                <w:lang w:val="uk-UA"/>
              </w:rPr>
              <w:t xml:space="preserve"> </w:t>
            </w:r>
            <w:r w:rsidRPr="002A5F66">
              <w:rPr>
                <w:sz w:val="28"/>
                <w:szCs w:val="28"/>
                <w:lang w:val="uk-UA"/>
              </w:rPr>
              <w:t>зілпатерол;</w:t>
            </w:r>
            <w:r>
              <w:rPr>
                <w:sz w:val="28"/>
                <w:szCs w:val="28"/>
                <w:lang w:val="uk-UA"/>
              </w:rPr>
              <w:t xml:space="preserve"> </w:t>
            </w:r>
            <w:r w:rsidRPr="002A5F66">
              <w:rPr>
                <w:sz w:val="28"/>
                <w:szCs w:val="28"/>
                <w:lang w:val="uk-UA"/>
              </w:rPr>
              <w:t>кленбутерол;</w:t>
            </w:r>
            <w:r>
              <w:rPr>
                <w:sz w:val="28"/>
                <w:szCs w:val="28"/>
                <w:lang w:val="uk-UA"/>
              </w:rPr>
              <w:t xml:space="preserve"> </w:t>
            </w:r>
            <w:r w:rsidRPr="002A5F66">
              <w:rPr>
                <w:sz w:val="28"/>
                <w:szCs w:val="28"/>
                <w:lang w:val="uk-UA"/>
              </w:rPr>
              <w:t>селективні модулятори андрогенних рецепторів (SARMs, наприклад, андарин, LGD-4033, енобосарм (остарин) та RAD140, тиболон</w:t>
            </w:r>
            <w:r w:rsidRPr="002A5F66">
              <w:rPr>
                <w:b/>
                <w:sz w:val="28"/>
                <w:szCs w:val="28"/>
                <w:lang w:val="uk-UA"/>
              </w:rPr>
              <w:t>.</w:t>
            </w:r>
          </w:p>
        </w:tc>
      </w:tr>
      <w:tr w:rsidR="002A5F66" w:rsidTr="00C03378">
        <w:tc>
          <w:tcPr>
            <w:tcW w:w="9345" w:type="dxa"/>
          </w:tcPr>
          <w:p w:rsidR="002A5F66" w:rsidRPr="002A5F66" w:rsidRDefault="002A5F66" w:rsidP="002A5F66">
            <w:pPr>
              <w:pStyle w:val="ab"/>
              <w:spacing w:before="0" w:beforeAutospacing="0" w:after="0" w:afterAutospacing="0"/>
              <w:contextualSpacing/>
              <w:jc w:val="both"/>
              <w:rPr>
                <w:b/>
                <w:sz w:val="28"/>
                <w:szCs w:val="28"/>
                <w:lang w:val="uk-UA"/>
              </w:rPr>
            </w:pPr>
            <w:r w:rsidRPr="002A5F66">
              <w:rPr>
                <w:b/>
                <w:sz w:val="28"/>
                <w:szCs w:val="28"/>
              </w:rPr>
              <w:t>S</w:t>
            </w:r>
            <w:r w:rsidRPr="002A5F66">
              <w:rPr>
                <w:b/>
                <w:sz w:val="28"/>
                <w:szCs w:val="28"/>
                <w:lang w:val="uk-UA"/>
              </w:rPr>
              <w:t xml:space="preserve">2. ПЕПТИДНІ ГОРМОНИ, ФАКТОРИ РОСТУ, ПОДІБНІ РЕЧОВИНИ ТА МІМЕТИКИ </w:t>
            </w:r>
          </w:p>
          <w:p w:rsidR="002A5F66" w:rsidRP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Наступні речовини та інші речовини з подібною хімічною структурою або подібним біологічним ефектом, заборонені: </w:t>
            </w:r>
          </w:p>
          <w:p w:rsidR="002A5F66" w:rsidRP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1.Еритропоетини (ЕРО) та агенти, що впливають на еритропоез, включаючи, але не обмежуючись: </w:t>
            </w:r>
          </w:p>
          <w:p w:rsidR="002A5F66" w:rsidRP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1.1 Агоністи рецепторів еритропоетину, наприклад: дарбепоетини (</w:t>
            </w:r>
            <w:r w:rsidRPr="002A5F66">
              <w:rPr>
                <w:sz w:val="28"/>
                <w:szCs w:val="28"/>
              </w:rPr>
              <w:t>dEPO</w:t>
            </w:r>
            <w:r w:rsidRPr="002A5F66">
              <w:rPr>
                <w:sz w:val="28"/>
                <w:szCs w:val="28"/>
                <w:lang w:val="uk-UA"/>
              </w:rPr>
              <w:t xml:space="preserve">); еритропоетини (ЕПО); конструкції на основі </w:t>
            </w:r>
            <w:r w:rsidRPr="002A5F66">
              <w:rPr>
                <w:sz w:val="28"/>
                <w:szCs w:val="28"/>
              </w:rPr>
              <w:t>E</w:t>
            </w:r>
            <w:r w:rsidRPr="002A5F66">
              <w:rPr>
                <w:sz w:val="28"/>
                <w:szCs w:val="28"/>
                <w:lang w:val="uk-UA"/>
              </w:rPr>
              <w:t>П</w:t>
            </w:r>
            <w:r w:rsidRPr="002A5F66">
              <w:rPr>
                <w:sz w:val="28"/>
                <w:szCs w:val="28"/>
              </w:rPr>
              <w:t>O</w:t>
            </w:r>
            <w:r w:rsidRPr="002A5F66">
              <w:rPr>
                <w:sz w:val="28"/>
                <w:szCs w:val="28"/>
                <w:lang w:val="uk-UA"/>
              </w:rPr>
              <w:t xml:space="preserve"> [</w:t>
            </w:r>
            <w:r w:rsidRPr="002A5F66">
              <w:rPr>
                <w:sz w:val="28"/>
                <w:szCs w:val="28"/>
              </w:rPr>
              <w:t>E</w:t>
            </w:r>
            <w:r w:rsidRPr="002A5F66">
              <w:rPr>
                <w:sz w:val="28"/>
                <w:szCs w:val="28"/>
                <w:lang w:val="uk-UA"/>
              </w:rPr>
              <w:t>П</w:t>
            </w:r>
            <w:r w:rsidRPr="002A5F66">
              <w:rPr>
                <w:sz w:val="28"/>
                <w:szCs w:val="28"/>
              </w:rPr>
              <w:t>O</w:t>
            </w:r>
            <w:r w:rsidRPr="002A5F66">
              <w:rPr>
                <w:sz w:val="28"/>
                <w:szCs w:val="28"/>
                <w:lang w:val="uk-UA"/>
              </w:rPr>
              <w:t>-</w:t>
            </w:r>
            <w:r w:rsidRPr="002A5F66">
              <w:rPr>
                <w:sz w:val="28"/>
                <w:szCs w:val="28"/>
              </w:rPr>
              <w:t>Fc</w:t>
            </w:r>
            <w:r w:rsidRPr="002A5F66">
              <w:rPr>
                <w:sz w:val="28"/>
                <w:szCs w:val="28"/>
                <w:lang w:val="uk-UA"/>
              </w:rPr>
              <w:t>, метоксиполіетиленгліколь-епоетин бета (</w:t>
            </w:r>
            <w:r w:rsidRPr="002A5F66">
              <w:rPr>
                <w:sz w:val="28"/>
                <w:szCs w:val="28"/>
              </w:rPr>
              <w:t>CERA</w:t>
            </w:r>
            <w:r w:rsidRPr="002A5F66">
              <w:rPr>
                <w:sz w:val="28"/>
                <w:szCs w:val="28"/>
                <w:lang w:val="uk-UA"/>
              </w:rPr>
              <w:t xml:space="preserve">)]; ЕПО-міметики та їх аналогічні сполучення (наприклад, </w:t>
            </w:r>
            <w:r w:rsidRPr="002A5F66">
              <w:rPr>
                <w:sz w:val="28"/>
                <w:szCs w:val="28"/>
              </w:rPr>
              <w:t>CNTO</w:t>
            </w:r>
            <w:r w:rsidRPr="002A5F66">
              <w:rPr>
                <w:sz w:val="28"/>
                <w:szCs w:val="28"/>
                <w:lang w:val="uk-UA"/>
              </w:rPr>
              <w:t xml:space="preserve"> 530, пегінесатид). </w:t>
            </w:r>
          </w:p>
          <w:p w:rsidR="002A5F66" w:rsidRP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1.2 Активатори гіпоксія-індукуючого фактору (</w:t>
            </w:r>
            <w:r w:rsidRPr="002A5F66">
              <w:rPr>
                <w:sz w:val="28"/>
                <w:szCs w:val="28"/>
              </w:rPr>
              <w:t>HIF</w:t>
            </w:r>
            <w:r w:rsidRPr="002A5F66">
              <w:rPr>
                <w:sz w:val="28"/>
                <w:szCs w:val="28"/>
                <w:lang w:val="uk-UA"/>
              </w:rPr>
              <w:t>), наприклад, аргон; вададустат (А</w:t>
            </w:r>
            <w:r w:rsidRPr="002A5F66">
              <w:rPr>
                <w:sz w:val="28"/>
                <w:szCs w:val="28"/>
              </w:rPr>
              <w:t>KB</w:t>
            </w:r>
            <w:r w:rsidRPr="002A5F66">
              <w:rPr>
                <w:sz w:val="28"/>
                <w:szCs w:val="28"/>
                <w:lang w:val="uk-UA"/>
              </w:rPr>
              <w:t>-6548); дапродустат (</w:t>
            </w:r>
            <w:r w:rsidRPr="002A5F66">
              <w:rPr>
                <w:sz w:val="28"/>
                <w:szCs w:val="28"/>
              </w:rPr>
              <w:t>GSK</w:t>
            </w:r>
            <w:r w:rsidRPr="002A5F66">
              <w:rPr>
                <w:sz w:val="28"/>
                <w:szCs w:val="28"/>
                <w:lang w:val="uk-UA"/>
              </w:rPr>
              <w:t>1278863); кобальт; ксенон; молідустат (</w:t>
            </w:r>
            <w:r w:rsidRPr="002A5F66">
              <w:rPr>
                <w:sz w:val="28"/>
                <w:szCs w:val="28"/>
              </w:rPr>
              <w:t>BAY</w:t>
            </w:r>
            <w:r w:rsidRPr="002A5F66">
              <w:rPr>
                <w:sz w:val="28"/>
                <w:szCs w:val="28"/>
                <w:lang w:val="uk-UA"/>
              </w:rPr>
              <w:t xml:space="preserve"> 85-3934); роксадустат (</w:t>
            </w:r>
            <w:r w:rsidRPr="002A5F66">
              <w:rPr>
                <w:sz w:val="28"/>
                <w:szCs w:val="28"/>
              </w:rPr>
              <w:t>FG</w:t>
            </w:r>
            <w:r w:rsidRPr="002A5F66">
              <w:rPr>
                <w:sz w:val="28"/>
                <w:szCs w:val="28"/>
                <w:lang w:val="uk-UA"/>
              </w:rPr>
              <w:t xml:space="preserve">-4592); </w:t>
            </w:r>
          </w:p>
          <w:p w:rsidR="002A5F66" w:rsidRP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1.3. Інгібітори </w:t>
            </w:r>
            <w:r w:rsidRPr="002A5F66">
              <w:rPr>
                <w:sz w:val="28"/>
                <w:szCs w:val="28"/>
              </w:rPr>
              <w:t>GATA</w:t>
            </w:r>
            <w:r w:rsidRPr="002A5F66">
              <w:rPr>
                <w:sz w:val="28"/>
                <w:szCs w:val="28"/>
                <w:lang w:val="uk-UA"/>
              </w:rPr>
              <w:t xml:space="preserve">, наприклад, К-11706. </w:t>
            </w:r>
          </w:p>
          <w:p w:rsidR="002A5F66" w:rsidRP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1.4. Інгібітори </w:t>
            </w:r>
            <w:r w:rsidRPr="002A5F66">
              <w:rPr>
                <w:sz w:val="28"/>
                <w:szCs w:val="28"/>
              </w:rPr>
              <w:t>TGF</w:t>
            </w:r>
            <w:r w:rsidRPr="002A5F66">
              <w:rPr>
                <w:sz w:val="28"/>
                <w:szCs w:val="28"/>
                <w:lang w:val="uk-UA"/>
              </w:rPr>
              <w:t>-</w:t>
            </w:r>
            <w:r w:rsidRPr="002A5F66">
              <w:rPr>
                <w:sz w:val="28"/>
                <w:szCs w:val="28"/>
              </w:rPr>
              <w:t>beta</w:t>
            </w:r>
            <w:r w:rsidRPr="002A5F66">
              <w:rPr>
                <w:sz w:val="28"/>
                <w:szCs w:val="28"/>
                <w:lang w:val="uk-UA"/>
              </w:rPr>
              <w:t xml:space="preserve"> (</w:t>
            </w:r>
            <w:r w:rsidRPr="002A5F66">
              <w:rPr>
                <w:sz w:val="28"/>
                <w:szCs w:val="28"/>
              </w:rPr>
              <w:t>TGF</w:t>
            </w:r>
            <w:r w:rsidRPr="002A5F66">
              <w:rPr>
                <w:sz w:val="28"/>
                <w:szCs w:val="28"/>
                <w:lang w:val="uk-UA"/>
              </w:rPr>
              <w:t>-</w:t>
            </w:r>
            <w:r w:rsidRPr="002A5F66">
              <w:rPr>
                <w:sz w:val="28"/>
                <w:szCs w:val="28"/>
              </w:rPr>
              <w:t>β</w:t>
            </w:r>
            <w:r w:rsidRPr="002A5F66">
              <w:rPr>
                <w:sz w:val="28"/>
                <w:szCs w:val="28"/>
                <w:lang w:val="uk-UA"/>
              </w:rPr>
              <w:t>), наприклад, луспатерцепт; сотатерцепт.</w:t>
            </w:r>
          </w:p>
          <w:p w:rsidR="002A5F66" w:rsidRPr="002A5F66" w:rsidRDefault="002A5F66" w:rsidP="002A5F66">
            <w:pPr>
              <w:pStyle w:val="ab"/>
              <w:spacing w:before="0" w:beforeAutospacing="0" w:after="0" w:afterAutospacing="0"/>
              <w:contextualSpacing/>
              <w:jc w:val="both"/>
              <w:rPr>
                <w:b/>
                <w:sz w:val="28"/>
                <w:szCs w:val="28"/>
                <w:lang w:val="uk-UA"/>
              </w:rPr>
            </w:pPr>
            <w:r w:rsidRPr="002A5F66">
              <w:rPr>
                <w:sz w:val="28"/>
                <w:szCs w:val="28"/>
                <w:lang w:val="uk-UA"/>
              </w:rPr>
              <w:t xml:space="preserve"> </w:t>
            </w:r>
            <w:r w:rsidRPr="002A5F66">
              <w:rPr>
                <w:sz w:val="28"/>
                <w:szCs w:val="28"/>
              </w:rPr>
              <w:t>1.5 Агоністи вродженого рецептора відновлення, наприклад, азіало ЕПО; карбамільований</w:t>
            </w:r>
            <w:r>
              <w:t xml:space="preserve"> ЕПО (СЕРО).</w:t>
            </w:r>
          </w:p>
        </w:tc>
      </w:tr>
      <w:tr w:rsidR="002A5F66" w:rsidRPr="002C0172" w:rsidTr="00C03378">
        <w:tc>
          <w:tcPr>
            <w:tcW w:w="9345" w:type="dxa"/>
          </w:tcPr>
          <w:p w:rsidR="002A5F66" w:rsidRPr="002A5F66" w:rsidRDefault="002A5F66" w:rsidP="002A5F66">
            <w:pPr>
              <w:pStyle w:val="ab"/>
              <w:spacing w:before="0" w:beforeAutospacing="0" w:after="0" w:afterAutospacing="0"/>
              <w:contextualSpacing/>
              <w:jc w:val="both"/>
              <w:rPr>
                <w:b/>
                <w:sz w:val="28"/>
                <w:szCs w:val="28"/>
                <w:lang w:val="uk-UA"/>
              </w:rPr>
            </w:pPr>
            <w:r w:rsidRPr="002A5F66">
              <w:rPr>
                <w:b/>
                <w:sz w:val="28"/>
                <w:szCs w:val="28"/>
                <w:lang w:val="uk-UA"/>
              </w:rPr>
              <w:t>2. Пептидні гормони та їх рілізінг-фактори,</w:t>
            </w:r>
            <w:r w:rsidRPr="002A5F66">
              <w:rPr>
                <w:sz w:val="28"/>
                <w:szCs w:val="28"/>
                <w:lang w:val="uk-UA"/>
              </w:rPr>
              <w:t xml:space="preserve"> 2.1 Гонадотропін хоріонічний (</w:t>
            </w:r>
            <w:r w:rsidRPr="002A5F66">
              <w:rPr>
                <w:sz w:val="28"/>
                <w:szCs w:val="28"/>
              </w:rPr>
              <w:t>CG</w:t>
            </w:r>
            <w:r w:rsidRPr="002A5F66">
              <w:rPr>
                <w:sz w:val="28"/>
                <w:szCs w:val="28"/>
                <w:lang w:val="uk-UA"/>
              </w:rPr>
              <w:t>) та лютеїнізуючий гормон (</w:t>
            </w:r>
            <w:r w:rsidRPr="002A5F66">
              <w:rPr>
                <w:sz w:val="28"/>
                <w:szCs w:val="28"/>
              </w:rPr>
              <w:t>LH</w:t>
            </w:r>
            <w:r w:rsidRPr="002A5F66">
              <w:rPr>
                <w:sz w:val="28"/>
                <w:szCs w:val="28"/>
                <w:lang w:val="uk-UA"/>
              </w:rPr>
              <w:t>) та їх рілізінгфактори у чоловіків, наприклад, бусерелін, гонадорелін, гозерелін, деслорелін, лейпрорелін, нафарелін і тріпторелін; 2.2 Кортикотропіни та їх рілізінг-фактори, наприклад, кортикорелін; 2.3. Гормон росту (</w:t>
            </w:r>
            <w:r w:rsidRPr="002A5F66">
              <w:rPr>
                <w:sz w:val="28"/>
                <w:szCs w:val="28"/>
              </w:rPr>
              <w:t>GH</w:t>
            </w:r>
            <w:r w:rsidRPr="002A5F66">
              <w:rPr>
                <w:sz w:val="28"/>
                <w:szCs w:val="28"/>
                <w:lang w:val="uk-UA"/>
              </w:rPr>
              <w:t xml:space="preserve">), його фрагменти та рілізінг-фактори, включаючи, але не обмежуючись: фрагменти гормону росту, наприклад, </w:t>
            </w:r>
            <w:r w:rsidRPr="002A5F66">
              <w:rPr>
                <w:sz w:val="28"/>
                <w:szCs w:val="28"/>
              </w:rPr>
              <w:t>AOD</w:t>
            </w:r>
            <w:r w:rsidRPr="002A5F66">
              <w:rPr>
                <w:sz w:val="28"/>
                <w:szCs w:val="28"/>
                <w:lang w:val="uk-UA"/>
              </w:rPr>
              <w:t xml:space="preserve">-9604 та </w:t>
            </w:r>
            <w:r w:rsidRPr="002A5F66">
              <w:rPr>
                <w:sz w:val="28"/>
                <w:szCs w:val="28"/>
              </w:rPr>
              <w:t>hGH</w:t>
            </w:r>
            <w:r w:rsidRPr="002A5F66">
              <w:rPr>
                <w:sz w:val="28"/>
                <w:szCs w:val="28"/>
                <w:lang w:val="uk-UA"/>
              </w:rPr>
              <w:t xml:space="preserve"> 176-191; рілізінг-гормон гормону росту (</w:t>
            </w:r>
            <w:r w:rsidRPr="002A5F66">
              <w:rPr>
                <w:sz w:val="28"/>
                <w:szCs w:val="28"/>
              </w:rPr>
              <w:t>GHRH</w:t>
            </w:r>
            <w:r w:rsidRPr="002A5F66">
              <w:rPr>
                <w:sz w:val="28"/>
                <w:szCs w:val="28"/>
                <w:lang w:val="uk-UA"/>
              </w:rPr>
              <w:t xml:space="preserve">) та його аналоги, наприклад, </w:t>
            </w:r>
            <w:r w:rsidRPr="002A5F66">
              <w:rPr>
                <w:sz w:val="28"/>
                <w:szCs w:val="28"/>
              </w:rPr>
              <w:t>CJC</w:t>
            </w:r>
            <w:r w:rsidRPr="002A5F66">
              <w:rPr>
                <w:sz w:val="28"/>
                <w:szCs w:val="28"/>
                <w:lang w:val="uk-UA"/>
              </w:rPr>
              <w:t xml:space="preserve">-1293, </w:t>
            </w:r>
            <w:r w:rsidRPr="002A5F66">
              <w:rPr>
                <w:sz w:val="28"/>
                <w:szCs w:val="28"/>
              </w:rPr>
              <w:t>CJC</w:t>
            </w:r>
            <w:r w:rsidRPr="002A5F66">
              <w:rPr>
                <w:sz w:val="28"/>
                <w:szCs w:val="28"/>
                <w:lang w:val="uk-UA"/>
              </w:rPr>
              <w:t>-1295, серморелін та тесаморелін; секретогоги гормону росту (</w:t>
            </w:r>
            <w:r w:rsidRPr="002A5F66">
              <w:rPr>
                <w:sz w:val="28"/>
                <w:szCs w:val="28"/>
              </w:rPr>
              <w:t>GHS</w:t>
            </w:r>
            <w:r w:rsidRPr="002A5F66">
              <w:rPr>
                <w:sz w:val="28"/>
                <w:szCs w:val="28"/>
                <w:lang w:val="uk-UA"/>
              </w:rPr>
              <w:t>), наприклад, леноморелін (грелін) та його міметики, наприклад, анаморелін, іпаморелін, макіморелін та табіморелін; рілізінг-пептиди гормону росту (</w:t>
            </w:r>
            <w:r w:rsidRPr="002A5F66">
              <w:rPr>
                <w:sz w:val="28"/>
                <w:szCs w:val="28"/>
              </w:rPr>
              <w:t>GHRPs</w:t>
            </w:r>
            <w:r w:rsidRPr="002A5F66">
              <w:rPr>
                <w:sz w:val="28"/>
                <w:szCs w:val="28"/>
                <w:lang w:val="uk-UA"/>
              </w:rPr>
              <w:t xml:space="preserve">), наприклад, алексаморелін, </w:t>
            </w:r>
            <w:r w:rsidRPr="002A5F66">
              <w:rPr>
                <w:sz w:val="28"/>
                <w:szCs w:val="28"/>
              </w:rPr>
              <w:t>GHRP</w:t>
            </w:r>
            <w:r w:rsidRPr="002A5F66">
              <w:rPr>
                <w:sz w:val="28"/>
                <w:szCs w:val="28"/>
                <w:lang w:val="uk-UA"/>
              </w:rPr>
              <w:t xml:space="preserve">-1, </w:t>
            </w:r>
            <w:r w:rsidRPr="002A5F66">
              <w:rPr>
                <w:sz w:val="28"/>
                <w:szCs w:val="28"/>
              </w:rPr>
              <w:t>GHRP</w:t>
            </w:r>
            <w:r w:rsidRPr="002A5F66">
              <w:rPr>
                <w:sz w:val="28"/>
                <w:szCs w:val="28"/>
                <w:lang w:val="uk-UA"/>
              </w:rPr>
              <w:t xml:space="preserve">-2 (пралморелін), </w:t>
            </w:r>
            <w:r w:rsidRPr="002A5F66">
              <w:rPr>
                <w:sz w:val="28"/>
                <w:szCs w:val="28"/>
              </w:rPr>
              <w:t>GHRP</w:t>
            </w:r>
            <w:r w:rsidRPr="002A5F66">
              <w:rPr>
                <w:sz w:val="28"/>
                <w:szCs w:val="28"/>
                <w:lang w:val="uk-UA"/>
              </w:rPr>
              <w:t xml:space="preserve">-3, </w:t>
            </w:r>
            <w:r w:rsidRPr="002A5F66">
              <w:rPr>
                <w:sz w:val="28"/>
                <w:szCs w:val="28"/>
              </w:rPr>
              <w:t>GHRP</w:t>
            </w:r>
            <w:r w:rsidRPr="002A5F66">
              <w:rPr>
                <w:sz w:val="28"/>
                <w:szCs w:val="28"/>
                <w:lang w:val="uk-UA"/>
              </w:rPr>
              <w:t xml:space="preserve">-4, </w:t>
            </w:r>
            <w:r w:rsidRPr="002A5F66">
              <w:rPr>
                <w:sz w:val="28"/>
                <w:szCs w:val="28"/>
              </w:rPr>
              <w:t>GHRP</w:t>
            </w:r>
            <w:r w:rsidRPr="002A5F66">
              <w:rPr>
                <w:sz w:val="28"/>
                <w:szCs w:val="28"/>
                <w:lang w:val="uk-UA"/>
              </w:rPr>
              <w:t xml:space="preserve">-5, </w:t>
            </w:r>
            <w:r w:rsidRPr="002A5F66">
              <w:rPr>
                <w:sz w:val="28"/>
                <w:szCs w:val="28"/>
              </w:rPr>
              <w:lastRenderedPageBreak/>
              <w:t>GHRP</w:t>
            </w:r>
            <w:r w:rsidRPr="002A5F66">
              <w:rPr>
                <w:sz w:val="28"/>
                <w:szCs w:val="28"/>
                <w:lang w:val="uk-UA"/>
              </w:rPr>
              <w:t xml:space="preserve">-6 та ексаморелін (гексарелін). </w:t>
            </w:r>
            <w:r w:rsidRPr="002A5F66">
              <w:rPr>
                <w:b/>
                <w:sz w:val="28"/>
                <w:szCs w:val="28"/>
                <w:lang w:val="uk-UA"/>
              </w:rPr>
              <w:t>3. Фактори росту та модулятори фактору росту, включаючи, але не обмежуючись</w:t>
            </w:r>
            <w:r w:rsidRPr="002A5F66">
              <w:rPr>
                <w:sz w:val="28"/>
                <w:szCs w:val="28"/>
                <w:lang w:val="uk-UA"/>
              </w:rPr>
              <w:t>: гепатоцитарний фактор росту (</w:t>
            </w:r>
            <w:r w:rsidRPr="002A5F66">
              <w:rPr>
                <w:sz w:val="28"/>
                <w:szCs w:val="28"/>
              </w:rPr>
              <w:t>HGF</w:t>
            </w:r>
            <w:r w:rsidRPr="002A5F66">
              <w:rPr>
                <w:sz w:val="28"/>
                <w:szCs w:val="28"/>
                <w:lang w:val="uk-UA"/>
              </w:rPr>
              <w:t>); інсуліноподібний фактор росту-1 (</w:t>
            </w:r>
            <w:r w:rsidRPr="002A5F66">
              <w:rPr>
                <w:sz w:val="28"/>
                <w:szCs w:val="28"/>
              </w:rPr>
              <w:t>IGF</w:t>
            </w:r>
            <w:r w:rsidRPr="002A5F66">
              <w:rPr>
                <w:sz w:val="28"/>
                <w:szCs w:val="28"/>
                <w:lang w:val="uk-UA"/>
              </w:rPr>
              <w:t>-1) та його аналоги; механічні фактори росту (</w:t>
            </w:r>
            <w:r w:rsidRPr="002A5F66">
              <w:rPr>
                <w:sz w:val="28"/>
                <w:szCs w:val="28"/>
              </w:rPr>
              <w:t>MGFs</w:t>
            </w:r>
            <w:r w:rsidRPr="002A5F66">
              <w:rPr>
                <w:sz w:val="28"/>
                <w:szCs w:val="28"/>
                <w:lang w:val="uk-UA"/>
              </w:rPr>
              <w:t>); судинно-ендотеліальний фактор росту (</w:t>
            </w:r>
            <w:r w:rsidRPr="002A5F66">
              <w:rPr>
                <w:sz w:val="28"/>
                <w:szCs w:val="28"/>
              </w:rPr>
              <w:t>VEGF</w:t>
            </w:r>
            <w:r w:rsidRPr="002A5F66">
              <w:rPr>
                <w:sz w:val="28"/>
                <w:szCs w:val="28"/>
                <w:lang w:val="uk-UA"/>
              </w:rPr>
              <w:t>); тимозин-</w:t>
            </w:r>
            <w:r w:rsidRPr="002A5F66">
              <w:rPr>
                <w:sz w:val="28"/>
                <w:szCs w:val="28"/>
              </w:rPr>
              <w:t>β</w:t>
            </w:r>
            <w:r w:rsidRPr="002A5F66">
              <w:rPr>
                <w:sz w:val="28"/>
                <w:szCs w:val="28"/>
                <w:lang w:val="uk-UA"/>
              </w:rPr>
              <w:t>4 та його похідні, наприклад, ТВ-500; тромбоцитарний фактор росту (</w:t>
            </w:r>
            <w:r w:rsidRPr="002A5F66">
              <w:rPr>
                <w:sz w:val="28"/>
                <w:szCs w:val="28"/>
              </w:rPr>
              <w:t>PDGF</w:t>
            </w:r>
            <w:r w:rsidRPr="002A5F66">
              <w:rPr>
                <w:sz w:val="28"/>
                <w:szCs w:val="28"/>
                <w:lang w:val="uk-UA"/>
              </w:rPr>
              <w:t>); фактори росту фібробластів (</w:t>
            </w:r>
            <w:r w:rsidRPr="002A5F66">
              <w:rPr>
                <w:sz w:val="28"/>
                <w:szCs w:val="28"/>
              </w:rPr>
              <w:t>FGFs</w:t>
            </w:r>
            <w:r w:rsidRPr="002A5F66">
              <w:rPr>
                <w:sz w:val="28"/>
                <w:szCs w:val="28"/>
                <w:lang w:val="uk-UA"/>
              </w:rPr>
              <w:t>); та інші фактори росту або модулятори фактору росту, що впливають на синтез або розпад м’язового, сухожильного, зв’язкового протеїну, на васкуляризацію, споживання енергії, здатність до регенерації або зміни типу тканини.</w:t>
            </w:r>
          </w:p>
        </w:tc>
      </w:tr>
      <w:tr w:rsidR="002A5F66" w:rsidTr="00C03378">
        <w:tc>
          <w:tcPr>
            <w:tcW w:w="9345" w:type="dxa"/>
          </w:tcPr>
          <w:p w:rsidR="002A5F66" w:rsidRPr="002A5F66" w:rsidRDefault="002A5F66" w:rsidP="002A5F66">
            <w:pPr>
              <w:pStyle w:val="ab"/>
              <w:spacing w:before="0" w:beforeAutospacing="0" w:after="0" w:afterAutospacing="0"/>
              <w:contextualSpacing/>
              <w:jc w:val="both"/>
              <w:rPr>
                <w:b/>
                <w:sz w:val="28"/>
                <w:szCs w:val="28"/>
                <w:lang w:val="uk-UA"/>
              </w:rPr>
            </w:pPr>
            <w:r w:rsidRPr="002A5F66">
              <w:rPr>
                <w:b/>
                <w:sz w:val="28"/>
                <w:szCs w:val="28"/>
              </w:rPr>
              <w:lastRenderedPageBreak/>
              <w:t xml:space="preserve">S3. БЕТА-2 АГОНІСТИ </w:t>
            </w:r>
            <w:r w:rsidRPr="002A5F66">
              <w:rPr>
                <w:sz w:val="28"/>
                <w:szCs w:val="28"/>
              </w:rPr>
              <w:t>Всі селективні та неселективні бета-2 агоністи, включаючи всі оптичні ізомери - заборонені. Включаючи, але не обмежуючись: вілантерол; індакатерол; олодатерол; прокатерол; репротерол; сальбутамол; салметерол; тербуталін; третоквінол (тріметоквінол); тулобутерол; фенотерол; формотерол; хігенамін.</w:t>
            </w:r>
          </w:p>
        </w:tc>
      </w:tr>
      <w:tr w:rsidR="002A5F66" w:rsidTr="00C03378">
        <w:tc>
          <w:tcPr>
            <w:tcW w:w="9345" w:type="dxa"/>
          </w:tcPr>
          <w:p w:rsidR="002A5F66" w:rsidRPr="002A5F66" w:rsidRDefault="002A5F66" w:rsidP="002A5F66">
            <w:pPr>
              <w:pStyle w:val="ab"/>
              <w:spacing w:before="0" w:beforeAutospacing="0" w:after="0" w:afterAutospacing="0"/>
              <w:contextualSpacing/>
              <w:jc w:val="both"/>
              <w:rPr>
                <w:sz w:val="28"/>
                <w:szCs w:val="28"/>
              </w:rPr>
            </w:pPr>
            <w:r w:rsidRPr="002A5F66">
              <w:rPr>
                <w:b/>
                <w:sz w:val="28"/>
                <w:szCs w:val="28"/>
              </w:rPr>
              <w:t>S4. ГОРМОНИ ТА МОДУЛЯТОРИ МЕТАБОЛІЗМУ</w:t>
            </w:r>
            <w:r w:rsidRPr="002A5F66">
              <w:rPr>
                <w:sz w:val="28"/>
                <w:szCs w:val="28"/>
              </w:rPr>
              <w:t xml:space="preserve"> </w:t>
            </w:r>
          </w:p>
          <w:p w:rsidR="002A5F66" w:rsidRPr="002A5F66" w:rsidRDefault="002A5F66" w:rsidP="002A5F66">
            <w:pPr>
              <w:pStyle w:val="ab"/>
              <w:spacing w:before="0" w:beforeAutospacing="0" w:after="0" w:afterAutospacing="0"/>
              <w:contextualSpacing/>
              <w:jc w:val="both"/>
              <w:rPr>
                <w:sz w:val="28"/>
                <w:szCs w:val="28"/>
              </w:rPr>
            </w:pPr>
            <w:r w:rsidRPr="002A5F66">
              <w:rPr>
                <w:sz w:val="28"/>
                <w:szCs w:val="28"/>
              </w:rPr>
              <w:t xml:space="preserve">1. Інгібітори ароматази, включаючи, але не обмежуючись: 2-андростенол (5α-андрост-2-ен-17-ол); 2-андростенон (5α-андрост-2-ен-17-он); 3-андростенол (5α-андрост-3-ен-17-ол); 3-андростенон (5α-андрост-3-ен-17-он); 4-андростен-3,6,17тріон(6-оксо); аміноглютетимід; анастрозол; андроста-1,4,6-трієн-3,17-діон (андростатрієндіон); андроста-3,5-дієн-7,17-діон (арімістан); екземестан; летрозол; тестолактон; форместан. </w:t>
            </w:r>
          </w:p>
          <w:p w:rsidR="002A5F66" w:rsidRPr="002A5F66" w:rsidRDefault="002A5F66" w:rsidP="002A5F66">
            <w:pPr>
              <w:pStyle w:val="ab"/>
              <w:spacing w:before="0" w:beforeAutospacing="0" w:after="0" w:afterAutospacing="0"/>
              <w:contextualSpacing/>
              <w:jc w:val="both"/>
              <w:rPr>
                <w:sz w:val="28"/>
                <w:szCs w:val="28"/>
              </w:rPr>
            </w:pPr>
            <w:r w:rsidRPr="002A5F66">
              <w:rPr>
                <w:sz w:val="28"/>
                <w:szCs w:val="28"/>
              </w:rPr>
              <w:t xml:space="preserve">2. Селективні модулятори рецепторів естрогенів (SERMs), включаючи, але не обмежуючись: ралоксифен; тамоксифен; торемифен. </w:t>
            </w:r>
          </w:p>
          <w:p w:rsidR="002A5F66" w:rsidRPr="002A5F66" w:rsidRDefault="002A5F66" w:rsidP="002A5F66">
            <w:pPr>
              <w:pStyle w:val="ab"/>
              <w:spacing w:before="0" w:beforeAutospacing="0" w:after="0" w:afterAutospacing="0"/>
              <w:contextualSpacing/>
              <w:jc w:val="both"/>
              <w:rPr>
                <w:sz w:val="28"/>
                <w:szCs w:val="28"/>
              </w:rPr>
            </w:pPr>
            <w:r w:rsidRPr="002A5F66">
              <w:rPr>
                <w:sz w:val="28"/>
                <w:szCs w:val="28"/>
              </w:rPr>
              <w:t xml:space="preserve">3. Інші антиестрогенні речовини, включаючи, але не обмежуючись: кломіфен; циклофенил; фулвестрант. </w:t>
            </w:r>
          </w:p>
          <w:p w:rsidR="002A5F66" w:rsidRPr="002A5F66" w:rsidRDefault="002A5F66" w:rsidP="002A5F66">
            <w:pPr>
              <w:pStyle w:val="ab"/>
              <w:spacing w:before="0" w:beforeAutospacing="0" w:after="0" w:afterAutospacing="0"/>
              <w:contextualSpacing/>
              <w:jc w:val="both"/>
              <w:rPr>
                <w:sz w:val="28"/>
                <w:szCs w:val="28"/>
              </w:rPr>
            </w:pPr>
            <w:r w:rsidRPr="002A5F66">
              <w:rPr>
                <w:sz w:val="28"/>
                <w:szCs w:val="28"/>
              </w:rPr>
              <w:t xml:space="preserve">4. Агенти, що запобігають активації рецептору активіну IIB включаючи, але не обмежуючись: активін А-нейтралізуючі антитіла; антитіла проти рецептору активіну IIB (наприклад, бімагрумаб); конкуренти рецептору активіну IIB, такі як, рецептор-пастка активіну (наприклад, АСЕ-031); інгібітори міостатіну такі як: агенти, що зменшують або знищують експресію міостатину; міостатин-зв'язуючі білки (наприклад, фоллістатин, міостатину пропептид); міостатин-нейтралізуючі антитіла (наприклад, домагрозумаб, ландогрозумаб, стамулумаб). </w:t>
            </w:r>
          </w:p>
          <w:p w:rsidR="002A5F66" w:rsidRPr="002A5F66" w:rsidRDefault="002A5F66" w:rsidP="002A5F66">
            <w:pPr>
              <w:pStyle w:val="ab"/>
              <w:spacing w:before="0" w:beforeAutospacing="0" w:after="0" w:afterAutospacing="0"/>
              <w:contextualSpacing/>
              <w:jc w:val="both"/>
              <w:rPr>
                <w:b/>
                <w:sz w:val="28"/>
                <w:szCs w:val="28"/>
              </w:rPr>
            </w:pPr>
            <w:r w:rsidRPr="002A5F66">
              <w:rPr>
                <w:sz w:val="28"/>
                <w:szCs w:val="28"/>
              </w:rPr>
              <w:t>5. Модулятори метаболізму: 5.1 активатори АМФ-активуючої протеїнкінази (AMФK), наприклад, AICAR, SR9009; та агоністи дельта-рецептора, активуючого проліфератами пероксисом (PPARδ), наприклад, 2-(2-метил-4((4-метил-2-(4- (трифторметил)фенил)тіазол-5-іл)метилтіо)фенокси) оцтова кислота (GW 1516, GW501516); 5.2 інсуліни та інсулін-міметики; 5.3 мельдоній; 5.4 триметазидин.</w:t>
            </w:r>
          </w:p>
        </w:tc>
      </w:tr>
      <w:tr w:rsidR="002A5F66" w:rsidTr="00C03378">
        <w:tc>
          <w:tcPr>
            <w:tcW w:w="9345" w:type="dxa"/>
          </w:tcPr>
          <w:p w:rsidR="002A5F66" w:rsidRPr="002A5F66" w:rsidRDefault="002A5F66" w:rsidP="002A5F66">
            <w:pPr>
              <w:pStyle w:val="ab"/>
              <w:spacing w:before="0" w:beforeAutospacing="0" w:after="0" w:afterAutospacing="0"/>
              <w:contextualSpacing/>
              <w:jc w:val="both"/>
              <w:rPr>
                <w:sz w:val="28"/>
                <w:szCs w:val="28"/>
                <w:lang w:val="uk-UA"/>
              </w:rPr>
            </w:pPr>
            <w:r w:rsidRPr="002A5F66">
              <w:rPr>
                <w:b/>
                <w:sz w:val="28"/>
                <w:szCs w:val="28"/>
              </w:rPr>
              <w:t>S</w:t>
            </w:r>
            <w:r w:rsidRPr="002A5F66">
              <w:rPr>
                <w:b/>
                <w:sz w:val="28"/>
                <w:szCs w:val="28"/>
                <w:lang w:val="uk-UA"/>
              </w:rPr>
              <w:t>5. ДІУРЕТИКИ ТА МАСКУЮЧІ АГЕНТИ</w:t>
            </w:r>
            <w:r w:rsidRPr="002A5F66">
              <w:rPr>
                <w:sz w:val="28"/>
                <w:szCs w:val="28"/>
                <w:lang w:val="uk-UA"/>
              </w:rPr>
              <w:t xml:space="preserve"> </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lang w:val="uk-UA"/>
              </w:rPr>
              <w:t xml:space="preserve">Наступні діуретики та маскуючі агенти, а також інші речовини з подібною хімічною структурою і подібним біологічним ефектом (-ами), </w:t>
            </w:r>
            <w:r w:rsidRPr="00050AAE">
              <w:rPr>
                <w:b/>
                <w:sz w:val="28"/>
                <w:szCs w:val="28"/>
                <w:lang w:val="uk-UA"/>
              </w:rPr>
              <w:t>заборонені</w:t>
            </w:r>
            <w:r w:rsidRPr="002A5F66">
              <w:rPr>
                <w:sz w:val="28"/>
                <w:szCs w:val="28"/>
                <w:lang w:val="uk-UA"/>
              </w:rPr>
              <w:t xml:space="preserve">: Включаючи, але не обмежуючись: </w:t>
            </w:r>
          </w:p>
          <w:p w:rsidR="002A5F66" w:rsidRDefault="002A5F66" w:rsidP="002A5F66">
            <w:pPr>
              <w:pStyle w:val="ab"/>
              <w:spacing w:before="0" w:beforeAutospacing="0" w:after="0" w:afterAutospacing="0"/>
              <w:contextualSpacing/>
              <w:jc w:val="both"/>
              <w:rPr>
                <w:sz w:val="28"/>
                <w:szCs w:val="28"/>
                <w:lang w:val="uk-UA"/>
              </w:rPr>
            </w:pPr>
            <w:r w:rsidRPr="002A5F66">
              <w:rPr>
                <w:sz w:val="28"/>
                <w:szCs w:val="28"/>
              </w:rPr>
              <w:lastRenderedPageBreak/>
              <w:sym w:font="Symbol" w:char="F0B7"/>
            </w:r>
            <w:r w:rsidRPr="002A5F66">
              <w:rPr>
                <w:sz w:val="28"/>
                <w:szCs w:val="28"/>
                <w:lang w:val="uk-UA"/>
              </w:rPr>
              <w:t xml:space="preserve"> Десмопресин; пробенецид; збільшувачі об’єму плазми, наприклад, введені внутрішньовенно альбумін, декстран, гідроксиетилований крохмаль і маннітол. </w:t>
            </w:r>
          </w:p>
          <w:p w:rsidR="00050AAE" w:rsidRDefault="002A5F66" w:rsidP="002A5F66">
            <w:pPr>
              <w:pStyle w:val="ab"/>
              <w:spacing w:before="0" w:beforeAutospacing="0" w:after="0" w:afterAutospacing="0"/>
              <w:contextualSpacing/>
              <w:jc w:val="both"/>
              <w:rPr>
                <w:sz w:val="28"/>
                <w:szCs w:val="28"/>
                <w:lang w:val="uk-UA"/>
              </w:rPr>
            </w:pPr>
            <w:r w:rsidRPr="002A5F66">
              <w:rPr>
                <w:sz w:val="28"/>
                <w:szCs w:val="28"/>
              </w:rPr>
              <w:sym w:font="Symbol" w:char="F0B7"/>
            </w:r>
            <w:r w:rsidRPr="002A5F66">
              <w:rPr>
                <w:sz w:val="28"/>
                <w:szCs w:val="28"/>
                <w:lang w:val="uk-UA"/>
              </w:rPr>
              <w:t xml:space="preserve"> Амілорид; ацетазоламід; буметанід; ваптани (наприклад, толваптан); індапамід; етакринова кислота; канренон; метолазон; спіронолактон; тіазиди (наприклад, бендрофлуметіазид, гідрохлоротіазид та хлортіазид); тріамтерен; фуросемід; хлорталідон; </w:t>
            </w:r>
          </w:p>
          <w:p w:rsidR="00050AAE" w:rsidRPr="00050AAE" w:rsidRDefault="002A5F66" w:rsidP="002A5F66">
            <w:pPr>
              <w:pStyle w:val="ab"/>
              <w:spacing w:before="0" w:beforeAutospacing="0" w:after="0" w:afterAutospacing="0"/>
              <w:contextualSpacing/>
              <w:jc w:val="both"/>
              <w:rPr>
                <w:b/>
                <w:sz w:val="28"/>
                <w:szCs w:val="28"/>
                <w:lang w:val="uk-UA"/>
              </w:rPr>
            </w:pPr>
            <w:r w:rsidRPr="00050AAE">
              <w:rPr>
                <w:b/>
                <w:sz w:val="28"/>
                <w:szCs w:val="28"/>
                <w:lang w:val="uk-UA"/>
              </w:rPr>
              <w:t xml:space="preserve">За виключенням: </w:t>
            </w:r>
          </w:p>
          <w:p w:rsidR="00050AAE" w:rsidRDefault="002A5F66" w:rsidP="002A5F66">
            <w:pPr>
              <w:pStyle w:val="ab"/>
              <w:spacing w:before="0" w:beforeAutospacing="0" w:after="0" w:afterAutospacing="0"/>
              <w:contextualSpacing/>
              <w:jc w:val="both"/>
              <w:rPr>
                <w:sz w:val="28"/>
                <w:szCs w:val="28"/>
                <w:lang w:val="uk-UA"/>
              </w:rPr>
            </w:pPr>
            <w:r w:rsidRPr="002A5F66">
              <w:rPr>
                <w:sz w:val="28"/>
                <w:szCs w:val="28"/>
              </w:rPr>
              <w:sym w:font="Symbol" w:char="F0B7"/>
            </w:r>
            <w:r w:rsidRPr="002A5F66">
              <w:rPr>
                <w:sz w:val="28"/>
                <w:szCs w:val="28"/>
                <w:lang w:val="uk-UA"/>
              </w:rPr>
              <w:t xml:space="preserve"> Дроспіренону; памаброму; та офтальмологічне використання інгібіторів карбоангідрази (наприклад, бринзоламіду і дорзоламіду); </w:t>
            </w:r>
          </w:p>
          <w:p w:rsidR="002A5F66" w:rsidRPr="002A5F66" w:rsidRDefault="002A5F66" w:rsidP="002A5F66">
            <w:pPr>
              <w:pStyle w:val="ab"/>
              <w:spacing w:before="0" w:beforeAutospacing="0" w:after="0" w:afterAutospacing="0"/>
              <w:contextualSpacing/>
              <w:jc w:val="both"/>
              <w:rPr>
                <w:sz w:val="28"/>
                <w:szCs w:val="28"/>
                <w:lang w:val="uk-UA"/>
              </w:rPr>
            </w:pPr>
            <w:r w:rsidRPr="002A5F66">
              <w:rPr>
                <w:sz w:val="28"/>
                <w:szCs w:val="28"/>
              </w:rPr>
              <w:sym w:font="Symbol" w:char="F0B7"/>
            </w:r>
            <w:r w:rsidRPr="002A5F66">
              <w:rPr>
                <w:sz w:val="28"/>
                <w:szCs w:val="28"/>
                <w:lang w:val="uk-UA"/>
              </w:rPr>
              <w:t xml:space="preserve"> Місцеве введення фелипрессину в дентальній анестезії. </w:t>
            </w:r>
          </w:p>
          <w:p w:rsidR="002A5F66" w:rsidRPr="002A5F66" w:rsidRDefault="002A5F66" w:rsidP="002A5F66">
            <w:pPr>
              <w:pStyle w:val="ab"/>
              <w:spacing w:before="0" w:beforeAutospacing="0" w:after="0" w:afterAutospacing="0"/>
              <w:contextualSpacing/>
              <w:jc w:val="both"/>
              <w:rPr>
                <w:b/>
                <w:sz w:val="28"/>
                <w:szCs w:val="28"/>
              </w:rPr>
            </w:pPr>
            <w:r w:rsidRPr="002A5F66">
              <w:rPr>
                <w:sz w:val="28"/>
                <w:szCs w:val="28"/>
              </w:rPr>
              <w:t>Виявлення в пробі спортсмена в будь-який час або в змагальний період, залежно від ситуації, будь-якої кількості речовин, дозволених до використання при дотриманні порогового рівня концентрації, наприклад, сальбутамолу, катину, ефедрину, метилефедрину, псевдоефедрину, формотеролу, у поєднанні з діуретиком або маскуючим агентом, вважатиметься несприятливим результатом аналізу, якщо тільки у спортсмена не буде схваленого дозволу на терапевтичне використання (ТВ) цієї речовини на додаток до дозволу на терапевтичне використання діуретику або маскуючого агента.</w:t>
            </w:r>
          </w:p>
        </w:tc>
      </w:tr>
      <w:tr w:rsidR="00050AAE" w:rsidTr="00050AAE">
        <w:tc>
          <w:tcPr>
            <w:tcW w:w="9345" w:type="dxa"/>
            <w:shd w:val="clear" w:color="auto" w:fill="D9D9D9" w:themeFill="background1" w:themeFillShade="D9"/>
          </w:tcPr>
          <w:p w:rsidR="00050AAE" w:rsidRPr="00050AAE" w:rsidRDefault="00050AAE" w:rsidP="00050AAE">
            <w:pPr>
              <w:pStyle w:val="ab"/>
              <w:spacing w:before="0" w:beforeAutospacing="0" w:after="0" w:afterAutospacing="0"/>
              <w:contextualSpacing/>
              <w:jc w:val="center"/>
              <w:rPr>
                <w:b/>
                <w:sz w:val="28"/>
                <w:szCs w:val="28"/>
              </w:rPr>
            </w:pPr>
            <w:r w:rsidRPr="00050AAE">
              <w:rPr>
                <w:b/>
                <w:sz w:val="28"/>
                <w:szCs w:val="28"/>
              </w:rPr>
              <w:lastRenderedPageBreak/>
              <w:t>ЗАБОРОНЕНІ МЕТОДИ</w:t>
            </w:r>
          </w:p>
        </w:tc>
      </w:tr>
      <w:tr w:rsidR="00050AAE" w:rsidTr="00C03378">
        <w:tc>
          <w:tcPr>
            <w:tcW w:w="9345" w:type="dxa"/>
          </w:tcPr>
          <w:p w:rsidR="00050AAE" w:rsidRDefault="00050AAE" w:rsidP="002A5F66">
            <w:pPr>
              <w:pStyle w:val="ab"/>
              <w:spacing w:before="0" w:beforeAutospacing="0" w:after="0" w:afterAutospacing="0"/>
              <w:contextualSpacing/>
              <w:jc w:val="both"/>
              <w:rPr>
                <w:sz w:val="28"/>
                <w:szCs w:val="28"/>
              </w:rPr>
            </w:pPr>
            <w:r w:rsidRPr="00050AAE">
              <w:rPr>
                <w:b/>
                <w:sz w:val="28"/>
                <w:szCs w:val="28"/>
              </w:rPr>
              <w:t>M1. МАНІПУЛЯЦІЇ З КРОВ’Ю ТА ЇЇ КОМПОНЕНТАМИ</w:t>
            </w:r>
            <w:r w:rsidRPr="00050AAE">
              <w:rPr>
                <w:sz w:val="28"/>
                <w:szCs w:val="28"/>
              </w:rPr>
              <w:t xml:space="preserve"> Наступні методи заборонені: </w:t>
            </w:r>
          </w:p>
          <w:p w:rsidR="00050AAE" w:rsidRDefault="00050AAE" w:rsidP="002A5F66">
            <w:pPr>
              <w:pStyle w:val="ab"/>
              <w:spacing w:before="0" w:beforeAutospacing="0" w:after="0" w:afterAutospacing="0"/>
              <w:contextualSpacing/>
              <w:jc w:val="both"/>
              <w:rPr>
                <w:sz w:val="28"/>
                <w:szCs w:val="28"/>
              </w:rPr>
            </w:pPr>
            <w:r w:rsidRPr="00050AAE">
              <w:rPr>
                <w:sz w:val="28"/>
                <w:szCs w:val="28"/>
              </w:rPr>
              <w:t>1. Первинне або повторне введення будь-якої кількості аутологічної, аллогенної (гомологічної) або гетерологічної крові або препаратів червоних клітин крові будь-якого походження до серцево-судинної системи.</w:t>
            </w:r>
          </w:p>
          <w:p w:rsidR="00050AAE" w:rsidRPr="00050AAE" w:rsidRDefault="00050AAE" w:rsidP="002A5F66">
            <w:pPr>
              <w:pStyle w:val="ab"/>
              <w:spacing w:before="0" w:beforeAutospacing="0" w:after="0" w:afterAutospacing="0"/>
              <w:contextualSpacing/>
              <w:jc w:val="both"/>
              <w:rPr>
                <w:b/>
                <w:sz w:val="28"/>
                <w:szCs w:val="28"/>
              </w:rPr>
            </w:pPr>
            <w:r w:rsidRPr="00050AAE">
              <w:rPr>
                <w:sz w:val="28"/>
                <w:szCs w:val="28"/>
              </w:rPr>
              <w:t>2. Штучне покращення процесів споживання, перенесення або доставки кисню. Включно, але не обмежуючись: перфторованими сполученнями; ефапроксиралу (RSR13) та модифікованими препаратами гемоглобіну, наприклад, замінники крові на основі гемоглобіну, мікрокапсульований гемоглобін, за виключенням введення додаткового кисню шляхом інгаляції. 3. Будь-які форми внутрішньосудинних маніпуляцій з кров’ю або її компонентами фізичними або хімічними методами.</w:t>
            </w:r>
          </w:p>
        </w:tc>
      </w:tr>
      <w:tr w:rsidR="00050AAE" w:rsidTr="00C03378">
        <w:tc>
          <w:tcPr>
            <w:tcW w:w="9345" w:type="dxa"/>
          </w:tcPr>
          <w:p w:rsidR="00050AAE" w:rsidRDefault="00050AAE" w:rsidP="002A5F66">
            <w:pPr>
              <w:pStyle w:val="ab"/>
              <w:spacing w:before="0" w:beforeAutospacing="0" w:after="0" w:afterAutospacing="0"/>
              <w:contextualSpacing/>
              <w:jc w:val="both"/>
              <w:rPr>
                <w:sz w:val="28"/>
                <w:szCs w:val="28"/>
                <w:lang w:val="uk-UA"/>
              </w:rPr>
            </w:pPr>
            <w:r w:rsidRPr="00050AAE">
              <w:rPr>
                <w:b/>
                <w:sz w:val="28"/>
                <w:szCs w:val="28"/>
                <w:lang w:val="uk-UA"/>
              </w:rPr>
              <w:t>М2. ХІМІЧНІ ТА ФІЗИЧНІ МАНІПУЛЯЦІЇ</w:t>
            </w:r>
          </w:p>
          <w:p w:rsidR="00050AAE" w:rsidRDefault="00050AAE" w:rsidP="002A5F66">
            <w:pPr>
              <w:pStyle w:val="ab"/>
              <w:spacing w:before="0" w:beforeAutospacing="0" w:after="0" w:afterAutospacing="0"/>
              <w:contextualSpacing/>
              <w:jc w:val="both"/>
              <w:rPr>
                <w:sz w:val="28"/>
                <w:szCs w:val="28"/>
                <w:lang w:val="uk-UA"/>
              </w:rPr>
            </w:pPr>
            <w:r w:rsidRPr="00050AAE">
              <w:rPr>
                <w:sz w:val="28"/>
                <w:szCs w:val="28"/>
                <w:lang w:val="uk-UA"/>
              </w:rPr>
              <w:t xml:space="preserve"> Наступні методи заборонені: </w:t>
            </w:r>
          </w:p>
          <w:p w:rsidR="00050AAE" w:rsidRDefault="00050AAE" w:rsidP="002A5F66">
            <w:pPr>
              <w:pStyle w:val="ab"/>
              <w:spacing w:before="0" w:beforeAutospacing="0" w:after="0" w:afterAutospacing="0"/>
              <w:contextualSpacing/>
              <w:jc w:val="both"/>
              <w:rPr>
                <w:sz w:val="28"/>
                <w:szCs w:val="28"/>
              </w:rPr>
            </w:pPr>
            <w:r w:rsidRPr="00050AAE">
              <w:rPr>
                <w:sz w:val="28"/>
                <w:szCs w:val="28"/>
                <w:lang w:val="uk-UA"/>
              </w:rPr>
              <w:t xml:space="preserve">1. Фальсифікація, а також спроби фальсифікації, відібраних в рамках процедури допінг-контролю проб, з метою порушення їх цілісності та справжності. </w:t>
            </w:r>
            <w:r w:rsidRPr="00050AAE">
              <w:rPr>
                <w:sz w:val="28"/>
                <w:szCs w:val="28"/>
              </w:rPr>
              <w:t xml:space="preserve">Включно, але не обмежуючись: Діями з підміни сечі та/або зміни її властивостей (наприклад, введення протеазних ферментів). </w:t>
            </w:r>
          </w:p>
          <w:p w:rsidR="00050AAE" w:rsidRPr="00050AAE" w:rsidRDefault="00050AAE" w:rsidP="002A5F66">
            <w:pPr>
              <w:pStyle w:val="ab"/>
              <w:spacing w:before="0" w:beforeAutospacing="0" w:after="0" w:afterAutospacing="0"/>
              <w:contextualSpacing/>
              <w:jc w:val="both"/>
              <w:rPr>
                <w:b/>
                <w:sz w:val="28"/>
                <w:szCs w:val="28"/>
              </w:rPr>
            </w:pPr>
            <w:r w:rsidRPr="00050AAE">
              <w:rPr>
                <w:sz w:val="28"/>
                <w:szCs w:val="28"/>
              </w:rPr>
              <w:t>2. Внутрішньовенні інфузії та/або ін’єкції об’ємом більше загалом 100 мл протягом 12 годинного часового проміжку, крім випадків надання термінової медичної допомоги в стаціонарі, хірургічних процедурах або при проведенні клінічних діагностичних досліджень.</w:t>
            </w:r>
          </w:p>
        </w:tc>
      </w:tr>
      <w:tr w:rsidR="00050AAE" w:rsidTr="00C03378">
        <w:tc>
          <w:tcPr>
            <w:tcW w:w="9345" w:type="dxa"/>
          </w:tcPr>
          <w:p w:rsidR="00050AAE" w:rsidRPr="00050AAE" w:rsidRDefault="00050AAE" w:rsidP="002A5F66">
            <w:pPr>
              <w:pStyle w:val="ab"/>
              <w:spacing w:before="0" w:beforeAutospacing="0" w:after="0" w:afterAutospacing="0"/>
              <w:contextualSpacing/>
              <w:jc w:val="both"/>
              <w:rPr>
                <w:b/>
                <w:sz w:val="28"/>
                <w:szCs w:val="28"/>
              </w:rPr>
            </w:pPr>
            <w:r w:rsidRPr="00050AAE">
              <w:rPr>
                <w:b/>
                <w:sz w:val="28"/>
                <w:szCs w:val="28"/>
              </w:rPr>
              <w:lastRenderedPageBreak/>
              <w:t>МЗ. ГЕННИЙ ТА КЛІТИННИЙ ДОПІНГ</w:t>
            </w:r>
          </w:p>
          <w:p w:rsidR="00050AAE" w:rsidRPr="00050AAE" w:rsidRDefault="00050AAE" w:rsidP="002A5F66">
            <w:pPr>
              <w:pStyle w:val="ab"/>
              <w:spacing w:before="0" w:beforeAutospacing="0" w:after="0" w:afterAutospacing="0"/>
              <w:contextualSpacing/>
              <w:jc w:val="both"/>
              <w:rPr>
                <w:sz w:val="28"/>
                <w:szCs w:val="28"/>
              </w:rPr>
            </w:pPr>
            <w:r w:rsidRPr="00050AAE">
              <w:rPr>
                <w:sz w:val="28"/>
                <w:szCs w:val="28"/>
              </w:rPr>
              <w:t xml:space="preserve">Заборонені, як такі що здатні підвищити спортивні результати: </w:t>
            </w:r>
          </w:p>
          <w:p w:rsidR="00050AAE" w:rsidRPr="00050AAE" w:rsidRDefault="00050AAE" w:rsidP="002A5F66">
            <w:pPr>
              <w:pStyle w:val="ab"/>
              <w:spacing w:before="0" w:beforeAutospacing="0" w:after="0" w:afterAutospacing="0"/>
              <w:contextualSpacing/>
              <w:jc w:val="both"/>
              <w:rPr>
                <w:sz w:val="28"/>
                <w:szCs w:val="28"/>
              </w:rPr>
            </w:pPr>
            <w:r w:rsidRPr="00050AAE">
              <w:rPr>
                <w:sz w:val="28"/>
                <w:szCs w:val="28"/>
              </w:rPr>
              <w:t xml:space="preserve">1. Перенесення полімерів нуклеїнових кислот або аналогів нуклеїнових кислот. </w:t>
            </w:r>
          </w:p>
          <w:p w:rsidR="00050AAE" w:rsidRPr="00050AAE" w:rsidRDefault="00050AAE" w:rsidP="002A5F66">
            <w:pPr>
              <w:pStyle w:val="ab"/>
              <w:spacing w:before="0" w:beforeAutospacing="0" w:after="0" w:afterAutospacing="0"/>
              <w:contextualSpacing/>
              <w:jc w:val="both"/>
              <w:rPr>
                <w:sz w:val="28"/>
                <w:szCs w:val="28"/>
              </w:rPr>
            </w:pPr>
            <w:r w:rsidRPr="00050AAE">
              <w:rPr>
                <w:sz w:val="28"/>
                <w:szCs w:val="28"/>
              </w:rPr>
              <w:t xml:space="preserve">2. Використання агентів для редагування генів, спрямованих на зміну геномної послідовності та/або транскрипційної, пост-транскрипційної або епігенетичної регуляції експресії генів. </w:t>
            </w:r>
          </w:p>
          <w:p w:rsidR="00050AAE" w:rsidRPr="00050AAE" w:rsidRDefault="00050AAE" w:rsidP="002A5F66">
            <w:pPr>
              <w:pStyle w:val="ab"/>
              <w:spacing w:before="0" w:beforeAutospacing="0" w:after="0" w:afterAutospacing="0"/>
              <w:contextualSpacing/>
              <w:jc w:val="both"/>
              <w:rPr>
                <w:b/>
                <w:sz w:val="28"/>
                <w:szCs w:val="28"/>
                <w:lang w:val="uk-UA"/>
              </w:rPr>
            </w:pPr>
            <w:r w:rsidRPr="00050AAE">
              <w:rPr>
                <w:sz w:val="28"/>
                <w:szCs w:val="28"/>
              </w:rPr>
              <w:t>3. Використання нормальних або генетично модифікованих клітин.</w:t>
            </w:r>
          </w:p>
        </w:tc>
      </w:tr>
      <w:tr w:rsidR="00050AAE" w:rsidTr="00C03378">
        <w:tc>
          <w:tcPr>
            <w:tcW w:w="9345" w:type="dxa"/>
          </w:tcPr>
          <w:p w:rsidR="00050AAE" w:rsidRPr="00050AAE" w:rsidRDefault="00050AAE" w:rsidP="00050AAE">
            <w:pPr>
              <w:pStyle w:val="ab"/>
              <w:spacing w:before="0" w:beforeAutospacing="0" w:after="0" w:afterAutospacing="0"/>
              <w:contextualSpacing/>
              <w:jc w:val="center"/>
              <w:rPr>
                <w:b/>
                <w:sz w:val="28"/>
                <w:szCs w:val="28"/>
              </w:rPr>
            </w:pPr>
            <w:r w:rsidRPr="00050AAE">
              <w:rPr>
                <w:b/>
                <w:sz w:val="28"/>
                <w:szCs w:val="28"/>
              </w:rPr>
              <w:t>РЕЧОВИНИ І МЕТОДИ, ЗАБОРОНЕНІ В ЗМАГАЛЬНИЙ ПЕРІОД</w:t>
            </w:r>
          </w:p>
        </w:tc>
      </w:tr>
      <w:tr w:rsidR="00050AAE" w:rsidRPr="002C0172" w:rsidTr="00C03378">
        <w:tc>
          <w:tcPr>
            <w:tcW w:w="9345" w:type="dxa"/>
          </w:tcPr>
          <w:p w:rsidR="00050AAE" w:rsidRPr="00050AAE" w:rsidRDefault="00050AAE" w:rsidP="00050AAE">
            <w:pPr>
              <w:pStyle w:val="ab"/>
              <w:spacing w:before="0" w:beforeAutospacing="0" w:after="0" w:afterAutospacing="0"/>
              <w:contextualSpacing/>
              <w:jc w:val="center"/>
              <w:rPr>
                <w:sz w:val="28"/>
                <w:szCs w:val="28"/>
                <w:lang w:val="uk-UA"/>
              </w:rPr>
            </w:pPr>
            <w:r w:rsidRPr="00050AAE">
              <w:rPr>
                <w:b/>
                <w:sz w:val="28"/>
                <w:szCs w:val="28"/>
              </w:rPr>
              <w:t>S</w:t>
            </w:r>
            <w:r w:rsidRPr="00050AAE">
              <w:rPr>
                <w:b/>
                <w:sz w:val="28"/>
                <w:szCs w:val="28"/>
                <w:lang w:val="uk-UA"/>
              </w:rPr>
              <w:t>6. СТИМУЛЯТОРИ</w:t>
            </w:r>
            <w:r w:rsidRPr="00050AAE">
              <w:rPr>
                <w:sz w:val="28"/>
                <w:szCs w:val="28"/>
                <w:lang w:val="uk-UA"/>
              </w:rPr>
              <w:t xml:space="preserve"> </w:t>
            </w:r>
          </w:p>
          <w:p w:rsidR="00050AAE" w:rsidRPr="00050AAE" w:rsidRDefault="00050AAE" w:rsidP="00050AAE">
            <w:pPr>
              <w:pStyle w:val="ab"/>
              <w:spacing w:before="0" w:beforeAutospacing="0" w:after="0" w:afterAutospacing="0"/>
              <w:contextualSpacing/>
              <w:jc w:val="both"/>
              <w:rPr>
                <w:sz w:val="28"/>
                <w:szCs w:val="28"/>
                <w:lang w:val="uk-UA"/>
              </w:rPr>
            </w:pPr>
            <w:r w:rsidRPr="00050AAE">
              <w:rPr>
                <w:sz w:val="28"/>
                <w:szCs w:val="28"/>
                <w:lang w:val="uk-UA"/>
              </w:rPr>
              <w:t xml:space="preserve">Всі стимулятори, включаючи всі оптичні ізомери тобто, </w:t>
            </w:r>
            <w:r w:rsidRPr="00050AAE">
              <w:rPr>
                <w:sz w:val="28"/>
                <w:szCs w:val="28"/>
              </w:rPr>
              <w:t>d</w:t>
            </w:r>
            <w:r w:rsidRPr="00050AAE">
              <w:rPr>
                <w:sz w:val="28"/>
                <w:szCs w:val="28"/>
                <w:lang w:val="uk-UA"/>
              </w:rPr>
              <w:t xml:space="preserve">- та </w:t>
            </w:r>
            <w:r w:rsidRPr="00050AAE">
              <w:rPr>
                <w:sz w:val="28"/>
                <w:szCs w:val="28"/>
              </w:rPr>
              <w:t>l</w:t>
            </w:r>
            <w:r w:rsidRPr="00050AAE">
              <w:rPr>
                <w:sz w:val="28"/>
                <w:szCs w:val="28"/>
                <w:lang w:val="uk-UA"/>
              </w:rPr>
              <w:t xml:space="preserve">-, де це може бути застосовано: Стимулятори включають: </w:t>
            </w:r>
          </w:p>
          <w:p w:rsidR="00050AAE" w:rsidRPr="00050AAE" w:rsidRDefault="00050AAE" w:rsidP="00050AAE">
            <w:pPr>
              <w:pStyle w:val="ab"/>
              <w:spacing w:before="0" w:beforeAutospacing="0" w:after="0" w:afterAutospacing="0"/>
              <w:contextualSpacing/>
              <w:jc w:val="both"/>
              <w:rPr>
                <w:b/>
                <w:sz w:val="28"/>
                <w:szCs w:val="28"/>
                <w:lang w:val="uk-UA"/>
              </w:rPr>
            </w:pPr>
            <w:r w:rsidRPr="00050AAE">
              <w:rPr>
                <w:b/>
                <w:sz w:val="28"/>
                <w:szCs w:val="28"/>
                <w:lang w:val="uk-UA"/>
              </w:rPr>
              <w:t>а: Стимулятори, що не відносяться до особливих:</w:t>
            </w:r>
            <w:r w:rsidRPr="00050AAE">
              <w:rPr>
                <w:sz w:val="28"/>
                <w:szCs w:val="28"/>
                <w:lang w:val="uk-UA"/>
              </w:rPr>
              <w:t xml:space="preserve"> адрафініл; аміфеназол; амфепрамон; амфетамін; амфетамініл; бензилпіперазин; бенфлуорекс; бромантан; клобензорекс; кокаїн; кропропамід; кротетамід; ліздексамфетамін; мезокарб; метамфетамін (</w:t>
            </w:r>
            <w:r w:rsidRPr="00050AAE">
              <w:rPr>
                <w:sz w:val="28"/>
                <w:szCs w:val="28"/>
              </w:rPr>
              <w:t>d</w:t>
            </w:r>
            <w:r w:rsidRPr="00050AAE">
              <w:rPr>
                <w:sz w:val="28"/>
                <w:szCs w:val="28"/>
                <w:lang w:val="uk-UA"/>
              </w:rPr>
              <w:t>-); п-метиламфетамін; мефенорекс; мефентермін; модафініл; норфенфлурамін; прениламін; пролінтан; фендіметразин; фенетиллін; фенкамін; фенпропорекс; фентермін; фенфлурамін; фонтурацетам [4-фенилпірацетам (карфедон)]; фурфенорекс.</w:t>
            </w:r>
          </w:p>
        </w:tc>
      </w:tr>
      <w:tr w:rsidR="00050AAE" w:rsidRPr="002C0172" w:rsidTr="00C03378">
        <w:tc>
          <w:tcPr>
            <w:tcW w:w="9345" w:type="dxa"/>
          </w:tcPr>
          <w:p w:rsidR="00050AAE" w:rsidRPr="00050AAE" w:rsidRDefault="00050AAE" w:rsidP="00050AAE">
            <w:pPr>
              <w:pStyle w:val="ab"/>
              <w:spacing w:before="0" w:beforeAutospacing="0" w:after="0" w:afterAutospacing="0"/>
              <w:contextualSpacing/>
              <w:rPr>
                <w:sz w:val="28"/>
                <w:szCs w:val="28"/>
                <w:lang w:val="uk-UA"/>
              </w:rPr>
            </w:pPr>
            <w:r w:rsidRPr="00050AAE">
              <w:rPr>
                <w:b/>
                <w:sz w:val="28"/>
                <w:szCs w:val="28"/>
              </w:rPr>
              <w:t>b</w:t>
            </w:r>
            <w:r w:rsidRPr="00050AAE">
              <w:rPr>
                <w:b/>
                <w:sz w:val="28"/>
                <w:szCs w:val="28"/>
                <w:lang w:val="uk-UA"/>
              </w:rPr>
              <w:t>: Стимулятори, що належать до особливих</w:t>
            </w:r>
            <w:r w:rsidRPr="00050AAE">
              <w:rPr>
                <w:sz w:val="28"/>
                <w:szCs w:val="28"/>
                <w:lang w:val="uk-UA"/>
              </w:rPr>
              <w:t>:</w:t>
            </w:r>
          </w:p>
          <w:p w:rsidR="00050AAE" w:rsidRPr="00050AAE" w:rsidRDefault="00050AAE" w:rsidP="00050AAE">
            <w:pPr>
              <w:pStyle w:val="ab"/>
              <w:spacing w:before="0" w:beforeAutospacing="0" w:after="0" w:afterAutospacing="0"/>
              <w:contextualSpacing/>
              <w:jc w:val="both"/>
              <w:rPr>
                <w:b/>
                <w:sz w:val="28"/>
                <w:szCs w:val="28"/>
                <w:lang w:val="uk-UA"/>
              </w:rPr>
            </w:pPr>
            <w:r w:rsidRPr="00050AAE">
              <w:rPr>
                <w:sz w:val="28"/>
                <w:szCs w:val="28"/>
                <w:lang w:val="uk-UA"/>
              </w:rPr>
              <w:t xml:space="preserve">3-метилгексан-2-амін (1,2-діметилпентиламін); 4-метилгексан-2-амін (метилгексанамін); 4-метилпентан-2-амін (1,3-діметилбутиламін); 5-метилгексан-2-амін (1,4-діметилпентиламін); бензфетамін; гептамінол; гідроксиамфетамін (парагідроксіамфетамін); діметиламфетамін (діметиламфетамін); епінефрин** (адреналін); етаміван; етиламфетамін; етилефрин; ефедрин***; ізометептен; катин****; катинон та його аналоги, наприклад, мефедрон, метедрон, та </w:t>
            </w:r>
            <w:r w:rsidRPr="00050AAE">
              <w:rPr>
                <w:sz w:val="28"/>
                <w:szCs w:val="28"/>
              </w:rPr>
              <w:t>α</w:t>
            </w:r>
            <w:r w:rsidRPr="00050AAE">
              <w:rPr>
                <w:sz w:val="28"/>
                <w:szCs w:val="28"/>
                <w:lang w:val="uk-UA"/>
              </w:rPr>
              <w:t>пірролідіновалерофенон; левметамфетамін; меклофеноксат; метилендіоксиметафетамін; метилефедрин***; метилфенідат; нікетамід; норфенефрин; октопамін; оксилофрин (метилсинефрин); пемолін; пентетразол; пропілгекседрин; псевдоефедрин*****; селегілін; сибутрамін; трихнін; тенамфетамін (метилендіоксіамфетамін); туаміногептан; фампрофазон; фенбутразат; фенкамфамін; фенметразін; фенпрометамін; фенетиламін та його похідні; та інші речовини з подібною хімічною структурою або подібними біологічними ефектами.</w:t>
            </w:r>
          </w:p>
        </w:tc>
      </w:tr>
      <w:tr w:rsidR="00050AAE" w:rsidRPr="002C0172" w:rsidTr="00C03378">
        <w:tc>
          <w:tcPr>
            <w:tcW w:w="9345" w:type="dxa"/>
          </w:tcPr>
          <w:p w:rsidR="00050AAE" w:rsidRPr="00050AAE" w:rsidRDefault="00050AAE" w:rsidP="00050AAE">
            <w:pPr>
              <w:pStyle w:val="ab"/>
              <w:spacing w:before="0" w:beforeAutospacing="0" w:after="0" w:afterAutospacing="0"/>
              <w:contextualSpacing/>
              <w:jc w:val="both"/>
              <w:rPr>
                <w:b/>
                <w:sz w:val="28"/>
                <w:szCs w:val="28"/>
                <w:lang w:val="uk-UA"/>
              </w:rPr>
            </w:pPr>
            <w:r w:rsidRPr="00050AAE">
              <w:rPr>
                <w:b/>
                <w:sz w:val="28"/>
                <w:szCs w:val="28"/>
              </w:rPr>
              <w:t>S</w:t>
            </w:r>
            <w:r w:rsidRPr="00050AAE">
              <w:rPr>
                <w:b/>
                <w:sz w:val="28"/>
                <w:szCs w:val="28"/>
                <w:lang w:val="uk-UA"/>
              </w:rPr>
              <w:t>7. НАРКОТИКИ</w:t>
            </w:r>
            <w:r w:rsidRPr="00050AAE">
              <w:rPr>
                <w:sz w:val="28"/>
                <w:szCs w:val="28"/>
                <w:lang w:val="uk-UA"/>
              </w:rPr>
              <w:t xml:space="preserve"> Заборонені: бупренорфін; гідроморфон; декстроморамід; діаморфін (героїн); метадон; морфін; нікоморфін; оксикодон; оксиморфон; пентазоцин; петидин; фентаніл та його похідні.</w:t>
            </w:r>
          </w:p>
        </w:tc>
      </w:tr>
      <w:tr w:rsidR="00050AAE" w:rsidTr="00C03378">
        <w:tc>
          <w:tcPr>
            <w:tcW w:w="9345" w:type="dxa"/>
          </w:tcPr>
          <w:p w:rsidR="00050AAE" w:rsidRPr="00050AAE" w:rsidRDefault="00050AAE" w:rsidP="00050AAE">
            <w:pPr>
              <w:pStyle w:val="ab"/>
              <w:spacing w:before="0" w:beforeAutospacing="0" w:after="0" w:afterAutospacing="0"/>
              <w:contextualSpacing/>
              <w:jc w:val="both"/>
              <w:rPr>
                <w:b/>
                <w:sz w:val="28"/>
                <w:szCs w:val="28"/>
                <w:lang w:val="uk-UA"/>
              </w:rPr>
            </w:pPr>
            <w:r w:rsidRPr="00050AAE">
              <w:rPr>
                <w:b/>
                <w:sz w:val="28"/>
                <w:szCs w:val="28"/>
              </w:rPr>
              <w:t>S8. КАННАБІНОЇДИ</w:t>
            </w:r>
            <w:r>
              <w:rPr>
                <w:b/>
                <w:sz w:val="28"/>
                <w:szCs w:val="28"/>
                <w:lang w:val="uk-UA"/>
              </w:rPr>
              <w:t xml:space="preserve"> </w:t>
            </w:r>
          </w:p>
        </w:tc>
      </w:tr>
      <w:tr w:rsidR="00050AAE" w:rsidTr="00C03378">
        <w:tc>
          <w:tcPr>
            <w:tcW w:w="9345" w:type="dxa"/>
          </w:tcPr>
          <w:p w:rsidR="00050AAE" w:rsidRPr="00050AAE" w:rsidRDefault="00050AAE" w:rsidP="00050AAE">
            <w:pPr>
              <w:pStyle w:val="ab"/>
              <w:spacing w:before="0" w:beforeAutospacing="0" w:after="0" w:afterAutospacing="0"/>
              <w:contextualSpacing/>
              <w:jc w:val="both"/>
              <w:rPr>
                <w:b/>
                <w:sz w:val="28"/>
                <w:szCs w:val="28"/>
                <w:lang w:val="uk-UA"/>
              </w:rPr>
            </w:pPr>
            <w:r w:rsidRPr="00050AAE">
              <w:rPr>
                <w:b/>
                <w:sz w:val="28"/>
                <w:szCs w:val="28"/>
              </w:rPr>
              <w:t>S</w:t>
            </w:r>
            <w:r w:rsidRPr="00050AAE">
              <w:rPr>
                <w:b/>
                <w:sz w:val="28"/>
                <w:szCs w:val="28"/>
                <w:lang w:val="uk-UA"/>
              </w:rPr>
              <w:t>9. ГЛЮКОКОРТИКОЇДИ</w:t>
            </w:r>
            <w:r>
              <w:rPr>
                <w:b/>
                <w:sz w:val="28"/>
                <w:szCs w:val="28"/>
                <w:lang w:val="uk-UA"/>
              </w:rPr>
              <w:t xml:space="preserve"> </w:t>
            </w:r>
            <w:r w:rsidRPr="00050AAE">
              <w:rPr>
                <w:sz w:val="28"/>
                <w:szCs w:val="28"/>
                <w:lang w:val="uk-UA"/>
              </w:rPr>
              <w:t>бетаметазон; будесонід; гідрокорізон; дефлазакорт; дексаметазон; кортізон; метилпреднізолон; преднізолон; преднізон; тріамцінолон; флутіказон.</w:t>
            </w:r>
          </w:p>
        </w:tc>
      </w:tr>
    </w:tbl>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EC67CD"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b/>
          <w:caps/>
          <w:noProof/>
          <w:color w:val="C00000"/>
          <w:sz w:val="28"/>
          <w:szCs w:val="28"/>
        </w:rPr>
        <w:lastRenderedPageBreak/>
        <mc:AlternateContent>
          <mc:Choice Requires="wps">
            <w:drawing>
              <wp:anchor distT="0" distB="0" distL="114300" distR="114300" simplePos="0" relativeHeight="252133376" behindDoc="0" locked="0" layoutInCell="1" allowOverlap="1" wp14:anchorId="604EBABE" wp14:editId="475EE829">
                <wp:simplePos x="0" y="0"/>
                <wp:positionH relativeFrom="margin">
                  <wp:align>center</wp:align>
                </wp:positionH>
                <wp:positionV relativeFrom="paragraph">
                  <wp:posOffset>-400685</wp:posOffset>
                </wp:positionV>
                <wp:extent cx="4419600" cy="704850"/>
                <wp:effectExtent l="57150" t="57150" r="57150" b="57150"/>
                <wp:wrapNone/>
                <wp:docPr id="15924" name="Скругленный прямоугольник 15924"/>
                <wp:cNvGraphicFramePr/>
                <a:graphic xmlns:a="http://schemas.openxmlformats.org/drawingml/2006/main">
                  <a:graphicData uri="http://schemas.microsoft.com/office/word/2010/wordprocessingShape">
                    <wps:wsp>
                      <wps:cNvSpPr/>
                      <wps:spPr>
                        <a:xfrm>
                          <a:off x="0" y="0"/>
                          <a:ext cx="4419600" cy="704850"/>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990923" w:rsidRDefault="002C0172" w:rsidP="00EC67CD">
                            <w:pPr>
                              <w:jc w:val="center"/>
                              <w:rPr>
                                <w:b/>
                                <w:color w:val="000000" w:themeColor="text1"/>
                                <w:sz w:val="28"/>
                                <w:szCs w:val="28"/>
                                <w:lang w:val="uk-UA"/>
                              </w:rPr>
                            </w:pPr>
                            <w:r>
                              <w:rPr>
                                <w:b/>
                                <w:color w:val="000000"/>
                                <w:sz w:val="28"/>
                                <w:szCs w:val="28"/>
                                <w:lang w:val="uk-UA"/>
                              </w:rPr>
                              <w:t>Національні акти правового регулювання антидопінгових правовідносин у спорті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4EBABE" id="Скругленный прямоугольник 15924" o:spid="_x0000_s1085" style="position:absolute;left:0;text-align:left;margin-left:0;margin-top:-31.55pt;width:348pt;height:55.5pt;z-index:2521333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" fillcolor="white [3212]" strokecolor="black [3213]" strokeweight="1pt">
                <v:stroke joinstyle="miter"/>
                <v:textbox>
                  <w:txbxContent>
                    <w:p w:rsidR="002C0172" w:rsidRPr="00990923" w:rsidRDefault="002C0172" w:rsidP="00EC67CD">
                      <w:pPr>
                        <w:jc w:val="center"/>
                        <w:rPr>
                          <w:b/>
                          <w:color w:val="000000" w:themeColor="text1"/>
                          <w:sz w:val="28"/>
                          <w:szCs w:val="28"/>
                          <w:lang w:val="uk-UA"/>
                        </w:rPr>
                      </w:pPr>
                      <w:r>
                        <w:rPr>
                          <w:b/>
                          <w:color w:val="000000"/>
                          <w:sz w:val="28"/>
                          <w:szCs w:val="28"/>
                          <w:lang w:val="uk-UA"/>
                        </w:rPr>
                        <w:t>Національні акти правового регулювання антидопінгових правовідносин у спорті</w:t>
                      </w:r>
                    </w:p>
                  </w:txbxContent>
                </v:textbox>
                <w10:wrap anchorx="margin"/>
              </v:roundrect>
            </w:pict>
          </mc:Fallback>
        </mc:AlternateContent>
      </w: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drawing>
          <wp:inline distT="0" distB="0" distL="0" distR="0">
            <wp:extent cx="5934075" cy="7439025"/>
            <wp:effectExtent l="0" t="0" r="9525" b="9525"/>
            <wp:docPr id="15926" name="Рисунок 1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4075" cy="7439025"/>
                    </a:xfrm>
                    <a:prstGeom prst="rect">
                      <a:avLst/>
                    </a:prstGeom>
                    <a:noFill/>
                    <a:ln>
                      <a:noFill/>
                    </a:ln>
                  </pic:spPr>
                </pic:pic>
              </a:graphicData>
            </a:graphic>
          </wp:inline>
        </w:drawing>
      </w: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lastRenderedPageBreak/>
        <w:drawing>
          <wp:inline distT="0" distB="0" distL="0" distR="0">
            <wp:extent cx="5964017" cy="8848725"/>
            <wp:effectExtent l="0" t="0" r="0" b="0"/>
            <wp:docPr id="15927" name="Рисунок 1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74655" cy="8864509"/>
                    </a:xfrm>
                    <a:prstGeom prst="rect">
                      <a:avLst/>
                    </a:prstGeom>
                    <a:noFill/>
                    <a:ln>
                      <a:noFill/>
                    </a:ln>
                  </pic:spPr>
                </pic:pic>
              </a:graphicData>
            </a:graphic>
          </wp:inline>
        </w:drawing>
      </w: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b/>
          <w:caps/>
          <w:noProof/>
          <w:color w:val="C00000"/>
          <w:sz w:val="28"/>
          <w:szCs w:val="28"/>
        </w:rPr>
        <w:lastRenderedPageBreak/>
        <mc:AlternateContent>
          <mc:Choice Requires="wps">
            <w:drawing>
              <wp:anchor distT="0" distB="0" distL="114300" distR="114300" simplePos="0" relativeHeight="252135424" behindDoc="0" locked="0" layoutInCell="1" allowOverlap="1" wp14:anchorId="3254DEFC" wp14:editId="7CFB2D21">
                <wp:simplePos x="0" y="0"/>
                <wp:positionH relativeFrom="margin">
                  <wp:align>center</wp:align>
                </wp:positionH>
                <wp:positionV relativeFrom="paragraph">
                  <wp:posOffset>-267335</wp:posOffset>
                </wp:positionV>
                <wp:extent cx="4419600" cy="704850"/>
                <wp:effectExtent l="57150" t="57150" r="57150" b="57150"/>
                <wp:wrapNone/>
                <wp:docPr id="15928" name="Скругленный прямоугольник 15928"/>
                <wp:cNvGraphicFramePr/>
                <a:graphic xmlns:a="http://schemas.openxmlformats.org/drawingml/2006/main">
                  <a:graphicData uri="http://schemas.microsoft.com/office/word/2010/wordprocessingShape">
                    <wps:wsp>
                      <wps:cNvSpPr/>
                      <wps:spPr>
                        <a:xfrm>
                          <a:off x="0" y="0"/>
                          <a:ext cx="4419600" cy="704850"/>
                        </a:xfrm>
                        <a:prstGeom prst="roundRect">
                          <a:avLst/>
                        </a:prstGeom>
                        <a:solidFill>
                          <a:schemeClr val="bg1"/>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990923" w:rsidRDefault="002C0172" w:rsidP="00D35731">
                            <w:pPr>
                              <w:jc w:val="center"/>
                              <w:rPr>
                                <w:b/>
                                <w:color w:val="000000" w:themeColor="text1"/>
                                <w:sz w:val="28"/>
                                <w:szCs w:val="28"/>
                                <w:lang w:val="uk-UA"/>
                              </w:rPr>
                            </w:pPr>
                            <w:r>
                              <w:rPr>
                                <w:b/>
                                <w:color w:val="000000"/>
                                <w:sz w:val="28"/>
                                <w:szCs w:val="28"/>
                                <w:lang w:val="uk-UA"/>
                              </w:rPr>
                              <w:t>Акти НАДЦУ з правового регулювання антидопінгових правовідносин у спорті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254DEFC" id="Скругленный прямоугольник 15928" o:spid="_x0000_s1086" style="position:absolute;left:0;text-align:left;margin-left:0;margin-top:-21.05pt;width:348pt;height:55.5pt;z-index:2521354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" fillcolor="white [3212]" strokecolor="black [3213]" strokeweight="1pt">
                <v:stroke joinstyle="miter"/>
                <v:textbox>
                  <w:txbxContent>
                    <w:p w:rsidR="002C0172" w:rsidRPr="00990923" w:rsidRDefault="002C0172" w:rsidP="00D35731">
                      <w:pPr>
                        <w:jc w:val="center"/>
                        <w:rPr>
                          <w:b/>
                          <w:color w:val="000000" w:themeColor="text1"/>
                          <w:sz w:val="28"/>
                          <w:szCs w:val="28"/>
                          <w:lang w:val="uk-UA"/>
                        </w:rPr>
                      </w:pPr>
                      <w:r>
                        <w:rPr>
                          <w:b/>
                          <w:color w:val="000000"/>
                          <w:sz w:val="28"/>
                          <w:szCs w:val="28"/>
                          <w:lang w:val="uk-UA"/>
                        </w:rPr>
                        <w:t>Акти НАДЦУ з правового регулювання антидопінгових правовідносин у спорті</w:t>
                      </w:r>
                    </w:p>
                  </w:txbxContent>
                </v:textbox>
                <w10:wrap anchorx="margin"/>
              </v:roundrect>
            </w:pict>
          </mc:Fallback>
        </mc:AlternateContent>
      </w: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E41482" w:rsidRDefault="00587B57"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drawing>
          <wp:inline distT="0" distB="0" distL="0" distR="0">
            <wp:extent cx="4724400" cy="7299882"/>
            <wp:effectExtent l="0" t="0" r="0" b="0"/>
            <wp:docPr id="16024" name="Рисунок 1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27574" cy="7304786"/>
                    </a:xfrm>
                    <a:prstGeom prst="rect">
                      <a:avLst/>
                    </a:prstGeom>
                    <a:noFill/>
                    <a:ln>
                      <a:noFill/>
                    </a:ln>
                  </pic:spPr>
                </pic:pic>
              </a:graphicData>
            </a:graphic>
          </wp:inline>
        </w:drawing>
      </w: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35731" w:rsidRDefault="00587B57"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lastRenderedPageBreak/>
        <w:drawing>
          <wp:inline distT="0" distB="0" distL="0" distR="0">
            <wp:extent cx="5943600" cy="3952875"/>
            <wp:effectExtent l="0" t="0" r="0" b="9525"/>
            <wp:docPr id="16025" name="Рисунок 1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r>
        <w:rPr>
          <w:noProof/>
          <w:color w:val="000000" w:themeColor="text1"/>
          <w:sz w:val="28"/>
          <w:szCs w:val="28"/>
        </w:rPr>
        <w:drawing>
          <wp:inline distT="0" distB="0" distL="0" distR="0">
            <wp:extent cx="5934075" cy="4152900"/>
            <wp:effectExtent l="0" t="0" r="9525" b="0"/>
            <wp:docPr id="16026" name="Рисунок 16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4075" cy="4152900"/>
                    </a:xfrm>
                    <a:prstGeom prst="rect">
                      <a:avLst/>
                    </a:prstGeom>
                    <a:noFill/>
                    <a:ln>
                      <a:noFill/>
                    </a:ln>
                  </pic:spPr>
                </pic:pic>
              </a:graphicData>
            </a:graphic>
          </wp:inline>
        </w:drawing>
      </w: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35731" w:rsidRDefault="00587B57"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lastRenderedPageBreak/>
        <w:drawing>
          <wp:inline distT="0" distB="0" distL="0" distR="0">
            <wp:extent cx="6101446" cy="3819525"/>
            <wp:effectExtent l="0" t="0" r="0" b="0"/>
            <wp:docPr id="16027" name="Рисунок 16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03429" cy="3820766"/>
                    </a:xfrm>
                    <a:prstGeom prst="rect">
                      <a:avLst/>
                    </a:prstGeom>
                    <a:noFill/>
                    <a:ln>
                      <a:noFill/>
                    </a:ln>
                  </pic:spPr>
                </pic:pic>
              </a:graphicData>
            </a:graphic>
          </wp:inline>
        </w:drawing>
      </w:r>
    </w:p>
    <w:p w:rsidR="00D35731" w:rsidRDefault="007F331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drawing>
          <wp:inline distT="0" distB="0" distL="0" distR="0">
            <wp:extent cx="6096900" cy="3209925"/>
            <wp:effectExtent l="0" t="0" r="0" b="0"/>
            <wp:docPr id="16028" name="Рисунок 1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04754" cy="3214060"/>
                    </a:xfrm>
                    <a:prstGeom prst="rect">
                      <a:avLst/>
                    </a:prstGeom>
                    <a:noFill/>
                    <a:ln>
                      <a:noFill/>
                    </a:ln>
                  </pic:spPr>
                </pic:pic>
              </a:graphicData>
            </a:graphic>
          </wp:inline>
        </w:drawing>
      </w: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D35731" w:rsidRDefault="00D35731"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990923"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7F3311" w:rsidP="007F3311">
      <w:pPr>
        <w:pStyle w:val="ab"/>
        <w:numPr>
          <w:ilvl w:val="1"/>
          <w:numId w:val="17"/>
        </w:numPr>
        <w:shd w:val="clear" w:color="auto" w:fill="FFFFFF"/>
        <w:spacing w:before="0" w:beforeAutospacing="0" w:after="0" w:afterAutospacing="0" w:line="360" w:lineRule="auto"/>
        <w:ind w:left="0" w:firstLine="709"/>
        <w:contextualSpacing/>
        <w:jc w:val="both"/>
        <w:rPr>
          <w:color w:val="000000" w:themeColor="text1"/>
          <w:sz w:val="28"/>
          <w:szCs w:val="28"/>
          <w:lang w:val="uk-UA"/>
        </w:rPr>
      </w:pPr>
      <w:r>
        <w:rPr>
          <w:color w:val="000000" w:themeColor="text1"/>
          <w:sz w:val="28"/>
          <w:szCs w:val="28"/>
          <w:lang w:val="uk-UA"/>
        </w:rPr>
        <w:lastRenderedPageBreak/>
        <w:t>Процедури з надання дозволів на терапевтичне використання</w:t>
      </w:r>
    </w:p>
    <w:p w:rsidR="007F3311" w:rsidRDefault="007F3311" w:rsidP="007F331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E56292" w:rsidRDefault="00E56292" w:rsidP="00315189">
      <w:pPr>
        <w:pStyle w:val="ab"/>
        <w:shd w:val="clear" w:color="auto" w:fill="FFFFFF"/>
        <w:spacing w:before="0" w:beforeAutospacing="0" w:after="0" w:afterAutospacing="0" w:line="360" w:lineRule="auto"/>
        <w:contextualSpacing/>
        <w:jc w:val="center"/>
        <w:rPr>
          <w:color w:val="000000" w:themeColor="text1"/>
          <w:sz w:val="28"/>
          <w:szCs w:val="28"/>
          <w:lang w:val="uk-UA"/>
        </w:rPr>
      </w:pPr>
      <w:r>
        <w:rPr>
          <w:noProof/>
          <w:color w:val="000000" w:themeColor="text1"/>
          <w:sz w:val="28"/>
          <w:szCs w:val="28"/>
        </w:rPr>
        <w:drawing>
          <wp:inline distT="0" distB="0" distL="0" distR="0" wp14:anchorId="43DAFCD8" wp14:editId="4322C535">
            <wp:extent cx="5238750" cy="1320199"/>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5873" cy="1327034"/>
                    </a:xfrm>
                    <a:prstGeom prst="rect">
                      <a:avLst/>
                    </a:prstGeom>
                    <a:noFill/>
                    <a:ln>
                      <a:noFill/>
                    </a:ln>
                  </pic:spPr>
                </pic:pic>
              </a:graphicData>
            </a:graphic>
          </wp:inline>
        </w:drawing>
      </w:r>
    </w:p>
    <w:p w:rsidR="00E56292" w:rsidRDefault="00315189" w:rsidP="00315189">
      <w:pPr>
        <w:pStyle w:val="ab"/>
        <w:shd w:val="clear" w:color="auto" w:fill="FFFFFF"/>
        <w:spacing w:before="0" w:beforeAutospacing="0" w:after="0" w:afterAutospacing="0" w:line="360" w:lineRule="auto"/>
        <w:ind w:firstLine="426"/>
        <w:contextualSpacing/>
        <w:jc w:val="both"/>
        <w:rPr>
          <w:color w:val="000000" w:themeColor="text1"/>
          <w:sz w:val="28"/>
          <w:szCs w:val="28"/>
          <w:lang w:val="uk-UA"/>
        </w:rPr>
      </w:pPr>
      <w:r>
        <w:rPr>
          <w:noProof/>
          <w:color w:val="000000" w:themeColor="text1"/>
          <w:sz w:val="28"/>
          <w:szCs w:val="28"/>
        </w:rPr>
        <w:drawing>
          <wp:inline distT="0" distB="0" distL="0" distR="0">
            <wp:extent cx="5467350" cy="6859541"/>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75117" cy="6869286"/>
                    </a:xfrm>
                    <a:prstGeom prst="rect">
                      <a:avLst/>
                    </a:prstGeom>
                    <a:noFill/>
                    <a:ln>
                      <a:noFill/>
                    </a:ln>
                  </pic:spPr>
                </pic:pic>
              </a:graphicData>
            </a:graphic>
          </wp:inline>
        </w:drawing>
      </w:r>
    </w:p>
    <w:p w:rsidR="007F3311" w:rsidRDefault="00F6190B" w:rsidP="007F3311">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6061784" cy="7600950"/>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66055" cy="7606306"/>
                    </a:xfrm>
                    <a:prstGeom prst="rect">
                      <a:avLst/>
                    </a:prstGeom>
                    <a:noFill/>
                    <a:ln>
                      <a:noFill/>
                    </a:ln>
                  </pic:spPr>
                </pic:pic>
              </a:graphicData>
            </a:graphic>
          </wp:inline>
        </w:drawing>
      </w:r>
    </w:p>
    <w:p w:rsidR="00F6190B" w:rsidRDefault="00F6190B" w:rsidP="007F331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F6190B" w:rsidRDefault="00F6190B" w:rsidP="007F331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F6190B" w:rsidRDefault="00F6190B" w:rsidP="007F331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F6190B" w:rsidRDefault="00F6190B" w:rsidP="007F331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F6190B" w:rsidRDefault="00F6190B" w:rsidP="007F3311">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6047210" cy="7867650"/>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55216" cy="7878066"/>
                    </a:xfrm>
                    <a:prstGeom prst="rect">
                      <a:avLst/>
                    </a:prstGeom>
                    <a:noFill/>
                    <a:ln>
                      <a:noFill/>
                    </a:ln>
                  </pic:spPr>
                </pic:pic>
              </a:graphicData>
            </a:graphic>
          </wp:inline>
        </w:drawing>
      </w:r>
    </w:p>
    <w:p w:rsidR="00F6190B" w:rsidRDefault="00F6190B" w:rsidP="007F331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7F3311" w:rsidRDefault="00E56292"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6038850" cy="7645963"/>
            <wp:effectExtent l="0" t="0" r="0" b="0"/>
            <wp:docPr id="16029" name="Рисунок 1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47509" cy="7656926"/>
                    </a:xfrm>
                    <a:prstGeom prst="rect">
                      <a:avLst/>
                    </a:prstGeom>
                    <a:noFill/>
                    <a:ln>
                      <a:noFill/>
                    </a:ln>
                  </pic:spPr>
                </pic:pic>
              </a:graphicData>
            </a:graphic>
          </wp:inline>
        </w:drawing>
      </w:r>
    </w:p>
    <w:p w:rsidR="007F3311" w:rsidRDefault="007F3311" w:rsidP="007F331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7F3311" w:rsidRDefault="007F3311" w:rsidP="007F3311">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EC67CD" w:rsidRDefault="00EC67CD"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EC67CD" w:rsidRDefault="00EC67CD" w:rsidP="00AF5336">
      <w:pPr>
        <w:pStyle w:val="ab"/>
        <w:shd w:val="clear" w:color="auto" w:fill="FFFFFF"/>
        <w:spacing w:before="0" w:beforeAutospacing="0" w:after="0" w:afterAutospacing="0" w:line="360" w:lineRule="auto"/>
        <w:contextualSpacing/>
        <w:jc w:val="center"/>
        <w:rPr>
          <w:color w:val="000000" w:themeColor="text1"/>
          <w:sz w:val="28"/>
          <w:szCs w:val="28"/>
          <w:lang w:val="uk-UA"/>
        </w:rPr>
      </w:pPr>
    </w:p>
    <w:p w:rsidR="00990923" w:rsidRDefault="00E56292"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5876925" cy="8639782"/>
            <wp:effectExtent l="0" t="0" r="0" b="9525"/>
            <wp:docPr id="16030" name="Рисунок 1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85498" cy="8652385"/>
                    </a:xfrm>
                    <a:prstGeom prst="rect">
                      <a:avLst/>
                    </a:prstGeom>
                    <a:noFill/>
                    <a:ln>
                      <a:noFill/>
                    </a:ln>
                  </pic:spPr>
                </pic:pic>
              </a:graphicData>
            </a:graphic>
          </wp:inline>
        </w:drawing>
      </w:r>
      <w:r>
        <w:rPr>
          <w:noProof/>
          <w:color w:val="000000" w:themeColor="text1"/>
          <w:sz w:val="28"/>
          <w:szCs w:val="28"/>
        </w:rPr>
        <w:lastRenderedPageBreak/>
        <w:drawing>
          <wp:inline distT="0" distB="0" distL="0" distR="0">
            <wp:extent cx="6057900" cy="8918575"/>
            <wp:effectExtent l="0" t="0" r="0" b="0"/>
            <wp:docPr id="16031" name="Рисунок 1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60921" cy="8923023"/>
                    </a:xfrm>
                    <a:prstGeom prst="rect">
                      <a:avLst/>
                    </a:prstGeom>
                    <a:noFill/>
                    <a:ln>
                      <a:noFill/>
                    </a:ln>
                  </pic:spPr>
                </pic:pic>
              </a:graphicData>
            </a:graphic>
          </wp:inline>
        </w:drawing>
      </w:r>
      <w:r>
        <w:rPr>
          <w:noProof/>
          <w:color w:val="000000" w:themeColor="text1"/>
          <w:sz w:val="28"/>
          <w:szCs w:val="28"/>
        </w:rPr>
        <w:lastRenderedPageBreak/>
        <w:drawing>
          <wp:inline distT="0" distB="0" distL="0" distR="0">
            <wp:extent cx="5895975" cy="8714768"/>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99405" cy="8719838"/>
                    </a:xfrm>
                    <a:prstGeom prst="rect">
                      <a:avLst/>
                    </a:prstGeom>
                    <a:noFill/>
                    <a:ln>
                      <a:noFill/>
                    </a:ln>
                  </pic:spPr>
                </pic:pic>
              </a:graphicData>
            </a:graphic>
          </wp:inline>
        </w:drawing>
      </w:r>
    </w:p>
    <w:p w:rsidR="00B424C1" w:rsidRDefault="00E56292"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w:lastRenderedPageBreak/>
        <w:drawing>
          <wp:inline distT="0" distB="0" distL="0" distR="0">
            <wp:extent cx="5915025" cy="8702024"/>
            <wp:effectExtent l="0" t="0" r="0" b="444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19495" cy="8708599"/>
                    </a:xfrm>
                    <a:prstGeom prst="rect">
                      <a:avLst/>
                    </a:prstGeom>
                    <a:noFill/>
                    <a:ln>
                      <a:noFill/>
                    </a:ln>
                  </pic:spPr>
                </pic:pic>
              </a:graphicData>
            </a:graphic>
          </wp:inline>
        </w:drawing>
      </w:r>
    </w:p>
    <w:p w:rsidR="004710B0" w:rsidRDefault="004710B0" w:rsidP="004710B0">
      <w:pPr>
        <w:pStyle w:val="ab"/>
        <w:numPr>
          <w:ilvl w:val="1"/>
          <w:numId w:val="17"/>
        </w:numPr>
        <w:shd w:val="clear" w:color="auto" w:fill="FFFFFF"/>
        <w:spacing w:before="0" w:beforeAutospacing="0" w:after="0" w:afterAutospacing="0" w:line="360" w:lineRule="auto"/>
        <w:ind w:left="0" w:firstLine="709"/>
        <w:contextualSpacing/>
        <w:jc w:val="both"/>
        <w:rPr>
          <w:color w:val="000000" w:themeColor="text1"/>
          <w:sz w:val="28"/>
          <w:szCs w:val="28"/>
          <w:lang w:val="uk-UA"/>
        </w:rPr>
      </w:pPr>
      <w:r>
        <w:rPr>
          <w:color w:val="000000" w:themeColor="text1"/>
          <w:sz w:val="28"/>
          <w:szCs w:val="28"/>
          <w:lang w:val="uk-UA"/>
        </w:rPr>
        <w:lastRenderedPageBreak/>
        <w:t>Правове регулювання процедур допінг-контролю, наслідків виявлення порушень та оскарження рішень дисциплінарних колегій</w:t>
      </w:r>
    </w:p>
    <w:p w:rsidR="004710B0" w:rsidRDefault="004710B0"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4710B0" w:rsidRDefault="001B5741"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r>
        <w:rPr>
          <w:noProof/>
          <w:color w:val="000000" w:themeColor="text1"/>
          <w:sz w:val="28"/>
          <w:szCs w:val="28"/>
        </w:rPr>
        <mc:AlternateContent>
          <mc:Choice Requires="wpg">
            <w:drawing>
              <wp:anchor distT="0" distB="0" distL="114300" distR="114300" simplePos="0" relativeHeight="252225536" behindDoc="0" locked="0" layoutInCell="1" allowOverlap="1">
                <wp:simplePos x="0" y="0"/>
                <wp:positionH relativeFrom="column">
                  <wp:posOffset>53340</wp:posOffset>
                </wp:positionH>
                <wp:positionV relativeFrom="paragraph">
                  <wp:posOffset>302895</wp:posOffset>
                </wp:positionV>
                <wp:extent cx="5895975" cy="7639050"/>
                <wp:effectExtent l="57150" t="57150" r="47625" b="57150"/>
                <wp:wrapNone/>
                <wp:docPr id="562" name="Группа 562"/>
                <wp:cNvGraphicFramePr/>
                <a:graphic xmlns:a="http://schemas.openxmlformats.org/drawingml/2006/main">
                  <a:graphicData uri="http://schemas.microsoft.com/office/word/2010/wordprocessingGroup">
                    <wpg:wgp>
                      <wpg:cNvGrpSpPr/>
                      <wpg:grpSpPr>
                        <a:xfrm>
                          <a:off x="0" y="0"/>
                          <a:ext cx="5895975" cy="7639050"/>
                          <a:chOff x="0" y="0"/>
                          <a:chExt cx="5895975" cy="7639050"/>
                        </a:xfrm>
                      </wpg:grpSpPr>
                      <wps:wsp>
                        <wps:cNvPr id="551" name="Скругленный прямоугольник 551"/>
                        <wps:cNvSpPr/>
                        <wps:spPr>
                          <a:xfrm>
                            <a:off x="0" y="0"/>
                            <a:ext cx="5895975" cy="7639050"/>
                          </a:xfrm>
                          <a:prstGeom prst="roundRect">
                            <a:avLst/>
                          </a:prstGeom>
                          <a:solidFill>
                            <a:schemeClr val="bg1"/>
                          </a:solidFill>
                          <a:ln>
                            <a:solidFill>
                              <a:schemeClr val="tx1"/>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 name="Скругленный прямоугольник 552"/>
                        <wps:cNvSpPr/>
                        <wps:spPr>
                          <a:xfrm>
                            <a:off x="561975" y="95250"/>
                            <a:ext cx="4800600" cy="714375"/>
                          </a:xfrm>
                          <a:prstGeom prst="roundRect">
                            <a:avLst/>
                          </a:prstGeom>
                          <a:solidFill>
                            <a:schemeClr val="bg1"/>
                          </a:solidFill>
                          <a:ln>
                            <a:solidFill>
                              <a:schemeClr val="tx1"/>
                            </a:solidFill>
                          </a:ln>
                          <a:scene3d>
                            <a:camera prst="orthographicFront"/>
                            <a:lightRig rig="threePt" dir="t"/>
                          </a:scene3d>
                          <a:sp3d>
                            <a:bevelT prst="slop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C75C05" w:rsidRDefault="002C0172" w:rsidP="00C75C05">
                              <w:pPr>
                                <w:jc w:val="center"/>
                                <w:rPr>
                                  <w:b/>
                                  <w:color w:val="000000" w:themeColor="text1"/>
                                  <w:sz w:val="28"/>
                                  <w:szCs w:val="28"/>
                                  <w:lang w:val="uk-UA"/>
                                </w:rPr>
                              </w:pPr>
                              <w:r>
                                <w:rPr>
                                  <w:b/>
                                  <w:color w:val="000000" w:themeColor="text1"/>
                                  <w:sz w:val="28"/>
                                  <w:szCs w:val="28"/>
                                  <w:lang w:val="uk-UA"/>
                                </w:rPr>
                                <w:t>ДОПІНГ-КОНТРОЛЬ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 name="Скругленный прямоугольник 553"/>
                        <wps:cNvSpPr/>
                        <wps:spPr>
                          <a:xfrm>
                            <a:off x="514350" y="1438275"/>
                            <a:ext cx="4800600" cy="714375"/>
                          </a:xfrm>
                          <a:prstGeom prst="roundRect">
                            <a:avLst/>
                          </a:prstGeom>
                          <a:solidFill>
                            <a:schemeClr val="bg1"/>
                          </a:solidFill>
                          <a:ln>
                            <a:solidFill>
                              <a:schemeClr val="tx1"/>
                            </a:solidFill>
                          </a:ln>
                          <a:scene3d>
                            <a:camera prst="orthographicFront"/>
                            <a:lightRig rig="threePt" dir="t"/>
                          </a:scene3d>
                          <a:sp3d>
                            <a:bevelT prst="slop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C75C05" w:rsidRDefault="002C0172" w:rsidP="00C75C05">
                              <w:pPr>
                                <w:jc w:val="center"/>
                                <w:rPr>
                                  <w:b/>
                                  <w:color w:val="000000" w:themeColor="text1"/>
                                  <w:sz w:val="28"/>
                                  <w:szCs w:val="28"/>
                                  <w:lang w:val="uk-UA"/>
                                </w:rPr>
                              </w:pPr>
                              <w:r w:rsidRPr="001B5741">
                                <w:rPr>
                                  <w:b/>
                                  <w:color w:val="000000" w:themeColor="text1"/>
                                  <w:sz w:val="32"/>
                                  <w:szCs w:val="32"/>
                                  <w:lang w:val="uk-UA"/>
                                </w:rPr>
                                <w:t>1) відбір біологічних проб для аналізу</w:t>
                              </w:r>
                              <w:r w:rsidRPr="001B5741">
                                <w:rPr>
                                  <w:color w:val="000000" w:themeColor="text1"/>
                                  <w:sz w:val="28"/>
                                  <w:szCs w:val="28"/>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 name="Скругленный прямоугольник 554"/>
                        <wps:cNvSpPr/>
                        <wps:spPr>
                          <a:xfrm>
                            <a:off x="514350" y="2733675"/>
                            <a:ext cx="4800600" cy="714375"/>
                          </a:xfrm>
                          <a:prstGeom prst="roundRect">
                            <a:avLst/>
                          </a:prstGeom>
                          <a:solidFill>
                            <a:schemeClr val="bg1"/>
                          </a:solidFill>
                          <a:ln>
                            <a:solidFill>
                              <a:schemeClr val="tx1"/>
                            </a:solidFill>
                          </a:ln>
                          <a:scene3d>
                            <a:camera prst="orthographicFront"/>
                            <a:lightRig rig="threePt" dir="t"/>
                          </a:scene3d>
                          <a:sp3d>
                            <a:bevelT prst="slop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C75C05" w:rsidRDefault="002C0172" w:rsidP="00C75C05">
                              <w:pPr>
                                <w:jc w:val="center"/>
                                <w:rPr>
                                  <w:b/>
                                  <w:color w:val="000000" w:themeColor="text1"/>
                                  <w:sz w:val="32"/>
                                  <w:szCs w:val="32"/>
                                  <w:lang w:val="uk-UA"/>
                                </w:rPr>
                              </w:pPr>
                              <w:r w:rsidRPr="001B5741">
                                <w:rPr>
                                  <w:b/>
                                  <w:color w:val="000000" w:themeColor="text1"/>
                                  <w:sz w:val="32"/>
                                  <w:szCs w:val="32"/>
                                  <w:lang w:val="uk-UA"/>
                                </w:rPr>
                                <w:t>2) фізико-хімічне дослідження проб;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5" name="Скругленный прямоугольник 555"/>
                        <wps:cNvSpPr/>
                        <wps:spPr>
                          <a:xfrm>
                            <a:off x="514350" y="3981450"/>
                            <a:ext cx="4800600" cy="1047750"/>
                          </a:xfrm>
                          <a:prstGeom prst="roundRect">
                            <a:avLst/>
                          </a:prstGeom>
                          <a:solidFill>
                            <a:schemeClr val="bg1"/>
                          </a:solidFill>
                          <a:ln>
                            <a:solidFill>
                              <a:schemeClr val="tx1"/>
                            </a:solidFill>
                          </a:ln>
                          <a:scene3d>
                            <a:camera prst="orthographicFront"/>
                            <a:lightRig rig="threePt" dir="t"/>
                          </a:scene3d>
                          <a:sp3d>
                            <a:bevelT prst="slop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C75C05" w:rsidRDefault="002C0172" w:rsidP="00C75C05">
                              <w:pPr>
                                <w:autoSpaceDE w:val="0"/>
                                <w:autoSpaceDN w:val="0"/>
                                <w:adjustRightInd w:val="0"/>
                                <w:spacing w:line="360" w:lineRule="auto"/>
                                <w:contextualSpacing/>
                                <w:jc w:val="center"/>
                                <w:rPr>
                                  <w:b/>
                                  <w:color w:val="000000" w:themeColor="text1"/>
                                  <w:sz w:val="32"/>
                                  <w:szCs w:val="32"/>
                                  <w:lang w:val="uk-UA"/>
                                </w:rPr>
                              </w:pPr>
                              <w:r w:rsidRPr="001B5741">
                                <w:rPr>
                                  <w:b/>
                                  <w:color w:val="000000" w:themeColor="text1"/>
                                  <w:sz w:val="32"/>
                                  <w:szCs w:val="32"/>
                                  <w:lang w:val="uk-UA"/>
                                </w:rPr>
                                <w:t>3) у випадку виявлення заборонених речовин чи препаратів накладення санкцій.</w:t>
                              </w:r>
                            </w:p>
                            <w:p w:rsidR="002C0172" w:rsidRPr="00C75C05" w:rsidRDefault="002C0172" w:rsidP="00C75C05">
                              <w:pPr>
                                <w:jc w:val="center"/>
                                <w:rPr>
                                  <w:b/>
                                  <w:color w:val="000000" w:themeColor="text1"/>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Стрелка вниз 557"/>
                        <wps:cNvSpPr/>
                        <wps:spPr>
                          <a:xfrm>
                            <a:off x="2590800" y="866775"/>
                            <a:ext cx="600075" cy="485775"/>
                          </a:xfrm>
                          <a:prstGeom prst="downArrow">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 name="Стрелка вниз 558"/>
                        <wps:cNvSpPr/>
                        <wps:spPr>
                          <a:xfrm>
                            <a:off x="2609850" y="2181225"/>
                            <a:ext cx="600075" cy="485775"/>
                          </a:xfrm>
                          <a:prstGeom prst="downArrow">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9" name="Стрелка вниз 559"/>
                        <wps:cNvSpPr/>
                        <wps:spPr>
                          <a:xfrm>
                            <a:off x="2609850" y="3467100"/>
                            <a:ext cx="600075" cy="485775"/>
                          </a:xfrm>
                          <a:prstGeom prst="downArrow">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 name="Скругленный прямоугольник 560"/>
                        <wps:cNvSpPr/>
                        <wps:spPr>
                          <a:xfrm>
                            <a:off x="514350" y="5705475"/>
                            <a:ext cx="4800600" cy="1047750"/>
                          </a:xfrm>
                          <a:prstGeom prst="roundRect">
                            <a:avLst/>
                          </a:prstGeom>
                          <a:solidFill>
                            <a:schemeClr val="bg1"/>
                          </a:solidFill>
                          <a:ln>
                            <a:solidFill>
                              <a:schemeClr val="tx1"/>
                            </a:solidFill>
                          </a:ln>
                          <a:scene3d>
                            <a:camera prst="orthographicFront"/>
                            <a:lightRig rig="threePt" dir="t"/>
                          </a:scene3d>
                          <a:sp3d>
                            <a:bevelT prst="slop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1B5741" w:rsidRDefault="002C0172" w:rsidP="001B5741">
                              <w:pPr>
                                <w:autoSpaceDE w:val="0"/>
                                <w:autoSpaceDN w:val="0"/>
                                <w:adjustRightInd w:val="0"/>
                                <w:spacing w:line="360" w:lineRule="auto"/>
                                <w:contextualSpacing/>
                                <w:jc w:val="center"/>
                                <w:rPr>
                                  <w:b/>
                                  <w:color w:val="000000" w:themeColor="text1"/>
                                  <w:sz w:val="32"/>
                                  <w:szCs w:val="32"/>
                                  <w:lang w:val="uk-UA"/>
                                </w:rPr>
                              </w:pPr>
                              <w:r w:rsidRPr="001B5741">
                                <w:rPr>
                                  <w:b/>
                                  <w:color w:val="000000" w:themeColor="text1"/>
                                  <w:sz w:val="32"/>
                                  <w:szCs w:val="32"/>
                                  <w:lang w:val="uk-UA"/>
                                </w:rPr>
                                <w:t xml:space="preserve">4) Оскарження рішень до </w:t>
                              </w:r>
                              <w:r w:rsidRPr="001B5741">
                                <w:rPr>
                                  <w:b/>
                                  <w:color w:val="000000" w:themeColor="text1"/>
                                  <w:sz w:val="32"/>
                                  <w:szCs w:val="32"/>
                                </w:rPr>
                                <w:t>Дисциплінарн</w:t>
                              </w:r>
                              <w:r w:rsidRPr="001B5741">
                                <w:rPr>
                                  <w:b/>
                                  <w:color w:val="000000" w:themeColor="text1"/>
                                  <w:sz w:val="32"/>
                                  <w:szCs w:val="32"/>
                                  <w:lang w:val="uk-UA"/>
                                </w:rPr>
                                <w:t>ої</w:t>
                              </w:r>
                              <w:r w:rsidRPr="001B5741">
                                <w:rPr>
                                  <w:b/>
                                  <w:color w:val="000000" w:themeColor="text1"/>
                                  <w:sz w:val="32"/>
                                  <w:szCs w:val="32"/>
                                </w:rPr>
                                <w:t xml:space="preserve"> антидопінгов</w:t>
                              </w:r>
                              <w:r w:rsidRPr="001B5741">
                                <w:rPr>
                                  <w:b/>
                                  <w:color w:val="000000" w:themeColor="text1"/>
                                  <w:sz w:val="32"/>
                                  <w:szCs w:val="32"/>
                                  <w:lang w:val="uk-UA"/>
                                </w:rPr>
                                <w:t>ої</w:t>
                              </w:r>
                              <w:r w:rsidRPr="001B5741">
                                <w:rPr>
                                  <w:b/>
                                  <w:color w:val="000000" w:themeColor="text1"/>
                                  <w:sz w:val="32"/>
                                  <w:szCs w:val="32"/>
                                </w:rPr>
                                <w:t xml:space="preserve"> комісі</w:t>
                              </w:r>
                              <w:r w:rsidRPr="001B5741">
                                <w:rPr>
                                  <w:b/>
                                  <w:color w:val="000000" w:themeColor="text1"/>
                                  <w:sz w:val="32"/>
                                  <w:szCs w:val="32"/>
                                  <w:lang w:val="uk-UA"/>
                                </w:rPr>
                                <w:t>ї.</w:t>
                              </w:r>
                            </w:p>
                            <w:p w:rsidR="002C0172" w:rsidRPr="00C75C05" w:rsidRDefault="002C0172" w:rsidP="001B5741">
                              <w:pPr>
                                <w:jc w:val="center"/>
                                <w:rPr>
                                  <w:b/>
                                  <w:color w:val="000000" w:themeColor="text1"/>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 name="Стрелка вниз 561"/>
                        <wps:cNvSpPr/>
                        <wps:spPr>
                          <a:xfrm>
                            <a:off x="2609850" y="5095875"/>
                            <a:ext cx="600075" cy="485775"/>
                          </a:xfrm>
                          <a:prstGeom prst="downArrow">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562" o:spid="_x0000_s1087" style="position:absolute;left:0;text-align:left;margin-left:4.2pt;margin-top:23.85pt;width:464.25pt;height:601.5pt;z-index:252225536" coordsize="58959,7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">
                <v:roundrect id="Скругленный прямоугольник 551" o:spid="_x0000_s1088" style="position:absolute;width:58959;height:763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" fillcolor="white [3212]" strokecolor="black [3213]" strokeweight="1pt">
                  <v:stroke joinstyle="miter"/>
                </v:roundrect>
                <v:roundrect id="Скругленный прямоугольник 552" o:spid="_x0000_s1089" style="position:absolute;left:5619;top:952;width:48006;height:7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" fillcolor="white [3212]" strokecolor="black [3213]" strokeweight="1pt">
                  <v:stroke joinstyle="miter"/>
                  <v:textbox>
                    <w:txbxContent>
                      <w:p w:rsidR="002C0172" w:rsidRPr="00C75C05" w:rsidRDefault="002C0172" w:rsidP="00C75C05">
                        <w:pPr>
                          <w:jc w:val="center"/>
                          <w:rPr>
                            <w:b/>
                            <w:color w:val="000000" w:themeColor="text1"/>
                            <w:sz w:val="28"/>
                            <w:szCs w:val="28"/>
                            <w:lang w:val="uk-UA"/>
                          </w:rPr>
                        </w:pPr>
                        <w:r>
                          <w:rPr>
                            <w:b/>
                            <w:color w:val="000000" w:themeColor="text1"/>
                            <w:sz w:val="28"/>
                            <w:szCs w:val="28"/>
                            <w:lang w:val="uk-UA"/>
                          </w:rPr>
                          <w:t>ДОПІНГ-КОНТРОЛЬ</w:t>
                        </w:r>
                      </w:p>
                    </w:txbxContent>
                  </v:textbox>
                </v:roundrect>
                <v:roundrect id="Скругленный прямоугольник 553" o:spid="_x0000_s1090" style="position:absolute;left:5143;top:14382;width:48006;height:7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" fillcolor="white [3212]" strokecolor="black [3213]" strokeweight="1pt">
                  <v:stroke joinstyle="miter"/>
                  <v:textbox>
                    <w:txbxContent>
                      <w:p w:rsidR="002C0172" w:rsidRPr="00C75C05" w:rsidRDefault="002C0172" w:rsidP="00C75C05">
                        <w:pPr>
                          <w:jc w:val="center"/>
                          <w:rPr>
                            <w:b/>
                            <w:color w:val="000000" w:themeColor="text1"/>
                            <w:sz w:val="28"/>
                            <w:szCs w:val="28"/>
                            <w:lang w:val="uk-UA"/>
                          </w:rPr>
                        </w:pPr>
                        <w:r w:rsidRPr="001B5741">
                          <w:rPr>
                            <w:b/>
                            <w:color w:val="000000" w:themeColor="text1"/>
                            <w:sz w:val="32"/>
                            <w:szCs w:val="32"/>
                            <w:lang w:val="uk-UA"/>
                          </w:rPr>
                          <w:t>1) відбір біологічних проб для аналізу</w:t>
                        </w:r>
                        <w:r w:rsidRPr="001B5741">
                          <w:rPr>
                            <w:color w:val="000000" w:themeColor="text1"/>
                            <w:sz w:val="28"/>
                            <w:szCs w:val="28"/>
                            <w:lang w:val="uk-UA"/>
                          </w:rPr>
                          <w:t>;</w:t>
                        </w:r>
                      </w:p>
                    </w:txbxContent>
                  </v:textbox>
                </v:roundrect>
                <v:roundrect id="Скругленный прямоугольник 554" o:spid="_x0000_s1091" style="position:absolute;left:5143;top:27336;width:48006;height:7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" fillcolor="white [3212]" strokecolor="black [3213]" strokeweight="1pt">
                  <v:stroke joinstyle="miter"/>
                  <v:textbox>
                    <w:txbxContent>
                      <w:p w:rsidR="002C0172" w:rsidRPr="00C75C05" w:rsidRDefault="002C0172" w:rsidP="00C75C05">
                        <w:pPr>
                          <w:jc w:val="center"/>
                          <w:rPr>
                            <w:b/>
                            <w:color w:val="000000" w:themeColor="text1"/>
                            <w:sz w:val="32"/>
                            <w:szCs w:val="32"/>
                            <w:lang w:val="uk-UA"/>
                          </w:rPr>
                        </w:pPr>
                        <w:r w:rsidRPr="001B5741">
                          <w:rPr>
                            <w:b/>
                            <w:color w:val="000000" w:themeColor="text1"/>
                            <w:sz w:val="32"/>
                            <w:szCs w:val="32"/>
                            <w:lang w:val="uk-UA"/>
                          </w:rPr>
                          <w:t>2) фізико-хімічне дослідження проб;</w:t>
                        </w:r>
                      </w:p>
                    </w:txbxContent>
                  </v:textbox>
                </v:roundrect>
                <v:roundrect id="Скругленный прямоугольник 555" o:spid="_x0000_s1092" style="position:absolute;left:5143;top:39814;width:48006;height:104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" fillcolor="white [3212]" strokecolor="black [3213]" strokeweight="1pt">
                  <v:stroke joinstyle="miter"/>
                  <v:textbox>
                    <w:txbxContent>
                      <w:p w:rsidR="002C0172" w:rsidRPr="00C75C05" w:rsidRDefault="002C0172" w:rsidP="00C75C05">
                        <w:pPr>
                          <w:autoSpaceDE w:val="0"/>
                          <w:autoSpaceDN w:val="0"/>
                          <w:adjustRightInd w:val="0"/>
                          <w:spacing w:line="360" w:lineRule="auto"/>
                          <w:contextualSpacing/>
                          <w:jc w:val="center"/>
                          <w:rPr>
                            <w:b/>
                            <w:color w:val="000000" w:themeColor="text1"/>
                            <w:sz w:val="32"/>
                            <w:szCs w:val="32"/>
                            <w:lang w:val="uk-UA"/>
                          </w:rPr>
                        </w:pPr>
                        <w:r w:rsidRPr="001B5741">
                          <w:rPr>
                            <w:b/>
                            <w:color w:val="000000" w:themeColor="text1"/>
                            <w:sz w:val="32"/>
                            <w:szCs w:val="32"/>
                            <w:lang w:val="uk-UA"/>
                          </w:rPr>
                          <w:t>3) у випадку виявлення заборонених речовин чи препаратів накладення санкцій.</w:t>
                        </w:r>
                      </w:p>
                      <w:p w:rsidR="002C0172" w:rsidRPr="00C75C05" w:rsidRDefault="002C0172" w:rsidP="00C75C05">
                        <w:pPr>
                          <w:jc w:val="center"/>
                          <w:rPr>
                            <w:b/>
                            <w:color w:val="000000" w:themeColor="text1"/>
                            <w:sz w:val="28"/>
                            <w:szCs w:val="28"/>
                            <w:lang w:val="uk-UA"/>
                          </w:rPr>
                        </w:pP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57" o:spid="_x0000_s1093" type="#_x0000_t67" style="position:absolute;left:25908;top:8667;width:6000;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" adj="10800" fillcolor="white [3212]" strokecolor="black [3213]" strokeweight="3pt"/>
                <v:shape id="Стрелка вниз 558" o:spid="_x0000_s1094" type="#_x0000_t67" style="position:absolute;left:26098;top:21812;width:6001;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" adj="10800" fillcolor="white [3212]" strokecolor="black [3213]" strokeweight="3pt"/>
                <v:shape id="Стрелка вниз 559" o:spid="_x0000_s1095" type="#_x0000_t67" style="position:absolute;left:26098;top:34671;width:6001;height:4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" adj="10800" fillcolor="white [3212]" strokecolor="black [3213]" strokeweight="3pt"/>
                <v:roundrect id="Скругленный прямоугольник 560" o:spid="_x0000_s1096" style="position:absolute;left:5143;top:57054;width:48006;height:104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" fillcolor="white [3212]" strokecolor="black [3213]" strokeweight="1pt">
                  <v:stroke joinstyle="miter"/>
                  <v:textbox>
                    <w:txbxContent>
                      <w:p w:rsidR="002C0172" w:rsidRPr="001B5741" w:rsidRDefault="002C0172" w:rsidP="001B5741">
                        <w:pPr>
                          <w:autoSpaceDE w:val="0"/>
                          <w:autoSpaceDN w:val="0"/>
                          <w:adjustRightInd w:val="0"/>
                          <w:spacing w:line="360" w:lineRule="auto"/>
                          <w:contextualSpacing/>
                          <w:jc w:val="center"/>
                          <w:rPr>
                            <w:b/>
                            <w:color w:val="000000" w:themeColor="text1"/>
                            <w:sz w:val="32"/>
                            <w:szCs w:val="32"/>
                            <w:lang w:val="uk-UA"/>
                          </w:rPr>
                        </w:pPr>
                        <w:r w:rsidRPr="001B5741">
                          <w:rPr>
                            <w:b/>
                            <w:color w:val="000000" w:themeColor="text1"/>
                            <w:sz w:val="32"/>
                            <w:szCs w:val="32"/>
                            <w:lang w:val="uk-UA"/>
                          </w:rPr>
                          <w:t xml:space="preserve">4) Оскарження рішень до </w:t>
                        </w:r>
                        <w:r w:rsidRPr="001B5741">
                          <w:rPr>
                            <w:b/>
                            <w:color w:val="000000" w:themeColor="text1"/>
                            <w:sz w:val="32"/>
                            <w:szCs w:val="32"/>
                          </w:rPr>
                          <w:t>Дисциплінарн</w:t>
                        </w:r>
                        <w:r w:rsidRPr="001B5741">
                          <w:rPr>
                            <w:b/>
                            <w:color w:val="000000" w:themeColor="text1"/>
                            <w:sz w:val="32"/>
                            <w:szCs w:val="32"/>
                            <w:lang w:val="uk-UA"/>
                          </w:rPr>
                          <w:t>ої</w:t>
                        </w:r>
                        <w:r w:rsidRPr="001B5741">
                          <w:rPr>
                            <w:b/>
                            <w:color w:val="000000" w:themeColor="text1"/>
                            <w:sz w:val="32"/>
                            <w:szCs w:val="32"/>
                          </w:rPr>
                          <w:t xml:space="preserve"> антидопінгов</w:t>
                        </w:r>
                        <w:r w:rsidRPr="001B5741">
                          <w:rPr>
                            <w:b/>
                            <w:color w:val="000000" w:themeColor="text1"/>
                            <w:sz w:val="32"/>
                            <w:szCs w:val="32"/>
                            <w:lang w:val="uk-UA"/>
                          </w:rPr>
                          <w:t>ої</w:t>
                        </w:r>
                        <w:r w:rsidRPr="001B5741">
                          <w:rPr>
                            <w:b/>
                            <w:color w:val="000000" w:themeColor="text1"/>
                            <w:sz w:val="32"/>
                            <w:szCs w:val="32"/>
                          </w:rPr>
                          <w:t xml:space="preserve"> комісі</w:t>
                        </w:r>
                        <w:r w:rsidRPr="001B5741">
                          <w:rPr>
                            <w:b/>
                            <w:color w:val="000000" w:themeColor="text1"/>
                            <w:sz w:val="32"/>
                            <w:szCs w:val="32"/>
                            <w:lang w:val="uk-UA"/>
                          </w:rPr>
                          <w:t>ї.</w:t>
                        </w:r>
                      </w:p>
                      <w:p w:rsidR="002C0172" w:rsidRPr="00C75C05" w:rsidRDefault="002C0172" w:rsidP="001B5741">
                        <w:pPr>
                          <w:jc w:val="center"/>
                          <w:rPr>
                            <w:b/>
                            <w:color w:val="000000" w:themeColor="text1"/>
                            <w:sz w:val="28"/>
                            <w:szCs w:val="28"/>
                            <w:lang w:val="uk-UA"/>
                          </w:rPr>
                        </w:pPr>
                      </w:p>
                    </w:txbxContent>
                  </v:textbox>
                </v:roundrect>
                <v:shape id="Стрелка вниз 561" o:spid="_x0000_s1097" type="#_x0000_t67" style="position:absolute;left:26098;top:50958;width:6001;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" adj="10800" fillcolor="white [3212]" strokecolor="black [3213]" strokeweight="3pt"/>
              </v:group>
            </w:pict>
          </mc:Fallback>
        </mc:AlternateContent>
      </w: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4710B0" w:rsidRDefault="004710B0"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4710B0" w:rsidRDefault="004710B0"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C75C05" w:rsidRDefault="00C75C05" w:rsidP="004710B0">
      <w:pPr>
        <w:pStyle w:val="ab"/>
        <w:shd w:val="clear" w:color="auto" w:fill="FFFFFF"/>
        <w:spacing w:before="0" w:beforeAutospacing="0" w:after="0" w:afterAutospacing="0" w:line="360" w:lineRule="auto"/>
        <w:contextualSpacing/>
        <w:jc w:val="both"/>
        <w:rPr>
          <w:color w:val="000000" w:themeColor="text1"/>
          <w:sz w:val="28"/>
          <w:szCs w:val="28"/>
          <w:lang w:val="uk-UA"/>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567FEF" w:rsidP="00567FEF">
      <w:pPr>
        <w:autoSpaceDE w:val="0"/>
        <w:autoSpaceDN w:val="0"/>
        <w:adjustRightInd w:val="0"/>
        <w:spacing w:line="360" w:lineRule="auto"/>
        <w:contextualSpacing/>
        <w:rPr>
          <w:sz w:val="28"/>
          <w:szCs w:val="28"/>
        </w:rPr>
      </w:pPr>
      <w:r>
        <w:rPr>
          <w:noProof/>
          <w:sz w:val="28"/>
          <w:szCs w:val="28"/>
        </w:rPr>
        <w:lastRenderedPageBreak/>
        <w:drawing>
          <wp:inline distT="0" distB="0" distL="0" distR="0">
            <wp:extent cx="6096000" cy="5910385"/>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00478" cy="5914726"/>
                    </a:xfrm>
                    <a:prstGeom prst="rect">
                      <a:avLst/>
                    </a:prstGeom>
                    <a:noFill/>
                    <a:ln>
                      <a:noFill/>
                    </a:ln>
                  </pic:spPr>
                </pic:pic>
              </a:graphicData>
            </a:graphic>
          </wp:inline>
        </w:drawing>
      </w: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C30DDB" w:rsidP="00C75C05">
      <w:pPr>
        <w:autoSpaceDE w:val="0"/>
        <w:autoSpaceDN w:val="0"/>
        <w:adjustRightInd w:val="0"/>
        <w:spacing w:line="360" w:lineRule="auto"/>
        <w:ind w:firstLine="709"/>
        <w:contextualSpacing/>
        <w:rPr>
          <w:sz w:val="28"/>
          <w:szCs w:val="28"/>
        </w:rPr>
      </w:pPr>
      <w:r>
        <w:rPr>
          <w:noProof/>
          <w:sz w:val="28"/>
          <w:szCs w:val="28"/>
        </w:rPr>
        <w:lastRenderedPageBreak/>
        <mc:AlternateContent>
          <mc:Choice Requires="wps">
            <w:drawing>
              <wp:anchor distT="0" distB="0" distL="114300" distR="114300" simplePos="0" relativeHeight="252226560" behindDoc="0" locked="0" layoutInCell="1" allowOverlap="1">
                <wp:simplePos x="0" y="0"/>
                <wp:positionH relativeFrom="margin">
                  <wp:align>center</wp:align>
                </wp:positionH>
                <wp:positionV relativeFrom="paragraph">
                  <wp:posOffset>-262889</wp:posOffset>
                </wp:positionV>
                <wp:extent cx="5686425" cy="685800"/>
                <wp:effectExtent l="57150" t="57150" r="47625" b="57150"/>
                <wp:wrapNone/>
                <wp:docPr id="564" name="Скругленный прямоугольник 564"/>
                <wp:cNvGraphicFramePr/>
                <a:graphic xmlns:a="http://schemas.openxmlformats.org/drawingml/2006/main">
                  <a:graphicData uri="http://schemas.microsoft.com/office/word/2010/wordprocessingShape">
                    <wps:wsp>
                      <wps:cNvSpPr/>
                      <wps:spPr>
                        <a:xfrm>
                          <a:off x="0" y="0"/>
                          <a:ext cx="5686425" cy="685800"/>
                        </a:xfrm>
                        <a:prstGeom prst="roundRect">
                          <a:avLst/>
                        </a:prstGeom>
                        <a:solidFill>
                          <a:schemeClr val="bg1"/>
                        </a:solidFill>
                        <a:ln>
                          <a:solidFill>
                            <a:schemeClr val="tx1"/>
                          </a:solidFill>
                        </a:ln>
                        <a:scene3d>
                          <a:camera prst="orthographicFront"/>
                          <a:lightRig rig="threePt" dir="t"/>
                        </a:scene3d>
                        <a:sp3d>
                          <a:bevelT prst="slop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C30DDB" w:rsidRDefault="002C0172" w:rsidP="00C30DDB">
                            <w:pPr>
                              <w:jc w:val="center"/>
                              <w:rPr>
                                <w:b/>
                                <w:color w:val="000000" w:themeColor="text1"/>
                                <w:sz w:val="36"/>
                                <w:szCs w:val="36"/>
                                <w:lang w:val="uk-UA"/>
                              </w:rPr>
                            </w:pPr>
                            <w:r w:rsidRPr="00C30DDB">
                              <w:rPr>
                                <w:b/>
                                <w:color w:val="000000" w:themeColor="text1"/>
                                <w:sz w:val="36"/>
                                <w:szCs w:val="36"/>
                                <w:lang w:val="uk-UA"/>
                              </w:rPr>
                              <w:t>Відбір проб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564" o:spid="_x0000_s1098" style="position:absolute;left:0;text-align:left;margin-left:0;margin-top:-20.7pt;width:447.75pt;height:54pt;z-index:2522265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" fillcolor="white [3212]" strokecolor="black [3213]" strokeweight="1pt">
                <v:stroke joinstyle="miter"/>
                <v:textbox>
                  <w:txbxContent>
                    <w:p w:rsidR="002C0172" w:rsidRPr="00C30DDB" w:rsidRDefault="002C0172" w:rsidP="00C30DDB">
                      <w:pPr>
                        <w:jc w:val="center"/>
                        <w:rPr>
                          <w:b/>
                          <w:color w:val="000000" w:themeColor="text1"/>
                          <w:sz w:val="36"/>
                          <w:szCs w:val="36"/>
                          <w:lang w:val="uk-UA"/>
                        </w:rPr>
                      </w:pPr>
                      <w:r w:rsidRPr="00C30DDB">
                        <w:rPr>
                          <w:b/>
                          <w:color w:val="000000" w:themeColor="text1"/>
                          <w:sz w:val="36"/>
                          <w:szCs w:val="36"/>
                          <w:lang w:val="uk-UA"/>
                        </w:rPr>
                        <w:t>Відбір проб</w:t>
                      </w:r>
                    </w:p>
                  </w:txbxContent>
                </v:textbox>
                <w10:wrap anchorx="margin"/>
              </v:roundrect>
            </w:pict>
          </mc:Fallback>
        </mc:AlternateContent>
      </w: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66012F" w:rsidP="00C75C05">
      <w:pPr>
        <w:autoSpaceDE w:val="0"/>
        <w:autoSpaceDN w:val="0"/>
        <w:adjustRightInd w:val="0"/>
        <w:spacing w:line="360" w:lineRule="auto"/>
        <w:ind w:firstLine="709"/>
        <w:contextualSpacing/>
        <w:rPr>
          <w:sz w:val="28"/>
          <w:szCs w:val="28"/>
        </w:rPr>
      </w:pPr>
      <w:r>
        <w:rPr>
          <w:noProof/>
          <w:sz w:val="28"/>
          <w:szCs w:val="28"/>
        </w:rPr>
        <w:drawing>
          <wp:inline distT="0" distB="0" distL="0" distR="0">
            <wp:extent cx="5369560" cy="6900545"/>
            <wp:effectExtent l="0" t="0" r="254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69560" cy="6900545"/>
                    </a:xfrm>
                    <a:prstGeom prst="rect">
                      <a:avLst/>
                    </a:prstGeom>
                    <a:noFill/>
                    <a:ln>
                      <a:noFill/>
                    </a:ln>
                  </pic:spPr>
                </pic:pic>
              </a:graphicData>
            </a:graphic>
          </wp:inline>
        </w:drawing>
      </w: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4053D9" w:rsidRDefault="0066012F" w:rsidP="00C75C05">
      <w:pPr>
        <w:autoSpaceDE w:val="0"/>
        <w:autoSpaceDN w:val="0"/>
        <w:adjustRightInd w:val="0"/>
        <w:spacing w:line="360" w:lineRule="auto"/>
        <w:ind w:firstLine="709"/>
        <w:contextualSpacing/>
        <w:rPr>
          <w:sz w:val="28"/>
          <w:szCs w:val="28"/>
        </w:rPr>
      </w:pPr>
      <w:r>
        <w:rPr>
          <w:noProof/>
          <w:sz w:val="28"/>
          <w:szCs w:val="28"/>
        </w:rPr>
        <w:lastRenderedPageBreak/>
        <mc:AlternateContent>
          <mc:Choice Requires="wps">
            <w:drawing>
              <wp:anchor distT="0" distB="0" distL="114300" distR="114300" simplePos="0" relativeHeight="252228608" behindDoc="0" locked="0" layoutInCell="1" allowOverlap="1" wp14:anchorId="3E4F52FB" wp14:editId="042F3CAE">
                <wp:simplePos x="0" y="0"/>
                <wp:positionH relativeFrom="margin">
                  <wp:align>left</wp:align>
                </wp:positionH>
                <wp:positionV relativeFrom="paragraph">
                  <wp:posOffset>-259996</wp:posOffset>
                </wp:positionV>
                <wp:extent cx="5686425" cy="685800"/>
                <wp:effectExtent l="57150" t="57150" r="47625" b="57150"/>
                <wp:wrapNone/>
                <wp:docPr id="567" name="Скругленный прямоугольник 567"/>
                <wp:cNvGraphicFramePr/>
                <a:graphic xmlns:a="http://schemas.openxmlformats.org/drawingml/2006/main">
                  <a:graphicData uri="http://schemas.microsoft.com/office/word/2010/wordprocessingShape">
                    <wps:wsp>
                      <wps:cNvSpPr/>
                      <wps:spPr>
                        <a:xfrm>
                          <a:off x="0" y="0"/>
                          <a:ext cx="5686425" cy="685800"/>
                        </a:xfrm>
                        <a:prstGeom prst="roundRect">
                          <a:avLst/>
                        </a:prstGeom>
                        <a:solidFill>
                          <a:schemeClr val="bg1"/>
                        </a:solidFill>
                        <a:ln>
                          <a:solidFill>
                            <a:schemeClr val="tx1"/>
                          </a:solidFill>
                        </a:ln>
                        <a:scene3d>
                          <a:camera prst="orthographicFront"/>
                          <a:lightRig rig="threePt" dir="t"/>
                        </a:scene3d>
                        <a:sp3d>
                          <a:bevelT prst="slop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C30DDB" w:rsidRDefault="002C0172" w:rsidP="004053D9">
                            <w:pPr>
                              <w:jc w:val="center"/>
                              <w:rPr>
                                <w:b/>
                                <w:color w:val="000000" w:themeColor="text1"/>
                                <w:sz w:val="36"/>
                                <w:szCs w:val="36"/>
                                <w:lang w:val="uk-UA"/>
                              </w:rPr>
                            </w:pPr>
                            <w:r>
                              <w:rPr>
                                <w:b/>
                                <w:color w:val="000000" w:themeColor="text1"/>
                                <w:sz w:val="36"/>
                                <w:szCs w:val="36"/>
                                <w:lang w:val="uk-UA"/>
                              </w:rPr>
                              <w:t>Допінг-контроль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E4F52FB" id="Скругленный прямоугольник 567" o:spid="_x0000_s1099" style="position:absolute;left:0;text-align:left;margin-left:0;margin-top:-20.45pt;width:447.75pt;height:54pt;z-index:2522286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" fillcolor="white [3212]" strokecolor="black [3213]" strokeweight="1pt">
                <v:stroke joinstyle="miter"/>
                <v:textbox>
                  <w:txbxContent>
                    <w:p w:rsidR="002C0172" w:rsidRPr="00C30DDB" w:rsidRDefault="002C0172" w:rsidP="004053D9">
                      <w:pPr>
                        <w:jc w:val="center"/>
                        <w:rPr>
                          <w:b/>
                          <w:color w:val="000000" w:themeColor="text1"/>
                          <w:sz w:val="36"/>
                          <w:szCs w:val="36"/>
                          <w:lang w:val="uk-UA"/>
                        </w:rPr>
                      </w:pPr>
                      <w:r>
                        <w:rPr>
                          <w:b/>
                          <w:color w:val="000000" w:themeColor="text1"/>
                          <w:sz w:val="36"/>
                          <w:szCs w:val="36"/>
                          <w:lang w:val="uk-UA"/>
                        </w:rPr>
                        <w:t>Допінг-контроль</w:t>
                      </w:r>
                    </w:p>
                  </w:txbxContent>
                </v:textbox>
                <w10:wrap anchorx="margin"/>
              </v:roundrect>
            </w:pict>
          </mc:Fallback>
        </mc:AlternateContent>
      </w:r>
    </w:p>
    <w:p w:rsidR="004053D9" w:rsidRDefault="004053D9" w:rsidP="00C75C05">
      <w:pPr>
        <w:autoSpaceDE w:val="0"/>
        <w:autoSpaceDN w:val="0"/>
        <w:adjustRightInd w:val="0"/>
        <w:spacing w:line="360" w:lineRule="auto"/>
        <w:ind w:firstLine="709"/>
        <w:contextualSpacing/>
        <w:rPr>
          <w:sz w:val="28"/>
          <w:szCs w:val="28"/>
        </w:rPr>
      </w:pPr>
    </w:p>
    <w:tbl>
      <w:tblPr>
        <w:tblStyle w:val="ac"/>
        <w:tblW w:w="0" w:type="auto"/>
        <w:tblLook w:val="04A0" w:firstRow="1" w:lastRow="0" w:firstColumn="1" w:lastColumn="0" w:noHBand="0" w:noVBand="1"/>
      </w:tblPr>
      <w:tblGrid>
        <w:gridCol w:w="1413"/>
        <w:gridCol w:w="7932"/>
      </w:tblGrid>
      <w:tr w:rsidR="004053D9" w:rsidTr="004053D9">
        <w:tc>
          <w:tcPr>
            <w:tcW w:w="1413" w:type="dxa"/>
          </w:tcPr>
          <w:p w:rsidR="004053D9" w:rsidRDefault="004053D9" w:rsidP="008B166F">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30656" behindDoc="0" locked="0" layoutInCell="1" allowOverlap="1" wp14:anchorId="2F442D8A" wp14:editId="6593DC06">
                      <wp:simplePos x="0" y="0"/>
                      <wp:positionH relativeFrom="column">
                        <wp:posOffset>-6350</wp:posOffset>
                      </wp:positionH>
                      <wp:positionV relativeFrom="paragraph">
                        <wp:posOffset>45720</wp:posOffset>
                      </wp:positionV>
                      <wp:extent cx="561860" cy="319489"/>
                      <wp:effectExtent l="57150" t="38100" r="10160" b="118745"/>
                      <wp:wrapNone/>
                      <wp:docPr id="568"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4053D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442D8A" id="_x0000_s1100" type="#_x0000_t55" style="position:absolute;left:0;text-align:left;margin-left:-.5pt;margin-top:3.6pt;width:44.25pt;height:25.15pt;z-index:25223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4053D9">
                            <w:pPr>
                              <w:jc w:val="center"/>
                              <w:rPr>
                                <w:lang w:val="uk-UA"/>
                              </w:rPr>
                            </w:pPr>
                          </w:p>
                        </w:txbxContent>
                      </v:textbox>
                    </v:shape>
                  </w:pict>
                </mc:Fallback>
              </mc:AlternateContent>
            </w:r>
          </w:p>
        </w:tc>
        <w:tc>
          <w:tcPr>
            <w:tcW w:w="7932" w:type="dxa"/>
          </w:tcPr>
          <w:p w:rsidR="004053D9" w:rsidRDefault="004053D9" w:rsidP="004053D9">
            <w:pPr>
              <w:autoSpaceDE w:val="0"/>
              <w:autoSpaceDN w:val="0"/>
              <w:adjustRightInd w:val="0"/>
              <w:spacing w:line="360" w:lineRule="auto"/>
              <w:ind w:firstLine="709"/>
              <w:contextualSpacing/>
              <w:rPr>
                <w:color w:val="000000" w:themeColor="text1"/>
                <w:sz w:val="28"/>
                <w:szCs w:val="28"/>
                <w:lang w:val="uk-UA"/>
              </w:rPr>
            </w:pPr>
            <w:r w:rsidRPr="00FC3D6A">
              <w:rPr>
                <w:sz w:val="28"/>
                <w:szCs w:val="28"/>
              </w:rPr>
              <w:t>пров</w:t>
            </w:r>
            <w:r w:rsidRPr="00FC3D6A">
              <w:rPr>
                <w:sz w:val="28"/>
                <w:szCs w:val="28"/>
                <w:lang w:val="uk-UA"/>
              </w:rPr>
              <w:t xml:space="preserve">одиться </w:t>
            </w:r>
            <w:r w:rsidRPr="00FC3D6A">
              <w:rPr>
                <w:sz w:val="28"/>
                <w:szCs w:val="28"/>
              </w:rPr>
              <w:t>у будь</w:t>
            </w:r>
            <w:r w:rsidRPr="00FC3D6A">
              <w:rPr>
                <w:sz w:val="28"/>
                <w:szCs w:val="28"/>
                <w:lang w:val="uk-UA"/>
              </w:rPr>
              <w:t>-</w:t>
            </w:r>
            <w:r w:rsidRPr="00FC3D6A">
              <w:rPr>
                <w:sz w:val="28"/>
                <w:szCs w:val="28"/>
              </w:rPr>
              <w:t>якого спортсмена, який перевищив чи повторив континентальний чи світовий рекорд.</w:t>
            </w:r>
          </w:p>
        </w:tc>
      </w:tr>
      <w:tr w:rsidR="004053D9" w:rsidTr="004053D9">
        <w:tc>
          <w:tcPr>
            <w:tcW w:w="1413" w:type="dxa"/>
          </w:tcPr>
          <w:p w:rsidR="004053D9" w:rsidRDefault="004053D9" w:rsidP="008B166F">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31680" behindDoc="0" locked="0" layoutInCell="1" allowOverlap="1" wp14:anchorId="746CCAA9" wp14:editId="0CA7B899">
                      <wp:simplePos x="0" y="0"/>
                      <wp:positionH relativeFrom="column">
                        <wp:posOffset>-6350</wp:posOffset>
                      </wp:positionH>
                      <wp:positionV relativeFrom="paragraph">
                        <wp:posOffset>48260</wp:posOffset>
                      </wp:positionV>
                      <wp:extent cx="561860" cy="319489"/>
                      <wp:effectExtent l="57150" t="38100" r="10160" b="118745"/>
                      <wp:wrapNone/>
                      <wp:docPr id="569"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4053D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6CCAA9" id="_x0000_s1101" type="#_x0000_t55" style="position:absolute;left:0;text-align:left;margin-left:-.5pt;margin-top:3.8pt;width:44.25pt;height:25.15pt;z-index:25223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4053D9">
                            <w:pPr>
                              <w:jc w:val="center"/>
                              <w:rPr>
                                <w:lang w:val="uk-UA"/>
                              </w:rPr>
                            </w:pPr>
                          </w:p>
                        </w:txbxContent>
                      </v:textbox>
                    </v:shape>
                  </w:pict>
                </mc:Fallback>
              </mc:AlternateContent>
            </w:r>
          </w:p>
        </w:tc>
        <w:tc>
          <w:tcPr>
            <w:tcW w:w="7932" w:type="dxa"/>
          </w:tcPr>
          <w:p w:rsidR="004053D9" w:rsidRDefault="004053D9" w:rsidP="004053D9">
            <w:pPr>
              <w:pStyle w:val="ab"/>
              <w:spacing w:before="0" w:beforeAutospacing="0" w:after="0" w:afterAutospacing="0" w:line="360" w:lineRule="auto"/>
              <w:ind w:firstLine="739"/>
              <w:contextualSpacing/>
              <w:jc w:val="both"/>
              <w:rPr>
                <w:color w:val="000000" w:themeColor="text1"/>
                <w:sz w:val="28"/>
                <w:szCs w:val="28"/>
                <w:lang w:val="uk-UA"/>
              </w:rPr>
            </w:pPr>
            <w:r w:rsidRPr="006C2973">
              <w:rPr>
                <w:color w:val="000000" w:themeColor="text1"/>
                <w:sz w:val="28"/>
                <w:szCs w:val="28"/>
              </w:rPr>
              <w:t>обов'язково</w:t>
            </w:r>
            <w:r w:rsidRPr="006C2973">
              <w:rPr>
                <w:color w:val="000000" w:themeColor="text1"/>
                <w:sz w:val="28"/>
                <w:szCs w:val="28"/>
                <w:lang w:val="uk-UA"/>
              </w:rPr>
              <w:t xml:space="preserve"> </w:t>
            </w:r>
            <w:r w:rsidRPr="006C2973">
              <w:rPr>
                <w:color w:val="000000" w:themeColor="text1"/>
                <w:sz w:val="28"/>
                <w:szCs w:val="28"/>
              </w:rPr>
              <w:t xml:space="preserve">проходять переможці, які посіли призові місця, а також один або кілька </w:t>
            </w:r>
            <w:r w:rsidRPr="006C2973">
              <w:rPr>
                <w:color w:val="000000" w:themeColor="text1"/>
                <w:sz w:val="28"/>
                <w:szCs w:val="28"/>
                <w:lang w:val="uk-UA"/>
              </w:rPr>
              <w:t xml:space="preserve">інших </w:t>
            </w:r>
            <w:r w:rsidRPr="006C2973">
              <w:rPr>
                <w:color w:val="000000" w:themeColor="text1"/>
                <w:sz w:val="28"/>
                <w:szCs w:val="28"/>
              </w:rPr>
              <w:t>спортсменів</w:t>
            </w:r>
            <w:r w:rsidRPr="006C2973">
              <w:rPr>
                <w:color w:val="000000" w:themeColor="text1"/>
                <w:sz w:val="28"/>
                <w:szCs w:val="28"/>
                <w:lang w:val="uk-UA"/>
              </w:rPr>
              <w:t>, які обираються жеребкуванням.</w:t>
            </w:r>
          </w:p>
        </w:tc>
      </w:tr>
      <w:tr w:rsidR="004053D9" w:rsidTr="004053D9">
        <w:tc>
          <w:tcPr>
            <w:tcW w:w="1413" w:type="dxa"/>
          </w:tcPr>
          <w:p w:rsidR="004053D9" w:rsidRDefault="004053D9" w:rsidP="008B166F">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32704" behindDoc="0" locked="0" layoutInCell="1" allowOverlap="1" wp14:anchorId="19617B29" wp14:editId="4BBE8280">
                      <wp:simplePos x="0" y="0"/>
                      <wp:positionH relativeFrom="column">
                        <wp:posOffset>-6350</wp:posOffset>
                      </wp:positionH>
                      <wp:positionV relativeFrom="paragraph">
                        <wp:posOffset>41275</wp:posOffset>
                      </wp:positionV>
                      <wp:extent cx="561860" cy="319489"/>
                      <wp:effectExtent l="57150" t="38100" r="10160" b="118745"/>
                      <wp:wrapNone/>
                      <wp:docPr id="570"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4053D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617B29" id="_x0000_s1102" type="#_x0000_t55" style="position:absolute;left:0;text-align:left;margin-left:-.5pt;margin-top:3.25pt;width:44.25pt;height:25.15pt;z-index:25223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4053D9">
                            <w:pPr>
                              <w:jc w:val="center"/>
                              <w:rPr>
                                <w:lang w:val="uk-UA"/>
                              </w:rPr>
                            </w:pPr>
                          </w:p>
                        </w:txbxContent>
                      </v:textbox>
                    </v:shape>
                  </w:pict>
                </mc:Fallback>
              </mc:AlternateContent>
            </w:r>
          </w:p>
        </w:tc>
        <w:tc>
          <w:tcPr>
            <w:tcW w:w="7932" w:type="dxa"/>
          </w:tcPr>
          <w:p w:rsidR="004053D9" w:rsidRDefault="004053D9" w:rsidP="004053D9">
            <w:pPr>
              <w:pStyle w:val="ab"/>
              <w:spacing w:before="0" w:beforeAutospacing="0" w:after="0" w:afterAutospacing="0" w:line="360" w:lineRule="auto"/>
              <w:contextualSpacing/>
              <w:jc w:val="center"/>
              <w:rPr>
                <w:color w:val="000000" w:themeColor="text1"/>
                <w:sz w:val="28"/>
                <w:szCs w:val="28"/>
                <w:lang w:val="uk-UA"/>
              </w:rPr>
            </w:pPr>
            <w:r>
              <w:rPr>
                <w:color w:val="000000" w:themeColor="text1"/>
                <w:sz w:val="28"/>
                <w:szCs w:val="28"/>
                <w:lang w:val="uk-UA"/>
              </w:rPr>
              <w:t>Якщо р</w:t>
            </w:r>
            <w:r w:rsidRPr="006C2973">
              <w:rPr>
                <w:color w:val="000000" w:themeColor="text1"/>
                <w:sz w:val="28"/>
                <w:szCs w:val="28"/>
                <w:lang w:val="uk-UA"/>
              </w:rPr>
              <w:t xml:space="preserve">аніше такий контроль проводився лише в спорті високих досягнень (професійному спорті) і лише в період </w:t>
            </w:r>
            <w:r w:rsidRPr="006C2973">
              <w:rPr>
                <w:color w:val="000000" w:themeColor="text1"/>
                <w:sz w:val="28"/>
                <w:szCs w:val="28"/>
              </w:rPr>
              <w:t xml:space="preserve">відповідальних міжнародних та внутрішніх змагань, то </w:t>
            </w:r>
            <w:r w:rsidRPr="006C2973">
              <w:rPr>
                <w:color w:val="000000" w:themeColor="text1"/>
                <w:sz w:val="28"/>
                <w:szCs w:val="28"/>
                <w:lang w:val="uk-UA"/>
              </w:rPr>
              <w:t xml:space="preserve">наразі </w:t>
            </w:r>
            <w:r w:rsidRPr="006C2973">
              <w:rPr>
                <w:color w:val="000000" w:themeColor="text1"/>
                <w:sz w:val="28"/>
                <w:szCs w:val="28"/>
              </w:rPr>
              <w:t xml:space="preserve">такий контроль </w:t>
            </w:r>
            <w:r w:rsidRPr="006C2973">
              <w:rPr>
                <w:color w:val="000000" w:themeColor="text1"/>
                <w:sz w:val="28"/>
                <w:szCs w:val="28"/>
                <w:lang w:val="uk-UA"/>
              </w:rPr>
              <w:t xml:space="preserve">запроваджено </w:t>
            </w:r>
            <w:r w:rsidRPr="006C2973">
              <w:rPr>
                <w:color w:val="000000" w:themeColor="text1"/>
                <w:sz w:val="28"/>
                <w:szCs w:val="28"/>
              </w:rPr>
              <w:t xml:space="preserve">проводиться не тільки у періоди змагань, </w:t>
            </w:r>
            <w:r w:rsidRPr="004053D9">
              <w:rPr>
                <w:b/>
                <w:color w:val="000000" w:themeColor="text1"/>
                <w:sz w:val="28"/>
                <w:szCs w:val="28"/>
              </w:rPr>
              <w:t xml:space="preserve">але й </w:t>
            </w:r>
            <w:r w:rsidRPr="004053D9">
              <w:rPr>
                <w:b/>
                <w:color w:val="000000" w:themeColor="text1"/>
                <w:sz w:val="28"/>
                <w:szCs w:val="28"/>
                <w:lang w:val="uk-UA"/>
              </w:rPr>
              <w:t xml:space="preserve">в період </w:t>
            </w:r>
            <w:r w:rsidRPr="004053D9">
              <w:rPr>
                <w:b/>
                <w:color w:val="000000" w:themeColor="text1"/>
                <w:sz w:val="28"/>
                <w:szCs w:val="28"/>
              </w:rPr>
              <w:t>тренувань</w:t>
            </w:r>
            <w:r w:rsidRPr="006C2973">
              <w:rPr>
                <w:color w:val="000000" w:themeColor="text1"/>
                <w:sz w:val="28"/>
                <w:szCs w:val="28"/>
              </w:rPr>
              <w:t>.</w:t>
            </w:r>
          </w:p>
        </w:tc>
      </w:tr>
      <w:tr w:rsidR="004053D9" w:rsidTr="004053D9">
        <w:tc>
          <w:tcPr>
            <w:tcW w:w="1413" w:type="dxa"/>
          </w:tcPr>
          <w:p w:rsidR="004053D9" w:rsidRDefault="004053D9" w:rsidP="008B166F">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33728" behindDoc="0" locked="0" layoutInCell="1" allowOverlap="1" wp14:anchorId="66A14196" wp14:editId="535E1692">
                      <wp:simplePos x="0" y="0"/>
                      <wp:positionH relativeFrom="column">
                        <wp:posOffset>-6350</wp:posOffset>
                      </wp:positionH>
                      <wp:positionV relativeFrom="paragraph">
                        <wp:posOffset>43815</wp:posOffset>
                      </wp:positionV>
                      <wp:extent cx="561860" cy="319489"/>
                      <wp:effectExtent l="57150" t="38100" r="10160" b="118745"/>
                      <wp:wrapNone/>
                      <wp:docPr id="571"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4053D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A14196" id="_x0000_s1103" type="#_x0000_t55" style="position:absolute;left:0;text-align:left;margin-left:-.5pt;margin-top:3.45pt;width:44.25pt;height:25.15pt;z-index:25223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4053D9">
                            <w:pPr>
                              <w:jc w:val="center"/>
                              <w:rPr>
                                <w:lang w:val="uk-UA"/>
                              </w:rPr>
                            </w:pPr>
                          </w:p>
                        </w:txbxContent>
                      </v:textbox>
                    </v:shape>
                  </w:pict>
                </mc:Fallback>
              </mc:AlternateContent>
            </w:r>
          </w:p>
        </w:tc>
        <w:tc>
          <w:tcPr>
            <w:tcW w:w="7932" w:type="dxa"/>
          </w:tcPr>
          <w:p w:rsidR="004053D9" w:rsidRDefault="004053D9" w:rsidP="004053D9">
            <w:pPr>
              <w:pStyle w:val="ab"/>
              <w:spacing w:before="0" w:beforeAutospacing="0" w:after="0" w:afterAutospacing="0" w:line="360" w:lineRule="auto"/>
              <w:contextualSpacing/>
              <w:jc w:val="center"/>
              <w:rPr>
                <w:color w:val="000000" w:themeColor="text1"/>
                <w:sz w:val="28"/>
                <w:szCs w:val="28"/>
                <w:lang w:val="uk-UA"/>
              </w:rPr>
            </w:pPr>
            <w:r>
              <w:rPr>
                <w:color w:val="000000" w:themeColor="text1"/>
                <w:sz w:val="28"/>
                <w:szCs w:val="28"/>
                <w:lang w:val="uk-UA"/>
              </w:rPr>
              <w:t>антидопінговими правилами закріплено всі процедурні та процесуальні заходи</w:t>
            </w:r>
            <w:r w:rsidRPr="0071439A">
              <w:rPr>
                <w:color w:val="000000" w:themeColor="text1"/>
                <w:sz w:val="28"/>
                <w:szCs w:val="28"/>
                <w:lang w:val="uk-UA"/>
              </w:rPr>
              <w:t>.</w:t>
            </w:r>
          </w:p>
        </w:tc>
      </w:tr>
      <w:tr w:rsidR="004053D9" w:rsidTr="004053D9">
        <w:tc>
          <w:tcPr>
            <w:tcW w:w="1413" w:type="dxa"/>
          </w:tcPr>
          <w:p w:rsidR="004053D9" w:rsidRDefault="004053D9" w:rsidP="008B166F">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34752" behindDoc="0" locked="0" layoutInCell="1" allowOverlap="1" wp14:anchorId="5B94BB46" wp14:editId="73E15D45">
                      <wp:simplePos x="0" y="0"/>
                      <wp:positionH relativeFrom="column">
                        <wp:posOffset>-6350</wp:posOffset>
                      </wp:positionH>
                      <wp:positionV relativeFrom="paragraph">
                        <wp:posOffset>46990</wp:posOffset>
                      </wp:positionV>
                      <wp:extent cx="561860" cy="319489"/>
                      <wp:effectExtent l="57150" t="38100" r="10160" b="118745"/>
                      <wp:wrapNone/>
                      <wp:docPr id="572"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4053D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94BB46" id="_x0000_s1104" type="#_x0000_t55" style="position:absolute;left:0;text-align:left;margin-left:-.5pt;margin-top:3.7pt;width:44.25pt;height:25.15pt;z-index:25223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4053D9">
                            <w:pPr>
                              <w:jc w:val="center"/>
                              <w:rPr>
                                <w:lang w:val="uk-UA"/>
                              </w:rPr>
                            </w:pPr>
                          </w:p>
                        </w:txbxContent>
                      </v:textbox>
                    </v:shape>
                  </w:pict>
                </mc:Fallback>
              </mc:AlternateContent>
            </w:r>
          </w:p>
        </w:tc>
        <w:tc>
          <w:tcPr>
            <w:tcW w:w="7932" w:type="dxa"/>
          </w:tcPr>
          <w:p w:rsidR="004053D9" w:rsidRDefault="004053D9" w:rsidP="008B166F">
            <w:pPr>
              <w:pStyle w:val="ab"/>
              <w:spacing w:before="0" w:beforeAutospacing="0" w:after="0" w:afterAutospacing="0" w:line="360" w:lineRule="auto"/>
              <w:contextualSpacing/>
              <w:jc w:val="center"/>
              <w:rPr>
                <w:color w:val="000000" w:themeColor="text1"/>
                <w:sz w:val="28"/>
                <w:szCs w:val="28"/>
                <w:lang w:val="uk-UA"/>
              </w:rPr>
            </w:pPr>
            <w:r w:rsidRPr="0071439A">
              <w:rPr>
                <w:color w:val="000000" w:themeColor="text1"/>
                <w:sz w:val="28"/>
                <w:szCs w:val="28"/>
                <w:lang w:val="uk-UA"/>
              </w:rPr>
              <w:t xml:space="preserve">допінг-контроль проводиться з ініціативи </w:t>
            </w:r>
            <w:r w:rsidRPr="0071439A">
              <w:rPr>
                <w:sz w:val="28"/>
                <w:szCs w:val="28"/>
              </w:rPr>
              <w:t>міжнародн</w:t>
            </w:r>
            <w:r w:rsidRPr="0071439A">
              <w:rPr>
                <w:sz w:val="28"/>
                <w:szCs w:val="28"/>
                <w:lang w:val="uk-UA"/>
              </w:rPr>
              <w:t>ої</w:t>
            </w:r>
            <w:r w:rsidRPr="0071439A">
              <w:rPr>
                <w:sz w:val="28"/>
                <w:szCs w:val="28"/>
              </w:rPr>
              <w:t xml:space="preserve"> організаці</w:t>
            </w:r>
            <w:r w:rsidRPr="0071439A">
              <w:rPr>
                <w:sz w:val="28"/>
                <w:szCs w:val="28"/>
                <w:lang w:val="uk-UA"/>
              </w:rPr>
              <w:t>ї</w:t>
            </w:r>
            <w:r w:rsidRPr="0071439A">
              <w:rPr>
                <w:sz w:val="28"/>
                <w:szCs w:val="28"/>
              </w:rPr>
              <w:t xml:space="preserve"> з відповідного виду спорту або WADA</w:t>
            </w:r>
          </w:p>
        </w:tc>
      </w:tr>
      <w:tr w:rsidR="004053D9" w:rsidRPr="002C0172" w:rsidTr="004053D9">
        <w:tc>
          <w:tcPr>
            <w:tcW w:w="1413" w:type="dxa"/>
          </w:tcPr>
          <w:p w:rsidR="004053D9" w:rsidRDefault="004053D9" w:rsidP="008B166F">
            <w:pPr>
              <w:pStyle w:val="ab"/>
              <w:spacing w:before="0" w:beforeAutospacing="0" w:after="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35776" behindDoc="0" locked="0" layoutInCell="1" allowOverlap="1" wp14:anchorId="27C40F09" wp14:editId="2781A68F">
                      <wp:simplePos x="0" y="0"/>
                      <wp:positionH relativeFrom="column">
                        <wp:posOffset>-6350</wp:posOffset>
                      </wp:positionH>
                      <wp:positionV relativeFrom="paragraph">
                        <wp:posOffset>49530</wp:posOffset>
                      </wp:positionV>
                      <wp:extent cx="561860" cy="319489"/>
                      <wp:effectExtent l="57150" t="38100" r="10160" b="118745"/>
                      <wp:wrapNone/>
                      <wp:docPr id="573"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4053D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C40F09" id="_x0000_s1105" type="#_x0000_t55" style="position:absolute;left:0;text-align:left;margin-left:-.5pt;margin-top:3.9pt;width:44.25pt;height:25.15pt;z-index:252235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4053D9">
                            <w:pPr>
                              <w:jc w:val="center"/>
                              <w:rPr>
                                <w:lang w:val="uk-UA"/>
                              </w:rPr>
                            </w:pPr>
                          </w:p>
                        </w:txbxContent>
                      </v:textbox>
                    </v:shape>
                  </w:pict>
                </mc:Fallback>
              </mc:AlternateContent>
            </w:r>
          </w:p>
        </w:tc>
        <w:tc>
          <w:tcPr>
            <w:tcW w:w="7932" w:type="dxa"/>
          </w:tcPr>
          <w:p w:rsidR="004053D9" w:rsidRDefault="004053D9" w:rsidP="004053D9">
            <w:pPr>
              <w:pStyle w:val="ab"/>
              <w:spacing w:before="0" w:beforeAutospacing="0" w:after="0" w:afterAutospacing="0" w:line="360" w:lineRule="auto"/>
              <w:contextualSpacing/>
              <w:jc w:val="center"/>
              <w:rPr>
                <w:color w:val="000000" w:themeColor="text1"/>
                <w:sz w:val="28"/>
                <w:szCs w:val="28"/>
                <w:lang w:val="uk-UA"/>
              </w:rPr>
            </w:pPr>
            <w:r>
              <w:rPr>
                <w:sz w:val="28"/>
                <w:szCs w:val="28"/>
                <w:lang w:val="uk-UA"/>
              </w:rPr>
              <w:t>з</w:t>
            </w:r>
            <w:r w:rsidRPr="0071439A">
              <w:rPr>
                <w:sz w:val="28"/>
                <w:szCs w:val="28"/>
                <w:lang w:val="uk-UA"/>
              </w:rPr>
              <w:t>абір проб здійснюють міжнародні допінг-офіцери</w:t>
            </w:r>
          </w:p>
        </w:tc>
      </w:tr>
      <w:tr w:rsidR="004053D9" w:rsidRPr="004053D9" w:rsidTr="004053D9">
        <w:tc>
          <w:tcPr>
            <w:tcW w:w="1413" w:type="dxa"/>
          </w:tcPr>
          <w:p w:rsidR="004053D9" w:rsidRPr="004053D9" w:rsidRDefault="004053D9" w:rsidP="00C75C05">
            <w:pPr>
              <w:autoSpaceDE w:val="0"/>
              <w:autoSpaceDN w:val="0"/>
              <w:adjustRightInd w:val="0"/>
              <w:spacing w:line="360" w:lineRule="auto"/>
              <w:contextualSpacing/>
              <w:rPr>
                <w:sz w:val="28"/>
                <w:szCs w:val="28"/>
                <w:lang w:val="uk-UA"/>
              </w:rPr>
            </w:pPr>
            <w:r w:rsidRPr="0072343A">
              <w:rPr>
                <w:b/>
                <w:i/>
                <w:noProof/>
                <w:color w:val="303030"/>
                <w:sz w:val="36"/>
                <w:szCs w:val="29"/>
              </w:rPr>
              <mc:AlternateContent>
                <mc:Choice Requires="wps">
                  <w:drawing>
                    <wp:anchor distT="0" distB="0" distL="114300" distR="114300" simplePos="0" relativeHeight="252237824" behindDoc="0" locked="0" layoutInCell="1" allowOverlap="1" wp14:anchorId="64005736" wp14:editId="7C1EAF1C">
                      <wp:simplePos x="0" y="0"/>
                      <wp:positionH relativeFrom="column">
                        <wp:posOffset>-6350</wp:posOffset>
                      </wp:positionH>
                      <wp:positionV relativeFrom="paragraph">
                        <wp:posOffset>46355</wp:posOffset>
                      </wp:positionV>
                      <wp:extent cx="561860" cy="319489"/>
                      <wp:effectExtent l="57150" t="38100" r="10160" b="118745"/>
                      <wp:wrapNone/>
                      <wp:docPr id="574"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4053D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005736" id="_x0000_s1106" type="#_x0000_t55" style="position:absolute;left:0;text-align:left;margin-left:-.5pt;margin-top:3.65pt;width:44.25pt;height:25.15pt;z-index:25223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4053D9">
                            <w:pPr>
                              <w:jc w:val="center"/>
                              <w:rPr>
                                <w:lang w:val="uk-UA"/>
                              </w:rPr>
                            </w:pPr>
                          </w:p>
                        </w:txbxContent>
                      </v:textbox>
                    </v:shape>
                  </w:pict>
                </mc:Fallback>
              </mc:AlternateContent>
            </w:r>
          </w:p>
        </w:tc>
        <w:tc>
          <w:tcPr>
            <w:tcW w:w="7932" w:type="dxa"/>
          </w:tcPr>
          <w:p w:rsidR="004053D9" w:rsidRPr="004053D9" w:rsidRDefault="004053D9" w:rsidP="004053D9">
            <w:pPr>
              <w:autoSpaceDE w:val="0"/>
              <w:autoSpaceDN w:val="0"/>
              <w:adjustRightInd w:val="0"/>
              <w:spacing w:line="360" w:lineRule="auto"/>
              <w:ind w:firstLine="881"/>
              <w:contextualSpacing/>
              <w:rPr>
                <w:sz w:val="28"/>
                <w:szCs w:val="28"/>
                <w:lang w:val="uk-UA"/>
              </w:rPr>
            </w:pPr>
            <w:r>
              <w:rPr>
                <w:sz w:val="28"/>
                <w:szCs w:val="28"/>
                <w:lang w:val="uk-UA"/>
              </w:rPr>
              <w:t>місце забору: будь-який час та будь-яке місце (крім з 23:00 до 6:00)</w:t>
            </w:r>
          </w:p>
        </w:tc>
      </w:tr>
      <w:tr w:rsidR="004053D9" w:rsidRPr="004053D9" w:rsidTr="004053D9">
        <w:tc>
          <w:tcPr>
            <w:tcW w:w="1413" w:type="dxa"/>
          </w:tcPr>
          <w:p w:rsidR="004053D9" w:rsidRPr="004053D9" w:rsidRDefault="004053D9" w:rsidP="00C75C05">
            <w:pPr>
              <w:autoSpaceDE w:val="0"/>
              <w:autoSpaceDN w:val="0"/>
              <w:adjustRightInd w:val="0"/>
              <w:spacing w:line="360" w:lineRule="auto"/>
              <w:contextualSpacing/>
              <w:rPr>
                <w:sz w:val="28"/>
                <w:szCs w:val="28"/>
                <w:lang w:val="uk-UA"/>
              </w:rPr>
            </w:pPr>
            <w:r w:rsidRPr="0072343A">
              <w:rPr>
                <w:b/>
                <w:i/>
                <w:noProof/>
                <w:color w:val="303030"/>
                <w:sz w:val="36"/>
                <w:szCs w:val="29"/>
              </w:rPr>
              <mc:AlternateContent>
                <mc:Choice Requires="wps">
                  <w:drawing>
                    <wp:anchor distT="0" distB="0" distL="114300" distR="114300" simplePos="0" relativeHeight="252239872" behindDoc="0" locked="0" layoutInCell="1" allowOverlap="1" wp14:anchorId="121ACD8B" wp14:editId="294BFAFB">
                      <wp:simplePos x="0" y="0"/>
                      <wp:positionH relativeFrom="column">
                        <wp:posOffset>-6350</wp:posOffset>
                      </wp:positionH>
                      <wp:positionV relativeFrom="paragraph">
                        <wp:posOffset>45720</wp:posOffset>
                      </wp:positionV>
                      <wp:extent cx="561860" cy="319489"/>
                      <wp:effectExtent l="57150" t="38100" r="10160" b="118745"/>
                      <wp:wrapNone/>
                      <wp:docPr id="575"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4053D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1ACD8B" id="_x0000_s1107" type="#_x0000_t55" style="position:absolute;left:0;text-align:left;margin-left:-.5pt;margin-top:3.6pt;width:44.25pt;height:25.15pt;z-index:25223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4053D9">
                            <w:pPr>
                              <w:jc w:val="center"/>
                              <w:rPr>
                                <w:lang w:val="uk-UA"/>
                              </w:rPr>
                            </w:pPr>
                          </w:p>
                        </w:txbxContent>
                      </v:textbox>
                    </v:shape>
                  </w:pict>
                </mc:Fallback>
              </mc:AlternateContent>
            </w:r>
          </w:p>
        </w:tc>
        <w:tc>
          <w:tcPr>
            <w:tcW w:w="7932" w:type="dxa"/>
          </w:tcPr>
          <w:p w:rsidR="004053D9" w:rsidRPr="004053D9" w:rsidRDefault="004053D9" w:rsidP="004053D9">
            <w:pPr>
              <w:autoSpaceDE w:val="0"/>
              <w:autoSpaceDN w:val="0"/>
              <w:adjustRightInd w:val="0"/>
              <w:spacing w:line="360" w:lineRule="auto"/>
              <w:ind w:firstLine="881"/>
              <w:contextualSpacing/>
              <w:rPr>
                <w:sz w:val="28"/>
                <w:szCs w:val="28"/>
                <w:lang w:val="uk-UA"/>
              </w:rPr>
            </w:pPr>
            <w:r w:rsidRPr="0071439A">
              <w:rPr>
                <w:sz w:val="28"/>
                <w:szCs w:val="28"/>
                <w:lang w:val="uk-UA"/>
              </w:rPr>
              <w:t>аналіз цих проб проводиться акредитованими  допінг-лабораторіями.</w:t>
            </w:r>
          </w:p>
        </w:tc>
      </w:tr>
      <w:tr w:rsidR="004053D9" w:rsidRPr="004053D9" w:rsidTr="004053D9">
        <w:tc>
          <w:tcPr>
            <w:tcW w:w="1413" w:type="dxa"/>
          </w:tcPr>
          <w:p w:rsidR="004053D9" w:rsidRPr="004053D9" w:rsidRDefault="00EC0859" w:rsidP="00C75C05">
            <w:pPr>
              <w:autoSpaceDE w:val="0"/>
              <w:autoSpaceDN w:val="0"/>
              <w:adjustRightInd w:val="0"/>
              <w:spacing w:line="360" w:lineRule="auto"/>
              <w:contextualSpacing/>
              <w:rPr>
                <w:sz w:val="28"/>
                <w:szCs w:val="28"/>
                <w:lang w:val="uk-UA"/>
              </w:rPr>
            </w:pPr>
            <w:r w:rsidRPr="0072343A">
              <w:rPr>
                <w:b/>
                <w:i/>
                <w:noProof/>
                <w:color w:val="303030"/>
                <w:sz w:val="36"/>
                <w:szCs w:val="29"/>
              </w:rPr>
              <mc:AlternateContent>
                <mc:Choice Requires="wps">
                  <w:drawing>
                    <wp:anchor distT="0" distB="0" distL="114300" distR="114300" simplePos="0" relativeHeight="252241920" behindDoc="0" locked="0" layoutInCell="1" allowOverlap="1" wp14:anchorId="4A03BD2B" wp14:editId="0C7D052C">
                      <wp:simplePos x="0" y="0"/>
                      <wp:positionH relativeFrom="column">
                        <wp:posOffset>-6350</wp:posOffset>
                      </wp:positionH>
                      <wp:positionV relativeFrom="paragraph">
                        <wp:posOffset>45085</wp:posOffset>
                      </wp:positionV>
                      <wp:extent cx="561860" cy="319489"/>
                      <wp:effectExtent l="57150" t="38100" r="10160" b="118745"/>
                      <wp:wrapNone/>
                      <wp:docPr id="15872"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EC0859">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03BD2B" id="_x0000_s1108" type="#_x0000_t55" style="position:absolute;left:0;text-align:left;margin-left:-.5pt;margin-top:3.55pt;width:44.25pt;height:25.15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EC0859">
                            <w:pPr>
                              <w:jc w:val="center"/>
                              <w:rPr>
                                <w:lang w:val="uk-UA"/>
                              </w:rPr>
                            </w:pPr>
                          </w:p>
                        </w:txbxContent>
                      </v:textbox>
                    </v:shape>
                  </w:pict>
                </mc:Fallback>
              </mc:AlternateContent>
            </w:r>
          </w:p>
        </w:tc>
        <w:tc>
          <w:tcPr>
            <w:tcW w:w="7932" w:type="dxa"/>
          </w:tcPr>
          <w:p w:rsidR="004053D9" w:rsidRPr="004053D9" w:rsidRDefault="00EC0859" w:rsidP="00EC0859">
            <w:pPr>
              <w:autoSpaceDE w:val="0"/>
              <w:autoSpaceDN w:val="0"/>
              <w:adjustRightInd w:val="0"/>
              <w:spacing w:line="360" w:lineRule="auto"/>
              <w:ind w:firstLine="456"/>
              <w:contextualSpacing/>
              <w:rPr>
                <w:sz w:val="28"/>
                <w:szCs w:val="28"/>
                <w:lang w:val="uk-UA"/>
              </w:rPr>
            </w:pPr>
            <w:r w:rsidRPr="006C2973">
              <w:rPr>
                <w:color w:val="000000" w:themeColor="text1"/>
                <w:sz w:val="28"/>
                <w:szCs w:val="28"/>
                <w:lang w:val="uk-UA"/>
              </w:rPr>
              <w:t xml:space="preserve">кожен </w:t>
            </w:r>
            <w:r>
              <w:rPr>
                <w:color w:val="000000" w:themeColor="text1"/>
                <w:sz w:val="28"/>
                <w:szCs w:val="28"/>
                <w:lang w:val="uk-UA"/>
              </w:rPr>
              <w:t>спортсмен</w:t>
            </w:r>
            <w:r w:rsidRPr="006C2973">
              <w:rPr>
                <w:color w:val="000000" w:themeColor="text1"/>
                <w:sz w:val="28"/>
                <w:szCs w:val="28"/>
                <w:lang w:val="uk-UA"/>
              </w:rPr>
              <w:t xml:space="preserve"> має власний акаунт спортсмена, де реєструються всі випадки застосування антидопінгових заходів: проходження допінг контролю та результати, застосовані санкції та ін.</w:t>
            </w:r>
          </w:p>
        </w:tc>
      </w:tr>
    </w:tbl>
    <w:p w:rsidR="001B5741" w:rsidRDefault="001B5741" w:rsidP="00C75C05">
      <w:pPr>
        <w:autoSpaceDE w:val="0"/>
        <w:autoSpaceDN w:val="0"/>
        <w:adjustRightInd w:val="0"/>
        <w:spacing w:line="360" w:lineRule="auto"/>
        <w:ind w:firstLine="709"/>
        <w:contextualSpacing/>
        <w:rPr>
          <w:sz w:val="28"/>
          <w:szCs w:val="28"/>
        </w:rPr>
      </w:pPr>
    </w:p>
    <w:p w:rsidR="001B5741" w:rsidRDefault="00973A60" w:rsidP="00C75C05">
      <w:pPr>
        <w:autoSpaceDE w:val="0"/>
        <w:autoSpaceDN w:val="0"/>
        <w:adjustRightInd w:val="0"/>
        <w:spacing w:line="360" w:lineRule="auto"/>
        <w:ind w:firstLine="709"/>
        <w:contextualSpacing/>
        <w:rPr>
          <w:sz w:val="28"/>
          <w:szCs w:val="28"/>
        </w:rPr>
      </w:pPr>
      <w:r>
        <w:rPr>
          <w:noProof/>
          <w:sz w:val="28"/>
          <w:szCs w:val="28"/>
        </w:rPr>
        <mc:AlternateContent>
          <mc:Choice Requires="wps">
            <w:drawing>
              <wp:anchor distT="0" distB="0" distL="114300" distR="114300" simplePos="0" relativeHeight="252243968" behindDoc="0" locked="0" layoutInCell="1" allowOverlap="1" wp14:anchorId="3B1C8827" wp14:editId="50A011C4">
                <wp:simplePos x="0" y="0"/>
                <wp:positionH relativeFrom="margin">
                  <wp:align>right</wp:align>
                </wp:positionH>
                <wp:positionV relativeFrom="paragraph">
                  <wp:posOffset>8890</wp:posOffset>
                </wp:positionV>
                <wp:extent cx="5686425" cy="685800"/>
                <wp:effectExtent l="57150" t="57150" r="47625" b="57150"/>
                <wp:wrapNone/>
                <wp:docPr id="15873" name="Скругленный прямоугольник 15873"/>
                <wp:cNvGraphicFramePr/>
                <a:graphic xmlns:a="http://schemas.openxmlformats.org/drawingml/2006/main">
                  <a:graphicData uri="http://schemas.microsoft.com/office/word/2010/wordprocessingShape">
                    <wps:wsp>
                      <wps:cNvSpPr/>
                      <wps:spPr>
                        <a:xfrm>
                          <a:off x="0" y="0"/>
                          <a:ext cx="5686425" cy="685800"/>
                        </a:xfrm>
                        <a:prstGeom prst="roundRect">
                          <a:avLst/>
                        </a:prstGeom>
                        <a:solidFill>
                          <a:schemeClr val="bg1"/>
                        </a:solidFill>
                        <a:ln>
                          <a:solidFill>
                            <a:schemeClr val="tx1"/>
                          </a:solidFill>
                        </a:ln>
                        <a:scene3d>
                          <a:camera prst="orthographicFront"/>
                          <a:lightRig rig="threePt" dir="t"/>
                        </a:scene3d>
                        <a:sp3d>
                          <a:bevelT prst="slope"/>
                        </a:sp3d>
                      </wps:spPr>
                      <wps:style>
                        <a:lnRef idx="2">
                          <a:schemeClr val="accent1">
                            <a:shade val="50000"/>
                          </a:schemeClr>
                        </a:lnRef>
                        <a:fillRef idx="1">
                          <a:schemeClr val="accent1"/>
                        </a:fillRef>
                        <a:effectRef idx="0">
                          <a:schemeClr val="accent1"/>
                        </a:effectRef>
                        <a:fontRef idx="minor">
                          <a:schemeClr val="lt1"/>
                        </a:fontRef>
                      </wps:style>
                      <wps:txbx>
                        <w:txbxContent>
                          <w:p w:rsidR="002C0172" w:rsidRPr="00C30DDB" w:rsidRDefault="002C0172" w:rsidP="00973A60">
                            <w:pPr>
                              <w:jc w:val="center"/>
                              <w:rPr>
                                <w:b/>
                                <w:color w:val="000000" w:themeColor="text1"/>
                                <w:sz w:val="36"/>
                                <w:szCs w:val="36"/>
                                <w:lang w:val="uk-UA"/>
                              </w:rPr>
                            </w:pPr>
                            <w:r>
                              <w:rPr>
                                <w:b/>
                                <w:color w:val="000000" w:themeColor="text1"/>
                                <w:sz w:val="36"/>
                                <w:szCs w:val="36"/>
                                <w:lang w:val="uk-UA"/>
                              </w:rPr>
                              <w:t>Антидопінгова процедура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B1C8827" id="Скругленный прямоугольник 15873" o:spid="_x0000_s1109" style="position:absolute;left:0;text-align:left;margin-left:396.55pt;margin-top:.7pt;width:447.75pt;height:54pt;z-index:2522439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" fillcolor="white [3212]" strokecolor="black [3213]" strokeweight="1pt">
                <v:stroke joinstyle="miter"/>
                <v:textbox>
                  <w:txbxContent>
                    <w:p w:rsidR="002C0172" w:rsidRPr="00C30DDB" w:rsidRDefault="002C0172" w:rsidP="00973A60">
                      <w:pPr>
                        <w:jc w:val="center"/>
                        <w:rPr>
                          <w:b/>
                          <w:color w:val="000000" w:themeColor="text1"/>
                          <w:sz w:val="36"/>
                          <w:szCs w:val="36"/>
                          <w:lang w:val="uk-UA"/>
                        </w:rPr>
                      </w:pPr>
                      <w:r>
                        <w:rPr>
                          <w:b/>
                          <w:color w:val="000000" w:themeColor="text1"/>
                          <w:sz w:val="36"/>
                          <w:szCs w:val="36"/>
                          <w:lang w:val="uk-UA"/>
                        </w:rPr>
                        <w:t>Антидопінгова процедура</w:t>
                      </w:r>
                    </w:p>
                  </w:txbxContent>
                </v:textbox>
                <w10:wrap anchorx="margin"/>
              </v:roundrect>
            </w:pict>
          </mc:Fallback>
        </mc:AlternateContent>
      </w: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p>
    <w:p w:rsidR="001B5741" w:rsidRDefault="001B5741" w:rsidP="00C75C05">
      <w:pPr>
        <w:autoSpaceDE w:val="0"/>
        <w:autoSpaceDN w:val="0"/>
        <w:adjustRightInd w:val="0"/>
        <w:spacing w:line="360" w:lineRule="auto"/>
        <w:ind w:firstLine="709"/>
        <w:contextualSpacing/>
        <w:rPr>
          <w:sz w:val="28"/>
          <w:szCs w:val="28"/>
        </w:rPr>
      </w:pPr>
      <w:bookmarkStart w:id="15" w:name="_GoBack"/>
      <w:bookmarkEnd w:id="15"/>
    </w:p>
    <w:tbl>
      <w:tblPr>
        <w:tblStyle w:val="ac"/>
        <w:tblW w:w="0" w:type="auto"/>
        <w:tblLook w:val="04A0" w:firstRow="1" w:lastRow="0" w:firstColumn="1" w:lastColumn="0" w:noHBand="0" w:noVBand="1"/>
      </w:tblPr>
      <w:tblGrid>
        <w:gridCol w:w="1413"/>
        <w:gridCol w:w="7932"/>
      </w:tblGrid>
      <w:tr w:rsidR="00973A60" w:rsidTr="008B166F">
        <w:tc>
          <w:tcPr>
            <w:tcW w:w="1413" w:type="dxa"/>
          </w:tcPr>
          <w:p w:rsidR="00973A60" w:rsidRDefault="00973A60" w:rsidP="00973A60">
            <w:pPr>
              <w:pStyle w:val="ab"/>
              <w:spacing w:before="240" w:beforeAutospacing="0" w:after="24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46016" behindDoc="0" locked="0" layoutInCell="1" allowOverlap="1" wp14:anchorId="5FFBE9D9" wp14:editId="5E470BE9">
                      <wp:simplePos x="0" y="0"/>
                      <wp:positionH relativeFrom="column">
                        <wp:posOffset>-6350</wp:posOffset>
                      </wp:positionH>
                      <wp:positionV relativeFrom="paragraph">
                        <wp:posOffset>45720</wp:posOffset>
                      </wp:positionV>
                      <wp:extent cx="561860" cy="319489"/>
                      <wp:effectExtent l="57150" t="38100" r="10160" b="118745"/>
                      <wp:wrapNone/>
                      <wp:docPr id="15874"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73A6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FBE9D9" id="_x0000_s1110" type="#_x0000_t55" style="position:absolute;left:0;text-align:left;margin-left:-.5pt;margin-top:3.6pt;width:44.25pt;height:25.15pt;z-index:25224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73A60">
                            <w:pPr>
                              <w:jc w:val="center"/>
                              <w:rPr>
                                <w:lang w:val="uk-UA"/>
                              </w:rPr>
                            </w:pPr>
                          </w:p>
                        </w:txbxContent>
                      </v:textbox>
                    </v:shape>
                  </w:pict>
                </mc:Fallback>
              </mc:AlternateContent>
            </w:r>
          </w:p>
        </w:tc>
        <w:tc>
          <w:tcPr>
            <w:tcW w:w="7932" w:type="dxa"/>
          </w:tcPr>
          <w:p w:rsidR="00973A60" w:rsidRDefault="00973A60" w:rsidP="00973A60">
            <w:pPr>
              <w:autoSpaceDE w:val="0"/>
              <w:autoSpaceDN w:val="0"/>
              <w:adjustRightInd w:val="0"/>
              <w:spacing w:before="240" w:after="240" w:line="360" w:lineRule="auto"/>
              <w:ind w:firstLine="709"/>
              <w:contextualSpacing/>
              <w:rPr>
                <w:color w:val="000000" w:themeColor="text1"/>
                <w:sz w:val="28"/>
                <w:szCs w:val="28"/>
                <w:lang w:val="uk-UA"/>
              </w:rPr>
            </w:pPr>
            <w:r w:rsidRPr="00973A60">
              <w:rPr>
                <w:sz w:val="28"/>
                <w:szCs w:val="28"/>
              </w:rPr>
              <w:t>Отримання інформації про можливе порушення антидопінгових правил</w:t>
            </w:r>
          </w:p>
        </w:tc>
      </w:tr>
      <w:tr w:rsidR="00973A60" w:rsidTr="008B166F">
        <w:tc>
          <w:tcPr>
            <w:tcW w:w="1413" w:type="dxa"/>
          </w:tcPr>
          <w:p w:rsidR="00973A60" w:rsidRDefault="00973A60" w:rsidP="00973A60">
            <w:pPr>
              <w:pStyle w:val="ab"/>
              <w:spacing w:before="240" w:beforeAutospacing="0" w:after="24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47040" behindDoc="0" locked="0" layoutInCell="1" allowOverlap="1" wp14:anchorId="66A0E0EE" wp14:editId="44E1EAE5">
                      <wp:simplePos x="0" y="0"/>
                      <wp:positionH relativeFrom="column">
                        <wp:posOffset>-6350</wp:posOffset>
                      </wp:positionH>
                      <wp:positionV relativeFrom="paragraph">
                        <wp:posOffset>48260</wp:posOffset>
                      </wp:positionV>
                      <wp:extent cx="561860" cy="319489"/>
                      <wp:effectExtent l="57150" t="38100" r="10160" b="118745"/>
                      <wp:wrapNone/>
                      <wp:docPr id="15875"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73A6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A0E0EE" id="_x0000_s1111" type="#_x0000_t55" style="position:absolute;left:0;text-align:left;margin-left:-.5pt;margin-top:3.8pt;width:44.25pt;height:25.15pt;z-index:25224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73A60">
                            <w:pPr>
                              <w:jc w:val="center"/>
                              <w:rPr>
                                <w:lang w:val="uk-UA"/>
                              </w:rPr>
                            </w:pPr>
                          </w:p>
                        </w:txbxContent>
                      </v:textbox>
                    </v:shape>
                  </w:pict>
                </mc:Fallback>
              </mc:AlternateContent>
            </w:r>
          </w:p>
        </w:tc>
        <w:tc>
          <w:tcPr>
            <w:tcW w:w="7932" w:type="dxa"/>
          </w:tcPr>
          <w:p w:rsidR="00973A60" w:rsidRDefault="00973A60" w:rsidP="00973A60">
            <w:pPr>
              <w:autoSpaceDE w:val="0"/>
              <w:autoSpaceDN w:val="0"/>
              <w:adjustRightInd w:val="0"/>
              <w:spacing w:before="240" w:after="240" w:line="360" w:lineRule="auto"/>
              <w:ind w:firstLine="709"/>
              <w:contextualSpacing/>
              <w:rPr>
                <w:color w:val="000000" w:themeColor="text1"/>
                <w:sz w:val="28"/>
                <w:szCs w:val="28"/>
                <w:lang w:val="uk-UA"/>
              </w:rPr>
            </w:pPr>
            <w:r w:rsidRPr="00973A60">
              <w:rPr>
                <w:sz w:val="28"/>
                <w:szCs w:val="28"/>
              </w:rPr>
              <w:t>П</w:t>
            </w:r>
            <w:r>
              <w:rPr>
                <w:sz w:val="28"/>
                <w:szCs w:val="28"/>
                <w:lang w:val="uk-UA"/>
              </w:rPr>
              <w:t>е</w:t>
            </w:r>
            <w:r w:rsidRPr="00973A60">
              <w:rPr>
                <w:sz w:val="28"/>
                <w:szCs w:val="28"/>
              </w:rPr>
              <w:t>р</w:t>
            </w:r>
            <w:r>
              <w:rPr>
                <w:sz w:val="28"/>
                <w:szCs w:val="28"/>
                <w:lang w:val="uk-UA"/>
              </w:rPr>
              <w:t>е</w:t>
            </w:r>
            <w:r w:rsidRPr="00973A60">
              <w:rPr>
                <w:sz w:val="28"/>
                <w:szCs w:val="28"/>
              </w:rPr>
              <w:t>в</w:t>
            </w:r>
            <w:r>
              <w:rPr>
                <w:sz w:val="28"/>
                <w:szCs w:val="28"/>
                <w:lang w:val="uk-UA"/>
              </w:rPr>
              <w:t>і</w:t>
            </w:r>
            <w:r w:rsidRPr="00973A60">
              <w:rPr>
                <w:sz w:val="28"/>
                <w:szCs w:val="28"/>
              </w:rPr>
              <w:t>рка наявності діючого дозволу на Т</w:t>
            </w:r>
            <w:r>
              <w:rPr>
                <w:sz w:val="28"/>
                <w:szCs w:val="28"/>
                <w:lang w:val="uk-UA"/>
              </w:rPr>
              <w:t>В</w:t>
            </w:r>
            <w:r w:rsidRPr="00973A60">
              <w:rPr>
                <w:sz w:val="28"/>
                <w:szCs w:val="28"/>
              </w:rPr>
              <w:t xml:space="preserve"> та можливих доступних міжнародних стандартів</w:t>
            </w:r>
          </w:p>
        </w:tc>
      </w:tr>
      <w:tr w:rsidR="00973A60" w:rsidTr="008B166F">
        <w:tc>
          <w:tcPr>
            <w:tcW w:w="1413" w:type="dxa"/>
          </w:tcPr>
          <w:p w:rsidR="00973A60" w:rsidRDefault="00973A60" w:rsidP="00973A60">
            <w:pPr>
              <w:pStyle w:val="ab"/>
              <w:spacing w:before="240" w:beforeAutospacing="0" w:after="24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48064" behindDoc="0" locked="0" layoutInCell="1" allowOverlap="1" wp14:anchorId="29FD2444" wp14:editId="6F650CB5">
                      <wp:simplePos x="0" y="0"/>
                      <wp:positionH relativeFrom="column">
                        <wp:posOffset>-6350</wp:posOffset>
                      </wp:positionH>
                      <wp:positionV relativeFrom="paragraph">
                        <wp:posOffset>41275</wp:posOffset>
                      </wp:positionV>
                      <wp:extent cx="561860" cy="319489"/>
                      <wp:effectExtent l="57150" t="38100" r="10160" b="118745"/>
                      <wp:wrapNone/>
                      <wp:docPr id="15876"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73A6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FD2444" id="_x0000_s1112" type="#_x0000_t55" style="position:absolute;left:0;text-align:left;margin-left:-.5pt;margin-top:3.25pt;width:44.25pt;height:25.15pt;z-index:25224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73A60">
                            <w:pPr>
                              <w:jc w:val="center"/>
                              <w:rPr>
                                <w:lang w:val="uk-UA"/>
                              </w:rPr>
                            </w:pPr>
                          </w:p>
                        </w:txbxContent>
                      </v:textbox>
                    </v:shape>
                  </w:pict>
                </mc:Fallback>
              </mc:AlternateContent>
            </w:r>
          </w:p>
        </w:tc>
        <w:tc>
          <w:tcPr>
            <w:tcW w:w="7932" w:type="dxa"/>
          </w:tcPr>
          <w:p w:rsidR="00973A60" w:rsidRDefault="00973A60" w:rsidP="00973A60">
            <w:pPr>
              <w:autoSpaceDE w:val="0"/>
              <w:autoSpaceDN w:val="0"/>
              <w:adjustRightInd w:val="0"/>
              <w:spacing w:before="240" w:after="240" w:line="360" w:lineRule="auto"/>
              <w:ind w:firstLine="709"/>
              <w:contextualSpacing/>
              <w:rPr>
                <w:color w:val="000000" w:themeColor="text1"/>
                <w:sz w:val="28"/>
                <w:szCs w:val="28"/>
                <w:lang w:val="uk-UA"/>
              </w:rPr>
            </w:pPr>
            <w:r>
              <w:rPr>
                <w:sz w:val="28"/>
                <w:szCs w:val="28"/>
                <w:lang w:val="uk-UA"/>
              </w:rPr>
              <w:t xml:space="preserve">Повідомлення </w:t>
            </w:r>
            <w:r w:rsidRPr="00973A60">
              <w:rPr>
                <w:sz w:val="28"/>
                <w:szCs w:val="28"/>
              </w:rPr>
              <w:t>спортсмена / НФ / МФ / ВАДА</w:t>
            </w:r>
          </w:p>
        </w:tc>
      </w:tr>
      <w:tr w:rsidR="00973A60" w:rsidTr="008B166F">
        <w:tc>
          <w:tcPr>
            <w:tcW w:w="1413" w:type="dxa"/>
          </w:tcPr>
          <w:p w:rsidR="00973A60" w:rsidRDefault="00973A60" w:rsidP="00973A60">
            <w:pPr>
              <w:pStyle w:val="ab"/>
              <w:spacing w:before="240" w:beforeAutospacing="0" w:after="24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49088" behindDoc="0" locked="0" layoutInCell="1" allowOverlap="1" wp14:anchorId="12A56AF3" wp14:editId="6F04B508">
                      <wp:simplePos x="0" y="0"/>
                      <wp:positionH relativeFrom="column">
                        <wp:posOffset>-6350</wp:posOffset>
                      </wp:positionH>
                      <wp:positionV relativeFrom="paragraph">
                        <wp:posOffset>43815</wp:posOffset>
                      </wp:positionV>
                      <wp:extent cx="561860" cy="319489"/>
                      <wp:effectExtent l="57150" t="38100" r="10160" b="118745"/>
                      <wp:wrapNone/>
                      <wp:docPr id="15877"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73A6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A56AF3" id="_x0000_s1113" type="#_x0000_t55" style="position:absolute;left:0;text-align:left;margin-left:-.5pt;margin-top:3.45pt;width:44.25pt;height:25.15pt;z-index:25224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73A60">
                            <w:pPr>
                              <w:jc w:val="center"/>
                              <w:rPr>
                                <w:lang w:val="uk-UA"/>
                              </w:rPr>
                            </w:pPr>
                          </w:p>
                        </w:txbxContent>
                      </v:textbox>
                    </v:shape>
                  </w:pict>
                </mc:Fallback>
              </mc:AlternateContent>
            </w:r>
          </w:p>
        </w:tc>
        <w:tc>
          <w:tcPr>
            <w:tcW w:w="7932" w:type="dxa"/>
          </w:tcPr>
          <w:p w:rsidR="00973A60" w:rsidRDefault="00973A60" w:rsidP="00973A60">
            <w:pPr>
              <w:autoSpaceDE w:val="0"/>
              <w:autoSpaceDN w:val="0"/>
              <w:adjustRightInd w:val="0"/>
              <w:spacing w:before="240" w:after="240" w:line="360" w:lineRule="auto"/>
              <w:ind w:firstLine="709"/>
              <w:contextualSpacing/>
              <w:rPr>
                <w:color w:val="000000" w:themeColor="text1"/>
                <w:sz w:val="28"/>
                <w:szCs w:val="28"/>
                <w:lang w:val="uk-UA"/>
              </w:rPr>
            </w:pPr>
            <w:r w:rsidRPr="00973A60">
              <w:rPr>
                <w:sz w:val="28"/>
                <w:szCs w:val="28"/>
              </w:rPr>
              <w:t xml:space="preserve">Тимчасове </w:t>
            </w:r>
            <w:r>
              <w:rPr>
                <w:sz w:val="28"/>
                <w:szCs w:val="28"/>
                <w:lang w:val="uk-UA"/>
              </w:rPr>
              <w:t xml:space="preserve">усунення спортсмена </w:t>
            </w:r>
            <w:r w:rsidRPr="00973A60">
              <w:rPr>
                <w:sz w:val="28"/>
                <w:szCs w:val="28"/>
              </w:rPr>
              <w:t>від участі у</w:t>
            </w:r>
            <w:r>
              <w:rPr>
                <w:sz w:val="28"/>
                <w:szCs w:val="28"/>
                <w:lang w:val="uk-UA"/>
              </w:rPr>
              <w:t xml:space="preserve"> змаганнях</w:t>
            </w:r>
          </w:p>
        </w:tc>
      </w:tr>
      <w:tr w:rsidR="00973A60" w:rsidTr="008B166F">
        <w:tc>
          <w:tcPr>
            <w:tcW w:w="1413" w:type="dxa"/>
          </w:tcPr>
          <w:p w:rsidR="00973A60" w:rsidRDefault="00973A60" w:rsidP="00973A60">
            <w:pPr>
              <w:pStyle w:val="ab"/>
              <w:spacing w:before="240" w:beforeAutospacing="0" w:after="24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50112" behindDoc="0" locked="0" layoutInCell="1" allowOverlap="1" wp14:anchorId="22A1DC0F" wp14:editId="3683F182">
                      <wp:simplePos x="0" y="0"/>
                      <wp:positionH relativeFrom="column">
                        <wp:posOffset>-6350</wp:posOffset>
                      </wp:positionH>
                      <wp:positionV relativeFrom="paragraph">
                        <wp:posOffset>46990</wp:posOffset>
                      </wp:positionV>
                      <wp:extent cx="561860" cy="319489"/>
                      <wp:effectExtent l="57150" t="38100" r="10160" b="118745"/>
                      <wp:wrapNone/>
                      <wp:docPr id="15879"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73A6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A1DC0F" id="_x0000_s1114" type="#_x0000_t55" style="position:absolute;left:0;text-align:left;margin-left:-.5pt;margin-top:3.7pt;width:44.25pt;height:25.15pt;z-index:25225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73A60">
                            <w:pPr>
                              <w:jc w:val="center"/>
                              <w:rPr>
                                <w:lang w:val="uk-UA"/>
                              </w:rPr>
                            </w:pPr>
                          </w:p>
                        </w:txbxContent>
                      </v:textbox>
                    </v:shape>
                  </w:pict>
                </mc:Fallback>
              </mc:AlternateContent>
            </w:r>
          </w:p>
        </w:tc>
        <w:tc>
          <w:tcPr>
            <w:tcW w:w="7932" w:type="dxa"/>
          </w:tcPr>
          <w:p w:rsidR="00973A60" w:rsidRDefault="00973A60" w:rsidP="00973A60">
            <w:pPr>
              <w:autoSpaceDE w:val="0"/>
              <w:autoSpaceDN w:val="0"/>
              <w:adjustRightInd w:val="0"/>
              <w:spacing w:before="240" w:after="240" w:line="360" w:lineRule="auto"/>
              <w:ind w:firstLine="709"/>
              <w:contextualSpacing/>
              <w:rPr>
                <w:sz w:val="28"/>
                <w:szCs w:val="28"/>
              </w:rPr>
            </w:pPr>
            <w:r>
              <w:rPr>
                <w:sz w:val="28"/>
                <w:szCs w:val="28"/>
                <w:lang w:val="uk-UA"/>
              </w:rPr>
              <w:t xml:space="preserve">Отримання запиту спортсмена на проведення слухань та проведення слухань </w:t>
            </w:r>
          </w:p>
          <w:p w:rsidR="00973A60" w:rsidRDefault="00973A60" w:rsidP="00973A60">
            <w:pPr>
              <w:autoSpaceDE w:val="0"/>
              <w:autoSpaceDN w:val="0"/>
              <w:adjustRightInd w:val="0"/>
              <w:spacing w:before="240" w:after="240" w:line="360" w:lineRule="auto"/>
              <w:ind w:firstLine="709"/>
              <w:contextualSpacing/>
              <w:rPr>
                <w:color w:val="000000" w:themeColor="text1"/>
                <w:sz w:val="28"/>
                <w:szCs w:val="28"/>
                <w:lang w:val="uk-UA"/>
              </w:rPr>
            </w:pPr>
            <w:r w:rsidRPr="00973A60">
              <w:rPr>
                <w:sz w:val="28"/>
                <w:szCs w:val="28"/>
              </w:rPr>
              <w:t>(зап</w:t>
            </w:r>
            <w:r>
              <w:rPr>
                <w:sz w:val="28"/>
                <w:szCs w:val="28"/>
                <w:lang w:val="uk-UA"/>
              </w:rPr>
              <w:t>ит</w:t>
            </w:r>
            <w:r w:rsidRPr="00973A60">
              <w:rPr>
                <w:sz w:val="28"/>
                <w:szCs w:val="28"/>
              </w:rPr>
              <w:t xml:space="preserve"> на в</w:t>
            </w:r>
            <w:r>
              <w:rPr>
                <w:sz w:val="28"/>
                <w:szCs w:val="28"/>
                <w:lang w:val="uk-UA"/>
              </w:rPr>
              <w:t xml:space="preserve">ідкриття </w:t>
            </w:r>
            <w:r w:rsidRPr="00973A60">
              <w:rPr>
                <w:sz w:val="28"/>
                <w:szCs w:val="28"/>
              </w:rPr>
              <w:t xml:space="preserve">пробы Б, прослуховування по </w:t>
            </w:r>
            <w:r>
              <w:rPr>
                <w:sz w:val="28"/>
                <w:szCs w:val="28"/>
                <w:lang w:val="uk-UA"/>
              </w:rPr>
              <w:t>справі</w:t>
            </w:r>
            <w:r w:rsidRPr="00973A60">
              <w:rPr>
                <w:sz w:val="28"/>
                <w:szCs w:val="28"/>
              </w:rPr>
              <w:t>)</w:t>
            </w:r>
          </w:p>
        </w:tc>
      </w:tr>
      <w:tr w:rsidR="00973A60" w:rsidTr="008B166F">
        <w:tc>
          <w:tcPr>
            <w:tcW w:w="1413" w:type="dxa"/>
          </w:tcPr>
          <w:p w:rsidR="00973A60" w:rsidRDefault="00973A60" w:rsidP="00973A60">
            <w:pPr>
              <w:pStyle w:val="ab"/>
              <w:spacing w:before="240" w:beforeAutospacing="0" w:after="240" w:afterAutospacing="0" w:line="360" w:lineRule="auto"/>
              <w:contextualSpacing/>
              <w:jc w:val="center"/>
              <w:rPr>
                <w:color w:val="000000" w:themeColor="text1"/>
                <w:sz w:val="28"/>
                <w:szCs w:val="28"/>
                <w:lang w:val="uk-UA"/>
              </w:rPr>
            </w:pPr>
            <w:r w:rsidRPr="0072343A">
              <w:rPr>
                <w:b/>
                <w:i/>
                <w:noProof/>
                <w:color w:val="303030"/>
                <w:sz w:val="36"/>
                <w:szCs w:val="29"/>
              </w:rPr>
              <mc:AlternateContent>
                <mc:Choice Requires="wps">
                  <w:drawing>
                    <wp:anchor distT="0" distB="0" distL="114300" distR="114300" simplePos="0" relativeHeight="252251136" behindDoc="0" locked="0" layoutInCell="1" allowOverlap="1" wp14:anchorId="7ED4DBB1" wp14:editId="46FD22D7">
                      <wp:simplePos x="0" y="0"/>
                      <wp:positionH relativeFrom="column">
                        <wp:posOffset>-6350</wp:posOffset>
                      </wp:positionH>
                      <wp:positionV relativeFrom="paragraph">
                        <wp:posOffset>49530</wp:posOffset>
                      </wp:positionV>
                      <wp:extent cx="561860" cy="319489"/>
                      <wp:effectExtent l="57150" t="38100" r="10160" b="118745"/>
                      <wp:wrapNone/>
                      <wp:docPr id="15900"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73A6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D4DBB1" id="_x0000_s1115" type="#_x0000_t55" style="position:absolute;left:0;text-align:left;margin-left:-.5pt;margin-top:3.9pt;width:44.25pt;height:25.15pt;z-index:25225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73A60">
                            <w:pPr>
                              <w:jc w:val="center"/>
                              <w:rPr>
                                <w:lang w:val="uk-UA"/>
                              </w:rPr>
                            </w:pPr>
                          </w:p>
                        </w:txbxContent>
                      </v:textbox>
                    </v:shape>
                  </w:pict>
                </mc:Fallback>
              </mc:AlternateContent>
            </w:r>
          </w:p>
        </w:tc>
        <w:tc>
          <w:tcPr>
            <w:tcW w:w="7932" w:type="dxa"/>
          </w:tcPr>
          <w:p w:rsidR="00973A60" w:rsidRDefault="00973A60" w:rsidP="00973A60">
            <w:pPr>
              <w:autoSpaceDE w:val="0"/>
              <w:autoSpaceDN w:val="0"/>
              <w:adjustRightInd w:val="0"/>
              <w:spacing w:before="240" w:after="240" w:line="360" w:lineRule="auto"/>
              <w:ind w:firstLine="709"/>
              <w:contextualSpacing/>
              <w:rPr>
                <w:color w:val="000000" w:themeColor="text1"/>
                <w:sz w:val="28"/>
                <w:szCs w:val="28"/>
                <w:lang w:val="uk-UA"/>
              </w:rPr>
            </w:pPr>
            <w:r w:rsidRPr="00973A60">
              <w:rPr>
                <w:sz w:val="28"/>
                <w:szCs w:val="28"/>
              </w:rPr>
              <w:t xml:space="preserve">Слухання по </w:t>
            </w:r>
            <w:r>
              <w:rPr>
                <w:sz w:val="28"/>
                <w:szCs w:val="28"/>
                <w:lang w:val="uk-UA"/>
              </w:rPr>
              <w:t>спрааві</w:t>
            </w:r>
            <w:r w:rsidRPr="00973A60">
              <w:rPr>
                <w:sz w:val="28"/>
                <w:szCs w:val="28"/>
              </w:rPr>
              <w:t xml:space="preserve"> (очне / заочне)</w:t>
            </w:r>
          </w:p>
        </w:tc>
      </w:tr>
      <w:tr w:rsidR="00973A60" w:rsidRPr="004053D9" w:rsidTr="008B166F">
        <w:tc>
          <w:tcPr>
            <w:tcW w:w="1413" w:type="dxa"/>
          </w:tcPr>
          <w:p w:rsidR="00973A60" w:rsidRPr="004053D9" w:rsidRDefault="00973A60" w:rsidP="00973A60">
            <w:pPr>
              <w:autoSpaceDE w:val="0"/>
              <w:autoSpaceDN w:val="0"/>
              <w:adjustRightInd w:val="0"/>
              <w:spacing w:before="240" w:after="240" w:line="360" w:lineRule="auto"/>
              <w:contextualSpacing/>
              <w:rPr>
                <w:sz w:val="28"/>
                <w:szCs w:val="28"/>
                <w:lang w:val="uk-UA"/>
              </w:rPr>
            </w:pPr>
            <w:r w:rsidRPr="0072343A">
              <w:rPr>
                <w:b/>
                <w:i/>
                <w:noProof/>
                <w:color w:val="303030"/>
                <w:sz w:val="36"/>
                <w:szCs w:val="29"/>
              </w:rPr>
              <mc:AlternateContent>
                <mc:Choice Requires="wps">
                  <w:drawing>
                    <wp:anchor distT="0" distB="0" distL="114300" distR="114300" simplePos="0" relativeHeight="252252160" behindDoc="0" locked="0" layoutInCell="1" allowOverlap="1" wp14:anchorId="782E7096" wp14:editId="28A22C92">
                      <wp:simplePos x="0" y="0"/>
                      <wp:positionH relativeFrom="column">
                        <wp:posOffset>-6350</wp:posOffset>
                      </wp:positionH>
                      <wp:positionV relativeFrom="paragraph">
                        <wp:posOffset>46355</wp:posOffset>
                      </wp:positionV>
                      <wp:extent cx="561860" cy="319489"/>
                      <wp:effectExtent l="57150" t="38100" r="10160" b="118745"/>
                      <wp:wrapNone/>
                      <wp:docPr id="416"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73A6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2E7096" id="_x0000_s1116" type="#_x0000_t55" style="position:absolute;left:0;text-align:left;margin-left:-.5pt;margin-top:3.65pt;width:44.25pt;height:25.15pt;z-index:25225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73A60">
                            <w:pPr>
                              <w:jc w:val="center"/>
                              <w:rPr>
                                <w:lang w:val="uk-UA"/>
                              </w:rPr>
                            </w:pPr>
                          </w:p>
                        </w:txbxContent>
                      </v:textbox>
                    </v:shape>
                  </w:pict>
                </mc:Fallback>
              </mc:AlternateContent>
            </w:r>
          </w:p>
        </w:tc>
        <w:tc>
          <w:tcPr>
            <w:tcW w:w="7932" w:type="dxa"/>
          </w:tcPr>
          <w:p w:rsidR="00973A60" w:rsidRDefault="00973A60" w:rsidP="00973A60">
            <w:pPr>
              <w:autoSpaceDE w:val="0"/>
              <w:autoSpaceDN w:val="0"/>
              <w:adjustRightInd w:val="0"/>
              <w:spacing w:before="240" w:after="240" w:line="360" w:lineRule="auto"/>
              <w:ind w:firstLine="709"/>
              <w:contextualSpacing/>
              <w:rPr>
                <w:sz w:val="28"/>
                <w:szCs w:val="28"/>
              </w:rPr>
            </w:pPr>
          </w:p>
          <w:p w:rsidR="00973A60" w:rsidRDefault="00973A60" w:rsidP="00973A60">
            <w:pPr>
              <w:autoSpaceDE w:val="0"/>
              <w:autoSpaceDN w:val="0"/>
              <w:adjustRightInd w:val="0"/>
              <w:spacing w:before="240" w:after="240" w:line="360" w:lineRule="auto"/>
              <w:ind w:firstLine="709"/>
              <w:contextualSpacing/>
              <w:rPr>
                <w:sz w:val="28"/>
                <w:szCs w:val="28"/>
                <w:lang w:val="uk-UA"/>
              </w:rPr>
            </w:pPr>
            <w:r w:rsidRPr="00973A60">
              <w:rPr>
                <w:sz w:val="28"/>
                <w:szCs w:val="28"/>
              </w:rPr>
              <w:t>В</w:t>
            </w:r>
            <w:r>
              <w:rPr>
                <w:sz w:val="28"/>
                <w:szCs w:val="28"/>
                <w:lang w:val="uk-UA"/>
              </w:rPr>
              <w:t>и</w:t>
            </w:r>
            <w:r w:rsidRPr="00973A60">
              <w:rPr>
                <w:sz w:val="28"/>
                <w:szCs w:val="28"/>
              </w:rPr>
              <w:t>несен</w:t>
            </w:r>
            <w:r>
              <w:rPr>
                <w:sz w:val="28"/>
                <w:szCs w:val="28"/>
                <w:lang w:val="uk-UA"/>
              </w:rPr>
              <w:t xml:space="preserve">ня </w:t>
            </w:r>
            <w:r w:rsidRPr="00973A60">
              <w:rPr>
                <w:sz w:val="28"/>
                <w:szCs w:val="28"/>
              </w:rPr>
              <w:t xml:space="preserve">рішення </w:t>
            </w:r>
            <w:r>
              <w:rPr>
                <w:sz w:val="28"/>
                <w:szCs w:val="28"/>
                <w:lang w:val="uk-UA"/>
              </w:rPr>
              <w:t>НАДЦУ</w:t>
            </w:r>
          </w:p>
          <w:p w:rsidR="00973A60" w:rsidRPr="004053D9" w:rsidRDefault="00973A60" w:rsidP="00973A60">
            <w:pPr>
              <w:autoSpaceDE w:val="0"/>
              <w:autoSpaceDN w:val="0"/>
              <w:adjustRightInd w:val="0"/>
              <w:spacing w:before="240" w:after="240" w:line="360" w:lineRule="auto"/>
              <w:ind w:firstLine="709"/>
              <w:contextualSpacing/>
              <w:rPr>
                <w:sz w:val="28"/>
                <w:szCs w:val="28"/>
                <w:lang w:val="uk-UA"/>
              </w:rPr>
            </w:pPr>
          </w:p>
        </w:tc>
      </w:tr>
      <w:tr w:rsidR="00973A60" w:rsidRPr="004053D9" w:rsidTr="008B166F">
        <w:tc>
          <w:tcPr>
            <w:tcW w:w="1413" w:type="dxa"/>
          </w:tcPr>
          <w:p w:rsidR="00973A60" w:rsidRPr="004053D9" w:rsidRDefault="00973A60" w:rsidP="00973A60">
            <w:pPr>
              <w:autoSpaceDE w:val="0"/>
              <w:autoSpaceDN w:val="0"/>
              <w:adjustRightInd w:val="0"/>
              <w:spacing w:before="240" w:after="240" w:line="360" w:lineRule="auto"/>
              <w:contextualSpacing/>
              <w:rPr>
                <w:sz w:val="28"/>
                <w:szCs w:val="28"/>
                <w:lang w:val="uk-UA"/>
              </w:rPr>
            </w:pPr>
            <w:r w:rsidRPr="0072343A">
              <w:rPr>
                <w:b/>
                <w:i/>
                <w:noProof/>
                <w:color w:val="303030"/>
                <w:sz w:val="36"/>
                <w:szCs w:val="29"/>
              </w:rPr>
              <mc:AlternateContent>
                <mc:Choice Requires="wps">
                  <w:drawing>
                    <wp:anchor distT="0" distB="0" distL="114300" distR="114300" simplePos="0" relativeHeight="252253184" behindDoc="0" locked="0" layoutInCell="1" allowOverlap="1" wp14:anchorId="70949D1A" wp14:editId="105BD3E7">
                      <wp:simplePos x="0" y="0"/>
                      <wp:positionH relativeFrom="column">
                        <wp:posOffset>-6350</wp:posOffset>
                      </wp:positionH>
                      <wp:positionV relativeFrom="paragraph">
                        <wp:posOffset>45720</wp:posOffset>
                      </wp:positionV>
                      <wp:extent cx="561860" cy="319489"/>
                      <wp:effectExtent l="57150" t="38100" r="10160" b="118745"/>
                      <wp:wrapNone/>
                      <wp:docPr id="417"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73A6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949D1A" id="_x0000_s1117" type="#_x0000_t55" style="position:absolute;left:0;text-align:left;margin-left:-.5pt;margin-top:3.6pt;width:44.25pt;height:25.15pt;z-index:25225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73A60">
                            <w:pPr>
                              <w:jc w:val="center"/>
                              <w:rPr>
                                <w:lang w:val="uk-UA"/>
                              </w:rPr>
                            </w:pPr>
                          </w:p>
                        </w:txbxContent>
                      </v:textbox>
                    </v:shape>
                  </w:pict>
                </mc:Fallback>
              </mc:AlternateContent>
            </w:r>
          </w:p>
        </w:tc>
        <w:tc>
          <w:tcPr>
            <w:tcW w:w="7932" w:type="dxa"/>
          </w:tcPr>
          <w:p w:rsidR="00973A60" w:rsidRDefault="00973A60" w:rsidP="00973A60">
            <w:pPr>
              <w:autoSpaceDE w:val="0"/>
              <w:autoSpaceDN w:val="0"/>
              <w:adjustRightInd w:val="0"/>
              <w:spacing w:before="240" w:after="240" w:line="360" w:lineRule="auto"/>
              <w:ind w:firstLine="709"/>
              <w:contextualSpacing/>
              <w:rPr>
                <w:sz w:val="28"/>
                <w:szCs w:val="28"/>
                <w:lang w:val="uk-UA"/>
              </w:rPr>
            </w:pPr>
          </w:p>
          <w:p w:rsidR="00973A60" w:rsidRDefault="00973A60" w:rsidP="00973A60">
            <w:pPr>
              <w:autoSpaceDE w:val="0"/>
              <w:autoSpaceDN w:val="0"/>
              <w:adjustRightInd w:val="0"/>
              <w:spacing w:before="240" w:after="240" w:line="360" w:lineRule="auto"/>
              <w:ind w:firstLine="709"/>
              <w:contextualSpacing/>
              <w:rPr>
                <w:sz w:val="28"/>
                <w:szCs w:val="28"/>
              </w:rPr>
            </w:pPr>
            <w:r>
              <w:rPr>
                <w:sz w:val="28"/>
                <w:szCs w:val="28"/>
                <w:lang w:val="uk-UA"/>
              </w:rPr>
              <w:t xml:space="preserve">Повідомлення </w:t>
            </w:r>
            <w:r w:rsidRPr="00973A60">
              <w:rPr>
                <w:sz w:val="28"/>
                <w:szCs w:val="28"/>
              </w:rPr>
              <w:t>НФ про винесене рішення</w:t>
            </w:r>
          </w:p>
          <w:p w:rsidR="00973A60" w:rsidRPr="004053D9" w:rsidRDefault="00973A60" w:rsidP="00973A60">
            <w:pPr>
              <w:autoSpaceDE w:val="0"/>
              <w:autoSpaceDN w:val="0"/>
              <w:adjustRightInd w:val="0"/>
              <w:spacing w:before="240" w:after="240" w:line="360" w:lineRule="auto"/>
              <w:ind w:firstLine="709"/>
              <w:contextualSpacing/>
              <w:rPr>
                <w:sz w:val="28"/>
                <w:szCs w:val="28"/>
                <w:lang w:val="uk-UA"/>
              </w:rPr>
            </w:pPr>
          </w:p>
        </w:tc>
      </w:tr>
      <w:tr w:rsidR="00973A60" w:rsidRPr="004053D9" w:rsidTr="008B166F">
        <w:tc>
          <w:tcPr>
            <w:tcW w:w="1413" w:type="dxa"/>
          </w:tcPr>
          <w:p w:rsidR="00973A60" w:rsidRPr="004053D9" w:rsidRDefault="00973A60" w:rsidP="00973A60">
            <w:pPr>
              <w:autoSpaceDE w:val="0"/>
              <w:autoSpaceDN w:val="0"/>
              <w:adjustRightInd w:val="0"/>
              <w:spacing w:before="240" w:after="240" w:line="360" w:lineRule="auto"/>
              <w:contextualSpacing/>
              <w:rPr>
                <w:sz w:val="28"/>
                <w:szCs w:val="28"/>
                <w:lang w:val="uk-UA"/>
              </w:rPr>
            </w:pPr>
            <w:r w:rsidRPr="0072343A">
              <w:rPr>
                <w:b/>
                <w:i/>
                <w:noProof/>
                <w:color w:val="303030"/>
                <w:sz w:val="36"/>
                <w:szCs w:val="29"/>
              </w:rPr>
              <mc:AlternateContent>
                <mc:Choice Requires="wps">
                  <w:drawing>
                    <wp:anchor distT="0" distB="0" distL="114300" distR="114300" simplePos="0" relativeHeight="252254208" behindDoc="0" locked="0" layoutInCell="1" allowOverlap="1" wp14:anchorId="2DDCF64C" wp14:editId="10E18FFD">
                      <wp:simplePos x="0" y="0"/>
                      <wp:positionH relativeFrom="column">
                        <wp:posOffset>-6350</wp:posOffset>
                      </wp:positionH>
                      <wp:positionV relativeFrom="paragraph">
                        <wp:posOffset>45085</wp:posOffset>
                      </wp:positionV>
                      <wp:extent cx="561860" cy="319489"/>
                      <wp:effectExtent l="57150" t="38100" r="10160" b="118745"/>
                      <wp:wrapNone/>
                      <wp:docPr id="418" name="Нашивка 513"/>
                      <wp:cNvGraphicFramePr/>
                      <a:graphic xmlns:a="http://schemas.openxmlformats.org/drawingml/2006/main">
                        <a:graphicData uri="http://schemas.microsoft.com/office/word/2010/wordprocessingShape">
                          <wps:wsp>
                            <wps:cNvSpPr/>
                            <wps:spPr>
                              <a:xfrm>
                                <a:off x="0" y="0"/>
                                <a:ext cx="561860" cy="319489"/>
                              </a:xfrm>
                              <a:prstGeom prst="chevron">
                                <a:avLst/>
                              </a:prstGeom>
                            </wps:spPr>
                            <wps:style>
                              <a:lnRef idx="0">
                                <a:schemeClr val="accent4"/>
                              </a:lnRef>
                              <a:fillRef idx="3">
                                <a:schemeClr val="accent4"/>
                              </a:fillRef>
                              <a:effectRef idx="3">
                                <a:schemeClr val="accent4"/>
                              </a:effectRef>
                              <a:fontRef idx="minor">
                                <a:schemeClr val="lt1"/>
                              </a:fontRef>
                            </wps:style>
                            <wps:txbx>
                              <w:txbxContent>
                                <w:p w:rsidR="002C0172" w:rsidRPr="0072343A" w:rsidRDefault="002C0172" w:rsidP="00973A6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DCF64C" id="_x0000_s1118" type="#_x0000_t55" style="position:absolute;left:0;text-align:left;margin-left:-.5pt;margin-top:3.55pt;width:44.25pt;height:25.15pt;z-index:25225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" adj="15459" fillcolor="#ffc310 [3031]" stroked="f">
                      <v:fill color2="#fcbd00 [3175]" rotate="t" colors="0 #ffc746;.5 #ffc600;1 #e5b600" focus="100%" type="gradient">
                        <o:fill v:ext="view" type="gradientUnscaled"/>
                      </v:fill>
                      <v:shadow on="t" color="black" opacity="41287f" offset="0,1.5pt"/>
                      <v:textbox>
                        <w:txbxContent>
                          <w:p w:rsidR="002C0172" w:rsidRPr="0072343A" w:rsidRDefault="002C0172" w:rsidP="00973A60">
                            <w:pPr>
                              <w:jc w:val="center"/>
                              <w:rPr>
                                <w:lang w:val="uk-UA"/>
                              </w:rPr>
                            </w:pPr>
                          </w:p>
                        </w:txbxContent>
                      </v:textbox>
                    </v:shape>
                  </w:pict>
                </mc:Fallback>
              </mc:AlternateContent>
            </w:r>
          </w:p>
        </w:tc>
        <w:tc>
          <w:tcPr>
            <w:tcW w:w="7932" w:type="dxa"/>
          </w:tcPr>
          <w:p w:rsidR="00973A60" w:rsidRDefault="00973A60" w:rsidP="00973A60">
            <w:pPr>
              <w:autoSpaceDE w:val="0"/>
              <w:autoSpaceDN w:val="0"/>
              <w:adjustRightInd w:val="0"/>
              <w:spacing w:before="240" w:after="240" w:line="360" w:lineRule="auto"/>
              <w:ind w:firstLine="709"/>
              <w:contextualSpacing/>
              <w:rPr>
                <w:sz w:val="28"/>
                <w:szCs w:val="28"/>
              </w:rPr>
            </w:pPr>
          </w:p>
          <w:p w:rsidR="00973A60" w:rsidRDefault="00973A60" w:rsidP="00973A60">
            <w:pPr>
              <w:autoSpaceDE w:val="0"/>
              <w:autoSpaceDN w:val="0"/>
              <w:adjustRightInd w:val="0"/>
              <w:spacing w:before="240" w:after="240" w:line="360" w:lineRule="auto"/>
              <w:ind w:firstLine="709"/>
              <w:contextualSpacing/>
              <w:rPr>
                <w:sz w:val="28"/>
                <w:szCs w:val="28"/>
              </w:rPr>
            </w:pPr>
            <w:r w:rsidRPr="00973A60">
              <w:rPr>
                <w:sz w:val="28"/>
                <w:szCs w:val="28"/>
              </w:rPr>
              <w:t>Винесен</w:t>
            </w:r>
            <w:r>
              <w:rPr>
                <w:sz w:val="28"/>
                <w:szCs w:val="28"/>
                <w:lang w:val="uk-UA"/>
              </w:rPr>
              <w:t xml:space="preserve">ня </w:t>
            </w:r>
            <w:r w:rsidRPr="00973A60">
              <w:rPr>
                <w:sz w:val="28"/>
                <w:szCs w:val="28"/>
              </w:rPr>
              <w:t>рішення НФ</w:t>
            </w:r>
          </w:p>
          <w:p w:rsidR="00973A60" w:rsidRPr="004053D9" w:rsidRDefault="00973A60" w:rsidP="00973A60">
            <w:pPr>
              <w:autoSpaceDE w:val="0"/>
              <w:autoSpaceDN w:val="0"/>
              <w:adjustRightInd w:val="0"/>
              <w:spacing w:before="240" w:after="240" w:line="360" w:lineRule="auto"/>
              <w:ind w:firstLine="709"/>
              <w:contextualSpacing/>
              <w:rPr>
                <w:sz w:val="28"/>
                <w:szCs w:val="28"/>
                <w:lang w:val="uk-UA"/>
              </w:rPr>
            </w:pPr>
          </w:p>
        </w:tc>
      </w:tr>
    </w:tbl>
    <w:p w:rsidR="00C21A57" w:rsidRDefault="00C21A57" w:rsidP="00C75C05">
      <w:pPr>
        <w:autoSpaceDE w:val="0"/>
        <w:autoSpaceDN w:val="0"/>
        <w:adjustRightInd w:val="0"/>
        <w:spacing w:line="360" w:lineRule="auto"/>
        <w:ind w:firstLine="709"/>
        <w:contextualSpacing/>
        <w:rPr>
          <w:sz w:val="28"/>
          <w:szCs w:val="28"/>
          <w:lang w:val="uk-UA"/>
        </w:rPr>
      </w:pPr>
    </w:p>
    <w:p w:rsidR="00C21A57" w:rsidRDefault="00C21A57">
      <w:pPr>
        <w:spacing w:after="160" w:line="259" w:lineRule="auto"/>
        <w:jc w:val="left"/>
        <w:rPr>
          <w:sz w:val="28"/>
          <w:szCs w:val="28"/>
          <w:lang w:val="uk-UA"/>
        </w:rPr>
      </w:pPr>
      <w:r>
        <w:rPr>
          <w:noProof/>
          <w:sz w:val="28"/>
          <w:szCs w:val="28"/>
        </w:rPr>
        <w:lastRenderedPageBreak/>
        <w:drawing>
          <wp:inline distT="0" distB="0" distL="0" distR="0">
            <wp:extent cx="5819775" cy="9044090"/>
            <wp:effectExtent l="0" t="0" r="0" b="508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23288" cy="9049549"/>
                    </a:xfrm>
                    <a:prstGeom prst="rect">
                      <a:avLst/>
                    </a:prstGeom>
                    <a:noFill/>
                    <a:ln>
                      <a:noFill/>
                    </a:ln>
                  </pic:spPr>
                </pic:pic>
              </a:graphicData>
            </a:graphic>
          </wp:inline>
        </w:drawing>
      </w:r>
    </w:p>
    <w:p w:rsidR="00C21A57" w:rsidRDefault="00C21A57" w:rsidP="00C21A57">
      <w:pPr>
        <w:spacing w:after="160" w:line="259" w:lineRule="auto"/>
        <w:ind w:firstLine="709"/>
        <w:jc w:val="left"/>
        <w:rPr>
          <w:sz w:val="28"/>
          <w:szCs w:val="28"/>
          <w:lang w:val="uk-UA"/>
        </w:rPr>
      </w:pPr>
      <w:r>
        <w:rPr>
          <w:noProof/>
          <w:sz w:val="28"/>
          <w:szCs w:val="28"/>
        </w:rPr>
        <w:lastRenderedPageBreak/>
        <w:drawing>
          <wp:inline distT="0" distB="0" distL="0" distR="0">
            <wp:extent cx="5381625" cy="9137678"/>
            <wp:effectExtent l="0" t="0" r="0" b="635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84937" cy="9143301"/>
                    </a:xfrm>
                    <a:prstGeom prst="rect">
                      <a:avLst/>
                    </a:prstGeom>
                    <a:noFill/>
                    <a:ln>
                      <a:noFill/>
                    </a:ln>
                  </pic:spPr>
                </pic:pic>
              </a:graphicData>
            </a:graphic>
          </wp:inline>
        </w:drawing>
      </w:r>
      <w:r>
        <w:rPr>
          <w:sz w:val="28"/>
          <w:szCs w:val="28"/>
          <w:lang w:val="uk-UA"/>
        </w:rPr>
        <w:br w:type="page"/>
      </w:r>
    </w:p>
    <w:p w:rsidR="00973A60" w:rsidRPr="00973A60" w:rsidRDefault="00973A60" w:rsidP="00C75C05">
      <w:pPr>
        <w:autoSpaceDE w:val="0"/>
        <w:autoSpaceDN w:val="0"/>
        <w:adjustRightInd w:val="0"/>
        <w:spacing w:line="360" w:lineRule="auto"/>
        <w:ind w:firstLine="709"/>
        <w:contextualSpacing/>
        <w:rPr>
          <w:sz w:val="28"/>
          <w:szCs w:val="28"/>
          <w:lang w:val="uk-UA"/>
        </w:rPr>
      </w:pPr>
    </w:p>
    <w:p w:rsidR="00973A60" w:rsidRPr="00973A60" w:rsidRDefault="00973A60" w:rsidP="00973A60">
      <w:pPr>
        <w:autoSpaceDE w:val="0"/>
        <w:autoSpaceDN w:val="0"/>
        <w:adjustRightInd w:val="0"/>
        <w:spacing w:line="360" w:lineRule="auto"/>
        <w:contextualSpacing/>
        <w:rPr>
          <w:sz w:val="28"/>
          <w:szCs w:val="28"/>
        </w:rPr>
      </w:pPr>
      <w:r>
        <w:rPr>
          <w:noProof/>
          <w:sz w:val="28"/>
          <w:szCs w:val="28"/>
        </w:rPr>
        <w:drawing>
          <wp:inline distT="0" distB="0" distL="0" distR="0">
            <wp:extent cx="6056658" cy="8334375"/>
            <wp:effectExtent l="0" t="0" r="127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62926" cy="8343000"/>
                    </a:xfrm>
                    <a:prstGeom prst="rect">
                      <a:avLst/>
                    </a:prstGeom>
                    <a:noFill/>
                    <a:ln>
                      <a:noFill/>
                    </a:ln>
                  </pic:spPr>
                </pic:pic>
              </a:graphicData>
            </a:graphic>
          </wp:inline>
        </w:drawing>
      </w:r>
    </w:p>
    <w:p w:rsidR="00973A60" w:rsidRPr="00973A60" w:rsidRDefault="00973A60" w:rsidP="00973A60">
      <w:pPr>
        <w:autoSpaceDE w:val="0"/>
        <w:autoSpaceDN w:val="0"/>
        <w:adjustRightInd w:val="0"/>
        <w:spacing w:line="360" w:lineRule="auto"/>
        <w:ind w:firstLine="709"/>
        <w:contextualSpacing/>
        <w:rPr>
          <w:sz w:val="28"/>
          <w:szCs w:val="28"/>
        </w:rPr>
      </w:pPr>
    </w:p>
    <w:p w:rsidR="00973A60" w:rsidRPr="00973A60" w:rsidRDefault="00973A60" w:rsidP="00973A60">
      <w:pPr>
        <w:autoSpaceDE w:val="0"/>
        <w:autoSpaceDN w:val="0"/>
        <w:adjustRightInd w:val="0"/>
        <w:spacing w:line="360" w:lineRule="auto"/>
        <w:contextualSpacing/>
        <w:rPr>
          <w:sz w:val="28"/>
          <w:szCs w:val="28"/>
        </w:rPr>
      </w:pPr>
      <w:r>
        <w:rPr>
          <w:noProof/>
          <w:sz w:val="28"/>
          <w:szCs w:val="28"/>
        </w:rPr>
        <w:drawing>
          <wp:inline distT="0" distB="0" distL="0" distR="0">
            <wp:extent cx="6000750" cy="8263169"/>
            <wp:effectExtent l="0" t="0" r="0" b="508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03861" cy="8267453"/>
                    </a:xfrm>
                    <a:prstGeom prst="rect">
                      <a:avLst/>
                    </a:prstGeom>
                    <a:noFill/>
                    <a:ln>
                      <a:noFill/>
                    </a:ln>
                  </pic:spPr>
                </pic:pic>
              </a:graphicData>
            </a:graphic>
          </wp:inline>
        </w:drawing>
      </w:r>
    </w:p>
    <w:p w:rsidR="001B5741" w:rsidRDefault="001B5741" w:rsidP="00C75C05">
      <w:pPr>
        <w:autoSpaceDE w:val="0"/>
        <w:autoSpaceDN w:val="0"/>
        <w:adjustRightInd w:val="0"/>
        <w:spacing w:line="360" w:lineRule="auto"/>
        <w:ind w:firstLine="709"/>
        <w:contextualSpacing/>
        <w:rPr>
          <w:sz w:val="28"/>
          <w:szCs w:val="28"/>
        </w:rPr>
      </w:pPr>
    </w:p>
    <w:p w:rsidR="00973A60" w:rsidRDefault="00973A60" w:rsidP="00C75C05">
      <w:pPr>
        <w:autoSpaceDE w:val="0"/>
        <w:autoSpaceDN w:val="0"/>
        <w:adjustRightInd w:val="0"/>
        <w:spacing w:line="360" w:lineRule="auto"/>
        <w:ind w:firstLine="709"/>
        <w:contextualSpacing/>
        <w:rPr>
          <w:sz w:val="28"/>
          <w:szCs w:val="28"/>
        </w:rPr>
      </w:pPr>
    </w:p>
    <w:p w:rsidR="001B5741" w:rsidRDefault="00973A60" w:rsidP="00973A60">
      <w:pPr>
        <w:autoSpaceDE w:val="0"/>
        <w:autoSpaceDN w:val="0"/>
        <w:adjustRightInd w:val="0"/>
        <w:spacing w:line="360" w:lineRule="auto"/>
        <w:contextualSpacing/>
        <w:rPr>
          <w:sz w:val="28"/>
          <w:szCs w:val="28"/>
        </w:rPr>
      </w:pPr>
      <w:r>
        <w:rPr>
          <w:noProof/>
          <w:sz w:val="28"/>
          <w:szCs w:val="28"/>
        </w:rPr>
        <w:drawing>
          <wp:inline distT="0" distB="0" distL="0" distR="0">
            <wp:extent cx="6084305" cy="1543050"/>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93458" cy="1545371"/>
                    </a:xfrm>
                    <a:prstGeom prst="rect">
                      <a:avLst/>
                    </a:prstGeom>
                    <a:noFill/>
                    <a:ln>
                      <a:noFill/>
                    </a:ln>
                  </pic:spPr>
                </pic:pic>
              </a:graphicData>
            </a:graphic>
          </wp:inline>
        </w:drawing>
      </w:r>
    </w:p>
    <w:p w:rsidR="00973A60" w:rsidRDefault="00973A60" w:rsidP="00C75C05">
      <w:pPr>
        <w:autoSpaceDE w:val="0"/>
        <w:autoSpaceDN w:val="0"/>
        <w:adjustRightInd w:val="0"/>
        <w:spacing w:line="360" w:lineRule="auto"/>
        <w:ind w:firstLine="709"/>
        <w:contextualSpacing/>
        <w:rPr>
          <w:sz w:val="28"/>
          <w:szCs w:val="28"/>
        </w:rPr>
      </w:pPr>
    </w:p>
    <w:p w:rsidR="00973A60" w:rsidRDefault="00973A60" w:rsidP="00973A60">
      <w:pPr>
        <w:autoSpaceDE w:val="0"/>
        <w:autoSpaceDN w:val="0"/>
        <w:adjustRightInd w:val="0"/>
        <w:spacing w:line="360" w:lineRule="auto"/>
        <w:contextualSpacing/>
        <w:rPr>
          <w:sz w:val="28"/>
          <w:szCs w:val="28"/>
        </w:rPr>
      </w:pPr>
      <w:r>
        <w:rPr>
          <w:noProof/>
          <w:sz w:val="28"/>
          <w:szCs w:val="28"/>
        </w:rPr>
        <w:drawing>
          <wp:inline distT="0" distB="0" distL="0" distR="0">
            <wp:extent cx="5934075" cy="6372225"/>
            <wp:effectExtent l="0" t="0" r="9525" b="952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4075" cy="6372225"/>
                    </a:xfrm>
                    <a:prstGeom prst="rect">
                      <a:avLst/>
                    </a:prstGeom>
                    <a:noFill/>
                    <a:ln>
                      <a:noFill/>
                    </a:ln>
                  </pic:spPr>
                </pic:pic>
              </a:graphicData>
            </a:graphic>
          </wp:inline>
        </w:drawing>
      </w:r>
    </w:p>
    <w:p w:rsidR="00973A60" w:rsidRDefault="00973A60" w:rsidP="00C75C05">
      <w:pPr>
        <w:autoSpaceDE w:val="0"/>
        <w:autoSpaceDN w:val="0"/>
        <w:adjustRightInd w:val="0"/>
        <w:spacing w:line="360" w:lineRule="auto"/>
        <w:ind w:firstLine="709"/>
        <w:contextualSpacing/>
        <w:rPr>
          <w:sz w:val="28"/>
          <w:szCs w:val="28"/>
        </w:rPr>
      </w:pPr>
    </w:p>
    <w:tbl>
      <w:tblPr>
        <w:tblStyle w:val="ac"/>
        <w:tblW w:w="0" w:type="auto"/>
        <w:tblLook w:val="04A0" w:firstRow="1" w:lastRow="0" w:firstColumn="1" w:lastColumn="0" w:noHBand="0" w:noVBand="1"/>
      </w:tblPr>
      <w:tblGrid>
        <w:gridCol w:w="3114"/>
        <w:gridCol w:w="6231"/>
      </w:tblGrid>
      <w:tr w:rsidR="00A14470" w:rsidTr="001875BB">
        <w:tc>
          <w:tcPr>
            <w:tcW w:w="3114" w:type="dxa"/>
          </w:tcPr>
          <w:p w:rsidR="00A14470" w:rsidRDefault="00A14470" w:rsidP="00C75C05">
            <w:pPr>
              <w:autoSpaceDE w:val="0"/>
              <w:autoSpaceDN w:val="0"/>
              <w:adjustRightInd w:val="0"/>
              <w:spacing w:line="360" w:lineRule="auto"/>
              <w:contextualSpacing/>
              <w:rPr>
                <w:sz w:val="28"/>
                <w:szCs w:val="28"/>
              </w:rPr>
            </w:pPr>
            <w:r>
              <w:rPr>
                <w:noProof/>
                <w:sz w:val="28"/>
                <w:szCs w:val="28"/>
              </w:rPr>
              <w:drawing>
                <wp:inline distT="0" distB="0" distL="0" distR="0" wp14:anchorId="2F046DEE" wp14:editId="57FA0AAE">
                  <wp:extent cx="1466850" cy="2210966"/>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95115" cy="2253570"/>
                          </a:xfrm>
                          <a:prstGeom prst="rect">
                            <a:avLst/>
                          </a:prstGeom>
                          <a:noFill/>
                          <a:ln>
                            <a:noFill/>
                          </a:ln>
                        </pic:spPr>
                      </pic:pic>
                    </a:graphicData>
                  </a:graphic>
                </wp:inline>
              </w:drawing>
            </w:r>
          </w:p>
        </w:tc>
        <w:tc>
          <w:tcPr>
            <w:tcW w:w="6231" w:type="dxa"/>
          </w:tcPr>
          <w:p w:rsidR="00A14470" w:rsidRDefault="00A14470" w:rsidP="00C75C05">
            <w:pPr>
              <w:autoSpaceDE w:val="0"/>
              <w:autoSpaceDN w:val="0"/>
              <w:adjustRightInd w:val="0"/>
              <w:spacing w:line="360" w:lineRule="auto"/>
              <w:contextualSpacing/>
              <w:rPr>
                <w:sz w:val="28"/>
                <w:szCs w:val="28"/>
              </w:rPr>
            </w:pPr>
            <w:r>
              <w:object w:dxaOrig="6690" w:dyaOrig="4305">
                <v:shape id="_x0000_i1050" type="#_x0000_t75" style="width:252.75pt;height:162pt" o:ole="">
                  <v:imagedata r:id="rId107" o:title=""/>
                </v:shape>
                <o:OLEObject Type="Embed" ProgID="PBrush" ShapeID="_x0000_i1050" DrawAspect="Content" ObjectID="_1668880937" r:id="rId108"/>
              </w:object>
            </w:r>
          </w:p>
        </w:tc>
      </w:tr>
      <w:tr w:rsidR="001875BB" w:rsidTr="008B166F">
        <w:tc>
          <w:tcPr>
            <w:tcW w:w="9345" w:type="dxa"/>
            <w:gridSpan w:val="2"/>
          </w:tcPr>
          <w:p w:rsidR="001875BB" w:rsidRDefault="001875BB" w:rsidP="00C75C05">
            <w:pPr>
              <w:autoSpaceDE w:val="0"/>
              <w:autoSpaceDN w:val="0"/>
              <w:adjustRightInd w:val="0"/>
              <w:spacing w:line="360" w:lineRule="auto"/>
              <w:contextualSpacing/>
            </w:pPr>
            <w:r w:rsidRPr="00A14470">
              <w:rPr>
                <w:b/>
                <w:color w:val="000000" w:themeColor="text1"/>
                <w:sz w:val="33"/>
                <w:szCs w:val="33"/>
                <w:shd w:val="clear" w:color="auto" w:fill="FFFFFF"/>
              </w:rPr>
              <w:t>А. Загальні положення</w:t>
            </w:r>
          </w:p>
        </w:tc>
      </w:tr>
      <w:tr w:rsidR="001875BB" w:rsidTr="008B166F">
        <w:tc>
          <w:tcPr>
            <w:tcW w:w="9345" w:type="dxa"/>
            <w:gridSpan w:val="2"/>
          </w:tcPr>
          <w:p w:rsidR="001875BB" w:rsidRPr="00A14470" w:rsidRDefault="001875BB" w:rsidP="00A14470">
            <w:pPr>
              <w:pStyle w:val="ab"/>
              <w:shd w:val="clear" w:color="auto" w:fill="FFFFFF"/>
              <w:spacing w:before="0" w:beforeAutospacing="0" w:after="150" w:afterAutospacing="0"/>
              <w:rPr>
                <w:color w:val="000000" w:themeColor="text1"/>
                <w:sz w:val="28"/>
                <w:szCs w:val="28"/>
              </w:rPr>
            </w:pPr>
            <w:r w:rsidRPr="00A14470">
              <w:rPr>
                <w:rStyle w:val="ad"/>
                <w:rFonts w:eastAsiaTheme="majorEastAsia"/>
                <w:color w:val="000000" w:themeColor="text1"/>
                <w:sz w:val="28"/>
                <w:szCs w:val="28"/>
              </w:rPr>
              <w:t>R27</w:t>
            </w:r>
            <w:r w:rsidRPr="00A14470">
              <w:rPr>
                <w:color w:val="000000" w:themeColor="text1"/>
                <w:sz w:val="28"/>
                <w:szCs w:val="28"/>
              </w:rPr>
              <w:t>      Застосування Правил</w:t>
            </w:r>
          </w:p>
          <w:p w:rsidR="001875BB" w:rsidRPr="00A14470" w:rsidRDefault="001875BB" w:rsidP="001875BB">
            <w:pPr>
              <w:pStyle w:val="ab"/>
              <w:shd w:val="clear" w:color="auto" w:fill="FFFFFF"/>
              <w:spacing w:before="0" w:beforeAutospacing="0" w:after="150" w:afterAutospacing="0"/>
              <w:ind w:firstLine="589"/>
              <w:rPr>
                <w:color w:val="000000" w:themeColor="text1"/>
                <w:sz w:val="28"/>
                <w:szCs w:val="28"/>
              </w:rPr>
            </w:pPr>
            <w:r w:rsidRPr="00A14470">
              <w:rPr>
                <w:color w:val="000000" w:themeColor="text1"/>
                <w:sz w:val="28"/>
                <w:szCs w:val="28"/>
              </w:rPr>
              <w:t>Ці Процесуальні правила застосовуються всякий раз, коли сторони домовились про передачу спортивного спору до CAS. Таке посилання може виникати на підставі арбітражного застереження, що міститься в контракті чи регламенті, або на підставі пізнішої арбітражної угоди (звичайне арбітражне провадження) або може включати оскарження рішення, винесеного федерацією, асоціацією або спортом, де встановлено або положення таких органів, або конкретна угода передбачає апеляцію до CAS (апеляційне арбітражне провадження).</w:t>
            </w:r>
          </w:p>
          <w:p w:rsidR="001875BB" w:rsidRDefault="001875BB" w:rsidP="001875BB">
            <w:pPr>
              <w:pStyle w:val="ab"/>
              <w:shd w:val="clear" w:color="auto" w:fill="FFFFFF"/>
              <w:spacing w:before="0" w:beforeAutospacing="0" w:after="150" w:afterAutospacing="0"/>
              <w:ind w:firstLine="589"/>
              <w:rPr>
                <w:sz w:val="28"/>
                <w:szCs w:val="28"/>
              </w:rPr>
            </w:pPr>
            <w:r w:rsidRPr="00A14470">
              <w:rPr>
                <w:color w:val="000000" w:themeColor="text1"/>
                <w:sz w:val="28"/>
                <w:szCs w:val="28"/>
              </w:rPr>
              <w:t>Такі суперечки можуть включати принципові питання, що стосуються спорту, або питання грошових або інших інтересів, що стосуються практики або розвитку спорту, і можуть включати, в цілому, будь-яку діяльність або питання, пов'язані або пов'язані зі спортом.</w:t>
            </w:r>
          </w:p>
        </w:tc>
      </w:tr>
      <w:tr w:rsidR="001875BB" w:rsidTr="008B166F">
        <w:tc>
          <w:tcPr>
            <w:tcW w:w="9345" w:type="dxa"/>
            <w:gridSpan w:val="2"/>
          </w:tcPr>
          <w:p w:rsidR="001875BB" w:rsidRPr="001875BB" w:rsidRDefault="001875BB" w:rsidP="001875BB">
            <w:pPr>
              <w:pStyle w:val="ab"/>
              <w:shd w:val="clear" w:color="auto" w:fill="FFFFFF"/>
              <w:spacing w:before="0" w:beforeAutospacing="0" w:after="150" w:afterAutospacing="0"/>
              <w:jc w:val="both"/>
              <w:rPr>
                <w:color w:val="000000" w:themeColor="text1"/>
                <w:sz w:val="28"/>
                <w:szCs w:val="28"/>
              </w:rPr>
            </w:pPr>
            <w:r w:rsidRPr="001875BB">
              <w:rPr>
                <w:rStyle w:val="ad"/>
                <w:rFonts w:eastAsiaTheme="majorEastAsia"/>
                <w:color w:val="000000" w:themeColor="text1"/>
                <w:sz w:val="28"/>
                <w:szCs w:val="28"/>
              </w:rPr>
              <w:t>R33</w:t>
            </w:r>
            <w:r w:rsidRPr="001875BB">
              <w:rPr>
                <w:color w:val="000000" w:themeColor="text1"/>
                <w:sz w:val="28"/>
                <w:szCs w:val="28"/>
              </w:rPr>
              <w:t>      Незалежність та кваліфікація арбітрів</w:t>
            </w:r>
          </w:p>
          <w:p w:rsidR="001875BB" w:rsidRPr="001875BB" w:rsidRDefault="001875BB" w:rsidP="001875BB">
            <w:pPr>
              <w:pStyle w:val="ab"/>
              <w:shd w:val="clear" w:color="auto" w:fill="FFFFFF"/>
              <w:spacing w:before="0" w:beforeAutospacing="0" w:after="150" w:afterAutospacing="0"/>
              <w:ind w:firstLine="466"/>
              <w:jc w:val="both"/>
              <w:rPr>
                <w:color w:val="000000" w:themeColor="text1"/>
                <w:sz w:val="28"/>
                <w:szCs w:val="28"/>
              </w:rPr>
            </w:pPr>
            <w:r w:rsidRPr="001875BB">
              <w:rPr>
                <w:color w:val="000000" w:themeColor="text1"/>
                <w:sz w:val="28"/>
                <w:szCs w:val="28"/>
              </w:rPr>
              <w:t>Кожен арбітр повинен бути і залишатись неупередженим та незалежним від сторін і негайно розкривати будь-які обставини, які можуть вплинути на його / його незалежність стосовно будь-якої зі сторін.</w:t>
            </w:r>
          </w:p>
          <w:p w:rsidR="001875BB" w:rsidRPr="001875BB" w:rsidRDefault="001875BB" w:rsidP="001875BB">
            <w:pPr>
              <w:pStyle w:val="ab"/>
              <w:shd w:val="clear" w:color="auto" w:fill="FFFFFF"/>
              <w:spacing w:before="0" w:beforeAutospacing="0" w:after="150" w:afterAutospacing="0"/>
              <w:ind w:firstLine="466"/>
              <w:jc w:val="both"/>
              <w:rPr>
                <w:color w:val="000000" w:themeColor="text1"/>
                <w:sz w:val="28"/>
                <w:szCs w:val="28"/>
              </w:rPr>
            </w:pPr>
            <w:r w:rsidRPr="001875BB">
              <w:rPr>
                <w:color w:val="000000" w:themeColor="text1"/>
                <w:sz w:val="28"/>
                <w:szCs w:val="28"/>
              </w:rPr>
              <w:t>Кожен арбітр повинен входити до списку, складеного ICAS відповідно до Статуту, що входить до цього Кодексу, добре володіти мовою арбітражу та бути доступним, як це вимагається для швидкого завершення арбітражу.</w:t>
            </w:r>
          </w:p>
          <w:p w:rsidR="001875BB" w:rsidRPr="001875BB" w:rsidRDefault="001875BB" w:rsidP="001875BB">
            <w:pPr>
              <w:pStyle w:val="ab"/>
              <w:shd w:val="clear" w:color="auto" w:fill="FFFFFF"/>
              <w:spacing w:before="0" w:beforeAutospacing="0" w:after="150" w:afterAutospacing="0"/>
              <w:jc w:val="both"/>
              <w:rPr>
                <w:color w:val="000000" w:themeColor="text1"/>
                <w:sz w:val="28"/>
                <w:szCs w:val="28"/>
              </w:rPr>
            </w:pPr>
            <w:r w:rsidRPr="001875BB">
              <w:rPr>
                <w:rStyle w:val="ad"/>
                <w:rFonts w:eastAsiaTheme="majorEastAsia"/>
                <w:color w:val="000000" w:themeColor="text1"/>
                <w:sz w:val="28"/>
                <w:szCs w:val="28"/>
              </w:rPr>
              <w:t>R34</w:t>
            </w:r>
            <w:r w:rsidRPr="001875BB">
              <w:rPr>
                <w:color w:val="000000" w:themeColor="text1"/>
                <w:sz w:val="28"/>
                <w:szCs w:val="28"/>
              </w:rPr>
              <w:t>      Виклик</w:t>
            </w:r>
          </w:p>
          <w:p w:rsidR="001875BB" w:rsidRDefault="001875BB" w:rsidP="001875BB">
            <w:pPr>
              <w:pStyle w:val="ab"/>
              <w:shd w:val="clear" w:color="auto" w:fill="FFFFFF"/>
              <w:spacing w:before="0" w:beforeAutospacing="0" w:after="150" w:afterAutospacing="0"/>
              <w:ind w:firstLine="466"/>
              <w:jc w:val="both"/>
              <w:rPr>
                <w:color w:val="000000" w:themeColor="text1"/>
                <w:sz w:val="28"/>
                <w:szCs w:val="28"/>
              </w:rPr>
            </w:pPr>
            <w:r w:rsidRPr="001875BB">
              <w:rPr>
                <w:color w:val="000000" w:themeColor="text1"/>
                <w:sz w:val="28"/>
                <w:szCs w:val="28"/>
              </w:rPr>
              <w:t>Арбітр може бути оскаржений, якщо обставини</w:t>
            </w:r>
            <w:r>
              <w:rPr>
                <w:color w:val="000000" w:themeColor="text1"/>
                <w:sz w:val="28"/>
                <w:szCs w:val="28"/>
                <w:lang w:val="uk-UA"/>
              </w:rPr>
              <w:t xml:space="preserve"> </w:t>
            </w:r>
            <w:r w:rsidRPr="001875BB">
              <w:rPr>
                <w:color w:val="000000" w:themeColor="text1"/>
                <w:sz w:val="28"/>
                <w:szCs w:val="28"/>
              </w:rPr>
              <w:t>породжують законні сумніви щодо його / його</w:t>
            </w:r>
            <w:r>
              <w:rPr>
                <w:color w:val="000000" w:themeColor="text1"/>
                <w:sz w:val="28"/>
                <w:szCs w:val="28"/>
                <w:lang w:val="uk-UA"/>
              </w:rPr>
              <w:t xml:space="preserve"> </w:t>
            </w:r>
            <w:r w:rsidRPr="001875BB">
              <w:rPr>
                <w:color w:val="000000" w:themeColor="text1"/>
                <w:sz w:val="28"/>
                <w:szCs w:val="28"/>
              </w:rPr>
              <w:t>незалежності або щодо його /</w:t>
            </w:r>
            <w:r>
              <w:rPr>
                <w:color w:val="000000" w:themeColor="text1"/>
                <w:sz w:val="28"/>
                <w:szCs w:val="28"/>
                <w:lang w:val="uk-UA"/>
              </w:rPr>
              <w:t xml:space="preserve"> </w:t>
            </w:r>
            <w:r w:rsidRPr="001875BB">
              <w:rPr>
                <w:color w:val="000000" w:themeColor="text1"/>
                <w:sz w:val="28"/>
                <w:szCs w:val="28"/>
              </w:rPr>
              <w:t>неупередженості. </w:t>
            </w:r>
          </w:p>
          <w:p w:rsidR="001875BB" w:rsidRDefault="001875BB" w:rsidP="001875BB">
            <w:pPr>
              <w:pStyle w:val="ab"/>
              <w:shd w:val="clear" w:color="auto" w:fill="FFFFFF"/>
              <w:spacing w:before="0" w:beforeAutospacing="0" w:after="150" w:afterAutospacing="0"/>
              <w:ind w:firstLine="466"/>
              <w:jc w:val="both"/>
              <w:rPr>
                <w:sz w:val="28"/>
                <w:szCs w:val="28"/>
              </w:rPr>
            </w:pPr>
            <w:r w:rsidRPr="001875BB">
              <w:rPr>
                <w:color w:val="000000" w:themeColor="text1"/>
                <w:sz w:val="28"/>
                <w:szCs w:val="28"/>
              </w:rPr>
              <w:lastRenderedPageBreak/>
              <w:t>Оскарження подається протягом семи днів після того, як стало відомо про підставу для виклику.</w:t>
            </w:r>
          </w:p>
        </w:tc>
      </w:tr>
    </w:tbl>
    <w:p w:rsidR="00973A60" w:rsidRDefault="00973A60" w:rsidP="00C75C05">
      <w:pPr>
        <w:autoSpaceDE w:val="0"/>
        <w:autoSpaceDN w:val="0"/>
        <w:adjustRightInd w:val="0"/>
        <w:spacing w:line="360" w:lineRule="auto"/>
        <w:ind w:firstLine="709"/>
        <w:contextualSpacing/>
        <w:rPr>
          <w:sz w:val="28"/>
          <w:szCs w:val="28"/>
        </w:rPr>
      </w:pPr>
    </w:p>
    <w:p w:rsidR="001875BB" w:rsidRDefault="001875BB" w:rsidP="001875BB">
      <w:pPr>
        <w:autoSpaceDE w:val="0"/>
        <w:autoSpaceDN w:val="0"/>
        <w:adjustRightInd w:val="0"/>
        <w:spacing w:line="360" w:lineRule="auto"/>
        <w:contextualSpacing/>
        <w:rPr>
          <w:sz w:val="28"/>
          <w:szCs w:val="28"/>
        </w:rPr>
      </w:pPr>
      <w:r>
        <w:rPr>
          <w:noProof/>
          <w:sz w:val="28"/>
          <w:szCs w:val="28"/>
        </w:rPr>
        <w:drawing>
          <wp:inline distT="0" distB="0" distL="0" distR="0">
            <wp:extent cx="5934075" cy="7591425"/>
            <wp:effectExtent l="0" t="0" r="9525" b="9525"/>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075" cy="7591425"/>
                    </a:xfrm>
                    <a:prstGeom prst="rect">
                      <a:avLst/>
                    </a:prstGeom>
                    <a:noFill/>
                    <a:ln>
                      <a:noFill/>
                    </a:ln>
                  </pic:spPr>
                </pic:pic>
              </a:graphicData>
            </a:graphic>
          </wp:inline>
        </w:drawing>
      </w:r>
    </w:p>
    <w:p w:rsidR="001875BB" w:rsidRDefault="001875BB" w:rsidP="00C75C05">
      <w:pPr>
        <w:autoSpaceDE w:val="0"/>
        <w:autoSpaceDN w:val="0"/>
        <w:adjustRightInd w:val="0"/>
        <w:spacing w:line="360" w:lineRule="auto"/>
        <w:ind w:firstLine="709"/>
        <w:contextualSpacing/>
        <w:rPr>
          <w:sz w:val="28"/>
          <w:szCs w:val="28"/>
        </w:rPr>
      </w:pPr>
    </w:p>
    <w:p w:rsidR="001875BB" w:rsidRDefault="001875BB" w:rsidP="00C75C05">
      <w:pPr>
        <w:autoSpaceDE w:val="0"/>
        <w:autoSpaceDN w:val="0"/>
        <w:adjustRightInd w:val="0"/>
        <w:spacing w:line="360" w:lineRule="auto"/>
        <w:ind w:firstLine="709"/>
        <w:contextualSpacing/>
        <w:rPr>
          <w:sz w:val="28"/>
          <w:szCs w:val="28"/>
        </w:rPr>
      </w:pPr>
    </w:p>
    <w:p w:rsidR="001875BB" w:rsidRDefault="001875BB" w:rsidP="00C75C05">
      <w:pPr>
        <w:autoSpaceDE w:val="0"/>
        <w:autoSpaceDN w:val="0"/>
        <w:adjustRightInd w:val="0"/>
        <w:spacing w:line="360" w:lineRule="auto"/>
        <w:ind w:firstLine="709"/>
        <w:contextualSpacing/>
        <w:rPr>
          <w:sz w:val="28"/>
          <w:szCs w:val="28"/>
        </w:rPr>
      </w:pPr>
    </w:p>
    <w:p w:rsidR="001875BB" w:rsidRDefault="001875BB" w:rsidP="00C75C05">
      <w:pPr>
        <w:autoSpaceDE w:val="0"/>
        <w:autoSpaceDN w:val="0"/>
        <w:adjustRightInd w:val="0"/>
        <w:spacing w:line="360" w:lineRule="auto"/>
        <w:ind w:firstLine="709"/>
        <w:contextualSpacing/>
        <w:rPr>
          <w:sz w:val="28"/>
          <w:szCs w:val="28"/>
        </w:rPr>
      </w:pPr>
    </w:p>
    <w:p w:rsidR="001875BB" w:rsidRDefault="001875BB" w:rsidP="001875BB">
      <w:pPr>
        <w:autoSpaceDE w:val="0"/>
        <w:autoSpaceDN w:val="0"/>
        <w:adjustRightInd w:val="0"/>
        <w:spacing w:line="360" w:lineRule="auto"/>
        <w:contextualSpacing/>
        <w:rPr>
          <w:sz w:val="28"/>
          <w:szCs w:val="28"/>
        </w:rPr>
      </w:pPr>
      <w:r>
        <w:rPr>
          <w:noProof/>
          <w:sz w:val="28"/>
          <w:szCs w:val="28"/>
        </w:rPr>
        <w:drawing>
          <wp:inline distT="0" distB="0" distL="0" distR="0">
            <wp:extent cx="5934075" cy="7715250"/>
            <wp:effectExtent l="0" t="0" r="9525"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4075" cy="7715250"/>
                    </a:xfrm>
                    <a:prstGeom prst="rect">
                      <a:avLst/>
                    </a:prstGeom>
                    <a:noFill/>
                    <a:ln>
                      <a:noFill/>
                    </a:ln>
                  </pic:spPr>
                </pic:pic>
              </a:graphicData>
            </a:graphic>
          </wp:inline>
        </w:drawing>
      </w:r>
    </w:p>
    <w:p w:rsidR="001875BB" w:rsidRPr="007B2238" w:rsidRDefault="007B2238" w:rsidP="007B2238">
      <w:pPr>
        <w:autoSpaceDE w:val="0"/>
        <w:autoSpaceDN w:val="0"/>
        <w:adjustRightInd w:val="0"/>
        <w:spacing w:line="360" w:lineRule="auto"/>
        <w:contextualSpacing/>
        <w:jc w:val="center"/>
        <w:rPr>
          <w:sz w:val="28"/>
          <w:szCs w:val="28"/>
          <w:lang w:val="uk-UA"/>
        </w:rPr>
      </w:pPr>
      <w:r>
        <w:rPr>
          <w:sz w:val="28"/>
          <w:szCs w:val="28"/>
          <w:lang w:val="uk-UA"/>
        </w:rPr>
        <w:lastRenderedPageBreak/>
        <w:t>ВИСНОВКИ</w:t>
      </w:r>
    </w:p>
    <w:p w:rsidR="001875BB" w:rsidRDefault="001875BB" w:rsidP="00C75C05">
      <w:pPr>
        <w:autoSpaceDE w:val="0"/>
        <w:autoSpaceDN w:val="0"/>
        <w:adjustRightInd w:val="0"/>
        <w:spacing w:line="360" w:lineRule="auto"/>
        <w:ind w:firstLine="709"/>
        <w:contextualSpacing/>
        <w:rPr>
          <w:sz w:val="28"/>
          <w:szCs w:val="28"/>
        </w:rPr>
      </w:pPr>
    </w:p>
    <w:p w:rsidR="007B2238" w:rsidRDefault="007B2238" w:rsidP="00C75C05">
      <w:pPr>
        <w:autoSpaceDE w:val="0"/>
        <w:autoSpaceDN w:val="0"/>
        <w:adjustRightInd w:val="0"/>
        <w:spacing w:line="360" w:lineRule="auto"/>
        <w:ind w:firstLine="709"/>
        <w:contextualSpacing/>
        <w:rPr>
          <w:sz w:val="28"/>
          <w:szCs w:val="28"/>
        </w:rPr>
      </w:pPr>
    </w:p>
    <w:p w:rsidR="00CD6AFB" w:rsidRDefault="00CD6AFB" w:rsidP="00C75C05">
      <w:pPr>
        <w:autoSpaceDE w:val="0"/>
        <w:autoSpaceDN w:val="0"/>
        <w:adjustRightInd w:val="0"/>
        <w:spacing w:line="360" w:lineRule="auto"/>
        <w:ind w:firstLine="709"/>
        <w:contextualSpacing/>
        <w:rPr>
          <w:sz w:val="28"/>
          <w:szCs w:val="28"/>
          <w:lang w:val="uk-UA"/>
        </w:rPr>
      </w:pPr>
      <w:r>
        <w:rPr>
          <w:sz w:val="28"/>
          <w:szCs w:val="28"/>
          <w:lang w:val="uk-UA"/>
        </w:rPr>
        <w:t>Запобігання та протидія застосуванню допінгу в спорті має дві мети: забезпечення чеснот в спорті (принципу рівності та справедливості) та турбота про здоров’я спортменів, адже більшість з допінгів знімають «запобіжники», які турбуються про збереження організму людини та його функціональності.</w:t>
      </w:r>
    </w:p>
    <w:p w:rsidR="00CD6AFB" w:rsidRDefault="00CD6AFB" w:rsidP="00C75C05">
      <w:pPr>
        <w:autoSpaceDE w:val="0"/>
        <w:autoSpaceDN w:val="0"/>
        <w:adjustRightInd w:val="0"/>
        <w:spacing w:line="360" w:lineRule="auto"/>
        <w:ind w:firstLine="709"/>
        <w:contextualSpacing/>
        <w:rPr>
          <w:sz w:val="28"/>
          <w:szCs w:val="28"/>
          <w:lang w:val="uk-UA"/>
        </w:rPr>
      </w:pPr>
      <w:r>
        <w:rPr>
          <w:sz w:val="28"/>
          <w:szCs w:val="28"/>
          <w:lang w:val="uk-UA"/>
        </w:rPr>
        <w:t>На сьогоднішній момент правове регулювання антидопінгових правовідносин в спорті врегульовано міжнародним та національним законодавством та створено функціональний та інституційний механізми запобігання застосування допінгу в спорті.</w:t>
      </w:r>
    </w:p>
    <w:p w:rsidR="00D348AA" w:rsidRDefault="00D348AA" w:rsidP="00D348AA">
      <w:pPr>
        <w:autoSpaceDE w:val="0"/>
        <w:autoSpaceDN w:val="0"/>
        <w:adjustRightInd w:val="0"/>
        <w:spacing w:line="360" w:lineRule="auto"/>
        <w:ind w:firstLine="709"/>
        <w:contextualSpacing/>
        <w:rPr>
          <w:color w:val="000000" w:themeColor="text1"/>
          <w:sz w:val="28"/>
          <w:szCs w:val="28"/>
          <w:shd w:val="clear" w:color="auto" w:fill="FFFFFF"/>
          <w:lang w:val="uk-UA"/>
        </w:rPr>
      </w:pPr>
      <w:r>
        <w:rPr>
          <w:color w:val="000000" w:themeColor="text1"/>
          <w:sz w:val="28"/>
          <w:szCs w:val="28"/>
          <w:lang w:val="uk-UA"/>
        </w:rPr>
        <w:t xml:space="preserve">На сьогоднішній день основними міжнародними актами у сфері протидії та боротьби з використанням допінгу є: </w:t>
      </w:r>
      <w:r w:rsidRPr="0057230F">
        <w:rPr>
          <w:color w:val="000000" w:themeColor="text1"/>
          <w:sz w:val="28"/>
          <w:szCs w:val="28"/>
          <w:shd w:val="clear" w:color="auto" w:fill="FFFFFF"/>
          <w:lang w:val="uk-UA"/>
        </w:rPr>
        <w:t>Міжнародн</w:t>
      </w:r>
      <w:r>
        <w:rPr>
          <w:color w:val="000000" w:themeColor="text1"/>
          <w:sz w:val="28"/>
          <w:szCs w:val="28"/>
          <w:shd w:val="clear" w:color="auto" w:fill="FFFFFF"/>
          <w:lang w:val="uk-UA"/>
        </w:rPr>
        <w:t>а</w:t>
      </w:r>
      <w:r w:rsidRPr="0057230F">
        <w:rPr>
          <w:color w:val="000000" w:themeColor="text1"/>
          <w:sz w:val="28"/>
          <w:szCs w:val="28"/>
          <w:shd w:val="clear" w:color="auto" w:fill="FFFFFF"/>
          <w:lang w:val="uk-UA"/>
        </w:rPr>
        <w:t xml:space="preserve"> конвенці</w:t>
      </w:r>
      <w:r>
        <w:rPr>
          <w:color w:val="000000" w:themeColor="text1"/>
          <w:sz w:val="28"/>
          <w:szCs w:val="28"/>
          <w:shd w:val="clear" w:color="auto" w:fill="FFFFFF"/>
          <w:lang w:val="uk-UA"/>
        </w:rPr>
        <w:t>я</w:t>
      </w:r>
      <w:r w:rsidRPr="0057230F">
        <w:rPr>
          <w:color w:val="000000" w:themeColor="text1"/>
          <w:sz w:val="28"/>
          <w:szCs w:val="28"/>
          <w:shd w:val="clear" w:color="auto" w:fill="FFFFFF"/>
          <w:lang w:val="uk-UA"/>
        </w:rPr>
        <w:t xml:space="preserve"> про боротьбу з допінгом у спорті, Антидопінгов</w:t>
      </w:r>
      <w:r>
        <w:rPr>
          <w:color w:val="000000" w:themeColor="text1"/>
          <w:sz w:val="28"/>
          <w:szCs w:val="28"/>
          <w:shd w:val="clear" w:color="auto" w:fill="FFFFFF"/>
          <w:lang w:val="uk-UA"/>
        </w:rPr>
        <w:t>а</w:t>
      </w:r>
      <w:r w:rsidRPr="0057230F">
        <w:rPr>
          <w:color w:val="000000" w:themeColor="text1"/>
          <w:sz w:val="28"/>
          <w:szCs w:val="28"/>
          <w:shd w:val="clear" w:color="auto" w:fill="FFFFFF"/>
          <w:lang w:val="uk-UA"/>
        </w:rPr>
        <w:t xml:space="preserve"> конвенці</w:t>
      </w:r>
      <w:r>
        <w:rPr>
          <w:color w:val="000000" w:themeColor="text1"/>
          <w:sz w:val="28"/>
          <w:szCs w:val="28"/>
          <w:shd w:val="clear" w:color="auto" w:fill="FFFFFF"/>
          <w:lang w:val="uk-UA"/>
        </w:rPr>
        <w:t>я</w:t>
      </w:r>
      <w:r w:rsidRPr="0057230F">
        <w:rPr>
          <w:color w:val="000000" w:themeColor="text1"/>
          <w:sz w:val="28"/>
          <w:szCs w:val="28"/>
          <w:shd w:val="clear" w:color="auto" w:fill="FFFFFF"/>
          <w:lang w:val="uk-UA"/>
        </w:rPr>
        <w:t xml:space="preserve"> Ради Європи, </w:t>
      </w:r>
      <w:r w:rsidRPr="0057230F">
        <w:rPr>
          <w:color w:val="000000" w:themeColor="text1"/>
          <w:sz w:val="28"/>
          <w:szCs w:val="28"/>
          <w:lang w:val="uk-UA"/>
        </w:rPr>
        <w:t>Олімпійськ</w:t>
      </w:r>
      <w:r>
        <w:rPr>
          <w:color w:val="000000" w:themeColor="text1"/>
          <w:sz w:val="28"/>
          <w:szCs w:val="28"/>
          <w:lang w:val="uk-UA"/>
        </w:rPr>
        <w:t>а</w:t>
      </w:r>
      <w:r w:rsidRPr="0057230F">
        <w:rPr>
          <w:color w:val="000000" w:themeColor="text1"/>
          <w:sz w:val="28"/>
          <w:szCs w:val="28"/>
          <w:lang w:val="uk-UA"/>
        </w:rPr>
        <w:t xml:space="preserve"> харті</w:t>
      </w:r>
      <w:r>
        <w:rPr>
          <w:color w:val="000000" w:themeColor="text1"/>
          <w:sz w:val="28"/>
          <w:szCs w:val="28"/>
          <w:lang w:val="uk-UA"/>
        </w:rPr>
        <w:t>я</w:t>
      </w:r>
      <w:r w:rsidRPr="0057230F">
        <w:rPr>
          <w:color w:val="000000" w:themeColor="text1"/>
          <w:sz w:val="28"/>
          <w:szCs w:val="28"/>
          <w:lang w:val="uk-UA"/>
        </w:rPr>
        <w:t>, Міжнародн</w:t>
      </w:r>
      <w:r>
        <w:rPr>
          <w:color w:val="000000" w:themeColor="text1"/>
          <w:sz w:val="28"/>
          <w:szCs w:val="28"/>
          <w:lang w:val="uk-UA"/>
        </w:rPr>
        <w:t>а</w:t>
      </w:r>
      <w:r w:rsidRPr="0057230F">
        <w:rPr>
          <w:color w:val="000000" w:themeColor="text1"/>
          <w:sz w:val="28"/>
          <w:szCs w:val="28"/>
          <w:lang w:val="uk-UA"/>
        </w:rPr>
        <w:t xml:space="preserve"> харті</w:t>
      </w:r>
      <w:r>
        <w:rPr>
          <w:color w:val="000000" w:themeColor="text1"/>
          <w:sz w:val="28"/>
          <w:szCs w:val="28"/>
          <w:lang w:val="uk-UA"/>
        </w:rPr>
        <w:t>я</w:t>
      </w:r>
      <w:r w:rsidRPr="0057230F">
        <w:rPr>
          <w:color w:val="000000" w:themeColor="text1"/>
          <w:sz w:val="28"/>
          <w:szCs w:val="28"/>
          <w:lang w:val="uk-UA"/>
        </w:rPr>
        <w:t xml:space="preserve"> спорту та фізичного виховання ЮНЕСКО, Резолюці</w:t>
      </w:r>
      <w:r>
        <w:rPr>
          <w:color w:val="000000" w:themeColor="text1"/>
          <w:sz w:val="28"/>
          <w:szCs w:val="28"/>
          <w:lang w:val="uk-UA"/>
        </w:rPr>
        <w:t>я</w:t>
      </w:r>
      <w:r w:rsidRPr="0057230F">
        <w:rPr>
          <w:color w:val="000000" w:themeColor="text1"/>
          <w:sz w:val="28"/>
          <w:szCs w:val="28"/>
          <w:lang w:val="uk-UA"/>
        </w:rPr>
        <w:t xml:space="preserve"> (76)41 Комітету міністрів Ради Європи, а в Україні Закон України «Про антидопінговий контроль у спорті». В основу цього закону покладено</w:t>
      </w:r>
      <w:r w:rsidRPr="0057230F">
        <w:rPr>
          <w:bCs/>
          <w:color w:val="000000" w:themeColor="text1"/>
          <w:sz w:val="28"/>
          <w:szCs w:val="28"/>
          <w:shd w:val="clear" w:color="auto" w:fill="FFFFFF"/>
          <w:lang w:val="uk-UA"/>
        </w:rPr>
        <w:t xml:space="preserve"> положення </w:t>
      </w:r>
      <w:r w:rsidRPr="0057230F">
        <w:rPr>
          <w:color w:val="000000" w:themeColor="text1"/>
          <w:sz w:val="28"/>
          <w:szCs w:val="28"/>
          <w:shd w:val="clear" w:color="auto" w:fill="FFFFFF"/>
          <w:lang w:val="uk-UA"/>
        </w:rPr>
        <w:t>Конституції України та інших актів.</w:t>
      </w:r>
    </w:p>
    <w:p w:rsidR="00CD6AFB" w:rsidRDefault="00CD6AFB" w:rsidP="00C75C05">
      <w:pPr>
        <w:autoSpaceDE w:val="0"/>
        <w:autoSpaceDN w:val="0"/>
        <w:adjustRightInd w:val="0"/>
        <w:spacing w:line="360" w:lineRule="auto"/>
        <w:ind w:firstLine="709"/>
        <w:contextualSpacing/>
        <w:rPr>
          <w:sz w:val="28"/>
          <w:szCs w:val="28"/>
          <w:lang w:val="uk-UA"/>
        </w:rPr>
      </w:pPr>
      <w:r>
        <w:rPr>
          <w:sz w:val="28"/>
          <w:szCs w:val="28"/>
          <w:lang w:val="uk-UA"/>
        </w:rPr>
        <w:t xml:space="preserve">Міжнародний орган запобігання застосуванню допінгу в спорті є </w:t>
      </w:r>
      <w:r>
        <w:rPr>
          <w:sz w:val="28"/>
          <w:szCs w:val="28"/>
          <w:lang w:val="en-US"/>
        </w:rPr>
        <w:t>WADA</w:t>
      </w:r>
      <w:r w:rsidRPr="00CD6AFB">
        <w:rPr>
          <w:sz w:val="28"/>
          <w:szCs w:val="28"/>
          <w:lang w:val="uk-UA"/>
        </w:rPr>
        <w:t xml:space="preserve"> </w:t>
      </w:r>
      <w:r>
        <w:rPr>
          <w:sz w:val="28"/>
          <w:szCs w:val="28"/>
          <w:lang w:val="uk-UA"/>
        </w:rPr>
        <w:t xml:space="preserve">(Всесвітнє антидопінгове агентство), яким розроблено Всесвітній антидопінговий кодекс (діючий 2015 р., рекодифікований 2021 р.) та стандарти до нього. Основним з них є Перелік заборонених субстанцій та речовин. </w:t>
      </w:r>
    </w:p>
    <w:p w:rsidR="009D0A7B" w:rsidRDefault="00CD6AFB" w:rsidP="009D0A7B">
      <w:pPr>
        <w:autoSpaceDE w:val="0"/>
        <w:autoSpaceDN w:val="0"/>
        <w:adjustRightInd w:val="0"/>
        <w:spacing w:line="360" w:lineRule="auto"/>
        <w:ind w:firstLine="709"/>
        <w:contextualSpacing/>
        <w:rPr>
          <w:color w:val="000000" w:themeColor="text1"/>
          <w:sz w:val="28"/>
          <w:szCs w:val="28"/>
          <w:shd w:val="clear" w:color="auto" w:fill="FFFFFF"/>
          <w:lang w:val="uk-UA"/>
        </w:rPr>
      </w:pPr>
      <w:r>
        <w:rPr>
          <w:sz w:val="28"/>
          <w:szCs w:val="28"/>
          <w:lang w:val="uk-UA"/>
        </w:rPr>
        <w:t xml:space="preserve">Законодавство </w:t>
      </w:r>
      <w:r>
        <w:rPr>
          <w:sz w:val="28"/>
          <w:szCs w:val="28"/>
          <w:lang w:val="en-US"/>
        </w:rPr>
        <w:t>WADA</w:t>
      </w:r>
      <w:r w:rsidRPr="009D0A7B">
        <w:rPr>
          <w:sz w:val="28"/>
          <w:szCs w:val="28"/>
          <w:lang w:val="uk-UA"/>
        </w:rPr>
        <w:t xml:space="preserve"> </w:t>
      </w:r>
      <w:r>
        <w:rPr>
          <w:sz w:val="28"/>
          <w:szCs w:val="28"/>
          <w:lang w:val="uk-UA"/>
        </w:rPr>
        <w:t xml:space="preserve">застосовується в діяльності міжнародних організацій: </w:t>
      </w:r>
      <w:r w:rsidR="009D0A7B" w:rsidRPr="0057230F">
        <w:rPr>
          <w:color w:val="000000" w:themeColor="text1"/>
          <w:sz w:val="28"/>
          <w:szCs w:val="28"/>
          <w:lang w:val="uk-UA"/>
        </w:rPr>
        <w:t>Міжнародним олімпійським комітетом (МОК), Міжнародним паралімпійським комітетом (МПК)</w:t>
      </w:r>
      <w:r w:rsidR="009D0A7B" w:rsidRPr="0057230F">
        <w:rPr>
          <w:color w:val="000000" w:themeColor="text1"/>
          <w:sz w:val="28"/>
          <w:szCs w:val="28"/>
          <w:shd w:val="clear" w:color="auto" w:fill="FFFFFF"/>
          <w:lang w:val="uk-UA"/>
        </w:rPr>
        <w:t>,</w:t>
      </w:r>
      <w:r w:rsidR="009D0A7B">
        <w:rPr>
          <w:color w:val="000000" w:themeColor="text1"/>
          <w:sz w:val="28"/>
          <w:szCs w:val="28"/>
          <w:shd w:val="clear" w:color="auto" w:fill="FFFFFF"/>
          <w:lang w:val="uk-UA"/>
        </w:rPr>
        <w:t xml:space="preserve"> </w:t>
      </w:r>
      <w:r w:rsidR="009D0A7B" w:rsidRPr="0057230F">
        <w:rPr>
          <w:color w:val="000000" w:themeColor="text1"/>
          <w:sz w:val="28"/>
          <w:szCs w:val="28"/>
          <w:lang w:val="uk-UA"/>
        </w:rPr>
        <w:t>Міжнародною федерацією (МФ) (включаючи всі визнані МОК МФ)</w:t>
      </w:r>
      <w:r w:rsidR="009D0A7B" w:rsidRPr="0057230F">
        <w:rPr>
          <w:color w:val="000000" w:themeColor="text1"/>
          <w:sz w:val="28"/>
          <w:szCs w:val="28"/>
          <w:shd w:val="clear" w:color="auto" w:fill="FFFFFF"/>
          <w:lang w:val="uk-UA"/>
        </w:rPr>
        <w:t>, Національними олімпійськими та паралімпійськими комітетами, а також</w:t>
      </w:r>
      <w:r w:rsidR="009D0A7B">
        <w:rPr>
          <w:color w:val="000000" w:themeColor="text1"/>
          <w:sz w:val="28"/>
          <w:szCs w:val="28"/>
          <w:shd w:val="clear" w:color="auto" w:fill="FFFFFF"/>
          <w:lang w:val="uk-UA"/>
        </w:rPr>
        <w:t xml:space="preserve"> </w:t>
      </w:r>
      <w:r w:rsidR="009D0A7B" w:rsidRPr="0057230F">
        <w:rPr>
          <w:color w:val="000000" w:themeColor="text1"/>
          <w:sz w:val="28"/>
          <w:szCs w:val="28"/>
          <w:lang w:val="uk-UA"/>
        </w:rPr>
        <w:t>національними</w:t>
      </w:r>
      <w:r w:rsidR="009D0A7B">
        <w:rPr>
          <w:color w:val="000000" w:themeColor="text1"/>
          <w:sz w:val="28"/>
          <w:szCs w:val="28"/>
          <w:lang w:val="uk-UA"/>
        </w:rPr>
        <w:t xml:space="preserve"> </w:t>
      </w:r>
      <w:r w:rsidR="009D0A7B" w:rsidRPr="0057230F">
        <w:rPr>
          <w:color w:val="000000" w:themeColor="text1"/>
          <w:sz w:val="28"/>
          <w:szCs w:val="28"/>
          <w:shd w:val="clear" w:color="auto" w:fill="FFFFFF"/>
          <w:lang w:val="uk-UA"/>
        </w:rPr>
        <w:t>та</w:t>
      </w:r>
      <w:r w:rsidR="009D0A7B">
        <w:rPr>
          <w:color w:val="000000" w:themeColor="text1"/>
          <w:sz w:val="28"/>
          <w:szCs w:val="28"/>
          <w:shd w:val="clear" w:color="auto" w:fill="FFFFFF"/>
          <w:lang w:val="uk-UA"/>
        </w:rPr>
        <w:t xml:space="preserve"> </w:t>
      </w:r>
      <w:r w:rsidR="009D0A7B" w:rsidRPr="0057230F">
        <w:rPr>
          <w:color w:val="000000" w:themeColor="text1"/>
          <w:sz w:val="28"/>
          <w:szCs w:val="28"/>
          <w:lang w:val="uk-UA"/>
        </w:rPr>
        <w:t>регіональними  антидопінговими організаціями</w:t>
      </w:r>
      <w:r w:rsidR="009D0A7B">
        <w:rPr>
          <w:color w:val="000000" w:themeColor="text1"/>
          <w:sz w:val="28"/>
          <w:szCs w:val="28"/>
          <w:lang w:val="uk-UA"/>
        </w:rPr>
        <w:t xml:space="preserve"> </w:t>
      </w:r>
      <w:r w:rsidR="009D0A7B" w:rsidRPr="0057230F">
        <w:rPr>
          <w:color w:val="000000" w:themeColor="text1"/>
          <w:sz w:val="28"/>
          <w:szCs w:val="28"/>
          <w:shd w:val="clear" w:color="auto" w:fill="FFFFFF"/>
          <w:lang w:val="uk-UA"/>
        </w:rPr>
        <w:t>(</w:t>
      </w:r>
      <w:r w:rsidR="009D0A7B" w:rsidRPr="0057230F">
        <w:rPr>
          <w:color w:val="000000" w:themeColor="text1"/>
          <w:sz w:val="28"/>
          <w:szCs w:val="28"/>
          <w:shd w:val="clear" w:color="auto" w:fill="FFFFFF"/>
        </w:rPr>
        <w:t>NADO</w:t>
      </w:r>
      <w:r w:rsidR="009D0A7B" w:rsidRPr="0057230F">
        <w:rPr>
          <w:color w:val="000000" w:themeColor="text1"/>
          <w:sz w:val="28"/>
          <w:szCs w:val="28"/>
          <w:shd w:val="clear" w:color="auto" w:fill="FFFFFF"/>
          <w:lang w:val="uk-UA"/>
        </w:rPr>
        <w:t xml:space="preserve"> та </w:t>
      </w:r>
      <w:r w:rsidR="009D0A7B" w:rsidRPr="0057230F">
        <w:rPr>
          <w:color w:val="000000" w:themeColor="text1"/>
          <w:sz w:val="28"/>
          <w:szCs w:val="28"/>
          <w:shd w:val="clear" w:color="auto" w:fill="FFFFFF"/>
        </w:rPr>
        <w:t>RADO</w:t>
      </w:r>
      <w:r w:rsidR="009D0A7B" w:rsidRPr="0057230F">
        <w:rPr>
          <w:color w:val="000000" w:themeColor="text1"/>
          <w:sz w:val="28"/>
          <w:szCs w:val="28"/>
          <w:shd w:val="clear" w:color="auto" w:fill="FFFFFF"/>
          <w:lang w:val="uk-UA"/>
        </w:rPr>
        <w:t xml:space="preserve">). </w:t>
      </w:r>
    </w:p>
    <w:p w:rsidR="009D0A7B" w:rsidRDefault="009D0A7B" w:rsidP="009D0A7B">
      <w:pPr>
        <w:autoSpaceDE w:val="0"/>
        <w:autoSpaceDN w:val="0"/>
        <w:adjustRightInd w:val="0"/>
        <w:spacing w:line="360" w:lineRule="auto"/>
        <w:ind w:firstLine="709"/>
        <w:contextualSpacing/>
        <w:rPr>
          <w:color w:val="000000" w:themeColor="text1"/>
          <w:sz w:val="28"/>
          <w:szCs w:val="28"/>
          <w:shd w:val="clear" w:color="auto" w:fill="FFFFFF"/>
          <w:lang w:val="uk-UA"/>
        </w:rPr>
      </w:pPr>
      <w:r>
        <w:rPr>
          <w:color w:val="000000" w:themeColor="text1"/>
          <w:sz w:val="28"/>
          <w:szCs w:val="28"/>
          <w:shd w:val="clear" w:color="auto" w:fill="FFFFFF"/>
          <w:lang w:val="uk-UA"/>
        </w:rPr>
        <w:lastRenderedPageBreak/>
        <w:t>На національному рівні в</w:t>
      </w:r>
      <w:r w:rsidRPr="0057230F">
        <w:rPr>
          <w:color w:val="000000" w:themeColor="text1"/>
          <w:sz w:val="28"/>
          <w:szCs w:val="28"/>
          <w:shd w:val="clear" w:color="auto" w:fill="FFFFFF"/>
          <w:lang w:val="uk-UA"/>
        </w:rPr>
        <w:t xml:space="preserve"> Україні </w:t>
      </w:r>
      <w:r>
        <w:rPr>
          <w:color w:val="000000" w:themeColor="text1"/>
          <w:sz w:val="28"/>
          <w:szCs w:val="28"/>
          <w:shd w:val="clear" w:color="auto" w:fill="FFFFFF"/>
          <w:lang w:val="uk-UA"/>
        </w:rPr>
        <w:t xml:space="preserve">політика </w:t>
      </w:r>
      <w:r>
        <w:rPr>
          <w:color w:val="000000" w:themeColor="text1"/>
          <w:sz w:val="28"/>
          <w:szCs w:val="28"/>
          <w:shd w:val="clear" w:color="auto" w:fill="FFFFFF"/>
          <w:lang w:val="en-US"/>
        </w:rPr>
        <w:t>WADA</w:t>
      </w:r>
      <w:r w:rsidRPr="009D0A7B">
        <w:rPr>
          <w:color w:val="000000" w:themeColor="text1"/>
          <w:sz w:val="28"/>
          <w:szCs w:val="28"/>
          <w:shd w:val="clear" w:color="auto" w:fill="FFFFFF"/>
          <w:lang w:val="uk-UA"/>
        </w:rPr>
        <w:t xml:space="preserve"> </w:t>
      </w:r>
      <w:r>
        <w:rPr>
          <w:color w:val="000000" w:themeColor="text1"/>
          <w:sz w:val="28"/>
          <w:szCs w:val="28"/>
          <w:shd w:val="clear" w:color="auto" w:fill="FFFFFF"/>
          <w:lang w:val="uk-UA"/>
        </w:rPr>
        <w:t xml:space="preserve">реалізовується </w:t>
      </w:r>
      <w:r w:rsidRPr="0057230F">
        <w:rPr>
          <w:color w:val="000000" w:themeColor="text1"/>
          <w:sz w:val="28"/>
          <w:szCs w:val="28"/>
          <w:shd w:val="clear" w:color="auto" w:fill="FFFFFF"/>
          <w:lang w:val="uk-UA"/>
        </w:rPr>
        <w:t>НАДЦ України</w:t>
      </w:r>
      <w:r>
        <w:rPr>
          <w:color w:val="000000" w:themeColor="text1"/>
          <w:sz w:val="28"/>
          <w:szCs w:val="28"/>
          <w:shd w:val="clear" w:color="auto" w:fill="FFFFFF"/>
          <w:lang w:val="uk-UA"/>
        </w:rPr>
        <w:t xml:space="preserve"> (Національним антидопінговим центром України), а рішення міжнародних організацій, зокрема, </w:t>
      </w:r>
      <w:r>
        <w:rPr>
          <w:color w:val="000000" w:themeColor="text1"/>
          <w:sz w:val="28"/>
          <w:szCs w:val="28"/>
          <w:shd w:val="clear" w:color="auto" w:fill="FFFFFF"/>
          <w:lang w:val="en-US"/>
        </w:rPr>
        <w:t>WADA</w:t>
      </w:r>
      <w:r>
        <w:rPr>
          <w:color w:val="000000" w:themeColor="text1"/>
          <w:sz w:val="28"/>
          <w:szCs w:val="28"/>
          <w:shd w:val="clear" w:color="auto" w:fill="FFFFFF"/>
          <w:lang w:val="uk-UA"/>
        </w:rPr>
        <w:t>, національного агентства НАДЦУ є актами регулювання антидопінгових відносин в спорті національними асоціаціями та федераціями за видами спорту</w:t>
      </w:r>
      <w:r w:rsidRPr="0057230F">
        <w:rPr>
          <w:color w:val="000000" w:themeColor="text1"/>
          <w:sz w:val="28"/>
          <w:szCs w:val="28"/>
          <w:shd w:val="clear" w:color="auto" w:fill="FFFFFF"/>
          <w:lang w:val="uk-UA"/>
        </w:rPr>
        <w:t>.</w:t>
      </w:r>
    </w:p>
    <w:p w:rsidR="009D0A7B" w:rsidRDefault="009D0A7B" w:rsidP="009D0A7B">
      <w:pPr>
        <w:autoSpaceDE w:val="0"/>
        <w:autoSpaceDN w:val="0"/>
        <w:adjustRightInd w:val="0"/>
        <w:spacing w:line="360" w:lineRule="auto"/>
        <w:ind w:firstLine="709"/>
        <w:contextualSpacing/>
        <w:rPr>
          <w:sz w:val="28"/>
          <w:szCs w:val="28"/>
          <w:lang w:val="uk-UA"/>
        </w:rPr>
      </w:pPr>
      <w:r w:rsidRPr="0057230F">
        <w:rPr>
          <w:color w:val="000000" w:themeColor="text1"/>
          <w:sz w:val="28"/>
          <w:szCs w:val="28"/>
          <w:shd w:val="clear" w:color="auto" w:fill="FFFFFF"/>
          <w:lang w:val="uk-UA"/>
        </w:rPr>
        <w:t xml:space="preserve"> </w:t>
      </w:r>
      <w:r>
        <w:rPr>
          <w:color w:val="000000" w:themeColor="text1"/>
          <w:sz w:val="28"/>
          <w:szCs w:val="28"/>
          <w:shd w:val="clear" w:color="auto" w:fill="FFFFFF"/>
          <w:lang w:val="uk-UA"/>
        </w:rPr>
        <w:t xml:space="preserve">НАДЦУ, зокрема, прийнято Національні антидопінгові правила, які затверджено </w:t>
      </w:r>
      <w:r w:rsidRPr="009D0A7B">
        <w:rPr>
          <w:sz w:val="28"/>
          <w:szCs w:val="28"/>
        </w:rPr>
        <w:t>Наказ</w:t>
      </w:r>
      <w:r>
        <w:rPr>
          <w:sz w:val="28"/>
          <w:szCs w:val="28"/>
          <w:lang w:val="uk-UA"/>
        </w:rPr>
        <w:t>ом</w:t>
      </w:r>
      <w:r w:rsidRPr="009D0A7B">
        <w:rPr>
          <w:sz w:val="28"/>
          <w:szCs w:val="28"/>
        </w:rPr>
        <w:t xml:space="preserve"> Національн</w:t>
      </w:r>
      <w:r>
        <w:rPr>
          <w:sz w:val="28"/>
          <w:szCs w:val="28"/>
          <w:lang w:val="uk-UA"/>
        </w:rPr>
        <w:t>ого</w:t>
      </w:r>
      <w:r w:rsidRPr="009D0A7B">
        <w:rPr>
          <w:sz w:val="28"/>
          <w:szCs w:val="28"/>
        </w:rPr>
        <w:t xml:space="preserve"> антидопінгов</w:t>
      </w:r>
      <w:r>
        <w:rPr>
          <w:sz w:val="28"/>
          <w:szCs w:val="28"/>
          <w:lang w:val="uk-UA"/>
        </w:rPr>
        <w:t>ого</w:t>
      </w:r>
      <w:r w:rsidRPr="009D0A7B">
        <w:rPr>
          <w:sz w:val="28"/>
          <w:szCs w:val="28"/>
        </w:rPr>
        <w:t xml:space="preserve"> центр</w:t>
      </w:r>
      <w:r>
        <w:rPr>
          <w:sz w:val="28"/>
          <w:szCs w:val="28"/>
          <w:lang w:val="uk-UA"/>
        </w:rPr>
        <w:t xml:space="preserve">у </w:t>
      </w:r>
      <w:r w:rsidRPr="009D0A7B">
        <w:rPr>
          <w:sz w:val="28"/>
          <w:szCs w:val="28"/>
        </w:rPr>
        <w:t>№ 58 від 30 вересня 2015 р</w:t>
      </w:r>
      <w:r>
        <w:rPr>
          <w:sz w:val="28"/>
          <w:szCs w:val="28"/>
          <w:lang w:val="uk-UA"/>
        </w:rPr>
        <w:t>.</w:t>
      </w:r>
    </w:p>
    <w:p w:rsidR="00D753F9" w:rsidRDefault="00D753F9" w:rsidP="009D0A7B">
      <w:pPr>
        <w:autoSpaceDE w:val="0"/>
        <w:autoSpaceDN w:val="0"/>
        <w:adjustRightInd w:val="0"/>
        <w:spacing w:line="360" w:lineRule="auto"/>
        <w:ind w:firstLine="709"/>
        <w:contextualSpacing/>
        <w:rPr>
          <w:sz w:val="28"/>
          <w:szCs w:val="28"/>
          <w:lang w:val="uk-UA"/>
        </w:rPr>
      </w:pPr>
      <w:r>
        <w:rPr>
          <w:sz w:val="28"/>
          <w:szCs w:val="28"/>
          <w:lang w:val="uk-UA"/>
        </w:rPr>
        <w:t>Антидопінгові правила посилаються на ВАК та перелік заборонених чи обмежених речовин до використання спортсменами: 1) повністю заборонені; 2) заборонені під час тренувань чи змагань; 3) заборонені під час змагань.</w:t>
      </w:r>
    </w:p>
    <w:p w:rsidR="00A77230" w:rsidRDefault="00D753F9" w:rsidP="009D0A7B">
      <w:pPr>
        <w:autoSpaceDE w:val="0"/>
        <w:autoSpaceDN w:val="0"/>
        <w:adjustRightInd w:val="0"/>
        <w:spacing w:line="360" w:lineRule="auto"/>
        <w:ind w:firstLine="709"/>
        <w:contextualSpacing/>
        <w:rPr>
          <w:sz w:val="28"/>
          <w:szCs w:val="28"/>
          <w:lang w:val="uk-UA"/>
        </w:rPr>
      </w:pPr>
      <w:r>
        <w:rPr>
          <w:sz w:val="28"/>
          <w:szCs w:val="28"/>
          <w:lang w:val="uk-UA"/>
        </w:rPr>
        <w:t xml:space="preserve">Новелою є перевірка під час проведення допінг-контролю не лише осіб, які є переможцями на змаганнях, але й перевірка: 1) переможців на змаганнях; 2) вибіркова перевірка учасників змагань за жеребкуванням; 3) </w:t>
      </w:r>
      <w:r w:rsidR="00A77230">
        <w:rPr>
          <w:sz w:val="28"/>
          <w:szCs w:val="28"/>
          <w:lang w:val="uk-UA"/>
        </w:rPr>
        <w:t xml:space="preserve">можливість перевіряти спортсменів і у вільний від змагань час, та навіть тренувань, - як твердять антидопінгові правила України та </w:t>
      </w:r>
      <w:r w:rsidR="00A77230">
        <w:rPr>
          <w:sz w:val="28"/>
          <w:szCs w:val="28"/>
          <w:lang w:val="en-US"/>
        </w:rPr>
        <w:t>WADA</w:t>
      </w:r>
      <w:r w:rsidR="00A77230">
        <w:rPr>
          <w:sz w:val="28"/>
          <w:szCs w:val="28"/>
          <w:lang w:val="uk-UA"/>
        </w:rPr>
        <w:t>, будь-де та будь-коли, навіть з 23:00 до 6:00, якщо є підозра, що спортсмен приймає заборонені субстанції саме в цей час</w:t>
      </w:r>
      <w:r w:rsidR="0038252C">
        <w:rPr>
          <w:sz w:val="28"/>
          <w:szCs w:val="28"/>
          <w:lang w:val="uk-UA"/>
        </w:rPr>
        <w:t>; 4) можливість проведення повторного аналізу проб «А» та «Б» в будь-який час протягом 10 років з моменту забору проб</w:t>
      </w:r>
      <w:r w:rsidR="00A77230">
        <w:rPr>
          <w:sz w:val="28"/>
          <w:szCs w:val="28"/>
          <w:lang w:val="uk-UA"/>
        </w:rPr>
        <w:t>.</w:t>
      </w:r>
    </w:p>
    <w:p w:rsidR="00103187" w:rsidRDefault="00A77230" w:rsidP="009D0A7B">
      <w:pPr>
        <w:autoSpaceDE w:val="0"/>
        <w:autoSpaceDN w:val="0"/>
        <w:adjustRightInd w:val="0"/>
        <w:spacing w:line="360" w:lineRule="auto"/>
        <w:ind w:firstLine="709"/>
        <w:contextualSpacing/>
        <w:rPr>
          <w:sz w:val="28"/>
          <w:szCs w:val="28"/>
          <w:lang w:val="uk-UA"/>
        </w:rPr>
      </w:pPr>
      <w:r>
        <w:rPr>
          <w:sz w:val="28"/>
          <w:szCs w:val="28"/>
          <w:lang w:val="uk-UA"/>
        </w:rPr>
        <w:t>Вперше визначено поняття допінгу не лише як речовини чи субстанції, яка визначена у списку заборонених субстанцій, але й будь-якого порушення антидопінгових правил:</w:t>
      </w:r>
      <w:r w:rsidR="00103187">
        <w:rPr>
          <w:sz w:val="28"/>
          <w:szCs w:val="28"/>
          <w:lang w:val="uk-UA"/>
        </w:rPr>
        <w:t xml:space="preserve"> 1) наявність забороненої речовини в пробі; 2) застосування заборонених речовин чи методів; 3) ухилення від здачі проби; 4) неподання інформації про місцезнаходження; 5) фальсифікація під час проходження допінг-контролю; 6) володіння забороненими речовинами; 7) розповсюдження заборонених речовин; 8) призначення спортсмену забороненої речовини чи методу; 9) співучасть (заохочення, сприяння, підбурювання); 10) неправомірна співпраця з дискваліфікованим спортсменом чи персоналом.</w:t>
      </w:r>
    </w:p>
    <w:p w:rsidR="009704D2" w:rsidRPr="009704D2" w:rsidRDefault="00A77230" w:rsidP="009D0A7B">
      <w:pPr>
        <w:autoSpaceDE w:val="0"/>
        <w:autoSpaceDN w:val="0"/>
        <w:adjustRightInd w:val="0"/>
        <w:spacing w:line="360" w:lineRule="auto"/>
        <w:ind w:firstLine="709"/>
        <w:contextualSpacing/>
        <w:rPr>
          <w:color w:val="000000" w:themeColor="text1"/>
          <w:sz w:val="28"/>
          <w:szCs w:val="28"/>
          <w:shd w:val="clear" w:color="auto" w:fill="FFFFFF"/>
        </w:rPr>
      </w:pPr>
      <w:r>
        <w:rPr>
          <w:sz w:val="28"/>
          <w:szCs w:val="28"/>
          <w:lang w:val="uk-UA"/>
        </w:rPr>
        <w:lastRenderedPageBreak/>
        <w:t xml:space="preserve"> </w:t>
      </w:r>
      <w:r w:rsidR="00D753F9">
        <w:rPr>
          <w:color w:val="000000" w:themeColor="text1"/>
          <w:sz w:val="28"/>
          <w:szCs w:val="28"/>
          <w:shd w:val="clear" w:color="auto" w:fill="FFFFFF"/>
          <w:lang w:val="uk-UA"/>
        </w:rPr>
        <w:t>Новими антидопінговими правила</w:t>
      </w:r>
      <w:r w:rsidR="0038252C">
        <w:rPr>
          <w:color w:val="000000" w:themeColor="text1"/>
          <w:sz w:val="28"/>
          <w:szCs w:val="28"/>
          <w:shd w:val="clear" w:color="auto" w:fill="FFFFFF"/>
          <w:lang w:val="uk-UA"/>
        </w:rPr>
        <w:t>ми</w:t>
      </w:r>
      <w:r w:rsidR="00D753F9">
        <w:rPr>
          <w:color w:val="000000" w:themeColor="text1"/>
          <w:sz w:val="28"/>
          <w:szCs w:val="28"/>
          <w:shd w:val="clear" w:color="auto" w:fill="FFFFFF"/>
          <w:lang w:val="uk-UA"/>
        </w:rPr>
        <w:t xml:space="preserve"> удосконалено процедури, які дозволяють професійно, об’єктивно та неупереджено встановлювати факти порушення антидопінгових правил, проводити допінг-контроль та визначати його результати; приймати рішення, які базуються на результатах сертифікованих лабораторних досліджень з дотриманням процедур: 1) реалізацією права спортсмена бути заслуханим</w:t>
      </w:r>
      <w:r w:rsidR="0038252C">
        <w:rPr>
          <w:color w:val="000000" w:themeColor="text1"/>
          <w:sz w:val="28"/>
          <w:szCs w:val="28"/>
          <w:shd w:val="clear" w:color="auto" w:fill="FFFFFF"/>
          <w:lang w:val="uk-UA"/>
        </w:rPr>
        <w:t xml:space="preserve">; 2) вимагати проведення хіміко-біологічного аналізу в його присутності; 3) право вимагати проведення аналізу проби «Б» за його кошти у випадку; 4) право оскаржити рішення дисциплінарного комітету НАДЦУ; 5) право оскаржити рішення до міжнародного спортивного тибуналу </w:t>
      </w:r>
      <w:r w:rsidR="0038252C">
        <w:rPr>
          <w:color w:val="000000" w:themeColor="text1"/>
          <w:sz w:val="28"/>
          <w:szCs w:val="28"/>
          <w:shd w:val="clear" w:color="auto" w:fill="FFFFFF"/>
          <w:lang w:val="en-US"/>
        </w:rPr>
        <w:t>TAS</w:t>
      </w:r>
      <w:r w:rsidR="0038252C" w:rsidRPr="0038252C">
        <w:rPr>
          <w:color w:val="000000" w:themeColor="text1"/>
          <w:sz w:val="28"/>
          <w:szCs w:val="28"/>
          <w:shd w:val="clear" w:color="auto" w:fill="FFFFFF"/>
        </w:rPr>
        <w:t>/</w:t>
      </w:r>
      <w:r w:rsidR="0038252C">
        <w:rPr>
          <w:color w:val="000000" w:themeColor="text1"/>
          <w:sz w:val="28"/>
          <w:szCs w:val="28"/>
          <w:shd w:val="clear" w:color="auto" w:fill="FFFFFF"/>
          <w:lang w:val="en-US"/>
        </w:rPr>
        <w:t>CAS</w:t>
      </w:r>
      <w:r w:rsidR="009704D2" w:rsidRPr="009704D2">
        <w:rPr>
          <w:color w:val="000000" w:themeColor="text1"/>
          <w:sz w:val="28"/>
          <w:szCs w:val="28"/>
          <w:shd w:val="clear" w:color="auto" w:fill="FFFFFF"/>
        </w:rPr>
        <w:t xml:space="preserve">. </w:t>
      </w:r>
    </w:p>
    <w:p w:rsidR="009704D2" w:rsidRPr="00196059" w:rsidRDefault="009704D2" w:rsidP="009704D2">
      <w:pPr>
        <w:autoSpaceDE w:val="0"/>
        <w:autoSpaceDN w:val="0"/>
        <w:adjustRightInd w:val="0"/>
        <w:spacing w:line="360" w:lineRule="auto"/>
        <w:ind w:firstLine="709"/>
        <w:contextualSpacing/>
        <w:rPr>
          <w:sz w:val="28"/>
          <w:szCs w:val="28"/>
          <w:lang w:val="uk-UA"/>
        </w:rPr>
      </w:pPr>
      <w:r>
        <w:rPr>
          <w:color w:val="000000" w:themeColor="text1"/>
          <w:sz w:val="28"/>
          <w:szCs w:val="28"/>
          <w:lang w:val="uk-UA"/>
        </w:rPr>
        <w:t>Антидопінговими правилами закріплено всі процедурні та процесуальні заходи</w:t>
      </w:r>
      <w:r w:rsidRPr="0071439A">
        <w:rPr>
          <w:color w:val="000000" w:themeColor="text1"/>
          <w:sz w:val="28"/>
          <w:szCs w:val="28"/>
          <w:lang w:val="uk-UA"/>
        </w:rPr>
        <w:t xml:space="preserve">. Так, допінг-контроль проводиться з ініціативи </w:t>
      </w:r>
      <w:r w:rsidRPr="0071439A">
        <w:rPr>
          <w:sz w:val="28"/>
          <w:szCs w:val="28"/>
        </w:rPr>
        <w:t>міжнародн</w:t>
      </w:r>
      <w:r w:rsidRPr="0071439A">
        <w:rPr>
          <w:sz w:val="28"/>
          <w:szCs w:val="28"/>
          <w:lang w:val="uk-UA"/>
        </w:rPr>
        <w:t>ої</w:t>
      </w:r>
      <w:r w:rsidRPr="0071439A">
        <w:rPr>
          <w:sz w:val="28"/>
          <w:szCs w:val="28"/>
        </w:rPr>
        <w:t xml:space="preserve"> організаці</w:t>
      </w:r>
      <w:r w:rsidRPr="0071439A">
        <w:rPr>
          <w:sz w:val="28"/>
          <w:szCs w:val="28"/>
          <w:lang w:val="uk-UA"/>
        </w:rPr>
        <w:t>ї</w:t>
      </w:r>
      <w:r w:rsidRPr="0071439A">
        <w:rPr>
          <w:sz w:val="28"/>
          <w:szCs w:val="28"/>
        </w:rPr>
        <w:t xml:space="preserve"> з відповідного виду </w:t>
      </w:r>
      <w:r w:rsidRPr="00196059">
        <w:rPr>
          <w:sz w:val="28"/>
          <w:szCs w:val="28"/>
        </w:rPr>
        <w:t>спорту або WADA</w:t>
      </w:r>
      <w:r w:rsidRPr="00196059">
        <w:rPr>
          <w:sz w:val="28"/>
          <w:szCs w:val="28"/>
          <w:lang w:val="uk-UA"/>
        </w:rPr>
        <w:t xml:space="preserve">. </w:t>
      </w:r>
      <w:r w:rsidRPr="00196059">
        <w:rPr>
          <w:color w:val="000000" w:themeColor="text1"/>
          <w:sz w:val="28"/>
          <w:szCs w:val="28"/>
          <w:lang w:val="uk-UA"/>
        </w:rPr>
        <w:t xml:space="preserve"> </w:t>
      </w:r>
      <w:r w:rsidRPr="00196059">
        <w:rPr>
          <w:sz w:val="28"/>
          <w:szCs w:val="28"/>
          <w:lang w:val="uk-UA"/>
        </w:rPr>
        <w:t>Забір проб здійснюють міжнародні допінг-офіцери. Сам же аналіз цих проб проводиться акредитованими  допінг-лабораторіями.</w:t>
      </w:r>
    </w:p>
    <w:p w:rsidR="009704D2" w:rsidRPr="00196059" w:rsidRDefault="009704D2" w:rsidP="009704D2">
      <w:pPr>
        <w:autoSpaceDE w:val="0"/>
        <w:autoSpaceDN w:val="0"/>
        <w:adjustRightInd w:val="0"/>
        <w:spacing w:line="360" w:lineRule="auto"/>
        <w:ind w:firstLine="709"/>
        <w:contextualSpacing/>
        <w:rPr>
          <w:sz w:val="28"/>
          <w:szCs w:val="28"/>
          <w:lang w:val="uk-UA"/>
        </w:rPr>
      </w:pPr>
      <w:r w:rsidRPr="00196059">
        <w:rPr>
          <w:sz w:val="28"/>
          <w:szCs w:val="28"/>
        </w:rPr>
        <w:t xml:space="preserve">Допінг-контроль </w:t>
      </w:r>
      <w:r w:rsidRPr="00196059">
        <w:rPr>
          <w:sz w:val="28"/>
          <w:szCs w:val="28"/>
          <w:lang w:val="uk-UA"/>
        </w:rPr>
        <w:t xml:space="preserve">в обов’язковому порядку </w:t>
      </w:r>
      <w:r w:rsidRPr="00196059">
        <w:rPr>
          <w:sz w:val="28"/>
          <w:szCs w:val="28"/>
        </w:rPr>
        <w:t>пров</w:t>
      </w:r>
      <w:r w:rsidRPr="00196059">
        <w:rPr>
          <w:sz w:val="28"/>
          <w:szCs w:val="28"/>
          <w:lang w:val="uk-UA"/>
        </w:rPr>
        <w:t xml:space="preserve">одиться </w:t>
      </w:r>
      <w:r w:rsidRPr="00196059">
        <w:rPr>
          <w:sz w:val="28"/>
          <w:szCs w:val="28"/>
        </w:rPr>
        <w:t>у будь</w:t>
      </w:r>
      <w:r w:rsidRPr="00196059">
        <w:rPr>
          <w:sz w:val="28"/>
          <w:szCs w:val="28"/>
          <w:lang w:val="uk-UA"/>
        </w:rPr>
        <w:t>-</w:t>
      </w:r>
      <w:r w:rsidRPr="00196059">
        <w:rPr>
          <w:sz w:val="28"/>
          <w:szCs w:val="28"/>
        </w:rPr>
        <w:t>якого спортсмена, який перевищив чи повторив континентальний чи світовий рекорд.</w:t>
      </w:r>
    </w:p>
    <w:p w:rsidR="009704D2" w:rsidRPr="00196059" w:rsidRDefault="009704D2" w:rsidP="009704D2">
      <w:pPr>
        <w:autoSpaceDE w:val="0"/>
        <w:autoSpaceDN w:val="0"/>
        <w:adjustRightInd w:val="0"/>
        <w:spacing w:line="360" w:lineRule="auto"/>
        <w:ind w:firstLine="709"/>
        <w:contextualSpacing/>
        <w:rPr>
          <w:color w:val="000000" w:themeColor="text1"/>
          <w:sz w:val="28"/>
          <w:szCs w:val="28"/>
          <w:lang w:val="uk-UA"/>
        </w:rPr>
      </w:pPr>
      <w:r w:rsidRPr="00196059">
        <w:rPr>
          <w:color w:val="000000" w:themeColor="text1"/>
          <w:sz w:val="28"/>
          <w:szCs w:val="28"/>
          <w:lang w:val="uk-UA"/>
        </w:rPr>
        <w:t>Сама процедура допінг-контролю включає: 1) відбір біологічних проб для аналізу; 2) фізико-хімічне дослідження проб; 3) у випадку виявлення заборонених речовин чи препаратів накладення санкцій.</w:t>
      </w:r>
    </w:p>
    <w:p w:rsidR="009704D2" w:rsidRPr="006C2973" w:rsidRDefault="009704D2" w:rsidP="009704D2">
      <w:pPr>
        <w:autoSpaceDE w:val="0"/>
        <w:autoSpaceDN w:val="0"/>
        <w:adjustRightInd w:val="0"/>
        <w:spacing w:line="360" w:lineRule="auto"/>
        <w:ind w:firstLine="709"/>
        <w:contextualSpacing/>
        <w:rPr>
          <w:color w:val="000000" w:themeColor="text1"/>
          <w:sz w:val="28"/>
          <w:szCs w:val="28"/>
          <w:lang w:val="uk-UA"/>
        </w:rPr>
      </w:pPr>
      <w:r w:rsidRPr="00196059">
        <w:rPr>
          <w:color w:val="000000" w:themeColor="text1"/>
          <w:sz w:val="28"/>
          <w:szCs w:val="28"/>
          <w:lang w:val="uk-UA"/>
        </w:rPr>
        <w:t>Д</w:t>
      </w:r>
      <w:r w:rsidRPr="00196059">
        <w:rPr>
          <w:color w:val="000000" w:themeColor="text1"/>
          <w:sz w:val="28"/>
          <w:szCs w:val="28"/>
        </w:rPr>
        <w:t>опінг-контроль обов'язково</w:t>
      </w:r>
      <w:r w:rsidRPr="00196059">
        <w:rPr>
          <w:color w:val="000000" w:themeColor="text1"/>
          <w:sz w:val="28"/>
          <w:szCs w:val="28"/>
          <w:lang w:val="uk-UA"/>
        </w:rPr>
        <w:t xml:space="preserve"> </w:t>
      </w:r>
      <w:r w:rsidRPr="00196059">
        <w:rPr>
          <w:color w:val="000000" w:themeColor="text1"/>
          <w:sz w:val="28"/>
          <w:szCs w:val="28"/>
        </w:rPr>
        <w:t xml:space="preserve">проходять переможці, які посіли призові місця, а також один або кілька </w:t>
      </w:r>
      <w:r w:rsidRPr="00196059">
        <w:rPr>
          <w:color w:val="000000" w:themeColor="text1"/>
          <w:sz w:val="28"/>
          <w:szCs w:val="28"/>
          <w:lang w:val="uk-UA"/>
        </w:rPr>
        <w:t xml:space="preserve">інших </w:t>
      </w:r>
      <w:r w:rsidRPr="00196059">
        <w:rPr>
          <w:color w:val="000000" w:themeColor="text1"/>
          <w:sz w:val="28"/>
          <w:szCs w:val="28"/>
        </w:rPr>
        <w:t>спортсменів</w:t>
      </w:r>
      <w:r w:rsidRPr="00196059">
        <w:rPr>
          <w:color w:val="000000" w:themeColor="text1"/>
          <w:sz w:val="28"/>
          <w:szCs w:val="28"/>
          <w:lang w:val="uk-UA"/>
        </w:rPr>
        <w:t>, які обираються жеребкуванням.</w:t>
      </w:r>
      <w:r w:rsidRPr="006C2973">
        <w:rPr>
          <w:color w:val="000000" w:themeColor="text1"/>
          <w:sz w:val="28"/>
          <w:szCs w:val="28"/>
          <w:lang w:val="uk-UA"/>
        </w:rPr>
        <w:t xml:space="preserve"> </w:t>
      </w:r>
    </w:p>
    <w:p w:rsidR="009704D2" w:rsidRDefault="009704D2" w:rsidP="009D0A7B">
      <w:pPr>
        <w:autoSpaceDE w:val="0"/>
        <w:autoSpaceDN w:val="0"/>
        <w:adjustRightInd w:val="0"/>
        <w:spacing w:line="360" w:lineRule="auto"/>
        <w:ind w:firstLine="709"/>
        <w:contextualSpacing/>
        <w:rPr>
          <w:color w:val="000000" w:themeColor="text1"/>
          <w:sz w:val="28"/>
          <w:szCs w:val="28"/>
          <w:shd w:val="clear" w:color="auto" w:fill="FFFFFF"/>
          <w:lang w:val="uk-UA"/>
        </w:rPr>
      </w:pPr>
      <w:r>
        <w:rPr>
          <w:color w:val="000000" w:themeColor="text1"/>
          <w:sz w:val="28"/>
          <w:szCs w:val="28"/>
          <w:shd w:val="clear" w:color="auto" w:fill="FFFFFF"/>
          <w:lang w:val="uk-UA"/>
        </w:rPr>
        <w:t xml:space="preserve">Чесним та справедливим є наразі запровадження процедури надання дозволів на терапевтичне використання лікарських препаратів, в т.ч. ретроспективно, якщо підставою для такого застосування послужило необхідність термінового надання медичної допомоги та необхідність </w:t>
      </w:r>
      <w:r>
        <w:rPr>
          <w:color w:val="000000" w:themeColor="text1"/>
          <w:sz w:val="28"/>
          <w:szCs w:val="28"/>
          <w:shd w:val="clear" w:color="auto" w:fill="FFFFFF"/>
          <w:lang w:val="uk-UA"/>
        </w:rPr>
        <w:lastRenderedPageBreak/>
        <w:t>застосування саме цих препаратів, в т.ч. неможливість застосування їх замінників в лікувальних цілях.</w:t>
      </w:r>
    </w:p>
    <w:p w:rsidR="009704D2" w:rsidRDefault="009704D2" w:rsidP="009D0A7B">
      <w:pPr>
        <w:autoSpaceDE w:val="0"/>
        <w:autoSpaceDN w:val="0"/>
        <w:adjustRightInd w:val="0"/>
        <w:spacing w:line="360" w:lineRule="auto"/>
        <w:ind w:firstLine="709"/>
        <w:contextualSpacing/>
        <w:rPr>
          <w:color w:val="000000" w:themeColor="text1"/>
          <w:sz w:val="28"/>
          <w:szCs w:val="28"/>
          <w:shd w:val="clear" w:color="auto" w:fill="FFFFFF"/>
          <w:lang w:val="uk-UA"/>
        </w:rPr>
      </w:pPr>
      <w:r>
        <w:rPr>
          <w:color w:val="000000" w:themeColor="text1"/>
          <w:sz w:val="28"/>
          <w:szCs w:val="28"/>
          <w:shd w:val="clear" w:color="auto" w:fill="FFFFFF"/>
          <w:lang w:val="uk-UA"/>
        </w:rPr>
        <w:t>Проте, несправедливим є те, що ДТВ, які надаються національними колегіями з терапевтичного використання препаратів, можуть не визнаватися міжнародними організаціями (федераціями, асоціаціями, спортивними комітетами, в т.ч. Міжнародним олімпійським комітето</w:t>
      </w:r>
      <w:r w:rsidR="001F5DDB">
        <w:rPr>
          <w:color w:val="000000" w:themeColor="text1"/>
          <w:sz w:val="28"/>
          <w:szCs w:val="28"/>
          <w:shd w:val="clear" w:color="auto" w:fill="FFFFFF"/>
          <w:lang w:val="uk-UA"/>
        </w:rPr>
        <w:t>м</w:t>
      </w:r>
      <w:r>
        <w:rPr>
          <w:color w:val="000000" w:themeColor="text1"/>
          <w:sz w:val="28"/>
          <w:szCs w:val="28"/>
          <w:shd w:val="clear" w:color="auto" w:fill="FFFFFF"/>
          <w:lang w:val="uk-UA"/>
        </w:rPr>
        <w:t>), що призводить до автоматичного застосування санкцій з боку таких міжнародних організацій (тимчасових відсторонень, відсторонень чи анулювання досягнень та нагород).</w:t>
      </w:r>
    </w:p>
    <w:p w:rsidR="001F5DDB" w:rsidRDefault="001F5DDB" w:rsidP="009D0A7B">
      <w:pPr>
        <w:autoSpaceDE w:val="0"/>
        <w:autoSpaceDN w:val="0"/>
        <w:adjustRightInd w:val="0"/>
        <w:spacing w:line="360" w:lineRule="auto"/>
        <w:ind w:firstLine="709"/>
        <w:contextualSpacing/>
        <w:rPr>
          <w:color w:val="000000" w:themeColor="text1"/>
          <w:sz w:val="28"/>
          <w:szCs w:val="28"/>
          <w:shd w:val="clear" w:color="auto" w:fill="FFFFFF"/>
          <w:lang w:val="uk-UA"/>
        </w:rPr>
      </w:pPr>
      <w:r>
        <w:rPr>
          <w:color w:val="000000" w:themeColor="text1"/>
          <w:sz w:val="28"/>
          <w:szCs w:val="28"/>
          <w:shd w:val="clear" w:color="auto" w:fill="FFFFFF"/>
          <w:lang w:val="uk-UA"/>
        </w:rPr>
        <w:t xml:space="preserve">Позитивним в аспекті забезпечення, з одного боку: 1) прозорості та рівності в спорті; 2) єдності підходів до всіх спортсменів, а з другого, - досягнення мети викорінення такого негативу в спорті, як допінг, - застосування уніфікованих процедур всіма країнами та федераціями вссіх видів спорту до всіх спортсменів. Важливу роль наразі виконує запровадження системи </w:t>
      </w:r>
      <w:r>
        <w:rPr>
          <w:color w:val="000000" w:themeColor="text1"/>
          <w:sz w:val="28"/>
          <w:szCs w:val="28"/>
          <w:shd w:val="clear" w:color="auto" w:fill="FFFFFF"/>
          <w:lang w:val="en-US"/>
        </w:rPr>
        <w:t>ADAMS</w:t>
      </w:r>
      <w:r>
        <w:rPr>
          <w:color w:val="000000" w:themeColor="text1"/>
          <w:sz w:val="28"/>
          <w:szCs w:val="28"/>
          <w:shd w:val="clear" w:color="auto" w:fill="FFFFFF"/>
          <w:lang w:val="uk-UA"/>
        </w:rPr>
        <w:t>, яка ідентифікує спортсмена в кібер-просторі та спрощує процедури по відношенню до нього.</w:t>
      </w:r>
    </w:p>
    <w:p w:rsidR="006E0C35" w:rsidRPr="00D348AA" w:rsidRDefault="006E0C35" w:rsidP="00C75C05">
      <w:pPr>
        <w:autoSpaceDE w:val="0"/>
        <w:autoSpaceDN w:val="0"/>
        <w:adjustRightInd w:val="0"/>
        <w:spacing w:line="360" w:lineRule="auto"/>
        <w:ind w:firstLine="709"/>
        <w:contextualSpacing/>
        <w:rPr>
          <w:color w:val="000000" w:themeColor="text1"/>
          <w:sz w:val="28"/>
          <w:szCs w:val="28"/>
        </w:rPr>
      </w:pPr>
      <w:r w:rsidRPr="00D348AA">
        <w:rPr>
          <w:color w:val="000000" w:themeColor="text1"/>
          <w:sz w:val="28"/>
          <w:szCs w:val="28"/>
          <w:shd w:val="clear" w:color="auto" w:fill="FFFFFF"/>
          <w:lang w:val="uk-UA"/>
        </w:rPr>
        <w:t>Санкції, які застосовуються до порушників антидопінгових правил також є універсалізованими: 1) в</w:t>
      </w:r>
      <w:r w:rsidRPr="00D348AA">
        <w:rPr>
          <w:sz w:val="28"/>
          <w:szCs w:val="28"/>
        </w:rPr>
        <w:t>ідсторонення за Наявність, Використання чи Спробу Використання, або Володіння Забороненою речовиною чи Забороненим методом</w:t>
      </w:r>
      <w:r w:rsidRPr="00D348AA">
        <w:rPr>
          <w:sz w:val="28"/>
          <w:szCs w:val="28"/>
          <w:lang w:val="uk-UA"/>
        </w:rPr>
        <w:t>: а) п</w:t>
      </w:r>
      <w:r w:rsidRPr="00D348AA">
        <w:rPr>
          <w:sz w:val="28"/>
          <w:szCs w:val="28"/>
        </w:rPr>
        <w:t>еріод Відсторонення повинн</w:t>
      </w:r>
      <w:r w:rsidRPr="00D348AA">
        <w:rPr>
          <w:sz w:val="28"/>
          <w:szCs w:val="28"/>
          <w:lang w:val="uk-UA"/>
        </w:rPr>
        <w:t>п</w:t>
      </w:r>
      <w:r w:rsidRPr="00D348AA">
        <w:rPr>
          <w:sz w:val="28"/>
          <w:szCs w:val="28"/>
        </w:rPr>
        <w:t xml:space="preserve"> становити 4 (чотири) роки якщо: </w:t>
      </w:r>
      <w:r w:rsidRPr="00D348AA">
        <w:rPr>
          <w:sz w:val="28"/>
          <w:szCs w:val="28"/>
          <w:lang w:val="uk-UA"/>
        </w:rPr>
        <w:t>п</w:t>
      </w:r>
      <w:r w:rsidRPr="00D348AA">
        <w:rPr>
          <w:sz w:val="28"/>
          <w:szCs w:val="28"/>
        </w:rPr>
        <w:t>орушення антидопінгового правила не пов’язане з «Особливою речовиною» якщо тільки Спортсмен чи інша Особа не зможе довести, що порушення антидопінгового правила не було умисним</w:t>
      </w:r>
      <w:r w:rsidRPr="00D348AA">
        <w:rPr>
          <w:sz w:val="28"/>
          <w:szCs w:val="28"/>
          <w:lang w:val="uk-UA"/>
        </w:rPr>
        <w:t>; б) п</w:t>
      </w:r>
      <w:r w:rsidRPr="00D348AA">
        <w:rPr>
          <w:sz w:val="28"/>
          <w:szCs w:val="28"/>
        </w:rPr>
        <w:t>орушення антидопінгового правила пов’язане з «Особливою речовиною» і НАДЦ може довести, що порушення антидопінгового правила було умисним</w:t>
      </w:r>
      <w:r w:rsidRPr="00D348AA">
        <w:rPr>
          <w:sz w:val="28"/>
          <w:szCs w:val="28"/>
          <w:lang w:val="uk-UA"/>
        </w:rPr>
        <w:t>; в) я</w:t>
      </w:r>
      <w:r w:rsidRPr="00D348AA">
        <w:rPr>
          <w:sz w:val="28"/>
          <w:szCs w:val="28"/>
        </w:rPr>
        <w:t>кщо ст.</w:t>
      </w:r>
      <w:r w:rsidRPr="00D348AA">
        <w:rPr>
          <w:sz w:val="28"/>
          <w:szCs w:val="28"/>
          <w:lang w:val="uk-UA"/>
        </w:rPr>
        <w:t xml:space="preserve"> </w:t>
      </w:r>
      <w:r w:rsidRPr="00D348AA">
        <w:rPr>
          <w:sz w:val="28"/>
          <w:szCs w:val="28"/>
        </w:rPr>
        <w:t>10.2.1 не застосовується, період Відсторонення повинен становити 2 (два) роки</w:t>
      </w:r>
      <w:r w:rsidRPr="00D348AA">
        <w:rPr>
          <w:sz w:val="28"/>
          <w:szCs w:val="28"/>
          <w:lang w:val="uk-UA"/>
        </w:rPr>
        <w:t xml:space="preserve">; 2) </w:t>
      </w:r>
      <w:r w:rsidRPr="00D348AA">
        <w:rPr>
          <w:sz w:val="28"/>
          <w:szCs w:val="28"/>
        </w:rPr>
        <w:t>Відсторонення за порушення інших антидопінгових правил</w:t>
      </w:r>
      <w:r w:rsidRPr="00D348AA">
        <w:rPr>
          <w:sz w:val="28"/>
          <w:szCs w:val="28"/>
          <w:lang w:val="uk-UA"/>
        </w:rPr>
        <w:t xml:space="preserve">: а) </w:t>
      </w:r>
      <w:r w:rsidRPr="00D348AA">
        <w:rPr>
          <w:sz w:val="28"/>
          <w:szCs w:val="28"/>
        </w:rPr>
        <w:t xml:space="preserve">Відсторонення строком 4 (чотири) роки, якщо тільки, у випадку неявки для здачі Проби, Спортсмен може довести, що порушення антидопінгового </w:t>
      </w:r>
      <w:r w:rsidRPr="00D348AA">
        <w:rPr>
          <w:sz w:val="28"/>
          <w:szCs w:val="28"/>
        </w:rPr>
        <w:lastRenderedPageBreak/>
        <w:t>правила було ненавмисним</w:t>
      </w:r>
      <w:r w:rsidRPr="00D348AA">
        <w:rPr>
          <w:sz w:val="28"/>
          <w:szCs w:val="28"/>
          <w:lang w:val="uk-UA"/>
        </w:rPr>
        <w:t>; 3) з</w:t>
      </w:r>
      <w:r w:rsidRPr="00D348AA">
        <w:rPr>
          <w:sz w:val="28"/>
          <w:szCs w:val="28"/>
        </w:rPr>
        <w:t>а порушення ст.2.7 або ст.2.8</w:t>
      </w:r>
      <w:r w:rsidRPr="00D348AA">
        <w:rPr>
          <w:sz w:val="28"/>
          <w:szCs w:val="28"/>
          <w:lang w:val="uk-UA"/>
        </w:rPr>
        <w:t xml:space="preserve"> Правил </w:t>
      </w:r>
      <w:r w:rsidRPr="00D348AA">
        <w:rPr>
          <w:sz w:val="28"/>
          <w:szCs w:val="28"/>
        </w:rPr>
        <w:t>призначається період Відсторонення від 4 (чотирьох) років мінімум до довічного Відсторонення, в залежності від серйозності порушення</w:t>
      </w:r>
      <w:r w:rsidRPr="00D348AA">
        <w:rPr>
          <w:sz w:val="28"/>
          <w:szCs w:val="28"/>
          <w:lang w:val="uk-UA"/>
        </w:rPr>
        <w:t xml:space="preserve">; </w:t>
      </w:r>
      <w:r w:rsidRPr="00D348AA">
        <w:rPr>
          <w:sz w:val="28"/>
          <w:szCs w:val="28"/>
        </w:rPr>
        <w:t>Допоміжний персонал спортсмена повинен бути відсторонений довічно</w:t>
      </w:r>
      <w:r w:rsidRPr="00D348AA">
        <w:rPr>
          <w:sz w:val="28"/>
          <w:szCs w:val="28"/>
          <w:lang w:val="uk-UA"/>
        </w:rPr>
        <w:t>; 4) з</w:t>
      </w:r>
      <w:r w:rsidRPr="00D348AA">
        <w:rPr>
          <w:sz w:val="28"/>
          <w:szCs w:val="28"/>
        </w:rPr>
        <w:t>а порушення ст.2.10 призначається період Відсторонення строком 2 (два) роки з можливістю зменшення до мінімального строком 1 (один) рік, залежно від ступеня Вини Спортсмена чи іншої Особи та від обставин справи.</w:t>
      </w:r>
    </w:p>
    <w:p w:rsidR="00D348AA" w:rsidRPr="00D348AA" w:rsidRDefault="006E0C35" w:rsidP="00C75C05">
      <w:pPr>
        <w:autoSpaceDE w:val="0"/>
        <w:autoSpaceDN w:val="0"/>
        <w:adjustRightInd w:val="0"/>
        <w:spacing w:line="360" w:lineRule="auto"/>
        <w:ind w:firstLine="709"/>
        <w:contextualSpacing/>
        <w:rPr>
          <w:color w:val="000000" w:themeColor="text1"/>
          <w:sz w:val="28"/>
          <w:szCs w:val="28"/>
          <w:lang w:val="uk-UA"/>
        </w:rPr>
      </w:pPr>
      <w:r w:rsidRPr="00D348AA">
        <w:rPr>
          <w:color w:val="000000" w:themeColor="text1"/>
          <w:sz w:val="28"/>
          <w:szCs w:val="28"/>
          <w:lang w:val="uk-UA"/>
        </w:rPr>
        <w:t xml:space="preserve">Міжнародні норми, зокрема, Всесвітній антидопінговий кодекс дозволяє оскаржувати всі рішення НАДЦУ чи національних федерацій до міжнародного спортивного суду </w:t>
      </w:r>
      <w:r w:rsidRPr="00D348AA">
        <w:rPr>
          <w:color w:val="000000" w:themeColor="text1"/>
          <w:sz w:val="28"/>
          <w:szCs w:val="28"/>
          <w:lang w:val="en-US"/>
        </w:rPr>
        <w:t>TAS</w:t>
      </w:r>
      <w:r w:rsidRPr="00D348AA">
        <w:rPr>
          <w:color w:val="000000" w:themeColor="text1"/>
          <w:sz w:val="28"/>
          <w:szCs w:val="28"/>
        </w:rPr>
        <w:t>/</w:t>
      </w:r>
      <w:r w:rsidRPr="00D348AA">
        <w:rPr>
          <w:color w:val="000000" w:themeColor="text1"/>
          <w:sz w:val="28"/>
          <w:szCs w:val="28"/>
          <w:lang w:val="en-US"/>
        </w:rPr>
        <w:t>CAS</w:t>
      </w:r>
      <w:r w:rsidRPr="00D348AA">
        <w:rPr>
          <w:color w:val="000000" w:themeColor="text1"/>
          <w:sz w:val="28"/>
          <w:szCs w:val="28"/>
          <w:lang w:val="uk-UA"/>
        </w:rPr>
        <w:t>, створення, функціонування та процедурні питання діяльності якого врегульовано Кодексом спортивного арбітражу (</w:t>
      </w:r>
      <w:hyperlink r:id="rId111" w:tooltip="Code of Sports-related Arbitration - version 2020" w:history="1">
        <w:r w:rsidRPr="00D348AA">
          <w:rPr>
            <w:rStyle w:val="ce-uploads-filename"/>
            <w:rFonts w:eastAsiaTheme="majorEastAsia"/>
            <w:color w:val="000000" w:themeColor="text1"/>
            <w:sz w:val="28"/>
            <w:szCs w:val="28"/>
            <w:shd w:val="clear" w:color="auto" w:fill="FFFFFF"/>
          </w:rPr>
          <w:t>Code of Sports-related Arbitration</w:t>
        </w:r>
      </w:hyperlink>
      <w:r w:rsidRPr="00D348AA">
        <w:rPr>
          <w:color w:val="000000" w:themeColor="text1"/>
          <w:sz w:val="28"/>
          <w:szCs w:val="28"/>
          <w:lang w:val="uk-UA"/>
        </w:rPr>
        <w:t>)</w:t>
      </w:r>
      <w:r w:rsidR="00D348AA" w:rsidRPr="00D348AA">
        <w:rPr>
          <w:color w:val="000000" w:themeColor="text1"/>
          <w:sz w:val="28"/>
          <w:szCs w:val="28"/>
          <w:lang w:val="uk-UA"/>
        </w:rPr>
        <w:t>, який, об’єктивно, відповідає всім вимогам обєктивності, прозорості, змагальності та неупередженості.</w:t>
      </w:r>
    </w:p>
    <w:p w:rsidR="006E0C35" w:rsidRPr="006E0C35" w:rsidRDefault="00D348AA" w:rsidP="00C75C05">
      <w:pPr>
        <w:autoSpaceDE w:val="0"/>
        <w:autoSpaceDN w:val="0"/>
        <w:adjustRightInd w:val="0"/>
        <w:spacing w:line="360" w:lineRule="auto"/>
        <w:ind w:firstLine="709"/>
        <w:contextualSpacing/>
        <w:rPr>
          <w:lang w:val="uk-UA"/>
        </w:rPr>
      </w:pPr>
      <w:r>
        <w:rPr>
          <w:lang w:val="uk-UA"/>
        </w:rPr>
        <w:t xml:space="preserve"> </w:t>
      </w:r>
      <w:r w:rsidR="006E0C35">
        <w:rPr>
          <w:lang w:val="uk-UA"/>
        </w:rPr>
        <w:t xml:space="preserve">  </w:t>
      </w:r>
      <w:r w:rsidR="006E0C35" w:rsidRPr="006E0C35">
        <w:t xml:space="preserve"> </w:t>
      </w:r>
      <w:r w:rsidR="006E0C35">
        <w:rPr>
          <w:lang w:val="uk-UA"/>
        </w:rPr>
        <w:t xml:space="preserve"> </w:t>
      </w:r>
    </w:p>
    <w:p w:rsidR="00D348AA" w:rsidRDefault="00D348AA">
      <w:pPr>
        <w:spacing w:after="160" w:line="259" w:lineRule="auto"/>
        <w:jc w:val="left"/>
        <w:rPr>
          <w:caps/>
          <w:sz w:val="28"/>
          <w:szCs w:val="28"/>
          <w:lang w:val="uk-UA"/>
        </w:rPr>
      </w:pPr>
      <w:r>
        <w:rPr>
          <w:caps/>
          <w:sz w:val="28"/>
          <w:szCs w:val="28"/>
          <w:lang w:val="uk-UA"/>
        </w:rPr>
        <w:br w:type="page"/>
      </w:r>
    </w:p>
    <w:p w:rsidR="00A335E0" w:rsidRPr="005D253B" w:rsidRDefault="00A335E0" w:rsidP="00A335E0">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jc w:val="center"/>
        <w:rPr>
          <w:rFonts w:ascii="Times New Roman" w:hAnsi="Times New Roman" w:cs="Times New Roman"/>
          <w:caps/>
          <w:sz w:val="28"/>
          <w:szCs w:val="28"/>
          <w:lang w:val="uk-UA"/>
        </w:rPr>
      </w:pPr>
      <w:r w:rsidRPr="005D253B">
        <w:rPr>
          <w:rFonts w:ascii="Times New Roman" w:hAnsi="Times New Roman" w:cs="Times New Roman"/>
          <w:caps/>
          <w:sz w:val="28"/>
          <w:szCs w:val="28"/>
          <w:lang w:val="uk-UA"/>
        </w:rPr>
        <w:lastRenderedPageBreak/>
        <w:t>ПЕРЕЛІК використаних джерел</w:t>
      </w:r>
    </w:p>
    <w:p w:rsidR="00A335E0" w:rsidRPr="005D253B" w:rsidRDefault="00A335E0" w:rsidP="00A335E0">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jc w:val="center"/>
        <w:rPr>
          <w:rFonts w:ascii="Times New Roman" w:hAnsi="Times New Roman" w:cs="Times New Roman"/>
          <w:caps/>
          <w:sz w:val="28"/>
          <w:szCs w:val="28"/>
          <w:lang w:val="uk-UA"/>
        </w:rPr>
      </w:pPr>
    </w:p>
    <w:p w:rsidR="001343A3" w:rsidRPr="005D253B" w:rsidRDefault="001343A3" w:rsidP="00A335E0">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contextualSpacing/>
        <w:jc w:val="center"/>
        <w:rPr>
          <w:rFonts w:ascii="Times New Roman" w:hAnsi="Times New Roman" w:cs="Times New Roman"/>
          <w:caps/>
          <w:sz w:val="28"/>
          <w:szCs w:val="28"/>
          <w:lang w:val="uk-UA"/>
        </w:rPr>
      </w:pP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bCs/>
          <w:color w:val="000000" w:themeColor="text1"/>
          <w:sz w:val="28"/>
          <w:szCs w:val="28"/>
          <w:lang w:val="uk-UA"/>
        </w:rPr>
        <w:t xml:space="preserve">АДАМС. </w:t>
      </w:r>
      <w:r w:rsidRPr="00651BEF">
        <w:rPr>
          <w:rFonts w:ascii="Times New Roman" w:hAnsi="Times New Roman"/>
          <w:bCs/>
          <w:color w:val="000000" w:themeColor="text1"/>
          <w:sz w:val="28"/>
          <w:szCs w:val="28"/>
          <w:lang w:val="en-US"/>
        </w:rPr>
        <w:t>URL</w:t>
      </w:r>
      <w:r w:rsidRPr="00651BEF">
        <w:rPr>
          <w:rFonts w:ascii="Times New Roman" w:hAnsi="Times New Roman"/>
          <w:bCs/>
          <w:color w:val="000000" w:themeColor="text1"/>
          <w:sz w:val="28"/>
          <w:szCs w:val="28"/>
          <w:lang w:val="uk-UA"/>
        </w:rPr>
        <w:t>: https://nadc.org.ua/wp-content/uploads/2020/03</w:t>
      </w:r>
      <w:r w:rsidRPr="00651BEF">
        <w:rPr>
          <w:rFonts w:ascii="Times New Roman" w:hAnsi="Times New Roman"/>
          <w:bCs/>
          <w:color w:val="000000" w:themeColor="text1"/>
          <w:sz w:val="28"/>
          <w:szCs w:val="28"/>
        </w:rPr>
        <w:t>-</w:t>
      </w:r>
      <w:r w:rsidRPr="00651BEF">
        <w:rPr>
          <w:rFonts w:ascii="Times New Roman" w:hAnsi="Times New Roman"/>
          <w:bCs/>
          <w:color w:val="000000" w:themeColor="text1"/>
          <w:sz w:val="28"/>
          <w:szCs w:val="28"/>
          <w:lang w:val="uk-UA"/>
        </w:rPr>
        <w:t>/Authentification_with_TOTP.pdf (дата звернення 01.10.2020</w:t>
      </w:r>
      <w:r w:rsidR="00A905E3">
        <w:rPr>
          <w:rFonts w:ascii="Times New Roman" w:hAnsi="Times New Roman"/>
          <w:bCs/>
          <w:color w:val="000000" w:themeColor="text1"/>
          <w:sz w:val="28"/>
          <w:szCs w:val="28"/>
          <w:lang w:val="uk-UA"/>
        </w:rPr>
        <w:t xml:space="preserve"> р.</w:t>
      </w:r>
      <w:r w:rsidRPr="00651BEF">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lang w:val="uk-UA"/>
        </w:rPr>
        <w:t xml:space="preserve">Акуленко Т. </w:t>
      </w:r>
      <w:r w:rsidRPr="00651BEF">
        <w:rPr>
          <w:rFonts w:ascii="Times New Roman" w:hAnsi="Times New Roman"/>
          <w:color w:val="000000" w:themeColor="text1"/>
          <w:sz w:val="28"/>
          <w:szCs w:val="28"/>
        </w:rPr>
        <w:t>О</w:t>
      </w:r>
      <w:r w:rsidRPr="00651BEF">
        <w:rPr>
          <w:rFonts w:ascii="Times New Roman" w:hAnsi="Times New Roman"/>
          <w:color w:val="000000" w:themeColor="text1"/>
          <w:sz w:val="28"/>
          <w:szCs w:val="28"/>
          <w:lang w:val="uk-UA"/>
        </w:rPr>
        <w:t xml:space="preserve">собливості відповідальності за вживання допінгу в спорті: міжнародно-правовий аспект. </w:t>
      </w:r>
      <w:r w:rsidRPr="00A905E3">
        <w:rPr>
          <w:rFonts w:ascii="Times New Roman" w:hAnsi="Times New Roman"/>
          <w:i/>
          <w:color w:val="000000" w:themeColor="text1"/>
          <w:sz w:val="28"/>
          <w:szCs w:val="28"/>
          <w:lang w:val="uk-UA"/>
        </w:rPr>
        <w:t>Підприємництво, господарство і право</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2019</w:t>
      </w:r>
      <w:r w:rsidRPr="00651BEF">
        <w:rPr>
          <w:rFonts w:ascii="Times New Roman" w:hAnsi="Times New Roman"/>
          <w:color w:val="000000" w:themeColor="text1"/>
          <w:sz w:val="28"/>
          <w:szCs w:val="28"/>
          <w:lang w:val="uk-UA"/>
        </w:rPr>
        <w:t>. № 10. С. 208-213.</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lang w:val="uk-UA"/>
        </w:rPr>
        <w:t xml:space="preserve">Акуленко Т.М. Правові аспекти міжнародного співробітництва щодо антидопінгової діяльності. </w:t>
      </w:r>
      <w:r w:rsidRPr="00651BEF">
        <w:rPr>
          <w:rFonts w:ascii="Times New Roman" w:hAnsi="Times New Roman"/>
          <w:i/>
          <w:color w:val="000000" w:themeColor="text1"/>
          <w:sz w:val="28"/>
          <w:szCs w:val="28"/>
          <w:lang w:val="uk-UA"/>
        </w:rPr>
        <w:t>Актуальні проблеми політики</w:t>
      </w:r>
      <w:r w:rsidRPr="00651BEF">
        <w:rPr>
          <w:rFonts w:ascii="Times New Roman" w:hAnsi="Times New Roman"/>
          <w:color w:val="000000" w:themeColor="text1"/>
          <w:sz w:val="28"/>
          <w:szCs w:val="28"/>
          <w:lang w:val="uk-UA"/>
        </w:rPr>
        <w:t>. 2018. Вип. 62. С. 152-165.</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bCs/>
          <w:color w:val="000000" w:themeColor="text1"/>
          <w:sz w:val="28"/>
          <w:szCs w:val="28"/>
          <w:lang w:val="uk-UA"/>
        </w:rPr>
        <w:t xml:space="preserve">Антидопінг. Федерація боксу України. Офіційний сайт. </w:t>
      </w:r>
      <w:r w:rsidRPr="00651BEF">
        <w:rPr>
          <w:rFonts w:ascii="Times New Roman" w:hAnsi="Times New Roman"/>
          <w:bCs/>
          <w:color w:val="000000" w:themeColor="text1"/>
          <w:sz w:val="28"/>
          <w:szCs w:val="28"/>
          <w:lang w:val="en-US"/>
        </w:rPr>
        <w:t>URL</w:t>
      </w:r>
      <w:r w:rsidRPr="00651BEF">
        <w:rPr>
          <w:rFonts w:ascii="Times New Roman" w:hAnsi="Times New Roman"/>
          <w:bCs/>
          <w:color w:val="000000" w:themeColor="text1"/>
          <w:sz w:val="28"/>
          <w:szCs w:val="28"/>
          <w:lang w:val="uk-UA"/>
        </w:rPr>
        <w:t>: https://fbu.org.ua/antidoping.html (дата звернення 01.0</w:t>
      </w:r>
      <w:r w:rsidR="00A905E3">
        <w:rPr>
          <w:rFonts w:ascii="Times New Roman" w:hAnsi="Times New Roman"/>
          <w:bCs/>
          <w:color w:val="000000" w:themeColor="text1"/>
          <w:sz w:val="28"/>
          <w:szCs w:val="28"/>
          <w:lang w:val="uk-UA"/>
        </w:rPr>
        <w:t>9</w:t>
      </w:r>
      <w:r w:rsidRPr="00651BEF">
        <w:rPr>
          <w:rFonts w:ascii="Times New Roman" w:hAnsi="Times New Roman"/>
          <w:bCs/>
          <w:color w:val="000000" w:themeColor="text1"/>
          <w:sz w:val="28"/>
          <w:szCs w:val="28"/>
          <w:lang w:val="uk-UA"/>
        </w:rPr>
        <w:t>.2020).</w:t>
      </w:r>
    </w:p>
    <w:p w:rsidR="00651BEF" w:rsidRPr="00651BEF" w:rsidRDefault="00651BEF" w:rsidP="00651BEF">
      <w:pPr>
        <w:pStyle w:val="a8"/>
        <w:numPr>
          <w:ilvl w:val="0"/>
          <w:numId w:val="2"/>
        </w:numPr>
        <w:shd w:val="clear" w:color="auto" w:fill="FFFFFF"/>
        <w:spacing w:after="0" w:line="360" w:lineRule="auto"/>
        <w:ind w:left="0" w:firstLine="709"/>
        <w:jc w:val="both"/>
        <w:textAlignment w:val="baseline"/>
        <w:rPr>
          <w:rFonts w:ascii="Times New Roman" w:hAnsi="Times New Roman"/>
          <w:bCs/>
          <w:color w:val="000000" w:themeColor="text1"/>
          <w:sz w:val="28"/>
          <w:szCs w:val="28"/>
        </w:rPr>
      </w:pPr>
      <w:r w:rsidRPr="00651BEF">
        <w:rPr>
          <w:rFonts w:ascii="Times New Roman" w:hAnsi="Times New Roman"/>
          <w:bCs/>
          <w:color w:val="000000" w:themeColor="text1"/>
          <w:sz w:val="28"/>
          <w:szCs w:val="28"/>
          <w:lang w:val="uk-UA"/>
        </w:rPr>
        <w:t xml:space="preserve">Антидопінгова діяльність в Україні відповідає Всесвітньому антидопінговому кодексу: офіційний сайт </w:t>
      </w:r>
      <w:hyperlink r:id="rId112" w:history="1">
        <w:r w:rsidRPr="00651BEF">
          <w:rPr>
            <w:rFonts w:ascii="Times New Roman" w:hAnsi="Times New Roman"/>
            <w:bCs/>
            <w:color w:val="000000" w:themeColor="text1"/>
            <w:sz w:val="28"/>
            <w:szCs w:val="28"/>
            <w:lang w:val="uk-UA"/>
          </w:rPr>
          <w:t>Міністерства молоді та спорту України</w:t>
        </w:r>
      </w:hyperlink>
      <w:r w:rsidRPr="00651BEF">
        <w:rPr>
          <w:rFonts w:ascii="Times New Roman" w:hAnsi="Times New Roman"/>
          <w:bCs/>
          <w:color w:val="000000" w:themeColor="text1"/>
          <w:sz w:val="28"/>
          <w:szCs w:val="28"/>
          <w:lang w:val="uk-UA"/>
        </w:rPr>
        <w:t xml:space="preserve">. </w:t>
      </w:r>
      <w:r w:rsidRPr="00651BEF">
        <w:rPr>
          <w:rFonts w:ascii="Times New Roman" w:hAnsi="Times New Roman"/>
          <w:bCs/>
          <w:color w:val="000000" w:themeColor="text1"/>
          <w:sz w:val="28"/>
          <w:szCs w:val="28"/>
        </w:rPr>
        <w:t>24/05/2018 р. URL: https://www.kmu.gov.ua/news/antidopingova-diyalnist-v-ukrayini-vidpovidaye-vsesvitnomu-antidopingovomu-kodeksu</w:t>
      </w:r>
      <w:r w:rsidRPr="00651BEF">
        <w:rPr>
          <w:rFonts w:ascii="Times New Roman" w:hAnsi="Times New Roman"/>
          <w:bCs/>
          <w:color w:val="000000" w:themeColor="text1"/>
          <w:sz w:val="28"/>
          <w:szCs w:val="28"/>
          <w:lang w:val="uk-UA"/>
        </w:rPr>
        <w:t xml:space="preserve"> </w:t>
      </w:r>
      <w:r w:rsidRPr="00651BEF">
        <w:rPr>
          <w:rFonts w:ascii="Times New Roman" w:hAnsi="Times New Roman"/>
          <w:bCs/>
          <w:sz w:val="28"/>
          <w:szCs w:val="28"/>
        </w:rPr>
        <w:t>(дата звернення 01.0</w:t>
      </w:r>
      <w:r w:rsidR="00A905E3">
        <w:rPr>
          <w:rFonts w:ascii="Times New Roman" w:hAnsi="Times New Roman"/>
          <w:bCs/>
          <w:sz w:val="28"/>
          <w:szCs w:val="28"/>
          <w:lang w:val="uk-UA"/>
        </w:rPr>
        <w:t>8</w:t>
      </w:r>
      <w:r w:rsidRPr="00651BEF">
        <w:rPr>
          <w:rFonts w:ascii="Times New Roman" w:hAnsi="Times New Roman"/>
          <w:bCs/>
          <w:sz w:val="28"/>
          <w:szCs w:val="28"/>
        </w:rPr>
        <w:t>.2020</w:t>
      </w:r>
      <w:r w:rsidR="00A905E3">
        <w:rPr>
          <w:rFonts w:ascii="Times New Roman" w:hAnsi="Times New Roman"/>
          <w:bCs/>
          <w:sz w:val="28"/>
          <w:szCs w:val="28"/>
          <w:lang w:val="uk-UA"/>
        </w:rPr>
        <w:t xml:space="preserve"> р.</w:t>
      </w:r>
      <w:r w:rsidRPr="00651BEF">
        <w:rPr>
          <w:rFonts w:ascii="Times New Roman" w:hAnsi="Times New Roman"/>
          <w:bCs/>
          <w:sz w:val="28"/>
          <w:szCs w:val="28"/>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651BEF">
        <w:rPr>
          <w:rFonts w:ascii="Times New Roman" w:hAnsi="Times New Roman"/>
          <w:bCs/>
          <w:color w:val="000000" w:themeColor="text1"/>
          <w:sz w:val="28"/>
          <w:szCs w:val="28"/>
          <w:shd w:val="clear" w:color="auto" w:fill="FFFFFF"/>
        </w:rPr>
        <w:t>Антидопінгова конвенція</w:t>
      </w:r>
      <w:r w:rsidRPr="00651BEF">
        <w:rPr>
          <w:rFonts w:ascii="Times New Roman" w:hAnsi="Times New Roman"/>
          <w:b/>
          <w:bCs/>
          <w:color w:val="000000" w:themeColor="text1"/>
          <w:sz w:val="28"/>
          <w:szCs w:val="28"/>
          <w:shd w:val="clear" w:color="auto" w:fill="FFFFFF"/>
        </w:rPr>
        <w:t xml:space="preserve"> </w:t>
      </w:r>
      <w:r w:rsidRPr="00651BEF">
        <w:rPr>
          <w:rFonts w:ascii="Times New Roman" w:hAnsi="Times New Roman"/>
          <w:color w:val="000000" w:themeColor="text1"/>
          <w:sz w:val="28"/>
          <w:szCs w:val="28"/>
        </w:rPr>
        <w:t>ETS № 135</w:t>
      </w:r>
      <w:r w:rsidRPr="00651BEF">
        <w:rPr>
          <w:rFonts w:ascii="Times New Roman" w:hAnsi="Times New Roman"/>
          <w:color w:val="000000" w:themeColor="text1"/>
          <w:sz w:val="28"/>
          <w:szCs w:val="28"/>
          <w:lang w:val="uk-UA"/>
        </w:rPr>
        <w:t xml:space="preserve"> від 16.11.1989 р. : Рада Європи. </w:t>
      </w:r>
      <w:r w:rsidRPr="00651BEF">
        <w:rPr>
          <w:rFonts w:ascii="Times New Roman" w:hAnsi="Times New Roman"/>
          <w:i/>
          <w:color w:val="000000" w:themeColor="text1"/>
          <w:sz w:val="28"/>
          <w:szCs w:val="28"/>
        </w:rPr>
        <w:t>Офіційний</w:t>
      </w:r>
      <w:r w:rsidRPr="00651BEF">
        <w:rPr>
          <w:rFonts w:ascii="Times New Roman" w:hAnsi="Times New Roman"/>
          <w:i/>
          <w:color w:val="000000" w:themeColor="text1"/>
          <w:sz w:val="28"/>
          <w:szCs w:val="28"/>
          <w:lang w:val="en-US"/>
        </w:rPr>
        <w:t xml:space="preserve"> </w:t>
      </w:r>
      <w:r w:rsidRPr="00651BEF">
        <w:rPr>
          <w:rFonts w:ascii="Times New Roman" w:hAnsi="Times New Roman"/>
          <w:i/>
          <w:color w:val="000000" w:themeColor="text1"/>
          <w:sz w:val="28"/>
          <w:szCs w:val="28"/>
        </w:rPr>
        <w:t>вісник</w:t>
      </w:r>
      <w:r w:rsidRPr="00651BEF">
        <w:rPr>
          <w:rFonts w:ascii="Times New Roman" w:hAnsi="Times New Roman"/>
          <w:i/>
          <w:color w:val="000000" w:themeColor="text1"/>
          <w:sz w:val="28"/>
          <w:szCs w:val="28"/>
          <w:lang w:val="en-US"/>
        </w:rPr>
        <w:t xml:space="preserve"> </w:t>
      </w:r>
      <w:r w:rsidRPr="00651BEF">
        <w:rPr>
          <w:rFonts w:ascii="Times New Roman" w:hAnsi="Times New Roman"/>
          <w:i/>
          <w:color w:val="000000" w:themeColor="text1"/>
          <w:sz w:val="28"/>
          <w:szCs w:val="28"/>
        </w:rPr>
        <w:t>України</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lang w:val="en-US"/>
        </w:rPr>
        <w:t>2006</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lang w:val="en-US"/>
        </w:rPr>
        <w:t>№ 9.</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С</w:t>
      </w:r>
      <w:r w:rsidRPr="00651BEF">
        <w:rPr>
          <w:rFonts w:ascii="Times New Roman" w:hAnsi="Times New Roman"/>
          <w:color w:val="000000" w:themeColor="text1"/>
          <w:sz w:val="28"/>
          <w:szCs w:val="28"/>
          <w:lang w:val="en-US"/>
        </w:rPr>
        <w:t>. 240</w:t>
      </w:r>
      <w:r w:rsidRPr="00651BEF">
        <w:rPr>
          <w:rFonts w:ascii="Times New Roman" w:hAnsi="Times New Roman"/>
          <w:color w:val="000000" w:themeColor="text1"/>
          <w:sz w:val="28"/>
          <w:szCs w:val="28"/>
          <w:lang w:val="uk-UA"/>
        </w:rPr>
        <w:t>-243</w:t>
      </w:r>
      <w:r w:rsidRPr="00651BEF">
        <w:rPr>
          <w:rFonts w:ascii="Times New Roman" w:hAnsi="Times New Roman"/>
          <w:color w:val="000000" w:themeColor="text1"/>
          <w:sz w:val="28"/>
          <w:szCs w:val="28"/>
          <w:lang w:val="en-US"/>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lang w:val="uk-UA"/>
        </w:rPr>
        <w:t xml:space="preserve">Антидопінговий контроль у спорті: навчальний посібник для студентів освітньокваліфікаційного рівня «магістр» спеціальності «Спорт» денної та заочної форм навчання / уклад.: В.О. Голець, М.В. Маліков. Запоріжжя : ЗНУ, 2014. 116 с. </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rPr>
        <w:t>Антидопінгові правила й положення ФІФА</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lang w:val="en-US"/>
        </w:rPr>
        <w:t>URL</w:t>
      </w:r>
      <w:r w:rsidRPr="00651BEF">
        <w:rPr>
          <w:rFonts w:ascii="Times New Roman" w:hAnsi="Times New Roman"/>
          <w:color w:val="000000" w:themeColor="text1"/>
          <w:sz w:val="28"/>
          <w:szCs w:val="28"/>
          <w:lang w:val="uk-UA"/>
        </w:rPr>
        <w:t>: http://pfl.ua/docs/FIFA_Antidoping_Rules&amp;Regulations.pdf (дата звернення: 02.10.2020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lang w:val="uk-UA"/>
        </w:rPr>
        <w:t xml:space="preserve">). </w:t>
      </w:r>
    </w:p>
    <w:p w:rsidR="00651BEF" w:rsidRPr="00651BEF" w:rsidRDefault="00651BEF" w:rsidP="00651BEF">
      <w:pPr>
        <w:pStyle w:val="a8"/>
        <w:numPr>
          <w:ilvl w:val="0"/>
          <w:numId w:val="2"/>
        </w:numPr>
        <w:shd w:val="clear" w:color="auto" w:fill="FFFFFF"/>
        <w:spacing w:after="0" w:line="360" w:lineRule="auto"/>
        <w:ind w:left="0" w:firstLine="709"/>
        <w:jc w:val="both"/>
        <w:textAlignment w:val="baseline"/>
        <w:rPr>
          <w:rFonts w:ascii="Times New Roman" w:hAnsi="Times New Roman"/>
          <w:bCs/>
          <w:color w:val="000000" w:themeColor="text1"/>
          <w:sz w:val="28"/>
          <w:szCs w:val="28"/>
        </w:rPr>
      </w:pPr>
      <w:r w:rsidRPr="00651BEF">
        <w:rPr>
          <w:rFonts w:ascii="Times New Roman" w:hAnsi="Times New Roman"/>
          <w:color w:val="000000" w:themeColor="text1"/>
          <w:sz w:val="28"/>
          <w:szCs w:val="28"/>
        </w:rPr>
        <w:t xml:space="preserve">Антидопінгові правила Національного антидопінгового центру: Затверджено </w:t>
      </w:r>
      <w:r w:rsidRPr="00651BEF">
        <w:rPr>
          <w:rFonts w:ascii="Times New Roman" w:hAnsi="Times New Roman"/>
          <w:bCs/>
          <w:color w:val="000000" w:themeColor="text1"/>
          <w:sz w:val="28"/>
          <w:szCs w:val="28"/>
        </w:rPr>
        <w:t xml:space="preserve">Наказом Національного антидопінгового центру № 58 від </w:t>
      </w:r>
      <w:r w:rsidRPr="00651BEF">
        <w:rPr>
          <w:rFonts w:ascii="Times New Roman" w:hAnsi="Times New Roman"/>
          <w:bCs/>
          <w:color w:val="000000" w:themeColor="text1"/>
          <w:sz w:val="28"/>
          <w:szCs w:val="28"/>
        </w:rPr>
        <w:lastRenderedPageBreak/>
        <w:t xml:space="preserve">30.09.2015р. URL: https://www.dogsport.org.ua/antydopinhovi-pravyla/ </w:t>
      </w:r>
      <w:r w:rsidRPr="00651BEF">
        <w:rPr>
          <w:rFonts w:ascii="Times New Roman" w:hAnsi="Times New Roman"/>
          <w:bCs/>
          <w:sz w:val="28"/>
          <w:szCs w:val="28"/>
        </w:rPr>
        <w:t>(дата звернення 01.10.2020</w:t>
      </w:r>
      <w:r w:rsidR="00A905E3">
        <w:rPr>
          <w:rFonts w:ascii="Times New Roman" w:hAnsi="Times New Roman"/>
          <w:bCs/>
          <w:sz w:val="28"/>
          <w:szCs w:val="28"/>
          <w:lang w:val="uk-UA"/>
        </w:rPr>
        <w:t xml:space="preserve"> р.</w:t>
      </w:r>
      <w:r w:rsidRPr="00651BEF">
        <w:rPr>
          <w:rFonts w:ascii="Times New Roman" w:hAnsi="Times New Roman"/>
          <w:bCs/>
          <w:sz w:val="28"/>
          <w:szCs w:val="28"/>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rPr>
        <w:t>Аристотель. Сочинения: В 4-х. Т.4. М</w:t>
      </w:r>
      <w:r w:rsidRPr="00651BEF">
        <w:rPr>
          <w:rFonts w:ascii="Times New Roman" w:hAnsi="Times New Roman"/>
          <w:color w:val="000000" w:themeColor="text1"/>
          <w:sz w:val="28"/>
          <w:szCs w:val="28"/>
          <w:lang w:val="uk-UA"/>
        </w:rPr>
        <w:t>осква</w:t>
      </w:r>
      <w:r w:rsidRPr="00651BEF">
        <w:rPr>
          <w:rFonts w:ascii="Times New Roman" w:hAnsi="Times New Roman"/>
          <w:color w:val="000000" w:themeColor="text1"/>
          <w:sz w:val="28"/>
          <w:szCs w:val="28"/>
        </w:rPr>
        <w:t>: Мысль, 1983. 830 с.</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lang w:val="uk-UA"/>
        </w:rPr>
        <w:t xml:space="preserve">Білоцький С.Д., Бубліченко В.В. Міжнародно-правове співробітництво в боротьбі з допінгом в спорті. </w:t>
      </w:r>
      <w:r w:rsidRPr="00651BEF">
        <w:rPr>
          <w:rFonts w:ascii="Times New Roman" w:hAnsi="Times New Roman"/>
          <w:i/>
          <w:color w:val="000000" w:themeColor="text1"/>
          <w:sz w:val="28"/>
          <w:szCs w:val="28"/>
          <w:lang w:val="uk-UA"/>
        </w:rPr>
        <w:t>Альманах міжнародного права</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shd w:val="clear" w:color="auto" w:fill="F9F9F9"/>
        </w:rPr>
        <w:t>2015. Вип. 7. С. 32-41</w:t>
      </w:r>
      <w:r w:rsidRPr="00651BEF">
        <w:rPr>
          <w:rFonts w:ascii="Times New Roman" w:hAnsi="Times New Roman"/>
          <w:color w:val="000000" w:themeColor="text1"/>
          <w:sz w:val="28"/>
          <w:szCs w:val="28"/>
          <w:shd w:val="clear" w:color="auto" w:fill="F9F9F9"/>
          <w:lang w:val="uk-UA"/>
        </w:rPr>
        <w:t>.</w:t>
      </w:r>
      <w:r w:rsidRPr="00651BEF">
        <w:rPr>
          <w:rFonts w:ascii="Times New Roman" w:hAnsi="Times New Roman"/>
          <w:color w:val="000000" w:themeColor="text1"/>
          <w:sz w:val="28"/>
          <w:szCs w:val="28"/>
          <w:lang w:val="uk-UA"/>
        </w:rPr>
        <w:t xml:space="preserve">  </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rPr>
        <w:t xml:space="preserve">Бордюгова А. Нововведення щодо боротьби зі вживанням заборонених речовин і методів у спорті. </w:t>
      </w:r>
      <w:r w:rsidRPr="00651BEF">
        <w:rPr>
          <w:rFonts w:ascii="Times New Roman" w:hAnsi="Times New Roman"/>
          <w:i/>
          <w:color w:val="000000" w:themeColor="text1"/>
          <w:sz w:val="28"/>
          <w:szCs w:val="28"/>
        </w:rPr>
        <w:t>Юридична газета online.</w:t>
      </w:r>
      <w:r w:rsidRPr="00651BEF">
        <w:rPr>
          <w:rFonts w:ascii="Times New Roman" w:hAnsi="Times New Roman"/>
          <w:color w:val="000000" w:themeColor="text1"/>
          <w:sz w:val="28"/>
          <w:szCs w:val="28"/>
        </w:rPr>
        <w:t xml:space="preserve"> 2015. № 5 (451). URL: http://yur-gazeta.com/publications/practice/ sportivne-pravo</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rPr>
        <w:t>/dopingkontrol.html (дата звернення: 0</w:t>
      </w:r>
      <w:r w:rsidRPr="00651BEF">
        <w:rPr>
          <w:rFonts w:ascii="Times New Roman" w:hAnsi="Times New Roman"/>
          <w:color w:val="000000" w:themeColor="text1"/>
          <w:sz w:val="28"/>
          <w:szCs w:val="28"/>
          <w:lang w:val="uk-UA"/>
        </w:rPr>
        <w:t>1</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uk-UA"/>
        </w:rPr>
        <w:t>1</w:t>
      </w:r>
      <w:r w:rsidRPr="00651BEF">
        <w:rPr>
          <w:rFonts w:ascii="Times New Roman" w:hAnsi="Times New Roman"/>
          <w:color w:val="000000" w:themeColor="text1"/>
          <w:sz w:val="28"/>
          <w:szCs w:val="28"/>
        </w:rPr>
        <w:t>0.20</w:t>
      </w:r>
      <w:r w:rsidRPr="00651BEF">
        <w:rPr>
          <w:rFonts w:ascii="Times New Roman" w:hAnsi="Times New Roman"/>
          <w:color w:val="000000" w:themeColor="text1"/>
          <w:sz w:val="28"/>
          <w:szCs w:val="28"/>
          <w:lang w:val="uk-UA"/>
        </w:rPr>
        <w:t>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651BEF">
        <w:rPr>
          <w:rFonts w:ascii="Times New Roman" w:hAnsi="Times New Roman"/>
          <w:color w:val="000000" w:themeColor="text1"/>
          <w:sz w:val="28"/>
          <w:szCs w:val="28"/>
        </w:rPr>
        <w:t>Бордюгова Н. В. Правопорушення в спорті: допінг, поняття і історія розповсюдження</w:t>
      </w:r>
      <w:r w:rsidRPr="00651BEF">
        <w:rPr>
          <w:rFonts w:ascii="Times New Roman" w:hAnsi="Times New Roman"/>
          <w:color w:val="000000" w:themeColor="text1"/>
          <w:sz w:val="28"/>
          <w:szCs w:val="28"/>
          <w:lang w:val="uk-UA"/>
        </w:rPr>
        <w:t xml:space="preserve">. </w:t>
      </w:r>
      <w:r w:rsidRPr="00651BEF">
        <w:rPr>
          <w:rFonts w:ascii="Times New Roman" w:hAnsi="Times New Roman"/>
          <w:i/>
          <w:color w:val="000000" w:themeColor="text1"/>
          <w:sz w:val="28"/>
          <w:szCs w:val="28"/>
        </w:rPr>
        <w:t>Часопис Київського університету права</w:t>
      </w:r>
      <w:r w:rsidRPr="00651BEF">
        <w:rPr>
          <w:rFonts w:ascii="Times New Roman" w:hAnsi="Times New Roman"/>
          <w:color w:val="000000" w:themeColor="text1"/>
          <w:sz w:val="28"/>
          <w:szCs w:val="28"/>
        </w:rPr>
        <w:t xml:space="preserve">. </w:t>
      </w:r>
      <w:r w:rsidRPr="00651BEF">
        <w:rPr>
          <w:rFonts w:ascii="Times New Roman" w:hAnsi="Times New Roman"/>
          <w:color w:val="000000" w:themeColor="text1"/>
          <w:sz w:val="28"/>
          <w:szCs w:val="28"/>
          <w:lang w:val="uk-UA"/>
        </w:rPr>
        <w:t xml:space="preserve">2010. </w:t>
      </w:r>
      <w:r w:rsidRPr="00651BEF">
        <w:rPr>
          <w:rFonts w:ascii="Times New Roman" w:hAnsi="Times New Roman"/>
          <w:color w:val="000000" w:themeColor="text1"/>
          <w:sz w:val="28"/>
          <w:szCs w:val="28"/>
        </w:rPr>
        <w:t xml:space="preserve">№ 1. </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С. 291–295.</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rPr>
        <w:t>Вельш В. Справедливость как новая ведущая идея разума</w:t>
      </w:r>
      <w:r w:rsidRPr="00651BEF">
        <w:rPr>
          <w:rFonts w:ascii="Times New Roman" w:hAnsi="Times New Roman"/>
          <w:color w:val="000000" w:themeColor="text1"/>
          <w:sz w:val="28"/>
          <w:szCs w:val="28"/>
          <w:lang w:val="uk-UA"/>
        </w:rPr>
        <w:t xml:space="preserve">. </w:t>
      </w:r>
      <w:r w:rsidRPr="00651BEF">
        <w:rPr>
          <w:rFonts w:ascii="Times New Roman" w:hAnsi="Times New Roman"/>
          <w:i/>
          <w:color w:val="000000" w:themeColor="text1"/>
          <w:sz w:val="28"/>
          <w:szCs w:val="28"/>
        </w:rPr>
        <w:t>Ідея справедливості на схилі ХХ століття</w:t>
      </w:r>
      <w:r w:rsidRPr="00651BEF">
        <w:rPr>
          <w:rFonts w:ascii="Times New Roman" w:hAnsi="Times New Roman"/>
          <w:color w:val="000000" w:themeColor="text1"/>
          <w:sz w:val="28"/>
          <w:szCs w:val="28"/>
        </w:rPr>
        <w:t>: Матеріали VI Харківських міжнародних читань. 28-29 червня 1999 р. Харків, 1999. С.89</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rPr>
        <w:t>104.</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lang w:val="uk-UA"/>
        </w:rPr>
        <w:t xml:space="preserve">Всесвітній антидопінговий кодекс / Національний антидопінговий центр України. Перекл. з англ. Київ : АВІАЗ, 2015. 134 с. </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bCs/>
          <w:color w:val="000000" w:themeColor="text1"/>
          <w:sz w:val="28"/>
          <w:szCs w:val="28"/>
          <w:lang w:val="uk-UA"/>
        </w:rPr>
        <w:t xml:space="preserve">Всесвітній антидопінговий кодекс. Міжнародний стандарт з терапевтичного використання. Всесвітнє антидопінгове агентство. 2016. </w:t>
      </w:r>
      <w:r w:rsidRPr="00651BEF">
        <w:rPr>
          <w:rFonts w:ascii="Times New Roman" w:hAnsi="Times New Roman"/>
          <w:bCs/>
          <w:color w:val="000000" w:themeColor="text1"/>
          <w:sz w:val="28"/>
          <w:szCs w:val="28"/>
          <w:lang w:val="en-US"/>
        </w:rPr>
        <w:t>URL</w:t>
      </w:r>
      <w:r w:rsidRPr="00651BEF">
        <w:rPr>
          <w:rFonts w:ascii="Times New Roman" w:hAnsi="Times New Roman"/>
          <w:bCs/>
          <w:color w:val="000000" w:themeColor="text1"/>
          <w:sz w:val="28"/>
          <w:szCs w:val="28"/>
          <w:lang w:val="uk-UA"/>
        </w:rPr>
        <w:t xml:space="preserve">: https://fbu.org.ua/assets/storage/781/vsesvitnij-antidopingovij-kodeks.pdf (дата звернення 01.10.2020).             </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bCs/>
          <w:color w:val="000000" w:themeColor="text1"/>
          <w:sz w:val="28"/>
          <w:szCs w:val="28"/>
          <w:lang w:val="uk-UA"/>
        </w:rPr>
        <w:t xml:space="preserve">Всесвітній антидопінговий кодекс. Міжнародний стандарт. Заборонений список. 2021. </w:t>
      </w:r>
      <w:r w:rsidRPr="00651BEF">
        <w:rPr>
          <w:rFonts w:ascii="Times New Roman" w:hAnsi="Times New Roman"/>
          <w:bCs/>
          <w:color w:val="000000" w:themeColor="text1"/>
          <w:sz w:val="28"/>
          <w:szCs w:val="28"/>
          <w:lang w:val="en-US"/>
        </w:rPr>
        <w:t>URL</w:t>
      </w:r>
      <w:r w:rsidRPr="00651BEF">
        <w:rPr>
          <w:rFonts w:ascii="Times New Roman" w:hAnsi="Times New Roman"/>
          <w:bCs/>
          <w:color w:val="000000" w:themeColor="text1"/>
          <w:sz w:val="28"/>
          <w:szCs w:val="28"/>
          <w:lang w:val="uk-UA"/>
        </w:rPr>
        <w:t>: https://nadc.org.ua/wp-content/uploads/2020</w:t>
      </w:r>
      <w:r w:rsidR="00A905E3">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lang w:val="uk-UA"/>
        </w:rPr>
        <w:t>/11/PL-2021_UA_2020-11-09_005.pdf (дата звернення 0</w:t>
      </w:r>
      <w:r w:rsidR="00A905E3">
        <w:rPr>
          <w:rFonts w:ascii="Times New Roman" w:hAnsi="Times New Roman"/>
          <w:bCs/>
          <w:color w:val="000000" w:themeColor="text1"/>
          <w:sz w:val="28"/>
          <w:szCs w:val="28"/>
          <w:lang w:val="uk-UA"/>
        </w:rPr>
        <w:t>7</w:t>
      </w:r>
      <w:r w:rsidRPr="00651BEF">
        <w:rPr>
          <w:rFonts w:ascii="Times New Roman" w:hAnsi="Times New Roman"/>
          <w:bCs/>
          <w:color w:val="000000" w:themeColor="text1"/>
          <w:sz w:val="28"/>
          <w:szCs w:val="28"/>
          <w:lang w:val="uk-UA"/>
        </w:rPr>
        <w:t>.0</w:t>
      </w:r>
      <w:r w:rsidR="00A905E3">
        <w:rPr>
          <w:rFonts w:ascii="Times New Roman" w:hAnsi="Times New Roman"/>
          <w:bCs/>
          <w:color w:val="000000" w:themeColor="text1"/>
          <w:sz w:val="28"/>
          <w:szCs w:val="28"/>
          <w:lang w:val="uk-UA"/>
        </w:rPr>
        <w:t>9</w:t>
      </w:r>
      <w:r w:rsidRPr="00651BEF">
        <w:rPr>
          <w:rFonts w:ascii="Times New Roman" w:hAnsi="Times New Roman"/>
          <w:bCs/>
          <w:color w:val="000000" w:themeColor="text1"/>
          <w:sz w:val="28"/>
          <w:szCs w:val="28"/>
          <w:lang w:val="uk-UA"/>
        </w:rPr>
        <w:t>.2020</w:t>
      </w:r>
      <w:r w:rsidR="00A905E3">
        <w:rPr>
          <w:rFonts w:ascii="Times New Roman" w:hAnsi="Times New Roman"/>
          <w:bCs/>
          <w:color w:val="000000" w:themeColor="text1"/>
          <w:sz w:val="28"/>
          <w:szCs w:val="28"/>
          <w:lang w:val="uk-UA"/>
        </w:rPr>
        <w:t xml:space="preserve"> р.</w:t>
      </w:r>
      <w:r w:rsidRPr="00651BEF">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lang w:val="uk-UA"/>
        </w:rPr>
        <w:t xml:space="preserve">Голець В.О. Дослідження проблеми застосування превентивних заходів боротьби з вживанням допінгів у професійному спорті. </w:t>
      </w:r>
      <w:r w:rsidRPr="00651BEF">
        <w:rPr>
          <w:rFonts w:ascii="Times New Roman" w:hAnsi="Times New Roman"/>
          <w:i/>
          <w:color w:val="000000" w:themeColor="text1"/>
          <w:sz w:val="28"/>
          <w:szCs w:val="28"/>
        </w:rPr>
        <w:t>Вісник Запорізького національного університету</w:t>
      </w:r>
      <w:r w:rsidRPr="00651BEF">
        <w:rPr>
          <w:rFonts w:ascii="Times New Roman" w:hAnsi="Times New Roman"/>
          <w:i/>
          <w:color w:val="000000" w:themeColor="text1"/>
          <w:sz w:val="28"/>
          <w:szCs w:val="28"/>
          <w:lang w:val="uk-UA"/>
        </w:rPr>
        <w:t xml:space="preserve">. </w:t>
      </w:r>
      <w:r w:rsidRPr="00651BEF">
        <w:rPr>
          <w:rFonts w:ascii="Times New Roman" w:hAnsi="Times New Roman"/>
          <w:color w:val="000000" w:themeColor="text1"/>
          <w:sz w:val="28"/>
          <w:szCs w:val="28"/>
          <w:lang w:val="uk-UA"/>
        </w:rPr>
        <w:t>2017. № 1. С.</w:t>
      </w:r>
      <w:r w:rsidRPr="00651BEF">
        <w:rPr>
          <w:rFonts w:ascii="Times New Roman" w:hAnsi="Times New Roman"/>
          <w:bCs/>
          <w:color w:val="000000" w:themeColor="text1"/>
          <w:sz w:val="28"/>
          <w:szCs w:val="28"/>
          <w:lang w:val="uk-UA"/>
        </w:rPr>
        <w:t xml:space="preserve"> 204-214.</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651BEF">
        <w:rPr>
          <w:rFonts w:ascii="Times New Roman" w:hAnsi="Times New Roman"/>
          <w:color w:val="000000" w:themeColor="text1"/>
          <w:sz w:val="28"/>
          <w:szCs w:val="28"/>
        </w:rPr>
        <w:lastRenderedPageBreak/>
        <w:t xml:space="preserve">Дисциплінарні правила Федерації футболу України. </w:t>
      </w:r>
      <w:r w:rsidRPr="00651BEF">
        <w:rPr>
          <w:rFonts w:ascii="Times New Roman" w:hAnsi="Times New Roman"/>
          <w:color w:val="000000" w:themeColor="text1"/>
          <w:sz w:val="28"/>
          <w:szCs w:val="28"/>
          <w:lang w:val="en-US"/>
        </w:rPr>
        <w:t>URL</w:t>
      </w:r>
      <w:r w:rsidRPr="00651BEF">
        <w:rPr>
          <w:rFonts w:ascii="Times New Roman" w:hAnsi="Times New Roman"/>
          <w:color w:val="000000" w:themeColor="text1"/>
          <w:sz w:val="28"/>
          <w:szCs w:val="28"/>
        </w:rPr>
        <w:t xml:space="preserve">: </w:t>
      </w:r>
      <w:r w:rsidRPr="00651BEF">
        <w:rPr>
          <w:rFonts w:ascii="Times New Roman" w:hAnsi="Times New Roman"/>
          <w:color w:val="000000" w:themeColor="text1"/>
          <w:sz w:val="28"/>
          <w:szCs w:val="28"/>
          <w:lang w:val="en-US"/>
        </w:rPr>
        <w:t>http</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en-US"/>
        </w:rPr>
        <w:t>ffu</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en-US"/>
        </w:rPr>
        <w:t>org</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en-US"/>
        </w:rPr>
        <w:t>ua</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en-US"/>
        </w:rPr>
        <w:t>files</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en-US"/>
        </w:rPr>
        <w:t>ndocs</w:t>
      </w:r>
      <w:r w:rsidRPr="00651BEF">
        <w:rPr>
          <w:rFonts w:ascii="Times New Roman" w:hAnsi="Times New Roman"/>
          <w:color w:val="000000" w:themeColor="text1"/>
          <w:sz w:val="28"/>
          <w:szCs w:val="28"/>
        </w:rPr>
        <w:t>_1014.</w:t>
      </w:r>
      <w:r w:rsidRPr="00651BEF">
        <w:rPr>
          <w:rFonts w:ascii="Times New Roman" w:hAnsi="Times New Roman"/>
          <w:color w:val="000000" w:themeColor="text1"/>
          <w:sz w:val="28"/>
          <w:szCs w:val="28"/>
          <w:lang w:val="en-US"/>
        </w:rPr>
        <w:t>pdf</w:t>
      </w:r>
      <w:r w:rsidRPr="00651BEF">
        <w:rPr>
          <w:rFonts w:ascii="Times New Roman" w:hAnsi="Times New Roman"/>
          <w:color w:val="000000" w:themeColor="text1"/>
          <w:sz w:val="28"/>
          <w:szCs w:val="28"/>
        </w:rPr>
        <w:t xml:space="preserve"> </w:t>
      </w:r>
      <w:r w:rsidRPr="00651BEF">
        <w:rPr>
          <w:rFonts w:ascii="Times New Roman" w:hAnsi="Times New Roman"/>
          <w:bCs/>
          <w:color w:val="000000" w:themeColor="text1"/>
          <w:sz w:val="28"/>
          <w:szCs w:val="28"/>
          <w:lang w:val="uk-UA"/>
        </w:rPr>
        <w:t>(дата звернення 0</w:t>
      </w:r>
      <w:r w:rsidR="00A905E3">
        <w:rPr>
          <w:rFonts w:ascii="Times New Roman" w:hAnsi="Times New Roman"/>
          <w:bCs/>
          <w:color w:val="000000" w:themeColor="text1"/>
          <w:sz w:val="28"/>
          <w:szCs w:val="28"/>
          <w:lang w:val="uk-UA"/>
        </w:rPr>
        <w:t>9</w:t>
      </w:r>
      <w:r w:rsidRPr="00651BEF">
        <w:rPr>
          <w:rFonts w:ascii="Times New Roman" w:hAnsi="Times New Roman"/>
          <w:bCs/>
          <w:color w:val="000000" w:themeColor="text1"/>
          <w:sz w:val="28"/>
          <w:szCs w:val="28"/>
          <w:lang w:val="uk-UA"/>
        </w:rPr>
        <w:t>.0</w:t>
      </w:r>
      <w:r w:rsidR="00A905E3">
        <w:rPr>
          <w:rFonts w:ascii="Times New Roman" w:hAnsi="Times New Roman"/>
          <w:bCs/>
          <w:color w:val="000000" w:themeColor="text1"/>
          <w:sz w:val="28"/>
          <w:szCs w:val="28"/>
          <w:lang w:val="uk-UA"/>
        </w:rPr>
        <w:t>9</w:t>
      </w:r>
      <w:r w:rsidRPr="00651BEF">
        <w:rPr>
          <w:rFonts w:ascii="Times New Roman" w:hAnsi="Times New Roman"/>
          <w:bCs/>
          <w:color w:val="000000" w:themeColor="text1"/>
          <w:sz w:val="28"/>
          <w:szCs w:val="28"/>
          <w:lang w:val="uk-UA"/>
        </w:rPr>
        <w:t>.2020</w:t>
      </w:r>
      <w:r w:rsidR="00A905E3">
        <w:rPr>
          <w:rFonts w:ascii="Times New Roman" w:hAnsi="Times New Roman"/>
          <w:bCs/>
          <w:color w:val="000000" w:themeColor="text1"/>
          <w:sz w:val="28"/>
          <w:szCs w:val="28"/>
          <w:lang w:val="uk-UA"/>
        </w:rPr>
        <w:t xml:space="preserve"> р.</w:t>
      </w:r>
      <w:r w:rsidRPr="00651BEF">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rPr>
        <w:t>Дудаш Т. І. Практика Європейського суду з прав людини: навч. посіб. К</w:t>
      </w:r>
      <w:r w:rsidRPr="00651BEF">
        <w:rPr>
          <w:rFonts w:ascii="Times New Roman" w:hAnsi="Times New Roman"/>
          <w:color w:val="000000" w:themeColor="text1"/>
          <w:sz w:val="28"/>
          <w:szCs w:val="28"/>
          <w:lang w:val="uk-UA"/>
        </w:rPr>
        <w:t>иїв</w:t>
      </w:r>
      <w:r w:rsidRPr="00651BEF">
        <w:rPr>
          <w:rFonts w:ascii="Times New Roman" w:hAnsi="Times New Roman"/>
          <w:color w:val="000000" w:themeColor="text1"/>
          <w:sz w:val="28"/>
          <w:szCs w:val="28"/>
        </w:rPr>
        <w:t>: Алерта, 2016. 488 с.</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Style w:val="a7"/>
          <w:rFonts w:ascii="Times New Roman" w:hAnsi="Times New Roman"/>
          <w:color w:val="000000" w:themeColor="text1"/>
          <w:sz w:val="28"/>
          <w:szCs w:val="28"/>
          <w:u w:val="none"/>
          <w:lang w:val="uk-UA"/>
        </w:rPr>
      </w:pPr>
      <w:bookmarkStart w:id="16" w:name="_Ref531637619"/>
      <w:r w:rsidRPr="00651BEF">
        <w:rPr>
          <w:rFonts w:ascii="Times New Roman" w:hAnsi="Times New Roman"/>
          <w:bCs/>
          <w:color w:val="000000" w:themeColor="text1"/>
          <w:sz w:val="28"/>
          <w:szCs w:val="28"/>
        </w:rPr>
        <w:t>Загальна декларація прав людини</w:t>
      </w:r>
      <w:r w:rsidRPr="00651BEF">
        <w:rPr>
          <w:rFonts w:ascii="Times New Roman" w:hAnsi="Times New Roman"/>
          <w:bCs/>
          <w:color w:val="000000" w:themeColor="text1"/>
          <w:sz w:val="28"/>
          <w:szCs w:val="28"/>
          <w:lang w:val="uk-UA"/>
        </w:rPr>
        <w:t xml:space="preserve">. Документ ООН від 10.12.1948 р. </w:t>
      </w:r>
      <w:r w:rsidRPr="00651BEF">
        <w:rPr>
          <w:rFonts w:ascii="Times New Roman" w:hAnsi="Times New Roman"/>
          <w:color w:val="000000" w:themeColor="text1"/>
          <w:sz w:val="28"/>
          <w:szCs w:val="28"/>
          <w:lang w:val="en-US"/>
        </w:rPr>
        <w:t>URL</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uk-UA"/>
        </w:rPr>
        <w:t xml:space="preserve"> </w:t>
      </w:r>
      <w:r w:rsidRPr="00651BEF">
        <w:rPr>
          <w:rStyle w:val="a7"/>
          <w:rFonts w:ascii="Times New Roman" w:hAnsi="Times New Roman"/>
          <w:color w:val="000000" w:themeColor="text1"/>
          <w:sz w:val="28"/>
          <w:szCs w:val="28"/>
          <w:u w:val="none"/>
          <w:lang w:val="uk-UA"/>
        </w:rPr>
        <w:t>http://zakon.rada.gov.ua/laws/show/995_015</w:t>
      </w:r>
      <w:bookmarkEnd w:id="16"/>
      <w:r w:rsidRPr="00651BEF">
        <w:rPr>
          <w:rStyle w:val="a7"/>
          <w:rFonts w:ascii="Times New Roman" w:hAnsi="Times New Roman"/>
          <w:color w:val="000000" w:themeColor="text1"/>
          <w:sz w:val="28"/>
          <w:szCs w:val="28"/>
          <w:u w:val="none"/>
          <w:lang w:val="uk-UA"/>
        </w:rPr>
        <w:t xml:space="preserve"> (дата звернення 01.10.2020</w:t>
      </w:r>
      <w:r w:rsidR="00A905E3">
        <w:rPr>
          <w:rStyle w:val="a7"/>
          <w:rFonts w:ascii="Times New Roman" w:hAnsi="Times New Roman"/>
          <w:color w:val="000000" w:themeColor="text1"/>
          <w:sz w:val="28"/>
          <w:szCs w:val="28"/>
          <w:u w:val="none"/>
          <w:lang w:val="uk-UA"/>
        </w:rPr>
        <w:t xml:space="preserve"> р.</w:t>
      </w:r>
      <w:r w:rsidRPr="00651BEF">
        <w:rPr>
          <w:rStyle w:val="a7"/>
          <w:rFonts w:ascii="Times New Roman" w:hAnsi="Times New Roman"/>
          <w:color w:val="000000" w:themeColor="text1"/>
          <w:sz w:val="28"/>
          <w:szCs w:val="28"/>
          <w:u w:val="none"/>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lang w:val="uk-UA"/>
        </w:rPr>
        <w:t xml:space="preserve">Задорожна О.Р. Організаційно-правові основи антидопінгового контролю в Україні: Лекція з </w:t>
      </w:r>
      <w:r w:rsidRPr="00651BEF">
        <w:rPr>
          <w:rFonts w:ascii="Times New Roman" w:hAnsi="Times New Roman"/>
          <w:color w:val="000000" w:themeColor="text1"/>
          <w:sz w:val="28"/>
          <w:szCs w:val="28"/>
        </w:rPr>
        <w:t>дисципліни «О</w:t>
      </w:r>
      <w:r w:rsidRPr="00651BEF">
        <w:rPr>
          <w:rFonts w:ascii="Times New Roman" w:hAnsi="Times New Roman"/>
          <w:color w:val="000000" w:themeColor="text1"/>
          <w:sz w:val="28"/>
          <w:szCs w:val="28"/>
          <w:lang w:val="uk-UA"/>
        </w:rPr>
        <w:t xml:space="preserve">снови антидопінгового контролю у спорті». Львів, 2018. </w:t>
      </w:r>
      <w:r w:rsidRPr="00651BEF">
        <w:rPr>
          <w:rFonts w:ascii="Times New Roman" w:hAnsi="Times New Roman"/>
          <w:bCs/>
          <w:color w:val="000000" w:themeColor="text1"/>
          <w:sz w:val="28"/>
          <w:szCs w:val="28"/>
          <w:lang w:val="en-US"/>
        </w:rPr>
        <w:t>URL</w:t>
      </w:r>
      <w:r w:rsidRPr="00651BEF">
        <w:rPr>
          <w:rFonts w:ascii="Times New Roman" w:hAnsi="Times New Roman"/>
          <w:bCs/>
          <w:color w:val="000000" w:themeColor="text1"/>
          <w:sz w:val="28"/>
          <w:szCs w:val="28"/>
          <w:lang w:val="uk-UA"/>
        </w:rPr>
        <w:t xml:space="preserve">: </w:t>
      </w:r>
      <w:r w:rsidRPr="00651BEF">
        <w:rPr>
          <w:rFonts w:ascii="Times New Roman" w:hAnsi="Times New Roman"/>
          <w:color w:val="000000" w:themeColor="text1"/>
          <w:sz w:val="28"/>
          <w:szCs w:val="28"/>
          <w:lang w:val="uk-UA"/>
        </w:rPr>
        <w:t xml:space="preserve"> http://repository.ldufk.edu.ua</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uk-UA"/>
        </w:rPr>
        <w:t>/bitstream/</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uk-UA"/>
        </w:rPr>
        <w:t xml:space="preserve">34606048/14196/96.pdf </w:t>
      </w:r>
      <w:r w:rsidRPr="00651BEF">
        <w:rPr>
          <w:rFonts w:ascii="Times New Roman" w:hAnsi="Times New Roman"/>
          <w:bCs/>
          <w:color w:val="000000" w:themeColor="text1"/>
          <w:sz w:val="28"/>
          <w:szCs w:val="28"/>
          <w:lang w:val="uk-UA"/>
        </w:rPr>
        <w:t xml:space="preserve">(дата звернення </w:t>
      </w:r>
      <w:r w:rsidR="00A905E3">
        <w:rPr>
          <w:rFonts w:ascii="Times New Roman" w:hAnsi="Times New Roman"/>
          <w:bCs/>
          <w:color w:val="000000" w:themeColor="text1"/>
          <w:sz w:val="28"/>
          <w:szCs w:val="28"/>
          <w:lang w:val="uk-UA"/>
        </w:rPr>
        <w:t>22</w:t>
      </w:r>
      <w:r w:rsidRPr="00651BEF">
        <w:rPr>
          <w:rFonts w:ascii="Times New Roman" w:hAnsi="Times New Roman"/>
          <w:bCs/>
          <w:color w:val="000000" w:themeColor="text1"/>
          <w:sz w:val="28"/>
          <w:szCs w:val="28"/>
          <w:lang w:val="uk-UA"/>
        </w:rPr>
        <w:t>.0</w:t>
      </w:r>
      <w:r w:rsidR="00A905E3">
        <w:rPr>
          <w:rFonts w:ascii="Times New Roman" w:hAnsi="Times New Roman"/>
          <w:bCs/>
          <w:color w:val="000000" w:themeColor="text1"/>
          <w:sz w:val="28"/>
          <w:szCs w:val="28"/>
          <w:lang w:val="uk-UA"/>
        </w:rPr>
        <w:t>9</w:t>
      </w:r>
      <w:r w:rsidRPr="00651BEF">
        <w:rPr>
          <w:rFonts w:ascii="Times New Roman" w:hAnsi="Times New Roman"/>
          <w:bCs/>
          <w:color w:val="000000" w:themeColor="text1"/>
          <w:sz w:val="28"/>
          <w:szCs w:val="28"/>
          <w:lang w:val="uk-UA"/>
        </w:rPr>
        <w:t>.2020</w:t>
      </w:r>
      <w:r w:rsidR="00A905E3">
        <w:rPr>
          <w:rFonts w:ascii="Times New Roman" w:hAnsi="Times New Roman"/>
          <w:bCs/>
          <w:color w:val="000000" w:themeColor="text1"/>
          <w:sz w:val="28"/>
          <w:szCs w:val="28"/>
          <w:lang w:val="uk-UA"/>
        </w:rPr>
        <w:t xml:space="preserve"> р.</w:t>
      </w:r>
      <w:r w:rsidRPr="00651BEF">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lang w:val="uk-UA" w:eastAsia="uk-UA" w:bidi="uk-UA"/>
        </w:rPr>
        <w:t xml:space="preserve">Ізмайлова </w:t>
      </w:r>
      <w:r w:rsidRPr="00651BEF">
        <w:rPr>
          <w:rFonts w:ascii="Times New Roman" w:hAnsi="Times New Roman"/>
          <w:color w:val="000000" w:themeColor="text1"/>
          <w:sz w:val="28"/>
          <w:szCs w:val="28"/>
          <w:lang w:val="en-US" w:bidi="en-US"/>
        </w:rPr>
        <w:t>O</w:t>
      </w:r>
      <w:r w:rsidRPr="00651BEF">
        <w:rPr>
          <w:rFonts w:ascii="Times New Roman" w:hAnsi="Times New Roman"/>
          <w:color w:val="000000" w:themeColor="text1"/>
          <w:sz w:val="28"/>
          <w:szCs w:val="28"/>
          <w:lang w:val="uk-UA" w:bidi="en-US"/>
        </w:rPr>
        <w:t>.</w:t>
      </w:r>
      <w:r w:rsidRPr="00651BEF">
        <w:rPr>
          <w:rFonts w:ascii="Times New Roman" w:hAnsi="Times New Roman"/>
          <w:color w:val="000000" w:themeColor="text1"/>
          <w:sz w:val="28"/>
          <w:szCs w:val="28"/>
          <w:lang w:val="en-US" w:bidi="en-US"/>
        </w:rPr>
        <w:t>B</w:t>
      </w:r>
      <w:r w:rsidRPr="00651BEF">
        <w:rPr>
          <w:rFonts w:ascii="Times New Roman" w:hAnsi="Times New Roman"/>
          <w:color w:val="000000" w:themeColor="text1"/>
          <w:sz w:val="28"/>
          <w:szCs w:val="28"/>
          <w:lang w:val="uk-UA" w:bidi="en-US"/>
        </w:rPr>
        <w:t xml:space="preserve">. </w:t>
      </w:r>
      <w:r w:rsidRPr="00651BEF">
        <w:rPr>
          <w:rFonts w:ascii="Times New Roman" w:hAnsi="Times New Roman"/>
          <w:color w:val="000000" w:themeColor="text1"/>
          <w:sz w:val="28"/>
          <w:szCs w:val="28"/>
          <w:lang w:val="uk-UA" w:eastAsia="uk-UA" w:bidi="uk-UA"/>
        </w:rPr>
        <w:t xml:space="preserve">Допінг </w:t>
      </w:r>
      <w:r w:rsidRPr="00651BEF">
        <w:rPr>
          <w:rStyle w:val="21"/>
          <w:rFonts w:eastAsiaTheme="majorEastAsia"/>
          <w:color w:val="000000" w:themeColor="text1"/>
          <w:sz w:val="28"/>
          <w:szCs w:val="28"/>
        </w:rPr>
        <w:t xml:space="preserve">і </w:t>
      </w:r>
      <w:r w:rsidRPr="00651BEF">
        <w:rPr>
          <w:rFonts w:ascii="Times New Roman" w:hAnsi="Times New Roman"/>
          <w:color w:val="000000" w:themeColor="text1"/>
          <w:sz w:val="28"/>
          <w:szCs w:val="28"/>
          <w:lang w:val="uk-UA" w:eastAsia="uk-UA" w:bidi="uk-UA"/>
        </w:rPr>
        <w:t>боротьба з ним : методичний посібник). Полтава : ПДПУ ім. В.Г. Короленка, 2005. 72 с.</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rPr>
        <w:t>Коваленко Н. Сучасні проблеми спортсменів України у спорті вищих досягнень</w:t>
      </w:r>
      <w:r w:rsidRPr="00651BEF">
        <w:rPr>
          <w:rFonts w:ascii="Times New Roman" w:hAnsi="Times New Roman"/>
          <w:color w:val="000000" w:themeColor="text1"/>
          <w:sz w:val="28"/>
          <w:szCs w:val="28"/>
          <w:lang w:val="uk-UA"/>
        </w:rPr>
        <w:t xml:space="preserve">. </w:t>
      </w:r>
      <w:r w:rsidRPr="00651BEF">
        <w:rPr>
          <w:rFonts w:ascii="Times New Roman" w:hAnsi="Times New Roman"/>
          <w:i/>
          <w:color w:val="000000" w:themeColor="text1"/>
          <w:sz w:val="28"/>
          <w:szCs w:val="28"/>
        </w:rPr>
        <w:t>Теорія і методика фізичного виховання і спорту</w:t>
      </w:r>
      <w:r w:rsidRPr="00651BEF">
        <w:rPr>
          <w:rFonts w:ascii="Times New Roman" w:hAnsi="Times New Roman"/>
          <w:color w:val="000000" w:themeColor="text1"/>
          <w:sz w:val="28"/>
          <w:szCs w:val="28"/>
        </w:rPr>
        <w:t xml:space="preserve">. 2015. №4. С. 12–16. </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Style w:val="a7"/>
          <w:rFonts w:ascii="Times New Roman" w:hAnsi="Times New Roman"/>
          <w:color w:val="000000" w:themeColor="text1"/>
          <w:sz w:val="28"/>
          <w:szCs w:val="28"/>
          <w:u w:val="none"/>
          <w:lang w:val="uk-UA"/>
        </w:rPr>
      </w:pPr>
      <w:r w:rsidRPr="00651BEF">
        <w:rPr>
          <w:rStyle w:val="a7"/>
          <w:rFonts w:ascii="Times New Roman" w:hAnsi="Times New Roman"/>
          <w:color w:val="000000" w:themeColor="text1"/>
          <w:sz w:val="28"/>
          <w:szCs w:val="28"/>
          <w:u w:val="none"/>
          <w:lang w:val="uk-UA"/>
        </w:rPr>
        <w:t xml:space="preserve">Конституція України від 28.06.1996 р. </w:t>
      </w:r>
      <w:r w:rsidRPr="00651BEF">
        <w:rPr>
          <w:rStyle w:val="a7"/>
          <w:rFonts w:ascii="Times New Roman" w:hAnsi="Times New Roman"/>
          <w:i/>
          <w:color w:val="000000" w:themeColor="text1"/>
          <w:sz w:val="28"/>
          <w:szCs w:val="28"/>
          <w:u w:val="none"/>
          <w:lang w:val="uk-UA"/>
        </w:rPr>
        <w:t>Відомості Верховної Ради України</w:t>
      </w:r>
      <w:r w:rsidRPr="00651BEF">
        <w:rPr>
          <w:rStyle w:val="a7"/>
          <w:rFonts w:ascii="Times New Roman" w:hAnsi="Times New Roman"/>
          <w:color w:val="000000" w:themeColor="text1"/>
          <w:sz w:val="28"/>
          <w:szCs w:val="28"/>
          <w:u w:val="none"/>
          <w:lang w:val="uk-UA"/>
        </w:rPr>
        <w:t>. 1996. № 30. Ст. 141.</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lang w:val="uk-UA"/>
        </w:rPr>
        <w:t xml:space="preserve"> Корж В. П., Башкін І. Н. Допінг - вчора, сьогодні, завтра. Миколаїв: ПП «Степ-інфо». 2006. 200 с.</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lang w:val="uk-UA"/>
        </w:rPr>
        <w:t xml:space="preserve">Кримінальний кодекс України: Кодекс України від 05.04.2001 р. </w:t>
      </w:r>
      <w:r w:rsidRPr="00651BEF">
        <w:rPr>
          <w:rFonts w:ascii="Times New Roman" w:hAnsi="Times New Roman"/>
          <w:i/>
          <w:color w:val="000000" w:themeColor="text1"/>
          <w:sz w:val="28"/>
          <w:szCs w:val="28"/>
          <w:lang w:val="uk-UA"/>
        </w:rPr>
        <w:t>Відомості Верховної Ради України (ВВР)</w:t>
      </w:r>
      <w:r w:rsidRPr="00651BEF">
        <w:rPr>
          <w:rFonts w:ascii="Times New Roman" w:hAnsi="Times New Roman"/>
          <w:color w:val="000000" w:themeColor="text1"/>
          <w:sz w:val="28"/>
          <w:szCs w:val="28"/>
          <w:lang w:val="uk-UA"/>
        </w:rPr>
        <w:t>. 2001. № 25</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uk-UA"/>
        </w:rPr>
        <w:t>26. Ст. 131.</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651BEF">
        <w:rPr>
          <w:rFonts w:ascii="Times New Roman" w:hAnsi="Times New Roman"/>
          <w:color w:val="000000" w:themeColor="text1"/>
          <w:sz w:val="28"/>
          <w:szCs w:val="28"/>
        </w:rPr>
        <w:t>Мальона С. Б. Допінг-контроль та його організаційно-правові основи</w:t>
      </w:r>
      <w:r w:rsidRPr="00651BEF">
        <w:rPr>
          <w:rFonts w:ascii="Times New Roman" w:hAnsi="Times New Roman"/>
          <w:color w:val="000000" w:themeColor="text1"/>
          <w:sz w:val="28"/>
          <w:szCs w:val="28"/>
          <w:lang w:val="uk-UA"/>
        </w:rPr>
        <w:t xml:space="preserve">. </w:t>
      </w:r>
      <w:r w:rsidRPr="00651BEF">
        <w:rPr>
          <w:rFonts w:ascii="Times New Roman" w:hAnsi="Times New Roman"/>
          <w:i/>
          <w:color w:val="000000" w:themeColor="text1"/>
          <w:sz w:val="28"/>
          <w:szCs w:val="28"/>
        </w:rPr>
        <w:t>Фізичне виховання, спорт і культура здоров'я у сучасному суспільстві</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2016. № 3 (19)</w:t>
      </w:r>
      <w:r w:rsidRPr="00651BEF">
        <w:rPr>
          <w:rFonts w:ascii="Times New Roman" w:hAnsi="Times New Roman"/>
          <w:color w:val="000000" w:themeColor="text1"/>
          <w:sz w:val="28"/>
          <w:szCs w:val="28"/>
          <w:lang w:val="uk-UA"/>
        </w:rPr>
        <w:t>. С</w:t>
      </w:r>
      <w:r w:rsidRPr="00651BEF">
        <w:rPr>
          <w:rFonts w:ascii="Times New Roman" w:hAnsi="Times New Roman"/>
          <w:color w:val="000000" w:themeColor="text1"/>
          <w:sz w:val="28"/>
          <w:szCs w:val="28"/>
        </w:rPr>
        <w:t>. 32-35</w:t>
      </w:r>
      <w:r w:rsidRPr="00651BEF">
        <w:rPr>
          <w:rFonts w:ascii="Times New Roman" w:hAnsi="Times New Roman"/>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bookmarkStart w:id="17" w:name="o3"/>
      <w:bookmarkEnd w:id="17"/>
      <w:r w:rsidRPr="00651BEF">
        <w:rPr>
          <w:rFonts w:ascii="Times New Roman" w:hAnsi="Times New Roman"/>
          <w:color w:val="000000" w:themeColor="text1"/>
          <w:sz w:val="28"/>
          <w:szCs w:val="28"/>
          <w:lang w:bidi="ru-RU"/>
        </w:rPr>
        <w:t>Марриотт-Ллойд П. Международная конвенция о борьбе с допингом в спорте</w:t>
      </w:r>
      <w:r w:rsidRPr="00651BEF">
        <w:rPr>
          <w:rFonts w:ascii="Times New Roman" w:hAnsi="Times New Roman"/>
          <w:color w:val="000000" w:themeColor="text1"/>
          <w:sz w:val="28"/>
          <w:szCs w:val="28"/>
          <w:lang w:val="uk-UA" w:bidi="ru-RU"/>
        </w:rPr>
        <w:t xml:space="preserve">. </w:t>
      </w:r>
      <w:r w:rsidRPr="00651BEF">
        <w:rPr>
          <w:rFonts w:ascii="Times New Roman" w:hAnsi="Times New Roman"/>
          <w:color w:val="000000" w:themeColor="text1"/>
          <w:sz w:val="28"/>
          <w:szCs w:val="28"/>
          <w:lang w:bidi="ru-RU"/>
        </w:rPr>
        <w:t>Организация Объединенных наций по вопросам об</w:t>
      </w:r>
      <w:r w:rsidRPr="00651BEF">
        <w:rPr>
          <w:rFonts w:ascii="Times New Roman" w:hAnsi="Times New Roman"/>
          <w:color w:val="000000" w:themeColor="text1"/>
          <w:sz w:val="28"/>
          <w:szCs w:val="28"/>
          <w:lang w:bidi="ru-RU"/>
        </w:rPr>
        <w:softHyphen/>
        <w:t>разования, науки и культуры</w:t>
      </w:r>
      <w:r w:rsidRPr="00651BEF">
        <w:rPr>
          <w:rFonts w:ascii="Times New Roman" w:hAnsi="Times New Roman"/>
          <w:color w:val="000000" w:themeColor="text1"/>
          <w:sz w:val="28"/>
          <w:szCs w:val="28"/>
          <w:lang w:val="uk-UA" w:bidi="ru-RU"/>
        </w:rPr>
        <w:t xml:space="preserve">. </w:t>
      </w:r>
      <w:r w:rsidRPr="00651BEF">
        <w:rPr>
          <w:rFonts w:ascii="Times New Roman" w:hAnsi="Times New Roman"/>
          <w:color w:val="000000" w:themeColor="text1"/>
          <w:sz w:val="28"/>
          <w:szCs w:val="28"/>
          <w:lang w:val="en-US" w:bidi="ru-RU"/>
        </w:rPr>
        <w:t>URL</w:t>
      </w:r>
      <w:r w:rsidRPr="00651BEF">
        <w:rPr>
          <w:rFonts w:ascii="Times New Roman" w:hAnsi="Times New Roman"/>
          <w:color w:val="000000" w:themeColor="text1"/>
          <w:sz w:val="28"/>
          <w:szCs w:val="28"/>
          <w:lang w:val="uk-UA" w:bidi="ru-RU"/>
        </w:rPr>
        <w:t xml:space="preserve">: </w:t>
      </w:r>
      <w:r w:rsidRPr="00651BEF">
        <w:rPr>
          <w:rFonts w:ascii="Times New Roman" w:hAnsi="Times New Roman"/>
          <w:color w:val="000000" w:themeColor="text1"/>
          <w:sz w:val="28"/>
          <w:szCs w:val="28"/>
          <w:lang w:val="en-US" w:bidi="en-US"/>
        </w:rPr>
        <w:t>http</w:t>
      </w:r>
      <w:r w:rsidRPr="00651BEF">
        <w:rPr>
          <w:rFonts w:ascii="Times New Roman" w:hAnsi="Times New Roman"/>
          <w:color w:val="000000" w:themeColor="text1"/>
          <w:sz w:val="28"/>
          <w:szCs w:val="28"/>
          <w:lang w:val="uk-UA" w:bidi="en-US"/>
        </w:rPr>
        <w:t xml:space="preserve">:// </w:t>
      </w:r>
      <w:r w:rsidRPr="00651BEF">
        <w:rPr>
          <w:rFonts w:ascii="Times New Roman" w:hAnsi="Times New Roman"/>
          <w:color w:val="000000" w:themeColor="text1"/>
          <w:sz w:val="28"/>
          <w:szCs w:val="28"/>
          <w:lang w:val="en-US" w:bidi="en-US"/>
        </w:rPr>
        <w:t>unesdoc</w:t>
      </w:r>
      <w:r w:rsidRPr="00651BEF">
        <w:rPr>
          <w:rFonts w:ascii="Times New Roman" w:hAnsi="Times New Roman"/>
          <w:color w:val="000000" w:themeColor="text1"/>
          <w:sz w:val="28"/>
          <w:szCs w:val="28"/>
          <w:lang w:val="uk-UA" w:bidi="en-US"/>
        </w:rPr>
        <w:t>.</w:t>
      </w:r>
      <w:r w:rsidRPr="00651BEF">
        <w:rPr>
          <w:rFonts w:ascii="Times New Roman" w:hAnsi="Times New Roman"/>
          <w:color w:val="000000" w:themeColor="text1"/>
          <w:sz w:val="28"/>
          <w:szCs w:val="28"/>
          <w:lang w:val="en-US" w:bidi="en-US"/>
        </w:rPr>
        <w:t>unesco</w:t>
      </w:r>
      <w:r w:rsidRPr="00651BEF">
        <w:rPr>
          <w:rFonts w:ascii="Times New Roman" w:hAnsi="Times New Roman"/>
          <w:color w:val="000000" w:themeColor="text1"/>
          <w:sz w:val="28"/>
          <w:szCs w:val="28"/>
          <w:lang w:val="uk-UA" w:bidi="en-US"/>
        </w:rPr>
        <w:t>.</w:t>
      </w:r>
      <w:r w:rsidRPr="00651BEF">
        <w:rPr>
          <w:rFonts w:ascii="Times New Roman" w:hAnsi="Times New Roman"/>
          <w:color w:val="000000" w:themeColor="text1"/>
          <w:sz w:val="28"/>
          <w:szCs w:val="28"/>
          <w:lang w:val="en-US" w:bidi="en-US"/>
        </w:rPr>
        <w:t>org</w:t>
      </w:r>
      <w:r w:rsidRPr="00651BEF">
        <w:rPr>
          <w:rFonts w:ascii="Times New Roman" w:hAnsi="Times New Roman"/>
          <w:color w:val="000000" w:themeColor="text1"/>
          <w:sz w:val="28"/>
          <w:szCs w:val="28"/>
          <w:lang w:val="uk-UA" w:bidi="en-US"/>
        </w:rPr>
        <w:t>-/</w:t>
      </w:r>
      <w:r w:rsidRPr="00651BEF">
        <w:rPr>
          <w:rFonts w:ascii="Times New Roman" w:hAnsi="Times New Roman"/>
          <w:color w:val="000000" w:themeColor="text1"/>
          <w:sz w:val="28"/>
          <w:szCs w:val="28"/>
          <w:lang w:val="en-US" w:bidi="en-US"/>
        </w:rPr>
        <w:t>images</w:t>
      </w:r>
      <w:r w:rsidRPr="00651BEF">
        <w:rPr>
          <w:rFonts w:ascii="Times New Roman" w:hAnsi="Times New Roman"/>
          <w:color w:val="000000" w:themeColor="text1"/>
          <w:sz w:val="28"/>
          <w:szCs w:val="28"/>
          <w:lang w:val="uk-UA" w:bidi="en-US"/>
        </w:rPr>
        <w:t>/00</w:t>
      </w:r>
      <w:r w:rsidRPr="00651BEF">
        <w:rPr>
          <w:rFonts w:ascii="Times New Roman" w:hAnsi="Times New Roman"/>
          <w:color w:val="000000" w:themeColor="text1"/>
          <w:sz w:val="28"/>
          <w:szCs w:val="28"/>
          <w:lang w:val="uk-UA" w:bidi="ru-RU"/>
        </w:rPr>
        <w:t>18</w:t>
      </w:r>
      <w:r w:rsidR="00A905E3">
        <w:rPr>
          <w:rFonts w:ascii="Times New Roman" w:hAnsi="Times New Roman"/>
          <w:color w:val="000000" w:themeColor="text1"/>
          <w:sz w:val="28"/>
          <w:szCs w:val="28"/>
          <w:lang w:val="uk-UA" w:bidi="ru-RU"/>
        </w:rPr>
        <w:t>-</w:t>
      </w:r>
      <w:r w:rsidRPr="00651BEF">
        <w:rPr>
          <w:rFonts w:ascii="Times New Roman" w:hAnsi="Times New Roman"/>
          <w:color w:val="000000" w:themeColor="text1"/>
          <w:sz w:val="28"/>
          <w:szCs w:val="28"/>
          <w:lang w:val="uk-UA" w:bidi="ru-RU"/>
        </w:rPr>
        <w:t>/001884/1</w:t>
      </w:r>
      <w:r w:rsidRPr="00651BEF">
        <w:rPr>
          <w:rFonts w:ascii="Times New Roman" w:hAnsi="Times New Roman"/>
          <w:color w:val="000000" w:themeColor="text1"/>
          <w:sz w:val="28"/>
          <w:szCs w:val="28"/>
          <w:lang w:val="uk-UA" w:bidi="en-US"/>
        </w:rPr>
        <w:t>88405</w:t>
      </w:r>
      <w:r w:rsidRPr="00651BEF">
        <w:rPr>
          <w:rFonts w:ascii="Times New Roman" w:hAnsi="Times New Roman"/>
          <w:color w:val="000000" w:themeColor="text1"/>
          <w:sz w:val="28"/>
          <w:szCs w:val="28"/>
          <w:lang w:val="en-US" w:bidi="en-US"/>
        </w:rPr>
        <w:t>R</w:t>
      </w:r>
      <w:r w:rsidRPr="00651BEF">
        <w:rPr>
          <w:rFonts w:ascii="Times New Roman" w:hAnsi="Times New Roman"/>
          <w:color w:val="000000" w:themeColor="text1"/>
          <w:sz w:val="28"/>
          <w:szCs w:val="28"/>
          <w:lang w:val="uk-UA" w:bidi="en-US"/>
        </w:rPr>
        <w:t>.</w:t>
      </w:r>
      <w:r w:rsidRPr="00651BEF">
        <w:rPr>
          <w:rFonts w:ascii="Times New Roman" w:hAnsi="Times New Roman"/>
          <w:color w:val="000000" w:themeColor="text1"/>
          <w:sz w:val="28"/>
          <w:szCs w:val="28"/>
          <w:lang w:val="en-US" w:bidi="en-US"/>
        </w:rPr>
        <w:t>pdf</w:t>
      </w:r>
      <w:r w:rsidRPr="00651BEF">
        <w:rPr>
          <w:rFonts w:ascii="Times New Roman" w:hAnsi="Times New Roman"/>
          <w:color w:val="000000" w:themeColor="text1"/>
          <w:sz w:val="28"/>
          <w:szCs w:val="28"/>
          <w:lang w:val="uk-UA" w:bidi="en-US"/>
        </w:rPr>
        <w:t xml:space="preserve"> </w:t>
      </w:r>
      <w:r w:rsidRPr="00651BEF">
        <w:rPr>
          <w:rFonts w:ascii="Times New Roman" w:hAnsi="Times New Roman"/>
          <w:color w:val="000000" w:themeColor="text1"/>
          <w:sz w:val="28"/>
          <w:szCs w:val="28"/>
          <w:lang w:val="uk-UA"/>
        </w:rPr>
        <w:t>(дата звернення 1</w:t>
      </w:r>
      <w:r w:rsidR="00A905E3">
        <w:rPr>
          <w:rFonts w:ascii="Times New Roman" w:hAnsi="Times New Roman"/>
          <w:color w:val="000000" w:themeColor="text1"/>
          <w:sz w:val="28"/>
          <w:szCs w:val="28"/>
          <w:lang w:val="uk-UA"/>
        </w:rPr>
        <w:t>3</w:t>
      </w:r>
      <w:r w:rsidRPr="00651BEF">
        <w:rPr>
          <w:rFonts w:ascii="Times New Roman" w:hAnsi="Times New Roman"/>
          <w:color w:val="000000" w:themeColor="text1"/>
          <w:sz w:val="28"/>
          <w:szCs w:val="28"/>
          <w:lang w:val="uk-UA"/>
        </w:rPr>
        <w:t>.0</w:t>
      </w:r>
      <w:r w:rsidR="00A905E3">
        <w:rPr>
          <w:rFonts w:ascii="Times New Roman" w:hAnsi="Times New Roman"/>
          <w:color w:val="000000" w:themeColor="text1"/>
          <w:sz w:val="28"/>
          <w:szCs w:val="28"/>
          <w:lang w:val="uk-UA"/>
        </w:rPr>
        <w:t>8</w:t>
      </w:r>
      <w:r w:rsidRPr="00651BEF">
        <w:rPr>
          <w:rFonts w:ascii="Times New Roman" w:hAnsi="Times New Roman"/>
          <w:color w:val="000000" w:themeColor="text1"/>
          <w:sz w:val="28"/>
          <w:szCs w:val="28"/>
          <w:lang w:val="uk-UA"/>
        </w:rPr>
        <w:t>.2020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rPr>
        <w:lastRenderedPageBreak/>
        <w:t>Марценишин Д. 8 олимпийских медалей, которые Украина потеряла из-за допинга. URL: https://ru.espreso.tv/article/-2016</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rPr>
        <w:t>/11/24/8</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rPr>
        <w:t>_olympyyskykh_medaley_kotorye_ukrayna</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rPr>
        <w:t>_poteryala_yz_za_-dopynga</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(дата звернення: 0</w:t>
      </w:r>
      <w:r w:rsidRPr="00651BEF">
        <w:rPr>
          <w:rFonts w:ascii="Times New Roman" w:hAnsi="Times New Roman"/>
          <w:color w:val="000000" w:themeColor="text1"/>
          <w:sz w:val="28"/>
          <w:szCs w:val="28"/>
          <w:lang w:val="uk-UA"/>
        </w:rPr>
        <w:t>1</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uk-UA"/>
        </w:rPr>
        <w:t>1</w:t>
      </w:r>
      <w:r w:rsidRPr="00651BEF">
        <w:rPr>
          <w:rFonts w:ascii="Times New Roman" w:hAnsi="Times New Roman"/>
          <w:color w:val="000000" w:themeColor="text1"/>
          <w:sz w:val="28"/>
          <w:szCs w:val="28"/>
        </w:rPr>
        <w:t>0.20</w:t>
      </w:r>
      <w:r w:rsidRPr="00651BEF">
        <w:rPr>
          <w:rFonts w:ascii="Times New Roman" w:hAnsi="Times New Roman"/>
          <w:color w:val="000000" w:themeColor="text1"/>
          <w:sz w:val="28"/>
          <w:szCs w:val="28"/>
          <w:lang w:val="uk-UA"/>
        </w:rPr>
        <w:t>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lang w:val="uk-UA"/>
        </w:rPr>
        <w:t xml:space="preserve">Микитюк Н.С. Антидопінгова політика та її регулювання у спорті. </w:t>
      </w:r>
      <w:r w:rsidRPr="00651BEF">
        <w:rPr>
          <w:rFonts w:ascii="Times New Roman" w:hAnsi="Times New Roman"/>
          <w:color w:val="000000" w:themeColor="text1"/>
          <w:sz w:val="28"/>
          <w:szCs w:val="28"/>
        </w:rPr>
        <w:t>Проблематика застосування</w:t>
      </w:r>
      <w:r w:rsidRPr="00651BEF">
        <w:rPr>
          <w:rFonts w:ascii="Times New Roman" w:hAnsi="Times New Roman"/>
          <w:color w:val="000000" w:themeColor="text1"/>
          <w:sz w:val="28"/>
          <w:szCs w:val="28"/>
          <w:lang w:val="uk-UA"/>
        </w:rPr>
        <w:t xml:space="preserve">. </w:t>
      </w:r>
      <w:r w:rsidRPr="00651BEF">
        <w:rPr>
          <w:rFonts w:ascii="Times New Roman" w:hAnsi="Times New Roman"/>
          <w:i/>
          <w:color w:val="000000" w:themeColor="text1"/>
          <w:sz w:val="28"/>
          <w:szCs w:val="28"/>
        </w:rPr>
        <w:t>Молодий вчений</w:t>
      </w:r>
      <w:r w:rsidRPr="00651BEF">
        <w:rPr>
          <w:rFonts w:ascii="Times New Roman" w:hAnsi="Times New Roman"/>
          <w:color w:val="000000" w:themeColor="text1"/>
          <w:sz w:val="28"/>
          <w:szCs w:val="28"/>
          <w:lang w:val="uk-UA"/>
        </w:rPr>
        <w:t xml:space="preserve">. 2019. </w:t>
      </w:r>
      <w:r w:rsidRPr="00651BEF">
        <w:rPr>
          <w:rFonts w:ascii="Times New Roman" w:hAnsi="Times New Roman"/>
          <w:color w:val="000000" w:themeColor="text1"/>
          <w:sz w:val="28"/>
          <w:szCs w:val="28"/>
        </w:rPr>
        <w:t>№ 9 (73)</w:t>
      </w:r>
      <w:r w:rsidRPr="00651BEF">
        <w:rPr>
          <w:rFonts w:ascii="Times New Roman" w:hAnsi="Times New Roman"/>
          <w:color w:val="000000" w:themeColor="text1"/>
          <w:sz w:val="28"/>
          <w:szCs w:val="28"/>
          <w:lang w:val="uk-UA"/>
        </w:rPr>
        <w:t>. С. 422-424.</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sz w:val="28"/>
          <w:szCs w:val="28"/>
        </w:rPr>
      </w:pPr>
      <w:r w:rsidRPr="00651BEF">
        <w:rPr>
          <w:rFonts w:ascii="Times New Roman" w:hAnsi="Times New Roman"/>
          <w:bCs/>
          <w:sz w:val="28"/>
          <w:szCs w:val="28"/>
          <w:lang w:val="uk-UA"/>
        </w:rPr>
        <w:t xml:space="preserve">Міжнародні стандарти </w:t>
      </w:r>
      <w:r w:rsidRPr="00651BEF">
        <w:rPr>
          <w:rFonts w:ascii="Times New Roman" w:hAnsi="Times New Roman"/>
          <w:bCs/>
          <w:sz w:val="28"/>
          <w:szCs w:val="28"/>
          <w:lang w:val="en-US"/>
        </w:rPr>
        <w:t>WADA</w:t>
      </w:r>
      <w:r w:rsidRPr="00651BEF">
        <w:rPr>
          <w:rFonts w:ascii="Times New Roman" w:hAnsi="Times New Roman"/>
          <w:bCs/>
          <w:sz w:val="28"/>
          <w:szCs w:val="28"/>
        </w:rPr>
        <w:t xml:space="preserve">. </w:t>
      </w:r>
      <w:r w:rsidRPr="00651BEF">
        <w:rPr>
          <w:rFonts w:ascii="Times New Roman" w:hAnsi="Times New Roman"/>
          <w:bCs/>
          <w:color w:val="000000" w:themeColor="text1"/>
          <w:sz w:val="28"/>
          <w:szCs w:val="28"/>
          <w:lang w:val="uk-UA"/>
        </w:rPr>
        <w:t>URL:</w:t>
      </w:r>
      <w:r w:rsidRPr="00651BEF">
        <w:rPr>
          <w:rFonts w:ascii="Times New Roman" w:hAnsi="Times New Roman"/>
          <w:bCs/>
          <w:color w:val="000000" w:themeColor="text1"/>
          <w:sz w:val="28"/>
          <w:szCs w:val="28"/>
        </w:rPr>
        <w:t xml:space="preserve"> </w:t>
      </w:r>
      <w:r w:rsidRPr="00651BEF">
        <w:rPr>
          <w:rFonts w:ascii="Times New Roman" w:hAnsi="Times New Roman"/>
          <w:bCs/>
          <w:sz w:val="28"/>
          <w:szCs w:val="28"/>
          <w:lang w:val="en-US"/>
        </w:rPr>
        <w:t>https</w:t>
      </w:r>
      <w:r w:rsidRPr="00651BEF">
        <w:rPr>
          <w:rFonts w:ascii="Times New Roman" w:hAnsi="Times New Roman"/>
          <w:bCs/>
          <w:sz w:val="28"/>
          <w:szCs w:val="28"/>
        </w:rPr>
        <w:t>://</w:t>
      </w:r>
      <w:r w:rsidRPr="00651BEF">
        <w:rPr>
          <w:rFonts w:ascii="Times New Roman" w:hAnsi="Times New Roman"/>
          <w:bCs/>
          <w:sz w:val="28"/>
          <w:szCs w:val="28"/>
          <w:lang w:val="en-US"/>
        </w:rPr>
        <w:t>www</w:t>
      </w:r>
      <w:r w:rsidRPr="00651BEF">
        <w:rPr>
          <w:rFonts w:ascii="Times New Roman" w:hAnsi="Times New Roman"/>
          <w:bCs/>
          <w:sz w:val="28"/>
          <w:szCs w:val="28"/>
        </w:rPr>
        <w:t>.</w:t>
      </w:r>
      <w:r w:rsidRPr="00651BEF">
        <w:rPr>
          <w:rFonts w:ascii="Times New Roman" w:hAnsi="Times New Roman"/>
          <w:bCs/>
          <w:sz w:val="28"/>
          <w:szCs w:val="28"/>
          <w:lang w:val="en-US"/>
        </w:rPr>
        <w:t>wada</w:t>
      </w:r>
      <w:r w:rsidRPr="00651BEF">
        <w:rPr>
          <w:rFonts w:ascii="Times New Roman" w:hAnsi="Times New Roman"/>
          <w:bCs/>
          <w:sz w:val="28"/>
          <w:szCs w:val="28"/>
        </w:rPr>
        <w:t>-</w:t>
      </w:r>
      <w:r w:rsidRPr="00651BEF">
        <w:rPr>
          <w:rFonts w:ascii="Times New Roman" w:hAnsi="Times New Roman"/>
          <w:bCs/>
          <w:sz w:val="28"/>
          <w:szCs w:val="28"/>
          <w:lang w:val="en-US"/>
        </w:rPr>
        <w:t>ama</w:t>
      </w:r>
      <w:r w:rsidRPr="00651BEF">
        <w:rPr>
          <w:rFonts w:ascii="Times New Roman" w:hAnsi="Times New Roman"/>
          <w:bCs/>
          <w:sz w:val="28"/>
          <w:szCs w:val="28"/>
        </w:rPr>
        <w:t>.</w:t>
      </w:r>
      <w:r w:rsidRPr="00651BEF">
        <w:rPr>
          <w:rFonts w:ascii="Times New Roman" w:hAnsi="Times New Roman"/>
          <w:bCs/>
          <w:sz w:val="28"/>
          <w:szCs w:val="28"/>
          <w:lang w:val="en-US"/>
        </w:rPr>
        <w:t>org</w:t>
      </w:r>
      <w:r w:rsidRPr="00651BEF">
        <w:rPr>
          <w:rFonts w:ascii="Times New Roman" w:hAnsi="Times New Roman"/>
          <w:bCs/>
          <w:sz w:val="28"/>
          <w:szCs w:val="28"/>
        </w:rPr>
        <w:t>/</w:t>
      </w:r>
      <w:r w:rsidRPr="00651BEF">
        <w:rPr>
          <w:rFonts w:ascii="Times New Roman" w:hAnsi="Times New Roman"/>
          <w:bCs/>
          <w:sz w:val="28"/>
          <w:szCs w:val="28"/>
          <w:lang w:val="en-US"/>
        </w:rPr>
        <w:t>en</w:t>
      </w:r>
      <w:r w:rsidRPr="00651BEF">
        <w:rPr>
          <w:rFonts w:ascii="Times New Roman" w:hAnsi="Times New Roman"/>
          <w:bCs/>
          <w:sz w:val="28"/>
          <w:szCs w:val="28"/>
        </w:rPr>
        <w:t>/</w:t>
      </w:r>
      <w:r w:rsidRPr="00651BEF">
        <w:rPr>
          <w:rFonts w:ascii="Times New Roman" w:hAnsi="Times New Roman"/>
          <w:bCs/>
          <w:sz w:val="28"/>
          <w:szCs w:val="28"/>
          <w:lang w:val="en-US"/>
        </w:rPr>
        <w:t>what</w:t>
      </w:r>
      <w:r w:rsidRPr="00651BEF">
        <w:rPr>
          <w:rFonts w:ascii="Times New Roman" w:hAnsi="Times New Roman"/>
          <w:bCs/>
          <w:sz w:val="28"/>
          <w:szCs w:val="28"/>
        </w:rPr>
        <w:t>-</w:t>
      </w:r>
      <w:r w:rsidRPr="00651BEF">
        <w:rPr>
          <w:rFonts w:ascii="Times New Roman" w:hAnsi="Times New Roman"/>
          <w:bCs/>
          <w:sz w:val="28"/>
          <w:szCs w:val="28"/>
          <w:lang w:val="en-US"/>
        </w:rPr>
        <w:t>we</w:t>
      </w:r>
      <w:r w:rsidRPr="00651BEF">
        <w:rPr>
          <w:rFonts w:ascii="Times New Roman" w:hAnsi="Times New Roman"/>
          <w:bCs/>
          <w:sz w:val="28"/>
          <w:szCs w:val="28"/>
        </w:rPr>
        <w:t>-</w:t>
      </w:r>
      <w:r w:rsidRPr="00651BEF">
        <w:rPr>
          <w:rFonts w:ascii="Times New Roman" w:hAnsi="Times New Roman"/>
          <w:bCs/>
          <w:sz w:val="28"/>
          <w:szCs w:val="28"/>
          <w:lang w:val="en-US"/>
        </w:rPr>
        <w:t>do</w:t>
      </w:r>
      <w:r w:rsidRPr="00651BEF">
        <w:rPr>
          <w:rFonts w:ascii="Times New Roman" w:hAnsi="Times New Roman"/>
          <w:bCs/>
          <w:sz w:val="28"/>
          <w:szCs w:val="28"/>
        </w:rPr>
        <w:t>/</w:t>
      </w:r>
      <w:r w:rsidRPr="00651BEF">
        <w:rPr>
          <w:rFonts w:ascii="Times New Roman" w:hAnsi="Times New Roman"/>
          <w:bCs/>
          <w:sz w:val="28"/>
          <w:szCs w:val="28"/>
          <w:lang w:val="en-US"/>
        </w:rPr>
        <w:t>international</w:t>
      </w:r>
      <w:r w:rsidRPr="00651BEF">
        <w:rPr>
          <w:rFonts w:ascii="Times New Roman" w:hAnsi="Times New Roman"/>
          <w:bCs/>
          <w:sz w:val="28"/>
          <w:szCs w:val="28"/>
        </w:rPr>
        <w:t>-</w:t>
      </w:r>
      <w:r w:rsidRPr="00651BEF">
        <w:rPr>
          <w:rFonts w:ascii="Times New Roman" w:hAnsi="Times New Roman"/>
          <w:bCs/>
          <w:sz w:val="28"/>
          <w:szCs w:val="28"/>
          <w:lang w:val="en-US"/>
        </w:rPr>
        <w:t>standards</w:t>
      </w:r>
      <w:r w:rsidRPr="00651BEF">
        <w:rPr>
          <w:rFonts w:ascii="Times New Roman" w:hAnsi="Times New Roman"/>
          <w:bCs/>
          <w:sz w:val="28"/>
          <w:szCs w:val="28"/>
        </w:rPr>
        <w:t xml:space="preserve"> </w:t>
      </w:r>
      <w:r w:rsidRPr="00651BEF">
        <w:rPr>
          <w:rFonts w:ascii="Times New Roman" w:hAnsi="Times New Roman"/>
          <w:bCs/>
          <w:color w:val="000000" w:themeColor="text1"/>
          <w:sz w:val="28"/>
          <w:szCs w:val="28"/>
          <w:lang w:val="uk-UA"/>
        </w:rPr>
        <w:t>(дата звернення 1</w:t>
      </w:r>
      <w:r w:rsidR="00A905E3">
        <w:rPr>
          <w:rFonts w:ascii="Times New Roman" w:hAnsi="Times New Roman"/>
          <w:bCs/>
          <w:color w:val="000000" w:themeColor="text1"/>
          <w:sz w:val="28"/>
          <w:szCs w:val="28"/>
          <w:lang w:val="uk-UA"/>
        </w:rPr>
        <w:t>9</w:t>
      </w:r>
      <w:r w:rsidRPr="00651BEF">
        <w:rPr>
          <w:rFonts w:ascii="Times New Roman" w:hAnsi="Times New Roman"/>
          <w:bCs/>
          <w:color w:val="000000" w:themeColor="text1"/>
          <w:sz w:val="28"/>
          <w:szCs w:val="28"/>
          <w:lang w:val="uk-UA"/>
        </w:rPr>
        <w:t>.0</w:t>
      </w:r>
      <w:r w:rsidR="00A905E3">
        <w:rPr>
          <w:rFonts w:ascii="Times New Roman" w:hAnsi="Times New Roman"/>
          <w:bCs/>
          <w:color w:val="000000" w:themeColor="text1"/>
          <w:sz w:val="28"/>
          <w:szCs w:val="28"/>
          <w:lang w:val="uk-UA"/>
        </w:rPr>
        <w:t>9</w:t>
      </w:r>
      <w:r w:rsidRPr="00651BEF">
        <w:rPr>
          <w:rFonts w:ascii="Times New Roman" w:hAnsi="Times New Roman"/>
          <w:bCs/>
          <w:color w:val="000000" w:themeColor="text1"/>
          <w:sz w:val="28"/>
          <w:szCs w:val="28"/>
          <w:lang w:val="uk-UA"/>
        </w:rPr>
        <w:t>.2020</w:t>
      </w:r>
      <w:r w:rsidR="00A905E3">
        <w:rPr>
          <w:rFonts w:ascii="Times New Roman" w:hAnsi="Times New Roman"/>
          <w:bCs/>
          <w:color w:val="000000" w:themeColor="text1"/>
          <w:sz w:val="28"/>
          <w:szCs w:val="28"/>
          <w:lang w:val="uk-UA"/>
        </w:rPr>
        <w:t xml:space="preserve"> р.</w:t>
      </w:r>
      <w:r w:rsidRPr="00651BEF">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sz w:val="28"/>
          <w:szCs w:val="28"/>
        </w:rPr>
      </w:pPr>
      <w:r w:rsidRPr="00651BEF">
        <w:rPr>
          <w:rFonts w:ascii="Times New Roman" w:hAnsi="Times New Roman"/>
          <w:bCs/>
          <w:sz w:val="28"/>
          <w:szCs w:val="28"/>
          <w:lang w:val="uk-UA"/>
        </w:rPr>
        <w:t xml:space="preserve">Міжнародні стандарти </w:t>
      </w:r>
      <w:r w:rsidRPr="00651BEF">
        <w:rPr>
          <w:rFonts w:ascii="Times New Roman" w:hAnsi="Times New Roman"/>
          <w:bCs/>
          <w:sz w:val="28"/>
          <w:szCs w:val="28"/>
          <w:lang w:val="en-US"/>
        </w:rPr>
        <w:t>WADA</w:t>
      </w:r>
      <w:r w:rsidRPr="00651BEF">
        <w:rPr>
          <w:rFonts w:ascii="Times New Roman" w:hAnsi="Times New Roman"/>
          <w:bCs/>
          <w:sz w:val="28"/>
          <w:szCs w:val="28"/>
        </w:rPr>
        <w:t xml:space="preserve">. </w:t>
      </w:r>
      <w:r w:rsidRPr="00651BEF">
        <w:rPr>
          <w:rFonts w:ascii="Times New Roman" w:hAnsi="Times New Roman"/>
          <w:bCs/>
          <w:sz w:val="28"/>
          <w:szCs w:val="28"/>
          <w:lang w:val="uk-UA"/>
        </w:rPr>
        <w:t xml:space="preserve">Заборонений список. </w:t>
      </w:r>
      <w:r w:rsidRPr="00651BEF">
        <w:rPr>
          <w:rFonts w:ascii="Times New Roman" w:hAnsi="Times New Roman"/>
          <w:bCs/>
          <w:color w:val="000000" w:themeColor="text1"/>
          <w:sz w:val="28"/>
          <w:szCs w:val="28"/>
          <w:lang w:val="uk-UA"/>
        </w:rPr>
        <w:t>URL:</w:t>
      </w:r>
      <w:r w:rsidRPr="00651BEF">
        <w:rPr>
          <w:rFonts w:ascii="Times New Roman" w:hAnsi="Times New Roman"/>
          <w:bCs/>
          <w:sz w:val="28"/>
          <w:szCs w:val="28"/>
          <w:lang w:val="uk-UA"/>
        </w:rPr>
        <w:t xml:space="preserve"> </w:t>
      </w:r>
      <w:r w:rsidRPr="00651BEF">
        <w:rPr>
          <w:rFonts w:ascii="Times New Roman" w:hAnsi="Times New Roman"/>
          <w:bCs/>
          <w:sz w:val="28"/>
          <w:szCs w:val="28"/>
        </w:rPr>
        <w:t xml:space="preserve"> https://www.wada-ama.org/en/what-we-do/international-standards#Prohi</w:t>
      </w:r>
      <w:r w:rsidRPr="00651BEF">
        <w:rPr>
          <w:rFonts w:ascii="Times New Roman" w:hAnsi="Times New Roman"/>
          <w:bCs/>
          <w:sz w:val="28"/>
          <w:szCs w:val="28"/>
          <w:lang w:val="uk-UA"/>
        </w:rPr>
        <w:t>-</w:t>
      </w:r>
      <w:r w:rsidRPr="00651BEF">
        <w:rPr>
          <w:rFonts w:ascii="Times New Roman" w:hAnsi="Times New Roman"/>
          <w:bCs/>
          <w:sz w:val="28"/>
          <w:szCs w:val="28"/>
        </w:rPr>
        <w:t>bitedList</w:t>
      </w:r>
      <w:r w:rsidRPr="00651BEF">
        <w:rPr>
          <w:rFonts w:ascii="Times New Roman" w:hAnsi="Times New Roman"/>
          <w:bCs/>
          <w:sz w:val="28"/>
          <w:szCs w:val="28"/>
          <w:lang w:val="uk-UA"/>
        </w:rPr>
        <w:t xml:space="preserve"> </w:t>
      </w:r>
      <w:r w:rsidRPr="00651BEF">
        <w:rPr>
          <w:rFonts w:ascii="Times New Roman" w:hAnsi="Times New Roman"/>
          <w:bCs/>
          <w:color w:val="000000" w:themeColor="text1"/>
          <w:sz w:val="28"/>
          <w:szCs w:val="28"/>
          <w:lang w:val="uk-UA"/>
        </w:rPr>
        <w:t>(дата звернення 01.0</w:t>
      </w:r>
      <w:r w:rsidR="00A905E3">
        <w:rPr>
          <w:rFonts w:ascii="Times New Roman" w:hAnsi="Times New Roman"/>
          <w:bCs/>
          <w:color w:val="000000" w:themeColor="text1"/>
          <w:sz w:val="28"/>
          <w:szCs w:val="28"/>
          <w:lang w:val="uk-UA"/>
        </w:rPr>
        <w:t>8</w:t>
      </w:r>
      <w:r w:rsidRPr="00651BEF">
        <w:rPr>
          <w:rFonts w:ascii="Times New Roman" w:hAnsi="Times New Roman"/>
          <w:bCs/>
          <w:color w:val="000000" w:themeColor="text1"/>
          <w:sz w:val="28"/>
          <w:szCs w:val="28"/>
          <w:lang w:val="uk-UA"/>
        </w:rPr>
        <w:t>.2020</w:t>
      </w:r>
      <w:r w:rsidR="00A905E3">
        <w:rPr>
          <w:rFonts w:ascii="Times New Roman" w:hAnsi="Times New Roman"/>
          <w:bCs/>
          <w:color w:val="000000" w:themeColor="text1"/>
          <w:sz w:val="28"/>
          <w:szCs w:val="28"/>
          <w:lang w:val="uk-UA"/>
        </w:rPr>
        <w:t xml:space="preserve"> р.</w:t>
      </w:r>
      <w:r w:rsidRPr="00651BEF">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lang w:val="uk-UA"/>
        </w:rPr>
        <w:t xml:space="preserve">На варті «чистого» спорту. </w:t>
      </w:r>
      <w:r w:rsidRPr="00651BEF">
        <w:rPr>
          <w:rFonts w:ascii="Times New Roman" w:hAnsi="Times New Roman"/>
          <w:i/>
          <w:color w:val="000000" w:themeColor="text1"/>
          <w:sz w:val="28"/>
          <w:szCs w:val="28"/>
          <w:lang w:val="uk-UA"/>
        </w:rPr>
        <w:t>Олімпійська арена</w:t>
      </w:r>
      <w:r w:rsidRPr="00651BEF">
        <w:rPr>
          <w:rFonts w:ascii="Times New Roman" w:hAnsi="Times New Roman"/>
          <w:color w:val="000000" w:themeColor="text1"/>
          <w:sz w:val="28"/>
          <w:szCs w:val="28"/>
          <w:lang w:val="uk-UA"/>
        </w:rPr>
        <w:t>. 2007. № 8-9. С. 33-38.</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bCs/>
          <w:color w:val="000000" w:themeColor="text1"/>
          <w:sz w:val="28"/>
          <w:szCs w:val="28"/>
          <w:lang w:val="uk-UA"/>
        </w:rPr>
        <w:t xml:space="preserve">НАДЦУ. Допінг-контроль. Офіційний сайт Національного антидопінгового центу України. </w:t>
      </w:r>
      <w:r w:rsidRPr="00651BEF">
        <w:rPr>
          <w:rFonts w:ascii="Times New Roman" w:hAnsi="Times New Roman"/>
          <w:bCs/>
          <w:color w:val="000000" w:themeColor="text1"/>
          <w:sz w:val="28"/>
          <w:szCs w:val="28"/>
          <w:lang w:val="en-US"/>
        </w:rPr>
        <w:t>URL</w:t>
      </w:r>
      <w:r w:rsidRPr="00651BEF">
        <w:rPr>
          <w:rFonts w:ascii="Times New Roman" w:hAnsi="Times New Roman"/>
          <w:bCs/>
          <w:color w:val="000000" w:themeColor="text1"/>
          <w:sz w:val="28"/>
          <w:szCs w:val="28"/>
          <w:lang w:val="uk-UA"/>
        </w:rPr>
        <w:t>: https://nadc.org.ua/doping-kontrol/ (дата звернення 01.10.2020</w:t>
      </w:r>
      <w:r w:rsidR="00A905E3">
        <w:rPr>
          <w:rFonts w:ascii="Times New Roman" w:hAnsi="Times New Roman"/>
          <w:bCs/>
          <w:color w:val="000000" w:themeColor="text1"/>
          <w:sz w:val="28"/>
          <w:szCs w:val="28"/>
          <w:lang w:val="uk-UA"/>
        </w:rPr>
        <w:t xml:space="preserve"> р.</w:t>
      </w:r>
      <w:r w:rsidRPr="00651BEF">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lang w:val="uk-UA"/>
        </w:rPr>
        <w:t xml:space="preserve">Облакова О.С. </w:t>
      </w:r>
      <w:r w:rsidRPr="00651BEF">
        <w:rPr>
          <w:rFonts w:ascii="Times New Roman" w:hAnsi="Times New Roman"/>
          <w:color w:val="000000" w:themeColor="text1"/>
          <w:sz w:val="28"/>
          <w:szCs w:val="28"/>
        </w:rPr>
        <w:t>П</w:t>
      </w:r>
      <w:r w:rsidRPr="00651BEF">
        <w:rPr>
          <w:rFonts w:ascii="Times New Roman" w:hAnsi="Times New Roman"/>
          <w:color w:val="000000" w:themeColor="text1"/>
          <w:sz w:val="28"/>
          <w:szCs w:val="28"/>
          <w:lang w:val="uk-UA"/>
        </w:rPr>
        <w:t xml:space="preserve">раво на повагу до приватного життя та спорт. </w:t>
      </w:r>
      <w:r w:rsidRPr="00651BEF">
        <w:rPr>
          <w:rFonts w:ascii="Times New Roman" w:hAnsi="Times New Roman"/>
          <w:color w:val="000000" w:themeColor="text1"/>
          <w:sz w:val="28"/>
          <w:szCs w:val="28"/>
          <w:lang w:val="en-US"/>
        </w:rPr>
        <w:t>URL</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uk-UA"/>
        </w:rPr>
        <w:t xml:space="preserve"> http://dspace.nlu.edu.ua/bitstream/123456789/15152/1/Oblakova.pdf </w:t>
      </w:r>
      <w:r w:rsidRPr="00651BEF">
        <w:rPr>
          <w:rFonts w:ascii="Times New Roman" w:hAnsi="Times New Roman"/>
          <w:color w:val="000000" w:themeColor="text1"/>
          <w:sz w:val="28"/>
          <w:szCs w:val="28"/>
        </w:rPr>
        <w:t xml:space="preserve">(дата звернення: </w:t>
      </w:r>
      <w:r w:rsidR="00A905E3">
        <w:rPr>
          <w:rFonts w:ascii="Times New Roman" w:hAnsi="Times New Roman"/>
          <w:color w:val="000000" w:themeColor="text1"/>
          <w:sz w:val="28"/>
          <w:szCs w:val="28"/>
          <w:lang w:val="uk-UA"/>
        </w:rPr>
        <w:t>1</w:t>
      </w:r>
      <w:r w:rsidRPr="00651BEF">
        <w:rPr>
          <w:rFonts w:ascii="Times New Roman" w:hAnsi="Times New Roman"/>
          <w:color w:val="000000" w:themeColor="text1"/>
          <w:sz w:val="28"/>
          <w:szCs w:val="28"/>
          <w:lang w:val="uk-UA"/>
        </w:rPr>
        <w:t>1</w:t>
      </w:r>
      <w:r w:rsidRPr="00651BEF">
        <w:rPr>
          <w:rFonts w:ascii="Times New Roman" w:hAnsi="Times New Roman"/>
          <w:color w:val="000000" w:themeColor="text1"/>
          <w:sz w:val="28"/>
          <w:szCs w:val="28"/>
        </w:rPr>
        <w:t>.0</w:t>
      </w:r>
      <w:r w:rsidR="00A905E3">
        <w:rPr>
          <w:rFonts w:ascii="Times New Roman" w:hAnsi="Times New Roman"/>
          <w:color w:val="000000" w:themeColor="text1"/>
          <w:sz w:val="28"/>
          <w:szCs w:val="28"/>
          <w:lang w:val="uk-UA"/>
        </w:rPr>
        <w:t>9</w:t>
      </w:r>
      <w:r w:rsidRPr="00651BEF">
        <w:rPr>
          <w:rFonts w:ascii="Times New Roman" w:hAnsi="Times New Roman"/>
          <w:color w:val="000000" w:themeColor="text1"/>
          <w:sz w:val="28"/>
          <w:szCs w:val="28"/>
        </w:rPr>
        <w:t>.20</w:t>
      </w:r>
      <w:r w:rsidRPr="00651BEF">
        <w:rPr>
          <w:rFonts w:ascii="Times New Roman" w:hAnsi="Times New Roman"/>
          <w:color w:val="000000" w:themeColor="text1"/>
          <w:sz w:val="28"/>
          <w:szCs w:val="28"/>
          <w:lang w:val="uk-UA"/>
        </w:rPr>
        <w:t>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651BEF">
        <w:rPr>
          <w:rFonts w:ascii="Times New Roman" w:hAnsi="Times New Roman"/>
          <w:bCs/>
          <w:sz w:val="28"/>
          <w:szCs w:val="28"/>
        </w:rPr>
        <w:t>Пашковська Т. Anti-Doping: чи можливий чесний спорт</w:t>
      </w:r>
      <w:r w:rsidRPr="00651BEF">
        <w:rPr>
          <w:rFonts w:ascii="Times New Roman" w:hAnsi="Times New Roman"/>
          <w:bCs/>
          <w:color w:val="000000" w:themeColor="text1"/>
          <w:sz w:val="28"/>
          <w:szCs w:val="28"/>
        </w:rPr>
        <w:t>? Юридична газета онлайн. 04.09.2017 р. URL: https://yur-gazeta.com</w:t>
      </w:r>
      <w:r w:rsidR="00A905E3">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rPr>
        <w:t>/publications/practice/sportivne-pravo/antidoping-chi-mozhliviy-chesniy</w:t>
      </w:r>
      <w:r w:rsidR="00A905E3">
        <w:rPr>
          <w:rFonts w:ascii="Times New Roman" w:hAnsi="Times New Roman"/>
          <w:bCs/>
          <w:color w:val="000000" w:themeColor="text1"/>
          <w:sz w:val="28"/>
          <w:szCs w:val="28"/>
          <w:lang w:val="en-US"/>
        </w:rPr>
        <w:t>s</w:t>
      </w:r>
      <w:r w:rsidRPr="00651BEF">
        <w:rPr>
          <w:rFonts w:ascii="Times New Roman" w:hAnsi="Times New Roman"/>
          <w:bCs/>
          <w:color w:val="000000" w:themeColor="text1"/>
          <w:sz w:val="28"/>
          <w:szCs w:val="28"/>
        </w:rPr>
        <w:t xml:space="preserve">port.html </w:t>
      </w:r>
      <w:r w:rsidRPr="00651BEF">
        <w:rPr>
          <w:rFonts w:ascii="Times New Roman" w:hAnsi="Times New Roman"/>
          <w:bCs/>
          <w:sz w:val="28"/>
          <w:szCs w:val="28"/>
        </w:rPr>
        <w:t xml:space="preserve">(дата звернення </w:t>
      </w:r>
      <w:r w:rsidR="00A905E3">
        <w:rPr>
          <w:rFonts w:ascii="Times New Roman" w:hAnsi="Times New Roman"/>
          <w:bCs/>
          <w:sz w:val="28"/>
          <w:szCs w:val="28"/>
          <w:lang w:val="uk-UA"/>
        </w:rPr>
        <w:t>22</w:t>
      </w:r>
      <w:r w:rsidRPr="00651BEF">
        <w:rPr>
          <w:rFonts w:ascii="Times New Roman" w:hAnsi="Times New Roman"/>
          <w:bCs/>
          <w:sz w:val="28"/>
          <w:szCs w:val="28"/>
        </w:rPr>
        <w:t>.0</w:t>
      </w:r>
      <w:r w:rsidR="00A905E3">
        <w:rPr>
          <w:rFonts w:ascii="Times New Roman" w:hAnsi="Times New Roman"/>
          <w:bCs/>
          <w:sz w:val="28"/>
          <w:szCs w:val="28"/>
          <w:lang w:val="uk-UA"/>
        </w:rPr>
        <w:t>8</w:t>
      </w:r>
      <w:r w:rsidRPr="00651BEF">
        <w:rPr>
          <w:rFonts w:ascii="Times New Roman" w:hAnsi="Times New Roman"/>
          <w:bCs/>
          <w:sz w:val="28"/>
          <w:szCs w:val="28"/>
        </w:rPr>
        <w:t>.2020</w:t>
      </w:r>
      <w:r w:rsidR="00A905E3">
        <w:rPr>
          <w:rFonts w:ascii="Times New Roman" w:hAnsi="Times New Roman"/>
          <w:bCs/>
          <w:sz w:val="28"/>
          <w:szCs w:val="28"/>
          <w:lang w:val="uk-UA"/>
        </w:rPr>
        <w:t xml:space="preserve"> р.</w:t>
      </w:r>
      <w:r w:rsidRPr="00651BEF">
        <w:rPr>
          <w:rFonts w:ascii="Times New Roman" w:hAnsi="Times New Roman"/>
          <w:bCs/>
          <w:sz w:val="28"/>
          <w:szCs w:val="28"/>
        </w:rPr>
        <w:t>).</w:t>
      </w:r>
      <w:r w:rsidRPr="00651BEF">
        <w:rPr>
          <w:rFonts w:ascii="Times New Roman" w:hAnsi="Times New Roman"/>
          <w:bCs/>
          <w:color w:val="000000" w:themeColor="text1"/>
          <w:sz w:val="28"/>
          <w:szCs w:val="28"/>
        </w:rPr>
        <w:t xml:space="preserve"> </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lang w:val="uk-UA" w:eastAsia="uk-UA" w:bidi="uk-UA"/>
        </w:rPr>
        <w:t xml:space="preserve">Петренко </w:t>
      </w:r>
      <w:r w:rsidRPr="00651BEF">
        <w:rPr>
          <w:rFonts w:ascii="Times New Roman" w:hAnsi="Times New Roman"/>
          <w:color w:val="000000" w:themeColor="text1"/>
          <w:sz w:val="28"/>
          <w:szCs w:val="28"/>
          <w:lang w:val="en-US" w:bidi="en-US"/>
        </w:rPr>
        <w:t>O</w:t>
      </w:r>
      <w:r w:rsidRPr="00651BEF">
        <w:rPr>
          <w:rFonts w:ascii="Times New Roman" w:hAnsi="Times New Roman"/>
          <w:color w:val="000000" w:themeColor="text1"/>
          <w:sz w:val="28"/>
          <w:szCs w:val="28"/>
          <w:lang w:val="uk-UA" w:bidi="en-US"/>
        </w:rPr>
        <w:t>.</w:t>
      </w:r>
      <w:r w:rsidRPr="00651BEF">
        <w:rPr>
          <w:rFonts w:ascii="Times New Roman" w:hAnsi="Times New Roman"/>
          <w:color w:val="000000" w:themeColor="text1"/>
          <w:sz w:val="28"/>
          <w:szCs w:val="28"/>
          <w:lang w:val="en-US" w:bidi="en-US"/>
        </w:rPr>
        <w:t>I</w:t>
      </w:r>
      <w:r w:rsidRPr="00651BEF">
        <w:rPr>
          <w:rFonts w:ascii="Times New Roman" w:hAnsi="Times New Roman"/>
          <w:color w:val="000000" w:themeColor="text1"/>
          <w:sz w:val="28"/>
          <w:szCs w:val="28"/>
          <w:lang w:val="uk-UA" w:bidi="en-US"/>
        </w:rPr>
        <w:t xml:space="preserve">. </w:t>
      </w:r>
      <w:r w:rsidRPr="00651BEF">
        <w:rPr>
          <w:rFonts w:ascii="Times New Roman" w:hAnsi="Times New Roman"/>
          <w:color w:val="000000" w:themeColor="text1"/>
          <w:sz w:val="28"/>
          <w:szCs w:val="28"/>
          <w:lang w:val="uk-UA" w:eastAsia="uk-UA" w:bidi="uk-UA"/>
        </w:rPr>
        <w:t xml:space="preserve">Кримінальна відповідальність за спонукання неповнолітніх до застосування допінгу : автореф. дис. ... канд. юрид. наук : спец. 12.00.08 «Кримінальне право та кримінологія». </w:t>
      </w:r>
      <w:r w:rsidRPr="00651BEF">
        <w:rPr>
          <w:rStyle w:val="21"/>
          <w:rFonts w:eastAsiaTheme="majorEastAsia"/>
          <w:color w:val="000000" w:themeColor="text1"/>
          <w:sz w:val="28"/>
          <w:szCs w:val="28"/>
        </w:rPr>
        <w:t xml:space="preserve">Київ, </w:t>
      </w:r>
      <w:r w:rsidRPr="00651BEF">
        <w:rPr>
          <w:rFonts w:ascii="Times New Roman" w:hAnsi="Times New Roman"/>
          <w:color w:val="000000" w:themeColor="text1"/>
          <w:sz w:val="28"/>
          <w:szCs w:val="28"/>
          <w:lang w:val="uk-UA" w:eastAsia="uk-UA" w:bidi="uk-UA"/>
        </w:rPr>
        <w:t>2005. 18 с.</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rPr>
        <w:t>Петрова В.О.</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Попко Є.В.</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 xml:space="preserve"> У</w:t>
      </w:r>
      <w:r w:rsidRPr="00651BEF">
        <w:rPr>
          <w:rFonts w:ascii="Times New Roman" w:hAnsi="Times New Roman"/>
          <w:color w:val="000000" w:themeColor="text1"/>
          <w:sz w:val="28"/>
          <w:szCs w:val="28"/>
          <w:lang w:val="uk-UA"/>
        </w:rPr>
        <w:t xml:space="preserve">досконалення міжнародно-правового співробітництва у сфері протидії допінгу. </w:t>
      </w:r>
      <w:r w:rsidRPr="00651BEF">
        <w:rPr>
          <w:rFonts w:ascii="Times New Roman" w:hAnsi="Times New Roman"/>
          <w:i/>
          <w:color w:val="000000" w:themeColor="text1"/>
          <w:sz w:val="28"/>
          <w:szCs w:val="28"/>
          <w:lang w:val="uk-UA"/>
        </w:rPr>
        <w:t>Вчені записки ТНУ імені В.І. Вернадського. Серія: юридичні науки</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lang w:val="en-US"/>
        </w:rPr>
        <w:t>2020</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Том</w:t>
      </w:r>
      <w:r w:rsidRPr="00651BEF">
        <w:rPr>
          <w:rFonts w:ascii="Times New Roman" w:hAnsi="Times New Roman"/>
          <w:color w:val="000000" w:themeColor="text1"/>
          <w:sz w:val="28"/>
          <w:szCs w:val="28"/>
          <w:lang w:val="en-US"/>
        </w:rPr>
        <w:t xml:space="preserve"> 31 (70)</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lang w:val="en-US"/>
        </w:rPr>
        <w:t>№ 3</w:t>
      </w:r>
      <w:r w:rsidRPr="00651BEF">
        <w:rPr>
          <w:rFonts w:ascii="Times New Roman" w:hAnsi="Times New Roman"/>
          <w:color w:val="000000" w:themeColor="text1"/>
          <w:sz w:val="28"/>
          <w:szCs w:val="28"/>
          <w:lang w:val="uk-UA"/>
        </w:rPr>
        <w:t>. С. 234-238.</w:t>
      </w:r>
      <w:r w:rsidRPr="00651BEF">
        <w:rPr>
          <w:rFonts w:ascii="Times New Roman" w:hAnsi="Times New Roman"/>
          <w:color w:val="000000" w:themeColor="text1"/>
          <w:sz w:val="28"/>
          <w:szCs w:val="28"/>
          <w:lang w:val="en-US"/>
        </w:rPr>
        <w:t xml:space="preserve"> </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rPr>
        <w:lastRenderedPageBreak/>
        <w:t xml:space="preserve">Платон. Держава / Пер. з давньогрецької Д. Коваль. Київ: Основи, 2000. 355 с. </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rPr>
        <w:t>Призера чемпіонату світу з легкої атлетики Оляновс</w:t>
      </w:r>
      <w:r w:rsidRPr="00651BEF">
        <w:rPr>
          <w:rFonts w:ascii="Times New Roman" w:hAnsi="Times New Roman"/>
          <w:color w:val="000000" w:themeColor="text1"/>
          <w:sz w:val="28"/>
          <w:szCs w:val="28"/>
          <w:lang w:val="uk-UA"/>
        </w:rPr>
        <w:t>ь</w:t>
      </w:r>
      <w:r w:rsidRPr="00651BEF">
        <w:rPr>
          <w:rFonts w:ascii="Times New Roman" w:hAnsi="Times New Roman"/>
          <w:color w:val="000000" w:themeColor="text1"/>
          <w:sz w:val="28"/>
          <w:szCs w:val="28"/>
        </w:rPr>
        <w:t xml:space="preserve">ку дискваліфікували на чотири роки за допінг. </w:t>
      </w:r>
      <w:r w:rsidRPr="00651BEF">
        <w:rPr>
          <w:rFonts w:ascii="Times New Roman" w:hAnsi="Times New Roman"/>
          <w:color w:val="000000" w:themeColor="text1"/>
          <w:sz w:val="28"/>
          <w:szCs w:val="28"/>
          <w:lang w:val="uk-UA"/>
        </w:rPr>
        <w:t xml:space="preserve">Інформаційне Агенство УНІАН. 02.02.2017. </w:t>
      </w:r>
      <w:r w:rsidRPr="00651BEF">
        <w:rPr>
          <w:rFonts w:ascii="Times New Roman" w:hAnsi="Times New Roman"/>
          <w:color w:val="000000" w:themeColor="text1"/>
          <w:sz w:val="28"/>
          <w:szCs w:val="28"/>
          <w:lang w:val="en-US" w:bidi="ru-RU"/>
        </w:rPr>
        <w:t>URL</w:t>
      </w:r>
      <w:r w:rsidRPr="00651BEF">
        <w:rPr>
          <w:rFonts w:ascii="Times New Roman" w:hAnsi="Times New Roman"/>
          <w:color w:val="000000" w:themeColor="text1"/>
          <w:sz w:val="28"/>
          <w:szCs w:val="28"/>
          <w:lang w:val="uk-UA" w:bidi="ru-RU"/>
        </w:rPr>
        <w:t xml:space="preserve">: </w:t>
      </w:r>
      <w:r w:rsidRPr="00651BEF">
        <w:rPr>
          <w:rFonts w:ascii="Times New Roman" w:hAnsi="Times New Roman"/>
          <w:color w:val="000000" w:themeColor="text1"/>
          <w:sz w:val="28"/>
          <w:szCs w:val="28"/>
          <w:lang w:val="en-US"/>
        </w:rPr>
        <w:t>https</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www</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unian</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net</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sport</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othersports</w:t>
      </w:r>
      <w:r w:rsidRPr="00651BEF">
        <w:rPr>
          <w:rFonts w:ascii="Times New Roman" w:hAnsi="Times New Roman"/>
          <w:color w:val="000000" w:themeColor="text1"/>
          <w:sz w:val="28"/>
          <w:szCs w:val="28"/>
          <w:lang w:val="uk-UA"/>
        </w:rPr>
        <w:t>/1757047-</w:t>
      </w:r>
      <w:r w:rsidRPr="00651BEF">
        <w:rPr>
          <w:rFonts w:ascii="Times New Roman" w:hAnsi="Times New Roman"/>
          <w:color w:val="000000" w:themeColor="text1"/>
          <w:sz w:val="28"/>
          <w:szCs w:val="28"/>
          <w:lang w:val="en-US"/>
        </w:rPr>
        <w:t>prizera</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che</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mpionata</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mira</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po</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legkoy</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atletike</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olyanovskuyu</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diskvalifitsirovali</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na</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chetyire</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go</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da</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za</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doping</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en-US"/>
        </w:rPr>
        <w:t>html</w:t>
      </w:r>
      <w:r w:rsidRPr="00651BEF">
        <w:rPr>
          <w:rFonts w:ascii="Times New Roman" w:hAnsi="Times New Roman"/>
          <w:color w:val="000000" w:themeColor="text1"/>
          <w:sz w:val="28"/>
          <w:szCs w:val="28"/>
          <w:lang w:val="uk-UA"/>
        </w:rPr>
        <w:t xml:space="preserve"> (дата звернення 01.0</w:t>
      </w:r>
      <w:r w:rsidR="00A905E3">
        <w:rPr>
          <w:rFonts w:ascii="Times New Roman" w:hAnsi="Times New Roman"/>
          <w:color w:val="000000" w:themeColor="text1"/>
          <w:sz w:val="28"/>
          <w:szCs w:val="28"/>
          <w:lang w:val="uk-UA"/>
        </w:rPr>
        <w:t>9</w:t>
      </w:r>
      <w:r w:rsidRPr="00651BEF">
        <w:rPr>
          <w:rFonts w:ascii="Times New Roman" w:hAnsi="Times New Roman"/>
          <w:color w:val="000000" w:themeColor="text1"/>
          <w:sz w:val="28"/>
          <w:szCs w:val="28"/>
          <w:lang w:val="uk-UA"/>
        </w:rPr>
        <w:t>.2020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sz w:val="28"/>
          <w:szCs w:val="28"/>
        </w:rPr>
      </w:pPr>
      <w:r w:rsidRPr="00651BEF">
        <w:rPr>
          <w:rFonts w:ascii="Times New Roman" w:hAnsi="Times New Roman"/>
          <w:bCs/>
          <w:color w:val="000000" w:themeColor="text1"/>
          <w:sz w:val="28"/>
          <w:szCs w:val="28"/>
        </w:rPr>
        <w:t>Про антидопінговий контроль у спорті: Закон України від 07.02.2017 р. URL: https://zakon.rada.gov.ua/laws/show/1835-19#Text</w:t>
      </w:r>
      <w:r w:rsidRPr="00651BEF">
        <w:rPr>
          <w:rFonts w:ascii="Times New Roman" w:hAnsi="Times New Roman"/>
          <w:bCs/>
          <w:sz w:val="28"/>
          <w:szCs w:val="28"/>
        </w:rPr>
        <w:t xml:space="preserve"> (дата звернення 01.10.2020</w:t>
      </w:r>
      <w:r w:rsidR="00A905E3">
        <w:rPr>
          <w:rFonts w:ascii="Times New Roman" w:hAnsi="Times New Roman"/>
          <w:bCs/>
          <w:sz w:val="28"/>
          <w:szCs w:val="28"/>
          <w:lang w:val="uk-UA"/>
        </w:rPr>
        <w:t xml:space="preserve"> р.</w:t>
      </w:r>
      <w:r w:rsidRPr="00651BEF">
        <w:rPr>
          <w:rFonts w:ascii="Times New Roman" w:hAnsi="Times New Roman"/>
          <w:bCs/>
          <w:sz w:val="28"/>
          <w:szCs w:val="28"/>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651BEF">
        <w:rPr>
          <w:rFonts w:ascii="Times New Roman" w:hAnsi="Times New Roman"/>
          <w:color w:val="000000" w:themeColor="text1"/>
          <w:sz w:val="28"/>
          <w:szCs w:val="28"/>
        </w:rPr>
        <w:t>Про боротьбу з допінгом у спорті : Міжнародна конвенція</w:t>
      </w:r>
      <w:r w:rsidRPr="00651BEF">
        <w:rPr>
          <w:rFonts w:ascii="Times New Roman" w:hAnsi="Times New Roman"/>
          <w:color w:val="000000" w:themeColor="text1"/>
          <w:sz w:val="28"/>
          <w:szCs w:val="28"/>
          <w:lang w:val="uk-UA"/>
        </w:rPr>
        <w:t xml:space="preserve"> ООН від 18.11.2005 р. </w:t>
      </w:r>
      <w:r w:rsidRPr="00651BEF">
        <w:rPr>
          <w:rFonts w:ascii="Times New Roman" w:hAnsi="Times New Roman"/>
          <w:color w:val="000000" w:themeColor="text1"/>
          <w:sz w:val="28"/>
          <w:szCs w:val="28"/>
          <w:lang w:val="en-US"/>
        </w:rPr>
        <w:t>URL</w:t>
      </w:r>
      <w:r w:rsidRPr="00651BEF">
        <w:rPr>
          <w:rFonts w:ascii="Times New Roman" w:hAnsi="Times New Roman"/>
          <w:color w:val="000000" w:themeColor="text1"/>
          <w:sz w:val="28"/>
          <w:szCs w:val="28"/>
        </w:rPr>
        <w:t xml:space="preserve">: https://zakon.rada.gov.ua/laws/show/952_007#Text </w:t>
      </w:r>
      <w:r w:rsidRPr="00651BEF">
        <w:rPr>
          <w:rFonts w:ascii="Times New Roman" w:hAnsi="Times New Roman"/>
          <w:bCs/>
          <w:color w:val="000000" w:themeColor="text1"/>
          <w:sz w:val="28"/>
          <w:szCs w:val="28"/>
          <w:lang w:val="uk-UA"/>
        </w:rPr>
        <w:t>(дата звернення 0</w:t>
      </w:r>
      <w:r w:rsidR="00A905E3">
        <w:rPr>
          <w:rFonts w:ascii="Times New Roman" w:hAnsi="Times New Roman"/>
          <w:bCs/>
          <w:color w:val="000000" w:themeColor="text1"/>
          <w:sz w:val="28"/>
          <w:szCs w:val="28"/>
          <w:lang w:val="uk-UA"/>
        </w:rPr>
        <w:t>7</w:t>
      </w:r>
      <w:r w:rsidRPr="00651BEF">
        <w:rPr>
          <w:rFonts w:ascii="Times New Roman" w:hAnsi="Times New Roman"/>
          <w:bCs/>
          <w:color w:val="000000" w:themeColor="text1"/>
          <w:sz w:val="28"/>
          <w:szCs w:val="28"/>
          <w:lang w:val="uk-UA"/>
        </w:rPr>
        <w:t>.10.2020</w:t>
      </w:r>
      <w:r w:rsidR="00A905E3">
        <w:rPr>
          <w:rFonts w:ascii="Times New Roman" w:hAnsi="Times New Roman"/>
          <w:bCs/>
          <w:color w:val="000000" w:themeColor="text1"/>
          <w:sz w:val="28"/>
          <w:szCs w:val="28"/>
          <w:lang w:val="uk-UA"/>
        </w:rPr>
        <w:t xml:space="preserve"> р.</w:t>
      </w:r>
      <w:r w:rsidRPr="00651BEF">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lang w:val="uk-UA"/>
        </w:rPr>
        <w:t xml:space="preserve">Про утворення міжвідомчої робочої групи з розробки нормативно-правової бази щодо криміналізації допінгу : Наказ Міністерства молоді та спорту України № 5338 від 20.11.2018 р. </w:t>
      </w:r>
      <w:r w:rsidRPr="00651BEF">
        <w:rPr>
          <w:rFonts w:ascii="Times New Roman" w:hAnsi="Times New Roman"/>
          <w:color w:val="000000" w:themeColor="text1"/>
          <w:sz w:val="28"/>
          <w:szCs w:val="28"/>
        </w:rPr>
        <w:t>URL</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http</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rPr>
        <w:t>www</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rPr>
        <w:t>dsmsu</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rPr>
        <w:t>gov</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rPr>
        <w:t>ua</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rPr>
        <w:t>media</w:t>
      </w:r>
      <w:r w:rsidRPr="00651BEF">
        <w:rPr>
          <w:rFonts w:ascii="Times New Roman" w:hAnsi="Times New Roman"/>
          <w:color w:val="000000" w:themeColor="text1"/>
          <w:sz w:val="28"/>
          <w:szCs w:val="28"/>
          <w:lang w:val="uk-UA"/>
        </w:rPr>
        <w:t>/2018/11/28/36/5338_1.</w:t>
      </w:r>
      <w:r w:rsidRPr="00651BEF">
        <w:rPr>
          <w:rFonts w:ascii="Times New Roman" w:hAnsi="Times New Roman"/>
          <w:color w:val="000000" w:themeColor="text1"/>
          <w:sz w:val="28"/>
          <w:szCs w:val="28"/>
        </w:rPr>
        <w:t>pdf</w:t>
      </w:r>
      <w:r w:rsidRPr="00651BEF">
        <w:rPr>
          <w:rFonts w:ascii="Times New Roman" w:hAnsi="Times New Roman"/>
          <w:color w:val="000000" w:themeColor="text1"/>
          <w:sz w:val="28"/>
          <w:szCs w:val="28"/>
          <w:lang w:val="uk-UA"/>
        </w:rPr>
        <w:t xml:space="preserve"> (дата звернення: 02.0</w:t>
      </w:r>
      <w:r w:rsidR="00A905E3">
        <w:rPr>
          <w:rFonts w:ascii="Times New Roman" w:hAnsi="Times New Roman"/>
          <w:color w:val="000000" w:themeColor="text1"/>
          <w:sz w:val="28"/>
          <w:szCs w:val="28"/>
          <w:lang w:val="uk-UA"/>
        </w:rPr>
        <w:t>8</w:t>
      </w:r>
      <w:r w:rsidRPr="00651BEF">
        <w:rPr>
          <w:rFonts w:ascii="Times New Roman" w:hAnsi="Times New Roman"/>
          <w:color w:val="000000" w:themeColor="text1"/>
          <w:sz w:val="28"/>
          <w:szCs w:val="28"/>
          <w:lang w:val="uk-UA"/>
        </w:rPr>
        <w:t>.2020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lang w:val="uk-UA"/>
        </w:rPr>
        <w:t xml:space="preserve">). </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bCs/>
          <w:color w:val="000000" w:themeColor="text1"/>
          <w:sz w:val="28"/>
          <w:szCs w:val="28"/>
        </w:rPr>
        <w:t>Про утворення Національного</w:t>
      </w:r>
      <w:r w:rsidRPr="00651BEF">
        <w:rPr>
          <w:rFonts w:ascii="Times New Roman" w:hAnsi="Times New Roman"/>
          <w:bCs/>
          <w:color w:val="000000" w:themeColor="text1"/>
          <w:sz w:val="28"/>
          <w:szCs w:val="28"/>
          <w:lang w:val="uk-UA"/>
        </w:rPr>
        <w:t xml:space="preserve"> </w:t>
      </w:r>
      <w:r w:rsidRPr="00651BEF">
        <w:rPr>
          <w:rFonts w:ascii="Times New Roman" w:hAnsi="Times New Roman"/>
          <w:bCs/>
          <w:color w:val="000000" w:themeColor="text1"/>
          <w:sz w:val="28"/>
          <w:szCs w:val="28"/>
        </w:rPr>
        <w:t>антидопінгового центру</w:t>
      </w:r>
      <w:r w:rsidRPr="00651BEF">
        <w:rPr>
          <w:rFonts w:ascii="Times New Roman" w:hAnsi="Times New Roman"/>
          <w:bCs/>
          <w:color w:val="000000" w:themeColor="text1"/>
          <w:sz w:val="28"/>
          <w:szCs w:val="28"/>
          <w:lang w:val="uk-UA"/>
        </w:rPr>
        <w:t xml:space="preserve">: Постанова Кабінету Міністрів України </w:t>
      </w:r>
      <w:r w:rsidRPr="00651BEF">
        <w:rPr>
          <w:rFonts w:ascii="Times New Roman" w:hAnsi="Times New Roman"/>
          <w:bCs/>
          <w:color w:val="000000" w:themeColor="text1"/>
          <w:sz w:val="28"/>
          <w:szCs w:val="28"/>
        </w:rPr>
        <w:t xml:space="preserve">від 25 липня 2002 р. </w:t>
      </w:r>
      <w:r w:rsidRPr="00651BEF">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rPr>
        <w:t xml:space="preserve"> 1063</w:t>
      </w:r>
      <w:r w:rsidRPr="00651BEF">
        <w:rPr>
          <w:rFonts w:ascii="Times New Roman" w:hAnsi="Times New Roman"/>
          <w:bCs/>
          <w:color w:val="000000" w:themeColor="text1"/>
          <w:sz w:val="28"/>
          <w:szCs w:val="28"/>
          <w:lang w:val="uk-UA"/>
        </w:rPr>
        <w:t xml:space="preserve">. </w:t>
      </w:r>
      <w:r w:rsidRPr="00651BEF">
        <w:rPr>
          <w:rFonts w:ascii="Times New Roman" w:hAnsi="Times New Roman"/>
          <w:bCs/>
          <w:color w:val="000000" w:themeColor="text1"/>
          <w:sz w:val="28"/>
          <w:szCs w:val="28"/>
          <w:lang w:val="en-US"/>
        </w:rPr>
        <w:t>URL</w:t>
      </w:r>
      <w:r w:rsidRPr="00651BEF">
        <w:rPr>
          <w:rFonts w:ascii="Times New Roman" w:hAnsi="Times New Roman"/>
          <w:bCs/>
          <w:color w:val="000000" w:themeColor="text1"/>
          <w:sz w:val="28"/>
          <w:szCs w:val="28"/>
          <w:lang w:val="uk-UA"/>
        </w:rPr>
        <w:t xml:space="preserve">: </w:t>
      </w:r>
      <w:r w:rsidRPr="00651BEF">
        <w:rPr>
          <w:rFonts w:ascii="Times New Roman" w:hAnsi="Times New Roman"/>
          <w:bCs/>
          <w:color w:val="000000" w:themeColor="text1"/>
          <w:sz w:val="28"/>
          <w:szCs w:val="28"/>
          <w:lang w:val="en-US"/>
        </w:rPr>
        <w:t>https</w:t>
      </w:r>
      <w:r w:rsidRPr="00651BEF">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lang w:val="en-US"/>
        </w:rPr>
        <w:t>zakon</w:t>
      </w:r>
      <w:r w:rsidRPr="00651BEF">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lang w:val="en-US"/>
        </w:rPr>
        <w:t>ra</w:t>
      </w:r>
      <w:r w:rsidR="00A905E3">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lang w:val="en-US"/>
        </w:rPr>
        <w:t>da</w:t>
      </w:r>
      <w:r w:rsidRPr="00651BEF">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lang w:val="en-US"/>
        </w:rPr>
        <w:t>gov</w:t>
      </w:r>
      <w:r w:rsidRPr="00651BEF">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lang w:val="en-US"/>
        </w:rPr>
        <w:t>ua</w:t>
      </w:r>
      <w:r w:rsidRPr="00651BEF">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lang w:val="en-US"/>
        </w:rPr>
        <w:t>laws</w:t>
      </w:r>
      <w:r w:rsidRPr="00651BEF">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lang w:val="en-US"/>
        </w:rPr>
        <w:t>show</w:t>
      </w:r>
      <w:r w:rsidRPr="00651BEF">
        <w:rPr>
          <w:rFonts w:ascii="Times New Roman" w:hAnsi="Times New Roman"/>
          <w:bCs/>
          <w:color w:val="000000" w:themeColor="text1"/>
          <w:sz w:val="28"/>
          <w:szCs w:val="28"/>
          <w:lang w:val="uk-UA"/>
        </w:rPr>
        <w:t>/1063-2002-%</w:t>
      </w:r>
      <w:r w:rsidRPr="00651BEF">
        <w:rPr>
          <w:rFonts w:ascii="Times New Roman" w:hAnsi="Times New Roman"/>
          <w:bCs/>
          <w:color w:val="000000" w:themeColor="text1"/>
          <w:sz w:val="28"/>
          <w:szCs w:val="28"/>
          <w:lang w:val="en-US"/>
        </w:rPr>
        <w:t>D</w:t>
      </w:r>
      <w:r w:rsidRPr="00651BEF">
        <w:rPr>
          <w:rFonts w:ascii="Times New Roman" w:hAnsi="Times New Roman"/>
          <w:bCs/>
          <w:color w:val="000000" w:themeColor="text1"/>
          <w:sz w:val="28"/>
          <w:szCs w:val="28"/>
          <w:lang w:val="uk-UA"/>
        </w:rPr>
        <w:t>0%</w:t>
      </w:r>
      <w:r w:rsidRPr="00651BEF">
        <w:rPr>
          <w:rFonts w:ascii="Times New Roman" w:hAnsi="Times New Roman"/>
          <w:bCs/>
          <w:color w:val="000000" w:themeColor="text1"/>
          <w:sz w:val="28"/>
          <w:szCs w:val="28"/>
          <w:lang w:val="en-US"/>
        </w:rPr>
        <w:t>BF</w:t>
      </w:r>
      <w:r w:rsidRPr="00651BEF">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lang w:val="en-US"/>
        </w:rPr>
        <w:t>Text</w:t>
      </w:r>
      <w:r w:rsidRPr="00651BEF">
        <w:rPr>
          <w:rFonts w:ascii="Times New Roman" w:hAnsi="Times New Roman"/>
          <w:bCs/>
          <w:color w:val="000000" w:themeColor="text1"/>
          <w:sz w:val="28"/>
          <w:szCs w:val="28"/>
        </w:rPr>
        <w:t xml:space="preserve"> </w:t>
      </w:r>
      <w:r w:rsidRPr="00651BEF">
        <w:rPr>
          <w:rFonts w:ascii="Times New Roman" w:hAnsi="Times New Roman"/>
          <w:bCs/>
          <w:color w:val="000000" w:themeColor="text1"/>
          <w:sz w:val="28"/>
          <w:szCs w:val="28"/>
          <w:lang w:val="uk-UA"/>
        </w:rPr>
        <w:t>(дата звернення 01.10.2020</w:t>
      </w:r>
      <w:r w:rsidR="00A905E3">
        <w:rPr>
          <w:rFonts w:ascii="Times New Roman" w:hAnsi="Times New Roman"/>
          <w:bCs/>
          <w:color w:val="000000" w:themeColor="text1"/>
          <w:sz w:val="28"/>
          <w:szCs w:val="28"/>
          <w:lang w:val="uk-UA"/>
        </w:rPr>
        <w:t xml:space="preserve"> р.</w:t>
      </w:r>
      <w:r w:rsidRPr="00651BEF">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rPr>
        <w:t>Про фізичне виховання і спорт: Закон України за ред. від 03.07.2018</w:t>
      </w:r>
      <w:r w:rsidRPr="00651BEF">
        <w:rPr>
          <w:rFonts w:ascii="Times New Roman" w:hAnsi="Times New Roman"/>
          <w:color w:val="000000" w:themeColor="text1"/>
          <w:sz w:val="28"/>
          <w:szCs w:val="28"/>
          <w:lang w:val="uk-UA"/>
        </w:rPr>
        <w:t xml:space="preserve"> р. </w:t>
      </w:r>
      <w:r w:rsidRPr="00651BEF">
        <w:rPr>
          <w:rFonts w:ascii="Times New Roman" w:hAnsi="Times New Roman"/>
          <w:i/>
          <w:color w:val="000000" w:themeColor="text1"/>
          <w:sz w:val="28"/>
          <w:szCs w:val="28"/>
        </w:rPr>
        <w:t>Відомості Верховної Ради України (ВВР)</w:t>
      </w:r>
      <w:r w:rsidRPr="00651BEF">
        <w:rPr>
          <w:rFonts w:ascii="Times New Roman" w:hAnsi="Times New Roman"/>
          <w:i/>
          <w:color w:val="000000" w:themeColor="text1"/>
          <w:sz w:val="28"/>
          <w:szCs w:val="28"/>
          <w:lang w:val="uk-UA"/>
        </w:rPr>
        <w:t xml:space="preserve">. </w:t>
      </w:r>
      <w:r w:rsidRPr="00651BEF">
        <w:rPr>
          <w:rFonts w:ascii="Times New Roman" w:hAnsi="Times New Roman"/>
          <w:color w:val="000000" w:themeColor="text1"/>
          <w:sz w:val="28"/>
          <w:szCs w:val="28"/>
        </w:rPr>
        <w:t>1994</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 14</w:t>
      </w:r>
      <w:r w:rsidRPr="00651BEF">
        <w:rPr>
          <w:rFonts w:ascii="Times New Roman" w:hAnsi="Times New Roman"/>
          <w:color w:val="000000" w:themeColor="text1"/>
          <w:sz w:val="28"/>
          <w:szCs w:val="28"/>
          <w:lang w:val="uk-UA"/>
        </w:rPr>
        <w:t>. С</w:t>
      </w:r>
      <w:r w:rsidRPr="00651BEF">
        <w:rPr>
          <w:rFonts w:ascii="Times New Roman" w:hAnsi="Times New Roman"/>
          <w:color w:val="000000" w:themeColor="text1"/>
          <w:sz w:val="28"/>
          <w:szCs w:val="28"/>
        </w:rPr>
        <w:t>т. 80.</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bCs/>
          <w:color w:val="000000" w:themeColor="text1"/>
          <w:sz w:val="28"/>
          <w:szCs w:val="28"/>
          <w:lang w:val="uk-UA"/>
        </w:rPr>
        <w:t>Р</w:t>
      </w:r>
      <w:r w:rsidRPr="00651BEF">
        <w:rPr>
          <w:rFonts w:ascii="Times New Roman" w:hAnsi="Times New Roman"/>
          <w:bCs/>
          <w:color w:val="000000" w:themeColor="text1"/>
          <w:sz w:val="28"/>
          <w:szCs w:val="28"/>
        </w:rPr>
        <w:t>оманенко</w:t>
      </w:r>
      <w:r w:rsidRPr="00651BEF">
        <w:rPr>
          <w:rFonts w:ascii="Times New Roman" w:hAnsi="Times New Roman"/>
          <w:bCs/>
          <w:color w:val="000000" w:themeColor="text1"/>
          <w:sz w:val="28"/>
          <w:szCs w:val="28"/>
          <w:lang w:val="uk-UA"/>
        </w:rPr>
        <w:t xml:space="preserve"> Л.В. </w:t>
      </w:r>
      <w:r w:rsidRPr="00651BEF">
        <w:rPr>
          <w:rFonts w:ascii="Times New Roman" w:hAnsi="Times New Roman"/>
          <w:color w:val="000000" w:themeColor="text1"/>
          <w:sz w:val="28"/>
          <w:szCs w:val="28"/>
        </w:rPr>
        <w:t>Т</w:t>
      </w:r>
      <w:r w:rsidRPr="00651BEF">
        <w:rPr>
          <w:rFonts w:ascii="Times New Roman" w:hAnsi="Times New Roman"/>
          <w:color w:val="000000" w:themeColor="text1"/>
          <w:sz w:val="28"/>
          <w:szCs w:val="28"/>
          <w:lang w:val="uk-UA"/>
        </w:rPr>
        <w:t xml:space="preserve">енденції розвитку законодавчого регулювання боротьби з допінгом у спорті. </w:t>
      </w:r>
      <w:r w:rsidRPr="00651BEF">
        <w:rPr>
          <w:rFonts w:ascii="Times New Roman" w:hAnsi="Times New Roman"/>
          <w:color w:val="000000" w:themeColor="text1"/>
          <w:sz w:val="28"/>
          <w:szCs w:val="28"/>
          <w:lang w:val="en-US"/>
        </w:rPr>
        <w:t>URL</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uk-UA"/>
        </w:rPr>
        <w:t xml:space="preserve"> http://dspace.nulau.edu.ua</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uk-UA"/>
        </w:rPr>
        <w:t>/bitstream</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uk-UA"/>
        </w:rPr>
        <w:t xml:space="preserve">/123456789/17615/1/Romanenko_195-198.pdf </w:t>
      </w:r>
      <w:r w:rsidRPr="00651BEF">
        <w:rPr>
          <w:rFonts w:ascii="Times New Roman" w:hAnsi="Times New Roman"/>
          <w:color w:val="000000" w:themeColor="text1"/>
          <w:sz w:val="28"/>
          <w:szCs w:val="28"/>
        </w:rPr>
        <w:t>(дата звернення: 0</w:t>
      </w:r>
      <w:r w:rsidRPr="00651BEF">
        <w:rPr>
          <w:rFonts w:ascii="Times New Roman" w:hAnsi="Times New Roman"/>
          <w:color w:val="000000" w:themeColor="text1"/>
          <w:sz w:val="28"/>
          <w:szCs w:val="28"/>
          <w:lang w:val="uk-UA"/>
        </w:rPr>
        <w:t>1</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uk-UA"/>
        </w:rPr>
        <w:t>1</w:t>
      </w:r>
      <w:r w:rsidRPr="00651BEF">
        <w:rPr>
          <w:rFonts w:ascii="Times New Roman" w:hAnsi="Times New Roman"/>
          <w:color w:val="000000" w:themeColor="text1"/>
          <w:sz w:val="28"/>
          <w:szCs w:val="28"/>
        </w:rPr>
        <w:t>0.20</w:t>
      </w:r>
      <w:r w:rsidRPr="00651BEF">
        <w:rPr>
          <w:rFonts w:ascii="Times New Roman" w:hAnsi="Times New Roman"/>
          <w:color w:val="000000" w:themeColor="text1"/>
          <w:sz w:val="28"/>
          <w:szCs w:val="28"/>
          <w:lang w:val="uk-UA"/>
        </w:rPr>
        <w:t>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lang w:val="uk-UA"/>
        </w:rPr>
        <w:t xml:space="preserve">Романишин О. Співробітництво держав-членів Ради Європи у сфері спорту: міжнародно-правові аспекти. </w:t>
      </w:r>
      <w:r w:rsidRPr="00651BEF">
        <w:rPr>
          <w:rFonts w:ascii="Times New Roman" w:hAnsi="Times New Roman"/>
          <w:i/>
          <w:color w:val="000000" w:themeColor="text1"/>
          <w:sz w:val="28"/>
          <w:szCs w:val="28"/>
          <w:lang w:val="uk-UA"/>
        </w:rPr>
        <w:t>Вісник Львівського університету. Серія міжнародні відносини</w:t>
      </w:r>
      <w:r w:rsidRPr="00651BEF">
        <w:rPr>
          <w:rFonts w:ascii="Times New Roman" w:hAnsi="Times New Roman"/>
          <w:color w:val="000000" w:themeColor="text1"/>
          <w:sz w:val="28"/>
          <w:szCs w:val="28"/>
          <w:lang w:val="uk-UA"/>
        </w:rPr>
        <w:t>. 2018. Випуск 45. С. 225–232.</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rPr>
        <w:lastRenderedPageBreak/>
        <w:t>Росію на чотири роки відсторонили від Олімпіад та чемпіонатів світу</w:t>
      </w:r>
      <w:r w:rsidRPr="00651BEF">
        <w:rPr>
          <w:rFonts w:ascii="Times New Roman" w:hAnsi="Times New Roman"/>
          <w:color w:val="000000" w:themeColor="text1"/>
          <w:sz w:val="28"/>
          <w:szCs w:val="28"/>
          <w:lang w:val="uk-UA"/>
        </w:rPr>
        <w:t xml:space="preserve">. 24 Спорт. 09.12.2019. </w:t>
      </w:r>
      <w:r w:rsidRPr="00651BEF">
        <w:rPr>
          <w:rFonts w:ascii="Times New Roman" w:hAnsi="Times New Roman"/>
          <w:color w:val="000000" w:themeColor="text1"/>
          <w:sz w:val="28"/>
          <w:szCs w:val="28"/>
          <w:lang w:val="en-US" w:bidi="ru-RU"/>
        </w:rPr>
        <w:t>URL</w:t>
      </w:r>
      <w:r w:rsidRPr="00651BEF">
        <w:rPr>
          <w:rFonts w:ascii="Times New Roman" w:hAnsi="Times New Roman"/>
          <w:color w:val="000000" w:themeColor="text1"/>
          <w:sz w:val="28"/>
          <w:szCs w:val="28"/>
          <w:lang w:val="uk-UA" w:bidi="ru-RU"/>
        </w:rPr>
        <w:t xml:space="preserve">: https://sport.24tv.ua/rosiyu_vidstoronili-_vid_olimpiadi_2020_na_4_roki_rishennya_vada_n1245915 </w:t>
      </w:r>
      <w:r w:rsidRPr="00651BEF">
        <w:rPr>
          <w:rFonts w:ascii="Times New Roman" w:hAnsi="Times New Roman"/>
          <w:color w:val="000000" w:themeColor="text1"/>
          <w:sz w:val="28"/>
          <w:szCs w:val="28"/>
          <w:lang w:val="uk-UA"/>
        </w:rPr>
        <w:t>(дата звернення 01.0</w:t>
      </w:r>
      <w:r w:rsidR="00A905E3">
        <w:rPr>
          <w:rFonts w:ascii="Times New Roman" w:hAnsi="Times New Roman"/>
          <w:color w:val="000000" w:themeColor="text1"/>
          <w:sz w:val="28"/>
          <w:szCs w:val="28"/>
          <w:lang w:val="uk-UA"/>
        </w:rPr>
        <w:t>7</w:t>
      </w:r>
      <w:r w:rsidRPr="00651BEF">
        <w:rPr>
          <w:rFonts w:ascii="Times New Roman" w:hAnsi="Times New Roman"/>
          <w:color w:val="000000" w:themeColor="text1"/>
          <w:sz w:val="28"/>
          <w:szCs w:val="28"/>
          <w:lang w:val="uk-UA"/>
        </w:rPr>
        <w:t>.2020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lang w:val="uk-UA"/>
        </w:rPr>
        <w:t>Роулз Джон. Теорія справедливості. Київ: Вид-во Соломії Павличко «Основи», 2001. 822 с.</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651BEF">
        <w:rPr>
          <w:rFonts w:ascii="Times New Roman" w:hAnsi="Times New Roman"/>
          <w:color w:val="000000" w:themeColor="text1"/>
          <w:sz w:val="28"/>
          <w:szCs w:val="28"/>
        </w:rPr>
        <w:t>Руденко В. П. Основні сучасні проблеми допингу у спорті</w:t>
      </w:r>
      <w:r w:rsidRPr="00651BEF">
        <w:rPr>
          <w:rFonts w:ascii="Times New Roman" w:hAnsi="Times New Roman"/>
          <w:color w:val="000000" w:themeColor="text1"/>
          <w:sz w:val="28"/>
          <w:szCs w:val="28"/>
          <w:lang w:val="uk-UA"/>
        </w:rPr>
        <w:t xml:space="preserve">. </w:t>
      </w:r>
      <w:r w:rsidRPr="00651BEF">
        <w:rPr>
          <w:rFonts w:ascii="Times New Roman" w:hAnsi="Times New Roman"/>
          <w:i/>
          <w:color w:val="000000" w:themeColor="text1"/>
          <w:sz w:val="28"/>
          <w:szCs w:val="28"/>
        </w:rPr>
        <w:t>Педагогіка, психологія та медико-біологічні проблеми фізичного виховання і спорту</w:t>
      </w:r>
      <w:r w:rsidRPr="00651BEF">
        <w:rPr>
          <w:rFonts w:ascii="Times New Roman" w:hAnsi="Times New Roman"/>
          <w:color w:val="000000" w:themeColor="text1"/>
          <w:sz w:val="28"/>
          <w:szCs w:val="28"/>
        </w:rPr>
        <w:t>. 2014. № 6. С. 53-58.</w:t>
      </w:r>
    </w:p>
    <w:p w:rsidR="00651BEF" w:rsidRPr="00651BEF" w:rsidRDefault="00651BEF" w:rsidP="00651BEF">
      <w:pPr>
        <w:pStyle w:val="a8"/>
        <w:numPr>
          <w:ilvl w:val="0"/>
          <w:numId w:val="2"/>
        </w:numPr>
        <w:shd w:val="clear" w:color="auto" w:fill="FFFFFF"/>
        <w:spacing w:after="0" w:line="360" w:lineRule="auto"/>
        <w:ind w:left="0" w:firstLine="709"/>
        <w:jc w:val="both"/>
        <w:textAlignment w:val="baseline"/>
        <w:rPr>
          <w:rFonts w:ascii="Times New Roman" w:hAnsi="Times New Roman"/>
          <w:bCs/>
          <w:color w:val="000000" w:themeColor="text1"/>
          <w:sz w:val="28"/>
          <w:szCs w:val="28"/>
          <w:lang w:val="uk-UA"/>
        </w:rPr>
      </w:pPr>
      <w:r w:rsidRPr="00651BEF">
        <w:rPr>
          <w:rFonts w:ascii="Times New Roman" w:hAnsi="Times New Roman"/>
          <w:bCs/>
          <w:color w:val="000000" w:themeColor="text1"/>
          <w:sz w:val="28"/>
          <w:szCs w:val="28"/>
          <w:lang w:val="uk-UA"/>
        </w:rPr>
        <w:t>Світовий антидопінговий кодекс (Кодекс) (2021). URL: https://</w:t>
      </w:r>
      <w:r w:rsidR="00A905E3">
        <w:rPr>
          <w:rFonts w:ascii="Times New Roman" w:hAnsi="Times New Roman"/>
          <w:bCs/>
          <w:color w:val="000000" w:themeColor="text1"/>
          <w:sz w:val="28"/>
          <w:szCs w:val="28"/>
          <w:lang w:val="uk-UA"/>
        </w:rPr>
        <w:t>-</w:t>
      </w:r>
      <w:r w:rsidRPr="00651BEF">
        <w:rPr>
          <w:rFonts w:ascii="Times New Roman" w:hAnsi="Times New Roman"/>
          <w:bCs/>
          <w:color w:val="000000" w:themeColor="text1"/>
          <w:sz w:val="28"/>
          <w:szCs w:val="28"/>
          <w:lang w:val="uk-UA"/>
        </w:rPr>
        <w:t>www.wada-ama.org/en/what-we-do/the-code (дата звернення 01.10.2020</w:t>
      </w:r>
      <w:r w:rsidR="00A905E3">
        <w:rPr>
          <w:rFonts w:ascii="Times New Roman" w:hAnsi="Times New Roman"/>
          <w:bCs/>
          <w:color w:val="000000" w:themeColor="text1"/>
          <w:sz w:val="28"/>
          <w:szCs w:val="28"/>
          <w:lang w:val="uk-UA"/>
        </w:rPr>
        <w:t xml:space="preserve"> р.</w:t>
      </w:r>
      <w:r w:rsidRPr="00651BEF">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rPr>
        <w:t>Сергієнко В. М., Корж С. О.,</w:t>
      </w:r>
      <w:r w:rsidRPr="00651BEF">
        <w:rPr>
          <w:rFonts w:ascii="Times New Roman" w:hAnsi="Times New Roman"/>
          <w:color w:val="000000" w:themeColor="text1"/>
          <w:sz w:val="28"/>
          <w:szCs w:val="28"/>
          <w:lang w:val="uk-UA"/>
        </w:rPr>
        <w:t xml:space="preserve"> Поняття допінгу та нормативно-</w:t>
      </w:r>
      <w:r w:rsidR="00A905E3">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lang w:val="uk-UA"/>
        </w:rPr>
        <w:t xml:space="preserve">правове регулювання боротьби з цим явищем у спорті. </w:t>
      </w:r>
      <w:r w:rsidRPr="00651BEF">
        <w:rPr>
          <w:rFonts w:ascii="Times New Roman" w:hAnsi="Times New Roman"/>
          <w:color w:val="000000" w:themeColor="text1"/>
          <w:sz w:val="28"/>
          <w:szCs w:val="28"/>
          <w:lang w:val="en-US"/>
        </w:rPr>
        <w:t>URL</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uk-UA"/>
        </w:rPr>
        <w:t xml:space="preserve"> https://essui</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uk-UA"/>
        </w:rPr>
        <w:t>r.sumdu.edu.ua/bitstream-download/123456789/74973/1/Sergiyenko_Doping.pd</w:t>
      </w:r>
      <w:r w:rsidR="00A905E3">
        <w:rPr>
          <w:rFonts w:ascii="Times New Roman" w:hAnsi="Times New Roman"/>
          <w:color w:val="000000" w:themeColor="text1"/>
          <w:sz w:val="28"/>
          <w:szCs w:val="28"/>
          <w:lang w:val="uk-UA"/>
        </w:rPr>
        <w:t>-</w:t>
      </w:r>
      <w:r w:rsidRPr="00651BEF">
        <w:rPr>
          <w:rFonts w:ascii="Times New Roman" w:hAnsi="Times New Roman"/>
          <w:color w:val="000000" w:themeColor="text1"/>
          <w:sz w:val="28"/>
          <w:szCs w:val="28"/>
          <w:lang w:val="uk-UA"/>
        </w:rPr>
        <w:t xml:space="preserve">f;jsessionid=8B0952ADE53F91E4208179F0EFD69BE8 </w:t>
      </w:r>
      <w:r w:rsidRPr="00651BEF">
        <w:rPr>
          <w:rFonts w:ascii="Times New Roman" w:hAnsi="Times New Roman"/>
          <w:color w:val="000000" w:themeColor="text1"/>
          <w:sz w:val="28"/>
          <w:szCs w:val="28"/>
        </w:rPr>
        <w:t>(дата звернення: 0</w:t>
      </w:r>
      <w:r w:rsidRPr="00651BEF">
        <w:rPr>
          <w:rFonts w:ascii="Times New Roman" w:hAnsi="Times New Roman"/>
          <w:color w:val="000000" w:themeColor="text1"/>
          <w:sz w:val="28"/>
          <w:szCs w:val="28"/>
          <w:lang w:val="uk-UA"/>
        </w:rPr>
        <w:t>1</w:t>
      </w:r>
      <w:r w:rsidRPr="00651BEF">
        <w:rPr>
          <w:rFonts w:ascii="Times New Roman" w:hAnsi="Times New Roman"/>
          <w:color w:val="000000" w:themeColor="text1"/>
          <w:sz w:val="28"/>
          <w:szCs w:val="28"/>
        </w:rPr>
        <w:t>.</w:t>
      </w:r>
      <w:r w:rsidRPr="00651BEF">
        <w:rPr>
          <w:rFonts w:ascii="Times New Roman" w:hAnsi="Times New Roman"/>
          <w:color w:val="000000" w:themeColor="text1"/>
          <w:sz w:val="28"/>
          <w:szCs w:val="28"/>
          <w:lang w:val="uk-UA"/>
        </w:rPr>
        <w:t>1</w:t>
      </w:r>
      <w:r w:rsidRPr="00651BEF">
        <w:rPr>
          <w:rFonts w:ascii="Times New Roman" w:hAnsi="Times New Roman"/>
          <w:color w:val="000000" w:themeColor="text1"/>
          <w:sz w:val="28"/>
          <w:szCs w:val="28"/>
        </w:rPr>
        <w:t>0.20</w:t>
      </w:r>
      <w:r w:rsidRPr="00651BEF">
        <w:rPr>
          <w:rFonts w:ascii="Times New Roman" w:hAnsi="Times New Roman"/>
          <w:color w:val="000000" w:themeColor="text1"/>
          <w:sz w:val="28"/>
          <w:szCs w:val="28"/>
          <w:lang w:val="uk-UA"/>
        </w:rPr>
        <w:t>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rPr>
      </w:pPr>
      <w:r w:rsidRPr="00651BEF">
        <w:rPr>
          <w:rFonts w:ascii="Times New Roman" w:hAnsi="Times New Roman"/>
          <w:color w:val="000000" w:themeColor="text1"/>
          <w:sz w:val="28"/>
          <w:szCs w:val="28"/>
        </w:rPr>
        <w:t>Слухання у справі РУСАДА в CAS почнуться не раніше кінця квітня</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lang w:val="en-US"/>
        </w:rPr>
        <w:t>DW</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URL:</w:t>
      </w:r>
      <w:r w:rsidRPr="00651BEF">
        <w:rPr>
          <w:rFonts w:ascii="Times New Roman" w:hAnsi="Times New Roman"/>
          <w:color w:val="000000" w:themeColor="text1"/>
          <w:sz w:val="28"/>
          <w:szCs w:val="28"/>
          <w:lang w:val="uk-UA"/>
        </w:rPr>
        <w:t xml:space="preserve"> </w:t>
      </w:r>
      <w:r w:rsidRPr="00651BEF">
        <w:rPr>
          <w:rFonts w:ascii="Times New Roman" w:hAnsi="Times New Roman"/>
          <w:color w:val="000000" w:themeColor="text1"/>
          <w:sz w:val="28"/>
          <w:szCs w:val="28"/>
        </w:rPr>
        <w:t>https://www.dw.com/a-52568575 (дата звернення 01.10.2020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rPr>
        <w:t>США схвалили кримінальну відповідальність за використання допінгу: можна буде сісти на 10 років або заплатити $1 млн штрафу. URL: https://censor.net.ua/ua/news/3109325/ssha_shvalyly_kryminalnu_vidpovidalnist_za_vykorystannya_dopingu_mojna_ bude_sisty_na_10_rokiv_abo_zaplatyty (дата звернення: 02.</w:t>
      </w:r>
      <w:r w:rsidRPr="00651BEF">
        <w:rPr>
          <w:rFonts w:ascii="Times New Roman" w:hAnsi="Times New Roman"/>
          <w:color w:val="000000" w:themeColor="text1"/>
          <w:sz w:val="28"/>
          <w:szCs w:val="28"/>
          <w:lang w:val="uk-UA"/>
        </w:rPr>
        <w:t>1</w:t>
      </w:r>
      <w:r w:rsidRPr="00651BEF">
        <w:rPr>
          <w:rFonts w:ascii="Times New Roman" w:hAnsi="Times New Roman"/>
          <w:color w:val="000000" w:themeColor="text1"/>
          <w:sz w:val="28"/>
          <w:szCs w:val="28"/>
        </w:rPr>
        <w:t>0.20</w:t>
      </w:r>
      <w:r w:rsidRPr="00651BEF">
        <w:rPr>
          <w:rFonts w:ascii="Times New Roman" w:hAnsi="Times New Roman"/>
          <w:color w:val="000000" w:themeColor="text1"/>
          <w:sz w:val="28"/>
          <w:szCs w:val="28"/>
          <w:lang w:val="uk-UA"/>
        </w:rPr>
        <w:t>20</w:t>
      </w:r>
      <w:r w:rsidR="00A905E3">
        <w:rPr>
          <w:rFonts w:ascii="Times New Roman" w:hAnsi="Times New Roman"/>
          <w:color w:val="000000" w:themeColor="text1"/>
          <w:sz w:val="28"/>
          <w:szCs w:val="28"/>
          <w:lang w:val="uk-UA"/>
        </w:rPr>
        <w:t xml:space="preserve"> р.</w:t>
      </w:r>
      <w:r w:rsidRPr="00651BEF">
        <w:rPr>
          <w:rFonts w:ascii="Times New Roman" w:hAnsi="Times New Roman"/>
          <w:color w:val="000000" w:themeColor="text1"/>
          <w:sz w:val="28"/>
          <w:szCs w:val="28"/>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651BEF">
        <w:rPr>
          <w:rFonts w:ascii="Times New Roman" w:hAnsi="Times New Roman"/>
          <w:color w:val="000000" w:themeColor="text1"/>
          <w:sz w:val="28"/>
          <w:szCs w:val="28"/>
        </w:rPr>
        <w:t>Теорія і практика застосування Конвенції про захист прав людини і основоположних свобод: компендіум / за заг. ред. О. В. Сердюка, І. В. Яковюка. Харків: Право, 2017. 374 с.</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sz w:val="28"/>
          <w:szCs w:val="28"/>
        </w:rPr>
      </w:pPr>
      <w:r w:rsidRPr="00651BEF">
        <w:rPr>
          <w:rFonts w:ascii="Times New Roman" w:hAnsi="Times New Roman"/>
          <w:sz w:val="28"/>
          <w:szCs w:val="28"/>
        </w:rPr>
        <w:lastRenderedPageBreak/>
        <w:t>Тихонова М.А. Ответственность за применение допинга по законодательству Украины</w:t>
      </w:r>
      <w:r w:rsidRPr="00651BEF">
        <w:rPr>
          <w:rFonts w:ascii="Times New Roman" w:hAnsi="Times New Roman"/>
          <w:sz w:val="28"/>
          <w:szCs w:val="28"/>
          <w:lang w:val="uk-UA"/>
        </w:rPr>
        <w:t xml:space="preserve">. </w:t>
      </w:r>
      <w:r w:rsidRPr="00651BEF">
        <w:rPr>
          <w:rFonts w:ascii="Times New Roman" w:hAnsi="Times New Roman"/>
          <w:i/>
          <w:sz w:val="28"/>
          <w:szCs w:val="28"/>
        </w:rPr>
        <w:t>Спортивное право в Республике Беларусь</w:t>
      </w:r>
      <w:r w:rsidRPr="00651BEF">
        <w:rPr>
          <w:rFonts w:ascii="Times New Roman" w:hAnsi="Times New Roman"/>
          <w:sz w:val="28"/>
          <w:szCs w:val="28"/>
        </w:rPr>
        <w:t xml:space="preserve"> : Сборник статей. </w:t>
      </w:r>
      <w:r w:rsidRPr="00651BEF">
        <w:rPr>
          <w:rFonts w:ascii="Times New Roman" w:hAnsi="Times New Roman"/>
          <w:sz w:val="28"/>
          <w:szCs w:val="28"/>
          <w:lang w:val="uk-UA"/>
        </w:rPr>
        <w:t xml:space="preserve">2016. </w:t>
      </w:r>
      <w:r w:rsidRPr="00651BEF">
        <w:rPr>
          <w:rFonts w:ascii="Times New Roman" w:hAnsi="Times New Roman"/>
          <w:sz w:val="28"/>
          <w:szCs w:val="28"/>
        </w:rPr>
        <w:t>Выпуск 6. С. 163-167</w:t>
      </w:r>
      <w:r w:rsidRPr="00651BEF">
        <w:rPr>
          <w:rFonts w:ascii="Times New Roman" w:hAnsi="Times New Roman"/>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sz w:val="28"/>
          <w:szCs w:val="28"/>
        </w:rPr>
      </w:pPr>
      <w:r w:rsidRPr="00651BEF">
        <w:rPr>
          <w:rFonts w:ascii="Times New Roman" w:hAnsi="Times New Roman"/>
          <w:sz w:val="28"/>
          <w:szCs w:val="28"/>
        </w:rPr>
        <w:t>Тихонова М.А. Ответственность спортсмена за использование допинга по законодательству Украины</w:t>
      </w:r>
      <w:r w:rsidRPr="00651BEF">
        <w:rPr>
          <w:rFonts w:ascii="Times New Roman" w:hAnsi="Times New Roman"/>
          <w:sz w:val="28"/>
          <w:szCs w:val="28"/>
          <w:lang w:val="uk-UA"/>
        </w:rPr>
        <w:t xml:space="preserve">: </w:t>
      </w:r>
      <w:r w:rsidRPr="00651BEF">
        <w:rPr>
          <w:rFonts w:ascii="Times New Roman" w:hAnsi="Times New Roman"/>
          <w:i/>
          <w:sz w:val="28"/>
          <w:szCs w:val="28"/>
        </w:rPr>
        <w:t>Актуальные проблемы правового регулирования спортивних правоотношений в контексте развития норм конституционного гражданского и иных отраслей российского и международного законодательства</w:t>
      </w:r>
      <w:r w:rsidRPr="00651BEF">
        <w:rPr>
          <w:rFonts w:ascii="Times New Roman" w:hAnsi="Times New Roman"/>
          <w:sz w:val="28"/>
          <w:szCs w:val="28"/>
          <w:lang w:val="uk-UA"/>
        </w:rPr>
        <w:t xml:space="preserve">: </w:t>
      </w:r>
      <w:r w:rsidRPr="00651BEF">
        <w:rPr>
          <w:rFonts w:ascii="Times New Roman" w:hAnsi="Times New Roman"/>
          <w:sz w:val="28"/>
          <w:szCs w:val="28"/>
        </w:rPr>
        <w:t>материалы VI</w:t>
      </w:r>
      <w:r w:rsidRPr="00651BEF">
        <w:rPr>
          <w:rFonts w:ascii="Times New Roman" w:hAnsi="Times New Roman"/>
          <w:sz w:val="28"/>
          <w:szCs w:val="28"/>
          <w:lang w:val="uk-UA"/>
        </w:rPr>
        <w:t xml:space="preserve"> </w:t>
      </w:r>
      <w:r w:rsidRPr="00651BEF">
        <w:rPr>
          <w:rFonts w:ascii="Times New Roman" w:hAnsi="Times New Roman"/>
          <w:sz w:val="28"/>
          <w:szCs w:val="28"/>
        </w:rPr>
        <w:t>Межрегиональной</w:t>
      </w:r>
      <w:r w:rsidRPr="00651BEF">
        <w:rPr>
          <w:rFonts w:ascii="Times New Roman" w:hAnsi="Times New Roman"/>
          <w:sz w:val="28"/>
          <w:szCs w:val="28"/>
          <w:lang w:val="uk-UA"/>
        </w:rPr>
        <w:t xml:space="preserve"> </w:t>
      </w:r>
      <w:r w:rsidRPr="00651BEF">
        <w:rPr>
          <w:rFonts w:ascii="Times New Roman" w:hAnsi="Times New Roman"/>
          <w:sz w:val="28"/>
          <w:szCs w:val="28"/>
        </w:rPr>
        <w:t>научно-практической конференции</w:t>
      </w:r>
      <w:r w:rsidRPr="00651BEF">
        <w:rPr>
          <w:rFonts w:ascii="Times New Roman" w:hAnsi="Times New Roman"/>
          <w:sz w:val="28"/>
          <w:szCs w:val="28"/>
          <w:lang w:val="uk-UA"/>
        </w:rPr>
        <w:t xml:space="preserve"> (</w:t>
      </w:r>
      <w:r w:rsidRPr="00651BEF">
        <w:rPr>
          <w:rFonts w:ascii="Times New Roman" w:hAnsi="Times New Roman"/>
          <w:sz w:val="28"/>
          <w:szCs w:val="28"/>
        </w:rPr>
        <w:t>Челябинск, 17 марта 2015 г.</w:t>
      </w:r>
      <w:r w:rsidRPr="00651BEF">
        <w:rPr>
          <w:rFonts w:ascii="Times New Roman" w:hAnsi="Times New Roman"/>
          <w:sz w:val="28"/>
          <w:szCs w:val="28"/>
          <w:lang w:val="uk-UA"/>
        </w:rPr>
        <w:t xml:space="preserve">). </w:t>
      </w:r>
      <w:r w:rsidRPr="00651BEF">
        <w:rPr>
          <w:rFonts w:ascii="Times New Roman" w:hAnsi="Times New Roman"/>
          <w:sz w:val="28"/>
          <w:szCs w:val="28"/>
        </w:rPr>
        <w:t>Челябинск : Уральская академия, 2015. С. 164-173</w:t>
      </w:r>
      <w:r w:rsidRPr="00651BEF">
        <w:rPr>
          <w:rFonts w:ascii="Times New Roman" w:hAnsi="Times New Roman"/>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651BEF">
        <w:rPr>
          <w:rFonts w:ascii="Times New Roman" w:hAnsi="Times New Roman"/>
          <w:color w:val="000000" w:themeColor="text1"/>
          <w:sz w:val="28"/>
          <w:szCs w:val="28"/>
          <w:lang w:val="uk-UA"/>
        </w:rPr>
        <w:t xml:space="preserve">Тіхонова М.А. Можливість відшкодування шкоди, завданої спортсмену-професіоналу у зв’язку з неправильно винесеним рішенням щодо нього за використання допінгу. </w:t>
      </w:r>
      <w:r w:rsidRPr="00651BEF">
        <w:rPr>
          <w:rFonts w:ascii="Times New Roman" w:hAnsi="Times New Roman"/>
          <w:bCs/>
          <w:color w:val="000000" w:themeColor="text1"/>
          <w:sz w:val="28"/>
          <w:szCs w:val="28"/>
          <w:lang w:val="uk-UA"/>
        </w:rPr>
        <w:t xml:space="preserve">URL: </w:t>
      </w:r>
      <w:r w:rsidRPr="00651BEF">
        <w:rPr>
          <w:rFonts w:ascii="Times New Roman" w:hAnsi="Times New Roman"/>
          <w:color w:val="000000" w:themeColor="text1"/>
          <w:sz w:val="28"/>
          <w:szCs w:val="28"/>
          <w:lang w:val="uk-UA"/>
        </w:rPr>
        <w:t xml:space="preserve">http://www.irbis-nbuv.gov.ua/cgi-bin/irbis_nbuv/cgiirbis_64.exe?C21COM=2&amp;I21DBN=UJRN&amp;P21DBN=UJRN&amp;IMAGE_FILE_DOWNLOAD=1&amp;Image_file_name=PDF/pppd_2017_3-4_19.pdf </w:t>
      </w:r>
      <w:r w:rsidRPr="00651BEF">
        <w:rPr>
          <w:rFonts w:ascii="Times New Roman" w:hAnsi="Times New Roman"/>
          <w:bCs/>
          <w:color w:val="000000" w:themeColor="text1"/>
          <w:sz w:val="28"/>
          <w:szCs w:val="28"/>
          <w:lang w:val="uk-UA"/>
        </w:rPr>
        <w:t>(дата звернення 01.10.2020</w:t>
      </w:r>
      <w:r w:rsidR="00A905E3">
        <w:rPr>
          <w:rFonts w:ascii="Times New Roman" w:hAnsi="Times New Roman"/>
          <w:bCs/>
          <w:color w:val="000000" w:themeColor="text1"/>
          <w:sz w:val="28"/>
          <w:szCs w:val="28"/>
          <w:lang w:val="uk-UA"/>
        </w:rPr>
        <w:t xml:space="preserve"> р.</w:t>
      </w:r>
      <w:r w:rsidRPr="00651BEF">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sz w:val="28"/>
          <w:szCs w:val="28"/>
        </w:rPr>
      </w:pPr>
      <w:r w:rsidRPr="00651BEF">
        <w:rPr>
          <w:rFonts w:ascii="Times New Roman" w:hAnsi="Times New Roman"/>
          <w:sz w:val="28"/>
          <w:szCs w:val="28"/>
        </w:rPr>
        <w:t>Тіхонова М.А. Юридична відповідальність у спорті</w:t>
      </w:r>
      <w:r w:rsidRPr="00651BEF">
        <w:rPr>
          <w:rFonts w:ascii="Times New Roman" w:hAnsi="Times New Roman"/>
          <w:sz w:val="28"/>
          <w:szCs w:val="28"/>
          <w:lang w:val="uk-UA"/>
        </w:rPr>
        <w:t xml:space="preserve">: </w:t>
      </w:r>
      <w:r w:rsidRPr="00651BEF">
        <w:rPr>
          <w:rFonts w:ascii="Times New Roman" w:hAnsi="Times New Roman"/>
          <w:i/>
          <w:sz w:val="28"/>
          <w:szCs w:val="28"/>
        </w:rPr>
        <w:t>Проблеми здійснення суб’єктивних прав</w:t>
      </w:r>
      <w:r w:rsidRPr="00651BEF">
        <w:rPr>
          <w:rFonts w:ascii="Times New Roman" w:hAnsi="Times New Roman"/>
          <w:sz w:val="28"/>
          <w:szCs w:val="28"/>
        </w:rPr>
        <w:t>: матеріали круглого столу (14–15 березня 2015 р.). Х</w:t>
      </w:r>
      <w:r w:rsidRPr="00651BEF">
        <w:rPr>
          <w:rFonts w:ascii="Times New Roman" w:hAnsi="Times New Roman"/>
          <w:sz w:val="28"/>
          <w:szCs w:val="28"/>
          <w:lang w:val="uk-UA"/>
        </w:rPr>
        <w:t>арків</w:t>
      </w:r>
      <w:r w:rsidRPr="00651BEF">
        <w:rPr>
          <w:rFonts w:ascii="Times New Roman" w:hAnsi="Times New Roman"/>
          <w:sz w:val="28"/>
          <w:szCs w:val="28"/>
        </w:rPr>
        <w:t xml:space="preserve">: ХНУВС, 2015. </w:t>
      </w:r>
      <w:r w:rsidRPr="00651BEF">
        <w:rPr>
          <w:rFonts w:ascii="Times New Roman" w:hAnsi="Times New Roman"/>
          <w:sz w:val="28"/>
          <w:szCs w:val="28"/>
          <w:lang w:val="uk-UA"/>
        </w:rPr>
        <w:t>С</w:t>
      </w:r>
      <w:r w:rsidRPr="00651BEF">
        <w:rPr>
          <w:rFonts w:ascii="Times New Roman" w:hAnsi="Times New Roman"/>
          <w:sz w:val="28"/>
          <w:szCs w:val="28"/>
        </w:rPr>
        <w:t>. 79-83</w:t>
      </w:r>
      <w:r w:rsidRPr="00651BEF">
        <w:rPr>
          <w:rFonts w:ascii="Times New Roman" w:hAnsi="Times New Roman"/>
          <w:sz w:val="28"/>
          <w:szCs w:val="28"/>
          <w:lang w:val="uk-UA"/>
        </w:rPr>
        <w:t>.</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651BEF">
        <w:rPr>
          <w:rFonts w:ascii="Times New Roman" w:hAnsi="Times New Roman"/>
          <w:color w:val="000000" w:themeColor="text1"/>
          <w:sz w:val="28"/>
          <w:szCs w:val="28"/>
          <w:lang w:val="uk-UA"/>
        </w:rPr>
        <w:t xml:space="preserve">Тіхонова М.А., Бортнік О.Г. Право на судовий захист учасника професійних спортивних відносин. </w:t>
      </w:r>
      <w:r w:rsidRPr="00651BEF">
        <w:rPr>
          <w:rFonts w:ascii="Times New Roman" w:hAnsi="Times New Roman"/>
          <w:i/>
          <w:color w:val="000000" w:themeColor="text1"/>
          <w:sz w:val="28"/>
          <w:szCs w:val="28"/>
        </w:rPr>
        <w:t>Eurasian</w:t>
      </w:r>
      <w:r w:rsidRPr="00651BEF">
        <w:rPr>
          <w:rFonts w:ascii="Times New Roman" w:hAnsi="Times New Roman"/>
          <w:i/>
          <w:color w:val="000000" w:themeColor="text1"/>
          <w:sz w:val="28"/>
          <w:szCs w:val="28"/>
          <w:lang w:val="uk-UA"/>
        </w:rPr>
        <w:t xml:space="preserve"> </w:t>
      </w:r>
      <w:r w:rsidRPr="00651BEF">
        <w:rPr>
          <w:rFonts w:ascii="Times New Roman" w:hAnsi="Times New Roman"/>
          <w:i/>
          <w:color w:val="000000" w:themeColor="text1"/>
          <w:sz w:val="28"/>
          <w:szCs w:val="28"/>
        </w:rPr>
        <w:t>Academic</w:t>
      </w:r>
      <w:r w:rsidRPr="00651BEF">
        <w:rPr>
          <w:rFonts w:ascii="Times New Roman" w:hAnsi="Times New Roman"/>
          <w:i/>
          <w:color w:val="000000" w:themeColor="text1"/>
          <w:sz w:val="28"/>
          <w:szCs w:val="28"/>
          <w:lang w:val="uk-UA"/>
        </w:rPr>
        <w:t xml:space="preserve"> </w:t>
      </w:r>
      <w:r w:rsidRPr="00651BEF">
        <w:rPr>
          <w:rFonts w:ascii="Times New Roman" w:hAnsi="Times New Roman"/>
          <w:i/>
          <w:color w:val="000000" w:themeColor="text1"/>
          <w:sz w:val="28"/>
          <w:szCs w:val="28"/>
        </w:rPr>
        <w:t>Research</w:t>
      </w:r>
      <w:r w:rsidRPr="00651BEF">
        <w:rPr>
          <w:rFonts w:ascii="Times New Roman" w:hAnsi="Times New Roman"/>
          <w:i/>
          <w:color w:val="000000" w:themeColor="text1"/>
          <w:sz w:val="28"/>
          <w:szCs w:val="28"/>
          <w:lang w:val="uk-UA"/>
        </w:rPr>
        <w:t xml:space="preserve"> </w:t>
      </w:r>
      <w:r w:rsidRPr="00651BEF">
        <w:rPr>
          <w:rFonts w:ascii="Times New Roman" w:hAnsi="Times New Roman"/>
          <w:i/>
          <w:color w:val="000000" w:themeColor="text1"/>
          <w:sz w:val="28"/>
          <w:szCs w:val="28"/>
        </w:rPr>
        <w:t>Journal</w:t>
      </w:r>
      <w:r w:rsidRPr="00651BEF">
        <w:rPr>
          <w:rFonts w:ascii="Times New Roman" w:hAnsi="Times New Roman"/>
          <w:color w:val="000000" w:themeColor="text1"/>
          <w:sz w:val="28"/>
          <w:szCs w:val="28"/>
          <w:lang w:val="uk-UA"/>
        </w:rPr>
        <w:t>. 2016. № 3 (03). С. 46–52.</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lang w:val="uk-UA"/>
        </w:rPr>
        <w:t xml:space="preserve">Тур М.Г. Ідея справедливості: імплікації легітимації. </w:t>
      </w:r>
      <w:r w:rsidRPr="00651BEF">
        <w:rPr>
          <w:rFonts w:ascii="Times New Roman" w:hAnsi="Times New Roman"/>
          <w:i/>
          <w:color w:val="000000" w:themeColor="text1"/>
          <w:sz w:val="28"/>
          <w:szCs w:val="28"/>
          <w:lang w:val="uk-UA"/>
        </w:rPr>
        <w:t>Філософська думка</w:t>
      </w:r>
      <w:r w:rsidRPr="00651BEF">
        <w:rPr>
          <w:rFonts w:ascii="Times New Roman" w:hAnsi="Times New Roman"/>
          <w:color w:val="000000" w:themeColor="text1"/>
          <w:sz w:val="28"/>
          <w:szCs w:val="28"/>
          <w:lang w:val="uk-UA"/>
        </w:rPr>
        <w:t>. 2005. №4. С. 33-58.</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Fonts w:ascii="Times New Roman" w:hAnsi="Times New Roman"/>
          <w:color w:val="000000" w:themeColor="text1"/>
          <w:sz w:val="28"/>
          <w:szCs w:val="28"/>
          <w:lang w:val="uk-UA"/>
        </w:rPr>
        <w:t xml:space="preserve">Шмат Р.П. Ідея справедливості в соціальній філософії. </w:t>
      </w:r>
      <w:r w:rsidRPr="00A905E3">
        <w:rPr>
          <w:rFonts w:ascii="Times New Roman" w:hAnsi="Times New Roman"/>
          <w:i/>
          <w:color w:val="000000" w:themeColor="text1"/>
          <w:sz w:val="28"/>
          <w:szCs w:val="28"/>
          <w:lang w:val="uk-UA"/>
        </w:rPr>
        <w:t>Філософський альманах</w:t>
      </w:r>
      <w:r w:rsidRPr="00651BEF">
        <w:rPr>
          <w:rFonts w:ascii="Times New Roman" w:hAnsi="Times New Roman"/>
          <w:color w:val="000000" w:themeColor="text1"/>
          <w:sz w:val="28"/>
          <w:szCs w:val="28"/>
          <w:lang w:val="uk-UA"/>
        </w:rPr>
        <w:t xml:space="preserve">. 2015. Випуск 1-2 (139-140). С. 90-99. </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651BEF">
        <w:rPr>
          <w:rStyle w:val="2Corbel0pt"/>
          <w:rFonts w:ascii="Times New Roman" w:hAnsi="Times New Roman" w:cs="Times New Roman"/>
          <w:b w:val="0"/>
          <w:color w:val="000000" w:themeColor="text1"/>
          <w:sz w:val="28"/>
          <w:szCs w:val="28"/>
        </w:rPr>
        <w:t xml:space="preserve">Ячнюк </w:t>
      </w:r>
      <w:r w:rsidRPr="00651BEF">
        <w:rPr>
          <w:rFonts w:ascii="Times New Roman" w:hAnsi="Times New Roman"/>
          <w:color w:val="000000" w:themeColor="text1"/>
          <w:sz w:val="28"/>
          <w:szCs w:val="28"/>
          <w:lang w:val="uk-UA" w:eastAsia="uk-UA" w:bidi="uk-UA"/>
        </w:rPr>
        <w:t>Ю.Б. Відновлювальні засоби у фізичній культурі і спорті: навчальний посіб</w:t>
      </w:r>
      <w:r w:rsidRPr="00651BEF">
        <w:rPr>
          <w:rFonts w:ascii="Times New Roman" w:hAnsi="Times New Roman"/>
          <w:color w:val="000000" w:themeColor="text1"/>
          <w:sz w:val="28"/>
          <w:szCs w:val="28"/>
          <w:lang w:val="uk-UA" w:eastAsia="uk-UA" w:bidi="uk-UA"/>
        </w:rPr>
        <w:softHyphen/>
        <w:t>ник. Чернівці: Чернівецький наці</w:t>
      </w:r>
      <w:r w:rsidRPr="00651BEF">
        <w:rPr>
          <w:rFonts w:ascii="Times New Roman" w:hAnsi="Times New Roman"/>
          <w:color w:val="000000" w:themeColor="text1"/>
          <w:sz w:val="28"/>
          <w:szCs w:val="28"/>
          <w:lang w:val="uk-UA" w:eastAsia="uk-UA" w:bidi="uk-UA"/>
        </w:rPr>
        <w:softHyphen/>
        <w:t xml:space="preserve">ональний університет імені Юрія Федьковича, </w:t>
      </w:r>
      <w:r w:rsidRPr="00651BEF">
        <w:rPr>
          <w:rStyle w:val="21"/>
          <w:rFonts w:eastAsiaTheme="majorEastAsia"/>
          <w:color w:val="000000" w:themeColor="text1"/>
          <w:sz w:val="28"/>
          <w:szCs w:val="28"/>
        </w:rPr>
        <w:t>201</w:t>
      </w:r>
      <w:r w:rsidRPr="00651BEF">
        <w:rPr>
          <w:rStyle w:val="21"/>
          <w:rFonts w:eastAsia="Calibri"/>
          <w:color w:val="000000" w:themeColor="text1"/>
          <w:sz w:val="28"/>
          <w:szCs w:val="28"/>
        </w:rPr>
        <w:t xml:space="preserve">1. </w:t>
      </w:r>
      <w:r w:rsidRPr="00651BEF">
        <w:rPr>
          <w:rStyle w:val="21"/>
          <w:rFonts w:eastAsiaTheme="majorEastAsia"/>
          <w:color w:val="000000" w:themeColor="text1"/>
          <w:sz w:val="28"/>
          <w:szCs w:val="28"/>
        </w:rPr>
        <w:t xml:space="preserve">387 </w:t>
      </w:r>
      <w:r w:rsidRPr="00651BEF">
        <w:rPr>
          <w:rFonts w:ascii="Times New Roman" w:hAnsi="Times New Roman"/>
          <w:color w:val="000000" w:themeColor="text1"/>
          <w:sz w:val="28"/>
          <w:szCs w:val="28"/>
          <w:lang w:val="uk-UA" w:eastAsia="uk-UA" w:bidi="uk-UA"/>
        </w:rPr>
        <w:t xml:space="preserve">с. </w:t>
      </w:r>
    </w:p>
    <w:p w:rsidR="00651BEF" w:rsidRPr="00C36612"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C36612">
        <w:rPr>
          <w:rFonts w:ascii="Times New Roman" w:hAnsi="Times New Roman"/>
          <w:color w:val="000000" w:themeColor="text1"/>
          <w:sz w:val="28"/>
          <w:szCs w:val="28"/>
          <w:lang w:val="en-US"/>
        </w:rPr>
        <w:lastRenderedPageBreak/>
        <w:t>Arbitration CAS 2015/A/4304 Tatyana Andrianova v. All Russia Athletic Federation (ARAF), award of 14 April 2016. URL</w:t>
      </w:r>
      <w:r w:rsidRPr="00C36612">
        <w:rPr>
          <w:rFonts w:ascii="Times New Roman" w:hAnsi="Times New Roman"/>
          <w:color w:val="000000" w:themeColor="text1"/>
          <w:sz w:val="28"/>
          <w:szCs w:val="28"/>
        </w:rPr>
        <w:t xml:space="preserve">: </w:t>
      </w:r>
      <w:r w:rsidRPr="00C36612">
        <w:rPr>
          <w:rFonts w:ascii="Times New Roman" w:hAnsi="Times New Roman"/>
          <w:color w:val="000000" w:themeColor="text1"/>
          <w:sz w:val="28"/>
          <w:szCs w:val="28"/>
          <w:lang w:val="en-US"/>
        </w:rPr>
        <w:t>http</w:t>
      </w:r>
      <w:r w:rsidRPr="00C36612">
        <w:rPr>
          <w:rFonts w:ascii="Times New Roman" w:hAnsi="Times New Roman"/>
          <w:color w:val="000000" w:themeColor="text1"/>
          <w:sz w:val="28"/>
          <w:szCs w:val="28"/>
        </w:rPr>
        <w:t>://</w:t>
      </w:r>
      <w:r w:rsidRPr="00C36612">
        <w:rPr>
          <w:rFonts w:ascii="Times New Roman" w:hAnsi="Times New Roman"/>
          <w:color w:val="000000" w:themeColor="text1"/>
          <w:sz w:val="28"/>
          <w:szCs w:val="28"/>
          <w:lang w:val="en-US"/>
        </w:rPr>
        <w:t>jurispru</w:t>
      </w:r>
      <w:r w:rsidR="00A905E3">
        <w:rPr>
          <w:rFonts w:ascii="Times New Roman" w:hAnsi="Times New Roman"/>
          <w:color w:val="000000" w:themeColor="text1"/>
          <w:sz w:val="28"/>
          <w:szCs w:val="28"/>
          <w:lang w:val="uk-UA"/>
        </w:rPr>
        <w:t>-</w:t>
      </w:r>
      <w:r w:rsidRPr="00C36612">
        <w:rPr>
          <w:rFonts w:ascii="Times New Roman" w:hAnsi="Times New Roman"/>
          <w:color w:val="000000" w:themeColor="text1"/>
          <w:sz w:val="28"/>
          <w:szCs w:val="28"/>
          <w:lang w:val="en-US"/>
        </w:rPr>
        <w:t>dence</w:t>
      </w:r>
      <w:r w:rsidRPr="00C36612">
        <w:rPr>
          <w:rFonts w:ascii="Times New Roman" w:hAnsi="Times New Roman"/>
          <w:color w:val="000000" w:themeColor="text1"/>
          <w:sz w:val="28"/>
          <w:szCs w:val="28"/>
        </w:rPr>
        <w:t>.</w:t>
      </w:r>
      <w:r w:rsidRPr="00C36612">
        <w:rPr>
          <w:rFonts w:ascii="Times New Roman" w:hAnsi="Times New Roman"/>
          <w:color w:val="000000" w:themeColor="text1"/>
          <w:sz w:val="28"/>
          <w:szCs w:val="28"/>
          <w:lang w:val="en-US"/>
        </w:rPr>
        <w:t>tascas</w:t>
      </w:r>
      <w:r w:rsidRPr="00C36612">
        <w:rPr>
          <w:rFonts w:ascii="Times New Roman" w:hAnsi="Times New Roman"/>
          <w:color w:val="000000" w:themeColor="text1"/>
          <w:sz w:val="28"/>
          <w:szCs w:val="28"/>
        </w:rPr>
        <w:t>.</w:t>
      </w:r>
      <w:r w:rsidRPr="00C36612">
        <w:rPr>
          <w:rFonts w:ascii="Times New Roman" w:hAnsi="Times New Roman"/>
          <w:color w:val="000000" w:themeColor="text1"/>
          <w:sz w:val="28"/>
          <w:szCs w:val="28"/>
          <w:lang w:val="en-US"/>
        </w:rPr>
        <w:t>org</w:t>
      </w:r>
      <w:r w:rsidRPr="00C36612">
        <w:rPr>
          <w:rFonts w:ascii="Times New Roman" w:hAnsi="Times New Roman"/>
          <w:color w:val="000000" w:themeColor="text1"/>
          <w:sz w:val="28"/>
          <w:szCs w:val="28"/>
        </w:rPr>
        <w:t>/</w:t>
      </w:r>
      <w:r w:rsidRPr="00C36612">
        <w:rPr>
          <w:rFonts w:ascii="Times New Roman" w:hAnsi="Times New Roman"/>
          <w:color w:val="000000" w:themeColor="text1"/>
          <w:sz w:val="28"/>
          <w:szCs w:val="28"/>
          <w:lang w:val="en-US"/>
        </w:rPr>
        <w:t>Shared</w:t>
      </w:r>
      <w:r w:rsidRPr="00C36612">
        <w:rPr>
          <w:rFonts w:ascii="Times New Roman" w:hAnsi="Times New Roman"/>
          <w:color w:val="000000" w:themeColor="text1"/>
          <w:sz w:val="28"/>
          <w:szCs w:val="28"/>
        </w:rPr>
        <w:t>%20</w:t>
      </w:r>
      <w:r w:rsidRPr="00C36612">
        <w:rPr>
          <w:rFonts w:ascii="Times New Roman" w:hAnsi="Times New Roman"/>
          <w:color w:val="000000" w:themeColor="text1"/>
          <w:sz w:val="28"/>
          <w:szCs w:val="28"/>
          <w:lang w:val="en-US"/>
        </w:rPr>
        <w:t>Documents</w:t>
      </w:r>
      <w:r w:rsidRPr="00C36612">
        <w:rPr>
          <w:rFonts w:ascii="Times New Roman" w:hAnsi="Times New Roman"/>
          <w:color w:val="000000" w:themeColor="text1"/>
          <w:sz w:val="28"/>
          <w:szCs w:val="28"/>
        </w:rPr>
        <w:t>/4304.</w:t>
      </w:r>
      <w:r w:rsidRPr="00C36612">
        <w:rPr>
          <w:rFonts w:ascii="Times New Roman" w:hAnsi="Times New Roman"/>
          <w:color w:val="000000" w:themeColor="text1"/>
          <w:sz w:val="28"/>
          <w:szCs w:val="28"/>
          <w:lang w:val="en-US"/>
        </w:rPr>
        <w:t>pdf</w:t>
      </w:r>
      <w:r w:rsidRPr="00C36612">
        <w:rPr>
          <w:rFonts w:ascii="Times New Roman" w:hAnsi="Times New Roman"/>
          <w:color w:val="000000" w:themeColor="text1"/>
          <w:sz w:val="28"/>
          <w:szCs w:val="28"/>
          <w:lang w:val="uk-UA"/>
        </w:rPr>
        <w:t xml:space="preserve"> </w:t>
      </w:r>
      <w:r w:rsidRPr="00C36612">
        <w:rPr>
          <w:rFonts w:ascii="Times New Roman" w:hAnsi="Times New Roman"/>
          <w:bCs/>
          <w:color w:val="000000" w:themeColor="text1"/>
          <w:sz w:val="28"/>
          <w:szCs w:val="28"/>
          <w:lang w:val="uk-UA"/>
        </w:rPr>
        <w:t>(дата звернення 01.10.2020</w:t>
      </w:r>
      <w:r w:rsidR="00A905E3">
        <w:rPr>
          <w:rFonts w:ascii="Times New Roman" w:hAnsi="Times New Roman"/>
          <w:bCs/>
          <w:color w:val="000000" w:themeColor="text1"/>
          <w:sz w:val="28"/>
          <w:szCs w:val="28"/>
          <w:lang w:val="uk-UA"/>
        </w:rPr>
        <w:t xml:space="preserve"> р.</w:t>
      </w:r>
      <w:r w:rsidRPr="00C36612">
        <w:rPr>
          <w:rFonts w:ascii="Times New Roman" w:hAnsi="Times New Roman"/>
          <w:bCs/>
          <w:color w:val="000000" w:themeColor="text1"/>
          <w:sz w:val="28"/>
          <w:szCs w:val="28"/>
          <w:lang w:val="uk-UA"/>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A00C4A">
        <w:rPr>
          <w:rFonts w:ascii="Times New Roman" w:hAnsi="Times New Roman"/>
          <w:color w:val="000000" w:themeColor="text1"/>
          <w:sz w:val="28"/>
          <w:szCs w:val="28"/>
        </w:rPr>
        <w:t>Arbitration</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rPr>
        <w:t>Rules</w:t>
      </w:r>
      <w:r w:rsidRPr="00A00C4A">
        <w:rPr>
          <w:rFonts w:ascii="Times New Roman" w:hAnsi="Times New Roman"/>
          <w:color w:val="000000" w:themeColor="text1"/>
          <w:sz w:val="28"/>
          <w:szCs w:val="28"/>
          <w:lang w:val="uk-UA"/>
        </w:rPr>
        <w:t xml:space="preserve"> – </w:t>
      </w:r>
      <w:r w:rsidRPr="00A00C4A">
        <w:rPr>
          <w:rFonts w:ascii="Times New Roman" w:hAnsi="Times New Roman"/>
          <w:color w:val="000000" w:themeColor="text1"/>
          <w:sz w:val="28"/>
          <w:szCs w:val="28"/>
        </w:rPr>
        <w:t>CAS</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rPr>
        <w:t>Anti</w:t>
      </w:r>
      <w:r w:rsidRPr="00A00C4A">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rPr>
        <w:t>Doping</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rPr>
        <w:t>Division</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rPr>
        <w:t>URL</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rPr>
        <w:t>https</w:t>
      </w:r>
      <w:r w:rsidRPr="00A00C4A">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rPr>
        <w:t>www</w:t>
      </w:r>
      <w:r w:rsidRPr="00A00C4A">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rPr>
        <w:t>tas</w:t>
      </w:r>
      <w:r w:rsidR="00A905E3">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rPr>
        <w:t>cas</w:t>
      </w:r>
      <w:r w:rsidRPr="00A00C4A">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rPr>
        <w:t>org</w:t>
      </w:r>
      <w:r w:rsidRPr="00A00C4A">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rPr>
        <w:t>en</w:t>
      </w:r>
      <w:r w:rsidRPr="00A00C4A">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rPr>
        <w:t>arbitration</w:t>
      </w:r>
      <w:r w:rsidRPr="00A00C4A">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rPr>
        <w:t>casantidoping</w:t>
      </w:r>
      <w:r w:rsidRPr="00A00C4A">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rPr>
        <w:t>division</w:t>
      </w:r>
      <w:r w:rsidRPr="00A00C4A">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rPr>
        <w:t>html</w:t>
      </w:r>
      <w:r w:rsidRPr="00A00C4A">
        <w:rPr>
          <w:rFonts w:ascii="Times New Roman" w:hAnsi="Times New Roman"/>
          <w:color w:val="000000" w:themeColor="text1"/>
          <w:sz w:val="28"/>
          <w:szCs w:val="28"/>
          <w:lang w:val="uk-UA"/>
        </w:rPr>
        <w:t xml:space="preserve"> (дата звернення: 01.10.2020</w:t>
      </w:r>
      <w:r w:rsidR="00A905E3">
        <w:rPr>
          <w:rFonts w:ascii="Times New Roman" w:hAnsi="Times New Roman"/>
          <w:color w:val="000000" w:themeColor="text1"/>
          <w:sz w:val="28"/>
          <w:szCs w:val="28"/>
          <w:lang w:val="uk-UA"/>
        </w:rPr>
        <w:t xml:space="preserve"> р.</w:t>
      </w:r>
      <w:r w:rsidRPr="00A00C4A">
        <w:rPr>
          <w:rFonts w:ascii="Times New Roman" w:hAnsi="Times New Roman"/>
          <w:color w:val="000000" w:themeColor="text1"/>
          <w:sz w:val="28"/>
          <w:szCs w:val="28"/>
          <w:lang w:val="uk-UA"/>
        </w:rPr>
        <w:t xml:space="preserve">).  </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A00C4A">
        <w:rPr>
          <w:rFonts w:ascii="Times New Roman" w:hAnsi="Times New Roman"/>
          <w:color w:val="000000" w:themeColor="text1"/>
          <w:sz w:val="28"/>
          <w:szCs w:val="28"/>
          <w:lang w:val="en-US"/>
        </w:rPr>
        <w:t>Bach T. Unity in diversity – Respect, Responsibility, Reliability. XIII Olympic Congress (Copenhagen, 2009). Proceedings. – Belmont-sur-Lausanne (Switzerland): Lautrelabo S.à.r.l., 2010. 240 p. P. 108–112.</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A00C4A">
        <w:rPr>
          <w:rFonts w:ascii="Times New Roman" w:hAnsi="Times New Roman"/>
          <w:color w:val="000000" w:themeColor="text1"/>
          <w:sz w:val="28"/>
          <w:szCs w:val="28"/>
          <w:lang w:val="en-US"/>
        </w:rPr>
        <w:t xml:space="preserve">Backhouse S.H., Kenna J. Mc Doping in sport: a review of medical practitioners’ knowledge, attitudes and beliefs. </w:t>
      </w:r>
      <w:r w:rsidRPr="00A00C4A">
        <w:rPr>
          <w:rFonts w:ascii="Times New Roman" w:hAnsi="Times New Roman"/>
          <w:i/>
          <w:color w:val="000000" w:themeColor="text1"/>
          <w:sz w:val="28"/>
          <w:szCs w:val="28"/>
          <w:lang w:val="en-US"/>
        </w:rPr>
        <w:t>Int J Drug Policy</w:t>
      </w:r>
      <w:r w:rsidRPr="00A00C4A">
        <w:rPr>
          <w:rFonts w:ascii="Times New Roman" w:hAnsi="Times New Roman"/>
          <w:color w:val="000000" w:themeColor="text1"/>
          <w:sz w:val="28"/>
          <w:szCs w:val="28"/>
          <w:lang w:val="en-US"/>
        </w:rPr>
        <w:t>. 2011. Vol.</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22(3). pp. 198–202.</w:t>
      </w:r>
    </w:p>
    <w:p w:rsidR="00651BEF" w:rsidRPr="00A04A10"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A04A10">
        <w:rPr>
          <w:rFonts w:ascii="Times New Roman" w:hAnsi="Times New Roman"/>
          <w:color w:val="000000" w:themeColor="text1"/>
          <w:sz w:val="28"/>
          <w:szCs w:val="28"/>
          <w:lang w:val="en-US"/>
        </w:rPr>
        <w:t>Beloff M., Campbell C., Mingzhong Su. Arbitration CAS ad hoc Division (O. G. Atlanta) 96/001 US Swimming / Federation Internationale de Natation Amateur (FINA), award of 22 July 1996. URL</w:t>
      </w:r>
      <w:r w:rsidRPr="00A04A10">
        <w:rPr>
          <w:rFonts w:ascii="Times New Roman" w:hAnsi="Times New Roman"/>
          <w:color w:val="000000" w:themeColor="text1"/>
          <w:sz w:val="28"/>
          <w:szCs w:val="28"/>
        </w:rPr>
        <w:t xml:space="preserve">: </w:t>
      </w:r>
      <w:r w:rsidRPr="00A04A10">
        <w:rPr>
          <w:rFonts w:ascii="Times New Roman" w:hAnsi="Times New Roman"/>
          <w:color w:val="000000" w:themeColor="text1"/>
          <w:sz w:val="28"/>
          <w:szCs w:val="28"/>
          <w:lang w:val="en-US"/>
        </w:rPr>
        <w:t>http</w:t>
      </w:r>
      <w:r w:rsidRPr="00A04A10">
        <w:rPr>
          <w:rFonts w:ascii="Times New Roman" w:hAnsi="Times New Roman"/>
          <w:color w:val="000000" w:themeColor="text1"/>
          <w:sz w:val="28"/>
          <w:szCs w:val="28"/>
        </w:rPr>
        <w:t>://</w:t>
      </w:r>
      <w:r w:rsidRPr="00A04A10">
        <w:rPr>
          <w:rFonts w:ascii="Times New Roman" w:hAnsi="Times New Roman"/>
          <w:color w:val="000000" w:themeColor="text1"/>
          <w:sz w:val="28"/>
          <w:szCs w:val="28"/>
          <w:lang w:val="en-US"/>
        </w:rPr>
        <w:t>jurisprudence</w:t>
      </w:r>
      <w:r w:rsidRPr="00A04A10">
        <w:rPr>
          <w:rFonts w:ascii="Times New Roman" w:hAnsi="Times New Roman"/>
          <w:color w:val="000000" w:themeColor="text1"/>
          <w:sz w:val="28"/>
          <w:szCs w:val="28"/>
        </w:rPr>
        <w:t>.</w:t>
      </w:r>
      <w:r w:rsidRPr="00A04A10">
        <w:rPr>
          <w:rFonts w:ascii="Times New Roman" w:hAnsi="Times New Roman"/>
          <w:color w:val="000000" w:themeColor="text1"/>
          <w:sz w:val="28"/>
          <w:szCs w:val="28"/>
          <w:lang w:val="en-US"/>
        </w:rPr>
        <w:t>tas</w:t>
      </w:r>
      <w:r w:rsidRPr="00A04A10">
        <w:rPr>
          <w:rFonts w:ascii="Times New Roman" w:hAnsi="Times New Roman"/>
          <w:color w:val="000000" w:themeColor="text1"/>
          <w:sz w:val="28"/>
          <w:szCs w:val="28"/>
        </w:rPr>
        <w:t>-</w:t>
      </w:r>
      <w:r w:rsidRPr="00A04A10">
        <w:rPr>
          <w:rFonts w:ascii="Times New Roman" w:hAnsi="Times New Roman"/>
          <w:color w:val="000000" w:themeColor="text1"/>
          <w:sz w:val="28"/>
          <w:szCs w:val="28"/>
          <w:lang w:val="en-US"/>
        </w:rPr>
        <w:t>cas</w:t>
      </w:r>
      <w:r w:rsidRPr="00A04A10">
        <w:rPr>
          <w:rFonts w:ascii="Times New Roman" w:hAnsi="Times New Roman"/>
          <w:color w:val="000000" w:themeColor="text1"/>
          <w:sz w:val="28"/>
          <w:szCs w:val="28"/>
        </w:rPr>
        <w:t>.</w:t>
      </w:r>
      <w:r w:rsidRPr="00A04A10">
        <w:rPr>
          <w:rFonts w:ascii="Times New Roman" w:hAnsi="Times New Roman"/>
          <w:color w:val="000000" w:themeColor="text1"/>
          <w:sz w:val="28"/>
          <w:szCs w:val="28"/>
          <w:lang w:val="en-US"/>
        </w:rPr>
        <w:t>org</w:t>
      </w:r>
      <w:r w:rsidRPr="00A04A10">
        <w:rPr>
          <w:rFonts w:ascii="Times New Roman" w:hAnsi="Times New Roman"/>
          <w:color w:val="000000" w:themeColor="text1"/>
          <w:sz w:val="28"/>
          <w:szCs w:val="28"/>
        </w:rPr>
        <w:t>/</w:t>
      </w:r>
      <w:r w:rsidRPr="00A04A10">
        <w:rPr>
          <w:rFonts w:ascii="Times New Roman" w:hAnsi="Times New Roman"/>
          <w:color w:val="000000" w:themeColor="text1"/>
          <w:sz w:val="28"/>
          <w:szCs w:val="28"/>
          <w:lang w:val="en-US"/>
        </w:rPr>
        <w:t>sites</w:t>
      </w:r>
      <w:r w:rsidRPr="00A04A10">
        <w:rPr>
          <w:rFonts w:ascii="Times New Roman" w:hAnsi="Times New Roman"/>
          <w:color w:val="000000" w:themeColor="text1"/>
          <w:sz w:val="28"/>
          <w:szCs w:val="28"/>
        </w:rPr>
        <w:t>/</w:t>
      </w:r>
      <w:r w:rsidRPr="00A04A10">
        <w:rPr>
          <w:rFonts w:ascii="Times New Roman" w:hAnsi="Times New Roman"/>
          <w:color w:val="000000" w:themeColor="text1"/>
          <w:sz w:val="28"/>
          <w:szCs w:val="28"/>
          <w:lang w:val="en-US"/>
        </w:rPr>
        <w:t>caselaw</w:t>
      </w:r>
      <w:r w:rsidRPr="00A04A10">
        <w:rPr>
          <w:rFonts w:ascii="Times New Roman" w:hAnsi="Times New Roman"/>
          <w:color w:val="000000" w:themeColor="text1"/>
          <w:sz w:val="28"/>
          <w:szCs w:val="28"/>
        </w:rPr>
        <w:t>/</w:t>
      </w:r>
      <w:r w:rsidRPr="00A04A10">
        <w:rPr>
          <w:rFonts w:ascii="Times New Roman" w:hAnsi="Times New Roman"/>
          <w:color w:val="000000" w:themeColor="text1"/>
          <w:sz w:val="28"/>
          <w:szCs w:val="28"/>
          <w:lang w:val="en-US"/>
        </w:rPr>
        <w:t>help</w:t>
      </w:r>
      <w:r w:rsidRPr="00A04A10">
        <w:rPr>
          <w:rFonts w:ascii="Times New Roman" w:hAnsi="Times New Roman"/>
          <w:color w:val="000000" w:themeColor="text1"/>
          <w:sz w:val="28"/>
          <w:szCs w:val="28"/>
        </w:rPr>
        <w:t>/</w:t>
      </w:r>
      <w:r w:rsidRPr="00A04A10">
        <w:rPr>
          <w:rFonts w:ascii="Times New Roman" w:hAnsi="Times New Roman"/>
          <w:color w:val="000000" w:themeColor="text1"/>
          <w:sz w:val="28"/>
          <w:szCs w:val="28"/>
          <w:lang w:val="en-US"/>
        </w:rPr>
        <w:t>home</w:t>
      </w:r>
      <w:r w:rsidRPr="00A04A10">
        <w:rPr>
          <w:rFonts w:ascii="Times New Roman" w:hAnsi="Times New Roman"/>
          <w:color w:val="000000" w:themeColor="text1"/>
          <w:sz w:val="28"/>
          <w:szCs w:val="28"/>
        </w:rPr>
        <w:t>.</w:t>
      </w:r>
      <w:r w:rsidRPr="00A04A10">
        <w:rPr>
          <w:rFonts w:ascii="Times New Roman" w:hAnsi="Times New Roman"/>
          <w:color w:val="000000" w:themeColor="text1"/>
          <w:sz w:val="28"/>
          <w:szCs w:val="28"/>
          <w:lang w:val="en-US"/>
        </w:rPr>
        <w:t>aspx</w:t>
      </w:r>
      <w:r w:rsidRPr="00A04A10">
        <w:rPr>
          <w:rFonts w:ascii="Times New Roman" w:hAnsi="Times New Roman"/>
          <w:color w:val="000000" w:themeColor="text1"/>
          <w:sz w:val="28"/>
          <w:szCs w:val="28"/>
          <w:lang w:val="uk-UA"/>
        </w:rPr>
        <w:t xml:space="preserve"> </w:t>
      </w:r>
      <w:r w:rsidRPr="00A04A10">
        <w:rPr>
          <w:rFonts w:ascii="Times New Roman" w:hAnsi="Times New Roman"/>
          <w:bCs/>
          <w:color w:val="000000" w:themeColor="text1"/>
          <w:sz w:val="28"/>
          <w:szCs w:val="28"/>
          <w:lang w:val="uk-UA"/>
        </w:rPr>
        <w:t>(дата звернення 01.10.2020</w:t>
      </w:r>
      <w:r w:rsidR="00A905E3">
        <w:rPr>
          <w:rFonts w:ascii="Times New Roman" w:hAnsi="Times New Roman"/>
          <w:bCs/>
          <w:color w:val="000000" w:themeColor="text1"/>
          <w:sz w:val="28"/>
          <w:szCs w:val="28"/>
          <w:lang w:val="uk-UA"/>
        </w:rPr>
        <w:t xml:space="preserve"> р.</w:t>
      </w:r>
      <w:r w:rsidRPr="00A04A10">
        <w:rPr>
          <w:rFonts w:ascii="Times New Roman" w:hAnsi="Times New Roman"/>
          <w:bCs/>
          <w:color w:val="000000" w:themeColor="text1"/>
          <w:sz w:val="28"/>
          <w:szCs w:val="28"/>
          <w:lang w:val="uk-UA"/>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A00C4A">
        <w:rPr>
          <w:rFonts w:ascii="Times New Roman" w:hAnsi="Times New Roman"/>
          <w:color w:val="000000" w:themeColor="text1"/>
          <w:sz w:val="28"/>
          <w:szCs w:val="28"/>
          <w:lang w:val="en-US"/>
        </w:rPr>
        <w:t xml:space="preserve">Bowers L.D. Science and the rules governing anti-doping violations. </w:t>
      </w:r>
      <w:r w:rsidRPr="00A00C4A">
        <w:rPr>
          <w:rFonts w:ascii="Times New Roman" w:hAnsi="Times New Roman"/>
          <w:i/>
          <w:color w:val="000000" w:themeColor="text1"/>
          <w:sz w:val="28"/>
          <w:szCs w:val="28"/>
          <w:lang w:val="en-US"/>
        </w:rPr>
        <w:t>Handb Exp Pharmacol</w:t>
      </w:r>
      <w:r w:rsidRPr="00A00C4A">
        <w:rPr>
          <w:rFonts w:ascii="Times New Roman" w:hAnsi="Times New Roman"/>
          <w:color w:val="000000" w:themeColor="text1"/>
          <w:sz w:val="28"/>
          <w:szCs w:val="28"/>
          <w:lang w:val="en-US"/>
        </w:rPr>
        <w:t>. 2010. Vol. 195. pp. 513–531.</w:t>
      </w:r>
    </w:p>
    <w:p w:rsidR="00651BEF" w:rsidRPr="004014CC" w:rsidRDefault="00651BEF" w:rsidP="004014CC">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4014CC">
        <w:rPr>
          <w:rFonts w:ascii="Times New Roman" w:hAnsi="Times New Roman"/>
          <w:sz w:val="28"/>
          <w:szCs w:val="28"/>
          <w:lang w:val="en-US"/>
        </w:rPr>
        <w:t>CAS 2017/A/5435 Yana Romanova v. International Olympic Committee (IOC)</w:t>
      </w:r>
      <w:r w:rsidRPr="004014CC">
        <w:rPr>
          <w:rFonts w:ascii="Times New Roman" w:hAnsi="Times New Roman"/>
          <w:sz w:val="28"/>
          <w:szCs w:val="28"/>
          <w:lang w:val="uk-UA"/>
        </w:rPr>
        <w:t xml:space="preserve">. </w:t>
      </w:r>
      <w:r w:rsidRPr="004014CC">
        <w:rPr>
          <w:rFonts w:ascii="Times New Roman" w:hAnsi="Times New Roman"/>
          <w:color w:val="000000" w:themeColor="text1"/>
          <w:sz w:val="28"/>
          <w:szCs w:val="28"/>
          <w:lang w:val="en-US" w:bidi="ru-RU"/>
        </w:rPr>
        <w:t>URL</w:t>
      </w:r>
      <w:r w:rsidRPr="004014CC">
        <w:rPr>
          <w:rFonts w:ascii="Times New Roman" w:hAnsi="Times New Roman"/>
          <w:color w:val="000000" w:themeColor="text1"/>
          <w:sz w:val="28"/>
          <w:szCs w:val="28"/>
          <w:lang w:val="uk-UA" w:bidi="ru-RU"/>
        </w:rPr>
        <w:t xml:space="preserve">: </w:t>
      </w:r>
      <w:r w:rsidR="00A905E3" w:rsidRPr="00A905E3">
        <w:rPr>
          <w:rFonts w:ascii="Times New Roman" w:hAnsi="Times New Roman"/>
          <w:sz w:val="28"/>
          <w:szCs w:val="28"/>
          <w:lang w:val="en-US"/>
        </w:rPr>
        <w:t>https</w:t>
      </w:r>
      <w:r w:rsidR="00A905E3" w:rsidRPr="00A905E3">
        <w:rPr>
          <w:rFonts w:ascii="Times New Roman" w:hAnsi="Times New Roman"/>
          <w:sz w:val="28"/>
          <w:szCs w:val="28"/>
        </w:rPr>
        <w:t>://</w:t>
      </w:r>
      <w:r w:rsidR="00A905E3" w:rsidRPr="00A905E3">
        <w:rPr>
          <w:rFonts w:ascii="Times New Roman" w:hAnsi="Times New Roman"/>
          <w:sz w:val="28"/>
          <w:szCs w:val="28"/>
          <w:lang w:val="en-US"/>
        </w:rPr>
        <w:t>www</w:t>
      </w:r>
      <w:r w:rsidR="00A905E3" w:rsidRPr="00A905E3">
        <w:rPr>
          <w:rFonts w:ascii="Times New Roman" w:hAnsi="Times New Roman"/>
          <w:sz w:val="28"/>
          <w:szCs w:val="28"/>
        </w:rPr>
        <w:t>.</w:t>
      </w:r>
      <w:r w:rsidR="00A905E3" w:rsidRPr="00A905E3">
        <w:rPr>
          <w:rFonts w:ascii="Times New Roman" w:hAnsi="Times New Roman"/>
          <w:sz w:val="28"/>
          <w:szCs w:val="28"/>
          <w:lang w:val="en-US"/>
        </w:rPr>
        <w:t>tas</w:t>
      </w:r>
      <w:r w:rsidR="00A905E3" w:rsidRPr="00A905E3">
        <w:rPr>
          <w:rFonts w:ascii="Times New Roman" w:hAnsi="Times New Roman"/>
          <w:sz w:val="28"/>
          <w:szCs w:val="28"/>
        </w:rPr>
        <w:t>-</w:t>
      </w:r>
      <w:r w:rsidR="00A905E3" w:rsidRPr="00A905E3">
        <w:rPr>
          <w:rFonts w:ascii="Times New Roman" w:hAnsi="Times New Roman"/>
          <w:sz w:val="28"/>
          <w:szCs w:val="28"/>
          <w:lang w:val="en-US"/>
        </w:rPr>
        <w:t>cas</w:t>
      </w:r>
      <w:r w:rsidR="00A905E3" w:rsidRPr="00A905E3">
        <w:rPr>
          <w:rFonts w:ascii="Times New Roman" w:hAnsi="Times New Roman"/>
          <w:sz w:val="28"/>
          <w:szCs w:val="28"/>
        </w:rPr>
        <w:t>.</w:t>
      </w:r>
      <w:r w:rsidR="00A905E3" w:rsidRPr="00A905E3">
        <w:rPr>
          <w:rFonts w:ascii="Times New Roman" w:hAnsi="Times New Roman"/>
          <w:sz w:val="28"/>
          <w:szCs w:val="28"/>
          <w:lang w:val="en-US"/>
        </w:rPr>
        <w:t>org</w:t>
      </w:r>
      <w:r w:rsidR="00A905E3" w:rsidRPr="00A905E3">
        <w:rPr>
          <w:rFonts w:ascii="Times New Roman" w:hAnsi="Times New Roman"/>
          <w:sz w:val="28"/>
          <w:szCs w:val="28"/>
        </w:rPr>
        <w:t>/</w:t>
      </w:r>
      <w:r w:rsidR="00A905E3" w:rsidRPr="00A905E3">
        <w:rPr>
          <w:rFonts w:ascii="Times New Roman" w:hAnsi="Times New Roman"/>
          <w:sz w:val="28"/>
          <w:szCs w:val="28"/>
          <w:lang w:val="en-US"/>
        </w:rPr>
        <w:t>fileadmin</w:t>
      </w:r>
      <w:r w:rsidR="00A905E3" w:rsidRPr="00A905E3">
        <w:rPr>
          <w:rFonts w:ascii="Times New Roman" w:hAnsi="Times New Roman"/>
          <w:sz w:val="28"/>
          <w:szCs w:val="28"/>
        </w:rPr>
        <w:t>/</w:t>
      </w:r>
      <w:r w:rsidR="00A905E3" w:rsidRPr="00A905E3">
        <w:rPr>
          <w:rFonts w:ascii="Times New Roman" w:hAnsi="Times New Roman"/>
          <w:sz w:val="28"/>
          <w:szCs w:val="28"/>
          <w:lang w:val="en-US"/>
        </w:rPr>
        <w:t>user</w:t>
      </w:r>
      <w:r w:rsidR="00A905E3" w:rsidRPr="00A905E3">
        <w:rPr>
          <w:rFonts w:ascii="Times New Roman" w:hAnsi="Times New Roman"/>
          <w:sz w:val="28"/>
          <w:szCs w:val="28"/>
        </w:rPr>
        <w:t>_</w:t>
      </w:r>
      <w:r w:rsidR="00A905E3" w:rsidRPr="00A905E3">
        <w:rPr>
          <w:rFonts w:ascii="Times New Roman" w:hAnsi="Times New Roman"/>
          <w:sz w:val="28"/>
          <w:szCs w:val="28"/>
          <w:lang w:val="en-US"/>
        </w:rPr>
        <w:t>upload</w:t>
      </w:r>
      <w:r w:rsidR="00A905E3" w:rsidRPr="00A905E3">
        <w:rPr>
          <w:rFonts w:ascii="Times New Roman" w:hAnsi="Times New Roman"/>
          <w:sz w:val="28"/>
          <w:szCs w:val="28"/>
          <w:lang w:val="uk-UA"/>
        </w:rPr>
        <w:t>-</w:t>
      </w:r>
      <w:r w:rsidR="00A905E3" w:rsidRPr="00A905E3">
        <w:rPr>
          <w:rFonts w:ascii="Times New Roman" w:hAnsi="Times New Roman"/>
          <w:sz w:val="28"/>
          <w:szCs w:val="28"/>
        </w:rPr>
        <w:t>/</w:t>
      </w:r>
      <w:r w:rsidR="00A905E3" w:rsidRPr="00A905E3">
        <w:rPr>
          <w:rFonts w:ascii="Times New Roman" w:hAnsi="Times New Roman"/>
          <w:sz w:val="28"/>
          <w:szCs w:val="28"/>
          <w:lang w:val="en-US"/>
        </w:rPr>
        <w:t>Award</w:t>
      </w:r>
      <w:r w:rsidR="00A905E3" w:rsidRPr="00A905E3">
        <w:rPr>
          <w:rFonts w:ascii="Times New Roman" w:hAnsi="Times New Roman"/>
          <w:sz w:val="28"/>
          <w:szCs w:val="28"/>
          <w:lang w:val="uk-UA"/>
        </w:rPr>
        <w:t>-</w:t>
      </w:r>
      <w:r w:rsidR="00A905E3" w:rsidRPr="00A905E3">
        <w:rPr>
          <w:rFonts w:ascii="Times New Roman" w:hAnsi="Times New Roman"/>
          <w:sz w:val="28"/>
          <w:szCs w:val="28"/>
        </w:rPr>
        <w:t>__5435___</w:t>
      </w:r>
      <w:r w:rsidR="00A905E3" w:rsidRPr="00A905E3">
        <w:rPr>
          <w:rFonts w:ascii="Times New Roman" w:hAnsi="Times New Roman"/>
          <w:sz w:val="28"/>
          <w:szCs w:val="28"/>
          <w:lang w:val="en-US"/>
        </w:rPr>
        <w:t>publication</w:t>
      </w:r>
      <w:r w:rsidR="00A905E3" w:rsidRPr="00A905E3">
        <w:rPr>
          <w:rFonts w:ascii="Times New Roman" w:hAnsi="Times New Roman"/>
          <w:sz w:val="28"/>
          <w:szCs w:val="28"/>
        </w:rPr>
        <w:t>_</w:t>
      </w:r>
      <w:r w:rsidR="00A905E3" w:rsidRPr="00A905E3">
        <w:rPr>
          <w:rFonts w:ascii="Times New Roman" w:hAnsi="Times New Roman"/>
          <w:sz w:val="28"/>
          <w:szCs w:val="28"/>
          <w:lang w:val="en-US"/>
        </w:rPr>
        <w:t>internet</w:t>
      </w:r>
      <w:r w:rsidR="00A905E3" w:rsidRPr="00A905E3">
        <w:rPr>
          <w:rFonts w:ascii="Times New Roman" w:hAnsi="Times New Roman"/>
          <w:sz w:val="28"/>
          <w:szCs w:val="28"/>
        </w:rPr>
        <w:t>_.</w:t>
      </w:r>
      <w:r w:rsidR="00A905E3" w:rsidRPr="00A905E3">
        <w:rPr>
          <w:rFonts w:ascii="Times New Roman" w:hAnsi="Times New Roman"/>
          <w:sz w:val="28"/>
          <w:szCs w:val="28"/>
          <w:lang w:val="en-US"/>
        </w:rPr>
        <w:t>pdf</w:t>
      </w:r>
      <w:r w:rsidR="00A905E3">
        <w:rPr>
          <w:rFonts w:ascii="Times New Roman" w:hAnsi="Times New Roman"/>
          <w:sz w:val="28"/>
          <w:szCs w:val="28"/>
          <w:lang w:val="uk-UA"/>
        </w:rPr>
        <w:t xml:space="preserve"> </w:t>
      </w:r>
      <w:r w:rsidR="00A905E3" w:rsidRPr="00A04A10">
        <w:rPr>
          <w:rFonts w:ascii="Times New Roman" w:hAnsi="Times New Roman"/>
          <w:bCs/>
          <w:color w:val="000000" w:themeColor="text1"/>
          <w:sz w:val="28"/>
          <w:szCs w:val="28"/>
          <w:lang w:val="uk-UA"/>
        </w:rPr>
        <w:t>(дата звернення 01.10.2020</w:t>
      </w:r>
      <w:r w:rsidR="00A905E3">
        <w:rPr>
          <w:rFonts w:ascii="Times New Roman" w:hAnsi="Times New Roman"/>
          <w:bCs/>
          <w:color w:val="000000" w:themeColor="text1"/>
          <w:sz w:val="28"/>
          <w:szCs w:val="28"/>
          <w:lang w:val="uk-UA"/>
        </w:rPr>
        <w:t xml:space="preserve"> р.</w:t>
      </w:r>
      <w:r w:rsidR="00A905E3" w:rsidRPr="00A04A10">
        <w:rPr>
          <w:rFonts w:ascii="Times New Roman" w:hAnsi="Times New Roman"/>
          <w:bCs/>
          <w:color w:val="000000" w:themeColor="text1"/>
          <w:sz w:val="28"/>
          <w:szCs w:val="28"/>
          <w:lang w:val="uk-UA"/>
        </w:rPr>
        <w:t>).</w:t>
      </w:r>
    </w:p>
    <w:p w:rsidR="00651BEF" w:rsidRPr="004014CC" w:rsidRDefault="00651BEF" w:rsidP="004014CC">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4014CC">
        <w:rPr>
          <w:rFonts w:ascii="Times New Roman" w:hAnsi="Times New Roman"/>
          <w:sz w:val="28"/>
          <w:szCs w:val="28"/>
          <w:lang w:val="en-US"/>
        </w:rPr>
        <w:t>CAS 2017/A/5444 Olga Zaytseva v. International Olympic Committee (IOC)</w:t>
      </w:r>
      <w:r w:rsidRPr="004014CC">
        <w:rPr>
          <w:rFonts w:ascii="Times New Roman" w:hAnsi="Times New Roman"/>
          <w:sz w:val="28"/>
          <w:szCs w:val="28"/>
          <w:lang w:val="uk-UA"/>
        </w:rPr>
        <w:t xml:space="preserve">. </w:t>
      </w:r>
      <w:r w:rsidRPr="004014CC">
        <w:rPr>
          <w:rFonts w:ascii="Times New Roman" w:hAnsi="Times New Roman"/>
          <w:color w:val="000000" w:themeColor="text1"/>
          <w:sz w:val="28"/>
          <w:szCs w:val="28"/>
          <w:lang w:val="en-US" w:bidi="ru-RU"/>
        </w:rPr>
        <w:t>URL</w:t>
      </w:r>
      <w:r w:rsidRPr="004014CC">
        <w:rPr>
          <w:rFonts w:ascii="Times New Roman" w:hAnsi="Times New Roman"/>
          <w:color w:val="000000" w:themeColor="text1"/>
          <w:sz w:val="28"/>
          <w:szCs w:val="28"/>
          <w:lang w:val="uk-UA" w:bidi="ru-RU"/>
        </w:rPr>
        <w:t xml:space="preserve">: </w:t>
      </w:r>
      <w:r w:rsidRPr="004014CC">
        <w:rPr>
          <w:rFonts w:ascii="Times New Roman" w:hAnsi="Times New Roman"/>
          <w:sz w:val="28"/>
          <w:szCs w:val="28"/>
          <w:lang w:val="en-US"/>
        </w:rPr>
        <w:t>https</w:t>
      </w:r>
      <w:r w:rsidRPr="004014CC">
        <w:rPr>
          <w:rFonts w:ascii="Times New Roman" w:hAnsi="Times New Roman"/>
          <w:sz w:val="28"/>
          <w:szCs w:val="28"/>
        </w:rPr>
        <w:t>://</w:t>
      </w:r>
      <w:r w:rsidRPr="004014CC">
        <w:rPr>
          <w:rFonts w:ascii="Times New Roman" w:hAnsi="Times New Roman"/>
          <w:sz w:val="28"/>
          <w:szCs w:val="28"/>
          <w:lang w:val="en-US"/>
        </w:rPr>
        <w:t>www</w:t>
      </w:r>
      <w:r w:rsidRPr="004014CC">
        <w:rPr>
          <w:rFonts w:ascii="Times New Roman" w:hAnsi="Times New Roman"/>
          <w:sz w:val="28"/>
          <w:szCs w:val="28"/>
        </w:rPr>
        <w:t>.</w:t>
      </w:r>
      <w:r w:rsidRPr="004014CC">
        <w:rPr>
          <w:rFonts w:ascii="Times New Roman" w:hAnsi="Times New Roman"/>
          <w:sz w:val="28"/>
          <w:szCs w:val="28"/>
          <w:lang w:val="en-US"/>
        </w:rPr>
        <w:t>tas</w:t>
      </w:r>
      <w:r w:rsidRPr="004014CC">
        <w:rPr>
          <w:rFonts w:ascii="Times New Roman" w:hAnsi="Times New Roman"/>
          <w:sz w:val="28"/>
          <w:szCs w:val="28"/>
        </w:rPr>
        <w:t>-</w:t>
      </w:r>
      <w:r w:rsidRPr="004014CC">
        <w:rPr>
          <w:rFonts w:ascii="Times New Roman" w:hAnsi="Times New Roman"/>
          <w:sz w:val="28"/>
          <w:szCs w:val="28"/>
          <w:lang w:val="en-US"/>
        </w:rPr>
        <w:t>cas</w:t>
      </w:r>
      <w:r w:rsidRPr="004014CC">
        <w:rPr>
          <w:rFonts w:ascii="Times New Roman" w:hAnsi="Times New Roman"/>
          <w:sz w:val="28"/>
          <w:szCs w:val="28"/>
        </w:rPr>
        <w:t>.</w:t>
      </w:r>
      <w:r w:rsidRPr="004014CC">
        <w:rPr>
          <w:rFonts w:ascii="Times New Roman" w:hAnsi="Times New Roman"/>
          <w:sz w:val="28"/>
          <w:szCs w:val="28"/>
          <w:lang w:val="en-US"/>
        </w:rPr>
        <w:t>org</w:t>
      </w:r>
      <w:r w:rsidRPr="004014CC">
        <w:rPr>
          <w:rFonts w:ascii="Times New Roman" w:hAnsi="Times New Roman"/>
          <w:sz w:val="28"/>
          <w:szCs w:val="28"/>
        </w:rPr>
        <w:t>/</w:t>
      </w:r>
      <w:r w:rsidRPr="004014CC">
        <w:rPr>
          <w:rFonts w:ascii="Times New Roman" w:hAnsi="Times New Roman"/>
          <w:sz w:val="28"/>
          <w:szCs w:val="28"/>
          <w:lang w:val="en-US"/>
        </w:rPr>
        <w:t>fileadmin</w:t>
      </w:r>
      <w:r w:rsidRPr="004014CC">
        <w:rPr>
          <w:rFonts w:ascii="Times New Roman" w:hAnsi="Times New Roman"/>
          <w:sz w:val="28"/>
          <w:szCs w:val="28"/>
        </w:rPr>
        <w:t>/</w:t>
      </w:r>
      <w:r w:rsidRPr="004014CC">
        <w:rPr>
          <w:rFonts w:ascii="Times New Roman" w:hAnsi="Times New Roman"/>
          <w:sz w:val="28"/>
          <w:szCs w:val="28"/>
          <w:lang w:val="en-US"/>
        </w:rPr>
        <w:t>user</w:t>
      </w:r>
      <w:r w:rsidRPr="004014CC">
        <w:rPr>
          <w:rFonts w:ascii="Times New Roman" w:hAnsi="Times New Roman"/>
          <w:sz w:val="28"/>
          <w:szCs w:val="28"/>
        </w:rPr>
        <w:t>_</w:t>
      </w:r>
      <w:r w:rsidRPr="004014CC">
        <w:rPr>
          <w:rFonts w:ascii="Times New Roman" w:hAnsi="Times New Roman"/>
          <w:sz w:val="28"/>
          <w:szCs w:val="28"/>
          <w:lang w:val="en-US"/>
        </w:rPr>
        <w:t>upload</w:t>
      </w:r>
      <w:r w:rsidRPr="004014CC">
        <w:rPr>
          <w:rFonts w:ascii="Times New Roman" w:hAnsi="Times New Roman"/>
          <w:sz w:val="28"/>
          <w:szCs w:val="28"/>
        </w:rPr>
        <w:t>/</w:t>
      </w:r>
      <w:r w:rsidRPr="004014CC">
        <w:rPr>
          <w:rFonts w:ascii="Times New Roman" w:hAnsi="Times New Roman"/>
          <w:sz w:val="28"/>
          <w:szCs w:val="28"/>
          <w:lang w:val="en-US"/>
        </w:rPr>
        <w:t>Award</w:t>
      </w:r>
      <w:r w:rsidRPr="004014CC">
        <w:rPr>
          <w:rFonts w:ascii="Times New Roman" w:hAnsi="Times New Roman"/>
          <w:sz w:val="28"/>
          <w:szCs w:val="28"/>
        </w:rPr>
        <w:t>__5444___</w:t>
      </w:r>
      <w:r>
        <w:rPr>
          <w:rFonts w:ascii="Times New Roman" w:hAnsi="Times New Roman"/>
          <w:sz w:val="28"/>
          <w:szCs w:val="28"/>
          <w:lang w:val="uk-UA"/>
        </w:rPr>
        <w:t>-</w:t>
      </w:r>
      <w:r w:rsidRPr="004014CC">
        <w:rPr>
          <w:rFonts w:ascii="Times New Roman" w:hAnsi="Times New Roman"/>
          <w:sz w:val="28"/>
          <w:szCs w:val="28"/>
          <w:lang w:val="en-US"/>
        </w:rPr>
        <w:t>publication</w:t>
      </w:r>
      <w:r w:rsidRPr="004014CC">
        <w:rPr>
          <w:rFonts w:ascii="Times New Roman" w:hAnsi="Times New Roman"/>
          <w:sz w:val="28"/>
          <w:szCs w:val="28"/>
        </w:rPr>
        <w:t>_</w:t>
      </w:r>
      <w:r w:rsidRPr="004014CC">
        <w:rPr>
          <w:rFonts w:ascii="Times New Roman" w:hAnsi="Times New Roman"/>
          <w:sz w:val="28"/>
          <w:szCs w:val="28"/>
          <w:lang w:val="en-US"/>
        </w:rPr>
        <w:t>internet</w:t>
      </w:r>
      <w:r w:rsidRPr="004014CC">
        <w:rPr>
          <w:rFonts w:ascii="Times New Roman" w:hAnsi="Times New Roman"/>
          <w:sz w:val="28"/>
          <w:szCs w:val="28"/>
        </w:rPr>
        <w:t>_.</w:t>
      </w:r>
      <w:r w:rsidRPr="004014CC">
        <w:rPr>
          <w:rFonts w:ascii="Times New Roman" w:hAnsi="Times New Roman"/>
          <w:sz w:val="28"/>
          <w:szCs w:val="28"/>
          <w:lang w:val="en-US"/>
        </w:rPr>
        <w:t>pdf</w:t>
      </w:r>
      <w:r w:rsidRPr="004014CC">
        <w:rPr>
          <w:rFonts w:ascii="Times New Roman" w:hAnsi="Times New Roman"/>
          <w:sz w:val="28"/>
          <w:szCs w:val="28"/>
          <w:lang w:val="uk-UA"/>
        </w:rPr>
        <w:t xml:space="preserve"> </w:t>
      </w:r>
      <w:r w:rsidRPr="004014CC">
        <w:rPr>
          <w:rFonts w:ascii="Times New Roman" w:hAnsi="Times New Roman"/>
          <w:color w:val="000000" w:themeColor="text1"/>
          <w:sz w:val="28"/>
          <w:szCs w:val="28"/>
          <w:lang w:val="uk-UA"/>
        </w:rPr>
        <w:t xml:space="preserve">(дата звернення </w:t>
      </w:r>
      <w:r w:rsidR="00A905E3">
        <w:rPr>
          <w:rFonts w:ascii="Times New Roman" w:hAnsi="Times New Roman"/>
          <w:color w:val="000000" w:themeColor="text1"/>
          <w:sz w:val="28"/>
          <w:szCs w:val="28"/>
          <w:lang w:val="uk-UA"/>
        </w:rPr>
        <w:t>2</w:t>
      </w:r>
      <w:r w:rsidRPr="004014CC">
        <w:rPr>
          <w:rFonts w:ascii="Times New Roman" w:hAnsi="Times New Roman"/>
          <w:color w:val="000000" w:themeColor="text1"/>
          <w:sz w:val="28"/>
          <w:szCs w:val="28"/>
          <w:lang w:val="uk-UA"/>
        </w:rPr>
        <w:t>1.0</w:t>
      </w:r>
      <w:r w:rsidR="00A905E3">
        <w:rPr>
          <w:rFonts w:ascii="Times New Roman" w:hAnsi="Times New Roman"/>
          <w:color w:val="000000" w:themeColor="text1"/>
          <w:sz w:val="28"/>
          <w:szCs w:val="28"/>
          <w:lang w:val="uk-UA"/>
        </w:rPr>
        <w:t>9</w:t>
      </w:r>
      <w:r w:rsidRPr="004014CC">
        <w:rPr>
          <w:rFonts w:ascii="Times New Roman" w:hAnsi="Times New Roman"/>
          <w:color w:val="000000" w:themeColor="text1"/>
          <w:sz w:val="28"/>
          <w:szCs w:val="28"/>
          <w:lang w:val="uk-UA"/>
        </w:rPr>
        <w:t>.2020</w:t>
      </w:r>
      <w:r w:rsidR="00A905E3">
        <w:rPr>
          <w:rFonts w:ascii="Times New Roman" w:hAnsi="Times New Roman"/>
          <w:color w:val="000000" w:themeColor="text1"/>
          <w:sz w:val="28"/>
          <w:szCs w:val="28"/>
          <w:lang w:val="uk-UA"/>
        </w:rPr>
        <w:t xml:space="preserve"> р.</w:t>
      </w:r>
      <w:r w:rsidRPr="004014CC">
        <w:rPr>
          <w:rFonts w:ascii="Times New Roman" w:hAnsi="Times New Roman"/>
          <w:color w:val="000000" w:themeColor="text1"/>
          <w:sz w:val="28"/>
          <w:szCs w:val="28"/>
          <w:lang w:val="uk-UA"/>
        </w:rPr>
        <w:t>).</w:t>
      </w:r>
    </w:p>
    <w:p w:rsidR="00651BEF" w:rsidRPr="004014CC" w:rsidRDefault="00651BEF" w:rsidP="004014CC">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4014CC">
        <w:rPr>
          <w:rFonts w:ascii="Times New Roman" w:hAnsi="Times New Roman"/>
          <w:sz w:val="28"/>
          <w:szCs w:val="28"/>
          <w:lang w:val="en-US"/>
        </w:rPr>
        <w:t>CAS 2020/A/6807 Blake Leeper v. International Association of Athletics Federations</w:t>
      </w:r>
      <w:r w:rsidRPr="004014CC">
        <w:rPr>
          <w:rFonts w:ascii="Times New Roman" w:hAnsi="Times New Roman"/>
          <w:sz w:val="28"/>
          <w:szCs w:val="28"/>
          <w:lang w:val="uk-UA"/>
        </w:rPr>
        <w:t xml:space="preserve">. </w:t>
      </w:r>
      <w:r w:rsidRPr="004014CC">
        <w:rPr>
          <w:rFonts w:ascii="Times New Roman" w:hAnsi="Times New Roman"/>
          <w:color w:val="000000" w:themeColor="text1"/>
          <w:sz w:val="28"/>
          <w:szCs w:val="28"/>
          <w:lang w:val="en-US" w:bidi="ru-RU"/>
        </w:rPr>
        <w:t>URL</w:t>
      </w:r>
      <w:r w:rsidRPr="004014CC">
        <w:rPr>
          <w:rFonts w:ascii="Times New Roman" w:hAnsi="Times New Roman"/>
          <w:color w:val="000000" w:themeColor="text1"/>
          <w:sz w:val="28"/>
          <w:szCs w:val="28"/>
          <w:lang w:val="uk-UA" w:bidi="ru-RU"/>
        </w:rPr>
        <w:t xml:space="preserve">: </w:t>
      </w:r>
      <w:r w:rsidRPr="004014CC">
        <w:rPr>
          <w:rFonts w:ascii="Times New Roman" w:hAnsi="Times New Roman"/>
          <w:sz w:val="28"/>
          <w:szCs w:val="28"/>
          <w:lang w:val="en-US"/>
        </w:rPr>
        <w:t>https</w:t>
      </w:r>
      <w:r w:rsidRPr="004014CC">
        <w:rPr>
          <w:rFonts w:ascii="Times New Roman" w:hAnsi="Times New Roman"/>
          <w:sz w:val="28"/>
          <w:szCs w:val="28"/>
        </w:rPr>
        <w:t>://</w:t>
      </w:r>
      <w:r w:rsidRPr="004014CC">
        <w:rPr>
          <w:rFonts w:ascii="Times New Roman" w:hAnsi="Times New Roman"/>
          <w:sz w:val="28"/>
          <w:szCs w:val="28"/>
          <w:lang w:val="en-US"/>
        </w:rPr>
        <w:t>www</w:t>
      </w:r>
      <w:r w:rsidRPr="004014CC">
        <w:rPr>
          <w:rFonts w:ascii="Times New Roman" w:hAnsi="Times New Roman"/>
          <w:sz w:val="28"/>
          <w:szCs w:val="28"/>
        </w:rPr>
        <w:t>.</w:t>
      </w:r>
      <w:r w:rsidRPr="004014CC">
        <w:rPr>
          <w:rFonts w:ascii="Times New Roman" w:hAnsi="Times New Roman"/>
          <w:sz w:val="28"/>
          <w:szCs w:val="28"/>
          <w:lang w:val="en-US"/>
        </w:rPr>
        <w:t>tas</w:t>
      </w:r>
      <w:r w:rsidRPr="004014CC">
        <w:rPr>
          <w:rFonts w:ascii="Times New Roman" w:hAnsi="Times New Roman"/>
          <w:sz w:val="28"/>
          <w:szCs w:val="28"/>
        </w:rPr>
        <w:t>-</w:t>
      </w:r>
      <w:r w:rsidRPr="004014CC">
        <w:rPr>
          <w:rFonts w:ascii="Times New Roman" w:hAnsi="Times New Roman"/>
          <w:sz w:val="28"/>
          <w:szCs w:val="28"/>
          <w:lang w:val="en-US"/>
        </w:rPr>
        <w:t>cas</w:t>
      </w:r>
      <w:r w:rsidRPr="004014CC">
        <w:rPr>
          <w:rFonts w:ascii="Times New Roman" w:hAnsi="Times New Roman"/>
          <w:sz w:val="28"/>
          <w:szCs w:val="28"/>
        </w:rPr>
        <w:t>.</w:t>
      </w:r>
      <w:r w:rsidRPr="004014CC">
        <w:rPr>
          <w:rFonts w:ascii="Times New Roman" w:hAnsi="Times New Roman"/>
          <w:sz w:val="28"/>
          <w:szCs w:val="28"/>
          <w:lang w:val="en-US"/>
        </w:rPr>
        <w:t>org</w:t>
      </w:r>
      <w:r w:rsidRPr="004014CC">
        <w:rPr>
          <w:rFonts w:ascii="Times New Roman" w:hAnsi="Times New Roman"/>
          <w:sz w:val="28"/>
          <w:szCs w:val="28"/>
        </w:rPr>
        <w:t>/</w:t>
      </w:r>
      <w:r w:rsidRPr="004014CC">
        <w:rPr>
          <w:rFonts w:ascii="Times New Roman" w:hAnsi="Times New Roman"/>
          <w:sz w:val="28"/>
          <w:szCs w:val="28"/>
          <w:lang w:val="en-US"/>
        </w:rPr>
        <w:t>fileadmin</w:t>
      </w:r>
      <w:r w:rsidRPr="004014CC">
        <w:rPr>
          <w:rFonts w:ascii="Times New Roman" w:hAnsi="Times New Roman"/>
          <w:sz w:val="28"/>
          <w:szCs w:val="28"/>
        </w:rPr>
        <w:t>/</w:t>
      </w:r>
      <w:r>
        <w:rPr>
          <w:rFonts w:ascii="Times New Roman" w:hAnsi="Times New Roman"/>
          <w:sz w:val="28"/>
          <w:szCs w:val="28"/>
          <w:lang w:val="uk-UA"/>
        </w:rPr>
        <w:t>-</w:t>
      </w:r>
      <w:r w:rsidRPr="004014CC">
        <w:rPr>
          <w:rFonts w:ascii="Times New Roman" w:hAnsi="Times New Roman"/>
          <w:sz w:val="28"/>
          <w:szCs w:val="28"/>
          <w:lang w:val="en-US"/>
        </w:rPr>
        <w:t>user</w:t>
      </w:r>
      <w:r w:rsidRPr="004014CC">
        <w:rPr>
          <w:rFonts w:ascii="Times New Roman" w:hAnsi="Times New Roman"/>
          <w:sz w:val="28"/>
          <w:szCs w:val="28"/>
        </w:rPr>
        <w:t>_</w:t>
      </w:r>
      <w:r w:rsidRPr="004014CC">
        <w:rPr>
          <w:rFonts w:ascii="Times New Roman" w:hAnsi="Times New Roman"/>
          <w:sz w:val="28"/>
          <w:szCs w:val="28"/>
          <w:lang w:val="en-US"/>
        </w:rPr>
        <w:t>upload</w:t>
      </w:r>
      <w:r w:rsidR="00A905E3">
        <w:rPr>
          <w:rFonts w:ascii="Times New Roman" w:hAnsi="Times New Roman"/>
          <w:sz w:val="28"/>
          <w:szCs w:val="28"/>
          <w:lang w:val="uk-UA"/>
        </w:rPr>
        <w:t>-</w:t>
      </w:r>
      <w:r w:rsidRPr="004014CC">
        <w:rPr>
          <w:rFonts w:ascii="Times New Roman" w:hAnsi="Times New Roman"/>
          <w:sz w:val="28"/>
          <w:szCs w:val="28"/>
        </w:rPr>
        <w:t>/</w:t>
      </w:r>
      <w:r w:rsidRPr="004014CC">
        <w:rPr>
          <w:rFonts w:ascii="Times New Roman" w:hAnsi="Times New Roman"/>
          <w:sz w:val="28"/>
          <w:szCs w:val="28"/>
          <w:lang w:val="en-US"/>
        </w:rPr>
        <w:t>Award</w:t>
      </w:r>
      <w:r w:rsidRPr="004014CC">
        <w:rPr>
          <w:rFonts w:ascii="Times New Roman" w:hAnsi="Times New Roman"/>
          <w:sz w:val="28"/>
          <w:szCs w:val="28"/>
        </w:rPr>
        <w:t>__6807___</w:t>
      </w:r>
      <w:r w:rsidRPr="004014CC">
        <w:rPr>
          <w:rFonts w:ascii="Times New Roman" w:hAnsi="Times New Roman"/>
          <w:sz w:val="28"/>
          <w:szCs w:val="28"/>
          <w:lang w:val="en-US"/>
        </w:rPr>
        <w:t>for</w:t>
      </w:r>
      <w:r w:rsidRPr="004014CC">
        <w:rPr>
          <w:rFonts w:ascii="Times New Roman" w:hAnsi="Times New Roman"/>
          <w:sz w:val="28"/>
          <w:szCs w:val="28"/>
        </w:rPr>
        <w:t>_</w:t>
      </w:r>
      <w:r w:rsidRPr="004014CC">
        <w:rPr>
          <w:rFonts w:ascii="Times New Roman" w:hAnsi="Times New Roman"/>
          <w:sz w:val="28"/>
          <w:szCs w:val="28"/>
          <w:lang w:val="en-US"/>
        </w:rPr>
        <w:t>publication</w:t>
      </w:r>
      <w:r w:rsidRPr="004014CC">
        <w:rPr>
          <w:rFonts w:ascii="Times New Roman" w:hAnsi="Times New Roman"/>
          <w:sz w:val="28"/>
          <w:szCs w:val="28"/>
        </w:rPr>
        <w:t>_.</w:t>
      </w:r>
      <w:r w:rsidRPr="004014CC">
        <w:rPr>
          <w:rFonts w:ascii="Times New Roman" w:hAnsi="Times New Roman"/>
          <w:sz w:val="28"/>
          <w:szCs w:val="28"/>
          <w:lang w:val="en-US"/>
        </w:rPr>
        <w:t>pdf</w:t>
      </w:r>
      <w:r w:rsidRPr="004014CC">
        <w:rPr>
          <w:rFonts w:ascii="Times New Roman" w:hAnsi="Times New Roman"/>
          <w:sz w:val="28"/>
          <w:szCs w:val="28"/>
          <w:lang w:val="uk-UA"/>
        </w:rPr>
        <w:t xml:space="preserve"> </w:t>
      </w:r>
      <w:r w:rsidRPr="004014CC">
        <w:rPr>
          <w:rFonts w:ascii="Times New Roman" w:hAnsi="Times New Roman"/>
          <w:color w:val="000000" w:themeColor="text1"/>
          <w:sz w:val="28"/>
          <w:szCs w:val="28"/>
          <w:lang w:val="uk-UA"/>
        </w:rPr>
        <w:t>(дата звернення 01.0</w:t>
      </w:r>
      <w:r w:rsidR="00A905E3">
        <w:rPr>
          <w:rFonts w:ascii="Times New Roman" w:hAnsi="Times New Roman"/>
          <w:color w:val="000000" w:themeColor="text1"/>
          <w:sz w:val="28"/>
          <w:szCs w:val="28"/>
          <w:lang w:val="uk-UA"/>
        </w:rPr>
        <w:t>9</w:t>
      </w:r>
      <w:r w:rsidRPr="004014CC">
        <w:rPr>
          <w:rFonts w:ascii="Times New Roman" w:hAnsi="Times New Roman"/>
          <w:color w:val="000000" w:themeColor="text1"/>
          <w:sz w:val="28"/>
          <w:szCs w:val="28"/>
          <w:lang w:val="uk-UA"/>
        </w:rPr>
        <w:t>.2020</w:t>
      </w:r>
      <w:r w:rsidR="00A905E3">
        <w:rPr>
          <w:rFonts w:ascii="Times New Roman" w:hAnsi="Times New Roman"/>
          <w:color w:val="000000" w:themeColor="text1"/>
          <w:sz w:val="28"/>
          <w:szCs w:val="28"/>
          <w:lang w:val="uk-UA"/>
        </w:rPr>
        <w:t xml:space="preserve"> р.</w:t>
      </w:r>
      <w:r w:rsidRPr="004014CC">
        <w:rPr>
          <w:rFonts w:ascii="Times New Roman" w:hAnsi="Times New Roman"/>
          <w:color w:val="000000" w:themeColor="text1"/>
          <w:sz w:val="28"/>
          <w:szCs w:val="28"/>
          <w:lang w:val="uk-UA"/>
        </w:rPr>
        <w:t>).</w:t>
      </w:r>
    </w:p>
    <w:p w:rsidR="00651BEF" w:rsidRPr="004014CC" w:rsidRDefault="00651BEF" w:rsidP="004014CC">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4014CC">
        <w:rPr>
          <w:rFonts w:ascii="Times New Roman" w:eastAsiaTheme="majorEastAsia" w:hAnsi="Times New Roman"/>
          <w:sz w:val="28"/>
          <w:szCs w:val="28"/>
          <w:lang w:val="en-US"/>
        </w:rPr>
        <w:t>CAS 2020/A/6978 Andrea Iannone v. FIM &amp; CAS 2020/A/7068 WADA v. FIM and Andrea Iannone</w:t>
      </w:r>
      <w:r w:rsidRPr="004014CC">
        <w:rPr>
          <w:rFonts w:ascii="Times New Roman" w:eastAsiaTheme="majorEastAsia" w:hAnsi="Times New Roman"/>
          <w:sz w:val="28"/>
          <w:szCs w:val="28"/>
          <w:lang w:val="uk-UA"/>
        </w:rPr>
        <w:t xml:space="preserve">. </w:t>
      </w:r>
      <w:r w:rsidRPr="004014CC">
        <w:rPr>
          <w:rFonts w:ascii="Times New Roman" w:hAnsi="Times New Roman"/>
          <w:color w:val="000000" w:themeColor="text1"/>
          <w:sz w:val="28"/>
          <w:szCs w:val="28"/>
          <w:lang w:val="en-US" w:bidi="ru-RU"/>
        </w:rPr>
        <w:t>URL</w:t>
      </w:r>
      <w:r w:rsidRPr="004014CC">
        <w:rPr>
          <w:rFonts w:ascii="Times New Roman" w:hAnsi="Times New Roman"/>
          <w:color w:val="000000" w:themeColor="text1"/>
          <w:sz w:val="28"/>
          <w:szCs w:val="28"/>
          <w:lang w:val="uk-UA" w:bidi="ru-RU"/>
        </w:rPr>
        <w:t xml:space="preserve">: </w:t>
      </w:r>
      <w:r w:rsidRPr="004014CC">
        <w:rPr>
          <w:rFonts w:ascii="Times New Roman" w:hAnsi="Times New Roman"/>
          <w:sz w:val="28"/>
          <w:szCs w:val="28"/>
          <w:lang w:val="en-US"/>
        </w:rPr>
        <w:t>https</w:t>
      </w:r>
      <w:r w:rsidRPr="004014CC">
        <w:rPr>
          <w:rFonts w:ascii="Times New Roman" w:hAnsi="Times New Roman"/>
          <w:sz w:val="28"/>
          <w:szCs w:val="28"/>
        </w:rPr>
        <w:t>://</w:t>
      </w:r>
      <w:r w:rsidRPr="004014CC">
        <w:rPr>
          <w:rFonts w:ascii="Times New Roman" w:hAnsi="Times New Roman"/>
          <w:sz w:val="28"/>
          <w:szCs w:val="28"/>
          <w:lang w:val="en-US"/>
        </w:rPr>
        <w:t>www</w:t>
      </w:r>
      <w:r w:rsidRPr="004014CC">
        <w:rPr>
          <w:rFonts w:ascii="Times New Roman" w:hAnsi="Times New Roman"/>
          <w:sz w:val="28"/>
          <w:szCs w:val="28"/>
        </w:rPr>
        <w:t>.</w:t>
      </w:r>
      <w:r w:rsidRPr="004014CC">
        <w:rPr>
          <w:rFonts w:ascii="Times New Roman" w:hAnsi="Times New Roman"/>
          <w:sz w:val="28"/>
          <w:szCs w:val="28"/>
          <w:lang w:val="en-US"/>
        </w:rPr>
        <w:t>tas</w:t>
      </w:r>
      <w:r w:rsidRPr="004014CC">
        <w:rPr>
          <w:rFonts w:ascii="Times New Roman" w:hAnsi="Times New Roman"/>
          <w:sz w:val="28"/>
          <w:szCs w:val="28"/>
        </w:rPr>
        <w:t>-</w:t>
      </w:r>
      <w:r w:rsidRPr="004014CC">
        <w:rPr>
          <w:rFonts w:ascii="Times New Roman" w:hAnsi="Times New Roman"/>
          <w:sz w:val="28"/>
          <w:szCs w:val="28"/>
          <w:lang w:val="en-US"/>
        </w:rPr>
        <w:t>cas</w:t>
      </w:r>
      <w:r w:rsidRPr="004014CC">
        <w:rPr>
          <w:rFonts w:ascii="Times New Roman" w:hAnsi="Times New Roman"/>
          <w:sz w:val="28"/>
          <w:szCs w:val="28"/>
        </w:rPr>
        <w:t>.</w:t>
      </w:r>
      <w:r w:rsidRPr="004014CC">
        <w:rPr>
          <w:rFonts w:ascii="Times New Roman" w:hAnsi="Times New Roman"/>
          <w:sz w:val="28"/>
          <w:szCs w:val="28"/>
          <w:lang w:val="en-US"/>
        </w:rPr>
        <w:t>org</w:t>
      </w:r>
      <w:r w:rsidRPr="004014CC">
        <w:rPr>
          <w:rFonts w:ascii="Times New Roman" w:hAnsi="Times New Roman"/>
          <w:sz w:val="28"/>
          <w:szCs w:val="28"/>
        </w:rPr>
        <w:t>/</w:t>
      </w:r>
      <w:r>
        <w:rPr>
          <w:rFonts w:ascii="Times New Roman" w:hAnsi="Times New Roman"/>
          <w:sz w:val="28"/>
          <w:szCs w:val="28"/>
          <w:lang w:val="uk-UA"/>
        </w:rPr>
        <w:t>-</w:t>
      </w:r>
      <w:r w:rsidRPr="004014CC">
        <w:rPr>
          <w:rFonts w:ascii="Times New Roman" w:hAnsi="Times New Roman"/>
          <w:sz w:val="28"/>
          <w:szCs w:val="28"/>
          <w:lang w:val="en-US"/>
        </w:rPr>
        <w:t>fileadmin</w:t>
      </w:r>
      <w:r w:rsidR="00A905E3">
        <w:rPr>
          <w:rFonts w:ascii="Times New Roman" w:hAnsi="Times New Roman"/>
          <w:sz w:val="28"/>
          <w:szCs w:val="28"/>
          <w:lang w:val="uk-UA"/>
        </w:rPr>
        <w:t>-</w:t>
      </w:r>
      <w:r w:rsidRPr="004014CC">
        <w:rPr>
          <w:rFonts w:ascii="Times New Roman" w:hAnsi="Times New Roman"/>
          <w:sz w:val="28"/>
          <w:szCs w:val="28"/>
        </w:rPr>
        <w:t>/</w:t>
      </w:r>
      <w:r w:rsidRPr="004014CC">
        <w:rPr>
          <w:rFonts w:ascii="Times New Roman" w:hAnsi="Times New Roman"/>
          <w:sz w:val="28"/>
          <w:szCs w:val="28"/>
          <w:lang w:val="en-US"/>
        </w:rPr>
        <w:t>user</w:t>
      </w:r>
      <w:r w:rsidRPr="004014CC">
        <w:rPr>
          <w:rFonts w:ascii="Times New Roman" w:hAnsi="Times New Roman"/>
          <w:sz w:val="28"/>
          <w:szCs w:val="28"/>
        </w:rPr>
        <w:t>_</w:t>
      </w:r>
      <w:r w:rsidRPr="004014CC">
        <w:rPr>
          <w:rFonts w:ascii="Times New Roman" w:hAnsi="Times New Roman"/>
          <w:sz w:val="28"/>
          <w:szCs w:val="28"/>
          <w:lang w:val="en-US"/>
        </w:rPr>
        <w:t>upload</w:t>
      </w:r>
      <w:r w:rsidRPr="004014CC">
        <w:rPr>
          <w:rFonts w:ascii="Times New Roman" w:hAnsi="Times New Roman"/>
          <w:sz w:val="28"/>
          <w:szCs w:val="28"/>
        </w:rPr>
        <w:t>/</w:t>
      </w:r>
      <w:r w:rsidRPr="004014CC">
        <w:rPr>
          <w:rFonts w:ascii="Times New Roman" w:hAnsi="Times New Roman"/>
          <w:sz w:val="28"/>
          <w:szCs w:val="28"/>
          <w:lang w:val="en-US"/>
        </w:rPr>
        <w:t>Final</w:t>
      </w:r>
      <w:r w:rsidRPr="004014CC">
        <w:rPr>
          <w:rFonts w:ascii="Times New Roman" w:hAnsi="Times New Roman"/>
          <w:sz w:val="28"/>
          <w:szCs w:val="28"/>
        </w:rPr>
        <w:t>_</w:t>
      </w:r>
      <w:r w:rsidRPr="004014CC">
        <w:rPr>
          <w:rFonts w:ascii="Times New Roman" w:hAnsi="Times New Roman"/>
          <w:sz w:val="28"/>
          <w:szCs w:val="28"/>
          <w:lang w:val="en-US"/>
        </w:rPr>
        <w:t>Award</w:t>
      </w:r>
      <w:r w:rsidRPr="004014CC">
        <w:rPr>
          <w:rFonts w:ascii="Times New Roman" w:hAnsi="Times New Roman"/>
          <w:sz w:val="28"/>
          <w:szCs w:val="28"/>
        </w:rPr>
        <w:t>_</w:t>
      </w:r>
      <w:r w:rsidRPr="004014CC">
        <w:rPr>
          <w:rFonts w:ascii="Times New Roman" w:hAnsi="Times New Roman"/>
          <w:sz w:val="28"/>
          <w:szCs w:val="28"/>
          <w:lang w:val="en-US"/>
        </w:rPr>
        <w:t>CAS</w:t>
      </w:r>
      <w:r w:rsidRPr="004014CC">
        <w:rPr>
          <w:rFonts w:ascii="Times New Roman" w:hAnsi="Times New Roman"/>
          <w:sz w:val="28"/>
          <w:szCs w:val="28"/>
        </w:rPr>
        <w:t>_6978-7068.</w:t>
      </w:r>
      <w:r w:rsidRPr="004014CC">
        <w:rPr>
          <w:rFonts w:ascii="Times New Roman" w:hAnsi="Times New Roman"/>
          <w:sz w:val="28"/>
          <w:szCs w:val="28"/>
          <w:lang w:val="en-US"/>
        </w:rPr>
        <w:t>pdf</w:t>
      </w:r>
      <w:r w:rsidRPr="004014CC">
        <w:rPr>
          <w:rFonts w:ascii="Times New Roman" w:hAnsi="Times New Roman"/>
          <w:sz w:val="28"/>
          <w:szCs w:val="28"/>
          <w:lang w:val="uk-UA"/>
        </w:rPr>
        <w:t xml:space="preserve"> </w:t>
      </w:r>
      <w:r w:rsidRPr="004014CC">
        <w:rPr>
          <w:rFonts w:ascii="Times New Roman" w:hAnsi="Times New Roman"/>
          <w:color w:val="000000" w:themeColor="text1"/>
          <w:sz w:val="28"/>
          <w:szCs w:val="28"/>
          <w:lang w:val="uk-UA"/>
        </w:rPr>
        <w:t>(дата звернення 01.0</w:t>
      </w:r>
      <w:r w:rsidR="00A905E3">
        <w:rPr>
          <w:rFonts w:ascii="Times New Roman" w:hAnsi="Times New Roman"/>
          <w:color w:val="000000" w:themeColor="text1"/>
          <w:sz w:val="28"/>
          <w:szCs w:val="28"/>
          <w:lang w:val="uk-UA"/>
        </w:rPr>
        <w:t>8</w:t>
      </w:r>
      <w:r w:rsidRPr="004014CC">
        <w:rPr>
          <w:rFonts w:ascii="Times New Roman" w:hAnsi="Times New Roman"/>
          <w:color w:val="000000" w:themeColor="text1"/>
          <w:sz w:val="28"/>
          <w:szCs w:val="28"/>
          <w:lang w:val="uk-UA"/>
        </w:rPr>
        <w:t>.2020</w:t>
      </w:r>
      <w:r w:rsidR="00A905E3">
        <w:rPr>
          <w:rFonts w:ascii="Times New Roman" w:hAnsi="Times New Roman"/>
          <w:color w:val="000000" w:themeColor="text1"/>
          <w:sz w:val="28"/>
          <w:szCs w:val="28"/>
          <w:lang w:val="uk-UA"/>
        </w:rPr>
        <w:t xml:space="preserve"> р.</w:t>
      </w:r>
      <w:r w:rsidRPr="004014CC">
        <w:rPr>
          <w:rFonts w:ascii="Times New Roman" w:hAnsi="Times New Roman"/>
          <w:color w:val="000000" w:themeColor="text1"/>
          <w:sz w:val="28"/>
          <w:szCs w:val="28"/>
          <w:lang w:val="uk-UA"/>
        </w:rPr>
        <w:t>).</w:t>
      </w:r>
    </w:p>
    <w:p w:rsidR="00651BEF" w:rsidRPr="004014CC" w:rsidRDefault="00651BEF" w:rsidP="004014CC">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4014CC">
        <w:rPr>
          <w:rFonts w:ascii="Times New Roman" w:hAnsi="Times New Roman"/>
          <w:sz w:val="28"/>
          <w:szCs w:val="28"/>
          <w:lang w:val="en-US"/>
        </w:rPr>
        <w:lastRenderedPageBreak/>
        <w:t>CAS</w:t>
      </w:r>
      <w:r w:rsidRPr="004014CC">
        <w:rPr>
          <w:rFonts w:ascii="Times New Roman" w:hAnsi="Times New Roman"/>
          <w:sz w:val="28"/>
          <w:szCs w:val="28"/>
          <w:lang w:val="uk-UA"/>
        </w:rPr>
        <w:t xml:space="preserve"> 2020/</w:t>
      </w:r>
      <w:r w:rsidRPr="004014CC">
        <w:rPr>
          <w:rFonts w:ascii="Times New Roman" w:hAnsi="Times New Roman"/>
          <w:sz w:val="28"/>
          <w:szCs w:val="28"/>
          <w:lang w:val="en-US"/>
        </w:rPr>
        <w:t>A</w:t>
      </w:r>
      <w:r w:rsidRPr="004014CC">
        <w:rPr>
          <w:rFonts w:ascii="Times New Roman" w:hAnsi="Times New Roman"/>
          <w:sz w:val="28"/>
          <w:szCs w:val="28"/>
          <w:lang w:val="uk-UA"/>
        </w:rPr>
        <w:t>/7356 Š</w:t>
      </w:r>
      <w:r w:rsidRPr="004014CC">
        <w:rPr>
          <w:rFonts w:ascii="Times New Roman" w:hAnsi="Times New Roman"/>
          <w:sz w:val="28"/>
          <w:szCs w:val="28"/>
          <w:lang w:val="en-US"/>
        </w:rPr>
        <w:t>K</w:t>
      </w:r>
      <w:r w:rsidRPr="004014CC">
        <w:rPr>
          <w:rFonts w:ascii="Times New Roman" w:hAnsi="Times New Roman"/>
          <w:sz w:val="28"/>
          <w:szCs w:val="28"/>
          <w:lang w:val="uk-UA"/>
        </w:rPr>
        <w:t xml:space="preserve"> </w:t>
      </w:r>
      <w:r w:rsidRPr="004014CC">
        <w:rPr>
          <w:rFonts w:ascii="Times New Roman" w:hAnsi="Times New Roman"/>
          <w:sz w:val="28"/>
          <w:szCs w:val="28"/>
          <w:lang w:val="en-US"/>
        </w:rPr>
        <w:t>Slovan</w:t>
      </w:r>
      <w:r w:rsidRPr="004014CC">
        <w:rPr>
          <w:rFonts w:ascii="Times New Roman" w:hAnsi="Times New Roman"/>
          <w:sz w:val="28"/>
          <w:szCs w:val="28"/>
          <w:lang w:val="uk-UA"/>
        </w:rPr>
        <w:t xml:space="preserve"> </w:t>
      </w:r>
      <w:r w:rsidRPr="004014CC">
        <w:rPr>
          <w:rFonts w:ascii="Times New Roman" w:hAnsi="Times New Roman"/>
          <w:sz w:val="28"/>
          <w:szCs w:val="28"/>
          <w:lang w:val="en-US"/>
        </w:rPr>
        <w:t>Bratislava</w:t>
      </w:r>
      <w:r w:rsidRPr="004014CC">
        <w:rPr>
          <w:rFonts w:ascii="Times New Roman" w:hAnsi="Times New Roman"/>
          <w:sz w:val="28"/>
          <w:szCs w:val="28"/>
          <w:lang w:val="uk-UA"/>
        </w:rPr>
        <w:t xml:space="preserve"> </w:t>
      </w:r>
      <w:r w:rsidRPr="004014CC">
        <w:rPr>
          <w:rFonts w:ascii="Times New Roman" w:hAnsi="Times New Roman"/>
          <w:sz w:val="28"/>
          <w:szCs w:val="28"/>
          <w:lang w:val="en-US"/>
        </w:rPr>
        <w:t>v</w:t>
      </w:r>
      <w:r w:rsidRPr="004014CC">
        <w:rPr>
          <w:rFonts w:ascii="Times New Roman" w:hAnsi="Times New Roman"/>
          <w:sz w:val="28"/>
          <w:szCs w:val="28"/>
          <w:lang w:val="uk-UA"/>
        </w:rPr>
        <w:t xml:space="preserve">. </w:t>
      </w:r>
      <w:r w:rsidRPr="004014CC">
        <w:rPr>
          <w:rFonts w:ascii="Times New Roman" w:hAnsi="Times New Roman"/>
          <w:sz w:val="28"/>
          <w:szCs w:val="28"/>
          <w:lang w:val="en-US"/>
        </w:rPr>
        <w:t>UEFA</w:t>
      </w:r>
      <w:r w:rsidRPr="004014CC">
        <w:rPr>
          <w:rFonts w:ascii="Times New Roman" w:hAnsi="Times New Roman"/>
          <w:sz w:val="28"/>
          <w:szCs w:val="28"/>
          <w:lang w:val="uk-UA"/>
        </w:rPr>
        <w:t xml:space="preserve"> &amp; </w:t>
      </w:r>
      <w:r w:rsidRPr="004014CC">
        <w:rPr>
          <w:rFonts w:ascii="Times New Roman" w:hAnsi="Times New Roman"/>
          <w:sz w:val="28"/>
          <w:szCs w:val="28"/>
          <w:lang w:val="en-US"/>
        </w:rPr>
        <w:t>K</w:t>
      </w:r>
      <w:r w:rsidRPr="004014CC">
        <w:rPr>
          <w:rFonts w:ascii="Times New Roman" w:hAnsi="Times New Roman"/>
          <w:sz w:val="28"/>
          <w:szCs w:val="28"/>
          <w:lang w:val="uk-UA"/>
        </w:rPr>
        <w:t xml:space="preserve">Í </w:t>
      </w:r>
      <w:r w:rsidRPr="004014CC">
        <w:rPr>
          <w:rFonts w:ascii="Times New Roman" w:hAnsi="Times New Roman"/>
          <w:sz w:val="28"/>
          <w:szCs w:val="28"/>
          <w:lang w:val="en-US"/>
        </w:rPr>
        <w:t>Klaksv</w:t>
      </w:r>
      <w:r w:rsidRPr="004014CC">
        <w:rPr>
          <w:rFonts w:ascii="Times New Roman" w:hAnsi="Times New Roman"/>
          <w:sz w:val="28"/>
          <w:szCs w:val="28"/>
          <w:lang w:val="uk-UA"/>
        </w:rPr>
        <w:t>í</w:t>
      </w:r>
      <w:r w:rsidRPr="004014CC">
        <w:rPr>
          <w:rFonts w:ascii="Times New Roman" w:hAnsi="Times New Roman"/>
          <w:sz w:val="28"/>
          <w:szCs w:val="28"/>
          <w:lang w:val="en-US"/>
        </w:rPr>
        <w:t>k</w:t>
      </w:r>
      <w:r w:rsidRPr="004014CC">
        <w:rPr>
          <w:rFonts w:ascii="Times New Roman" w:hAnsi="Times New Roman"/>
          <w:sz w:val="28"/>
          <w:szCs w:val="28"/>
          <w:lang w:val="uk-UA"/>
        </w:rPr>
        <w:t xml:space="preserve">. </w:t>
      </w:r>
      <w:r w:rsidRPr="004014CC">
        <w:rPr>
          <w:rFonts w:ascii="Times New Roman" w:hAnsi="Times New Roman"/>
          <w:color w:val="000000" w:themeColor="text1"/>
          <w:sz w:val="28"/>
          <w:szCs w:val="28"/>
          <w:lang w:val="en-US" w:bidi="ru-RU"/>
        </w:rPr>
        <w:t>URL</w:t>
      </w:r>
      <w:r w:rsidRPr="004014CC">
        <w:rPr>
          <w:rFonts w:ascii="Times New Roman" w:hAnsi="Times New Roman"/>
          <w:color w:val="000000" w:themeColor="text1"/>
          <w:sz w:val="28"/>
          <w:szCs w:val="28"/>
          <w:lang w:val="uk-UA" w:bidi="ru-RU"/>
        </w:rPr>
        <w:t xml:space="preserve">: </w:t>
      </w:r>
      <w:r w:rsidRPr="004014CC">
        <w:rPr>
          <w:rFonts w:ascii="Times New Roman" w:hAnsi="Times New Roman"/>
          <w:sz w:val="28"/>
          <w:szCs w:val="28"/>
          <w:lang w:val="en-US"/>
        </w:rPr>
        <w:t>https</w:t>
      </w:r>
      <w:r w:rsidRPr="004014CC">
        <w:rPr>
          <w:rFonts w:ascii="Times New Roman" w:hAnsi="Times New Roman"/>
          <w:sz w:val="28"/>
          <w:szCs w:val="28"/>
          <w:lang w:val="uk-UA"/>
        </w:rPr>
        <w:t>://</w:t>
      </w:r>
      <w:r w:rsidRPr="004014CC">
        <w:rPr>
          <w:rFonts w:ascii="Times New Roman" w:hAnsi="Times New Roman"/>
          <w:sz w:val="28"/>
          <w:szCs w:val="28"/>
          <w:lang w:val="en-US"/>
        </w:rPr>
        <w:t>www</w:t>
      </w:r>
      <w:r w:rsidRPr="004014CC">
        <w:rPr>
          <w:rFonts w:ascii="Times New Roman" w:hAnsi="Times New Roman"/>
          <w:sz w:val="28"/>
          <w:szCs w:val="28"/>
          <w:lang w:val="uk-UA"/>
        </w:rPr>
        <w:t>.</w:t>
      </w:r>
      <w:r w:rsidRPr="004014CC">
        <w:rPr>
          <w:rFonts w:ascii="Times New Roman" w:hAnsi="Times New Roman"/>
          <w:sz w:val="28"/>
          <w:szCs w:val="28"/>
          <w:lang w:val="en-US"/>
        </w:rPr>
        <w:t>tas</w:t>
      </w:r>
      <w:r w:rsidRPr="004014CC">
        <w:rPr>
          <w:rFonts w:ascii="Times New Roman" w:hAnsi="Times New Roman"/>
          <w:sz w:val="28"/>
          <w:szCs w:val="28"/>
          <w:lang w:val="uk-UA"/>
        </w:rPr>
        <w:t>-</w:t>
      </w:r>
      <w:r w:rsidRPr="004014CC">
        <w:rPr>
          <w:rFonts w:ascii="Times New Roman" w:hAnsi="Times New Roman"/>
          <w:sz w:val="28"/>
          <w:szCs w:val="28"/>
          <w:lang w:val="en-US"/>
        </w:rPr>
        <w:t>cas</w:t>
      </w:r>
      <w:r w:rsidRPr="004014CC">
        <w:rPr>
          <w:rFonts w:ascii="Times New Roman" w:hAnsi="Times New Roman"/>
          <w:sz w:val="28"/>
          <w:szCs w:val="28"/>
          <w:lang w:val="uk-UA"/>
        </w:rPr>
        <w:t>.</w:t>
      </w:r>
      <w:r w:rsidRPr="004014CC">
        <w:rPr>
          <w:rFonts w:ascii="Times New Roman" w:hAnsi="Times New Roman"/>
          <w:sz w:val="28"/>
          <w:szCs w:val="28"/>
          <w:lang w:val="en-US"/>
        </w:rPr>
        <w:t>org</w:t>
      </w:r>
      <w:r w:rsidRPr="004014CC">
        <w:rPr>
          <w:rFonts w:ascii="Times New Roman" w:hAnsi="Times New Roman"/>
          <w:sz w:val="28"/>
          <w:szCs w:val="28"/>
          <w:lang w:val="uk-UA"/>
        </w:rPr>
        <w:t>/</w:t>
      </w:r>
      <w:r w:rsidRPr="004014CC">
        <w:rPr>
          <w:rFonts w:ascii="Times New Roman" w:hAnsi="Times New Roman"/>
          <w:sz w:val="28"/>
          <w:szCs w:val="28"/>
          <w:lang w:val="en-US"/>
        </w:rPr>
        <w:t>fileadmin</w:t>
      </w:r>
      <w:r w:rsidRPr="004014CC">
        <w:rPr>
          <w:rFonts w:ascii="Times New Roman" w:hAnsi="Times New Roman"/>
          <w:sz w:val="28"/>
          <w:szCs w:val="28"/>
          <w:lang w:val="uk-UA"/>
        </w:rPr>
        <w:t>/</w:t>
      </w:r>
      <w:r w:rsidRPr="004014CC">
        <w:rPr>
          <w:rFonts w:ascii="Times New Roman" w:hAnsi="Times New Roman"/>
          <w:sz w:val="28"/>
          <w:szCs w:val="28"/>
          <w:lang w:val="en-US"/>
        </w:rPr>
        <w:t>user</w:t>
      </w:r>
      <w:r w:rsidRPr="004014CC">
        <w:rPr>
          <w:rFonts w:ascii="Times New Roman" w:hAnsi="Times New Roman"/>
          <w:sz w:val="28"/>
          <w:szCs w:val="28"/>
          <w:lang w:val="uk-UA"/>
        </w:rPr>
        <w:t>_</w:t>
      </w:r>
      <w:r w:rsidRPr="004014CC">
        <w:rPr>
          <w:rFonts w:ascii="Times New Roman" w:hAnsi="Times New Roman"/>
          <w:sz w:val="28"/>
          <w:szCs w:val="28"/>
          <w:lang w:val="en-US"/>
        </w:rPr>
        <w:t>upload</w:t>
      </w:r>
      <w:r>
        <w:rPr>
          <w:rFonts w:ascii="Times New Roman" w:hAnsi="Times New Roman"/>
          <w:sz w:val="28"/>
          <w:szCs w:val="28"/>
          <w:lang w:val="uk-UA"/>
        </w:rPr>
        <w:t>-</w:t>
      </w:r>
      <w:r w:rsidRPr="004014CC">
        <w:rPr>
          <w:rFonts w:ascii="Times New Roman" w:hAnsi="Times New Roman"/>
          <w:sz w:val="28"/>
          <w:szCs w:val="28"/>
          <w:lang w:val="uk-UA"/>
        </w:rPr>
        <w:t>/</w:t>
      </w:r>
      <w:r w:rsidRPr="004014CC">
        <w:rPr>
          <w:rFonts w:ascii="Times New Roman" w:hAnsi="Times New Roman"/>
          <w:sz w:val="28"/>
          <w:szCs w:val="28"/>
          <w:lang w:val="en-US"/>
        </w:rPr>
        <w:t>Award</w:t>
      </w:r>
      <w:r w:rsidRPr="004014CC">
        <w:rPr>
          <w:rFonts w:ascii="Times New Roman" w:hAnsi="Times New Roman"/>
          <w:sz w:val="28"/>
          <w:szCs w:val="28"/>
          <w:lang w:val="uk-UA"/>
        </w:rPr>
        <w:t>_7356__</w:t>
      </w:r>
      <w:r w:rsidRPr="004014CC">
        <w:rPr>
          <w:rFonts w:ascii="Times New Roman" w:hAnsi="Times New Roman"/>
          <w:sz w:val="28"/>
          <w:szCs w:val="28"/>
          <w:lang w:val="en-US"/>
        </w:rPr>
        <w:t>internet</w:t>
      </w:r>
      <w:r w:rsidRPr="004014CC">
        <w:rPr>
          <w:rFonts w:ascii="Times New Roman" w:hAnsi="Times New Roman"/>
          <w:sz w:val="28"/>
          <w:szCs w:val="28"/>
          <w:lang w:val="uk-UA"/>
        </w:rPr>
        <w:t>_</w:t>
      </w:r>
      <w:r w:rsidRPr="004014CC">
        <w:rPr>
          <w:rFonts w:ascii="Times New Roman" w:hAnsi="Times New Roman"/>
          <w:sz w:val="28"/>
          <w:szCs w:val="28"/>
          <w:lang w:val="en-US"/>
        </w:rPr>
        <w:t>p</w:t>
      </w:r>
      <w:r w:rsidR="00A905E3">
        <w:rPr>
          <w:rFonts w:ascii="Times New Roman" w:hAnsi="Times New Roman"/>
          <w:sz w:val="28"/>
          <w:szCs w:val="28"/>
          <w:lang w:val="uk-UA"/>
        </w:rPr>
        <w:t>-</w:t>
      </w:r>
      <w:r w:rsidRPr="004014CC">
        <w:rPr>
          <w:rFonts w:ascii="Times New Roman" w:hAnsi="Times New Roman"/>
          <w:sz w:val="28"/>
          <w:szCs w:val="28"/>
          <w:lang w:val="en-US"/>
        </w:rPr>
        <w:t>ubli</w:t>
      </w:r>
      <w:r w:rsidR="00A905E3">
        <w:rPr>
          <w:rFonts w:ascii="Times New Roman" w:hAnsi="Times New Roman"/>
          <w:sz w:val="28"/>
          <w:szCs w:val="28"/>
          <w:lang w:val="uk-UA"/>
        </w:rPr>
        <w:t>-</w:t>
      </w:r>
      <w:r w:rsidRPr="004014CC">
        <w:rPr>
          <w:rFonts w:ascii="Times New Roman" w:hAnsi="Times New Roman"/>
          <w:sz w:val="28"/>
          <w:szCs w:val="28"/>
          <w:lang w:val="en-US"/>
        </w:rPr>
        <w:t>cation</w:t>
      </w:r>
      <w:r w:rsidRPr="004014CC">
        <w:rPr>
          <w:rFonts w:ascii="Times New Roman" w:hAnsi="Times New Roman"/>
          <w:sz w:val="28"/>
          <w:szCs w:val="28"/>
          <w:lang w:val="uk-UA"/>
        </w:rPr>
        <w:t>_.</w:t>
      </w:r>
      <w:r w:rsidRPr="004014CC">
        <w:rPr>
          <w:rFonts w:ascii="Times New Roman" w:hAnsi="Times New Roman"/>
          <w:sz w:val="28"/>
          <w:szCs w:val="28"/>
          <w:lang w:val="en-US"/>
        </w:rPr>
        <w:t>pdf</w:t>
      </w:r>
      <w:r w:rsidRPr="004014CC">
        <w:rPr>
          <w:rFonts w:ascii="Times New Roman" w:hAnsi="Times New Roman"/>
          <w:sz w:val="28"/>
          <w:szCs w:val="28"/>
          <w:lang w:val="uk-UA"/>
        </w:rPr>
        <w:t xml:space="preserve"> </w:t>
      </w:r>
      <w:r w:rsidRPr="004014CC">
        <w:rPr>
          <w:rFonts w:ascii="Times New Roman" w:hAnsi="Times New Roman"/>
          <w:color w:val="000000" w:themeColor="text1"/>
          <w:sz w:val="28"/>
          <w:szCs w:val="28"/>
          <w:lang w:val="uk-UA"/>
        </w:rPr>
        <w:t>(дата звернення 01.10.2020</w:t>
      </w:r>
      <w:r w:rsidR="00A905E3">
        <w:rPr>
          <w:rFonts w:ascii="Times New Roman" w:hAnsi="Times New Roman"/>
          <w:color w:val="000000" w:themeColor="text1"/>
          <w:sz w:val="28"/>
          <w:szCs w:val="28"/>
          <w:lang w:val="uk-UA"/>
        </w:rPr>
        <w:t xml:space="preserve"> р.</w:t>
      </w:r>
      <w:r w:rsidRPr="004014CC">
        <w:rPr>
          <w:rFonts w:ascii="Times New Roman" w:hAnsi="Times New Roman"/>
          <w:color w:val="000000" w:themeColor="text1"/>
          <w:sz w:val="28"/>
          <w:szCs w:val="28"/>
          <w:lang w:val="uk-UA"/>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A00C4A">
        <w:rPr>
          <w:rFonts w:ascii="Times New Roman" w:hAnsi="Times New Roman"/>
          <w:color w:val="000000" w:themeColor="text1"/>
          <w:sz w:val="28"/>
          <w:szCs w:val="28"/>
          <w:lang w:val="en-US"/>
        </w:rPr>
        <w:t xml:space="preserve">Casini L. Global Hybrid Public-Private Bodies: the World Anti-Doping Agency (WADA). </w:t>
      </w:r>
      <w:r w:rsidRPr="00651BEF">
        <w:rPr>
          <w:rFonts w:ascii="Times New Roman" w:hAnsi="Times New Roman"/>
          <w:i/>
          <w:color w:val="000000" w:themeColor="text1"/>
          <w:sz w:val="28"/>
          <w:szCs w:val="28"/>
          <w:lang w:val="en-US"/>
        </w:rPr>
        <w:t>International Organizations Law Review</w:t>
      </w:r>
      <w:r w:rsidRPr="00651BEF">
        <w:rPr>
          <w:rFonts w:ascii="Times New Roman" w:hAnsi="Times New Roman"/>
          <w:color w:val="000000" w:themeColor="text1"/>
          <w:sz w:val="28"/>
          <w:szCs w:val="28"/>
          <w:lang w:val="en-US"/>
        </w:rPr>
        <w:t>. 2009. Vol. 6. No. 2. P. 429-444.</w:t>
      </w:r>
    </w:p>
    <w:p w:rsidR="00651BEF" w:rsidRPr="004014CC" w:rsidRDefault="00651BEF" w:rsidP="004014CC">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4014CC">
        <w:rPr>
          <w:rFonts w:ascii="Times New Roman" w:hAnsi="Times New Roman"/>
          <w:sz w:val="28"/>
          <w:szCs w:val="28"/>
          <w:lang w:val="en-US"/>
        </w:rPr>
        <w:t>Code of Sports-related Arbitration In force as from 1 July 2020</w:t>
      </w:r>
      <w:r w:rsidRPr="004014CC">
        <w:rPr>
          <w:rFonts w:ascii="Times New Roman" w:hAnsi="Times New Roman"/>
          <w:sz w:val="28"/>
          <w:szCs w:val="28"/>
          <w:lang w:val="uk-UA"/>
        </w:rPr>
        <w:t xml:space="preserve">. </w:t>
      </w:r>
      <w:r w:rsidRPr="004014CC">
        <w:rPr>
          <w:rFonts w:ascii="Times New Roman" w:hAnsi="Times New Roman"/>
          <w:color w:val="000000" w:themeColor="text1"/>
          <w:sz w:val="28"/>
          <w:szCs w:val="28"/>
          <w:lang w:val="en-US" w:bidi="ru-RU"/>
        </w:rPr>
        <w:t>URL</w:t>
      </w:r>
      <w:r w:rsidRPr="004014CC">
        <w:rPr>
          <w:rFonts w:ascii="Times New Roman" w:hAnsi="Times New Roman"/>
          <w:color w:val="000000" w:themeColor="text1"/>
          <w:sz w:val="28"/>
          <w:szCs w:val="28"/>
          <w:lang w:val="uk-UA" w:bidi="ru-RU"/>
        </w:rPr>
        <w:t xml:space="preserve">: https://www.tas-cas.org/fileadmin/user_upload/CAS_Code_2020__EN_.pdf </w:t>
      </w:r>
      <w:r w:rsidRPr="004014CC">
        <w:rPr>
          <w:rFonts w:ascii="Times New Roman" w:hAnsi="Times New Roman"/>
          <w:color w:val="000000" w:themeColor="text1"/>
          <w:sz w:val="28"/>
          <w:szCs w:val="28"/>
          <w:lang w:val="uk-UA"/>
        </w:rPr>
        <w:t xml:space="preserve">(дата звернення </w:t>
      </w:r>
      <w:r w:rsidR="00A905E3">
        <w:rPr>
          <w:rFonts w:ascii="Times New Roman" w:hAnsi="Times New Roman"/>
          <w:color w:val="000000" w:themeColor="text1"/>
          <w:sz w:val="28"/>
          <w:szCs w:val="28"/>
          <w:lang w:val="uk-UA"/>
        </w:rPr>
        <w:t>28</w:t>
      </w:r>
      <w:r w:rsidRPr="004014CC">
        <w:rPr>
          <w:rFonts w:ascii="Times New Roman" w:hAnsi="Times New Roman"/>
          <w:color w:val="000000" w:themeColor="text1"/>
          <w:sz w:val="28"/>
          <w:szCs w:val="28"/>
          <w:lang w:val="uk-UA"/>
        </w:rPr>
        <w:t>.0</w:t>
      </w:r>
      <w:r w:rsidR="00A905E3">
        <w:rPr>
          <w:rFonts w:ascii="Times New Roman" w:hAnsi="Times New Roman"/>
          <w:color w:val="000000" w:themeColor="text1"/>
          <w:sz w:val="28"/>
          <w:szCs w:val="28"/>
          <w:lang w:val="uk-UA"/>
        </w:rPr>
        <w:t>8</w:t>
      </w:r>
      <w:r w:rsidRPr="004014CC">
        <w:rPr>
          <w:rFonts w:ascii="Times New Roman" w:hAnsi="Times New Roman"/>
          <w:color w:val="000000" w:themeColor="text1"/>
          <w:sz w:val="28"/>
          <w:szCs w:val="28"/>
          <w:lang w:val="uk-UA"/>
        </w:rPr>
        <w:t>.2020</w:t>
      </w:r>
      <w:r w:rsidR="00A905E3">
        <w:rPr>
          <w:rFonts w:ascii="Times New Roman" w:hAnsi="Times New Roman"/>
          <w:color w:val="000000" w:themeColor="text1"/>
          <w:sz w:val="28"/>
          <w:szCs w:val="28"/>
          <w:lang w:val="uk-UA"/>
        </w:rPr>
        <w:t xml:space="preserve"> р.</w:t>
      </w:r>
      <w:r w:rsidRPr="004014CC">
        <w:rPr>
          <w:rFonts w:ascii="Times New Roman" w:hAnsi="Times New Roman"/>
          <w:color w:val="000000" w:themeColor="text1"/>
          <w:sz w:val="28"/>
          <w:szCs w:val="28"/>
          <w:lang w:val="uk-UA"/>
        </w:rPr>
        <w:t>).</w:t>
      </w:r>
    </w:p>
    <w:p w:rsid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C36612">
        <w:rPr>
          <w:rFonts w:ascii="Times New Roman" w:hAnsi="Times New Roman"/>
          <w:color w:val="000000" w:themeColor="text1"/>
          <w:sz w:val="28"/>
          <w:szCs w:val="28"/>
          <w:lang w:val="en-US" w:bidi="en-US"/>
        </w:rPr>
        <w:t>Detlef</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uk-UA" w:eastAsia="uk-UA" w:bidi="uk-UA"/>
        </w:rPr>
        <w:t xml:space="preserve">Т., </w:t>
      </w:r>
      <w:r w:rsidRPr="00C36612">
        <w:rPr>
          <w:rFonts w:ascii="Times New Roman" w:hAnsi="Times New Roman"/>
          <w:color w:val="000000" w:themeColor="text1"/>
          <w:sz w:val="28"/>
          <w:szCs w:val="28"/>
          <w:lang w:val="en-US" w:bidi="en-US"/>
        </w:rPr>
        <w:t>Hemmersbach</w:t>
      </w:r>
      <w:r w:rsidR="004026E9">
        <w:rPr>
          <w:rFonts w:ascii="Times New Roman" w:hAnsi="Times New Roman"/>
          <w:color w:val="000000" w:themeColor="text1"/>
          <w:sz w:val="28"/>
          <w:szCs w:val="28"/>
          <w:lang w:val="uk-UA" w:bidi="en-US"/>
        </w:rPr>
        <w:t xml:space="preserve"> </w:t>
      </w:r>
      <w:r w:rsidR="004026E9" w:rsidRPr="00C36612">
        <w:rPr>
          <w:rFonts w:ascii="Times New Roman" w:hAnsi="Times New Roman"/>
          <w:color w:val="000000" w:themeColor="text1"/>
          <w:sz w:val="28"/>
          <w:szCs w:val="28"/>
          <w:lang w:val="uk-UA" w:eastAsia="uk-UA" w:bidi="uk-UA"/>
        </w:rPr>
        <w:t>Р.</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Doping</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in</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Sports</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Berlin</w:t>
      </w:r>
      <w:r w:rsidRPr="00C36612">
        <w:rPr>
          <w:rFonts w:ascii="Times New Roman" w:hAnsi="Times New Roman"/>
          <w:color w:val="000000" w:themeColor="text1"/>
          <w:sz w:val="28"/>
          <w:szCs w:val="28"/>
          <w:lang w:val="uk-UA" w:bidi="en-US"/>
        </w:rPr>
        <w:t xml:space="preserve">, 2010. 540 </w:t>
      </w:r>
      <w:r w:rsidRPr="00C36612">
        <w:rPr>
          <w:rFonts w:ascii="Times New Roman" w:hAnsi="Times New Roman"/>
          <w:color w:val="000000" w:themeColor="text1"/>
          <w:sz w:val="28"/>
          <w:szCs w:val="28"/>
          <w:lang w:val="en-US" w:bidi="en-US"/>
        </w:rPr>
        <w:t>p</w:t>
      </w:r>
      <w:r w:rsidRPr="00C36612">
        <w:rPr>
          <w:rFonts w:ascii="Times New Roman" w:hAnsi="Times New Roman"/>
          <w:color w:val="000000" w:themeColor="text1"/>
          <w:sz w:val="28"/>
          <w:szCs w:val="28"/>
          <w:lang w:val="uk-UA" w:bidi="en-US"/>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A00C4A">
        <w:rPr>
          <w:rFonts w:ascii="Times New Roman" w:hAnsi="Times New Roman"/>
          <w:color w:val="000000" w:themeColor="text1"/>
          <w:sz w:val="28"/>
          <w:szCs w:val="28"/>
          <w:lang w:val="en-US"/>
        </w:rPr>
        <w:t>Doping control: whereabouts requirement does not breach Convention. Press release issued by the Registrar of the Court ECHR. 018 (2017), 18.01.2018.</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URL</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uk-UA"/>
        </w:rPr>
        <w:t xml:space="preserve"> https://hudoc.echr.coe.int/app/conversion/pdf/?library=ECHR&amp;id=003-597</w:t>
      </w:r>
      <w:r w:rsidR="004026E9">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lang w:val="uk-UA"/>
        </w:rPr>
        <w:t xml:space="preserve">7677-7646084&amp;filename=Judgment%20F </w:t>
      </w:r>
      <w:r w:rsidRPr="00A00C4A">
        <w:rPr>
          <w:rFonts w:ascii="Times New Roman" w:hAnsi="Times New Roman"/>
          <w:color w:val="000000" w:themeColor="text1"/>
          <w:sz w:val="28"/>
          <w:szCs w:val="28"/>
        </w:rPr>
        <w:t>(дата звернення: 0</w:t>
      </w:r>
      <w:r w:rsidRPr="00A00C4A">
        <w:rPr>
          <w:rFonts w:ascii="Times New Roman" w:hAnsi="Times New Roman"/>
          <w:color w:val="000000" w:themeColor="text1"/>
          <w:sz w:val="28"/>
          <w:szCs w:val="28"/>
          <w:lang w:val="uk-UA"/>
        </w:rPr>
        <w:t>1</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uk-UA"/>
        </w:rPr>
        <w:t>1</w:t>
      </w:r>
      <w:r w:rsidRPr="00A00C4A">
        <w:rPr>
          <w:rFonts w:ascii="Times New Roman" w:hAnsi="Times New Roman"/>
          <w:color w:val="000000" w:themeColor="text1"/>
          <w:sz w:val="28"/>
          <w:szCs w:val="28"/>
        </w:rPr>
        <w:t>0.20</w:t>
      </w:r>
      <w:r w:rsidRPr="00A00C4A">
        <w:rPr>
          <w:rFonts w:ascii="Times New Roman" w:hAnsi="Times New Roman"/>
          <w:color w:val="000000" w:themeColor="text1"/>
          <w:sz w:val="28"/>
          <w:szCs w:val="28"/>
          <w:lang w:val="uk-UA"/>
        </w:rPr>
        <w:t>20</w:t>
      </w:r>
      <w:r w:rsidR="004026E9">
        <w:rPr>
          <w:rFonts w:ascii="Times New Roman" w:hAnsi="Times New Roman"/>
          <w:color w:val="000000" w:themeColor="text1"/>
          <w:sz w:val="28"/>
          <w:szCs w:val="28"/>
          <w:lang w:val="uk-UA"/>
        </w:rPr>
        <w:t xml:space="preserve"> р.</w:t>
      </w:r>
      <w:r w:rsidRPr="00A00C4A">
        <w:rPr>
          <w:rFonts w:ascii="Times New Roman" w:hAnsi="Times New Roman"/>
          <w:color w:val="000000" w:themeColor="text1"/>
          <w:sz w:val="28"/>
          <w:szCs w:val="28"/>
        </w:rPr>
        <w:t>).</w:t>
      </w:r>
    </w:p>
    <w:p w:rsidR="00651BEF" w:rsidRPr="00C36612"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C36612">
        <w:rPr>
          <w:rFonts w:ascii="Times New Roman" w:hAnsi="Times New Roman"/>
          <w:color w:val="000000" w:themeColor="text1"/>
          <w:sz w:val="28"/>
          <w:szCs w:val="28"/>
          <w:lang w:val="en-US" w:bidi="en-US"/>
        </w:rPr>
        <w:t xml:space="preserve">Government representation </w:t>
      </w:r>
      <w:r w:rsidRPr="00C36612">
        <w:rPr>
          <w:rFonts w:ascii="Times New Roman" w:hAnsi="Times New Roman"/>
          <w:color w:val="000000" w:themeColor="text1"/>
          <w:sz w:val="28"/>
          <w:szCs w:val="28"/>
          <w:lang w:val="uk-UA" w:eastAsia="uk-UA" w:bidi="uk-UA"/>
        </w:rPr>
        <w:t xml:space="preserve">/ </w:t>
      </w:r>
      <w:r w:rsidRPr="00C36612">
        <w:rPr>
          <w:rFonts w:ascii="Times New Roman" w:hAnsi="Times New Roman"/>
          <w:color w:val="000000" w:themeColor="text1"/>
          <w:sz w:val="28"/>
          <w:szCs w:val="28"/>
          <w:lang w:val="en-US" w:bidi="en-US"/>
        </w:rPr>
        <w:t>World anti-doping agency</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eastAsia="uk-UA" w:bidi="uk-UA"/>
        </w:rPr>
        <w:t>URL</w:t>
      </w:r>
      <w:r w:rsidRPr="00C36612">
        <w:rPr>
          <w:rFonts w:ascii="Times New Roman" w:hAnsi="Times New Roman"/>
          <w:color w:val="000000" w:themeColor="text1"/>
          <w:sz w:val="28"/>
          <w:szCs w:val="28"/>
          <w:lang w:val="uk-UA" w:eastAsia="uk-UA" w:bidi="uk-UA"/>
        </w:rPr>
        <w:t xml:space="preserve">: </w:t>
      </w:r>
      <w:r w:rsidRPr="00C36612">
        <w:rPr>
          <w:rFonts w:ascii="Times New Roman" w:eastAsiaTheme="majorEastAsia" w:hAnsi="Times New Roman"/>
          <w:color w:val="000000" w:themeColor="text1"/>
          <w:sz w:val="28"/>
          <w:szCs w:val="28"/>
          <w:lang w:val="en-US" w:bidi="en-US"/>
        </w:rPr>
        <w:t>https</w:t>
      </w:r>
      <w:r w:rsidRPr="007C20E4">
        <w:rPr>
          <w:rFonts w:ascii="Times New Roman" w:eastAsiaTheme="majorEastAsia" w:hAnsi="Times New Roman"/>
          <w:color w:val="000000" w:themeColor="text1"/>
          <w:sz w:val="28"/>
          <w:szCs w:val="28"/>
          <w:lang w:bidi="en-US"/>
        </w:rPr>
        <w:t>://</w:t>
      </w:r>
      <w:r w:rsidRPr="00C36612">
        <w:rPr>
          <w:rFonts w:ascii="Times New Roman" w:eastAsiaTheme="majorEastAsia" w:hAnsi="Times New Roman"/>
          <w:color w:val="000000" w:themeColor="text1"/>
          <w:sz w:val="28"/>
          <w:szCs w:val="28"/>
          <w:lang w:val="en-US" w:bidi="en-US"/>
        </w:rPr>
        <w:t>www</w:t>
      </w:r>
      <w:r w:rsidRPr="007C20E4">
        <w:rPr>
          <w:rFonts w:ascii="Times New Roman" w:eastAsiaTheme="majorEastAsia" w:hAnsi="Times New Roman"/>
          <w:color w:val="000000" w:themeColor="text1"/>
          <w:sz w:val="28"/>
          <w:szCs w:val="28"/>
          <w:lang w:bidi="en-US"/>
        </w:rPr>
        <w:t>.</w:t>
      </w:r>
      <w:r w:rsidRPr="00C36612">
        <w:rPr>
          <w:rFonts w:ascii="Times New Roman" w:eastAsiaTheme="majorEastAsia" w:hAnsi="Times New Roman"/>
          <w:color w:val="000000" w:themeColor="text1"/>
          <w:sz w:val="28"/>
          <w:szCs w:val="28"/>
          <w:lang w:val="en-US" w:bidi="en-US"/>
        </w:rPr>
        <w:t>wada</w:t>
      </w:r>
      <w:r w:rsidRPr="007C20E4">
        <w:rPr>
          <w:rFonts w:ascii="Times New Roman" w:eastAsiaTheme="majorEastAsia" w:hAnsi="Times New Roman"/>
          <w:color w:val="000000" w:themeColor="text1"/>
          <w:sz w:val="28"/>
          <w:szCs w:val="28"/>
          <w:lang w:bidi="en-US"/>
        </w:rPr>
        <w:t>-</w:t>
      </w:r>
      <w:r w:rsidRPr="00C36612">
        <w:rPr>
          <w:rFonts w:ascii="Times New Roman" w:eastAsiaTheme="majorEastAsia" w:hAnsi="Times New Roman"/>
          <w:color w:val="000000" w:themeColor="text1"/>
          <w:sz w:val="28"/>
          <w:szCs w:val="28"/>
          <w:lang w:val="en-US" w:bidi="en-US"/>
        </w:rPr>
        <w:t>ama</w:t>
      </w:r>
      <w:r w:rsidRPr="007C20E4">
        <w:rPr>
          <w:rFonts w:ascii="Times New Roman" w:eastAsiaTheme="majorEastAsia" w:hAnsi="Times New Roman"/>
          <w:color w:val="000000" w:themeColor="text1"/>
          <w:sz w:val="28"/>
          <w:szCs w:val="28"/>
          <w:lang w:bidi="en-US"/>
        </w:rPr>
        <w:t>.</w:t>
      </w:r>
      <w:r w:rsidRPr="00C36612">
        <w:rPr>
          <w:rFonts w:ascii="Times New Roman" w:eastAsiaTheme="majorEastAsia" w:hAnsi="Times New Roman"/>
          <w:color w:val="000000" w:themeColor="text1"/>
          <w:sz w:val="28"/>
          <w:szCs w:val="28"/>
          <w:lang w:val="en-US" w:bidi="en-US"/>
        </w:rPr>
        <w:t>org</w:t>
      </w:r>
      <w:r w:rsidRPr="007C20E4">
        <w:rPr>
          <w:rFonts w:ascii="Times New Roman" w:eastAsiaTheme="majorEastAsia" w:hAnsi="Times New Roman"/>
          <w:color w:val="000000" w:themeColor="text1"/>
          <w:sz w:val="28"/>
          <w:szCs w:val="28"/>
          <w:lang w:bidi="en-US"/>
        </w:rPr>
        <w:t>/</w:t>
      </w:r>
      <w:r w:rsidRPr="00C36612">
        <w:rPr>
          <w:rFonts w:ascii="Times New Roman" w:eastAsiaTheme="majorEastAsia" w:hAnsi="Times New Roman"/>
          <w:color w:val="000000" w:themeColor="text1"/>
          <w:sz w:val="28"/>
          <w:szCs w:val="28"/>
          <w:lang w:val="en-US" w:bidi="en-US"/>
        </w:rPr>
        <w:t>en</w:t>
      </w:r>
      <w:r w:rsidRPr="007C20E4">
        <w:rPr>
          <w:rFonts w:ascii="Times New Roman" w:eastAsiaTheme="majorEastAsia" w:hAnsi="Times New Roman"/>
          <w:color w:val="000000" w:themeColor="text1"/>
          <w:sz w:val="28"/>
          <w:szCs w:val="28"/>
          <w:lang w:bidi="en-US"/>
        </w:rPr>
        <w:t>/</w:t>
      </w:r>
      <w:r w:rsidRPr="00C36612">
        <w:rPr>
          <w:rFonts w:ascii="Times New Roman" w:eastAsiaTheme="majorEastAsia" w:hAnsi="Times New Roman"/>
          <w:color w:val="000000" w:themeColor="text1"/>
          <w:sz w:val="28"/>
          <w:szCs w:val="28"/>
          <w:lang w:val="en-US" w:bidi="en-US"/>
        </w:rPr>
        <w:t>who</w:t>
      </w:r>
      <w:r w:rsidRPr="007C20E4">
        <w:rPr>
          <w:rFonts w:ascii="Times New Roman" w:eastAsiaTheme="majorEastAsia" w:hAnsi="Times New Roman"/>
          <w:color w:val="000000" w:themeColor="text1"/>
          <w:sz w:val="28"/>
          <w:szCs w:val="28"/>
          <w:lang w:bidi="en-US"/>
        </w:rPr>
        <w:t>-</w:t>
      </w:r>
      <w:r w:rsidRPr="00C36612">
        <w:rPr>
          <w:rFonts w:ascii="Times New Roman" w:eastAsiaTheme="majorEastAsia" w:hAnsi="Times New Roman"/>
          <w:color w:val="000000" w:themeColor="text1"/>
          <w:sz w:val="28"/>
          <w:szCs w:val="28"/>
          <w:lang w:val="en-US" w:bidi="en-US"/>
        </w:rPr>
        <w:t>we</w:t>
      </w:r>
      <w:r w:rsidRPr="007C20E4">
        <w:rPr>
          <w:rFonts w:ascii="Times New Roman" w:eastAsiaTheme="majorEastAsia" w:hAnsi="Times New Roman"/>
          <w:color w:val="000000" w:themeColor="text1"/>
          <w:sz w:val="28"/>
          <w:szCs w:val="28"/>
          <w:lang w:bidi="en-US"/>
        </w:rPr>
        <w:t>-</w:t>
      </w:r>
      <w:r w:rsidRPr="00C36612">
        <w:rPr>
          <w:rFonts w:ascii="Times New Roman" w:eastAsiaTheme="majorEastAsia" w:hAnsi="Times New Roman"/>
          <w:color w:val="000000" w:themeColor="text1"/>
          <w:sz w:val="28"/>
          <w:szCs w:val="28"/>
          <w:lang w:val="en-US" w:bidi="en-US"/>
        </w:rPr>
        <w:t>are</w:t>
      </w:r>
      <w:r w:rsidRPr="007C20E4">
        <w:rPr>
          <w:rFonts w:ascii="Times New Roman" w:eastAsiaTheme="majorEastAsia" w:hAnsi="Times New Roman"/>
          <w:color w:val="000000" w:themeColor="text1"/>
          <w:sz w:val="28"/>
          <w:szCs w:val="28"/>
          <w:lang w:bidi="en-US"/>
        </w:rPr>
        <w:t>/</w:t>
      </w:r>
      <w:r w:rsidRPr="00C36612">
        <w:rPr>
          <w:rFonts w:ascii="Times New Roman" w:eastAsiaTheme="majorEastAsia" w:hAnsi="Times New Roman"/>
          <w:color w:val="000000" w:themeColor="text1"/>
          <w:sz w:val="28"/>
          <w:szCs w:val="28"/>
          <w:lang w:val="en-US" w:bidi="en-US"/>
        </w:rPr>
        <w:t>governance</w:t>
      </w:r>
      <w:r w:rsidRPr="007C20E4">
        <w:rPr>
          <w:rFonts w:ascii="Times New Roman" w:eastAsiaTheme="majorEastAsia" w:hAnsi="Times New Roman"/>
          <w:color w:val="000000" w:themeColor="text1"/>
          <w:sz w:val="28"/>
          <w:szCs w:val="28"/>
          <w:lang w:bidi="en-US"/>
        </w:rPr>
        <w:t>/</w:t>
      </w:r>
      <w:r w:rsidRPr="00C36612">
        <w:rPr>
          <w:rFonts w:ascii="Times New Roman" w:hAnsi="Times New Roman"/>
          <w:color w:val="000000" w:themeColor="text1"/>
          <w:sz w:val="28"/>
          <w:szCs w:val="28"/>
          <w:lang w:val="en-US" w:bidi="en-US"/>
        </w:rPr>
        <w:t>government</w:t>
      </w:r>
      <w:r w:rsidRPr="007C20E4">
        <w:rPr>
          <w:rFonts w:ascii="Times New Roman" w:hAnsi="Times New Roman"/>
          <w:color w:val="000000" w:themeColor="text1"/>
          <w:sz w:val="28"/>
          <w:szCs w:val="28"/>
          <w:lang w:bidi="en-US"/>
        </w:rPr>
        <w:t>-</w:t>
      </w:r>
      <w:r w:rsidRPr="00C36612">
        <w:rPr>
          <w:rFonts w:ascii="Times New Roman" w:hAnsi="Times New Roman"/>
          <w:color w:val="000000" w:themeColor="text1"/>
          <w:sz w:val="28"/>
          <w:szCs w:val="28"/>
          <w:lang w:val="en-US" w:bidi="en-US"/>
        </w:rPr>
        <w:t>representa</w:t>
      </w:r>
      <w:r>
        <w:rPr>
          <w:rFonts w:ascii="Times New Roman" w:hAnsi="Times New Roman"/>
          <w:color w:val="000000" w:themeColor="text1"/>
          <w:sz w:val="28"/>
          <w:szCs w:val="28"/>
          <w:lang w:val="uk-UA" w:bidi="en-US"/>
        </w:rPr>
        <w:t>-</w:t>
      </w:r>
      <w:r w:rsidRPr="00C36612">
        <w:rPr>
          <w:rFonts w:ascii="Times New Roman" w:hAnsi="Times New Roman"/>
          <w:color w:val="000000" w:themeColor="text1"/>
          <w:sz w:val="28"/>
          <w:szCs w:val="28"/>
          <w:lang w:val="en-US" w:bidi="en-US"/>
        </w:rPr>
        <w:t>tion</w:t>
      </w:r>
      <w:r w:rsidRPr="007C20E4">
        <w:rPr>
          <w:rFonts w:ascii="Times New Roman" w:hAnsi="Times New Roman"/>
          <w:color w:val="000000" w:themeColor="text1"/>
          <w:sz w:val="28"/>
          <w:szCs w:val="28"/>
          <w:lang w:bidi="en-US"/>
        </w:rPr>
        <w:t>»</w:t>
      </w:r>
      <w:r w:rsidRPr="00C36612">
        <w:rPr>
          <w:rFonts w:ascii="Times New Roman" w:hAnsi="Times New Roman"/>
          <w:color w:val="000000" w:themeColor="text1"/>
          <w:sz w:val="28"/>
          <w:szCs w:val="28"/>
          <w:lang w:val="en-US" w:bidi="en-US"/>
        </w:rPr>
        <w:t>Africa</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uk-UA"/>
        </w:rPr>
        <w:t xml:space="preserve">(дата звернення </w:t>
      </w:r>
      <w:r w:rsidR="004026E9">
        <w:rPr>
          <w:rFonts w:ascii="Times New Roman" w:hAnsi="Times New Roman"/>
          <w:color w:val="000000" w:themeColor="text1"/>
          <w:sz w:val="28"/>
          <w:szCs w:val="28"/>
          <w:lang w:val="uk-UA"/>
        </w:rPr>
        <w:t>30</w:t>
      </w:r>
      <w:r w:rsidRPr="00C36612">
        <w:rPr>
          <w:rFonts w:ascii="Times New Roman" w:hAnsi="Times New Roman"/>
          <w:color w:val="000000" w:themeColor="text1"/>
          <w:sz w:val="28"/>
          <w:szCs w:val="28"/>
          <w:lang w:val="uk-UA"/>
        </w:rPr>
        <w:t>.</w:t>
      </w:r>
      <w:r w:rsidR="004026E9">
        <w:rPr>
          <w:rFonts w:ascii="Times New Roman" w:hAnsi="Times New Roman"/>
          <w:color w:val="000000" w:themeColor="text1"/>
          <w:sz w:val="28"/>
          <w:szCs w:val="28"/>
          <w:lang w:val="uk-UA"/>
        </w:rPr>
        <w:t>08</w:t>
      </w:r>
      <w:r w:rsidRPr="00C36612">
        <w:rPr>
          <w:rFonts w:ascii="Times New Roman" w:hAnsi="Times New Roman"/>
          <w:color w:val="000000" w:themeColor="text1"/>
          <w:sz w:val="28"/>
          <w:szCs w:val="28"/>
          <w:lang w:val="uk-UA"/>
        </w:rPr>
        <w:t>.2020</w:t>
      </w:r>
      <w:r w:rsidR="004026E9">
        <w:rPr>
          <w:rFonts w:ascii="Times New Roman" w:hAnsi="Times New Roman"/>
          <w:color w:val="000000" w:themeColor="text1"/>
          <w:sz w:val="28"/>
          <w:szCs w:val="28"/>
          <w:lang w:val="uk-UA"/>
        </w:rPr>
        <w:t xml:space="preserve"> р.</w:t>
      </w:r>
      <w:r w:rsidRPr="00C36612">
        <w:rPr>
          <w:rFonts w:ascii="Times New Roman" w:hAnsi="Times New Roman"/>
          <w:color w:val="000000" w:themeColor="text1"/>
          <w:sz w:val="28"/>
          <w:szCs w:val="28"/>
          <w:lang w:val="uk-UA"/>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i/>
          <w:color w:val="000000" w:themeColor="text1"/>
          <w:sz w:val="28"/>
          <w:szCs w:val="28"/>
          <w:lang w:val="uk-UA"/>
        </w:rPr>
      </w:pPr>
      <w:r w:rsidRPr="00A00C4A">
        <w:rPr>
          <w:rStyle w:val="contribdegrees"/>
          <w:rFonts w:ascii="Times New Roman" w:eastAsiaTheme="majorEastAsia" w:hAnsi="Times New Roman"/>
          <w:color w:val="000000" w:themeColor="text1"/>
          <w:sz w:val="28"/>
          <w:szCs w:val="28"/>
          <w:lang w:val="en-US"/>
        </w:rPr>
        <w:t xml:space="preserve">Hanstad D.V., Smith A., Waddington I. </w:t>
      </w:r>
      <w:r w:rsidRPr="00A00C4A">
        <w:rPr>
          <w:rFonts w:ascii="Times New Roman" w:hAnsi="Times New Roman"/>
          <w:color w:val="000000" w:themeColor="text1"/>
          <w:sz w:val="28"/>
          <w:szCs w:val="28"/>
          <w:lang w:val="en-US"/>
        </w:rPr>
        <w:t>The Establishment of the World Anti-Doping Agency: A Study of the Management of Organizational Change and Unplanned Outcomes.</w:t>
      </w:r>
      <w:r>
        <w:rPr>
          <w:rFonts w:ascii="Times New Roman" w:hAnsi="Times New Roman"/>
          <w:color w:val="000000" w:themeColor="text1"/>
          <w:sz w:val="28"/>
          <w:szCs w:val="28"/>
          <w:lang w:val="en-US"/>
        </w:rPr>
        <w:t xml:space="preserve"> </w:t>
      </w:r>
      <w:r w:rsidRPr="00A00C4A">
        <w:rPr>
          <w:rFonts w:ascii="Times New Roman" w:hAnsi="Times New Roman"/>
          <w:i/>
          <w:color w:val="000000" w:themeColor="text1"/>
          <w:sz w:val="28"/>
          <w:szCs w:val="28"/>
          <w:shd w:val="clear" w:color="auto" w:fill="FFFFFF"/>
          <w:lang w:val="en-US"/>
        </w:rPr>
        <w:t xml:space="preserve">International Review for the Sociology of Sport. </w:t>
      </w:r>
      <w:r w:rsidRPr="00A00C4A">
        <w:rPr>
          <w:rFonts w:ascii="Times New Roman" w:hAnsi="Times New Roman"/>
          <w:color w:val="000000" w:themeColor="text1"/>
          <w:sz w:val="28"/>
          <w:szCs w:val="28"/>
          <w:shd w:val="clear" w:color="auto" w:fill="FFFFFF"/>
          <w:lang w:val="en-US"/>
        </w:rPr>
        <w:t>2008. Vol 43. Issue</w:t>
      </w:r>
      <w:r w:rsidRPr="002C0172">
        <w:rPr>
          <w:rFonts w:ascii="Times New Roman" w:hAnsi="Times New Roman"/>
          <w:color w:val="000000" w:themeColor="text1"/>
          <w:sz w:val="28"/>
          <w:szCs w:val="28"/>
          <w:shd w:val="clear" w:color="auto" w:fill="FFFFFF"/>
          <w:lang w:val="en-US"/>
        </w:rPr>
        <w:t xml:space="preserve"> 3. </w:t>
      </w:r>
      <w:r w:rsidRPr="00A00C4A">
        <w:rPr>
          <w:rFonts w:ascii="Times New Roman" w:hAnsi="Times New Roman"/>
          <w:color w:val="000000" w:themeColor="text1"/>
          <w:sz w:val="28"/>
          <w:szCs w:val="28"/>
          <w:lang w:val="en-US"/>
        </w:rPr>
        <w:t>URL</w:t>
      </w:r>
      <w:r w:rsidRPr="002C0172">
        <w:rPr>
          <w:rFonts w:ascii="Times New Roman" w:hAnsi="Times New Roman"/>
          <w:color w:val="000000" w:themeColor="text1"/>
          <w:sz w:val="28"/>
          <w:szCs w:val="28"/>
          <w:lang w:val="en-US"/>
        </w:rPr>
        <w:t xml:space="preserve">: </w:t>
      </w:r>
      <w:r w:rsidRPr="00A00C4A">
        <w:rPr>
          <w:rFonts w:ascii="Times New Roman" w:hAnsi="Times New Roman"/>
          <w:color w:val="000000" w:themeColor="text1"/>
          <w:sz w:val="28"/>
          <w:szCs w:val="28"/>
          <w:shd w:val="clear" w:color="auto" w:fill="FFFFFF"/>
          <w:lang w:val="en-US"/>
        </w:rPr>
        <w:t>https</w:t>
      </w:r>
      <w:r w:rsidRPr="002C0172">
        <w:rPr>
          <w:rFonts w:ascii="Times New Roman" w:hAnsi="Times New Roman"/>
          <w:color w:val="000000" w:themeColor="text1"/>
          <w:sz w:val="28"/>
          <w:szCs w:val="28"/>
          <w:shd w:val="clear" w:color="auto" w:fill="FFFFFF"/>
          <w:lang w:val="en-US"/>
        </w:rPr>
        <w:t>://</w:t>
      </w:r>
      <w:r w:rsidRPr="00A00C4A">
        <w:rPr>
          <w:rFonts w:ascii="Times New Roman" w:hAnsi="Times New Roman"/>
          <w:color w:val="000000" w:themeColor="text1"/>
          <w:sz w:val="28"/>
          <w:szCs w:val="28"/>
          <w:shd w:val="clear" w:color="auto" w:fill="FFFFFF"/>
          <w:lang w:val="en-US"/>
        </w:rPr>
        <w:t>journals</w:t>
      </w:r>
      <w:r w:rsidRPr="002C0172">
        <w:rPr>
          <w:rFonts w:ascii="Times New Roman" w:hAnsi="Times New Roman"/>
          <w:color w:val="000000" w:themeColor="text1"/>
          <w:sz w:val="28"/>
          <w:szCs w:val="28"/>
          <w:shd w:val="clear" w:color="auto" w:fill="FFFFFF"/>
          <w:lang w:val="en-US"/>
        </w:rPr>
        <w:t>.</w:t>
      </w:r>
      <w:r w:rsidRPr="00A00C4A">
        <w:rPr>
          <w:rFonts w:ascii="Times New Roman" w:hAnsi="Times New Roman"/>
          <w:color w:val="000000" w:themeColor="text1"/>
          <w:sz w:val="28"/>
          <w:szCs w:val="28"/>
          <w:shd w:val="clear" w:color="auto" w:fill="FFFFFF"/>
          <w:lang w:val="en-US"/>
        </w:rPr>
        <w:t>sagepub</w:t>
      </w:r>
      <w:r w:rsidRPr="002C0172">
        <w:rPr>
          <w:rFonts w:ascii="Times New Roman" w:hAnsi="Times New Roman"/>
          <w:color w:val="000000" w:themeColor="text1"/>
          <w:sz w:val="28"/>
          <w:szCs w:val="28"/>
          <w:shd w:val="clear" w:color="auto" w:fill="FFFFFF"/>
          <w:lang w:val="en-US"/>
        </w:rPr>
        <w:t>.</w:t>
      </w:r>
      <w:r w:rsidRPr="00A00C4A">
        <w:rPr>
          <w:rFonts w:ascii="Times New Roman" w:hAnsi="Times New Roman"/>
          <w:color w:val="000000" w:themeColor="text1"/>
          <w:sz w:val="28"/>
          <w:szCs w:val="28"/>
          <w:shd w:val="clear" w:color="auto" w:fill="FFFFFF"/>
          <w:lang w:val="en-US"/>
        </w:rPr>
        <w:t>com</w:t>
      </w:r>
      <w:r w:rsidRPr="002C0172">
        <w:rPr>
          <w:rFonts w:ascii="Times New Roman" w:hAnsi="Times New Roman"/>
          <w:color w:val="000000" w:themeColor="text1"/>
          <w:sz w:val="28"/>
          <w:szCs w:val="28"/>
          <w:shd w:val="clear" w:color="auto" w:fill="FFFFFF"/>
          <w:lang w:val="en-US"/>
        </w:rPr>
        <w:t>/</w:t>
      </w:r>
      <w:r w:rsidRPr="00A00C4A">
        <w:rPr>
          <w:rFonts w:ascii="Times New Roman" w:hAnsi="Times New Roman"/>
          <w:color w:val="000000" w:themeColor="text1"/>
          <w:sz w:val="28"/>
          <w:szCs w:val="28"/>
          <w:shd w:val="clear" w:color="auto" w:fill="FFFFFF"/>
          <w:lang w:val="en-US"/>
        </w:rPr>
        <w:t>doi</w:t>
      </w:r>
      <w:r w:rsidRPr="002C0172">
        <w:rPr>
          <w:rFonts w:ascii="Times New Roman" w:hAnsi="Times New Roman"/>
          <w:color w:val="000000" w:themeColor="text1"/>
          <w:sz w:val="28"/>
          <w:szCs w:val="28"/>
          <w:shd w:val="clear" w:color="auto" w:fill="FFFFFF"/>
          <w:lang w:val="en-US"/>
        </w:rPr>
        <w:t>/</w:t>
      </w:r>
      <w:r w:rsidRPr="00A00C4A">
        <w:rPr>
          <w:rFonts w:ascii="Times New Roman" w:hAnsi="Times New Roman"/>
          <w:color w:val="000000" w:themeColor="text1"/>
          <w:sz w:val="28"/>
          <w:szCs w:val="28"/>
          <w:shd w:val="clear" w:color="auto" w:fill="FFFFFF"/>
          <w:lang w:val="en-US"/>
        </w:rPr>
        <w:t>abs</w:t>
      </w:r>
      <w:r w:rsidRPr="002C0172">
        <w:rPr>
          <w:rFonts w:ascii="Times New Roman" w:hAnsi="Times New Roman"/>
          <w:color w:val="000000" w:themeColor="text1"/>
          <w:sz w:val="28"/>
          <w:szCs w:val="28"/>
          <w:shd w:val="clear" w:color="auto" w:fill="FFFFFF"/>
          <w:lang w:val="en-US"/>
        </w:rPr>
        <w:t>/10.1177-/1012</w:t>
      </w:r>
      <w:r w:rsidR="004026E9">
        <w:rPr>
          <w:rFonts w:ascii="Times New Roman" w:hAnsi="Times New Roman"/>
          <w:color w:val="000000" w:themeColor="text1"/>
          <w:sz w:val="28"/>
          <w:szCs w:val="28"/>
          <w:shd w:val="clear" w:color="auto" w:fill="FFFFFF"/>
          <w:lang w:val="uk-UA"/>
        </w:rPr>
        <w:t>-</w:t>
      </w:r>
      <w:r w:rsidRPr="002C0172">
        <w:rPr>
          <w:rFonts w:ascii="Times New Roman" w:hAnsi="Times New Roman"/>
          <w:color w:val="000000" w:themeColor="text1"/>
          <w:sz w:val="28"/>
          <w:szCs w:val="28"/>
          <w:shd w:val="clear" w:color="auto" w:fill="FFFFFF"/>
          <w:lang w:val="en-US"/>
        </w:rPr>
        <w:t>690208100552?</w:t>
      </w:r>
      <w:r w:rsidRPr="00A00C4A">
        <w:rPr>
          <w:rFonts w:ascii="Times New Roman" w:hAnsi="Times New Roman"/>
          <w:color w:val="000000" w:themeColor="text1"/>
          <w:sz w:val="28"/>
          <w:szCs w:val="28"/>
          <w:shd w:val="clear" w:color="auto" w:fill="FFFFFF"/>
          <w:lang w:val="en-US"/>
        </w:rPr>
        <w:t>journalCode</w:t>
      </w:r>
      <w:r w:rsidRPr="002C0172">
        <w:rPr>
          <w:rFonts w:ascii="Times New Roman" w:hAnsi="Times New Roman"/>
          <w:color w:val="000000" w:themeColor="text1"/>
          <w:sz w:val="28"/>
          <w:szCs w:val="28"/>
          <w:shd w:val="clear" w:color="auto" w:fill="FFFFFF"/>
          <w:lang w:val="en-US"/>
        </w:rPr>
        <w:t>=</w:t>
      </w:r>
      <w:r w:rsidRPr="00A00C4A">
        <w:rPr>
          <w:rFonts w:ascii="Times New Roman" w:hAnsi="Times New Roman"/>
          <w:color w:val="000000" w:themeColor="text1"/>
          <w:sz w:val="28"/>
          <w:szCs w:val="28"/>
          <w:shd w:val="clear" w:color="auto" w:fill="FFFFFF"/>
          <w:lang w:val="en-US"/>
        </w:rPr>
        <w:t>irsb</w:t>
      </w:r>
      <w:r w:rsidRPr="002C0172">
        <w:rPr>
          <w:rFonts w:ascii="Times New Roman" w:hAnsi="Times New Roman"/>
          <w:color w:val="000000" w:themeColor="text1"/>
          <w:sz w:val="28"/>
          <w:szCs w:val="28"/>
          <w:shd w:val="clear" w:color="auto" w:fill="FFFFFF"/>
          <w:lang w:val="en-US"/>
        </w:rPr>
        <w:t xml:space="preserve"> </w:t>
      </w:r>
      <w:r w:rsidRPr="002C0172">
        <w:rPr>
          <w:rFonts w:ascii="Times New Roman" w:hAnsi="Times New Roman"/>
          <w:color w:val="000000" w:themeColor="text1"/>
          <w:sz w:val="28"/>
          <w:szCs w:val="28"/>
          <w:lang w:val="en-US"/>
        </w:rPr>
        <w:t>(</w:t>
      </w:r>
      <w:r w:rsidRPr="00A00C4A">
        <w:rPr>
          <w:rFonts w:ascii="Times New Roman" w:hAnsi="Times New Roman"/>
          <w:color w:val="000000" w:themeColor="text1"/>
          <w:sz w:val="28"/>
          <w:szCs w:val="28"/>
        </w:rPr>
        <w:t>дата</w:t>
      </w:r>
      <w:r w:rsidRPr="002C0172">
        <w:rPr>
          <w:rFonts w:ascii="Times New Roman" w:hAnsi="Times New Roman"/>
          <w:color w:val="000000" w:themeColor="text1"/>
          <w:sz w:val="28"/>
          <w:szCs w:val="28"/>
          <w:lang w:val="en-US"/>
        </w:rPr>
        <w:t xml:space="preserve"> </w:t>
      </w:r>
      <w:r w:rsidRPr="00A00C4A">
        <w:rPr>
          <w:rFonts w:ascii="Times New Roman" w:hAnsi="Times New Roman"/>
          <w:color w:val="000000" w:themeColor="text1"/>
          <w:sz w:val="28"/>
          <w:szCs w:val="28"/>
        </w:rPr>
        <w:t>звернення</w:t>
      </w:r>
      <w:r w:rsidRPr="002C0172">
        <w:rPr>
          <w:rFonts w:ascii="Times New Roman" w:hAnsi="Times New Roman"/>
          <w:color w:val="000000" w:themeColor="text1"/>
          <w:sz w:val="28"/>
          <w:szCs w:val="28"/>
          <w:lang w:val="en-US"/>
        </w:rPr>
        <w:t>: 0</w:t>
      </w:r>
      <w:r w:rsidRPr="00A00C4A">
        <w:rPr>
          <w:rFonts w:ascii="Times New Roman" w:hAnsi="Times New Roman"/>
          <w:color w:val="000000" w:themeColor="text1"/>
          <w:sz w:val="28"/>
          <w:szCs w:val="28"/>
          <w:lang w:val="uk-UA"/>
        </w:rPr>
        <w:t>1</w:t>
      </w:r>
      <w:r w:rsidRPr="002C0172">
        <w:rPr>
          <w:rFonts w:ascii="Times New Roman" w:hAnsi="Times New Roman"/>
          <w:color w:val="000000" w:themeColor="text1"/>
          <w:sz w:val="28"/>
          <w:szCs w:val="28"/>
          <w:lang w:val="en-US"/>
        </w:rPr>
        <w:t>.</w:t>
      </w:r>
      <w:r w:rsidRPr="00A00C4A">
        <w:rPr>
          <w:rFonts w:ascii="Times New Roman" w:hAnsi="Times New Roman"/>
          <w:color w:val="000000" w:themeColor="text1"/>
          <w:sz w:val="28"/>
          <w:szCs w:val="28"/>
          <w:lang w:val="uk-UA"/>
        </w:rPr>
        <w:t>1</w:t>
      </w:r>
      <w:r w:rsidRPr="002C0172">
        <w:rPr>
          <w:rFonts w:ascii="Times New Roman" w:hAnsi="Times New Roman"/>
          <w:color w:val="000000" w:themeColor="text1"/>
          <w:sz w:val="28"/>
          <w:szCs w:val="28"/>
          <w:lang w:val="en-US"/>
        </w:rPr>
        <w:t>0.20</w:t>
      </w:r>
      <w:r w:rsidRPr="00A00C4A">
        <w:rPr>
          <w:rFonts w:ascii="Times New Roman" w:hAnsi="Times New Roman"/>
          <w:color w:val="000000" w:themeColor="text1"/>
          <w:sz w:val="28"/>
          <w:szCs w:val="28"/>
          <w:lang w:val="uk-UA"/>
        </w:rPr>
        <w:t>20</w:t>
      </w:r>
      <w:r w:rsidR="004026E9">
        <w:rPr>
          <w:rFonts w:ascii="Times New Roman" w:hAnsi="Times New Roman"/>
          <w:color w:val="000000" w:themeColor="text1"/>
          <w:sz w:val="28"/>
          <w:szCs w:val="28"/>
          <w:lang w:val="uk-UA"/>
        </w:rPr>
        <w:t xml:space="preserve"> р.</w:t>
      </w:r>
      <w:r w:rsidRPr="002C0172">
        <w:rPr>
          <w:rFonts w:ascii="Times New Roman" w:hAnsi="Times New Roman"/>
          <w:color w:val="000000" w:themeColor="text1"/>
          <w:sz w:val="28"/>
          <w:szCs w:val="28"/>
          <w:lang w:val="en-US"/>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A00C4A">
        <w:rPr>
          <w:rFonts w:ascii="Times New Roman" w:hAnsi="Times New Roman"/>
          <w:color w:val="000000" w:themeColor="text1"/>
          <w:sz w:val="28"/>
          <w:szCs w:val="28"/>
          <w:lang w:val="en-US"/>
        </w:rPr>
        <w:t>Hard M. Caught in the net: Athletes’ rights and the world antidoping agency. URL</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https</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en-US"/>
        </w:rPr>
        <w:t>gould</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en-US"/>
        </w:rPr>
        <w:t>usc</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en-US"/>
        </w:rPr>
        <w:t>edu</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en-US"/>
        </w:rPr>
        <w:t>why</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en-US"/>
        </w:rPr>
        <w:t>students</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en-US"/>
        </w:rPr>
        <w:t>orgs</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en-US"/>
        </w:rPr>
        <w:t>ilj</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en-US"/>
        </w:rPr>
        <w:t>assets</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en-US"/>
        </w:rPr>
        <w:t>docs</w:t>
      </w:r>
      <w:r w:rsidRPr="00A00C4A">
        <w:rPr>
          <w:rFonts w:ascii="Times New Roman" w:hAnsi="Times New Roman"/>
          <w:color w:val="000000" w:themeColor="text1"/>
          <w:sz w:val="28"/>
          <w:szCs w:val="28"/>
        </w:rPr>
        <w:t>/19-3%20</w:t>
      </w:r>
      <w:r w:rsidR="004026E9">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lang w:val="en-US"/>
        </w:rPr>
        <w:t>Hard</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en-US"/>
        </w:rPr>
        <w:t>pdf</w:t>
      </w:r>
      <w:r w:rsidRPr="00A00C4A">
        <w:rPr>
          <w:rFonts w:ascii="Times New Roman" w:hAnsi="Times New Roman"/>
          <w:color w:val="000000" w:themeColor="text1"/>
          <w:sz w:val="28"/>
          <w:szCs w:val="28"/>
        </w:rPr>
        <w:t xml:space="preserve"> (дата звернення: 0</w:t>
      </w:r>
      <w:r w:rsidRPr="00A00C4A">
        <w:rPr>
          <w:rFonts w:ascii="Times New Roman" w:hAnsi="Times New Roman"/>
          <w:color w:val="000000" w:themeColor="text1"/>
          <w:sz w:val="28"/>
          <w:szCs w:val="28"/>
          <w:lang w:val="uk-UA"/>
        </w:rPr>
        <w:t>1</w:t>
      </w:r>
      <w:r w:rsidRPr="00A00C4A">
        <w:rPr>
          <w:rFonts w:ascii="Times New Roman" w:hAnsi="Times New Roman"/>
          <w:color w:val="000000" w:themeColor="text1"/>
          <w:sz w:val="28"/>
          <w:szCs w:val="28"/>
        </w:rPr>
        <w:t>.</w:t>
      </w:r>
      <w:r w:rsidRPr="00A00C4A">
        <w:rPr>
          <w:rFonts w:ascii="Times New Roman" w:hAnsi="Times New Roman"/>
          <w:color w:val="000000" w:themeColor="text1"/>
          <w:sz w:val="28"/>
          <w:szCs w:val="28"/>
          <w:lang w:val="uk-UA"/>
        </w:rPr>
        <w:t>1</w:t>
      </w:r>
      <w:r w:rsidRPr="00A00C4A">
        <w:rPr>
          <w:rFonts w:ascii="Times New Roman" w:hAnsi="Times New Roman"/>
          <w:color w:val="000000" w:themeColor="text1"/>
          <w:sz w:val="28"/>
          <w:szCs w:val="28"/>
        </w:rPr>
        <w:t>0.20</w:t>
      </w:r>
      <w:r w:rsidRPr="00A00C4A">
        <w:rPr>
          <w:rFonts w:ascii="Times New Roman" w:hAnsi="Times New Roman"/>
          <w:color w:val="000000" w:themeColor="text1"/>
          <w:sz w:val="28"/>
          <w:szCs w:val="28"/>
          <w:lang w:val="uk-UA"/>
        </w:rPr>
        <w:t>20</w:t>
      </w:r>
      <w:r w:rsidR="004026E9">
        <w:rPr>
          <w:rFonts w:ascii="Times New Roman" w:hAnsi="Times New Roman"/>
          <w:color w:val="000000" w:themeColor="text1"/>
          <w:sz w:val="28"/>
          <w:szCs w:val="28"/>
          <w:lang w:val="uk-UA"/>
        </w:rPr>
        <w:t xml:space="preserve"> р.</w:t>
      </w:r>
      <w:r w:rsidRPr="00A00C4A">
        <w:rPr>
          <w:rFonts w:ascii="Times New Roman" w:hAnsi="Times New Roman"/>
          <w:color w:val="000000" w:themeColor="text1"/>
          <w:sz w:val="28"/>
          <w:szCs w:val="28"/>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A00C4A">
        <w:rPr>
          <w:rFonts w:ascii="Times New Roman" w:hAnsi="Times New Roman"/>
          <w:bCs/>
          <w:color w:val="000000" w:themeColor="text1"/>
          <w:sz w:val="28"/>
          <w:szCs w:val="28"/>
          <w:bdr w:val="none" w:sz="0" w:space="0" w:color="auto" w:frame="1"/>
          <w:lang w:val="en-US"/>
        </w:rPr>
        <w:t>Kayser B</w:t>
      </w:r>
      <w:r w:rsidRPr="00A00C4A">
        <w:rPr>
          <w:rFonts w:ascii="Times New Roman" w:hAnsi="Times New Roman"/>
          <w:bCs/>
          <w:color w:val="000000" w:themeColor="text1"/>
          <w:sz w:val="28"/>
          <w:szCs w:val="28"/>
          <w:bdr w:val="none" w:sz="0" w:space="0" w:color="auto" w:frame="1"/>
          <w:lang w:val="uk-UA"/>
        </w:rPr>
        <w:t xml:space="preserve">., </w:t>
      </w:r>
      <w:r w:rsidRPr="00A00C4A">
        <w:rPr>
          <w:rFonts w:ascii="Times New Roman" w:hAnsi="Times New Roman"/>
          <w:bCs/>
          <w:color w:val="000000" w:themeColor="text1"/>
          <w:sz w:val="28"/>
          <w:szCs w:val="28"/>
          <w:bdr w:val="none" w:sz="0" w:space="0" w:color="auto" w:frame="1"/>
          <w:lang w:val="en-US"/>
        </w:rPr>
        <w:t>Mauron</w:t>
      </w:r>
      <w:r w:rsidRPr="00A00C4A">
        <w:rPr>
          <w:rFonts w:ascii="Times New Roman" w:hAnsi="Times New Roman"/>
          <w:bCs/>
          <w:color w:val="000000" w:themeColor="text1"/>
          <w:sz w:val="28"/>
          <w:szCs w:val="28"/>
          <w:bdr w:val="none" w:sz="0" w:space="0" w:color="auto" w:frame="1"/>
          <w:lang w:val="uk-UA"/>
        </w:rPr>
        <w:t xml:space="preserve"> А., </w:t>
      </w:r>
      <w:r w:rsidRPr="00A00C4A">
        <w:rPr>
          <w:rFonts w:ascii="Times New Roman" w:hAnsi="Times New Roman"/>
          <w:bCs/>
          <w:color w:val="000000" w:themeColor="text1"/>
          <w:sz w:val="28"/>
          <w:szCs w:val="28"/>
          <w:bdr w:val="none" w:sz="0" w:space="0" w:color="auto" w:frame="1"/>
          <w:lang w:val="en-US"/>
        </w:rPr>
        <w:t>Miah</w:t>
      </w:r>
      <w:r w:rsidRPr="00A00C4A">
        <w:rPr>
          <w:rFonts w:ascii="Times New Roman" w:hAnsi="Times New Roman"/>
          <w:bCs/>
          <w:color w:val="000000" w:themeColor="text1"/>
          <w:sz w:val="28"/>
          <w:szCs w:val="28"/>
          <w:bdr w:val="none" w:sz="0" w:space="0" w:color="auto" w:frame="1"/>
          <w:lang w:val="uk-UA"/>
        </w:rPr>
        <w:t xml:space="preserve"> А. </w:t>
      </w:r>
      <w:r w:rsidRPr="00A00C4A">
        <w:rPr>
          <w:rFonts w:ascii="Times New Roman" w:hAnsi="Times New Roman"/>
          <w:bCs/>
          <w:color w:val="000000" w:themeColor="text1"/>
          <w:sz w:val="28"/>
          <w:szCs w:val="28"/>
          <w:lang w:val="en-US"/>
        </w:rPr>
        <w:t>Current anti-doping policy: A critical appraisal</w:t>
      </w:r>
      <w:r w:rsidRPr="00A00C4A">
        <w:rPr>
          <w:rFonts w:ascii="Times New Roman" w:hAnsi="Times New Roman"/>
          <w:bCs/>
          <w:color w:val="000000" w:themeColor="text1"/>
          <w:sz w:val="28"/>
          <w:szCs w:val="28"/>
          <w:lang w:val="uk-UA"/>
        </w:rPr>
        <w:t xml:space="preserve">. </w:t>
      </w:r>
      <w:r w:rsidRPr="00A00C4A">
        <w:rPr>
          <w:rFonts w:ascii="Times New Roman" w:eastAsiaTheme="majorEastAsia" w:hAnsi="Times New Roman"/>
          <w:i/>
          <w:color w:val="000000" w:themeColor="text1"/>
          <w:sz w:val="28"/>
          <w:szCs w:val="28"/>
          <w:bdr w:val="none" w:sz="0" w:space="0" w:color="auto" w:frame="1"/>
          <w:lang w:val="en-US"/>
        </w:rPr>
        <w:t>BMC Medical Ethics</w:t>
      </w:r>
      <w:r w:rsidRPr="00A00C4A">
        <w:rPr>
          <w:rFonts w:ascii="Times New Roman" w:hAnsi="Times New Roman"/>
          <w:bCs/>
          <w:color w:val="000000" w:themeColor="text1"/>
          <w:sz w:val="28"/>
          <w:szCs w:val="28"/>
          <w:lang w:val="uk-UA"/>
        </w:rPr>
        <w:t xml:space="preserve">. 2007 </w:t>
      </w:r>
      <w:r w:rsidRPr="00A00C4A">
        <w:rPr>
          <w:rFonts w:ascii="Times New Roman" w:hAnsi="Times New Roman"/>
          <w:color w:val="000000" w:themeColor="text1"/>
          <w:sz w:val="28"/>
          <w:szCs w:val="28"/>
          <w:lang w:val="en-US"/>
        </w:rPr>
        <w:t>March</w:t>
      </w:r>
      <w:r w:rsidRPr="00A00C4A">
        <w:rPr>
          <w:rFonts w:ascii="Times New Roman" w:hAnsi="Times New Roman"/>
          <w:color w:val="000000" w:themeColor="text1"/>
          <w:sz w:val="28"/>
          <w:szCs w:val="28"/>
          <w:lang w:val="uk-UA"/>
        </w:rPr>
        <w:t xml:space="preserve">. № 8 (1):2. </w:t>
      </w:r>
      <w:r w:rsidRPr="00A00C4A">
        <w:rPr>
          <w:rFonts w:ascii="Times New Roman" w:hAnsi="Times New Roman"/>
          <w:color w:val="000000" w:themeColor="text1"/>
          <w:sz w:val="28"/>
          <w:szCs w:val="28"/>
          <w:lang w:val="en-US"/>
        </w:rPr>
        <w:t>URL</w:t>
      </w:r>
      <w:r w:rsidRPr="00A00C4A">
        <w:rPr>
          <w:rFonts w:ascii="Times New Roman" w:hAnsi="Times New Roman"/>
          <w:color w:val="000000" w:themeColor="text1"/>
          <w:sz w:val="28"/>
          <w:szCs w:val="28"/>
          <w:lang w:val="uk-UA"/>
        </w:rPr>
        <w:t>: https://www.researchgate.net/publication/51378038_Current_anti-</w:t>
      </w:r>
      <w:r>
        <w:rPr>
          <w:rFonts w:ascii="Times New Roman" w:hAnsi="Times New Roman"/>
          <w:color w:val="000000" w:themeColor="text1"/>
          <w:sz w:val="28"/>
          <w:szCs w:val="28"/>
          <w:lang w:val="en-US"/>
        </w:rPr>
        <w:t>d</w:t>
      </w:r>
      <w:r w:rsidRPr="00A00C4A">
        <w:rPr>
          <w:rFonts w:ascii="Times New Roman" w:hAnsi="Times New Roman"/>
          <w:color w:val="000000" w:themeColor="text1"/>
          <w:sz w:val="28"/>
          <w:szCs w:val="28"/>
          <w:lang w:val="uk-UA"/>
        </w:rPr>
        <w:t>oping_policy</w:t>
      </w:r>
      <w:r w:rsidRPr="00D84CFC">
        <w:rPr>
          <w:rFonts w:ascii="Times New Roman" w:hAnsi="Times New Roman"/>
          <w:color w:val="000000" w:themeColor="text1"/>
          <w:sz w:val="28"/>
          <w:szCs w:val="28"/>
          <w:lang w:val="en-US"/>
        </w:rPr>
        <w:t>-</w:t>
      </w:r>
      <w:r w:rsidRPr="00A00C4A">
        <w:rPr>
          <w:rFonts w:ascii="Times New Roman" w:hAnsi="Times New Roman"/>
          <w:color w:val="000000" w:themeColor="text1"/>
          <w:sz w:val="28"/>
          <w:szCs w:val="28"/>
          <w:lang w:val="uk-UA"/>
        </w:rPr>
        <w:t>_A_critical_appraisal (дата звернення: 01.10.2020</w:t>
      </w:r>
      <w:r w:rsidR="004026E9">
        <w:rPr>
          <w:rFonts w:ascii="Times New Roman" w:hAnsi="Times New Roman"/>
          <w:color w:val="000000" w:themeColor="text1"/>
          <w:sz w:val="28"/>
          <w:szCs w:val="28"/>
          <w:lang w:val="uk-UA"/>
        </w:rPr>
        <w:t xml:space="preserve"> р.</w:t>
      </w:r>
      <w:r w:rsidRPr="00A00C4A">
        <w:rPr>
          <w:rFonts w:ascii="Times New Roman" w:hAnsi="Times New Roman"/>
          <w:color w:val="000000" w:themeColor="text1"/>
          <w:sz w:val="28"/>
          <w:szCs w:val="28"/>
          <w:lang w:val="uk-UA"/>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A00C4A">
        <w:rPr>
          <w:rFonts w:ascii="Times New Roman" w:hAnsi="Times New Roman"/>
          <w:bCs/>
          <w:color w:val="000000" w:themeColor="text1"/>
          <w:sz w:val="28"/>
          <w:szCs w:val="28"/>
          <w:bdr w:val="none" w:sz="0" w:space="0" w:color="auto" w:frame="1"/>
          <w:lang w:val="en-US"/>
        </w:rPr>
        <w:lastRenderedPageBreak/>
        <w:t>Mazzeo</w:t>
      </w:r>
      <w:r w:rsidRPr="00A00C4A">
        <w:rPr>
          <w:rFonts w:ascii="Times New Roman" w:hAnsi="Times New Roman"/>
          <w:bCs/>
          <w:color w:val="000000" w:themeColor="text1"/>
          <w:sz w:val="28"/>
          <w:szCs w:val="28"/>
          <w:bdr w:val="none" w:sz="0" w:space="0" w:color="auto" w:frame="1"/>
          <w:lang w:val="uk-UA"/>
        </w:rPr>
        <w:t xml:space="preserve"> </w:t>
      </w:r>
      <w:r w:rsidRPr="00A00C4A">
        <w:rPr>
          <w:rFonts w:ascii="Times New Roman" w:hAnsi="Times New Roman"/>
          <w:bCs/>
          <w:color w:val="000000" w:themeColor="text1"/>
          <w:sz w:val="28"/>
          <w:szCs w:val="28"/>
          <w:bdr w:val="none" w:sz="0" w:space="0" w:color="auto" w:frame="1"/>
          <w:lang w:val="en-US"/>
        </w:rPr>
        <w:t>F</w:t>
      </w:r>
      <w:r w:rsidRPr="00A00C4A">
        <w:rPr>
          <w:rFonts w:ascii="Times New Roman" w:hAnsi="Times New Roman"/>
          <w:bCs/>
          <w:color w:val="000000" w:themeColor="text1"/>
          <w:sz w:val="28"/>
          <w:szCs w:val="28"/>
          <w:bdr w:val="none" w:sz="0" w:space="0" w:color="auto" w:frame="1"/>
          <w:lang w:val="uk-UA"/>
        </w:rPr>
        <w:t xml:space="preserve">., </w:t>
      </w:r>
      <w:r w:rsidRPr="00A00C4A">
        <w:rPr>
          <w:rFonts w:ascii="Times New Roman" w:hAnsi="Times New Roman"/>
          <w:bCs/>
          <w:color w:val="000000" w:themeColor="text1"/>
          <w:sz w:val="28"/>
          <w:szCs w:val="28"/>
          <w:bdr w:val="none" w:sz="0" w:space="0" w:color="auto" w:frame="1"/>
          <w:lang w:val="en-US"/>
        </w:rPr>
        <w:t>Monda</w:t>
      </w:r>
      <w:r w:rsidRPr="00A00C4A">
        <w:rPr>
          <w:rFonts w:ascii="Times New Roman" w:hAnsi="Times New Roman"/>
          <w:bCs/>
          <w:color w:val="000000" w:themeColor="text1"/>
          <w:sz w:val="28"/>
          <w:szCs w:val="28"/>
          <w:bdr w:val="none" w:sz="0" w:space="0" w:color="auto" w:frame="1"/>
          <w:lang w:val="uk-UA"/>
        </w:rPr>
        <w:t xml:space="preserve"> </w:t>
      </w:r>
      <w:r w:rsidRPr="00A00C4A">
        <w:rPr>
          <w:rFonts w:ascii="Times New Roman" w:hAnsi="Times New Roman"/>
          <w:bCs/>
          <w:color w:val="000000" w:themeColor="text1"/>
          <w:sz w:val="28"/>
          <w:szCs w:val="28"/>
          <w:bdr w:val="none" w:sz="0" w:space="0" w:color="auto" w:frame="1"/>
          <w:lang w:val="en-US"/>
        </w:rPr>
        <w:t>V</w:t>
      </w:r>
      <w:r w:rsidRPr="00A00C4A">
        <w:rPr>
          <w:rFonts w:ascii="Times New Roman" w:hAnsi="Times New Roman"/>
          <w:bCs/>
          <w:color w:val="000000" w:themeColor="text1"/>
          <w:sz w:val="28"/>
          <w:szCs w:val="28"/>
          <w:bdr w:val="none" w:sz="0" w:space="0" w:color="auto" w:frame="1"/>
          <w:lang w:val="uk-UA"/>
        </w:rPr>
        <w:t xml:space="preserve">.. </w:t>
      </w:r>
      <w:r w:rsidRPr="00A00C4A">
        <w:rPr>
          <w:rFonts w:ascii="Times New Roman" w:hAnsi="Times New Roman"/>
          <w:bCs/>
          <w:color w:val="000000" w:themeColor="text1"/>
          <w:sz w:val="28"/>
          <w:szCs w:val="28"/>
          <w:lang w:val="en-US"/>
        </w:rPr>
        <w:t>Antidoping program: An important factor in the promotion and protection of the integrity of sport and athlete's health</w:t>
      </w:r>
      <w:r w:rsidRPr="00A00C4A">
        <w:rPr>
          <w:rFonts w:ascii="Times New Roman" w:hAnsi="Times New Roman"/>
          <w:bCs/>
          <w:color w:val="000000" w:themeColor="text1"/>
          <w:sz w:val="28"/>
          <w:szCs w:val="28"/>
          <w:lang w:val="uk-UA"/>
        </w:rPr>
        <w:t xml:space="preserve">. </w:t>
      </w:r>
      <w:r w:rsidRPr="00A00C4A">
        <w:rPr>
          <w:rFonts w:ascii="Times New Roman" w:eastAsiaTheme="majorEastAsia" w:hAnsi="Times New Roman"/>
          <w:i/>
          <w:color w:val="000000" w:themeColor="text1"/>
          <w:sz w:val="28"/>
          <w:szCs w:val="28"/>
          <w:bdr w:val="none" w:sz="0" w:space="0" w:color="auto" w:frame="1"/>
          <w:lang w:val="en-US"/>
        </w:rPr>
        <w:t>The Journal of Sports Medicine and Physical Fitness</w:t>
      </w:r>
      <w:r w:rsidRPr="00A00C4A">
        <w:rPr>
          <w:rFonts w:ascii="Times New Roman" w:eastAsiaTheme="majorEastAsia" w:hAnsi="Times New Roman"/>
          <w:i/>
          <w:color w:val="000000" w:themeColor="text1"/>
          <w:sz w:val="28"/>
          <w:szCs w:val="28"/>
          <w:bdr w:val="none" w:sz="0" w:space="0" w:color="auto" w:frame="1"/>
          <w:lang w:val="uk-UA"/>
        </w:rPr>
        <w:t>.</w:t>
      </w:r>
      <w:r w:rsidRPr="00A00C4A">
        <w:rPr>
          <w:rFonts w:ascii="Times New Roman" w:eastAsiaTheme="majorEastAsia" w:hAnsi="Times New Roman"/>
          <w:color w:val="000000" w:themeColor="text1"/>
          <w:sz w:val="28"/>
          <w:szCs w:val="28"/>
          <w:bdr w:val="none" w:sz="0" w:space="0" w:color="auto" w:frame="1"/>
          <w:lang w:val="uk-UA"/>
        </w:rPr>
        <w:t xml:space="preserve"> </w:t>
      </w:r>
      <w:r w:rsidRPr="00A00C4A">
        <w:rPr>
          <w:rFonts w:ascii="Times New Roman" w:hAnsi="Times New Roman"/>
          <w:color w:val="000000" w:themeColor="text1"/>
          <w:sz w:val="28"/>
          <w:szCs w:val="28"/>
          <w:lang w:val="en-US"/>
        </w:rPr>
        <w:t>2017</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July</w:t>
      </w:r>
      <w:r w:rsidRPr="00A00C4A">
        <w:rPr>
          <w:rFonts w:ascii="Times New Roman" w:hAnsi="Times New Roman"/>
          <w:color w:val="000000" w:themeColor="text1"/>
          <w:sz w:val="28"/>
          <w:szCs w:val="28"/>
          <w:lang w:val="uk-UA"/>
        </w:rPr>
        <w:t xml:space="preserve">. № </w:t>
      </w:r>
      <w:r w:rsidRPr="00A00C4A">
        <w:rPr>
          <w:rFonts w:ascii="Times New Roman" w:hAnsi="Times New Roman"/>
          <w:color w:val="000000" w:themeColor="text1"/>
          <w:sz w:val="28"/>
          <w:szCs w:val="28"/>
          <w:lang w:val="en-US"/>
        </w:rPr>
        <w:t>58</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(7-8)</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URL</w:t>
      </w:r>
      <w:r w:rsidRPr="00D84CFC">
        <w:rPr>
          <w:rFonts w:ascii="Times New Roman" w:hAnsi="Times New Roman"/>
          <w:color w:val="000000" w:themeColor="text1"/>
          <w:sz w:val="28"/>
          <w:szCs w:val="28"/>
          <w:lang w:val="en-US"/>
        </w:rPr>
        <w:t>:</w:t>
      </w:r>
      <w:r w:rsidRPr="00A00C4A">
        <w:rPr>
          <w:rFonts w:ascii="Times New Roman" w:hAnsi="Times New Roman"/>
          <w:color w:val="000000" w:themeColor="text1"/>
          <w:sz w:val="28"/>
          <w:szCs w:val="28"/>
          <w:lang w:val="uk-UA"/>
        </w:rPr>
        <w:t xml:space="preserve"> https://www.researchgate.net/publication/318708260_Antidoping_program_An_important_factor_in_the_promotion_and_protection_of_the_integrity_of_sport_and_athlete's_health </w:t>
      </w:r>
      <w:r w:rsidRPr="00D84CFC">
        <w:rPr>
          <w:rFonts w:ascii="Times New Roman" w:hAnsi="Times New Roman"/>
          <w:color w:val="000000" w:themeColor="text1"/>
          <w:sz w:val="28"/>
          <w:szCs w:val="28"/>
          <w:lang w:val="en-US"/>
        </w:rPr>
        <w:t>(</w:t>
      </w:r>
      <w:r w:rsidRPr="00A00C4A">
        <w:rPr>
          <w:rFonts w:ascii="Times New Roman" w:hAnsi="Times New Roman"/>
          <w:color w:val="000000" w:themeColor="text1"/>
          <w:sz w:val="28"/>
          <w:szCs w:val="28"/>
        </w:rPr>
        <w:t>дата</w:t>
      </w:r>
      <w:r w:rsidRPr="00D84CFC">
        <w:rPr>
          <w:rFonts w:ascii="Times New Roman" w:hAnsi="Times New Roman"/>
          <w:color w:val="000000" w:themeColor="text1"/>
          <w:sz w:val="28"/>
          <w:szCs w:val="28"/>
          <w:lang w:val="en-US"/>
        </w:rPr>
        <w:t xml:space="preserve"> </w:t>
      </w:r>
      <w:r w:rsidRPr="00A00C4A">
        <w:rPr>
          <w:rFonts w:ascii="Times New Roman" w:hAnsi="Times New Roman"/>
          <w:color w:val="000000" w:themeColor="text1"/>
          <w:sz w:val="28"/>
          <w:szCs w:val="28"/>
        </w:rPr>
        <w:t>звернення</w:t>
      </w:r>
      <w:r w:rsidRPr="00D84CFC">
        <w:rPr>
          <w:rFonts w:ascii="Times New Roman" w:hAnsi="Times New Roman"/>
          <w:color w:val="000000" w:themeColor="text1"/>
          <w:sz w:val="28"/>
          <w:szCs w:val="28"/>
          <w:lang w:val="en-US"/>
        </w:rPr>
        <w:t xml:space="preserve">: </w:t>
      </w:r>
      <w:r w:rsidR="004026E9">
        <w:rPr>
          <w:rFonts w:ascii="Times New Roman" w:hAnsi="Times New Roman"/>
          <w:color w:val="000000" w:themeColor="text1"/>
          <w:sz w:val="28"/>
          <w:szCs w:val="28"/>
          <w:lang w:val="uk-UA"/>
        </w:rPr>
        <w:t>05</w:t>
      </w:r>
      <w:r w:rsidRPr="00D84CFC">
        <w:rPr>
          <w:rFonts w:ascii="Times New Roman" w:hAnsi="Times New Roman"/>
          <w:color w:val="000000" w:themeColor="text1"/>
          <w:sz w:val="28"/>
          <w:szCs w:val="28"/>
          <w:lang w:val="en-US"/>
        </w:rPr>
        <w:t>.0</w:t>
      </w:r>
      <w:r w:rsidR="004026E9">
        <w:rPr>
          <w:rFonts w:ascii="Times New Roman" w:hAnsi="Times New Roman"/>
          <w:color w:val="000000" w:themeColor="text1"/>
          <w:sz w:val="28"/>
          <w:szCs w:val="28"/>
          <w:lang w:val="uk-UA"/>
        </w:rPr>
        <w:t>9</w:t>
      </w:r>
      <w:r w:rsidRPr="00D84CFC">
        <w:rPr>
          <w:rFonts w:ascii="Times New Roman" w:hAnsi="Times New Roman"/>
          <w:color w:val="000000" w:themeColor="text1"/>
          <w:sz w:val="28"/>
          <w:szCs w:val="28"/>
          <w:lang w:val="en-US"/>
        </w:rPr>
        <w:t>.20</w:t>
      </w:r>
      <w:r w:rsidRPr="00A00C4A">
        <w:rPr>
          <w:rFonts w:ascii="Times New Roman" w:hAnsi="Times New Roman"/>
          <w:color w:val="000000" w:themeColor="text1"/>
          <w:sz w:val="28"/>
          <w:szCs w:val="28"/>
          <w:lang w:val="uk-UA"/>
        </w:rPr>
        <w:t>20</w:t>
      </w:r>
      <w:r w:rsidR="004026E9">
        <w:rPr>
          <w:rFonts w:ascii="Times New Roman" w:hAnsi="Times New Roman"/>
          <w:color w:val="000000" w:themeColor="text1"/>
          <w:sz w:val="28"/>
          <w:szCs w:val="28"/>
          <w:lang w:val="uk-UA"/>
        </w:rPr>
        <w:t xml:space="preserve"> р.</w:t>
      </w:r>
      <w:r w:rsidRPr="00D84CFC">
        <w:rPr>
          <w:rFonts w:ascii="Times New Roman" w:hAnsi="Times New Roman"/>
          <w:color w:val="000000" w:themeColor="text1"/>
          <w:sz w:val="28"/>
          <w:szCs w:val="28"/>
          <w:lang w:val="en-US"/>
        </w:rPr>
        <w:t>).</w:t>
      </w:r>
    </w:p>
    <w:p w:rsidR="00651BEF" w:rsidRPr="00C36612"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C36612">
        <w:rPr>
          <w:rFonts w:ascii="Times New Roman" w:hAnsi="Times New Roman"/>
          <w:color w:val="000000" w:themeColor="text1"/>
          <w:sz w:val="28"/>
          <w:szCs w:val="28"/>
          <w:lang w:val="en-US" w:bidi="en-US"/>
        </w:rPr>
        <w:t>McCulley</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uk-UA" w:bidi="ru-RU"/>
        </w:rPr>
        <w:t xml:space="preserve">К. </w:t>
      </w:r>
      <w:r w:rsidRPr="00C36612">
        <w:rPr>
          <w:rFonts w:ascii="Times New Roman" w:hAnsi="Times New Roman"/>
          <w:color w:val="000000" w:themeColor="text1"/>
          <w:sz w:val="28"/>
          <w:szCs w:val="28"/>
          <w:lang w:val="en-US" w:bidi="en-US"/>
        </w:rPr>
        <w:t>Playing</w:t>
      </w:r>
      <w:r>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by</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market</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rules</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Anti</w:t>
      </w:r>
      <w:r w:rsidRPr="00C36612">
        <w:rPr>
          <w:rFonts w:ascii="Times New Roman" w:hAnsi="Times New Roman"/>
          <w:color w:val="000000" w:themeColor="text1"/>
          <w:sz w:val="28"/>
          <w:szCs w:val="28"/>
          <w:lang w:val="uk-UA" w:bidi="en-US"/>
        </w:rPr>
        <w:t>-</w:t>
      </w:r>
      <w:r w:rsidRPr="00C36612">
        <w:rPr>
          <w:rFonts w:ascii="Times New Roman" w:hAnsi="Times New Roman"/>
          <w:color w:val="000000" w:themeColor="text1"/>
          <w:sz w:val="28"/>
          <w:szCs w:val="28"/>
          <w:lang w:val="en-US" w:bidi="en-US"/>
        </w:rPr>
        <w:t>doping</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policy</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in</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the</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European</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Union</w:t>
      </w:r>
      <w:r w:rsidRPr="00C36612">
        <w:rPr>
          <w:rFonts w:ascii="Times New Roman" w:hAnsi="Times New Roman"/>
          <w:color w:val="000000" w:themeColor="text1"/>
          <w:sz w:val="28"/>
          <w:szCs w:val="28"/>
          <w:lang w:val="uk-UA" w:bidi="en-US"/>
        </w:rPr>
        <w:t xml:space="preserve">. </w:t>
      </w:r>
      <w:r w:rsidRPr="00C36612">
        <w:rPr>
          <w:rFonts w:ascii="Times New Roman" w:hAnsi="Times New Roman"/>
          <w:i/>
          <w:color w:val="000000" w:themeColor="text1"/>
          <w:sz w:val="28"/>
          <w:szCs w:val="28"/>
          <w:lang w:val="en-US" w:bidi="en-US"/>
        </w:rPr>
        <w:t>Ckaremont</w:t>
      </w:r>
      <w:r w:rsidRPr="00C36612">
        <w:rPr>
          <w:rFonts w:ascii="Times New Roman" w:hAnsi="Times New Roman"/>
          <w:i/>
          <w:color w:val="000000" w:themeColor="text1"/>
          <w:sz w:val="28"/>
          <w:szCs w:val="28"/>
          <w:lang w:val="uk-UA" w:bidi="en-US"/>
        </w:rPr>
        <w:t>-</w:t>
      </w:r>
      <w:r w:rsidRPr="00C36612">
        <w:rPr>
          <w:rFonts w:ascii="Times New Roman" w:hAnsi="Times New Roman"/>
          <w:i/>
          <w:color w:val="000000" w:themeColor="text1"/>
          <w:sz w:val="28"/>
          <w:szCs w:val="28"/>
          <w:lang w:val="en-US" w:bidi="en-US"/>
        </w:rPr>
        <w:t>UC</w:t>
      </w:r>
      <w:r w:rsidRPr="00C36612">
        <w:rPr>
          <w:rFonts w:ascii="Times New Roman" w:hAnsi="Times New Roman"/>
          <w:i/>
          <w:color w:val="000000" w:themeColor="text1"/>
          <w:sz w:val="28"/>
          <w:szCs w:val="28"/>
          <w:lang w:val="uk-UA" w:bidi="en-US"/>
        </w:rPr>
        <w:t xml:space="preserve"> </w:t>
      </w:r>
      <w:r w:rsidRPr="00C36612">
        <w:rPr>
          <w:rFonts w:ascii="Times New Roman" w:hAnsi="Times New Roman"/>
          <w:i/>
          <w:color w:val="000000" w:themeColor="text1"/>
          <w:sz w:val="28"/>
          <w:szCs w:val="28"/>
          <w:lang w:val="en-US" w:bidi="en-US"/>
        </w:rPr>
        <w:t>Undergraduate</w:t>
      </w:r>
      <w:r w:rsidRPr="00C36612">
        <w:rPr>
          <w:rFonts w:ascii="Times New Roman" w:hAnsi="Times New Roman"/>
          <w:i/>
          <w:color w:val="000000" w:themeColor="text1"/>
          <w:sz w:val="28"/>
          <w:szCs w:val="28"/>
          <w:lang w:val="uk-UA" w:bidi="en-US"/>
        </w:rPr>
        <w:t xml:space="preserve"> </w:t>
      </w:r>
      <w:r w:rsidRPr="00C36612">
        <w:rPr>
          <w:rFonts w:ascii="Times New Roman" w:hAnsi="Times New Roman"/>
          <w:i/>
          <w:color w:val="000000" w:themeColor="text1"/>
          <w:sz w:val="28"/>
          <w:szCs w:val="28"/>
          <w:lang w:val="en-US" w:bidi="en-US"/>
        </w:rPr>
        <w:t>Reserch</w:t>
      </w:r>
      <w:r w:rsidRPr="00C36612">
        <w:rPr>
          <w:rFonts w:ascii="Times New Roman" w:hAnsi="Times New Roman"/>
          <w:i/>
          <w:color w:val="000000" w:themeColor="text1"/>
          <w:sz w:val="28"/>
          <w:szCs w:val="28"/>
          <w:lang w:val="uk-UA" w:bidi="en-US"/>
        </w:rPr>
        <w:t xml:space="preserve"> </w:t>
      </w:r>
      <w:r w:rsidRPr="00C36612">
        <w:rPr>
          <w:rFonts w:ascii="Times New Roman" w:hAnsi="Times New Roman"/>
          <w:i/>
          <w:color w:val="000000" w:themeColor="text1"/>
          <w:sz w:val="28"/>
          <w:szCs w:val="28"/>
          <w:lang w:val="en-US" w:bidi="en-US"/>
        </w:rPr>
        <w:t>Confernce</w:t>
      </w:r>
      <w:r w:rsidRPr="00C36612">
        <w:rPr>
          <w:rFonts w:ascii="Times New Roman" w:hAnsi="Times New Roman"/>
          <w:i/>
          <w:color w:val="000000" w:themeColor="text1"/>
          <w:sz w:val="28"/>
          <w:szCs w:val="28"/>
          <w:lang w:val="uk-UA" w:bidi="en-US"/>
        </w:rPr>
        <w:t xml:space="preserve"> </w:t>
      </w:r>
      <w:r w:rsidRPr="00C36612">
        <w:rPr>
          <w:rFonts w:ascii="Times New Roman" w:hAnsi="Times New Roman"/>
          <w:i/>
          <w:color w:val="000000" w:themeColor="text1"/>
          <w:sz w:val="28"/>
          <w:szCs w:val="28"/>
          <w:lang w:val="en-US" w:bidi="en-US"/>
        </w:rPr>
        <w:t>on</w:t>
      </w:r>
      <w:r w:rsidRPr="00C36612">
        <w:rPr>
          <w:rFonts w:ascii="Times New Roman" w:hAnsi="Times New Roman"/>
          <w:i/>
          <w:color w:val="000000" w:themeColor="text1"/>
          <w:sz w:val="28"/>
          <w:szCs w:val="28"/>
          <w:lang w:val="uk-UA" w:bidi="en-US"/>
        </w:rPr>
        <w:t xml:space="preserve"> </w:t>
      </w:r>
      <w:r w:rsidRPr="00C36612">
        <w:rPr>
          <w:rFonts w:ascii="Times New Roman" w:hAnsi="Times New Roman"/>
          <w:i/>
          <w:color w:val="000000" w:themeColor="text1"/>
          <w:sz w:val="28"/>
          <w:szCs w:val="28"/>
          <w:lang w:val="en-US" w:bidi="en-US"/>
        </w:rPr>
        <w:t>the</w:t>
      </w:r>
      <w:r w:rsidRPr="00C36612">
        <w:rPr>
          <w:rFonts w:ascii="Times New Roman" w:hAnsi="Times New Roman"/>
          <w:i/>
          <w:color w:val="000000" w:themeColor="text1"/>
          <w:sz w:val="28"/>
          <w:szCs w:val="28"/>
          <w:lang w:val="uk-UA" w:bidi="en-US"/>
        </w:rPr>
        <w:t xml:space="preserve"> </w:t>
      </w:r>
      <w:r w:rsidRPr="00C36612">
        <w:rPr>
          <w:rFonts w:ascii="Times New Roman" w:hAnsi="Times New Roman"/>
          <w:i/>
          <w:color w:val="000000" w:themeColor="text1"/>
          <w:sz w:val="28"/>
          <w:szCs w:val="28"/>
          <w:lang w:val="en-US" w:bidi="en-US"/>
        </w:rPr>
        <w:t>European</w:t>
      </w:r>
      <w:r w:rsidRPr="00C36612">
        <w:rPr>
          <w:rFonts w:ascii="Times New Roman" w:hAnsi="Times New Roman"/>
          <w:i/>
          <w:color w:val="000000" w:themeColor="text1"/>
          <w:sz w:val="28"/>
          <w:szCs w:val="28"/>
          <w:lang w:val="uk-UA" w:bidi="en-US"/>
        </w:rPr>
        <w:t xml:space="preserve"> </w:t>
      </w:r>
      <w:r w:rsidRPr="00C36612">
        <w:rPr>
          <w:rFonts w:ascii="Times New Roman" w:hAnsi="Times New Roman"/>
          <w:i/>
          <w:color w:val="000000" w:themeColor="text1"/>
          <w:sz w:val="28"/>
          <w:szCs w:val="28"/>
          <w:lang w:val="en-US" w:bidi="en-US"/>
        </w:rPr>
        <w:t>Union</w:t>
      </w:r>
      <w:r w:rsidRPr="00C36612">
        <w:rPr>
          <w:rFonts w:ascii="Times New Roman" w:hAnsi="Times New Roman"/>
          <w:color w:val="000000" w:themeColor="text1"/>
          <w:sz w:val="28"/>
          <w:szCs w:val="28"/>
          <w:lang w:val="uk-UA" w:bidi="en-US"/>
        </w:rPr>
        <w:t xml:space="preserve">. 2008. </w:t>
      </w:r>
      <w:r w:rsidRPr="00651BEF">
        <w:rPr>
          <w:rFonts w:ascii="Times New Roman" w:hAnsi="Times New Roman"/>
          <w:color w:val="000000" w:themeColor="text1"/>
          <w:sz w:val="28"/>
          <w:szCs w:val="28"/>
          <w:lang w:val="en-US" w:eastAsia="uk-UA" w:bidi="uk-UA"/>
        </w:rPr>
        <w:t>URL</w:t>
      </w:r>
      <w:r w:rsidRPr="00C36612">
        <w:rPr>
          <w:rFonts w:ascii="Times New Roman" w:hAnsi="Times New Roman"/>
          <w:color w:val="000000" w:themeColor="text1"/>
          <w:sz w:val="28"/>
          <w:szCs w:val="28"/>
          <w:lang w:val="uk-UA" w:eastAsia="uk-UA" w:bidi="uk-UA"/>
        </w:rPr>
        <w:t xml:space="preserve">: </w:t>
      </w:r>
      <w:r w:rsidRPr="00651BEF">
        <w:rPr>
          <w:rFonts w:ascii="Times New Roman" w:eastAsiaTheme="majorEastAsia" w:hAnsi="Times New Roman"/>
          <w:color w:val="000000" w:themeColor="text1"/>
          <w:sz w:val="28"/>
          <w:szCs w:val="28"/>
          <w:lang w:val="en-US" w:bidi="en-US"/>
        </w:rPr>
        <w:t>http</w:t>
      </w:r>
      <w:r w:rsidRPr="00C36612">
        <w:rPr>
          <w:rFonts w:ascii="Times New Roman" w:eastAsiaTheme="majorEastAsia" w:hAnsi="Times New Roman"/>
          <w:color w:val="000000" w:themeColor="text1"/>
          <w:sz w:val="28"/>
          <w:szCs w:val="28"/>
          <w:lang w:val="uk-UA" w:bidi="en-US"/>
        </w:rPr>
        <w:t>://</w:t>
      </w:r>
      <w:r w:rsidRPr="00651BEF">
        <w:rPr>
          <w:rFonts w:ascii="Times New Roman" w:eastAsiaTheme="majorEastAsia" w:hAnsi="Times New Roman"/>
          <w:color w:val="000000" w:themeColor="text1"/>
          <w:sz w:val="28"/>
          <w:szCs w:val="28"/>
          <w:lang w:val="en-US" w:bidi="en-US"/>
        </w:rPr>
        <w:t>scholarship</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fr-BE" w:bidi="en-US"/>
        </w:rPr>
        <w:t>Claremont</w:t>
      </w:r>
      <w:r>
        <w:rPr>
          <w:rFonts w:ascii="Times New Roman" w:hAnsi="Times New Roman"/>
          <w:color w:val="000000" w:themeColor="text1"/>
          <w:sz w:val="28"/>
          <w:szCs w:val="28"/>
          <w:lang w:val="uk-UA" w:bidi="en-US"/>
        </w:rPr>
        <w:t>-</w:t>
      </w:r>
      <w:r w:rsidRPr="00C36612">
        <w:rPr>
          <w:rFonts w:ascii="Times New Roman" w:hAnsi="Times New Roman"/>
          <w:color w:val="000000" w:themeColor="text1"/>
          <w:sz w:val="28"/>
          <w:szCs w:val="28"/>
          <w:lang w:val="uk-UA" w:bidi="en-US"/>
        </w:rPr>
        <w:t>.</w:t>
      </w:r>
      <w:r w:rsidRPr="00C36612">
        <w:rPr>
          <w:rFonts w:ascii="Times New Roman" w:hAnsi="Times New Roman"/>
          <w:color w:val="000000" w:themeColor="text1"/>
          <w:sz w:val="28"/>
          <w:szCs w:val="28"/>
          <w:lang w:val="fr-BE" w:bidi="en-US"/>
        </w:rPr>
        <w:t>edu</w:t>
      </w:r>
      <w:r w:rsidRPr="00C36612">
        <w:rPr>
          <w:rFonts w:ascii="Times New Roman" w:hAnsi="Times New Roman"/>
          <w:color w:val="000000" w:themeColor="text1"/>
          <w:sz w:val="28"/>
          <w:szCs w:val="28"/>
          <w:lang w:val="uk-UA" w:bidi="en-US"/>
        </w:rPr>
        <w:t>/</w:t>
      </w:r>
      <w:r w:rsidRPr="00C36612">
        <w:rPr>
          <w:rFonts w:ascii="Times New Roman" w:hAnsi="Times New Roman"/>
          <w:color w:val="000000" w:themeColor="text1"/>
          <w:sz w:val="28"/>
          <w:szCs w:val="28"/>
          <w:lang w:val="fr-BE" w:bidi="en-US"/>
        </w:rPr>
        <w:t>cgi</w:t>
      </w:r>
      <w:r w:rsidRPr="00C36612">
        <w:rPr>
          <w:rFonts w:ascii="Times New Roman" w:hAnsi="Times New Roman"/>
          <w:color w:val="000000" w:themeColor="text1"/>
          <w:sz w:val="28"/>
          <w:szCs w:val="28"/>
          <w:lang w:val="uk-UA" w:bidi="en-US"/>
        </w:rPr>
        <w:t>/</w:t>
      </w:r>
      <w:r w:rsidRPr="00C36612">
        <w:rPr>
          <w:rFonts w:ascii="Times New Roman" w:hAnsi="Times New Roman"/>
          <w:color w:val="000000" w:themeColor="text1"/>
          <w:sz w:val="28"/>
          <w:szCs w:val="28"/>
          <w:lang w:val="fr-BE" w:bidi="en-US"/>
        </w:rPr>
        <w:t>view</w:t>
      </w:r>
      <w:r w:rsidR="004026E9">
        <w:rPr>
          <w:rFonts w:ascii="Times New Roman" w:hAnsi="Times New Roman"/>
          <w:color w:val="000000" w:themeColor="text1"/>
          <w:sz w:val="28"/>
          <w:szCs w:val="28"/>
          <w:lang w:val="uk-UA" w:bidi="en-US"/>
        </w:rPr>
        <w:t>-</w:t>
      </w:r>
      <w:r w:rsidRPr="00C36612">
        <w:rPr>
          <w:rFonts w:ascii="Times New Roman" w:hAnsi="Times New Roman"/>
          <w:color w:val="000000" w:themeColor="text1"/>
          <w:sz w:val="28"/>
          <w:szCs w:val="28"/>
          <w:lang w:val="fr-BE" w:bidi="en-US"/>
        </w:rPr>
        <w:t>content</w:t>
      </w:r>
      <w:r w:rsidRPr="00C36612">
        <w:rPr>
          <w:rFonts w:ascii="Times New Roman" w:hAnsi="Times New Roman"/>
          <w:color w:val="000000" w:themeColor="text1"/>
          <w:sz w:val="28"/>
          <w:szCs w:val="28"/>
          <w:lang w:val="uk-UA" w:bidi="en-US"/>
        </w:rPr>
        <w:t>.</w:t>
      </w:r>
      <w:r w:rsidRPr="00C36612">
        <w:rPr>
          <w:rFonts w:ascii="Times New Roman" w:hAnsi="Times New Roman"/>
          <w:color w:val="000000" w:themeColor="text1"/>
          <w:sz w:val="28"/>
          <w:szCs w:val="28"/>
          <w:lang w:val="fr-BE" w:bidi="en-US"/>
        </w:rPr>
        <w:t>cgi</w:t>
      </w:r>
      <w:r w:rsidRPr="00C36612">
        <w:rPr>
          <w:rFonts w:ascii="Times New Roman" w:hAnsi="Times New Roman"/>
          <w:color w:val="000000" w:themeColor="text1"/>
          <w:sz w:val="28"/>
          <w:szCs w:val="28"/>
          <w:lang w:val="uk-UA" w:bidi="en-US"/>
        </w:rPr>
        <w:t>?</w:t>
      </w:r>
      <w:r w:rsidRPr="00C36612">
        <w:rPr>
          <w:rFonts w:ascii="Times New Roman" w:hAnsi="Times New Roman"/>
          <w:color w:val="000000" w:themeColor="text1"/>
          <w:sz w:val="28"/>
          <w:szCs w:val="28"/>
          <w:lang w:val="fr-BE" w:bidi="en-US"/>
        </w:rPr>
        <w:t>article</w:t>
      </w:r>
      <w:r w:rsidRPr="00C36612">
        <w:rPr>
          <w:rFonts w:ascii="Times New Roman" w:hAnsi="Times New Roman"/>
          <w:color w:val="000000" w:themeColor="text1"/>
          <w:sz w:val="28"/>
          <w:szCs w:val="28"/>
          <w:lang w:val="uk-UA" w:bidi="en-US"/>
        </w:rPr>
        <w:t>=1023&amp;</w:t>
      </w:r>
      <w:r w:rsidRPr="00C36612">
        <w:rPr>
          <w:rFonts w:ascii="Times New Roman" w:hAnsi="Times New Roman"/>
          <w:color w:val="000000" w:themeColor="text1"/>
          <w:sz w:val="28"/>
          <w:szCs w:val="28"/>
          <w:lang w:val="fr-BE" w:bidi="en-US"/>
        </w:rPr>
        <w:t>context</w:t>
      </w:r>
      <w:r w:rsidRPr="00C36612">
        <w:rPr>
          <w:rFonts w:ascii="Times New Roman" w:hAnsi="Times New Roman"/>
          <w:color w:val="000000" w:themeColor="text1"/>
          <w:sz w:val="28"/>
          <w:szCs w:val="28"/>
          <w:lang w:val="uk-UA" w:bidi="en-US"/>
        </w:rPr>
        <w:t>=</w:t>
      </w:r>
      <w:r w:rsidRPr="00C36612">
        <w:rPr>
          <w:rFonts w:ascii="Times New Roman" w:hAnsi="Times New Roman"/>
          <w:color w:val="000000" w:themeColor="text1"/>
          <w:sz w:val="28"/>
          <w:szCs w:val="28"/>
          <w:lang w:val="fr-BE" w:bidi="en-US"/>
        </w:rPr>
        <w:t>urceu</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uk-UA"/>
        </w:rPr>
        <w:t>(дата звернення 01.10.2020</w:t>
      </w:r>
      <w:r w:rsidR="004026E9">
        <w:rPr>
          <w:rFonts w:ascii="Times New Roman" w:hAnsi="Times New Roman"/>
          <w:color w:val="000000" w:themeColor="text1"/>
          <w:sz w:val="28"/>
          <w:szCs w:val="28"/>
          <w:lang w:val="uk-UA"/>
        </w:rPr>
        <w:t xml:space="preserve"> р.</w:t>
      </w:r>
      <w:r w:rsidRPr="00C36612">
        <w:rPr>
          <w:rFonts w:ascii="Times New Roman" w:hAnsi="Times New Roman"/>
          <w:color w:val="000000" w:themeColor="text1"/>
          <w:sz w:val="28"/>
          <w:szCs w:val="28"/>
          <w:lang w:val="uk-UA"/>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A00C4A">
        <w:rPr>
          <w:rFonts w:ascii="Times New Roman" w:hAnsi="Times New Roman"/>
          <w:color w:val="000000" w:themeColor="text1"/>
          <w:sz w:val="28"/>
          <w:szCs w:val="28"/>
          <w:lang w:val="en-US"/>
        </w:rPr>
        <w:t>Mitten</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Matthew</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J</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Sports</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Law</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in</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the</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United States</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 xml:space="preserve">New York : Kluwer Law International, 2011. 212 p. </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A00C4A">
        <w:rPr>
          <w:rFonts w:ascii="Times New Roman" w:hAnsi="Times New Roman"/>
          <w:color w:val="000000" w:themeColor="text1"/>
          <w:sz w:val="28"/>
          <w:szCs w:val="28"/>
          <w:lang w:val="en-US"/>
        </w:rPr>
        <w:t xml:space="preserve">Morente-Sánchez J., Zabala M. Dopingin sport: a review of elite athletes’ attitudes, beliefs, and knowledge. </w:t>
      </w:r>
      <w:r w:rsidRPr="00A00C4A">
        <w:rPr>
          <w:rFonts w:ascii="Times New Roman" w:hAnsi="Times New Roman"/>
          <w:i/>
          <w:color w:val="000000" w:themeColor="text1"/>
          <w:sz w:val="28"/>
          <w:szCs w:val="28"/>
          <w:lang w:val="en-US"/>
        </w:rPr>
        <w:t>Sports Medicine</w:t>
      </w:r>
      <w:r w:rsidRPr="00A00C4A">
        <w:rPr>
          <w:rFonts w:ascii="Times New Roman" w:hAnsi="Times New Roman"/>
          <w:color w:val="000000" w:themeColor="text1"/>
          <w:sz w:val="28"/>
          <w:szCs w:val="28"/>
          <w:lang w:val="en-US"/>
        </w:rPr>
        <w:t>. 2013. Vol. 43(6). pp. 395-411.</w:t>
      </w:r>
    </w:p>
    <w:p w:rsidR="00651BEF" w:rsidRP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en-US"/>
        </w:rPr>
      </w:pPr>
      <w:r w:rsidRPr="00A04A10">
        <w:rPr>
          <w:rFonts w:ascii="Times New Roman" w:hAnsi="Times New Roman"/>
          <w:color w:val="000000" w:themeColor="text1"/>
          <w:sz w:val="28"/>
          <w:szCs w:val="28"/>
          <w:lang w:val="en-US"/>
        </w:rPr>
        <w:t xml:space="preserve">Olympic Charter / International Olympic Committee, 2013. 105 </w:t>
      </w:r>
      <w:r w:rsidRPr="00A04A10">
        <w:rPr>
          <w:rFonts w:ascii="Times New Roman" w:hAnsi="Times New Roman"/>
          <w:color w:val="000000" w:themeColor="text1"/>
          <w:sz w:val="28"/>
          <w:szCs w:val="28"/>
        </w:rPr>
        <w:t>р</w:t>
      </w:r>
      <w:r w:rsidRPr="00A04A10">
        <w:rPr>
          <w:rFonts w:ascii="Times New Roman" w:hAnsi="Times New Roman"/>
          <w:color w:val="000000" w:themeColor="text1"/>
          <w:sz w:val="28"/>
          <w:szCs w:val="28"/>
          <w:lang w:val="en-US"/>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A00C4A">
        <w:rPr>
          <w:rFonts w:ascii="Times New Roman" w:hAnsi="Times New Roman"/>
          <w:color w:val="000000" w:themeColor="text1"/>
          <w:sz w:val="28"/>
          <w:szCs w:val="28"/>
          <w:lang w:val="en-US"/>
        </w:rPr>
        <w:t>Pereira H. M. G. Doping control analysis at the Rio 2016 Olympic and Paralympic Games</w:t>
      </w:r>
      <w:r w:rsidRPr="00A00C4A">
        <w:rPr>
          <w:rFonts w:ascii="Times New Roman" w:hAnsi="Times New Roman"/>
          <w:color w:val="000000" w:themeColor="text1"/>
          <w:sz w:val="28"/>
          <w:szCs w:val="28"/>
          <w:lang w:val="uk-UA"/>
        </w:rPr>
        <w:t xml:space="preserve">. </w:t>
      </w:r>
      <w:r w:rsidRPr="00A00C4A">
        <w:rPr>
          <w:rFonts w:ascii="Times New Roman" w:hAnsi="Times New Roman"/>
          <w:i/>
          <w:color w:val="000000" w:themeColor="text1"/>
          <w:sz w:val="28"/>
          <w:szCs w:val="28"/>
          <w:lang w:val="en-US"/>
        </w:rPr>
        <w:t>Drug testing and analysis</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 xml:space="preserve">2017. </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9</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(11</w:t>
      </w:r>
      <w:r w:rsidRPr="00A00C4A">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lang w:val="en-US"/>
        </w:rPr>
        <w:t xml:space="preserve">12). P. 1658. </w:t>
      </w:r>
    </w:p>
    <w:p w:rsidR="00651BEF"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C36612">
        <w:rPr>
          <w:rFonts w:ascii="Times New Roman" w:hAnsi="Times New Roman"/>
          <w:color w:val="000000" w:themeColor="text1"/>
          <w:sz w:val="28"/>
          <w:szCs w:val="28"/>
          <w:lang w:val="fr-BE" w:bidi="en-US"/>
        </w:rPr>
        <w:t>Sosa</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fr-BE" w:bidi="en-US"/>
        </w:rPr>
        <w:t>A</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fr-BE" w:bidi="en-US"/>
        </w:rPr>
        <w:t>El</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fr-BE" w:bidi="en-US"/>
        </w:rPr>
        <w:t>doping</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uk-UA" w:eastAsia="ru-RU" w:bidi="ru-RU"/>
        </w:rPr>
        <w:t xml:space="preserve">сото </w:t>
      </w:r>
      <w:r w:rsidRPr="00C36612">
        <w:rPr>
          <w:rFonts w:ascii="Times New Roman" w:hAnsi="Times New Roman"/>
          <w:color w:val="000000" w:themeColor="text1"/>
          <w:sz w:val="28"/>
          <w:szCs w:val="28"/>
          <w:lang w:val="fr-BE" w:bidi="en-US"/>
        </w:rPr>
        <w:t>resultado</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fr-BE" w:bidi="en-US"/>
        </w:rPr>
        <w:t>de</w:t>
      </w:r>
      <w:r w:rsidRPr="00C36612">
        <w:rPr>
          <w:rFonts w:ascii="Times New Roman" w:hAnsi="Times New Roman"/>
          <w:color w:val="000000" w:themeColor="text1"/>
          <w:sz w:val="28"/>
          <w:szCs w:val="28"/>
          <w:lang w:val="uk-UA" w:bidi="en-US"/>
        </w:rPr>
        <w:t xml:space="preserve"> </w:t>
      </w:r>
      <w:r w:rsidRPr="00C36612">
        <w:rPr>
          <w:rStyle w:val="21"/>
          <w:rFonts w:eastAsiaTheme="majorEastAsia"/>
          <w:color w:val="000000" w:themeColor="text1"/>
          <w:sz w:val="28"/>
          <w:szCs w:val="28"/>
        </w:rPr>
        <w:t xml:space="preserve">las </w:t>
      </w:r>
      <w:r w:rsidRPr="00C36612">
        <w:rPr>
          <w:rFonts w:ascii="Times New Roman" w:hAnsi="Times New Roman"/>
          <w:color w:val="000000" w:themeColor="text1"/>
          <w:sz w:val="28"/>
          <w:szCs w:val="28"/>
          <w:lang w:val="fr-BE" w:bidi="en-US"/>
        </w:rPr>
        <w:t>presiones</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fr-BE" w:bidi="en-US"/>
        </w:rPr>
        <w:t>en</w:t>
      </w:r>
      <w:r w:rsidRPr="00C36612">
        <w:rPr>
          <w:rFonts w:ascii="Times New Roman" w:hAnsi="Times New Roman"/>
          <w:color w:val="000000" w:themeColor="text1"/>
          <w:sz w:val="28"/>
          <w:szCs w:val="28"/>
          <w:lang w:val="uk-UA" w:bidi="en-US"/>
        </w:rPr>
        <w:t xml:space="preserve"> </w:t>
      </w:r>
      <w:r w:rsidRPr="00C36612">
        <w:rPr>
          <w:rStyle w:val="21"/>
          <w:rFonts w:eastAsiaTheme="majorEastAsia"/>
          <w:color w:val="000000" w:themeColor="text1"/>
          <w:sz w:val="28"/>
          <w:szCs w:val="28"/>
        </w:rPr>
        <w:t xml:space="preserve">los </w:t>
      </w:r>
      <w:r w:rsidRPr="00C36612">
        <w:rPr>
          <w:rFonts w:ascii="Times New Roman" w:hAnsi="Times New Roman"/>
          <w:color w:val="000000" w:themeColor="text1"/>
          <w:sz w:val="28"/>
          <w:szCs w:val="28"/>
          <w:lang w:val="fr-BE" w:bidi="en-US"/>
        </w:rPr>
        <w:t>deportistas</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uk-UA" w:eastAsia="ru-RU" w:bidi="ru-RU"/>
        </w:rPr>
        <w:t xml:space="preserve">у </w:t>
      </w:r>
      <w:r w:rsidRPr="00C36612">
        <w:rPr>
          <w:rFonts w:ascii="Times New Roman" w:hAnsi="Times New Roman"/>
          <w:color w:val="000000" w:themeColor="text1"/>
          <w:sz w:val="28"/>
          <w:szCs w:val="28"/>
          <w:lang w:val="fr-BE" w:bidi="en-US"/>
        </w:rPr>
        <w:t>su</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fr-BE" w:bidi="en-US"/>
        </w:rPr>
        <w:t>relacion</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fr-BE" w:bidi="en-US"/>
        </w:rPr>
        <w:t>con</w:t>
      </w:r>
      <w:r w:rsidRPr="00C36612">
        <w:rPr>
          <w:rFonts w:ascii="Times New Roman" w:hAnsi="Times New Roman"/>
          <w:color w:val="000000" w:themeColor="text1"/>
          <w:sz w:val="28"/>
          <w:szCs w:val="28"/>
          <w:lang w:val="uk-UA" w:bidi="en-US"/>
        </w:rPr>
        <w:t xml:space="preserve"> </w:t>
      </w:r>
      <w:r w:rsidRPr="00C36612">
        <w:rPr>
          <w:rStyle w:val="21"/>
          <w:rFonts w:eastAsiaTheme="majorEastAsia"/>
          <w:color w:val="000000" w:themeColor="text1"/>
          <w:sz w:val="28"/>
          <w:szCs w:val="28"/>
        </w:rPr>
        <w:t xml:space="preserve">las </w:t>
      </w:r>
      <w:r w:rsidRPr="00C36612">
        <w:rPr>
          <w:rFonts w:ascii="Times New Roman" w:hAnsi="Times New Roman"/>
          <w:color w:val="000000" w:themeColor="text1"/>
          <w:sz w:val="28"/>
          <w:szCs w:val="28"/>
          <w:lang w:val="fr-BE" w:bidi="en-US"/>
        </w:rPr>
        <w:t>adicciones</w:t>
      </w:r>
      <w:r w:rsidRPr="00C36612">
        <w:rPr>
          <w:rFonts w:ascii="Times New Roman" w:hAnsi="Times New Roman"/>
          <w:color w:val="000000" w:themeColor="text1"/>
          <w:sz w:val="28"/>
          <w:szCs w:val="28"/>
          <w:lang w:val="uk-UA" w:bidi="en-US"/>
        </w:rPr>
        <w:t xml:space="preserve">. </w:t>
      </w:r>
      <w:r w:rsidRPr="00D84CFC">
        <w:rPr>
          <w:rFonts w:ascii="Times New Roman" w:hAnsi="Times New Roman"/>
          <w:i/>
          <w:color w:val="000000" w:themeColor="text1"/>
          <w:sz w:val="28"/>
          <w:szCs w:val="28"/>
          <w:lang w:val="fr-BE" w:bidi="en-US"/>
        </w:rPr>
        <w:t>Efdeportes</w:t>
      </w:r>
      <w:r w:rsidRPr="00C36612">
        <w:rPr>
          <w:rFonts w:ascii="Times New Roman" w:hAnsi="Times New Roman"/>
          <w:i/>
          <w:color w:val="000000" w:themeColor="text1"/>
          <w:sz w:val="28"/>
          <w:szCs w:val="28"/>
          <w:lang w:val="uk-UA" w:bidi="en-US"/>
        </w:rPr>
        <w:t xml:space="preserve">: </w:t>
      </w:r>
      <w:r w:rsidRPr="00D84CFC">
        <w:rPr>
          <w:rFonts w:ascii="Times New Roman" w:hAnsi="Times New Roman"/>
          <w:i/>
          <w:color w:val="000000" w:themeColor="text1"/>
          <w:sz w:val="28"/>
          <w:szCs w:val="28"/>
          <w:lang w:val="fr-BE" w:bidi="en-US"/>
        </w:rPr>
        <w:t>Revista</w:t>
      </w:r>
      <w:r w:rsidRPr="00C36612">
        <w:rPr>
          <w:rFonts w:ascii="Times New Roman" w:hAnsi="Times New Roman"/>
          <w:i/>
          <w:color w:val="000000" w:themeColor="text1"/>
          <w:sz w:val="28"/>
          <w:szCs w:val="28"/>
          <w:lang w:val="uk-UA" w:bidi="en-US"/>
        </w:rPr>
        <w:t xml:space="preserve"> </w:t>
      </w:r>
      <w:r w:rsidRPr="00D84CFC">
        <w:rPr>
          <w:rFonts w:ascii="Times New Roman" w:hAnsi="Times New Roman"/>
          <w:i/>
          <w:color w:val="000000" w:themeColor="text1"/>
          <w:sz w:val="28"/>
          <w:szCs w:val="28"/>
          <w:lang w:val="fr-BE" w:bidi="en-US"/>
        </w:rPr>
        <w:t>Digital</w:t>
      </w:r>
      <w:r w:rsidRPr="00C36612">
        <w:rPr>
          <w:rFonts w:ascii="Times New Roman" w:hAnsi="Times New Roman"/>
          <w:color w:val="000000" w:themeColor="text1"/>
          <w:sz w:val="28"/>
          <w:szCs w:val="28"/>
          <w:lang w:val="uk-UA" w:bidi="en-US"/>
        </w:rPr>
        <w:t xml:space="preserve">. </w:t>
      </w:r>
      <w:r w:rsidRPr="00D84CFC">
        <w:rPr>
          <w:rFonts w:ascii="Times New Roman" w:hAnsi="Times New Roman"/>
          <w:color w:val="000000" w:themeColor="text1"/>
          <w:sz w:val="28"/>
          <w:szCs w:val="28"/>
          <w:lang w:val="fr-BE" w:bidi="en-US"/>
        </w:rPr>
        <w:t>Buenos</w:t>
      </w:r>
      <w:r w:rsidRPr="00C36612">
        <w:rPr>
          <w:rFonts w:ascii="Times New Roman" w:hAnsi="Times New Roman"/>
          <w:color w:val="000000" w:themeColor="text1"/>
          <w:sz w:val="28"/>
          <w:szCs w:val="28"/>
          <w:lang w:val="uk-UA" w:bidi="en-US"/>
        </w:rPr>
        <w:t xml:space="preserve"> </w:t>
      </w:r>
      <w:r w:rsidRPr="00D84CFC">
        <w:rPr>
          <w:rFonts w:ascii="Times New Roman" w:hAnsi="Times New Roman"/>
          <w:color w:val="000000" w:themeColor="text1"/>
          <w:sz w:val="28"/>
          <w:szCs w:val="28"/>
          <w:lang w:val="fr-BE" w:bidi="en-US"/>
        </w:rPr>
        <w:t>Aires</w:t>
      </w:r>
      <w:r w:rsidRPr="00C36612">
        <w:rPr>
          <w:rFonts w:ascii="Times New Roman" w:hAnsi="Times New Roman"/>
          <w:color w:val="000000" w:themeColor="text1"/>
          <w:sz w:val="28"/>
          <w:szCs w:val="28"/>
          <w:lang w:val="uk-UA" w:bidi="en-US"/>
        </w:rPr>
        <w:t xml:space="preserve">, 2001. </w:t>
      </w:r>
      <w:r w:rsidRPr="00D84CFC">
        <w:rPr>
          <w:rFonts w:ascii="Times New Roman" w:hAnsi="Times New Roman"/>
          <w:color w:val="000000" w:themeColor="text1"/>
          <w:sz w:val="28"/>
          <w:szCs w:val="28"/>
          <w:lang w:val="fr-BE" w:bidi="en-US"/>
        </w:rPr>
        <w:t>Ano</w:t>
      </w:r>
      <w:r w:rsidRPr="00C36612">
        <w:rPr>
          <w:rFonts w:ascii="Times New Roman" w:hAnsi="Times New Roman"/>
          <w:color w:val="000000" w:themeColor="text1"/>
          <w:sz w:val="28"/>
          <w:szCs w:val="28"/>
          <w:lang w:val="uk-UA" w:bidi="en-US"/>
        </w:rPr>
        <w:t xml:space="preserve">7. </w:t>
      </w:r>
      <w:r w:rsidRPr="00D84CFC">
        <w:rPr>
          <w:rFonts w:ascii="Times New Roman" w:hAnsi="Times New Roman"/>
          <w:color w:val="000000" w:themeColor="text1"/>
          <w:sz w:val="28"/>
          <w:szCs w:val="28"/>
          <w:lang w:val="fr-BE" w:bidi="en-US"/>
        </w:rPr>
        <w:t>URL</w:t>
      </w:r>
      <w:r w:rsidRPr="00C36612">
        <w:rPr>
          <w:rFonts w:ascii="Times New Roman" w:hAnsi="Times New Roman"/>
          <w:color w:val="000000" w:themeColor="text1"/>
          <w:sz w:val="28"/>
          <w:szCs w:val="28"/>
          <w:lang w:val="uk-UA" w:bidi="en-US"/>
        </w:rPr>
        <w:t xml:space="preserve">: </w:t>
      </w:r>
      <w:r w:rsidRPr="00D84CFC">
        <w:rPr>
          <w:rFonts w:ascii="Times New Roman" w:eastAsiaTheme="majorEastAsia" w:hAnsi="Times New Roman"/>
          <w:color w:val="000000" w:themeColor="text1"/>
          <w:sz w:val="28"/>
          <w:szCs w:val="28"/>
          <w:lang w:val="fr-BE" w:bidi="en-US"/>
        </w:rPr>
        <w:t>http</w:t>
      </w:r>
      <w:r w:rsidRPr="00C36612">
        <w:rPr>
          <w:rFonts w:ascii="Times New Roman" w:eastAsiaTheme="majorEastAsia" w:hAnsi="Times New Roman"/>
          <w:color w:val="000000" w:themeColor="text1"/>
          <w:sz w:val="28"/>
          <w:szCs w:val="28"/>
          <w:lang w:val="uk-UA" w:bidi="en-US"/>
        </w:rPr>
        <w:t>://</w:t>
      </w:r>
      <w:r w:rsidRPr="00D84CFC">
        <w:rPr>
          <w:rFonts w:ascii="Times New Roman" w:eastAsiaTheme="majorEastAsia" w:hAnsi="Times New Roman"/>
          <w:color w:val="000000" w:themeColor="text1"/>
          <w:sz w:val="28"/>
          <w:szCs w:val="28"/>
          <w:lang w:val="fr-BE" w:bidi="en-US"/>
        </w:rPr>
        <w:t>www</w:t>
      </w:r>
      <w:r w:rsidRPr="00C36612">
        <w:rPr>
          <w:rFonts w:ascii="Times New Roman" w:eastAsiaTheme="majorEastAsia" w:hAnsi="Times New Roman"/>
          <w:color w:val="000000" w:themeColor="text1"/>
          <w:sz w:val="28"/>
          <w:szCs w:val="28"/>
          <w:lang w:val="uk-UA" w:bidi="en-US"/>
        </w:rPr>
        <w:t>.</w:t>
      </w:r>
      <w:r w:rsidRPr="00D84CFC">
        <w:rPr>
          <w:rFonts w:ascii="Times New Roman" w:eastAsiaTheme="majorEastAsia" w:hAnsi="Times New Roman"/>
          <w:color w:val="000000" w:themeColor="text1"/>
          <w:sz w:val="28"/>
          <w:szCs w:val="28"/>
          <w:lang w:val="fr-BE" w:bidi="en-US"/>
        </w:rPr>
        <w:t>efdeportes</w:t>
      </w:r>
      <w:r w:rsidRPr="00C36612">
        <w:rPr>
          <w:rFonts w:ascii="Times New Roman" w:hAnsi="Times New Roman"/>
          <w:color w:val="000000" w:themeColor="text1"/>
          <w:sz w:val="28"/>
          <w:szCs w:val="28"/>
          <w:lang w:val="uk-UA" w:bidi="en-US"/>
        </w:rPr>
        <w:t>.</w:t>
      </w:r>
      <w:r w:rsidRPr="00D84CFC">
        <w:rPr>
          <w:rFonts w:ascii="Times New Roman" w:hAnsi="Times New Roman"/>
          <w:color w:val="000000" w:themeColor="text1"/>
          <w:sz w:val="28"/>
          <w:szCs w:val="28"/>
          <w:lang w:val="fr-BE" w:bidi="en-US"/>
        </w:rPr>
        <w:t>com</w:t>
      </w:r>
      <w:r w:rsidRPr="00C36612">
        <w:rPr>
          <w:rFonts w:ascii="Times New Roman" w:hAnsi="Times New Roman"/>
          <w:color w:val="000000" w:themeColor="text1"/>
          <w:sz w:val="28"/>
          <w:szCs w:val="28"/>
          <w:lang w:val="uk-UA" w:bidi="en-US"/>
        </w:rPr>
        <w:t>/</w:t>
      </w:r>
      <w:r w:rsidRPr="00D84CFC">
        <w:rPr>
          <w:rFonts w:ascii="Times New Roman" w:hAnsi="Times New Roman"/>
          <w:color w:val="000000" w:themeColor="text1"/>
          <w:sz w:val="28"/>
          <w:szCs w:val="28"/>
          <w:lang w:val="fr-BE" w:bidi="en-US"/>
        </w:rPr>
        <w:t>efd</w:t>
      </w:r>
      <w:r w:rsidRPr="00C36612">
        <w:rPr>
          <w:rFonts w:ascii="Times New Roman" w:hAnsi="Times New Roman"/>
          <w:color w:val="000000" w:themeColor="text1"/>
          <w:sz w:val="28"/>
          <w:szCs w:val="28"/>
          <w:lang w:val="uk-UA" w:bidi="en-US"/>
        </w:rPr>
        <w:t>43/</w:t>
      </w:r>
      <w:r w:rsidRPr="00D84CFC">
        <w:rPr>
          <w:rFonts w:ascii="Times New Roman" w:hAnsi="Times New Roman"/>
          <w:color w:val="000000" w:themeColor="text1"/>
          <w:sz w:val="28"/>
          <w:szCs w:val="28"/>
          <w:lang w:val="fr-BE" w:bidi="en-US"/>
        </w:rPr>
        <w:t>doping</w:t>
      </w:r>
      <w:r w:rsidRPr="00C36612">
        <w:rPr>
          <w:rFonts w:ascii="Times New Roman" w:hAnsi="Times New Roman"/>
          <w:color w:val="000000" w:themeColor="text1"/>
          <w:sz w:val="28"/>
          <w:szCs w:val="28"/>
          <w:lang w:val="uk-UA" w:bidi="en-US"/>
        </w:rPr>
        <w:t>.</w:t>
      </w:r>
      <w:r w:rsidRPr="00D84CFC">
        <w:rPr>
          <w:rFonts w:ascii="Times New Roman" w:hAnsi="Times New Roman"/>
          <w:color w:val="000000" w:themeColor="text1"/>
          <w:sz w:val="28"/>
          <w:szCs w:val="28"/>
          <w:lang w:val="fr-BE" w:bidi="en-US"/>
        </w:rPr>
        <w:t>htm</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uk-UA"/>
        </w:rPr>
        <w:t>(дата звернення 01.10.2020</w:t>
      </w:r>
      <w:r w:rsidR="004026E9">
        <w:rPr>
          <w:rFonts w:ascii="Times New Roman" w:hAnsi="Times New Roman"/>
          <w:color w:val="000000" w:themeColor="text1"/>
          <w:sz w:val="28"/>
          <w:szCs w:val="28"/>
          <w:lang w:val="uk-UA"/>
        </w:rPr>
        <w:t xml:space="preserve"> р.</w:t>
      </w:r>
      <w:r w:rsidRPr="00C36612">
        <w:rPr>
          <w:rFonts w:ascii="Times New Roman" w:hAnsi="Times New Roman"/>
          <w:color w:val="000000" w:themeColor="text1"/>
          <w:sz w:val="28"/>
          <w:szCs w:val="28"/>
          <w:lang w:val="uk-UA"/>
        </w:rPr>
        <w:t>).</w:t>
      </w:r>
    </w:p>
    <w:p w:rsidR="00651BEF" w:rsidRPr="00651BEF" w:rsidRDefault="00651BEF" w:rsidP="00A00C4A">
      <w:pPr>
        <w:pStyle w:val="a8"/>
        <w:numPr>
          <w:ilvl w:val="0"/>
          <w:numId w:val="2"/>
        </w:numPr>
        <w:shd w:val="clear" w:color="auto" w:fill="FFFFFF"/>
        <w:autoSpaceDE w:val="0"/>
        <w:autoSpaceDN w:val="0"/>
        <w:spacing w:after="0" w:line="360" w:lineRule="auto"/>
        <w:ind w:left="0" w:firstLine="709"/>
        <w:jc w:val="both"/>
        <w:textAlignment w:val="center"/>
        <w:rPr>
          <w:rFonts w:ascii="Times New Roman" w:hAnsi="Times New Roman"/>
          <w:color w:val="000000" w:themeColor="text1"/>
          <w:sz w:val="28"/>
          <w:szCs w:val="28"/>
          <w:lang w:val="en-US"/>
        </w:rPr>
      </w:pPr>
      <w:r w:rsidRPr="00A00C4A">
        <w:rPr>
          <w:rStyle w:val="text"/>
          <w:rFonts w:ascii="Times New Roman" w:hAnsi="Times New Roman"/>
          <w:color w:val="000000" w:themeColor="text1"/>
          <w:sz w:val="28"/>
          <w:szCs w:val="28"/>
          <w:lang w:val="en-US"/>
        </w:rPr>
        <w:t>Stuart E.</w:t>
      </w:r>
      <w:r w:rsidRPr="00A00C4A">
        <w:rPr>
          <w:rStyle w:val="text"/>
          <w:rFonts w:ascii="Times New Roman" w:hAnsi="Times New Roman"/>
          <w:color w:val="000000" w:themeColor="text1"/>
          <w:sz w:val="28"/>
          <w:szCs w:val="28"/>
          <w:lang w:val="uk-UA"/>
        </w:rPr>
        <w:t xml:space="preserve">, </w:t>
      </w:r>
      <w:r w:rsidRPr="00A00C4A">
        <w:rPr>
          <w:rStyle w:val="text"/>
          <w:rFonts w:ascii="Times New Roman" w:hAnsi="Times New Roman"/>
          <w:color w:val="000000" w:themeColor="text1"/>
          <w:sz w:val="28"/>
          <w:szCs w:val="28"/>
          <w:lang w:val="en-US"/>
        </w:rPr>
        <w:t>Willick</w:t>
      </w:r>
      <w:r w:rsidRPr="00A00C4A">
        <w:rPr>
          <w:rStyle w:val="text"/>
          <w:rFonts w:ascii="Times New Roman" w:hAnsi="Times New Roman"/>
          <w:color w:val="000000" w:themeColor="text1"/>
          <w:sz w:val="28"/>
          <w:szCs w:val="28"/>
          <w:lang w:val="uk-UA"/>
        </w:rPr>
        <w:t xml:space="preserve"> </w:t>
      </w:r>
      <w:r w:rsidRPr="00A00C4A">
        <w:rPr>
          <w:rStyle w:val="text"/>
          <w:rFonts w:ascii="Times New Roman" w:hAnsi="Times New Roman"/>
          <w:color w:val="000000" w:themeColor="text1"/>
          <w:sz w:val="28"/>
          <w:szCs w:val="28"/>
          <w:lang w:val="en-US"/>
        </w:rPr>
        <w:t>M</w:t>
      </w:r>
      <w:r w:rsidRPr="00A00C4A">
        <w:rPr>
          <w:rStyle w:val="text"/>
          <w:rFonts w:ascii="Times New Roman" w:hAnsi="Times New Roman"/>
          <w:color w:val="000000" w:themeColor="text1"/>
          <w:sz w:val="28"/>
          <w:szCs w:val="28"/>
          <w:lang w:val="uk-UA"/>
        </w:rPr>
        <w:t xml:space="preserve">. </w:t>
      </w:r>
      <w:r w:rsidRPr="00A00C4A">
        <w:rPr>
          <w:rStyle w:val="title-text"/>
          <w:rFonts w:ascii="Times New Roman" w:eastAsiaTheme="majorEastAsia" w:hAnsi="Times New Roman"/>
          <w:color w:val="000000" w:themeColor="text1"/>
          <w:sz w:val="28"/>
          <w:szCs w:val="28"/>
          <w:lang w:val="en-US"/>
        </w:rPr>
        <w:t>The Anti-Doping Movement</w:t>
      </w:r>
      <w:r w:rsidRPr="00A00C4A">
        <w:rPr>
          <w:rStyle w:val="title-text"/>
          <w:rFonts w:ascii="Times New Roman" w:hAnsi="Times New Roman"/>
          <w:color w:val="000000" w:themeColor="text1"/>
          <w:sz w:val="28"/>
          <w:szCs w:val="28"/>
          <w:lang w:val="uk-UA"/>
        </w:rPr>
        <w:t xml:space="preserve">. </w:t>
      </w:r>
      <w:r w:rsidRPr="00A00C4A">
        <w:rPr>
          <w:rFonts w:ascii="Times New Roman" w:eastAsiaTheme="majorEastAsia" w:hAnsi="Times New Roman"/>
          <w:i/>
          <w:color w:val="000000" w:themeColor="text1"/>
          <w:sz w:val="28"/>
          <w:szCs w:val="28"/>
          <w:lang w:val="en-US"/>
        </w:rPr>
        <w:t>PM&amp;R</w:t>
      </w:r>
      <w:r w:rsidRPr="00A00C4A">
        <w:rPr>
          <w:rFonts w:ascii="Times New Roman" w:eastAsiaTheme="majorEastAsia" w:hAnsi="Times New Roman"/>
          <w:i/>
          <w:color w:val="000000" w:themeColor="text1"/>
          <w:sz w:val="28"/>
          <w:szCs w:val="28"/>
          <w:lang w:val="uk-UA"/>
        </w:rPr>
        <w:t xml:space="preserve">. </w:t>
      </w:r>
      <w:r w:rsidRPr="00A00C4A">
        <w:rPr>
          <w:rFonts w:ascii="Times New Roman" w:eastAsiaTheme="majorEastAsia" w:hAnsi="Times New Roman"/>
          <w:color w:val="000000" w:themeColor="text1"/>
          <w:sz w:val="28"/>
          <w:szCs w:val="28"/>
          <w:lang w:val="en-US"/>
        </w:rPr>
        <w:t>Volume 8, Issue 3, Supplement</w:t>
      </w:r>
      <w:r w:rsidRPr="00A00C4A">
        <w:rPr>
          <w:rFonts w:ascii="Times New Roman" w:eastAsiaTheme="majorEastAsia"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2016</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March</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P</w:t>
      </w:r>
      <w:r w:rsidRPr="00A00C4A">
        <w:rPr>
          <w:rFonts w:ascii="Times New Roman" w:hAnsi="Times New Roman"/>
          <w:color w:val="000000" w:themeColor="text1"/>
          <w:sz w:val="28"/>
          <w:szCs w:val="28"/>
          <w:lang w:val="uk-UA"/>
        </w:rPr>
        <w:t>. 1</w:t>
      </w:r>
      <w:r w:rsidRPr="00A00C4A">
        <w:rPr>
          <w:rFonts w:ascii="Times New Roman" w:hAnsi="Times New Roman"/>
          <w:color w:val="000000" w:themeColor="text1"/>
          <w:sz w:val="28"/>
          <w:szCs w:val="28"/>
          <w:lang w:val="en-US"/>
        </w:rPr>
        <w:t>25</w:t>
      </w:r>
      <w:r w:rsidRPr="00A00C4A">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lang w:val="en-US"/>
        </w:rPr>
        <w:t>132</w:t>
      </w:r>
      <w:r w:rsidRPr="00A00C4A">
        <w:rPr>
          <w:rFonts w:ascii="Times New Roman" w:hAnsi="Times New Roman"/>
          <w:color w:val="000000" w:themeColor="text1"/>
          <w:sz w:val="28"/>
          <w:szCs w:val="28"/>
          <w:lang w:val="uk-UA"/>
        </w:rPr>
        <w:t>.</w:t>
      </w:r>
    </w:p>
    <w:p w:rsidR="00651BEF" w:rsidRPr="00C36612"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rPr>
      </w:pPr>
      <w:r w:rsidRPr="00C36612">
        <w:rPr>
          <w:rFonts w:ascii="Times New Roman" w:hAnsi="Times New Roman"/>
          <w:color w:val="000000" w:themeColor="text1"/>
          <w:sz w:val="28"/>
          <w:szCs w:val="28"/>
        </w:rPr>
        <w:t>Т</w:t>
      </w:r>
      <w:r w:rsidRPr="00C36612">
        <w:rPr>
          <w:rFonts w:ascii="Times New Roman" w:hAnsi="Times New Roman"/>
          <w:color w:val="000000" w:themeColor="text1"/>
          <w:sz w:val="28"/>
          <w:szCs w:val="28"/>
          <w:lang w:val="en-US"/>
        </w:rPr>
        <w:t xml:space="preserve">he court of arbitration for sport (CAS) cancels the one-year period of ineligibility imposed on </w:t>
      </w:r>
      <w:r w:rsidRPr="00C36612">
        <w:rPr>
          <w:rFonts w:ascii="Times New Roman" w:hAnsi="Times New Roman"/>
          <w:color w:val="000000" w:themeColor="text1"/>
          <w:sz w:val="28"/>
          <w:szCs w:val="28"/>
        </w:rPr>
        <w:t>О</w:t>
      </w:r>
      <w:r w:rsidRPr="00C36612">
        <w:rPr>
          <w:rFonts w:ascii="Times New Roman" w:hAnsi="Times New Roman"/>
          <w:color w:val="000000" w:themeColor="text1"/>
          <w:sz w:val="28"/>
          <w:szCs w:val="28"/>
          <w:lang w:val="en-US"/>
        </w:rPr>
        <w:t xml:space="preserve">lga </w:t>
      </w:r>
      <w:r w:rsidRPr="00C36612">
        <w:rPr>
          <w:rFonts w:ascii="Times New Roman" w:hAnsi="Times New Roman"/>
          <w:color w:val="000000" w:themeColor="text1"/>
          <w:sz w:val="28"/>
          <w:szCs w:val="28"/>
        </w:rPr>
        <w:t>А</w:t>
      </w:r>
      <w:r w:rsidRPr="00C36612">
        <w:rPr>
          <w:rFonts w:ascii="Times New Roman" w:hAnsi="Times New Roman"/>
          <w:color w:val="000000" w:themeColor="text1"/>
          <w:sz w:val="28"/>
          <w:szCs w:val="28"/>
          <w:lang w:val="en-US"/>
        </w:rPr>
        <w:t>bramova (Ukraine). URL</w:t>
      </w:r>
      <w:r w:rsidRPr="00C36612">
        <w:rPr>
          <w:rFonts w:ascii="Times New Roman" w:hAnsi="Times New Roman"/>
          <w:color w:val="000000" w:themeColor="text1"/>
          <w:sz w:val="28"/>
          <w:szCs w:val="28"/>
        </w:rPr>
        <w:t xml:space="preserve">: </w:t>
      </w:r>
      <w:r w:rsidRPr="00C36612">
        <w:rPr>
          <w:rFonts w:ascii="Times New Roman" w:hAnsi="Times New Roman"/>
          <w:color w:val="000000" w:themeColor="text1"/>
          <w:sz w:val="28"/>
          <w:szCs w:val="28"/>
          <w:lang w:val="en-US"/>
        </w:rPr>
        <w:t>http</w:t>
      </w:r>
      <w:r w:rsidRPr="00C36612">
        <w:rPr>
          <w:rFonts w:ascii="Times New Roman" w:hAnsi="Times New Roman"/>
          <w:color w:val="000000" w:themeColor="text1"/>
          <w:sz w:val="28"/>
          <w:szCs w:val="28"/>
        </w:rPr>
        <w:t>://</w:t>
      </w:r>
      <w:r w:rsidRPr="00C36612">
        <w:rPr>
          <w:rFonts w:ascii="Times New Roman" w:hAnsi="Times New Roman"/>
          <w:color w:val="000000" w:themeColor="text1"/>
          <w:sz w:val="28"/>
          <w:szCs w:val="28"/>
          <w:lang w:val="en-US"/>
        </w:rPr>
        <w:t>jurispru</w:t>
      </w:r>
      <w:r w:rsidR="004026E9">
        <w:rPr>
          <w:rFonts w:ascii="Times New Roman" w:hAnsi="Times New Roman"/>
          <w:color w:val="000000" w:themeColor="text1"/>
          <w:sz w:val="28"/>
          <w:szCs w:val="28"/>
          <w:lang w:val="uk-UA"/>
        </w:rPr>
        <w:t>-</w:t>
      </w:r>
      <w:r w:rsidRPr="00C36612">
        <w:rPr>
          <w:rFonts w:ascii="Times New Roman" w:hAnsi="Times New Roman"/>
          <w:color w:val="000000" w:themeColor="text1"/>
          <w:sz w:val="28"/>
          <w:szCs w:val="28"/>
          <w:lang w:val="en-US"/>
        </w:rPr>
        <w:t>dence</w:t>
      </w:r>
      <w:r w:rsidRPr="00C36612">
        <w:rPr>
          <w:rFonts w:ascii="Times New Roman" w:hAnsi="Times New Roman"/>
          <w:color w:val="000000" w:themeColor="text1"/>
          <w:sz w:val="28"/>
          <w:szCs w:val="28"/>
        </w:rPr>
        <w:t>.</w:t>
      </w:r>
      <w:r w:rsidRPr="00C36612">
        <w:rPr>
          <w:rFonts w:ascii="Times New Roman" w:hAnsi="Times New Roman"/>
          <w:color w:val="000000" w:themeColor="text1"/>
          <w:sz w:val="28"/>
          <w:szCs w:val="28"/>
          <w:lang w:val="en-US"/>
        </w:rPr>
        <w:t>tascas</w:t>
      </w:r>
      <w:r w:rsidRPr="00C36612">
        <w:rPr>
          <w:rFonts w:ascii="Times New Roman" w:hAnsi="Times New Roman"/>
          <w:color w:val="000000" w:themeColor="text1"/>
          <w:sz w:val="28"/>
          <w:szCs w:val="28"/>
        </w:rPr>
        <w:t>.</w:t>
      </w:r>
      <w:r w:rsidRPr="00C36612">
        <w:rPr>
          <w:rFonts w:ascii="Times New Roman" w:hAnsi="Times New Roman"/>
          <w:color w:val="000000" w:themeColor="text1"/>
          <w:sz w:val="28"/>
          <w:szCs w:val="28"/>
          <w:lang w:val="en-US"/>
        </w:rPr>
        <w:t>org</w:t>
      </w:r>
      <w:r w:rsidRPr="00C36612">
        <w:rPr>
          <w:rFonts w:ascii="Times New Roman" w:hAnsi="Times New Roman"/>
          <w:color w:val="000000" w:themeColor="text1"/>
          <w:sz w:val="28"/>
          <w:szCs w:val="28"/>
        </w:rPr>
        <w:t>/</w:t>
      </w:r>
      <w:r w:rsidRPr="00C36612">
        <w:rPr>
          <w:rFonts w:ascii="Times New Roman" w:hAnsi="Times New Roman"/>
          <w:color w:val="000000" w:themeColor="text1"/>
          <w:sz w:val="28"/>
          <w:szCs w:val="28"/>
          <w:lang w:val="en-US"/>
        </w:rPr>
        <w:t>Shared</w:t>
      </w:r>
      <w:r w:rsidRPr="00C36612">
        <w:rPr>
          <w:rFonts w:ascii="Times New Roman" w:hAnsi="Times New Roman"/>
          <w:color w:val="000000" w:themeColor="text1"/>
          <w:sz w:val="28"/>
          <w:szCs w:val="28"/>
        </w:rPr>
        <w:t>%20</w:t>
      </w:r>
      <w:r w:rsidRPr="00C36612">
        <w:rPr>
          <w:rFonts w:ascii="Times New Roman" w:hAnsi="Times New Roman"/>
          <w:color w:val="000000" w:themeColor="text1"/>
          <w:sz w:val="28"/>
          <w:szCs w:val="28"/>
          <w:lang w:val="en-US"/>
        </w:rPr>
        <w:t>Documents</w:t>
      </w:r>
      <w:r w:rsidRPr="00C36612">
        <w:rPr>
          <w:rFonts w:ascii="Times New Roman" w:hAnsi="Times New Roman"/>
          <w:color w:val="000000" w:themeColor="text1"/>
          <w:sz w:val="28"/>
          <w:szCs w:val="28"/>
        </w:rPr>
        <w:t>/</w:t>
      </w:r>
      <w:r w:rsidRPr="00C36612">
        <w:rPr>
          <w:rFonts w:ascii="Times New Roman" w:hAnsi="Times New Roman"/>
          <w:color w:val="000000" w:themeColor="text1"/>
          <w:sz w:val="28"/>
          <w:szCs w:val="28"/>
          <w:lang w:val="en-US"/>
        </w:rPr>
        <w:t>Forms</w:t>
      </w:r>
      <w:r w:rsidRPr="00C36612">
        <w:rPr>
          <w:rFonts w:ascii="Times New Roman" w:hAnsi="Times New Roman"/>
          <w:color w:val="000000" w:themeColor="text1"/>
          <w:sz w:val="28"/>
          <w:szCs w:val="28"/>
        </w:rPr>
        <w:t>/</w:t>
      </w:r>
      <w:r w:rsidRPr="00C36612">
        <w:rPr>
          <w:rFonts w:ascii="Times New Roman" w:hAnsi="Times New Roman"/>
          <w:color w:val="000000" w:themeColor="text1"/>
          <w:sz w:val="28"/>
          <w:szCs w:val="28"/>
          <w:lang w:val="en-US"/>
        </w:rPr>
        <w:t>AllDecisions</w:t>
      </w:r>
      <w:r w:rsidRPr="00C36612">
        <w:rPr>
          <w:rFonts w:ascii="Times New Roman" w:hAnsi="Times New Roman"/>
          <w:color w:val="000000" w:themeColor="text1"/>
          <w:sz w:val="28"/>
          <w:szCs w:val="28"/>
        </w:rPr>
        <w:t>.</w:t>
      </w:r>
      <w:r w:rsidRPr="00C36612">
        <w:rPr>
          <w:rFonts w:ascii="Times New Roman" w:hAnsi="Times New Roman"/>
          <w:color w:val="000000" w:themeColor="text1"/>
          <w:sz w:val="28"/>
          <w:szCs w:val="28"/>
          <w:lang w:val="en-US"/>
        </w:rPr>
        <w:t>aspx</w:t>
      </w:r>
      <w:r w:rsidRPr="00C36612">
        <w:rPr>
          <w:rFonts w:ascii="Times New Roman" w:hAnsi="Times New Roman"/>
          <w:color w:val="000000" w:themeColor="text1"/>
          <w:sz w:val="28"/>
          <w:szCs w:val="28"/>
          <w:lang w:val="uk-UA"/>
        </w:rPr>
        <w:t xml:space="preserve"> </w:t>
      </w:r>
      <w:r w:rsidRPr="00C36612">
        <w:rPr>
          <w:rFonts w:ascii="Times New Roman" w:hAnsi="Times New Roman"/>
          <w:bCs/>
          <w:color w:val="000000" w:themeColor="text1"/>
          <w:sz w:val="28"/>
          <w:szCs w:val="28"/>
          <w:lang w:val="uk-UA"/>
        </w:rPr>
        <w:t>(дата звернення 01.10.2020</w:t>
      </w:r>
      <w:r w:rsidR="004026E9">
        <w:rPr>
          <w:rFonts w:ascii="Times New Roman" w:hAnsi="Times New Roman"/>
          <w:bCs/>
          <w:color w:val="000000" w:themeColor="text1"/>
          <w:sz w:val="28"/>
          <w:szCs w:val="28"/>
          <w:lang w:val="uk-UA"/>
        </w:rPr>
        <w:t xml:space="preserve"> р.</w:t>
      </w:r>
      <w:r w:rsidRPr="00C36612">
        <w:rPr>
          <w:rFonts w:ascii="Times New Roman" w:hAnsi="Times New Roman"/>
          <w:bCs/>
          <w:color w:val="000000" w:themeColor="text1"/>
          <w:sz w:val="28"/>
          <w:szCs w:val="28"/>
          <w:lang w:val="uk-UA"/>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A00C4A">
        <w:rPr>
          <w:rFonts w:ascii="Times New Roman" w:hAnsi="Times New Roman"/>
          <w:color w:val="000000" w:themeColor="text1"/>
          <w:sz w:val="28"/>
          <w:szCs w:val="28"/>
          <w:lang w:val="en-US"/>
        </w:rPr>
        <w:lastRenderedPageBreak/>
        <w:t>The Doping Control Process. URL</w:t>
      </w:r>
      <w:r w:rsidRPr="00D84CFC">
        <w:rPr>
          <w:rFonts w:ascii="Times New Roman" w:hAnsi="Times New Roman"/>
          <w:color w:val="000000" w:themeColor="text1"/>
          <w:sz w:val="28"/>
          <w:szCs w:val="28"/>
          <w:lang w:val="en-US"/>
        </w:rPr>
        <w:t xml:space="preserve">: </w:t>
      </w:r>
      <w:r w:rsidR="004026E9" w:rsidRPr="004026E9">
        <w:rPr>
          <w:rFonts w:ascii="Times New Roman" w:hAnsi="Times New Roman"/>
          <w:color w:val="000000" w:themeColor="text1"/>
          <w:sz w:val="28"/>
          <w:szCs w:val="28"/>
          <w:lang w:val="en-US"/>
        </w:rPr>
        <w:t>http</w:t>
      </w:r>
      <w:r w:rsidR="004026E9" w:rsidRPr="00D84CFC">
        <w:rPr>
          <w:rFonts w:ascii="Times New Roman" w:hAnsi="Times New Roman"/>
          <w:color w:val="000000" w:themeColor="text1"/>
          <w:sz w:val="28"/>
          <w:szCs w:val="28"/>
          <w:lang w:val="en-US"/>
        </w:rPr>
        <w:t>://</w:t>
      </w:r>
      <w:r w:rsidR="004026E9" w:rsidRPr="004026E9">
        <w:rPr>
          <w:rFonts w:ascii="Times New Roman" w:hAnsi="Times New Roman"/>
          <w:color w:val="000000" w:themeColor="text1"/>
          <w:sz w:val="28"/>
          <w:szCs w:val="28"/>
          <w:lang w:val="en-US"/>
        </w:rPr>
        <w:t>www</w:t>
      </w:r>
      <w:r w:rsidR="004026E9" w:rsidRPr="00D84CFC">
        <w:rPr>
          <w:rFonts w:ascii="Times New Roman" w:hAnsi="Times New Roman"/>
          <w:color w:val="000000" w:themeColor="text1"/>
          <w:sz w:val="28"/>
          <w:szCs w:val="28"/>
          <w:lang w:val="en-US"/>
        </w:rPr>
        <w:t>.</w:t>
      </w:r>
      <w:r w:rsidR="004026E9" w:rsidRPr="004026E9">
        <w:rPr>
          <w:rFonts w:ascii="Times New Roman" w:hAnsi="Times New Roman"/>
          <w:color w:val="000000" w:themeColor="text1"/>
          <w:sz w:val="28"/>
          <w:szCs w:val="28"/>
          <w:lang w:val="en-US"/>
        </w:rPr>
        <w:t>bisfed</w:t>
      </w:r>
      <w:r w:rsidR="004026E9" w:rsidRPr="00D84CFC">
        <w:rPr>
          <w:rFonts w:ascii="Times New Roman" w:hAnsi="Times New Roman"/>
          <w:color w:val="000000" w:themeColor="text1"/>
          <w:sz w:val="28"/>
          <w:szCs w:val="28"/>
          <w:lang w:val="en-US"/>
        </w:rPr>
        <w:t>.</w:t>
      </w:r>
      <w:r w:rsidR="004026E9" w:rsidRPr="004026E9">
        <w:rPr>
          <w:rFonts w:ascii="Times New Roman" w:hAnsi="Times New Roman"/>
          <w:color w:val="000000" w:themeColor="text1"/>
          <w:sz w:val="28"/>
          <w:szCs w:val="28"/>
          <w:lang w:val="en-US"/>
        </w:rPr>
        <w:t>com</w:t>
      </w:r>
      <w:r w:rsidR="004026E9" w:rsidRPr="00D84CFC">
        <w:rPr>
          <w:rFonts w:ascii="Times New Roman" w:hAnsi="Times New Roman"/>
          <w:color w:val="000000" w:themeColor="text1"/>
          <w:sz w:val="28"/>
          <w:szCs w:val="28"/>
          <w:lang w:val="en-US"/>
        </w:rPr>
        <w:t>/</w:t>
      </w:r>
      <w:r w:rsidR="004026E9" w:rsidRPr="004026E9">
        <w:rPr>
          <w:rFonts w:ascii="Times New Roman" w:hAnsi="Times New Roman"/>
          <w:color w:val="000000" w:themeColor="text1"/>
          <w:sz w:val="28"/>
          <w:szCs w:val="28"/>
          <w:lang w:val="en-US"/>
        </w:rPr>
        <w:t>wp</w:t>
      </w:r>
      <w:r w:rsidR="004026E9" w:rsidRPr="00D84CFC">
        <w:rPr>
          <w:rFonts w:ascii="Times New Roman" w:hAnsi="Times New Roman"/>
          <w:color w:val="000000" w:themeColor="text1"/>
          <w:sz w:val="28"/>
          <w:szCs w:val="28"/>
          <w:lang w:val="en-US"/>
        </w:rPr>
        <w:t>-</w:t>
      </w:r>
      <w:r w:rsidR="004026E9" w:rsidRPr="004026E9">
        <w:rPr>
          <w:rFonts w:ascii="Times New Roman" w:hAnsi="Times New Roman"/>
          <w:color w:val="000000" w:themeColor="text1"/>
          <w:sz w:val="28"/>
          <w:szCs w:val="28"/>
          <w:lang w:val="en-US"/>
        </w:rPr>
        <w:t>content</w:t>
      </w:r>
      <w:r w:rsidR="004026E9" w:rsidRPr="00D84CFC">
        <w:rPr>
          <w:rFonts w:ascii="Times New Roman" w:hAnsi="Times New Roman"/>
          <w:color w:val="000000" w:themeColor="text1"/>
          <w:sz w:val="28"/>
          <w:szCs w:val="28"/>
          <w:lang w:val="en-US"/>
        </w:rPr>
        <w:t>/</w:t>
      </w:r>
      <w:r w:rsidR="004026E9" w:rsidRPr="004026E9">
        <w:rPr>
          <w:rFonts w:ascii="Times New Roman" w:hAnsi="Times New Roman"/>
          <w:color w:val="000000" w:themeColor="text1"/>
          <w:sz w:val="28"/>
          <w:szCs w:val="28"/>
          <w:lang w:val="en-US"/>
        </w:rPr>
        <w:t>uploads</w:t>
      </w:r>
      <w:r w:rsidR="004026E9" w:rsidRPr="00D84CFC">
        <w:rPr>
          <w:rFonts w:ascii="Times New Roman" w:hAnsi="Times New Roman"/>
          <w:color w:val="000000" w:themeColor="text1"/>
          <w:sz w:val="28"/>
          <w:szCs w:val="28"/>
          <w:lang w:val="en-US"/>
        </w:rPr>
        <w:t>/2018/08/</w:t>
      </w:r>
      <w:r w:rsidR="004026E9" w:rsidRPr="004026E9">
        <w:rPr>
          <w:rFonts w:ascii="Times New Roman" w:hAnsi="Times New Roman"/>
          <w:color w:val="000000" w:themeColor="text1"/>
          <w:sz w:val="28"/>
          <w:szCs w:val="28"/>
          <w:lang w:val="en-US"/>
        </w:rPr>
        <w:t>wada</w:t>
      </w:r>
      <w:r w:rsidR="004026E9" w:rsidRPr="00D84CFC">
        <w:rPr>
          <w:rFonts w:ascii="Times New Roman" w:hAnsi="Times New Roman"/>
          <w:color w:val="000000" w:themeColor="text1"/>
          <w:sz w:val="28"/>
          <w:szCs w:val="28"/>
          <w:lang w:val="en-US"/>
        </w:rPr>
        <w:t>_</w:t>
      </w:r>
      <w:r w:rsidR="004026E9" w:rsidRPr="004026E9">
        <w:rPr>
          <w:rFonts w:ascii="Times New Roman" w:hAnsi="Times New Roman"/>
          <w:color w:val="000000" w:themeColor="text1"/>
          <w:sz w:val="28"/>
          <w:szCs w:val="28"/>
          <w:lang w:val="en-US"/>
        </w:rPr>
        <w:t>doping</w:t>
      </w:r>
      <w:r w:rsidR="004026E9" w:rsidRPr="00D84CFC">
        <w:rPr>
          <w:rFonts w:ascii="Times New Roman" w:hAnsi="Times New Roman"/>
          <w:color w:val="000000" w:themeColor="text1"/>
          <w:sz w:val="28"/>
          <w:szCs w:val="28"/>
          <w:lang w:val="en-US"/>
        </w:rPr>
        <w:t>_</w:t>
      </w:r>
      <w:r w:rsidR="004026E9" w:rsidRPr="004026E9">
        <w:rPr>
          <w:rFonts w:ascii="Times New Roman" w:hAnsi="Times New Roman"/>
          <w:color w:val="000000" w:themeColor="text1"/>
          <w:sz w:val="28"/>
          <w:szCs w:val="28"/>
          <w:lang w:val="en-US"/>
        </w:rPr>
        <w:t>control</w:t>
      </w:r>
      <w:r w:rsidR="004026E9" w:rsidRPr="00D84CFC">
        <w:rPr>
          <w:rFonts w:ascii="Times New Roman" w:hAnsi="Times New Roman"/>
          <w:color w:val="000000" w:themeColor="text1"/>
          <w:sz w:val="28"/>
          <w:szCs w:val="28"/>
          <w:lang w:val="en-US"/>
        </w:rPr>
        <w:t>_</w:t>
      </w:r>
      <w:r w:rsidR="004026E9" w:rsidRPr="004026E9">
        <w:rPr>
          <w:rFonts w:ascii="Times New Roman" w:hAnsi="Times New Roman"/>
          <w:color w:val="000000" w:themeColor="text1"/>
          <w:sz w:val="28"/>
          <w:szCs w:val="28"/>
          <w:lang w:val="en-US"/>
        </w:rPr>
        <w:t>aag</w:t>
      </w:r>
      <w:r w:rsidR="004026E9" w:rsidRPr="00D84CFC">
        <w:rPr>
          <w:rFonts w:ascii="Times New Roman" w:hAnsi="Times New Roman"/>
          <w:color w:val="000000" w:themeColor="text1"/>
          <w:sz w:val="28"/>
          <w:szCs w:val="28"/>
          <w:lang w:val="en-US"/>
        </w:rPr>
        <w:t>_</w:t>
      </w:r>
      <w:r w:rsidR="004026E9" w:rsidRPr="004026E9">
        <w:rPr>
          <w:rFonts w:ascii="Times New Roman" w:hAnsi="Times New Roman"/>
          <w:color w:val="000000" w:themeColor="text1"/>
          <w:sz w:val="28"/>
          <w:szCs w:val="28"/>
          <w:lang w:val="en-US"/>
        </w:rPr>
        <w:t>eng</w:t>
      </w:r>
      <w:r w:rsidR="004026E9" w:rsidRPr="00D84CFC">
        <w:rPr>
          <w:rFonts w:ascii="Times New Roman" w:hAnsi="Times New Roman"/>
          <w:color w:val="000000" w:themeColor="text1"/>
          <w:sz w:val="28"/>
          <w:szCs w:val="28"/>
          <w:lang w:val="en-US"/>
        </w:rPr>
        <w:t>_</w:t>
      </w:r>
      <w:r w:rsidR="004026E9" w:rsidRPr="004026E9">
        <w:rPr>
          <w:rFonts w:ascii="Times New Roman" w:hAnsi="Times New Roman"/>
          <w:color w:val="000000" w:themeColor="text1"/>
          <w:sz w:val="28"/>
          <w:szCs w:val="28"/>
          <w:lang w:val="en-US"/>
        </w:rPr>
        <w:t>web</w:t>
      </w:r>
      <w:r w:rsidR="004026E9" w:rsidRPr="00D84CFC">
        <w:rPr>
          <w:rFonts w:ascii="Times New Roman" w:hAnsi="Times New Roman"/>
          <w:color w:val="000000" w:themeColor="text1"/>
          <w:sz w:val="28"/>
          <w:szCs w:val="28"/>
          <w:lang w:val="en-US"/>
        </w:rPr>
        <w:t>.</w:t>
      </w:r>
      <w:r w:rsidR="004026E9" w:rsidRPr="004026E9">
        <w:rPr>
          <w:rFonts w:ascii="Times New Roman" w:hAnsi="Times New Roman"/>
          <w:color w:val="000000" w:themeColor="text1"/>
          <w:sz w:val="28"/>
          <w:szCs w:val="28"/>
          <w:lang w:val="en-US"/>
        </w:rPr>
        <w:t>pdf</w:t>
      </w:r>
      <w:r w:rsidR="004026E9">
        <w:rPr>
          <w:rFonts w:ascii="Times New Roman" w:hAnsi="Times New Roman"/>
          <w:color w:val="000000" w:themeColor="text1"/>
          <w:sz w:val="28"/>
          <w:szCs w:val="28"/>
          <w:lang w:val="uk-UA"/>
        </w:rPr>
        <w:t xml:space="preserve"> </w:t>
      </w:r>
      <w:r w:rsidRPr="00D84CFC">
        <w:rPr>
          <w:rFonts w:ascii="Times New Roman" w:hAnsi="Times New Roman"/>
          <w:color w:val="000000" w:themeColor="text1"/>
          <w:sz w:val="28"/>
          <w:szCs w:val="28"/>
          <w:lang w:val="en-US"/>
        </w:rPr>
        <w:t>(</w:t>
      </w:r>
      <w:r w:rsidRPr="00A00C4A">
        <w:rPr>
          <w:rFonts w:ascii="Times New Roman" w:hAnsi="Times New Roman"/>
          <w:color w:val="000000" w:themeColor="text1"/>
          <w:sz w:val="28"/>
          <w:szCs w:val="28"/>
        </w:rPr>
        <w:t>дата</w:t>
      </w:r>
      <w:r w:rsidRPr="00D84CFC">
        <w:rPr>
          <w:rFonts w:ascii="Times New Roman" w:hAnsi="Times New Roman"/>
          <w:color w:val="000000" w:themeColor="text1"/>
          <w:sz w:val="28"/>
          <w:szCs w:val="28"/>
          <w:lang w:val="en-US"/>
        </w:rPr>
        <w:t xml:space="preserve"> </w:t>
      </w:r>
      <w:r w:rsidRPr="00A00C4A">
        <w:rPr>
          <w:rFonts w:ascii="Times New Roman" w:hAnsi="Times New Roman"/>
          <w:color w:val="000000" w:themeColor="text1"/>
          <w:sz w:val="28"/>
          <w:szCs w:val="28"/>
        </w:rPr>
        <w:t>зверне</w:t>
      </w:r>
      <w:r w:rsidR="004026E9">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rPr>
        <w:t>ння</w:t>
      </w:r>
      <w:r w:rsidRPr="00D84CFC">
        <w:rPr>
          <w:rFonts w:ascii="Times New Roman" w:hAnsi="Times New Roman"/>
          <w:color w:val="000000" w:themeColor="text1"/>
          <w:sz w:val="28"/>
          <w:szCs w:val="28"/>
          <w:lang w:val="en-US"/>
        </w:rPr>
        <w:t>: 0</w:t>
      </w:r>
      <w:r w:rsidRPr="00A00C4A">
        <w:rPr>
          <w:rFonts w:ascii="Times New Roman" w:hAnsi="Times New Roman"/>
          <w:color w:val="000000" w:themeColor="text1"/>
          <w:sz w:val="28"/>
          <w:szCs w:val="28"/>
          <w:lang w:val="uk-UA"/>
        </w:rPr>
        <w:t>1</w:t>
      </w:r>
      <w:r w:rsidRPr="00D84CFC">
        <w:rPr>
          <w:rFonts w:ascii="Times New Roman" w:hAnsi="Times New Roman"/>
          <w:color w:val="000000" w:themeColor="text1"/>
          <w:sz w:val="28"/>
          <w:szCs w:val="28"/>
          <w:lang w:val="en-US"/>
        </w:rPr>
        <w:t>.</w:t>
      </w:r>
      <w:r w:rsidRPr="00A00C4A">
        <w:rPr>
          <w:rFonts w:ascii="Times New Roman" w:hAnsi="Times New Roman"/>
          <w:color w:val="000000" w:themeColor="text1"/>
          <w:sz w:val="28"/>
          <w:szCs w:val="28"/>
          <w:lang w:val="uk-UA"/>
        </w:rPr>
        <w:t>1</w:t>
      </w:r>
      <w:r w:rsidRPr="00D84CFC">
        <w:rPr>
          <w:rFonts w:ascii="Times New Roman" w:hAnsi="Times New Roman"/>
          <w:color w:val="000000" w:themeColor="text1"/>
          <w:sz w:val="28"/>
          <w:szCs w:val="28"/>
          <w:lang w:val="en-US"/>
        </w:rPr>
        <w:t>0.20</w:t>
      </w:r>
      <w:r w:rsidRPr="00A00C4A">
        <w:rPr>
          <w:rFonts w:ascii="Times New Roman" w:hAnsi="Times New Roman"/>
          <w:color w:val="000000" w:themeColor="text1"/>
          <w:sz w:val="28"/>
          <w:szCs w:val="28"/>
          <w:lang w:val="uk-UA"/>
        </w:rPr>
        <w:t>20</w:t>
      </w:r>
      <w:r w:rsidR="004026E9">
        <w:rPr>
          <w:rFonts w:ascii="Times New Roman" w:hAnsi="Times New Roman"/>
          <w:color w:val="000000" w:themeColor="text1"/>
          <w:sz w:val="28"/>
          <w:szCs w:val="28"/>
          <w:lang w:val="uk-UA"/>
        </w:rPr>
        <w:t xml:space="preserve"> р.</w:t>
      </w:r>
      <w:r w:rsidRPr="00D84CFC">
        <w:rPr>
          <w:rFonts w:ascii="Times New Roman" w:hAnsi="Times New Roman"/>
          <w:color w:val="000000" w:themeColor="text1"/>
          <w:sz w:val="28"/>
          <w:szCs w:val="28"/>
          <w:lang w:val="en-US"/>
        </w:rPr>
        <w:t>).</w:t>
      </w:r>
    </w:p>
    <w:p w:rsidR="00651BEF" w:rsidRPr="00C36612"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C36612">
        <w:rPr>
          <w:rFonts w:ascii="Times New Roman" w:hAnsi="Times New Roman"/>
          <w:color w:val="000000" w:themeColor="text1"/>
          <w:sz w:val="28"/>
          <w:szCs w:val="28"/>
          <w:lang w:val="en-US" w:bidi="en-US"/>
        </w:rPr>
        <w:t>The</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organization</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International</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Olympic</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Committee</w:t>
      </w:r>
      <w:r w:rsidRPr="00C36612">
        <w:rPr>
          <w:rFonts w:ascii="Times New Roman" w:hAnsi="Times New Roman"/>
          <w:color w:val="000000" w:themeColor="text1"/>
          <w:sz w:val="28"/>
          <w:szCs w:val="28"/>
          <w:lang w:val="uk-UA" w:bidi="en-US"/>
        </w:rPr>
        <w:t xml:space="preserve">. </w:t>
      </w:r>
      <w:r w:rsidRPr="00C36612">
        <w:rPr>
          <w:rFonts w:ascii="Times New Roman" w:hAnsi="Times New Roman"/>
          <w:color w:val="000000" w:themeColor="text1"/>
          <w:sz w:val="28"/>
          <w:szCs w:val="28"/>
          <w:lang w:val="en-US" w:bidi="en-US"/>
        </w:rPr>
        <w:t>URL</w:t>
      </w:r>
      <w:r w:rsidRPr="00C36612">
        <w:rPr>
          <w:rFonts w:ascii="Times New Roman" w:hAnsi="Times New Roman"/>
          <w:color w:val="000000" w:themeColor="text1"/>
          <w:sz w:val="28"/>
          <w:szCs w:val="28"/>
          <w:lang w:val="uk-UA" w:bidi="en-US"/>
        </w:rPr>
        <w:t xml:space="preserve">: </w:t>
      </w:r>
      <w:r w:rsidRPr="00C36612">
        <w:rPr>
          <w:rFonts w:ascii="Times New Roman" w:eastAsiaTheme="majorEastAsia" w:hAnsi="Times New Roman"/>
          <w:color w:val="000000" w:themeColor="text1"/>
          <w:sz w:val="28"/>
          <w:szCs w:val="28"/>
          <w:lang w:val="en-US" w:bidi="en-US"/>
        </w:rPr>
        <w:t>http</w:t>
      </w:r>
      <w:r w:rsidRPr="00C36612">
        <w:rPr>
          <w:rFonts w:ascii="Times New Roman" w:eastAsiaTheme="majorEastAsia" w:hAnsi="Times New Roman"/>
          <w:color w:val="000000" w:themeColor="text1"/>
          <w:sz w:val="28"/>
          <w:szCs w:val="28"/>
          <w:lang w:val="uk-UA" w:bidi="en-US"/>
        </w:rPr>
        <w:t>://</w:t>
      </w:r>
      <w:r w:rsidRPr="00C36612">
        <w:rPr>
          <w:rFonts w:ascii="Times New Roman" w:eastAsiaTheme="majorEastAsia" w:hAnsi="Times New Roman"/>
          <w:color w:val="000000" w:themeColor="text1"/>
          <w:sz w:val="28"/>
          <w:szCs w:val="28"/>
          <w:lang w:val="en-US" w:bidi="en-US"/>
        </w:rPr>
        <w:t>www</w:t>
      </w:r>
      <w:r w:rsidRPr="00C36612">
        <w:rPr>
          <w:rFonts w:ascii="Times New Roman" w:eastAsiaTheme="majorEastAsia" w:hAnsi="Times New Roman"/>
          <w:color w:val="000000" w:themeColor="text1"/>
          <w:sz w:val="28"/>
          <w:szCs w:val="28"/>
          <w:lang w:val="uk-UA" w:bidi="en-US"/>
        </w:rPr>
        <w:t>.</w:t>
      </w:r>
      <w:r w:rsidRPr="00C36612">
        <w:rPr>
          <w:rFonts w:ascii="Times New Roman" w:eastAsiaTheme="majorEastAsia" w:hAnsi="Times New Roman"/>
          <w:color w:val="000000" w:themeColor="text1"/>
          <w:sz w:val="28"/>
          <w:szCs w:val="28"/>
          <w:lang w:val="en-US" w:bidi="en-US"/>
        </w:rPr>
        <w:t>olympic</w:t>
      </w:r>
      <w:r w:rsidRPr="00C36612">
        <w:rPr>
          <w:rFonts w:ascii="Times New Roman" w:eastAsiaTheme="majorEastAsia" w:hAnsi="Times New Roman"/>
          <w:color w:val="000000" w:themeColor="text1"/>
          <w:sz w:val="28"/>
          <w:szCs w:val="28"/>
          <w:lang w:val="uk-UA" w:bidi="en-US"/>
        </w:rPr>
        <w:t>.</w:t>
      </w:r>
      <w:r w:rsidRPr="00C36612">
        <w:rPr>
          <w:rFonts w:ascii="Times New Roman" w:eastAsiaTheme="majorEastAsia" w:hAnsi="Times New Roman"/>
          <w:color w:val="000000" w:themeColor="text1"/>
          <w:sz w:val="28"/>
          <w:szCs w:val="28"/>
          <w:lang w:val="en-US" w:bidi="en-US"/>
        </w:rPr>
        <w:t>org</w:t>
      </w:r>
      <w:r w:rsidRPr="00C36612">
        <w:rPr>
          <w:rFonts w:ascii="Times New Roman" w:eastAsiaTheme="majorEastAsia" w:hAnsi="Times New Roman"/>
          <w:color w:val="000000" w:themeColor="text1"/>
          <w:sz w:val="28"/>
          <w:szCs w:val="28"/>
          <w:lang w:val="uk-UA" w:bidi="en-US"/>
        </w:rPr>
        <w:t>/</w:t>
      </w:r>
      <w:r w:rsidRPr="00C36612">
        <w:rPr>
          <w:rFonts w:ascii="Times New Roman" w:eastAsiaTheme="majorEastAsia" w:hAnsi="Times New Roman"/>
          <w:color w:val="000000" w:themeColor="text1"/>
          <w:sz w:val="28"/>
          <w:szCs w:val="28"/>
          <w:lang w:val="en-US" w:bidi="en-US"/>
        </w:rPr>
        <w:t>about</w:t>
      </w:r>
      <w:r w:rsidRPr="00C36612">
        <w:rPr>
          <w:rFonts w:ascii="Times New Roman" w:eastAsiaTheme="majorEastAsia" w:hAnsi="Times New Roman"/>
          <w:color w:val="000000" w:themeColor="text1"/>
          <w:sz w:val="28"/>
          <w:szCs w:val="28"/>
          <w:lang w:val="uk-UA" w:bidi="en-US"/>
        </w:rPr>
        <w:t>-</w:t>
      </w:r>
      <w:r w:rsidRPr="00C36612">
        <w:rPr>
          <w:rFonts w:ascii="Times New Roman" w:eastAsiaTheme="majorEastAsia" w:hAnsi="Times New Roman"/>
          <w:color w:val="000000" w:themeColor="text1"/>
          <w:sz w:val="28"/>
          <w:szCs w:val="28"/>
          <w:lang w:val="en-US" w:bidi="en-US"/>
        </w:rPr>
        <w:t>ioc</w:t>
      </w:r>
      <w:r w:rsidRPr="00C36612">
        <w:rPr>
          <w:rFonts w:ascii="Times New Roman" w:eastAsiaTheme="majorEastAsia" w:hAnsi="Times New Roman"/>
          <w:color w:val="000000" w:themeColor="text1"/>
          <w:sz w:val="28"/>
          <w:szCs w:val="28"/>
          <w:lang w:val="uk-UA" w:bidi="en-US"/>
        </w:rPr>
        <w:t>-</w:t>
      </w:r>
      <w:r w:rsidRPr="00C36612">
        <w:rPr>
          <w:rFonts w:ascii="Times New Roman" w:eastAsiaTheme="majorEastAsia" w:hAnsi="Times New Roman"/>
          <w:color w:val="000000" w:themeColor="text1"/>
          <w:sz w:val="28"/>
          <w:szCs w:val="28"/>
          <w:lang w:val="en-US" w:bidi="en-US"/>
        </w:rPr>
        <w:t>institution</w:t>
      </w:r>
      <w:r w:rsidRPr="00C36612">
        <w:rPr>
          <w:rFonts w:ascii="Times New Roman" w:eastAsiaTheme="majorEastAsia" w:hAnsi="Times New Roman"/>
          <w:color w:val="000000" w:themeColor="text1"/>
          <w:sz w:val="28"/>
          <w:szCs w:val="28"/>
          <w:lang w:val="uk-UA" w:bidi="en-US"/>
        </w:rPr>
        <w:t>?</w:t>
      </w:r>
      <w:r w:rsidRPr="00C36612">
        <w:rPr>
          <w:rFonts w:ascii="Times New Roman" w:eastAsiaTheme="majorEastAsia" w:hAnsi="Times New Roman"/>
          <w:color w:val="000000" w:themeColor="text1"/>
          <w:sz w:val="28"/>
          <w:szCs w:val="28"/>
          <w:lang w:val="en-US" w:bidi="en-US"/>
        </w:rPr>
        <w:t>tab</w:t>
      </w:r>
      <w:r w:rsidRPr="00C36612">
        <w:rPr>
          <w:rFonts w:ascii="Times New Roman" w:eastAsiaTheme="majorEastAsia" w:hAnsi="Times New Roman"/>
          <w:color w:val="000000" w:themeColor="text1"/>
          <w:sz w:val="28"/>
          <w:szCs w:val="28"/>
          <w:lang w:val="uk-UA" w:bidi="en-US"/>
        </w:rPr>
        <w:t>=</w:t>
      </w:r>
      <w:r w:rsidRPr="00C36612">
        <w:rPr>
          <w:rFonts w:ascii="Times New Roman" w:eastAsiaTheme="majorEastAsia" w:hAnsi="Times New Roman"/>
          <w:color w:val="000000" w:themeColor="text1"/>
          <w:sz w:val="28"/>
          <w:szCs w:val="28"/>
          <w:lang w:val="en-US" w:bidi="en-US"/>
        </w:rPr>
        <w:t>mission</w:t>
      </w:r>
      <w:r w:rsidRPr="00C36612">
        <w:rPr>
          <w:rFonts w:ascii="Times New Roman" w:hAnsi="Times New Roman"/>
          <w:color w:val="000000" w:themeColor="text1"/>
          <w:sz w:val="28"/>
          <w:szCs w:val="28"/>
          <w:lang w:val="uk-UA"/>
        </w:rPr>
        <w:t xml:space="preserve"> (дата звернення 01.10.2020</w:t>
      </w:r>
      <w:r w:rsidR="004026E9">
        <w:rPr>
          <w:rFonts w:ascii="Times New Roman" w:hAnsi="Times New Roman"/>
          <w:color w:val="000000" w:themeColor="text1"/>
          <w:sz w:val="28"/>
          <w:szCs w:val="28"/>
          <w:lang w:val="uk-UA"/>
        </w:rPr>
        <w:t xml:space="preserve"> р.</w:t>
      </w:r>
      <w:r w:rsidRPr="00C36612">
        <w:rPr>
          <w:rFonts w:ascii="Times New Roman" w:hAnsi="Times New Roman"/>
          <w:color w:val="000000" w:themeColor="text1"/>
          <w:sz w:val="28"/>
          <w:szCs w:val="28"/>
          <w:lang w:val="uk-UA"/>
        </w:rPr>
        <w:t>).</w:t>
      </w:r>
    </w:p>
    <w:p w:rsidR="00651BEF" w:rsidRPr="00A00C4A" w:rsidRDefault="00651BEF" w:rsidP="00A00C4A">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uk-UA"/>
        </w:rPr>
      </w:pPr>
      <w:r w:rsidRPr="00A00C4A">
        <w:rPr>
          <w:rFonts w:ascii="Times New Roman" w:hAnsi="Times New Roman"/>
          <w:color w:val="000000" w:themeColor="text1"/>
          <w:sz w:val="28"/>
          <w:szCs w:val="28"/>
          <w:lang w:val="en-US"/>
        </w:rPr>
        <w:t>The World Anti-Doping Agency has prepared a helpful document to captures the costs associated with laboratories and testing. World Anti-Doping Agency WADA Report of the WADA Working Group on Anti-Doping Costs, Nov. 19, 2006, URL:</w:t>
      </w:r>
      <w:r w:rsidRPr="00A00C4A">
        <w:rPr>
          <w:rFonts w:ascii="Times New Roman" w:hAnsi="Times New Roman"/>
          <w:color w:val="000000" w:themeColor="text1"/>
          <w:sz w:val="28"/>
          <w:szCs w:val="28"/>
          <w:lang w:val="uk-UA"/>
        </w:rPr>
        <w:t xml:space="preserve"> </w:t>
      </w:r>
      <w:r w:rsidRPr="00A00C4A">
        <w:rPr>
          <w:rFonts w:ascii="Times New Roman" w:hAnsi="Times New Roman"/>
          <w:color w:val="000000" w:themeColor="text1"/>
          <w:sz w:val="28"/>
          <w:szCs w:val="28"/>
          <w:lang w:val="en-US"/>
        </w:rPr>
        <w:t>http://www.wadaama.org/rtecontent/document/Report</w:t>
      </w:r>
      <w:r>
        <w:rPr>
          <w:rFonts w:ascii="Times New Roman" w:hAnsi="Times New Roman"/>
          <w:color w:val="000000" w:themeColor="text1"/>
          <w:sz w:val="28"/>
          <w:szCs w:val="28"/>
          <w:lang w:val="en-US"/>
        </w:rPr>
        <w:t>-</w:t>
      </w:r>
      <w:r w:rsidRPr="00A00C4A">
        <w:rPr>
          <w:rFonts w:ascii="Times New Roman" w:hAnsi="Times New Roman"/>
          <w:color w:val="000000" w:themeColor="text1"/>
          <w:sz w:val="28"/>
          <w:szCs w:val="28"/>
          <w:lang w:val="en-US"/>
        </w:rPr>
        <w:t>_WG</w:t>
      </w:r>
      <w:r w:rsidR="004026E9">
        <w:rPr>
          <w:rFonts w:ascii="Times New Roman" w:hAnsi="Times New Roman"/>
          <w:color w:val="000000" w:themeColor="text1"/>
          <w:sz w:val="28"/>
          <w:szCs w:val="28"/>
          <w:lang w:val="uk-UA"/>
        </w:rPr>
        <w:t>-</w:t>
      </w:r>
      <w:r w:rsidRPr="00A00C4A">
        <w:rPr>
          <w:rFonts w:ascii="Times New Roman" w:hAnsi="Times New Roman"/>
          <w:color w:val="000000" w:themeColor="text1"/>
          <w:sz w:val="28"/>
          <w:szCs w:val="28"/>
          <w:lang w:val="en-US"/>
        </w:rPr>
        <w:t>_Costs_231106_en.pdf (</w:t>
      </w:r>
      <w:r w:rsidRPr="00A00C4A">
        <w:rPr>
          <w:rFonts w:ascii="Times New Roman" w:hAnsi="Times New Roman"/>
          <w:color w:val="000000" w:themeColor="text1"/>
          <w:sz w:val="28"/>
          <w:szCs w:val="28"/>
        </w:rPr>
        <w:t>дата</w:t>
      </w:r>
      <w:r w:rsidRPr="00A00C4A">
        <w:rPr>
          <w:rFonts w:ascii="Times New Roman" w:hAnsi="Times New Roman"/>
          <w:color w:val="000000" w:themeColor="text1"/>
          <w:sz w:val="28"/>
          <w:szCs w:val="28"/>
          <w:lang w:val="en-US"/>
        </w:rPr>
        <w:t xml:space="preserve"> </w:t>
      </w:r>
      <w:r w:rsidRPr="00A00C4A">
        <w:rPr>
          <w:rFonts w:ascii="Times New Roman" w:hAnsi="Times New Roman"/>
          <w:color w:val="000000" w:themeColor="text1"/>
          <w:sz w:val="28"/>
          <w:szCs w:val="28"/>
        </w:rPr>
        <w:t>звернення</w:t>
      </w:r>
      <w:r w:rsidRPr="00A00C4A">
        <w:rPr>
          <w:rFonts w:ascii="Times New Roman" w:hAnsi="Times New Roman"/>
          <w:color w:val="000000" w:themeColor="text1"/>
          <w:sz w:val="28"/>
          <w:szCs w:val="28"/>
          <w:lang w:val="en-US"/>
        </w:rPr>
        <w:t>: 0</w:t>
      </w:r>
      <w:r w:rsidRPr="00A00C4A">
        <w:rPr>
          <w:rFonts w:ascii="Times New Roman" w:hAnsi="Times New Roman"/>
          <w:color w:val="000000" w:themeColor="text1"/>
          <w:sz w:val="28"/>
          <w:szCs w:val="28"/>
          <w:lang w:val="uk-UA"/>
        </w:rPr>
        <w:t>1</w:t>
      </w:r>
      <w:r w:rsidRPr="00A00C4A">
        <w:rPr>
          <w:rFonts w:ascii="Times New Roman" w:hAnsi="Times New Roman"/>
          <w:color w:val="000000" w:themeColor="text1"/>
          <w:sz w:val="28"/>
          <w:szCs w:val="28"/>
          <w:lang w:val="en-US"/>
        </w:rPr>
        <w:t>.</w:t>
      </w:r>
      <w:r w:rsidRPr="00A00C4A">
        <w:rPr>
          <w:rFonts w:ascii="Times New Roman" w:hAnsi="Times New Roman"/>
          <w:color w:val="000000" w:themeColor="text1"/>
          <w:sz w:val="28"/>
          <w:szCs w:val="28"/>
          <w:lang w:val="uk-UA"/>
        </w:rPr>
        <w:t>1</w:t>
      </w:r>
      <w:r w:rsidRPr="00A00C4A">
        <w:rPr>
          <w:rFonts w:ascii="Times New Roman" w:hAnsi="Times New Roman"/>
          <w:color w:val="000000" w:themeColor="text1"/>
          <w:sz w:val="28"/>
          <w:szCs w:val="28"/>
          <w:lang w:val="en-US"/>
        </w:rPr>
        <w:t>0.20</w:t>
      </w:r>
      <w:r w:rsidRPr="00A00C4A">
        <w:rPr>
          <w:rFonts w:ascii="Times New Roman" w:hAnsi="Times New Roman"/>
          <w:color w:val="000000" w:themeColor="text1"/>
          <w:sz w:val="28"/>
          <w:szCs w:val="28"/>
          <w:lang w:val="uk-UA"/>
        </w:rPr>
        <w:t>20</w:t>
      </w:r>
      <w:r w:rsidR="004026E9">
        <w:rPr>
          <w:rFonts w:ascii="Times New Roman" w:hAnsi="Times New Roman"/>
          <w:color w:val="000000" w:themeColor="text1"/>
          <w:sz w:val="28"/>
          <w:szCs w:val="28"/>
          <w:lang w:val="uk-UA"/>
        </w:rPr>
        <w:t xml:space="preserve"> р.</w:t>
      </w:r>
      <w:r w:rsidRPr="00A00C4A">
        <w:rPr>
          <w:rFonts w:ascii="Times New Roman" w:hAnsi="Times New Roman"/>
          <w:color w:val="000000" w:themeColor="text1"/>
          <w:sz w:val="28"/>
          <w:szCs w:val="28"/>
          <w:lang w:val="en-US"/>
        </w:rPr>
        <w:t>).</w:t>
      </w:r>
    </w:p>
    <w:p w:rsidR="00651BEF" w:rsidRPr="004014CC" w:rsidRDefault="00651BEF" w:rsidP="004014CC">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r w:rsidRPr="004014CC">
        <w:rPr>
          <w:rFonts w:ascii="Times New Roman" w:hAnsi="Times New Roman"/>
          <w:sz w:val="28"/>
          <w:szCs w:val="28"/>
        </w:rPr>
        <w:t>Tribunal</w:t>
      </w:r>
      <w:r w:rsidRPr="004014CC">
        <w:rPr>
          <w:rFonts w:ascii="Times New Roman" w:hAnsi="Times New Roman"/>
          <w:sz w:val="28"/>
          <w:szCs w:val="28"/>
          <w:lang w:val="uk-UA"/>
        </w:rPr>
        <w:t xml:space="preserve"> </w:t>
      </w:r>
      <w:r w:rsidRPr="004014CC">
        <w:rPr>
          <w:rFonts w:ascii="Times New Roman" w:hAnsi="Times New Roman"/>
          <w:sz w:val="28"/>
          <w:szCs w:val="28"/>
        </w:rPr>
        <w:t>Arbitral</w:t>
      </w:r>
      <w:r w:rsidRPr="004014CC">
        <w:rPr>
          <w:rFonts w:ascii="Times New Roman" w:hAnsi="Times New Roman"/>
          <w:sz w:val="28"/>
          <w:szCs w:val="28"/>
          <w:lang w:val="uk-UA"/>
        </w:rPr>
        <w:t xml:space="preserve"> </w:t>
      </w:r>
      <w:r w:rsidRPr="004014CC">
        <w:rPr>
          <w:rFonts w:ascii="Times New Roman" w:hAnsi="Times New Roman"/>
          <w:sz w:val="28"/>
          <w:szCs w:val="28"/>
        </w:rPr>
        <w:t>du</w:t>
      </w:r>
      <w:r w:rsidRPr="004014CC">
        <w:rPr>
          <w:rFonts w:ascii="Times New Roman" w:hAnsi="Times New Roman"/>
          <w:sz w:val="28"/>
          <w:szCs w:val="28"/>
          <w:lang w:val="uk-UA"/>
        </w:rPr>
        <w:t xml:space="preserve"> </w:t>
      </w:r>
      <w:r w:rsidRPr="004014CC">
        <w:rPr>
          <w:rFonts w:ascii="Times New Roman" w:hAnsi="Times New Roman"/>
          <w:sz w:val="28"/>
          <w:szCs w:val="28"/>
        </w:rPr>
        <w:t>Sport</w:t>
      </w:r>
      <w:r w:rsidRPr="004014CC">
        <w:rPr>
          <w:rFonts w:ascii="Times New Roman" w:hAnsi="Times New Roman"/>
          <w:sz w:val="28"/>
          <w:szCs w:val="28"/>
          <w:lang w:val="uk-UA"/>
        </w:rPr>
        <w:t xml:space="preserve"> / </w:t>
      </w:r>
      <w:r w:rsidRPr="004014CC">
        <w:rPr>
          <w:rFonts w:ascii="Times New Roman" w:hAnsi="Times New Roman"/>
          <w:sz w:val="28"/>
          <w:szCs w:val="28"/>
        </w:rPr>
        <w:t>Court</w:t>
      </w:r>
      <w:r w:rsidRPr="004014CC">
        <w:rPr>
          <w:rFonts w:ascii="Times New Roman" w:hAnsi="Times New Roman"/>
          <w:sz w:val="28"/>
          <w:szCs w:val="28"/>
          <w:lang w:val="uk-UA"/>
        </w:rPr>
        <w:t xml:space="preserve"> </w:t>
      </w:r>
      <w:r w:rsidRPr="004014CC">
        <w:rPr>
          <w:rFonts w:ascii="Times New Roman" w:hAnsi="Times New Roman"/>
          <w:sz w:val="28"/>
          <w:szCs w:val="28"/>
        </w:rPr>
        <w:t>of</w:t>
      </w:r>
      <w:r w:rsidRPr="004014CC">
        <w:rPr>
          <w:rFonts w:ascii="Times New Roman" w:hAnsi="Times New Roman"/>
          <w:sz w:val="28"/>
          <w:szCs w:val="28"/>
          <w:lang w:val="uk-UA"/>
        </w:rPr>
        <w:t xml:space="preserve"> </w:t>
      </w:r>
      <w:r w:rsidRPr="004014CC">
        <w:rPr>
          <w:rFonts w:ascii="Times New Roman" w:hAnsi="Times New Roman"/>
          <w:sz w:val="28"/>
          <w:szCs w:val="28"/>
        </w:rPr>
        <w:t>Arbitration</w:t>
      </w:r>
      <w:r w:rsidRPr="004014CC">
        <w:rPr>
          <w:rFonts w:ascii="Times New Roman" w:hAnsi="Times New Roman"/>
          <w:sz w:val="28"/>
          <w:szCs w:val="28"/>
          <w:lang w:val="uk-UA"/>
        </w:rPr>
        <w:t xml:space="preserve"> </w:t>
      </w:r>
      <w:r w:rsidRPr="004014CC">
        <w:rPr>
          <w:rFonts w:ascii="Times New Roman" w:hAnsi="Times New Roman"/>
          <w:sz w:val="28"/>
          <w:szCs w:val="28"/>
        </w:rPr>
        <w:t>for</w:t>
      </w:r>
      <w:r w:rsidRPr="004014CC">
        <w:rPr>
          <w:rFonts w:ascii="Times New Roman" w:hAnsi="Times New Roman"/>
          <w:sz w:val="28"/>
          <w:szCs w:val="28"/>
          <w:lang w:val="uk-UA"/>
        </w:rPr>
        <w:t xml:space="preserve"> </w:t>
      </w:r>
      <w:r w:rsidRPr="004014CC">
        <w:rPr>
          <w:rFonts w:ascii="Times New Roman" w:hAnsi="Times New Roman"/>
          <w:sz w:val="28"/>
          <w:szCs w:val="28"/>
        </w:rPr>
        <w:t>Sport</w:t>
      </w:r>
      <w:r w:rsidRPr="004014CC">
        <w:rPr>
          <w:rFonts w:ascii="Times New Roman" w:hAnsi="Times New Roman"/>
          <w:sz w:val="28"/>
          <w:szCs w:val="28"/>
          <w:lang w:val="uk-UA"/>
        </w:rPr>
        <w:t xml:space="preserve">. </w:t>
      </w:r>
      <w:r w:rsidRPr="004014CC">
        <w:rPr>
          <w:rFonts w:ascii="Times New Roman" w:hAnsi="Times New Roman"/>
          <w:color w:val="000000" w:themeColor="text1"/>
          <w:sz w:val="28"/>
          <w:szCs w:val="28"/>
          <w:lang w:val="en-US" w:bidi="ru-RU"/>
        </w:rPr>
        <w:t>URL</w:t>
      </w:r>
      <w:r w:rsidRPr="004014CC">
        <w:rPr>
          <w:rFonts w:ascii="Times New Roman" w:hAnsi="Times New Roman"/>
          <w:color w:val="000000" w:themeColor="text1"/>
          <w:sz w:val="28"/>
          <w:szCs w:val="28"/>
          <w:lang w:val="uk-UA" w:bidi="ru-RU"/>
        </w:rPr>
        <w:t xml:space="preserve">: https://www.tas-cas.org/en/index.html </w:t>
      </w:r>
      <w:r w:rsidRPr="004014CC">
        <w:rPr>
          <w:rFonts w:ascii="Times New Roman" w:hAnsi="Times New Roman"/>
          <w:color w:val="000000" w:themeColor="text1"/>
          <w:sz w:val="28"/>
          <w:szCs w:val="28"/>
          <w:lang w:val="uk-UA"/>
        </w:rPr>
        <w:t xml:space="preserve">(дата звернення </w:t>
      </w:r>
      <w:r w:rsidR="004026E9">
        <w:rPr>
          <w:rFonts w:ascii="Times New Roman" w:hAnsi="Times New Roman"/>
          <w:color w:val="000000" w:themeColor="text1"/>
          <w:sz w:val="28"/>
          <w:szCs w:val="28"/>
          <w:lang w:val="uk-UA"/>
        </w:rPr>
        <w:t>25</w:t>
      </w:r>
      <w:r w:rsidRPr="004014CC">
        <w:rPr>
          <w:rFonts w:ascii="Times New Roman" w:hAnsi="Times New Roman"/>
          <w:color w:val="000000" w:themeColor="text1"/>
          <w:sz w:val="28"/>
          <w:szCs w:val="28"/>
          <w:lang w:val="uk-UA"/>
        </w:rPr>
        <w:t>.0</w:t>
      </w:r>
      <w:r w:rsidR="004026E9">
        <w:rPr>
          <w:rFonts w:ascii="Times New Roman" w:hAnsi="Times New Roman"/>
          <w:color w:val="000000" w:themeColor="text1"/>
          <w:sz w:val="28"/>
          <w:szCs w:val="28"/>
          <w:lang w:val="uk-UA"/>
        </w:rPr>
        <w:t>9</w:t>
      </w:r>
      <w:r w:rsidRPr="004014CC">
        <w:rPr>
          <w:rFonts w:ascii="Times New Roman" w:hAnsi="Times New Roman"/>
          <w:color w:val="000000" w:themeColor="text1"/>
          <w:sz w:val="28"/>
          <w:szCs w:val="28"/>
          <w:lang w:val="uk-UA"/>
        </w:rPr>
        <w:t>.2020</w:t>
      </w:r>
      <w:r w:rsidR="004026E9">
        <w:rPr>
          <w:rFonts w:ascii="Times New Roman" w:hAnsi="Times New Roman"/>
          <w:color w:val="000000" w:themeColor="text1"/>
          <w:sz w:val="28"/>
          <w:szCs w:val="28"/>
          <w:lang w:val="uk-UA"/>
        </w:rPr>
        <w:t xml:space="preserve"> р.</w:t>
      </w:r>
      <w:r w:rsidRPr="004014CC">
        <w:rPr>
          <w:rFonts w:ascii="Times New Roman" w:hAnsi="Times New Roman"/>
          <w:color w:val="000000" w:themeColor="text1"/>
          <w:sz w:val="28"/>
          <w:szCs w:val="28"/>
          <w:lang w:val="uk-UA"/>
        </w:rPr>
        <w:t>).</w:t>
      </w:r>
    </w:p>
    <w:p w:rsidR="00651BEF" w:rsidRPr="00C36612"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rPr>
      </w:pPr>
      <w:r w:rsidRPr="00C36612">
        <w:rPr>
          <w:rFonts w:ascii="Times New Roman" w:hAnsi="Times New Roman"/>
          <w:color w:val="000000" w:themeColor="text1"/>
          <w:sz w:val="28"/>
          <w:szCs w:val="28"/>
        </w:rPr>
        <w:t xml:space="preserve">USADA вітало прийняття Сенатом США </w:t>
      </w:r>
      <w:r w:rsidRPr="00C36612">
        <w:rPr>
          <w:rFonts w:ascii="Times New Roman" w:hAnsi="Times New Roman"/>
          <w:color w:val="000000" w:themeColor="text1"/>
          <w:sz w:val="28"/>
          <w:szCs w:val="28"/>
          <w:lang w:val="uk-UA"/>
        </w:rPr>
        <w:t>«А</w:t>
      </w:r>
      <w:r w:rsidRPr="00C36612">
        <w:rPr>
          <w:rFonts w:ascii="Times New Roman" w:hAnsi="Times New Roman"/>
          <w:color w:val="000000" w:themeColor="text1"/>
          <w:sz w:val="28"/>
          <w:szCs w:val="28"/>
        </w:rPr>
        <w:t>кту Родченкова</w:t>
      </w:r>
      <w:r w:rsidRPr="00C36612">
        <w:rPr>
          <w:rFonts w:ascii="Times New Roman" w:hAnsi="Times New Roman"/>
          <w:color w:val="000000" w:themeColor="text1"/>
          <w:sz w:val="28"/>
          <w:szCs w:val="28"/>
          <w:lang w:val="uk-UA"/>
        </w:rPr>
        <w:t xml:space="preserve">». </w:t>
      </w:r>
      <w:r w:rsidRPr="00C36612">
        <w:rPr>
          <w:rFonts w:ascii="Times New Roman" w:hAnsi="Times New Roman"/>
          <w:color w:val="000000" w:themeColor="text1"/>
          <w:sz w:val="28"/>
          <w:szCs w:val="28"/>
        </w:rPr>
        <w:t>URL:</w:t>
      </w:r>
      <w:r w:rsidRPr="00C36612">
        <w:rPr>
          <w:rFonts w:ascii="Times New Roman" w:hAnsi="Times New Roman"/>
          <w:color w:val="000000" w:themeColor="text1"/>
          <w:sz w:val="28"/>
          <w:szCs w:val="28"/>
          <w:lang w:val="uk-UA"/>
        </w:rPr>
        <w:t xml:space="preserve"> https://www.dw.com/ru/usada-privetstvovalo-prinjatie-senatom-ssha-akta-rodchenkova/a-55623182 </w:t>
      </w:r>
      <w:r w:rsidRPr="00C36612">
        <w:rPr>
          <w:rFonts w:ascii="Times New Roman" w:hAnsi="Times New Roman"/>
          <w:color w:val="000000" w:themeColor="text1"/>
          <w:sz w:val="28"/>
          <w:szCs w:val="28"/>
        </w:rPr>
        <w:t>(дата звернення 01.10.2020</w:t>
      </w:r>
      <w:r w:rsidR="004026E9">
        <w:rPr>
          <w:rFonts w:ascii="Times New Roman" w:hAnsi="Times New Roman"/>
          <w:color w:val="000000" w:themeColor="text1"/>
          <w:sz w:val="28"/>
          <w:szCs w:val="28"/>
          <w:lang w:val="uk-UA"/>
        </w:rPr>
        <w:t xml:space="preserve"> р.</w:t>
      </w:r>
      <w:r w:rsidRPr="00C36612">
        <w:rPr>
          <w:rFonts w:ascii="Times New Roman" w:hAnsi="Times New Roman"/>
          <w:color w:val="000000" w:themeColor="text1"/>
          <w:sz w:val="28"/>
          <w:szCs w:val="28"/>
        </w:rPr>
        <w:t>).</w:t>
      </w:r>
    </w:p>
    <w:p w:rsidR="00651BEF" w:rsidRPr="00A04A10"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sz w:val="28"/>
          <w:szCs w:val="28"/>
        </w:rPr>
      </w:pPr>
      <w:r w:rsidRPr="00A04A10">
        <w:rPr>
          <w:rFonts w:ascii="Times New Roman" w:hAnsi="Times New Roman"/>
          <w:bCs/>
          <w:color w:val="000000" w:themeColor="text1"/>
          <w:sz w:val="28"/>
          <w:szCs w:val="28"/>
          <w:lang w:val="uk-UA"/>
        </w:rPr>
        <w:t>WADA заборонило Росії брати участь в Олімпіадах і чемпіонатах світу 4 роки. Українська правда. 09.12.2019 р. URL: https://www.pravda.-com.ua/news/2019/12/9/7234269/ (дата звернення 01.10.2020</w:t>
      </w:r>
      <w:r w:rsidR="004026E9">
        <w:rPr>
          <w:rFonts w:ascii="Times New Roman" w:hAnsi="Times New Roman"/>
          <w:bCs/>
          <w:color w:val="000000" w:themeColor="text1"/>
          <w:sz w:val="28"/>
          <w:szCs w:val="28"/>
          <w:lang w:val="uk-UA"/>
        </w:rPr>
        <w:t xml:space="preserve"> р.</w:t>
      </w:r>
      <w:r w:rsidRPr="00A04A10">
        <w:rPr>
          <w:rFonts w:ascii="Times New Roman" w:hAnsi="Times New Roman"/>
          <w:bCs/>
          <w:color w:val="000000" w:themeColor="text1"/>
          <w:sz w:val="28"/>
          <w:szCs w:val="28"/>
          <w:lang w:val="uk-UA"/>
        </w:rPr>
        <w:t>).</w:t>
      </w:r>
    </w:p>
    <w:p w:rsidR="00651BEF" w:rsidRPr="00651BEF" w:rsidRDefault="00651BEF" w:rsidP="00651BEF">
      <w:pPr>
        <w:pStyle w:val="a8"/>
        <w:numPr>
          <w:ilvl w:val="0"/>
          <w:numId w:val="2"/>
        </w:numPr>
        <w:shd w:val="clear" w:color="auto" w:fill="FFFFFF"/>
        <w:spacing w:after="0" w:line="360" w:lineRule="auto"/>
        <w:ind w:left="0" w:firstLine="709"/>
        <w:jc w:val="both"/>
        <w:textAlignment w:val="baseline"/>
        <w:rPr>
          <w:rFonts w:ascii="Times New Roman" w:hAnsi="Times New Roman"/>
          <w:bCs/>
          <w:color w:val="000000" w:themeColor="text1"/>
          <w:sz w:val="28"/>
          <w:szCs w:val="28"/>
          <w:lang w:val="uk-UA"/>
        </w:rPr>
      </w:pPr>
      <w:r>
        <w:rPr>
          <w:rFonts w:ascii="Times New Roman" w:hAnsi="Times New Roman"/>
          <w:bCs/>
          <w:color w:val="000000" w:themeColor="text1"/>
          <w:sz w:val="28"/>
          <w:szCs w:val="28"/>
          <w:lang w:val="en-US"/>
        </w:rPr>
        <w:t>WADA</w:t>
      </w:r>
      <w:r w:rsidRPr="00651BEF">
        <w:rPr>
          <w:rFonts w:ascii="Times New Roman" w:hAnsi="Times New Roman"/>
          <w:bCs/>
          <w:color w:val="000000" w:themeColor="text1"/>
          <w:sz w:val="28"/>
          <w:szCs w:val="28"/>
          <w:lang w:val="uk-UA"/>
        </w:rPr>
        <w:t xml:space="preserve">. </w:t>
      </w:r>
      <w:r>
        <w:rPr>
          <w:rFonts w:ascii="Times New Roman" w:hAnsi="Times New Roman"/>
          <w:bCs/>
          <w:color w:val="000000" w:themeColor="text1"/>
          <w:sz w:val="28"/>
          <w:szCs w:val="28"/>
          <w:lang w:val="uk-UA"/>
        </w:rPr>
        <w:t xml:space="preserve">Офіційний сайт. </w:t>
      </w:r>
      <w:r w:rsidRPr="00552938">
        <w:rPr>
          <w:rFonts w:ascii="Times New Roman" w:hAnsi="Times New Roman"/>
          <w:bCs/>
          <w:color w:val="000000" w:themeColor="text1"/>
          <w:sz w:val="28"/>
          <w:szCs w:val="28"/>
          <w:lang w:val="en-US"/>
        </w:rPr>
        <w:t>URL</w:t>
      </w:r>
      <w:r w:rsidRPr="00651BEF">
        <w:rPr>
          <w:rFonts w:ascii="Times New Roman" w:hAnsi="Times New Roman"/>
          <w:bCs/>
          <w:color w:val="000000" w:themeColor="text1"/>
          <w:sz w:val="28"/>
          <w:szCs w:val="28"/>
          <w:lang w:val="uk-UA"/>
        </w:rPr>
        <w:t>:</w:t>
      </w:r>
      <w:r>
        <w:rPr>
          <w:rFonts w:ascii="Times New Roman" w:hAnsi="Times New Roman"/>
          <w:bCs/>
          <w:color w:val="000000" w:themeColor="text1"/>
          <w:sz w:val="28"/>
          <w:szCs w:val="28"/>
          <w:lang w:val="uk-UA"/>
        </w:rPr>
        <w:t xml:space="preserve"> </w:t>
      </w:r>
      <w:r w:rsidRPr="00552938">
        <w:rPr>
          <w:rFonts w:ascii="Times New Roman" w:hAnsi="Times New Roman"/>
          <w:bCs/>
          <w:color w:val="000000" w:themeColor="text1"/>
          <w:sz w:val="28"/>
          <w:szCs w:val="28"/>
          <w:lang w:val="uk-UA"/>
        </w:rPr>
        <w:t>https://www.wada-ama.org/en/who-we-are/anti-doping-community/regional-anti-doping-organizations-rado</w:t>
      </w:r>
      <w:r>
        <w:rPr>
          <w:rFonts w:ascii="Times New Roman" w:hAnsi="Times New Roman"/>
          <w:bCs/>
          <w:color w:val="000000" w:themeColor="text1"/>
          <w:sz w:val="28"/>
          <w:szCs w:val="28"/>
          <w:lang w:val="uk-UA"/>
        </w:rPr>
        <w:t xml:space="preserve"> </w:t>
      </w:r>
      <w:r w:rsidRPr="00651BEF">
        <w:rPr>
          <w:rFonts w:ascii="Times New Roman" w:hAnsi="Times New Roman"/>
          <w:bCs/>
          <w:sz w:val="28"/>
          <w:szCs w:val="28"/>
          <w:lang w:val="uk-UA"/>
        </w:rPr>
        <w:t>(дата звернення 01.10.2020</w:t>
      </w:r>
      <w:r w:rsidR="004026E9">
        <w:rPr>
          <w:rFonts w:ascii="Times New Roman" w:hAnsi="Times New Roman"/>
          <w:bCs/>
          <w:sz w:val="28"/>
          <w:szCs w:val="28"/>
          <w:lang w:val="uk-UA"/>
        </w:rPr>
        <w:t xml:space="preserve"> р.</w:t>
      </w:r>
      <w:r w:rsidRPr="00651BEF">
        <w:rPr>
          <w:rFonts w:ascii="Times New Roman" w:hAnsi="Times New Roman"/>
          <w:bCs/>
          <w:sz w:val="28"/>
          <w:szCs w:val="28"/>
          <w:lang w:val="uk-UA"/>
        </w:rPr>
        <w:t>).</w:t>
      </w:r>
    </w:p>
    <w:p w:rsidR="00651BEF" w:rsidRPr="00D239E3"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sz w:val="28"/>
          <w:szCs w:val="28"/>
        </w:rPr>
      </w:pPr>
      <w:r>
        <w:rPr>
          <w:rFonts w:ascii="Times New Roman" w:hAnsi="Times New Roman"/>
          <w:bCs/>
          <w:color w:val="000000" w:themeColor="text1"/>
          <w:sz w:val="28"/>
          <w:szCs w:val="28"/>
          <w:lang w:val="en-US"/>
        </w:rPr>
        <w:t>WADA</w:t>
      </w:r>
      <w:r w:rsidRPr="00552938">
        <w:rPr>
          <w:rFonts w:ascii="Times New Roman" w:hAnsi="Times New Roman"/>
          <w:bCs/>
          <w:color w:val="000000" w:themeColor="text1"/>
          <w:sz w:val="28"/>
          <w:szCs w:val="28"/>
        </w:rPr>
        <w:t xml:space="preserve">. </w:t>
      </w:r>
      <w:r>
        <w:rPr>
          <w:rFonts w:ascii="Times New Roman" w:hAnsi="Times New Roman"/>
          <w:bCs/>
          <w:color w:val="000000" w:themeColor="text1"/>
          <w:sz w:val="28"/>
          <w:szCs w:val="28"/>
          <w:lang w:val="uk-UA"/>
        </w:rPr>
        <w:t xml:space="preserve">Офіційний сайт. Схвалені документи Кодексу та стандартів 2021 року. </w:t>
      </w:r>
      <w:r w:rsidRPr="008B166F">
        <w:rPr>
          <w:rFonts w:ascii="Times New Roman" w:hAnsi="Times New Roman"/>
          <w:bCs/>
          <w:color w:val="000000" w:themeColor="text1"/>
          <w:sz w:val="28"/>
          <w:szCs w:val="28"/>
          <w:lang w:val="uk-UA"/>
        </w:rPr>
        <w:t>URL:</w:t>
      </w:r>
      <w:r>
        <w:rPr>
          <w:rFonts w:ascii="Times New Roman" w:hAnsi="Times New Roman"/>
          <w:bCs/>
          <w:color w:val="000000" w:themeColor="text1"/>
          <w:sz w:val="28"/>
          <w:szCs w:val="28"/>
          <w:lang w:val="uk-UA"/>
        </w:rPr>
        <w:t xml:space="preserve"> </w:t>
      </w:r>
      <w:r w:rsidRPr="00D239E3">
        <w:rPr>
          <w:rFonts w:ascii="Times New Roman" w:hAnsi="Times New Roman"/>
          <w:bCs/>
          <w:color w:val="000000" w:themeColor="text1"/>
          <w:sz w:val="28"/>
          <w:szCs w:val="28"/>
          <w:lang w:val="uk-UA"/>
        </w:rPr>
        <w:t>https://www.wada-ama.org/en</w:t>
      </w:r>
      <w:r>
        <w:rPr>
          <w:rFonts w:ascii="Times New Roman" w:hAnsi="Times New Roman"/>
          <w:bCs/>
          <w:color w:val="000000" w:themeColor="text1"/>
          <w:sz w:val="28"/>
          <w:szCs w:val="28"/>
          <w:lang w:val="uk-UA"/>
        </w:rPr>
        <w:t>-</w:t>
      </w:r>
      <w:r w:rsidRPr="00D239E3">
        <w:rPr>
          <w:rFonts w:ascii="Times New Roman" w:hAnsi="Times New Roman"/>
          <w:bCs/>
          <w:color w:val="000000" w:themeColor="text1"/>
          <w:sz w:val="28"/>
          <w:szCs w:val="28"/>
          <w:lang w:val="uk-UA"/>
        </w:rPr>
        <w:t>/resources/</w:t>
      </w:r>
      <w:r>
        <w:rPr>
          <w:rFonts w:ascii="Times New Roman" w:hAnsi="Times New Roman"/>
          <w:bCs/>
          <w:color w:val="000000" w:themeColor="text1"/>
          <w:sz w:val="28"/>
          <w:szCs w:val="28"/>
          <w:lang w:val="uk-UA"/>
        </w:rPr>
        <w:t>-</w:t>
      </w:r>
      <w:r w:rsidRPr="00D239E3">
        <w:rPr>
          <w:rFonts w:ascii="Times New Roman" w:hAnsi="Times New Roman"/>
          <w:bCs/>
          <w:color w:val="000000" w:themeColor="text1"/>
          <w:sz w:val="28"/>
          <w:szCs w:val="28"/>
          <w:lang w:val="uk-UA"/>
        </w:rPr>
        <w:t>search?f%5B0%5D=field_resource_collections%3A228</w:t>
      </w:r>
      <w:r>
        <w:rPr>
          <w:rFonts w:ascii="Times New Roman" w:hAnsi="Times New Roman"/>
          <w:bCs/>
          <w:color w:val="000000" w:themeColor="text1"/>
          <w:sz w:val="28"/>
          <w:szCs w:val="28"/>
          <w:lang w:val="uk-UA"/>
        </w:rPr>
        <w:t xml:space="preserve"> </w:t>
      </w:r>
      <w:r w:rsidRPr="008B166F">
        <w:rPr>
          <w:rFonts w:ascii="Times New Roman" w:hAnsi="Times New Roman"/>
          <w:bCs/>
          <w:color w:val="000000" w:themeColor="text1"/>
          <w:sz w:val="28"/>
          <w:szCs w:val="28"/>
          <w:lang w:val="uk-UA"/>
        </w:rPr>
        <w:t>(дата звернення 01.10.2020</w:t>
      </w:r>
      <w:r w:rsidR="004026E9">
        <w:rPr>
          <w:rFonts w:ascii="Times New Roman" w:hAnsi="Times New Roman"/>
          <w:bCs/>
          <w:color w:val="000000" w:themeColor="text1"/>
          <w:sz w:val="28"/>
          <w:szCs w:val="28"/>
          <w:lang w:val="uk-UA"/>
        </w:rPr>
        <w:t xml:space="preserve"> р.</w:t>
      </w:r>
      <w:r w:rsidRPr="008B166F">
        <w:rPr>
          <w:rFonts w:ascii="Times New Roman" w:hAnsi="Times New Roman"/>
          <w:bCs/>
          <w:color w:val="000000" w:themeColor="text1"/>
          <w:sz w:val="28"/>
          <w:szCs w:val="28"/>
          <w:lang w:val="uk-UA"/>
        </w:rPr>
        <w:t>).</w:t>
      </w:r>
    </w:p>
    <w:p w:rsidR="00651BEF" w:rsidRPr="00A04A10" w:rsidRDefault="00651BEF" w:rsidP="00651BEF">
      <w:pPr>
        <w:pStyle w:val="a8"/>
        <w:numPr>
          <w:ilvl w:val="0"/>
          <w:numId w:val="2"/>
        </w:numPr>
        <w:shd w:val="clear" w:color="auto" w:fill="FFFFFF"/>
        <w:autoSpaceDE w:val="0"/>
        <w:autoSpaceDN w:val="0"/>
        <w:spacing w:after="0" w:line="360" w:lineRule="auto"/>
        <w:ind w:left="0" w:firstLine="709"/>
        <w:jc w:val="both"/>
        <w:rPr>
          <w:rFonts w:ascii="Times New Roman" w:hAnsi="Times New Roman"/>
          <w:bCs/>
          <w:color w:val="000000" w:themeColor="text1"/>
          <w:sz w:val="28"/>
          <w:szCs w:val="28"/>
          <w:lang w:val="en-US"/>
        </w:rPr>
      </w:pPr>
      <w:r w:rsidRPr="00A04A10">
        <w:rPr>
          <w:rFonts w:ascii="Times New Roman" w:hAnsi="Times New Roman"/>
          <w:color w:val="000000" w:themeColor="text1"/>
          <w:sz w:val="28"/>
          <w:szCs w:val="28"/>
          <w:lang w:val="en-US"/>
        </w:rPr>
        <w:t>World Anti-Doping Code / World Anti-Doping Agency</w:t>
      </w:r>
      <w:r w:rsidRPr="00A04A10">
        <w:rPr>
          <w:rFonts w:ascii="Times New Roman" w:hAnsi="Times New Roman"/>
          <w:color w:val="000000" w:themeColor="text1"/>
          <w:sz w:val="28"/>
          <w:szCs w:val="28"/>
          <w:lang w:val="uk-UA"/>
        </w:rPr>
        <w:t xml:space="preserve">, </w:t>
      </w:r>
      <w:r w:rsidRPr="00A04A10">
        <w:rPr>
          <w:rFonts w:ascii="Times New Roman" w:hAnsi="Times New Roman"/>
          <w:color w:val="000000" w:themeColor="text1"/>
          <w:sz w:val="28"/>
          <w:szCs w:val="28"/>
          <w:lang w:val="en-US"/>
        </w:rPr>
        <w:t xml:space="preserve">2015. 156 </w:t>
      </w:r>
      <w:r w:rsidRPr="00A04A10">
        <w:rPr>
          <w:rFonts w:ascii="Times New Roman" w:hAnsi="Times New Roman"/>
          <w:color w:val="000000" w:themeColor="text1"/>
          <w:sz w:val="28"/>
          <w:szCs w:val="28"/>
        </w:rPr>
        <w:t>р</w:t>
      </w:r>
      <w:r w:rsidRPr="00A04A10">
        <w:rPr>
          <w:rFonts w:ascii="Times New Roman" w:hAnsi="Times New Roman"/>
          <w:color w:val="000000" w:themeColor="text1"/>
          <w:sz w:val="28"/>
          <w:szCs w:val="28"/>
          <w:lang w:val="en-US"/>
        </w:rPr>
        <w:t xml:space="preserve">. </w:t>
      </w:r>
    </w:p>
    <w:p w:rsidR="001343A3" w:rsidRPr="00A00C4A" w:rsidRDefault="001343A3" w:rsidP="00A00C4A">
      <w:pPr>
        <w:pStyle w:val="a8"/>
        <w:shd w:val="clear" w:color="auto" w:fill="FFFFFF"/>
        <w:spacing w:after="0" w:line="360" w:lineRule="auto"/>
        <w:ind w:left="0" w:firstLine="709"/>
        <w:jc w:val="both"/>
        <w:rPr>
          <w:rFonts w:ascii="Times New Roman" w:hAnsi="Times New Roman"/>
          <w:bCs/>
          <w:color w:val="000000" w:themeColor="text1"/>
          <w:sz w:val="28"/>
          <w:szCs w:val="28"/>
          <w:lang w:val="uk-UA"/>
        </w:rPr>
      </w:pPr>
    </w:p>
    <w:sectPr w:rsidR="001343A3" w:rsidRPr="00A00C4A" w:rsidSect="00AC0504">
      <w:headerReference w:type="default" r:id="rId113"/>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17D8" w:rsidRDefault="004417D8">
      <w:r>
        <w:separator/>
      </w:r>
    </w:p>
  </w:endnote>
  <w:endnote w:type="continuationSeparator" w:id="0">
    <w:p w:rsidR="004417D8" w:rsidRDefault="004417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10022FF" w:usb1="C000E47F" w:usb2="00000029" w:usb3="00000000" w:csb0="000001DF" w:csb1="00000000"/>
  </w:font>
  <w:font w:name="Century Schoolbook">
    <w:panose1 w:val="02040604050505020304"/>
    <w:charset w:val="CC"/>
    <w:family w:val="roman"/>
    <w:pitch w:val="variable"/>
    <w:sig w:usb0="00000287" w:usb1="00000000" w:usb2="00000000" w:usb3="00000000" w:csb0="0000009F" w:csb1="00000000"/>
  </w:font>
  <w:font w:name="Antiqua">
    <w:altName w:val="Arial"/>
    <w:charset w:val="00"/>
    <w:family w:val="swiss"/>
    <w:pitch w:val="variable"/>
    <w:sig w:usb0="00000001" w:usb1="00000000" w:usb2="00000000" w:usb3="00000000" w:csb0="00000005" w:csb1="00000000"/>
  </w:font>
  <w:font w:name="Baskerville Win95BT">
    <w:altName w:val="Baskerville Win95BT"/>
    <w:panose1 w:val="00000000000000000000"/>
    <w:charset w:val="CC"/>
    <w:family w:val="roman"/>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Corbel">
    <w:panose1 w:val="020B0503020204020204"/>
    <w:charset w:val="CC"/>
    <w:family w:val="swiss"/>
    <w:pitch w:val="variable"/>
    <w:sig w:usb0="A00002EF" w:usb1="4000A44B" w:usb2="00000000" w:usb3="00000000" w:csb0="0000019F" w:csb1="00000000"/>
  </w:font>
  <w:font w:name="Roboto">
    <w:altName w:val="Times New Roman"/>
    <w:panose1 w:val="00000000000000000000"/>
    <w:charset w:val="00"/>
    <w:family w:val="roman"/>
    <w:notTrueType/>
    <w:pitch w:val="default"/>
    <w:sig w:usb0="00000003" w:usb1="00000000" w:usb2="00000000" w:usb3="00000000" w:csb0="00000001" w:csb1="00000000"/>
  </w:font>
  <w:font w:name="Times New Roman Полужирный">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17D8" w:rsidRDefault="004417D8">
      <w:r>
        <w:separator/>
      </w:r>
    </w:p>
  </w:footnote>
  <w:footnote w:type="continuationSeparator" w:id="0">
    <w:p w:rsidR="004417D8" w:rsidRDefault="004417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0056771"/>
      <w:docPartObj>
        <w:docPartGallery w:val="Page Numbers (Top of Page)"/>
        <w:docPartUnique/>
      </w:docPartObj>
    </w:sdtPr>
    <w:sdtContent>
      <w:p w:rsidR="002C0172" w:rsidRDefault="002C0172">
        <w:pPr>
          <w:pStyle w:val="a3"/>
          <w:jc w:val="right"/>
        </w:pPr>
        <w:r>
          <w:fldChar w:fldCharType="begin"/>
        </w:r>
        <w:r>
          <w:instrText>PAGE   \* MERGEFORMAT</w:instrText>
        </w:r>
        <w:r>
          <w:fldChar w:fldCharType="separate"/>
        </w:r>
        <w:r w:rsidR="0066012F">
          <w:rPr>
            <w:noProof/>
          </w:rPr>
          <w:t>110</w:t>
        </w:r>
        <w:r>
          <w:fldChar w:fldCharType="end"/>
        </w:r>
      </w:p>
    </w:sdtContent>
  </w:sdt>
  <w:p w:rsidR="002C0172" w:rsidRDefault="002C0172">
    <w:pPr>
      <w:pStyle w:val="a3"/>
    </w:pPr>
  </w:p>
  <w:p w:rsidR="002C0172" w:rsidRDefault="002C0172"/>
  <w:p w:rsidR="002C0172" w:rsidRDefault="002C017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C7F74"/>
    <w:multiLevelType w:val="multilevel"/>
    <w:tmpl w:val="A3043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5F28B0"/>
    <w:multiLevelType w:val="multilevel"/>
    <w:tmpl w:val="61BCD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634D1E"/>
    <w:multiLevelType w:val="multilevel"/>
    <w:tmpl w:val="60865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420BB7"/>
    <w:multiLevelType w:val="hybridMultilevel"/>
    <w:tmpl w:val="95B25720"/>
    <w:lvl w:ilvl="0" w:tplc="FBE2D576">
      <w:start w:val="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18B63860"/>
    <w:multiLevelType w:val="hybridMultilevel"/>
    <w:tmpl w:val="419081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1718C6"/>
    <w:multiLevelType w:val="hybridMultilevel"/>
    <w:tmpl w:val="3278B270"/>
    <w:lvl w:ilvl="0" w:tplc="28605E1E">
      <w:start w:val="3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2A040DC5"/>
    <w:multiLevelType w:val="multilevel"/>
    <w:tmpl w:val="D5C43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FD775D3"/>
    <w:multiLevelType w:val="multilevel"/>
    <w:tmpl w:val="C6D8C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11F2475"/>
    <w:multiLevelType w:val="hybridMultilevel"/>
    <w:tmpl w:val="B552A07C"/>
    <w:lvl w:ilvl="0" w:tplc="8E0CE9EA">
      <w:start w:val="1"/>
      <w:numFmt w:val="decimal"/>
      <w:lvlText w:val="%1."/>
      <w:lvlJc w:val="left"/>
      <w:pPr>
        <w:ind w:left="862" w:hanging="360"/>
      </w:pPr>
      <w:rPr>
        <w:rFonts w:ascii="Times New Roman" w:hAnsi="Times New Roman" w:cs="Times New Roman" w:hint="default"/>
        <w:b w:val="0"/>
        <w:color w:val="000000" w:themeColor="text1"/>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345672C5"/>
    <w:multiLevelType w:val="hybridMultilevel"/>
    <w:tmpl w:val="5C2C62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4C064BD"/>
    <w:multiLevelType w:val="multilevel"/>
    <w:tmpl w:val="BFFCB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652D8F"/>
    <w:multiLevelType w:val="hybridMultilevel"/>
    <w:tmpl w:val="62642A18"/>
    <w:lvl w:ilvl="0" w:tplc="31341E0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362F7892"/>
    <w:multiLevelType w:val="multilevel"/>
    <w:tmpl w:val="72F0FE50"/>
    <w:lvl w:ilvl="0">
      <w:start w:val="2"/>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39D158C1"/>
    <w:multiLevelType w:val="hybridMultilevel"/>
    <w:tmpl w:val="CED2D2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AF44F65"/>
    <w:multiLevelType w:val="hybridMultilevel"/>
    <w:tmpl w:val="E2BE4DA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B0A35EE"/>
    <w:multiLevelType w:val="multilevel"/>
    <w:tmpl w:val="37120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1D061B"/>
    <w:multiLevelType w:val="multilevel"/>
    <w:tmpl w:val="DD326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123ED4"/>
    <w:multiLevelType w:val="hybridMultilevel"/>
    <w:tmpl w:val="E0886554"/>
    <w:lvl w:ilvl="0" w:tplc="25F20CCA">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3CD4322"/>
    <w:multiLevelType w:val="multilevel"/>
    <w:tmpl w:val="7DE8A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79D2491"/>
    <w:multiLevelType w:val="multilevel"/>
    <w:tmpl w:val="C2EEDB0E"/>
    <w:lvl w:ilvl="0">
      <w:start w:val="1"/>
      <w:numFmt w:val="decimal"/>
      <w:lvlText w:val="%1."/>
      <w:lvlJc w:val="left"/>
      <w:pPr>
        <w:ind w:left="720" w:hanging="360"/>
      </w:pPr>
      <w:rPr>
        <w:rFonts w:hint="default"/>
      </w:rPr>
    </w:lvl>
    <w:lvl w:ilvl="1">
      <w:start w:val="4"/>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0" w15:restartNumberingAfterBreak="0">
    <w:nsid w:val="479F5FFA"/>
    <w:multiLevelType w:val="hybridMultilevel"/>
    <w:tmpl w:val="68B0A8A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BAC554D"/>
    <w:multiLevelType w:val="multilevel"/>
    <w:tmpl w:val="70EC7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C965031"/>
    <w:multiLevelType w:val="multilevel"/>
    <w:tmpl w:val="3C0C2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EA769F"/>
    <w:multiLevelType w:val="multilevel"/>
    <w:tmpl w:val="F044F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D1157EA"/>
    <w:multiLevelType w:val="multilevel"/>
    <w:tmpl w:val="EB7C9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04F2F79"/>
    <w:multiLevelType w:val="multilevel"/>
    <w:tmpl w:val="AA54CD3C"/>
    <w:lvl w:ilvl="0">
      <w:start w:val="1"/>
      <w:numFmt w:val="decimal"/>
      <w:lvlText w:val="%1."/>
      <w:lvlJc w:val="left"/>
      <w:pPr>
        <w:ind w:left="1069" w:hanging="360"/>
      </w:pPr>
      <w:rPr>
        <w:rFonts w:hint="default"/>
      </w:rPr>
    </w:lvl>
    <w:lvl w:ilvl="1">
      <w:start w:val="1"/>
      <w:numFmt w:val="decimal"/>
      <w:isLgl/>
      <w:lvlText w:val="%1.%2"/>
      <w:lvlJc w:val="left"/>
      <w:pPr>
        <w:ind w:left="1234" w:hanging="52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6" w15:restartNumberingAfterBreak="0">
    <w:nsid w:val="510C0F39"/>
    <w:multiLevelType w:val="multilevel"/>
    <w:tmpl w:val="7A1618B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3885BE5"/>
    <w:multiLevelType w:val="hybridMultilevel"/>
    <w:tmpl w:val="3E9C3E24"/>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15:restartNumberingAfterBreak="0">
    <w:nsid w:val="55B25B5D"/>
    <w:multiLevelType w:val="multilevel"/>
    <w:tmpl w:val="70DAC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66E0601"/>
    <w:multiLevelType w:val="multilevel"/>
    <w:tmpl w:val="F20A2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77E47A8"/>
    <w:multiLevelType w:val="hybridMultilevel"/>
    <w:tmpl w:val="01044A4E"/>
    <w:lvl w:ilvl="0" w:tplc="834EAE44">
      <w:start w:val="1"/>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1" w15:restartNumberingAfterBreak="0">
    <w:nsid w:val="662603A7"/>
    <w:multiLevelType w:val="hybridMultilevel"/>
    <w:tmpl w:val="E78694B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8CE6398"/>
    <w:multiLevelType w:val="multilevel"/>
    <w:tmpl w:val="EEACF0E4"/>
    <w:lvl w:ilvl="0">
      <w:start w:val="2"/>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3" w15:restartNumberingAfterBreak="0">
    <w:nsid w:val="79045069"/>
    <w:multiLevelType w:val="multilevel"/>
    <w:tmpl w:val="358E0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9B0219B"/>
    <w:multiLevelType w:val="hybridMultilevel"/>
    <w:tmpl w:val="B552A07C"/>
    <w:lvl w:ilvl="0" w:tplc="8E0CE9EA">
      <w:start w:val="1"/>
      <w:numFmt w:val="decimal"/>
      <w:lvlText w:val="%1."/>
      <w:lvlJc w:val="left"/>
      <w:pPr>
        <w:ind w:left="862" w:hanging="360"/>
      </w:pPr>
      <w:rPr>
        <w:rFonts w:ascii="Times New Roman" w:hAnsi="Times New Roman" w:cs="Times New Roman" w:hint="default"/>
        <w:b w:val="0"/>
        <w:color w:val="000000" w:themeColor="text1"/>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15:restartNumberingAfterBreak="0">
    <w:nsid w:val="7B640839"/>
    <w:multiLevelType w:val="hybridMultilevel"/>
    <w:tmpl w:val="EA4E760C"/>
    <w:lvl w:ilvl="0" w:tplc="221E2B6A">
      <w:start w:val="1"/>
      <w:numFmt w:val="decimal"/>
      <w:lvlText w:val="%1."/>
      <w:lvlJc w:val="left"/>
      <w:pPr>
        <w:ind w:left="862" w:hanging="360"/>
      </w:pPr>
      <w:rPr>
        <w:rFonts w:ascii="Times New Roman" w:hAnsi="Times New Roman" w:cs="Times New Roman" w:hint="default"/>
        <w:b w:val="0"/>
        <w:i w:val="0"/>
        <w:color w:val="000000" w:themeColor="text1"/>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15:restartNumberingAfterBreak="0">
    <w:nsid w:val="7D18689F"/>
    <w:multiLevelType w:val="hybridMultilevel"/>
    <w:tmpl w:val="11E0FD50"/>
    <w:lvl w:ilvl="0" w:tplc="AF8E89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7D54494C"/>
    <w:multiLevelType w:val="multilevel"/>
    <w:tmpl w:val="35427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EA26736"/>
    <w:multiLevelType w:val="multilevel"/>
    <w:tmpl w:val="B14AF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35"/>
  </w:num>
  <w:num w:numId="3">
    <w:abstractNumId w:val="5"/>
  </w:num>
  <w:num w:numId="4">
    <w:abstractNumId w:val="25"/>
  </w:num>
  <w:num w:numId="5">
    <w:abstractNumId w:val="36"/>
  </w:num>
  <w:num w:numId="6">
    <w:abstractNumId w:val="20"/>
  </w:num>
  <w:num w:numId="7">
    <w:abstractNumId w:val="27"/>
  </w:num>
  <w:num w:numId="8">
    <w:abstractNumId w:val="31"/>
  </w:num>
  <w:num w:numId="9">
    <w:abstractNumId w:val="14"/>
  </w:num>
  <w:num w:numId="10">
    <w:abstractNumId w:val="13"/>
  </w:num>
  <w:num w:numId="11">
    <w:abstractNumId w:val="4"/>
  </w:num>
  <w:num w:numId="12">
    <w:abstractNumId w:val="9"/>
  </w:num>
  <w:num w:numId="13">
    <w:abstractNumId w:val="30"/>
  </w:num>
  <w:num w:numId="14">
    <w:abstractNumId w:val="23"/>
  </w:num>
  <w:num w:numId="15">
    <w:abstractNumId w:val="18"/>
  </w:num>
  <w:num w:numId="16">
    <w:abstractNumId w:val="32"/>
  </w:num>
  <w:num w:numId="17">
    <w:abstractNumId w:val="19"/>
  </w:num>
  <w:num w:numId="18">
    <w:abstractNumId w:val="2"/>
  </w:num>
  <w:num w:numId="19">
    <w:abstractNumId w:val="22"/>
  </w:num>
  <w:num w:numId="20">
    <w:abstractNumId w:val="38"/>
  </w:num>
  <w:num w:numId="21">
    <w:abstractNumId w:val="1"/>
  </w:num>
  <w:num w:numId="22">
    <w:abstractNumId w:val="0"/>
  </w:num>
  <w:num w:numId="23">
    <w:abstractNumId w:val="33"/>
  </w:num>
  <w:num w:numId="24">
    <w:abstractNumId w:val="7"/>
  </w:num>
  <w:num w:numId="25">
    <w:abstractNumId w:val="26"/>
  </w:num>
  <w:num w:numId="26">
    <w:abstractNumId w:val="34"/>
  </w:num>
  <w:num w:numId="27">
    <w:abstractNumId w:val="6"/>
  </w:num>
  <w:num w:numId="28">
    <w:abstractNumId w:val="16"/>
  </w:num>
  <w:num w:numId="29">
    <w:abstractNumId w:val="10"/>
  </w:num>
  <w:num w:numId="30">
    <w:abstractNumId w:val="29"/>
  </w:num>
  <w:num w:numId="31">
    <w:abstractNumId w:val="8"/>
  </w:num>
  <w:num w:numId="32">
    <w:abstractNumId w:val="28"/>
  </w:num>
  <w:num w:numId="33">
    <w:abstractNumId w:val="15"/>
  </w:num>
  <w:num w:numId="34">
    <w:abstractNumId w:val="37"/>
  </w:num>
  <w:num w:numId="35">
    <w:abstractNumId w:val="21"/>
  </w:num>
  <w:num w:numId="36">
    <w:abstractNumId w:val="24"/>
  </w:num>
  <w:num w:numId="37">
    <w:abstractNumId w:val="17"/>
  </w:num>
  <w:num w:numId="38">
    <w:abstractNumId w:val="3"/>
  </w:num>
  <w:num w:numId="39">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05C8"/>
    <w:rsid w:val="00001400"/>
    <w:rsid w:val="0000357D"/>
    <w:rsid w:val="00003822"/>
    <w:rsid w:val="000057EC"/>
    <w:rsid w:val="00005B2F"/>
    <w:rsid w:val="000068F6"/>
    <w:rsid w:val="0000787F"/>
    <w:rsid w:val="0001479F"/>
    <w:rsid w:val="00016510"/>
    <w:rsid w:val="00020412"/>
    <w:rsid w:val="00020E10"/>
    <w:rsid w:val="000240FC"/>
    <w:rsid w:val="00030754"/>
    <w:rsid w:val="00030766"/>
    <w:rsid w:val="00030CB9"/>
    <w:rsid w:val="0003119D"/>
    <w:rsid w:val="000335FA"/>
    <w:rsid w:val="00034ADC"/>
    <w:rsid w:val="000375BF"/>
    <w:rsid w:val="000414C9"/>
    <w:rsid w:val="00043D9A"/>
    <w:rsid w:val="00047EFF"/>
    <w:rsid w:val="00050AAE"/>
    <w:rsid w:val="00050D40"/>
    <w:rsid w:val="00055619"/>
    <w:rsid w:val="00055923"/>
    <w:rsid w:val="00057564"/>
    <w:rsid w:val="00060F87"/>
    <w:rsid w:val="000610E8"/>
    <w:rsid w:val="00067978"/>
    <w:rsid w:val="00073B71"/>
    <w:rsid w:val="00080A35"/>
    <w:rsid w:val="00080F23"/>
    <w:rsid w:val="00084228"/>
    <w:rsid w:val="000850E3"/>
    <w:rsid w:val="00085315"/>
    <w:rsid w:val="000875CA"/>
    <w:rsid w:val="00092115"/>
    <w:rsid w:val="0009306D"/>
    <w:rsid w:val="0009403F"/>
    <w:rsid w:val="000A07D0"/>
    <w:rsid w:val="000A64D5"/>
    <w:rsid w:val="000B28CF"/>
    <w:rsid w:val="000B4C0C"/>
    <w:rsid w:val="000B5913"/>
    <w:rsid w:val="000C35DE"/>
    <w:rsid w:val="000C3B56"/>
    <w:rsid w:val="000C5E50"/>
    <w:rsid w:val="000D52AB"/>
    <w:rsid w:val="000E00F6"/>
    <w:rsid w:val="000E045E"/>
    <w:rsid w:val="000E0520"/>
    <w:rsid w:val="000E1230"/>
    <w:rsid w:val="000E598B"/>
    <w:rsid w:val="000E626F"/>
    <w:rsid w:val="000F0B70"/>
    <w:rsid w:val="000F32CD"/>
    <w:rsid w:val="000F468E"/>
    <w:rsid w:val="000F485E"/>
    <w:rsid w:val="001019EB"/>
    <w:rsid w:val="00103187"/>
    <w:rsid w:val="00104922"/>
    <w:rsid w:val="00113927"/>
    <w:rsid w:val="0012015D"/>
    <w:rsid w:val="001201EE"/>
    <w:rsid w:val="001216F6"/>
    <w:rsid w:val="00121B32"/>
    <w:rsid w:val="00123C33"/>
    <w:rsid w:val="0012411D"/>
    <w:rsid w:val="00124ED1"/>
    <w:rsid w:val="00125558"/>
    <w:rsid w:val="00125C37"/>
    <w:rsid w:val="001277BD"/>
    <w:rsid w:val="00131099"/>
    <w:rsid w:val="001315BF"/>
    <w:rsid w:val="0013228A"/>
    <w:rsid w:val="001343A3"/>
    <w:rsid w:val="00140367"/>
    <w:rsid w:val="001405C8"/>
    <w:rsid w:val="00140AE6"/>
    <w:rsid w:val="00140C85"/>
    <w:rsid w:val="00142040"/>
    <w:rsid w:val="00143BD4"/>
    <w:rsid w:val="00143E2F"/>
    <w:rsid w:val="00143ECA"/>
    <w:rsid w:val="00144664"/>
    <w:rsid w:val="001449C8"/>
    <w:rsid w:val="0015153D"/>
    <w:rsid w:val="0015238D"/>
    <w:rsid w:val="00152472"/>
    <w:rsid w:val="0015676D"/>
    <w:rsid w:val="00170290"/>
    <w:rsid w:val="00171F1D"/>
    <w:rsid w:val="001724EC"/>
    <w:rsid w:val="00175AC6"/>
    <w:rsid w:val="00176128"/>
    <w:rsid w:val="00177678"/>
    <w:rsid w:val="001804C0"/>
    <w:rsid w:val="001836B2"/>
    <w:rsid w:val="00184669"/>
    <w:rsid w:val="001875BB"/>
    <w:rsid w:val="00191E5C"/>
    <w:rsid w:val="00195605"/>
    <w:rsid w:val="00196059"/>
    <w:rsid w:val="001A29D2"/>
    <w:rsid w:val="001A4093"/>
    <w:rsid w:val="001A48E9"/>
    <w:rsid w:val="001A4FB1"/>
    <w:rsid w:val="001B178D"/>
    <w:rsid w:val="001B333D"/>
    <w:rsid w:val="001B38AD"/>
    <w:rsid w:val="001B3A8A"/>
    <w:rsid w:val="001B4C84"/>
    <w:rsid w:val="001B4D5C"/>
    <w:rsid w:val="001B5741"/>
    <w:rsid w:val="001C11E1"/>
    <w:rsid w:val="001C3012"/>
    <w:rsid w:val="001C445A"/>
    <w:rsid w:val="001C5254"/>
    <w:rsid w:val="001C5265"/>
    <w:rsid w:val="001D1B71"/>
    <w:rsid w:val="001D2D02"/>
    <w:rsid w:val="001D4258"/>
    <w:rsid w:val="001D6EC5"/>
    <w:rsid w:val="001D7432"/>
    <w:rsid w:val="001E52B5"/>
    <w:rsid w:val="001E6B60"/>
    <w:rsid w:val="001F3C7F"/>
    <w:rsid w:val="001F4B71"/>
    <w:rsid w:val="001F5DDB"/>
    <w:rsid w:val="0020650B"/>
    <w:rsid w:val="00207D46"/>
    <w:rsid w:val="002104C4"/>
    <w:rsid w:val="0021354B"/>
    <w:rsid w:val="0021393E"/>
    <w:rsid w:val="00213D73"/>
    <w:rsid w:val="00216D89"/>
    <w:rsid w:val="00217B6B"/>
    <w:rsid w:val="00221D9A"/>
    <w:rsid w:val="002257D2"/>
    <w:rsid w:val="00227D71"/>
    <w:rsid w:val="00231904"/>
    <w:rsid w:val="00234BB3"/>
    <w:rsid w:val="002352F0"/>
    <w:rsid w:val="00235F86"/>
    <w:rsid w:val="00237B00"/>
    <w:rsid w:val="0024030C"/>
    <w:rsid w:val="0024568E"/>
    <w:rsid w:val="00245BD1"/>
    <w:rsid w:val="002502C6"/>
    <w:rsid w:val="00250CF2"/>
    <w:rsid w:val="00251F6A"/>
    <w:rsid w:val="00257859"/>
    <w:rsid w:val="00260912"/>
    <w:rsid w:val="0026173F"/>
    <w:rsid w:val="00261C39"/>
    <w:rsid w:val="0027050A"/>
    <w:rsid w:val="00275EEB"/>
    <w:rsid w:val="00277355"/>
    <w:rsid w:val="002775A9"/>
    <w:rsid w:val="002828BE"/>
    <w:rsid w:val="00285864"/>
    <w:rsid w:val="00287368"/>
    <w:rsid w:val="00291941"/>
    <w:rsid w:val="00292BD7"/>
    <w:rsid w:val="00292C93"/>
    <w:rsid w:val="002931C3"/>
    <w:rsid w:val="00293432"/>
    <w:rsid w:val="002939DA"/>
    <w:rsid w:val="0029452D"/>
    <w:rsid w:val="0029708A"/>
    <w:rsid w:val="00297CEE"/>
    <w:rsid w:val="002A4E6D"/>
    <w:rsid w:val="002A5F66"/>
    <w:rsid w:val="002B00FC"/>
    <w:rsid w:val="002B07A3"/>
    <w:rsid w:val="002B0EA8"/>
    <w:rsid w:val="002B280D"/>
    <w:rsid w:val="002B2B67"/>
    <w:rsid w:val="002B30B3"/>
    <w:rsid w:val="002B3B2D"/>
    <w:rsid w:val="002B4DFE"/>
    <w:rsid w:val="002B5671"/>
    <w:rsid w:val="002C0172"/>
    <w:rsid w:val="002C0BD6"/>
    <w:rsid w:val="002D06C1"/>
    <w:rsid w:val="002D3999"/>
    <w:rsid w:val="002D4286"/>
    <w:rsid w:val="002D6AE7"/>
    <w:rsid w:val="002E2A5A"/>
    <w:rsid w:val="002E4671"/>
    <w:rsid w:val="002E77C6"/>
    <w:rsid w:val="002E7DA0"/>
    <w:rsid w:val="002F1903"/>
    <w:rsid w:val="002F31F0"/>
    <w:rsid w:val="002F3B94"/>
    <w:rsid w:val="002F3CB6"/>
    <w:rsid w:val="002F7EF2"/>
    <w:rsid w:val="00301B6B"/>
    <w:rsid w:val="00302EE9"/>
    <w:rsid w:val="003031AE"/>
    <w:rsid w:val="00310F17"/>
    <w:rsid w:val="00311018"/>
    <w:rsid w:val="00311871"/>
    <w:rsid w:val="00313D3D"/>
    <w:rsid w:val="00315189"/>
    <w:rsid w:val="003167C5"/>
    <w:rsid w:val="00316D16"/>
    <w:rsid w:val="003203B9"/>
    <w:rsid w:val="003217CA"/>
    <w:rsid w:val="003223C2"/>
    <w:rsid w:val="003262DA"/>
    <w:rsid w:val="00330337"/>
    <w:rsid w:val="00330B0E"/>
    <w:rsid w:val="00331C82"/>
    <w:rsid w:val="00332952"/>
    <w:rsid w:val="00335376"/>
    <w:rsid w:val="003353C8"/>
    <w:rsid w:val="00335ECA"/>
    <w:rsid w:val="00340D3F"/>
    <w:rsid w:val="003427A9"/>
    <w:rsid w:val="00347102"/>
    <w:rsid w:val="00350C52"/>
    <w:rsid w:val="00355EFA"/>
    <w:rsid w:val="00356391"/>
    <w:rsid w:val="003616B2"/>
    <w:rsid w:val="003617ED"/>
    <w:rsid w:val="00362A41"/>
    <w:rsid w:val="0036444D"/>
    <w:rsid w:val="0036690D"/>
    <w:rsid w:val="00366A25"/>
    <w:rsid w:val="003708AA"/>
    <w:rsid w:val="00372179"/>
    <w:rsid w:val="003742B3"/>
    <w:rsid w:val="00375F38"/>
    <w:rsid w:val="003767CA"/>
    <w:rsid w:val="0037713F"/>
    <w:rsid w:val="0038252C"/>
    <w:rsid w:val="00383C0B"/>
    <w:rsid w:val="00386A6D"/>
    <w:rsid w:val="00387D97"/>
    <w:rsid w:val="003906EE"/>
    <w:rsid w:val="00390D29"/>
    <w:rsid w:val="00392E76"/>
    <w:rsid w:val="00393939"/>
    <w:rsid w:val="0039432B"/>
    <w:rsid w:val="003950A6"/>
    <w:rsid w:val="0039544F"/>
    <w:rsid w:val="00397B91"/>
    <w:rsid w:val="003A4950"/>
    <w:rsid w:val="003A5458"/>
    <w:rsid w:val="003A5FF6"/>
    <w:rsid w:val="003A620D"/>
    <w:rsid w:val="003A752B"/>
    <w:rsid w:val="003A7F1E"/>
    <w:rsid w:val="003B6514"/>
    <w:rsid w:val="003B6F29"/>
    <w:rsid w:val="003C0118"/>
    <w:rsid w:val="003C0388"/>
    <w:rsid w:val="003C0A9C"/>
    <w:rsid w:val="003D0234"/>
    <w:rsid w:val="003D0CB0"/>
    <w:rsid w:val="003D6776"/>
    <w:rsid w:val="003D6D8D"/>
    <w:rsid w:val="003D74CB"/>
    <w:rsid w:val="003E48B3"/>
    <w:rsid w:val="003F0807"/>
    <w:rsid w:val="003F4C0F"/>
    <w:rsid w:val="003F6C43"/>
    <w:rsid w:val="003F707D"/>
    <w:rsid w:val="003F74EE"/>
    <w:rsid w:val="004014CC"/>
    <w:rsid w:val="00401E3F"/>
    <w:rsid w:val="004026E9"/>
    <w:rsid w:val="004053D9"/>
    <w:rsid w:val="00413EA1"/>
    <w:rsid w:val="00414804"/>
    <w:rsid w:val="00415144"/>
    <w:rsid w:val="00416337"/>
    <w:rsid w:val="00430D67"/>
    <w:rsid w:val="004417D8"/>
    <w:rsid w:val="004467CA"/>
    <w:rsid w:val="00450C29"/>
    <w:rsid w:val="004518CA"/>
    <w:rsid w:val="00456E8B"/>
    <w:rsid w:val="00456EE3"/>
    <w:rsid w:val="004607F8"/>
    <w:rsid w:val="00463EA5"/>
    <w:rsid w:val="00466999"/>
    <w:rsid w:val="004710B0"/>
    <w:rsid w:val="00475AE2"/>
    <w:rsid w:val="00477028"/>
    <w:rsid w:val="0048051D"/>
    <w:rsid w:val="004834F7"/>
    <w:rsid w:val="00496261"/>
    <w:rsid w:val="004A1F5A"/>
    <w:rsid w:val="004A36CE"/>
    <w:rsid w:val="004A6B32"/>
    <w:rsid w:val="004A7AC0"/>
    <w:rsid w:val="004A7CA4"/>
    <w:rsid w:val="004B2588"/>
    <w:rsid w:val="004B3369"/>
    <w:rsid w:val="004B442E"/>
    <w:rsid w:val="004B46B1"/>
    <w:rsid w:val="004B48F6"/>
    <w:rsid w:val="004B4BAF"/>
    <w:rsid w:val="004B7E57"/>
    <w:rsid w:val="004C18E1"/>
    <w:rsid w:val="004C4C5D"/>
    <w:rsid w:val="004C644D"/>
    <w:rsid w:val="004C7034"/>
    <w:rsid w:val="004D2781"/>
    <w:rsid w:val="004D2E58"/>
    <w:rsid w:val="004D6589"/>
    <w:rsid w:val="004E0503"/>
    <w:rsid w:val="004E22BF"/>
    <w:rsid w:val="004E27AE"/>
    <w:rsid w:val="004E4101"/>
    <w:rsid w:val="004E4D95"/>
    <w:rsid w:val="004E4E4A"/>
    <w:rsid w:val="004F07DA"/>
    <w:rsid w:val="004F1B26"/>
    <w:rsid w:val="004F30DE"/>
    <w:rsid w:val="004F30F8"/>
    <w:rsid w:val="004F3BA2"/>
    <w:rsid w:val="004F57D6"/>
    <w:rsid w:val="004F614F"/>
    <w:rsid w:val="00504274"/>
    <w:rsid w:val="00504AD3"/>
    <w:rsid w:val="00506BFB"/>
    <w:rsid w:val="005144EE"/>
    <w:rsid w:val="005149CC"/>
    <w:rsid w:val="005163D9"/>
    <w:rsid w:val="0052053A"/>
    <w:rsid w:val="005209E0"/>
    <w:rsid w:val="00520D03"/>
    <w:rsid w:val="005235F2"/>
    <w:rsid w:val="00524EE3"/>
    <w:rsid w:val="0052564A"/>
    <w:rsid w:val="005266B7"/>
    <w:rsid w:val="00530603"/>
    <w:rsid w:val="00534D33"/>
    <w:rsid w:val="005366B4"/>
    <w:rsid w:val="0054040A"/>
    <w:rsid w:val="0054102E"/>
    <w:rsid w:val="00541254"/>
    <w:rsid w:val="00543388"/>
    <w:rsid w:val="0054437C"/>
    <w:rsid w:val="00552938"/>
    <w:rsid w:val="00553FDA"/>
    <w:rsid w:val="0055402C"/>
    <w:rsid w:val="00557796"/>
    <w:rsid w:val="00560567"/>
    <w:rsid w:val="005615D0"/>
    <w:rsid w:val="0056231F"/>
    <w:rsid w:val="005635D6"/>
    <w:rsid w:val="00564005"/>
    <w:rsid w:val="0056597F"/>
    <w:rsid w:val="00566AAD"/>
    <w:rsid w:val="00567FEF"/>
    <w:rsid w:val="0057154F"/>
    <w:rsid w:val="0057230F"/>
    <w:rsid w:val="00572D7F"/>
    <w:rsid w:val="00573AAF"/>
    <w:rsid w:val="005744E7"/>
    <w:rsid w:val="00574541"/>
    <w:rsid w:val="00575BBA"/>
    <w:rsid w:val="00575C1C"/>
    <w:rsid w:val="00576220"/>
    <w:rsid w:val="0057633D"/>
    <w:rsid w:val="00576B2C"/>
    <w:rsid w:val="005816C6"/>
    <w:rsid w:val="0058321F"/>
    <w:rsid w:val="00583D29"/>
    <w:rsid w:val="005865E4"/>
    <w:rsid w:val="00587B57"/>
    <w:rsid w:val="005901FB"/>
    <w:rsid w:val="00591F71"/>
    <w:rsid w:val="00596487"/>
    <w:rsid w:val="005A5ED5"/>
    <w:rsid w:val="005B0C34"/>
    <w:rsid w:val="005B1765"/>
    <w:rsid w:val="005B52AA"/>
    <w:rsid w:val="005B5313"/>
    <w:rsid w:val="005B6F8E"/>
    <w:rsid w:val="005C07DD"/>
    <w:rsid w:val="005C116A"/>
    <w:rsid w:val="005C596D"/>
    <w:rsid w:val="005D0BC0"/>
    <w:rsid w:val="005D253B"/>
    <w:rsid w:val="005D4F86"/>
    <w:rsid w:val="005D4F9E"/>
    <w:rsid w:val="005D4FC6"/>
    <w:rsid w:val="005E32E7"/>
    <w:rsid w:val="005E5DFC"/>
    <w:rsid w:val="005E5F80"/>
    <w:rsid w:val="005F0F0A"/>
    <w:rsid w:val="005F2812"/>
    <w:rsid w:val="005F54D8"/>
    <w:rsid w:val="00600167"/>
    <w:rsid w:val="00602BE6"/>
    <w:rsid w:val="00602C6C"/>
    <w:rsid w:val="00603B3B"/>
    <w:rsid w:val="00606381"/>
    <w:rsid w:val="00607F81"/>
    <w:rsid w:val="00611C94"/>
    <w:rsid w:val="0061280E"/>
    <w:rsid w:val="00617BC8"/>
    <w:rsid w:val="00617D67"/>
    <w:rsid w:val="006217D4"/>
    <w:rsid w:val="00621E6D"/>
    <w:rsid w:val="0062438D"/>
    <w:rsid w:val="006247FF"/>
    <w:rsid w:val="00627F00"/>
    <w:rsid w:val="0064058D"/>
    <w:rsid w:val="00644AC4"/>
    <w:rsid w:val="00644DC4"/>
    <w:rsid w:val="00646687"/>
    <w:rsid w:val="0064684B"/>
    <w:rsid w:val="00650B48"/>
    <w:rsid w:val="00651BEF"/>
    <w:rsid w:val="00656466"/>
    <w:rsid w:val="0066012F"/>
    <w:rsid w:val="0066193D"/>
    <w:rsid w:val="006640F9"/>
    <w:rsid w:val="00666DB1"/>
    <w:rsid w:val="0067279F"/>
    <w:rsid w:val="00673C9A"/>
    <w:rsid w:val="00676ECE"/>
    <w:rsid w:val="00677B0B"/>
    <w:rsid w:val="0068042A"/>
    <w:rsid w:val="00681087"/>
    <w:rsid w:val="006866BE"/>
    <w:rsid w:val="00687532"/>
    <w:rsid w:val="006878C4"/>
    <w:rsid w:val="0069295A"/>
    <w:rsid w:val="00696C46"/>
    <w:rsid w:val="00697100"/>
    <w:rsid w:val="006A3E3E"/>
    <w:rsid w:val="006A69AE"/>
    <w:rsid w:val="006B0E9D"/>
    <w:rsid w:val="006B1B0B"/>
    <w:rsid w:val="006B26EC"/>
    <w:rsid w:val="006B2997"/>
    <w:rsid w:val="006B4EDD"/>
    <w:rsid w:val="006B6C13"/>
    <w:rsid w:val="006B6EEC"/>
    <w:rsid w:val="006C2973"/>
    <w:rsid w:val="006C714C"/>
    <w:rsid w:val="006D0F6C"/>
    <w:rsid w:val="006D1277"/>
    <w:rsid w:val="006D2486"/>
    <w:rsid w:val="006D3E97"/>
    <w:rsid w:val="006D4C70"/>
    <w:rsid w:val="006E05D5"/>
    <w:rsid w:val="006E08EB"/>
    <w:rsid w:val="006E0C35"/>
    <w:rsid w:val="006E1EC3"/>
    <w:rsid w:val="006E467F"/>
    <w:rsid w:val="006F10B6"/>
    <w:rsid w:val="006F1C13"/>
    <w:rsid w:val="006F52A0"/>
    <w:rsid w:val="006F64F3"/>
    <w:rsid w:val="006F739D"/>
    <w:rsid w:val="006F7931"/>
    <w:rsid w:val="0070055C"/>
    <w:rsid w:val="007040B5"/>
    <w:rsid w:val="00707E92"/>
    <w:rsid w:val="0071140F"/>
    <w:rsid w:val="00712201"/>
    <w:rsid w:val="007126FD"/>
    <w:rsid w:val="0071439A"/>
    <w:rsid w:val="007176CD"/>
    <w:rsid w:val="00720994"/>
    <w:rsid w:val="00720DA9"/>
    <w:rsid w:val="00720F99"/>
    <w:rsid w:val="0072146B"/>
    <w:rsid w:val="00722016"/>
    <w:rsid w:val="00726776"/>
    <w:rsid w:val="00727CB5"/>
    <w:rsid w:val="00730258"/>
    <w:rsid w:val="00730D32"/>
    <w:rsid w:val="007314DA"/>
    <w:rsid w:val="00732CC3"/>
    <w:rsid w:val="00733856"/>
    <w:rsid w:val="00736A53"/>
    <w:rsid w:val="00737FD8"/>
    <w:rsid w:val="00740D45"/>
    <w:rsid w:val="00742E82"/>
    <w:rsid w:val="007445BE"/>
    <w:rsid w:val="007477AB"/>
    <w:rsid w:val="00756BE3"/>
    <w:rsid w:val="00760B55"/>
    <w:rsid w:val="007617AA"/>
    <w:rsid w:val="00763266"/>
    <w:rsid w:val="00770142"/>
    <w:rsid w:val="00770200"/>
    <w:rsid w:val="00775017"/>
    <w:rsid w:val="00775576"/>
    <w:rsid w:val="0077571B"/>
    <w:rsid w:val="00781067"/>
    <w:rsid w:val="00791065"/>
    <w:rsid w:val="00797E11"/>
    <w:rsid w:val="007A0B4F"/>
    <w:rsid w:val="007A379C"/>
    <w:rsid w:val="007A44C2"/>
    <w:rsid w:val="007A74B1"/>
    <w:rsid w:val="007A7786"/>
    <w:rsid w:val="007B086E"/>
    <w:rsid w:val="007B1517"/>
    <w:rsid w:val="007B2238"/>
    <w:rsid w:val="007B3EA9"/>
    <w:rsid w:val="007B4941"/>
    <w:rsid w:val="007B61DE"/>
    <w:rsid w:val="007B645F"/>
    <w:rsid w:val="007B68F2"/>
    <w:rsid w:val="007B6F88"/>
    <w:rsid w:val="007B7C29"/>
    <w:rsid w:val="007C03BA"/>
    <w:rsid w:val="007C0F9D"/>
    <w:rsid w:val="007C20E4"/>
    <w:rsid w:val="007C2227"/>
    <w:rsid w:val="007C33BA"/>
    <w:rsid w:val="007D4D15"/>
    <w:rsid w:val="007D6903"/>
    <w:rsid w:val="007E22FA"/>
    <w:rsid w:val="007E4577"/>
    <w:rsid w:val="007E5AC7"/>
    <w:rsid w:val="007F11BE"/>
    <w:rsid w:val="007F3311"/>
    <w:rsid w:val="007F5EB8"/>
    <w:rsid w:val="007F61EC"/>
    <w:rsid w:val="00800B61"/>
    <w:rsid w:val="008011E4"/>
    <w:rsid w:val="00801778"/>
    <w:rsid w:val="008033D5"/>
    <w:rsid w:val="00803886"/>
    <w:rsid w:val="00811656"/>
    <w:rsid w:val="0081611D"/>
    <w:rsid w:val="008174A5"/>
    <w:rsid w:val="00821992"/>
    <w:rsid w:val="00823B75"/>
    <w:rsid w:val="0082426A"/>
    <w:rsid w:val="00825DB7"/>
    <w:rsid w:val="00827386"/>
    <w:rsid w:val="008302E4"/>
    <w:rsid w:val="0083204E"/>
    <w:rsid w:val="008335E7"/>
    <w:rsid w:val="00833A72"/>
    <w:rsid w:val="00836F31"/>
    <w:rsid w:val="008468BA"/>
    <w:rsid w:val="0084691F"/>
    <w:rsid w:val="008469C3"/>
    <w:rsid w:val="008469DD"/>
    <w:rsid w:val="00847F3C"/>
    <w:rsid w:val="008531E3"/>
    <w:rsid w:val="00854506"/>
    <w:rsid w:val="008557DA"/>
    <w:rsid w:val="00855C39"/>
    <w:rsid w:val="00857B9F"/>
    <w:rsid w:val="00866111"/>
    <w:rsid w:val="00870F7A"/>
    <w:rsid w:val="008726F5"/>
    <w:rsid w:val="0087514D"/>
    <w:rsid w:val="00880616"/>
    <w:rsid w:val="008822A7"/>
    <w:rsid w:val="008844FD"/>
    <w:rsid w:val="00885567"/>
    <w:rsid w:val="008858DB"/>
    <w:rsid w:val="00886486"/>
    <w:rsid w:val="00890065"/>
    <w:rsid w:val="008934F7"/>
    <w:rsid w:val="0089387F"/>
    <w:rsid w:val="00893AC5"/>
    <w:rsid w:val="00894C47"/>
    <w:rsid w:val="00895163"/>
    <w:rsid w:val="0089526A"/>
    <w:rsid w:val="00896AF7"/>
    <w:rsid w:val="00897737"/>
    <w:rsid w:val="008A05C6"/>
    <w:rsid w:val="008A225D"/>
    <w:rsid w:val="008A49D1"/>
    <w:rsid w:val="008A70AC"/>
    <w:rsid w:val="008B0A75"/>
    <w:rsid w:val="008B166F"/>
    <w:rsid w:val="008B224F"/>
    <w:rsid w:val="008B27E2"/>
    <w:rsid w:val="008B647C"/>
    <w:rsid w:val="008C1186"/>
    <w:rsid w:val="008C2833"/>
    <w:rsid w:val="008C2DC2"/>
    <w:rsid w:val="008C4310"/>
    <w:rsid w:val="008C74FB"/>
    <w:rsid w:val="008D36FE"/>
    <w:rsid w:val="008E0DAB"/>
    <w:rsid w:val="008E2E1A"/>
    <w:rsid w:val="008E42B5"/>
    <w:rsid w:val="008E4463"/>
    <w:rsid w:val="008E4AED"/>
    <w:rsid w:val="008E6653"/>
    <w:rsid w:val="008E7049"/>
    <w:rsid w:val="008E7218"/>
    <w:rsid w:val="008F1354"/>
    <w:rsid w:val="008F2C0A"/>
    <w:rsid w:val="008F30C7"/>
    <w:rsid w:val="008F5B1E"/>
    <w:rsid w:val="008F7725"/>
    <w:rsid w:val="009001ED"/>
    <w:rsid w:val="00903E7A"/>
    <w:rsid w:val="00905183"/>
    <w:rsid w:val="00906AA7"/>
    <w:rsid w:val="009073A9"/>
    <w:rsid w:val="00910478"/>
    <w:rsid w:val="0091051B"/>
    <w:rsid w:val="00910B7A"/>
    <w:rsid w:val="00913B4B"/>
    <w:rsid w:val="0091484A"/>
    <w:rsid w:val="00915197"/>
    <w:rsid w:val="009152FC"/>
    <w:rsid w:val="00916904"/>
    <w:rsid w:val="00916DD8"/>
    <w:rsid w:val="0092218E"/>
    <w:rsid w:val="00923875"/>
    <w:rsid w:val="00924685"/>
    <w:rsid w:val="00926171"/>
    <w:rsid w:val="00931BCE"/>
    <w:rsid w:val="00933346"/>
    <w:rsid w:val="00933CF6"/>
    <w:rsid w:val="0094055A"/>
    <w:rsid w:val="00944FA4"/>
    <w:rsid w:val="0094530C"/>
    <w:rsid w:val="00951487"/>
    <w:rsid w:val="0095235A"/>
    <w:rsid w:val="009551FE"/>
    <w:rsid w:val="009559B6"/>
    <w:rsid w:val="00956139"/>
    <w:rsid w:val="00961B81"/>
    <w:rsid w:val="00962A45"/>
    <w:rsid w:val="009657E3"/>
    <w:rsid w:val="00970397"/>
    <w:rsid w:val="009704D2"/>
    <w:rsid w:val="00971851"/>
    <w:rsid w:val="00971918"/>
    <w:rsid w:val="0097386E"/>
    <w:rsid w:val="00973A60"/>
    <w:rsid w:val="00980D4E"/>
    <w:rsid w:val="00980DA9"/>
    <w:rsid w:val="009832B7"/>
    <w:rsid w:val="00985803"/>
    <w:rsid w:val="00990923"/>
    <w:rsid w:val="00996153"/>
    <w:rsid w:val="0099776E"/>
    <w:rsid w:val="00997923"/>
    <w:rsid w:val="009A01AF"/>
    <w:rsid w:val="009A01B4"/>
    <w:rsid w:val="009A3107"/>
    <w:rsid w:val="009A3FA4"/>
    <w:rsid w:val="009A4C78"/>
    <w:rsid w:val="009A5F27"/>
    <w:rsid w:val="009A7BBD"/>
    <w:rsid w:val="009B4339"/>
    <w:rsid w:val="009B4FA8"/>
    <w:rsid w:val="009C1BE0"/>
    <w:rsid w:val="009C29D8"/>
    <w:rsid w:val="009C4311"/>
    <w:rsid w:val="009C4FE0"/>
    <w:rsid w:val="009C58E3"/>
    <w:rsid w:val="009C7A68"/>
    <w:rsid w:val="009D0A7B"/>
    <w:rsid w:val="009D3507"/>
    <w:rsid w:val="009D583F"/>
    <w:rsid w:val="009E1221"/>
    <w:rsid w:val="009E136B"/>
    <w:rsid w:val="009E1B26"/>
    <w:rsid w:val="009E1B79"/>
    <w:rsid w:val="009E7CA0"/>
    <w:rsid w:val="009E7FC2"/>
    <w:rsid w:val="009F1C44"/>
    <w:rsid w:val="009F49C0"/>
    <w:rsid w:val="009F4F30"/>
    <w:rsid w:val="009F5285"/>
    <w:rsid w:val="00A00C4A"/>
    <w:rsid w:val="00A01907"/>
    <w:rsid w:val="00A0249F"/>
    <w:rsid w:val="00A0439F"/>
    <w:rsid w:val="00A04A10"/>
    <w:rsid w:val="00A06769"/>
    <w:rsid w:val="00A069F9"/>
    <w:rsid w:val="00A11AB4"/>
    <w:rsid w:val="00A131CB"/>
    <w:rsid w:val="00A13429"/>
    <w:rsid w:val="00A13B77"/>
    <w:rsid w:val="00A14470"/>
    <w:rsid w:val="00A1516C"/>
    <w:rsid w:val="00A15CD9"/>
    <w:rsid w:val="00A214DF"/>
    <w:rsid w:val="00A335E0"/>
    <w:rsid w:val="00A35CDD"/>
    <w:rsid w:val="00A35E94"/>
    <w:rsid w:val="00A3656C"/>
    <w:rsid w:val="00A40649"/>
    <w:rsid w:val="00A41A93"/>
    <w:rsid w:val="00A43F22"/>
    <w:rsid w:val="00A4424B"/>
    <w:rsid w:val="00A45C57"/>
    <w:rsid w:val="00A46735"/>
    <w:rsid w:val="00A4734C"/>
    <w:rsid w:val="00A52A01"/>
    <w:rsid w:val="00A55B75"/>
    <w:rsid w:val="00A56BB4"/>
    <w:rsid w:val="00A634B0"/>
    <w:rsid w:val="00A638DC"/>
    <w:rsid w:val="00A64492"/>
    <w:rsid w:val="00A64B63"/>
    <w:rsid w:val="00A65079"/>
    <w:rsid w:val="00A657CF"/>
    <w:rsid w:val="00A659D2"/>
    <w:rsid w:val="00A7054F"/>
    <w:rsid w:val="00A741E4"/>
    <w:rsid w:val="00A75444"/>
    <w:rsid w:val="00A7610B"/>
    <w:rsid w:val="00A7679B"/>
    <w:rsid w:val="00A7709F"/>
    <w:rsid w:val="00A77230"/>
    <w:rsid w:val="00A8293F"/>
    <w:rsid w:val="00A83562"/>
    <w:rsid w:val="00A905E3"/>
    <w:rsid w:val="00A90B58"/>
    <w:rsid w:val="00A9410D"/>
    <w:rsid w:val="00A9488C"/>
    <w:rsid w:val="00A949CB"/>
    <w:rsid w:val="00A94D7E"/>
    <w:rsid w:val="00A9507C"/>
    <w:rsid w:val="00A95A1D"/>
    <w:rsid w:val="00A9701C"/>
    <w:rsid w:val="00AA3A6B"/>
    <w:rsid w:val="00AA4939"/>
    <w:rsid w:val="00AB1EEF"/>
    <w:rsid w:val="00AB4A8E"/>
    <w:rsid w:val="00AB5E45"/>
    <w:rsid w:val="00AB6D41"/>
    <w:rsid w:val="00AB7261"/>
    <w:rsid w:val="00AB768F"/>
    <w:rsid w:val="00AC0504"/>
    <w:rsid w:val="00AC0EDB"/>
    <w:rsid w:val="00AC3DE6"/>
    <w:rsid w:val="00AC5047"/>
    <w:rsid w:val="00AC5B80"/>
    <w:rsid w:val="00AC6789"/>
    <w:rsid w:val="00AD08E4"/>
    <w:rsid w:val="00AD3051"/>
    <w:rsid w:val="00AD316E"/>
    <w:rsid w:val="00AD31B0"/>
    <w:rsid w:val="00AD3EFA"/>
    <w:rsid w:val="00AD5DFD"/>
    <w:rsid w:val="00AE0223"/>
    <w:rsid w:val="00AE080C"/>
    <w:rsid w:val="00AE2064"/>
    <w:rsid w:val="00AE20C5"/>
    <w:rsid w:val="00AF2E4A"/>
    <w:rsid w:val="00AF39CD"/>
    <w:rsid w:val="00AF3B9D"/>
    <w:rsid w:val="00AF4B0E"/>
    <w:rsid w:val="00AF517C"/>
    <w:rsid w:val="00AF5336"/>
    <w:rsid w:val="00B024F3"/>
    <w:rsid w:val="00B07FB4"/>
    <w:rsid w:val="00B10761"/>
    <w:rsid w:val="00B10A76"/>
    <w:rsid w:val="00B11D02"/>
    <w:rsid w:val="00B126C2"/>
    <w:rsid w:val="00B1492F"/>
    <w:rsid w:val="00B26644"/>
    <w:rsid w:val="00B27D43"/>
    <w:rsid w:val="00B27D55"/>
    <w:rsid w:val="00B41AEF"/>
    <w:rsid w:val="00B423CC"/>
    <w:rsid w:val="00B424C1"/>
    <w:rsid w:val="00B47A42"/>
    <w:rsid w:val="00B50416"/>
    <w:rsid w:val="00B5114F"/>
    <w:rsid w:val="00B53E02"/>
    <w:rsid w:val="00B56717"/>
    <w:rsid w:val="00B57E6A"/>
    <w:rsid w:val="00B6319E"/>
    <w:rsid w:val="00B642E8"/>
    <w:rsid w:val="00B658F9"/>
    <w:rsid w:val="00B67A50"/>
    <w:rsid w:val="00B72455"/>
    <w:rsid w:val="00B739A3"/>
    <w:rsid w:val="00B73BD6"/>
    <w:rsid w:val="00B77413"/>
    <w:rsid w:val="00B91662"/>
    <w:rsid w:val="00B95330"/>
    <w:rsid w:val="00B95C87"/>
    <w:rsid w:val="00B975B6"/>
    <w:rsid w:val="00B976CA"/>
    <w:rsid w:val="00BA0CEC"/>
    <w:rsid w:val="00BA1008"/>
    <w:rsid w:val="00BA2AA5"/>
    <w:rsid w:val="00BA2AF1"/>
    <w:rsid w:val="00BA3855"/>
    <w:rsid w:val="00BA3B6B"/>
    <w:rsid w:val="00BB0094"/>
    <w:rsid w:val="00BB0312"/>
    <w:rsid w:val="00BB090A"/>
    <w:rsid w:val="00BB0EB8"/>
    <w:rsid w:val="00BB23E0"/>
    <w:rsid w:val="00BB2785"/>
    <w:rsid w:val="00BB3427"/>
    <w:rsid w:val="00BB49F5"/>
    <w:rsid w:val="00BB5DAC"/>
    <w:rsid w:val="00BB691D"/>
    <w:rsid w:val="00BC1577"/>
    <w:rsid w:val="00BC365A"/>
    <w:rsid w:val="00BC3AD8"/>
    <w:rsid w:val="00BC4A41"/>
    <w:rsid w:val="00BD29E1"/>
    <w:rsid w:val="00BD57C5"/>
    <w:rsid w:val="00BE5237"/>
    <w:rsid w:val="00BF00D1"/>
    <w:rsid w:val="00BF41B0"/>
    <w:rsid w:val="00BF4678"/>
    <w:rsid w:val="00BF5F5C"/>
    <w:rsid w:val="00C021E4"/>
    <w:rsid w:val="00C03378"/>
    <w:rsid w:val="00C038A0"/>
    <w:rsid w:val="00C03DFA"/>
    <w:rsid w:val="00C04D95"/>
    <w:rsid w:val="00C064BA"/>
    <w:rsid w:val="00C067D2"/>
    <w:rsid w:val="00C06CA0"/>
    <w:rsid w:val="00C077B9"/>
    <w:rsid w:val="00C131E4"/>
    <w:rsid w:val="00C13916"/>
    <w:rsid w:val="00C163EB"/>
    <w:rsid w:val="00C200E8"/>
    <w:rsid w:val="00C20B75"/>
    <w:rsid w:val="00C21A57"/>
    <w:rsid w:val="00C26BFF"/>
    <w:rsid w:val="00C26D63"/>
    <w:rsid w:val="00C30133"/>
    <w:rsid w:val="00C30DDB"/>
    <w:rsid w:val="00C31971"/>
    <w:rsid w:val="00C36473"/>
    <w:rsid w:val="00C36612"/>
    <w:rsid w:val="00C37C55"/>
    <w:rsid w:val="00C4320B"/>
    <w:rsid w:val="00C4377D"/>
    <w:rsid w:val="00C47592"/>
    <w:rsid w:val="00C50CEC"/>
    <w:rsid w:val="00C519D0"/>
    <w:rsid w:val="00C5243B"/>
    <w:rsid w:val="00C52B38"/>
    <w:rsid w:val="00C54D1A"/>
    <w:rsid w:val="00C54D53"/>
    <w:rsid w:val="00C56FAD"/>
    <w:rsid w:val="00C60CFB"/>
    <w:rsid w:val="00C60D1E"/>
    <w:rsid w:val="00C61840"/>
    <w:rsid w:val="00C75C05"/>
    <w:rsid w:val="00C776E0"/>
    <w:rsid w:val="00C81C6E"/>
    <w:rsid w:val="00C82E6D"/>
    <w:rsid w:val="00C82FB5"/>
    <w:rsid w:val="00C838B2"/>
    <w:rsid w:val="00C8575C"/>
    <w:rsid w:val="00C86C4D"/>
    <w:rsid w:val="00C90234"/>
    <w:rsid w:val="00C95CCC"/>
    <w:rsid w:val="00CA3A43"/>
    <w:rsid w:val="00CA49EA"/>
    <w:rsid w:val="00CA6901"/>
    <w:rsid w:val="00CA6FEC"/>
    <w:rsid w:val="00CB1963"/>
    <w:rsid w:val="00CB2450"/>
    <w:rsid w:val="00CB2727"/>
    <w:rsid w:val="00CB7EB6"/>
    <w:rsid w:val="00CC356D"/>
    <w:rsid w:val="00CC3F3E"/>
    <w:rsid w:val="00CC4C42"/>
    <w:rsid w:val="00CC6EDF"/>
    <w:rsid w:val="00CD0C24"/>
    <w:rsid w:val="00CD295E"/>
    <w:rsid w:val="00CD6AFB"/>
    <w:rsid w:val="00CE0572"/>
    <w:rsid w:val="00CE086A"/>
    <w:rsid w:val="00CE1074"/>
    <w:rsid w:val="00CE21DA"/>
    <w:rsid w:val="00CE2CA3"/>
    <w:rsid w:val="00CE453D"/>
    <w:rsid w:val="00CE7838"/>
    <w:rsid w:val="00CF00B1"/>
    <w:rsid w:val="00CF0C21"/>
    <w:rsid w:val="00CF232F"/>
    <w:rsid w:val="00CF475A"/>
    <w:rsid w:val="00CF7CD4"/>
    <w:rsid w:val="00D043A4"/>
    <w:rsid w:val="00D049DE"/>
    <w:rsid w:val="00D0513B"/>
    <w:rsid w:val="00D07A55"/>
    <w:rsid w:val="00D11BB1"/>
    <w:rsid w:val="00D12B6F"/>
    <w:rsid w:val="00D13151"/>
    <w:rsid w:val="00D140D7"/>
    <w:rsid w:val="00D1444D"/>
    <w:rsid w:val="00D20007"/>
    <w:rsid w:val="00D239E3"/>
    <w:rsid w:val="00D24734"/>
    <w:rsid w:val="00D2547E"/>
    <w:rsid w:val="00D32491"/>
    <w:rsid w:val="00D32978"/>
    <w:rsid w:val="00D335B9"/>
    <w:rsid w:val="00D345F3"/>
    <w:rsid w:val="00D348AA"/>
    <w:rsid w:val="00D35731"/>
    <w:rsid w:val="00D40FAE"/>
    <w:rsid w:val="00D41F6E"/>
    <w:rsid w:val="00D42158"/>
    <w:rsid w:val="00D46D26"/>
    <w:rsid w:val="00D46D85"/>
    <w:rsid w:val="00D511FF"/>
    <w:rsid w:val="00D51EA4"/>
    <w:rsid w:val="00D54774"/>
    <w:rsid w:val="00D54FCD"/>
    <w:rsid w:val="00D56C08"/>
    <w:rsid w:val="00D631EB"/>
    <w:rsid w:val="00D64348"/>
    <w:rsid w:val="00D70EDB"/>
    <w:rsid w:val="00D71D9D"/>
    <w:rsid w:val="00D74BDA"/>
    <w:rsid w:val="00D753F9"/>
    <w:rsid w:val="00D82C40"/>
    <w:rsid w:val="00D842FE"/>
    <w:rsid w:val="00D84693"/>
    <w:rsid w:val="00D84CFC"/>
    <w:rsid w:val="00D852D2"/>
    <w:rsid w:val="00D92422"/>
    <w:rsid w:val="00D926A1"/>
    <w:rsid w:val="00D93997"/>
    <w:rsid w:val="00D941C7"/>
    <w:rsid w:val="00D949CC"/>
    <w:rsid w:val="00DA2440"/>
    <w:rsid w:val="00DA3526"/>
    <w:rsid w:val="00DA506E"/>
    <w:rsid w:val="00DA73D1"/>
    <w:rsid w:val="00DB104B"/>
    <w:rsid w:val="00DB1B01"/>
    <w:rsid w:val="00DB581D"/>
    <w:rsid w:val="00DB61E6"/>
    <w:rsid w:val="00DB6412"/>
    <w:rsid w:val="00DB70C2"/>
    <w:rsid w:val="00DB78B9"/>
    <w:rsid w:val="00DD0772"/>
    <w:rsid w:val="00DE4449"/>
    <w:rsid w:val="00DE7A5E"/>
    <w:rsid w:val="00DF117B"/>
    <w:rsid w:val="00DF3B51"/>
    <w:rsid w:val="00DF6077"/>
    <w:rsid w:val="00DF6333"/>
    <w:rsid w:val="00DF66E6"/>
    <w:rsid w:val="00E0206D"/>
    <w:rsid w:val="00E02262"/>
    <w:rsid w:val="00E042D1"/>
    <w:rsid w:val="00E055DC"/>
    <w:rsid w:val="00E0690F"/>
    <w:rsid w:val="00E10551"/>
    <w:rsid w:val="00E11F43"/>
    <w:rsid w:val="00E12CD9"/>
    <w:rsid w:val="00E14362"/>
    <w:rsid w:val="00E149F9"/>
    <w:rsid w:val="00E1644B"/>
    <w:rsid w:val="00E17FDF"/>
    <w:rsid w:val="00E20282"/>
    <w:rsid w:val="00E20A15"/>
    <w:rsid w:val="00E20AC6"/>
    <w:rsid w:val="00E26A3D"/>
    <w:rsid w:val="00E27DB0"/>
    <w:rsid w:val="00E36351"/>
    <w:rsid w:val="00E37E3D"/>
    <w:rsid w:val="00E40EAB"/>
    <w:rsid w:val="00E41482"/>
    <w:rsid w:val="00E44286"/>
    <w:rsid w:val="00E4597F"/>
    <w:rsid w:val="00E56292"/>
    <w:rsid w:val="00E62CAE"/>
    <w:rsid w:val="00E632A9"/>
    <w:rsid w:val="00E63C0C"/>
    <w:rsid w:val="00E706A6"/>
    <w:rsid w:val="00E70DB4"/>
    <w:rsid w:val="00E71305"/>
    <w:rsid w:val="00E71625"/>
    <w:rsid w:val="00E72650"/>
    <w:rsid w:val="00E751B1"/>
    <w:rsid w:val="00E7580E"/>
    <w:rsid w:val="00E75BFC"/>
    <w:rsid w:val="00E76107"/>
    <w:rsid w:val="00E80472"/>
    <w:rsid w:val="00E8124E"/>
    <w:rsid w:val="00E816AC"/>
    <w:rsid w:val="00E828F1"/>
    <w:rsid w:val="00E82FB9"/>
    <w:rsid w:val="00E83EBD"/>
    <w:rsid w:val="00E86971"/>
    <w:rsid w:val="00E87CC3"/>
    <w:rsid w:val="00E97B54"/>
    <w:rsid w:val="00EA10D5"/>
    <w:rsid w:val="00EA1499"/>
    <w:rsid w:val="00EB258A"/>
    <w:rsid w:val="00EB7478"/>
    <w:rsid w:val="00EC0859"/>
    <w:rsid w:val="00EC089F"/>
    <w:rsid w:val="00EC259A"/>
    <w:rsid w:val="00EC67CD"/>
    <w:rsid w:val="00EC7AD0"/>
    <w:rsid w:val="00ED1848"/>
    <w:rsid w:val="00ED1E97"/>
    <w:rsid w:val="00ED1FE4"/>
    <w:rsid w:val="00ED2669"/>
    <w:rsid w:val="00ED3D01"/>
    <w:rsid w:val="00ED42D6"/>
    <w:rsid w:val="00ED4BF0"/>
    <w:rsid w:val="00ED5768"/>
    <w:rsid w:val="00EE1023"/>
    <w:rsid w:val="00EE3EFD"/>
    <w:rsid w:val="00EE5776"/>
    <w:rsid w:val="00EE5F7B"/>
    <w:rsid w:val="00EE7208"/>
    <w:rsid w:val="00EE7CF4"/>
    <w:rsid w:val="00EE7D3C"/>
    <w:rsid w:val="00EF0277"/>
    <w:rsid w:val="00EF5C1A"/>
    <w:rsid w:val="00EF6374"/>
    <w:rsid w:val="00EF6A6F"/>
    <w:rsid w:val="00EF6C7D"/>
    <w:rsid w:val="00EF6E15"/>
    <w:rsid w:val="00EF7436"/>
    <w:rsid w:val="00F032B7"/>
    <w:rsid w:val="00F06A75"/>
    <w:rsid w:val="00F1561F"/>
    <w:rsid w:val="00F15F19"/>
    <w:rsid w:val="00F1662C"/>
    <w:rsid w:val="00F2226D"/>
    <w:rsid w:val="00F2688C"/>
    <w:rsid w:val="00F319C3"/>
    <w:rsid w:val="00F31CFC"/>
    <w:rsid w:val="00F3202F"/>
    <w:rsid w:val="00F33E04"/>
    <w:rsid w:val="00F40654"/>
    <w:rsid w:val="00F40829"/>
    <w:rsid w:val="00F42530"/>
    <w:rsid w:val="00F47E1B"/>
    <w:rsid w:val="00F502FC"/>
    <w:rsid w:val="00F51A58"/>
    <w:rsid w:val="00F51DA2"/>
    <w:rsid w:val="00F52A4E"/>
    <w:rsid w:val="00F52D1A"/>
    <w:rsid w:val="00F547A2"/>
    <w:rsid w:val="00F5579F"/>
    <w:rsid w:val="00F56C1D"/>
    <w:rsid w:val="00F6190B"/>
    <w:rsid w:val="00F6251F"/>
    <w:rsid w:val="00F64238"/>
    <w:rsid w:val="00F643B6"/>
    <w:rsid w:val="00F70346"/>
    <w:rsid w:val="00F74CE0"/>
    <w:rsid w:val="00F761E2"/>
    <w:rsid w:val="00F778B1"/>
    <w:rsid w:val="00F80EF0"/>
    <w:rsid w:val="00F832DB"/>
    <w:rsid w:val="00F8460A"/>
    <w:rsid w:val="00F84A3C"/>
    <w:rsid w:val="00F86054"/>
    <w:rsid w:val="00F90ED1"/>
    <w:rsid w:val="00F91523"/>
    <w:rsid w:val="00F91E20"/>
    <w:rsid w:val="00F92A38"/>
    <w:rsid w:val="00F9378A"/>
    <w:rsid w:val="00F93940"/>
    <w:rsid w:val="00FA4C20"/>
    <w:rsid w:val="00FA725E"/>
    <w:rsid w:val="00FC1118"/>
    <w:rsid w:val="00FC11D0"/>
    <w:rsid w:val="00FC2E76"/>
    <w:rsid w:val="00FC3D6A"/>
    <w:rsid w:val="00FC543B"/>
    <w:rsid w:val="00FC5E60"/>
    <w:rsid w:val="00FD2732"/>
    <w:rsid w:val="00FD7EAE"/>
    <w:rsid w:val="00FE6E2B"/>
    <w:rsid w:val="00FE738B"/>
    <w:rsid w:val="00FE7D4B"/>
    <w:rsid w:val="00FF6E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96A44A"/>
  <w15:chartTrackingRefBased/>
  <w15:docId w15:val="{E9AEC920-74C6-41B0-AD8E-B008F136D3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405C8"/>
    <w:pPr>
      <w:spacing w:after="0" w:line="240" w:lineRule="auto"/>
      <w:jc w:val="both"/>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1405C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1405C8"/>
    <w:pPr>
      <w:keepNext/>
      <w:spacing w:before="240" w:after="60"/>
      <w:outlineLvl w:val="1"/>
    </w:pPr>
    <w:rPr>
      <w:rFonts w:ascii="Arial" w:hAnsi="Arial"/>
      <w:b/>
      <w:sz w:val="24"/>
    </w:rPr>
  </w:style>
  <w:style w:type="paragraph" w:styleId="3">
    <w:name w:val="heading 3"/>
    <w:basedOn w:val="a"/>
    <w:next w:val="a"/>
    <w:link w:val="30"/>
    <w:uiPriority w:val="9"/>
    <w:unhideWhenUsed/>
    <w:qFormat/>
    <w:rsid w:val="001405C8"/>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2F3CB6"/>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092115"/>
    <w:pPr>
      <w:keepNext/>
      <w:keepLines/>
      <w:spacing w:before="4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405C8"/>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rsid w:val="001405C8"/>
    <w:rPr>
      <w:rFonts w:ascii="Arial" w:eastAsia="Times New Roman" w:hAnsi="Arial" w:cs="Times New Roman"/>
      <w:b/>
      <w:sz w:val="24"/>
      <w:szCs w:val="20"/>
      <w:lang w:eastAsia="ru-RU"/>
    </w:rPr>
  </w:style>
  <w:style w:type="character" w:customStyle="1" w:styleId="30">
    <w:name w:val="Заголовок 3 Знак"/>
    <w:basedOn w:val="a0"/>
    <w:link w:val="3"/>
    <w:uiPriority w:val="9"/>
    <w:rsid w:val="001405C8"/>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uiPriority w:val="9"/>
    <w:semiHidden/>
    <w:rsid w:val="002F3CB6"/>
    <w:rPr>
      <w:rFonts w:asciiTheme="majorHAnsi" w:eastAsiaTheme="majorEastAsia" w:hAnsiTheme="majorHAnsi" w:cstheme="majorBidi"/>
      <w:i/>
      <w:iCs/>
      <w:color w:val="2E74B5" w:themeColor="accent1" w:themeShade="BF"/>
      <w:sz w:val="20"/>
      <w:szCs w:val="20"/>
      <w:lang w:eastAsia="ru-RU"/>
    </w:rPr>
  </w:style>
  <w:style w:type="character" w:customStyle="1" w:styleId="50">
    <w:name w:val="Заголовок 5 Знак"/>
    <w:basedOn w:val="a0"/>
    <w:link w:val="5"/>
    <w:uiPriority w:val="9"/>
    <w:semiHidden/>
    <w:rsid w:val="00092115"/>
    <w:rPr>
      <w:rFonts w:asciiTheme="majorHAnsi" w:eastAsiaTheme="majorEastAsia" w:hAnsiTheme="majorHAnsi" w:cstheme="majorBidi"/>
      <w:color w:val="2E74B5" w:themeColor="accent1" w:themeShade="BF"/>
      <w:sz w:val="20"/>
      <w:szCs w:val="20"/>
      <w:lang w:eastAsia="ru-RU"/>
    </w:rPr>
  </w:style>
  <w:style w:type="paragraph" w:styleId="31">
    <w:name w:val="Body Text 3"/>
    <w:basedOn w:val="a"/>
    <w:link w:val="32"/>
    <w:rsid w:val="001405C8"/>
    <w:pPr>
      <w:spacing w:after="120"/>
    </w:pPr>
    <w:rPr>
      <w:sz w:val="16"/>
      <w:szCs w:val="16"/>
    </w:rPr>
  </w:style>
  <w:style w:type="character" w:customStyle="1" w:styleId="32">
    <w:name w:val="Основной текст 3 Знак"/>
    <w:basedOn w:val="a0"/>
    <w:link w:val="31"/>
    <w:rsid w:val="001405C8"/>
    <w:rPr>
      <w:rFonts w:ascii="Times New Roman" w:eastAsia="Times New Roman" w:hAnsi="Times New Roman" w:cs="Times New Roman"/>
      <w:sz w:val="16"/>
      <w:szCs w:val="16"/>
      <w:lang w:eastAsia="ru-RU"/>
    </w:rPr>
  </w:style>
  <w:style w:type="paragraph" w:styleId="a3">
    <w:name w:val="header"/>
    <w:basedOn w:val="a"/>
    <w:link w:val="a4"/>
    <w:uiPriority w:val="99"/>
    <w:rsid w:val="001405C8"/>
    <w:pPr>
      <w:tabs>
        <w:tab w:val="center" w:pos="4153"/>
        <w:tab w:val="right" w:pos="8306"/>
      </w:tabs>
    </w:pPr>
  </w:style>
  <w:style w:type="character" w:customStyle="1" w:styleId="a4">
    <w:name w:val="Верхний колонтитул Знак"/>
    <w:basedOn w:val="a0"/>
    <w:link w:val="a3"/>
    <w:uiPriority w:val="99"/>
    <w:rsid w:val="001405C8"/>
    <w:rPr>
      <w:rFonts w:ascii="Times New Roman" w:eastAsia="Times New Roman" w:hAnsi="Times New Roman" w:cs="Times New Roman"/>
      <w:sz w:val="20"/>
      <w:szCs w:val="20"/>
      <w:lang w:eastAsia="ru-RU"/>
    </w:rPr>
  </w:style>
  <w:style w:type="paragraph" w:styleId="a5">
    <w:name w:val="Title"/>
    <w:basedOn w:val="a"/>
    <w:link w:val="11"/>
    <w:qFormat/>
    <w:rsid w:val="001405C8"/>
    <w:pPr>
      <w:widowControl w:val="0"/>
      <w:spacing w:line="260" w:lineRule="auto"/>
      <w:ind w:left="1280" w:right="1200"/>
      <w:jc w:val="center"/>
    </w:pPr>
    <w:rPr>
      <w:b/>
      <w:bCs/>
      <w:snapToGrid w:val="0"/>
      <w:sz w:val="28"/>
      <w:lang w:val="uk-UA" w:eastAsia="x-none"/>
    </w:rPr>
  </w:style>
  <w:style w:type="character" w:customStyle="1" w:styleId="11">
    <w:name w:val="Заголовок Знак1"/>
    <w:basedOn w:val="a0"/>
    <w:link w:val="a5"/>
    <w:rsid w:val="001405C8"/>
    <w:rPr>
      <w:rFonts w:ascii="Times New Roman" w:eastAsia="Times New Roman" w:hAnsi="Times New Roman" w:cs="Times New Roman"/>
      <w:b/>
      <w:bCs/>
      <w:snapToGrid w:val="0"/>
      <w:sz w:val="28"/>
      <w:szCs w:val="20"/>
      <w:lang w:val="uk-UA" w:eastAsia="x-none"/>
    </w:rPr>
  </w:style>
  <w:style w:type="character" w:customStyle="1" w:styleId="a6">
    <w:name w:val="Заголовок Знак"/>
    <w:basedOn w:val="a0"/>
    <w:uiPriority w:val="10"/>
    <w:rsid w:val="001405C8"/>
    <w:rPr>
      <w:rFonts w:asciiTheme="majorHAnsi" w:eastAsiaTheme="majorEastAsia" w:hAnsiTheme="majorHAnsi" w:cstheme="majorBidi"/>
      <w:spacing w:val="-10"/>
      <w:kern w:val="28"/>
      <w:sz w:val="56"/>
      <w:szCs w:val="56"/>
      <w:lang w:eastAsia="ru-RU"/>
    </w:rPr>
  </w:style>
  <w:style w:type="character" w:styleId="a7">
    <w:name w:val="Hyperlink"/>
    <w:uiPriority w:val="99"/>
    <w:rsid w:val="001405C8"/>
    <w:rPr>
      <w:color w:val="0000FF"/>
      <w:u w:val="single"/>
    </w:rPr>
  </w:style>
  <w:style w:type="paragraph" w:styleId="HTML">
    <w:name w:val="HTML Preformatted"/>
    <w:basedOn w:val="a"/>
    <w:link w:val="HTML0"/>
    <w:uiPriority w:val="99"/>
    <w:rsid w:val="001405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rPr>
  </w:style>
  <w:style w:type="character" w:customStyle="1" w:styleId="HTML0">
    <w:name w:val="Стандартный HTML Знак"/>
    <w:basedOn w:val="a0"/>
    <w:link w:val="HTML"/>
    <w:uiPriority w:val="99"/>
    <w:rsid w:val="001405C8"/>
    <w:rPr>
      <w:rFonts w:ascii="Courier New" w:eastAsia="Times New Roman" w:hAnsi="Courier New" w:cs="Courier New"/>
      <w:sz w:val="20"/>
      <w:szCs w:val="20"/>
      <w:lang w:eastAsia="ru-RU"/>
    </w:rPr>
  </w:style>
  <w:style w:type="paragraph" w:styleId="a8">
    <w:name w:val="List Paragraph"/>
    <w:basedOn w:val="a"/>
    <w:uiPriority w:val="99"/>
    <w:qFormat/>
    <w:rsid w:val="001405C8"/>
    <w:pPr>
      <w:spacing w:after="200" w:line="276" w:lineRule="auto"/>
      <w:ind w:left="720"/>
      <w:contextualSpacing/>
      <w:jc w:val="left"/>
    </w:pPr>
    <w:rPr>
      <w:rFonts w:ascii="Calibri" w:eastAsia="Calibri" w:hAnsi="Calibri"/>
      <w:sz w:val="22"/>
      <w:szCs w:val="22"/>
      <w:lang w:eastAsia="en-US"/>
    </w:rPr>
  </w:style>
  <w:style w:type="paragraph" w:customStyle="1" w:styleId="a9">
    <w:name w:val="Стандарт абзац"/>
    <w:basedOn w:val="aa"/>
    <w:rsid w:val="001405C8"/>
    <w:pPr>
      <w:spacing w:line="360" w:lineRule="auto"/>
      <w:ind w:left="0" w:firstLine="709"/>
    </w:pPr>
    <w:rPr>
      <w:sz w:val="28"/>
      <w:szCs w:val="28"/>
      <w:lang w:val="uk-UA"/>
    </w:rPr>
  </w:style>
  <w:style w:type="paragraph" w:styleId="aa">
    <w:name w:val="Normal Indent"/>
    <w:basedOn w:val="a"/>
    <w:uiPriority w:val="99"/>
    <w:semiHidden/>
    <w:unhideWhenUsed/>
    <w:rsid w:val="001405C8"/>
    <w:pPr>
      <w:ind w:left="708"/>
    </w:pPr>
  </w:style>
  <w:style w:type="character" w:customStyle="1" w:styleId="rvts9">
    <w:name w:val="rvts9"/>
    <w:basedOn w:val="a0"/>
    <w:rsid w:val="001405C8"/>
  </w:style>
  <w:style w:type="paragraph" w:styleId="ab">
    <w:name w:val="Normal (Web)"/>
    <w:basedOn w:val="a"/>
    <w:uiPriority w:val="99"/>
    <w:unhideWhenUsed/>
    <w:rsid w:val="001405C8"/>
    <w:pPr>
      <w:spacing w:before="100" w:beforeAutospacing="1" w:after="100" w:afterAutospacing="1"/>
      <w:jc w:val="left"/>
    </w:pPr>
    <w:rPr>
      <w:sz w:val="24"/>
      <w:szCs w:val="24"/>
    </w:rPr>
  </w:style>
  <w:style w:type="paragraph" w:customStyle="1" w:styleId="rvps2">
    <w:name w:val="rvps2"/>
    <w:basedOn w:val="a"/>
    <w:rsid w:val="001405C8"/>
    <w:pPr>
      <w:spacing w:before="100" w:beforeAutospacing="1" w:after="100" w:afterAutospacing="1"/>
      <w:jc w:val="left"/>
    </w:pPr>
    <w:rPr>
      <w:sz w:val="24"/>
      <w:szCs w:val="24"/>
    </w:rPr>
  </w:style>
  <w:style w:type="paragraph" w:customStyle="1" w:styleId="rvps17">
    <w:name w:val="rvps17"/>
    <w:basedOn w:val="a"/>
    <w:rsid w:val="001405C8"/>
    <w:pPr>
      <w:spacing w:before="100" w:beforeAutospacing="1" w:after="100" w:afterAutospacing="1"/>
      <w:jc w:val="left"/>
    </w:pPr>
    <w:rPr>
      <w:sz w:val="24"/>
      <w:szCs w:val="24"/>
    </w:rPr>
  </w:style>
  <w:style w:type="character" w:customStyle="1" w:styleId="rvts78">
    <w:name w:val="rvts78"/>
    <w:basedOn w:val="a0"/>
    <w:rsid w:val="001405C8"/>
  </w:style>
  <w:style w:type="paragraph" w:customStyle="1" w:styleId="rvps12">
    <w:name w:val="rvps12"/>
    <w:basedOn w:val="a"/>
    <w:rsid w:val="001405C8"/>
    <w:pPr>
      <w:spacing w:before="100" w:beforeAutospacing="1" w:after="100" w:afterAutospacing="1"/>
      <w:jc w:val="left"/>
    </w:pPr>
    <w:rPr>
      <w:sz w:val="24"/>
      <w:szCs w:val="24"/>
    </w:rPr>
  </w:style>
  <w:style w:type="character" w:customStyle="1" w:styleId="rvts48">
    <w:name w:val="rvts48"/>
    <w:basedOn w:val="a0"/>
    <w:rsid w:val="001405C8"/>
  </w:style>
  <w:style w:type="paragraph" w:customStyle="1" w:styleId="rvps6">
    <w:name w:val="rvps6"/>
    <w:basedOn w:val="a"/>
    <w:rsid w:val="001405C8"/>
    <w:pPr>
      <w:spacing w:before="100" w:beforeAutospacing="1" w:after="100" w:afterAutospacing="1"/>
      <w:jc w:val="left"/>
    </w:pPr>
    <w:rPr>
      <w:sz w:val="24"/>
      <w:szCs w:val="24"/>
    </w:rPr>
  </w:style>
  <w:style w:type="character" w:customStyle="1" w:styleId="rvts23">
    <w:name w:val="rvts23"/>
    <w:basedOn w:val="a0"/>
    <w:rsid w:val="001405C8"/>
  </w:style>
  <w:style w:type="character" w:customStyle="1" w:styleId="21">
    <w:name w:val="Основной текст (2)"/>
    <w:basedOn w:val="a0"/>
    <w:rsid w:val="001405C8"/>
    <w:rPr>
      <w:rFonts w:ascii="Times New Roman" w:eastAsia="Times New Roman" w:hAnsi="Times New Roman" w:cs="Times New Roman"/>
      <w:b w:val="0"/>
      <w:bCs w:val="0"/>
      <w:i w:val="0"/>
      <w:iCs w:val="0"/>
      <w:smallCaps w:val="0"/>
      <w:strike w:val="0"/>
      <w:color w:val="000000"/>
      <w:spacing w:val="0"/>
      <w:w w:val="100"/>
      <w:position w:val="0"/>
      <w:sz w:val="18"/>
      <w:szCs w:val="18"/>
      <w:u w:val="none"/>
      <w:lang w:val="uk-UA" w:eastAsia="uk-UA" w:bidi="uk-UA"/>
    </w:rPr>
  </w:style>
  <w:style w:type="character" w:customStyle="1" w:styleId="22">
    <w:name w:val="Основной текст (2) + Курсив"/>
    <w:basedOn w:val="a0"/>
    <w:rsid w:val="001405C8"/>
    <w:rPr>
      <w:rFonts w:ascii="Times New Roman" w:eastAsia="Times New Roman" w:hAnsi="Times New Roman" w:cs="Times New Roman"/>
      <w:b w:val="0"/>
      <w:bCs w:val="0"/>
      <w:i/>
      <w:iCs/>
      <w:smallCaps w:val="0"/>
      <w:strike w:val="0"/>
      <w:color w:val="000000"/>
      <w:spacing w:val="0"/>
      <w:w w:val="100"/>
      <w:position w:val="0"/>
      <w:sz w:val="18"/>
      <w:szCs w:val="18"/>
      <w:u w:val="none"/>
      <w:lang w:val="uk-UA" w:eastAsia="uk-UA" w:bidi="uk-UA"/>
    </w:rPr>
  </w:style>
  <w:style w:type="paragraph" w:customStyle="1" w:styleId="rvps1">
    <w:name w:val="rvps1"/>
    <w:basedOn w:val="a"/>
    <w:rsid w:val="001405C8"/>
    <w:pPr>
      <w:spacing w:before="100" w:beforeAutospacing="1" w:after="100" w:afterAutospacing="1"/>
      <w:jc w:val="left"/>
    </w:pPr>
    <w:rPr>
      <w:sz w:val="24"/>
      <w:szCs w:val="24"/>
    </w:rPr>
  </w:style>
  <w:style w:type="character" w:customStyle="1" w:styleId="rvts15">
    <w:name w:val="rvts15"/>
    <w:basedOn w:val="a0"/>
    <w:rsid w:val="001405C8"/>
  </w:style>
  <w:style w:type="paragraph" w:customStyle="1" w:styleId="rvps4">
    <w:name w:val="rvps4"/>
    <w:basedOn w:val="a"/>
    <w:rsid w:val="001405C8"/>
    <w:pPr>
      <w:spacing w:before="100" w:beforeAutospacing="1" w:after="100" w:afterAutospacing="1"/>
      <w:jc w:val="left"/>
    </w:pPr>
    <w:rPr>
      <w:sz w:val="24"/>
      <w:szCs w:val="24"/>
    </w:rPr>
  </w:style>
  <w:style w:type="paragraph" w:customStyle="1" w:styleId="rvps7">
    <w:name w:val="rvps7"/>
    <w:basedOn w:val="a"/>
    <w:rsid w:val="001405C8"/>
    <w:pPr>
      <w:spacing w:before="100" w:beforeAutospacing="1" w:after="100" w:afterAutospacing="1"/>
      <w:jc w:val="left"/>
    </w:pPr>
    <w:rPr>
      <w:sz w:val="24"/>
      <w:szCs w:val="24"/>
    </w:rPr>
  </w:style>
  <w:style w:type="paragraph" w:customStyle="1" w:styleId="7">
    <w:name w:val="заголовок 7"/>
    <w:basedOn w:val="a"/>
    <w:next w:val="a"/>
    <w:rsid w:val="001405C8"/>
    <w:pPr>
      <w:keepNext/>
      <w:autoSpaceDE w:val="0"/>
      <w:autoSpaceDN w:val="0"/>
      <w:spacing w:line="360" w:lineRule="auto"/>
      <w:ind w:firstLine="720"/>
      <w:jc w:val="center"/>
    </w:pPr>
    <w:rPr>
      <w:rFonts w:eastAsia="SimSun"/>
      <w:b/>
      <w:bCs/>
      <w:sz w:val="28"/>
      <w:szCs w:val="28"/>
      <w:lang w:val="uk-UA" w:eastAsia="zh-CN"/>
    </w:rPr>
  </w:style>
  <w:style w:type="paragraph" w:customStyle="1" w:styleId="51">
    <w:name w:val="заголовок 5"/>
    <w:basedOn w:val="a"/>
    <w:next w:val="a"/>
    <w:uiPriority w:val="99"/>
    <w:rsid w:val="001405C8"/>
    <w:pPr>
      <w:keepNext/>
      <w:autoSpaceDE w:val="0"/>
      <w:autoSpaceDN w:val="0"/>
      <w:spacing w:line="360" w:lineRule="auto"/>
      <w:jc w:val="right"/>
    </w:pPr>
    <w:rPr>
      <w:rFonts w:eastAsiaTheme="minorEastAsia"/>
      <w:sz w:val="28"/>
      <w:szCs w:val="28"/>
    </w:rPr>
  </w:style>
  <w:style w:type="paragraph" w:customStyle="1" w:styleId="WW-3">
    <w:name w:val="WW-Основной текст 3"/>
    <w:basedOn w:val="a"/>
    <w:uiPriority w:val="99"/>
    <w:rsid w:val="001405C8"/>
    <w:pPr>
      <w:suppressAutoHyphens/>
      <w:autoSpaceDE w:val="0"/>
      <w:autoSpaceDN w:val="0"/>
      <w:spacing w:line="360" w:lineRule="auto"/>
      <w:jc w:val="center"/>
    </w:pPr>
    <w:rPr>
      <w:rFonts w:eastAsiaTheme="minorEastAsia"/>
      <w:b/>
      <w:bCs/>
      <w:sz w:val="28"/>
      <w:szCs w:val="28"/>
      <w:lang w:val="en-US"/>
    </w:rPr>
  </w:style>
  <w:style w:type="character" w:customStyle="1" w:styleId="rvts44">
    <w:name w:val="rvts44"/>
    <w:basedOn w:val="a0"/>
    <w:rsid w:val="001405C8"/>
  </w:style>
  <w:style w:type="paragraph" w:customStyle="1" w:styleId="12">
    <w:name w:val="Абзац списка1"/>
    <w:basedOn w:val="a"/>
    <w:rsid w:val="001405C8"/>
    <w:pPr>
      <w:spacing w:after="200" w:line="276" w:lineRule="auto"/>
      <w:ind w:left="720"/>
      <w:contextualSpacing/>
      <w:jc w:val="left"/>
    </w:pPr>
    <w:rPr>
      <w:rFonts w:ascii="Calibri" w:hAnsi="Calibri"/>
      <w:sz w:val="22"/>
      <w:szCs w:val="22"/>
      <w:lang w:eastAsia="en-US"/>
    </w:rPr>
  </w:style>
  <w:style w:type="character" w:customStyle="1" w:styleId="plainlinks-print">
    <w:name w:val="plainlinks-print"/>
    <w:basedOn w:val="a0"/>
    <w:rsid w:val="001405C8"/>
  </w:style>
  <w:style w:type="character" w:customStyle="1" w:styleId="rvts46">
    <w:name w:val="rvts46"/>
    <w:basedOn w:val="a0"/>
    <w:rsid w:val="001405C8"/>
  </w:style>
  <w:style w:type="character" w:customStyle="1" w:styleId="apple-converted-space">
    <w:name w:val="apple-converted-space"/>
    <w:rsid w:val="001405C8"/>
  </w:style>
  <w:style w:type="character" w:customStyle="1" w:styleId="23">
    <w:name w:val="Основной текст (2)_"/>
    <w:basedOn w:val="a0"/>
    <w:rsid w:val="001405C8"/>
    <w:rPr>
      <w:rFonts w:ascii="Times New Roman" w:eastAsia="Times New Roman" w:hAnsi="Times New Roman" w:cs="Times New Roman"/>
      <w:shd w:val="clear" w:color="auto" w:fill="FFFFFF"/>
    </w:rPr>
  </w:style>
  <w:style w:type="table" w:styleId="ac">
    <w:name w:val="Table Grid"/>
    <w:basedOn w:val="a1"/>
    <w:uiPriority w:val="39"/>
    <w:rsid w:val="001405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Заголовок №1_"/>
    <w:basedOn w:val="a0"/>
    <w:link w:val="14"/>
    <w:rsid w:val="001405C8"/>
    <w:rPr>
      <w:rFonts w:ascii="Times New Roman" w:eastAsia="Times New Roman" w:hAnsi="Times New Roman" w:cs="Times New Roman"/>
      <w:shd w:val="clear" w:color="auto" w:fill="FFFFFF"/>
    </w:rPr>
  </w:style>
  <w:style w:type="paragraph" w:customStyle="1" w:styleId="14">
    <w:name w:val="Заголовок №1"/>
    <w:basedOn w:val="a"/>
    <w:link w:val="13"/>
    <w:rsid w:val="001405C8"/>
    <w:pPr>
      <w:widowControl w:val="0"/>
      <w:shd w:val="clear" w:color="auto" w:fill="FFFFFF"/>
      <w:spacing w:before="1920" w:after="360" w:line="0" w:lineRule="atLeast"/>
      <w:jc w:val="right"/>
      <w:outlineLvl w:val="0"/>
    </w:pPr>
    <w:rPr>
      <w:sz w:val="22"/>
      <w:szCs w:val="22"/>
      <w:lang w:eastAsia="en-US"/>
    </w:rPr>
  </w:style>
  <w:style w:type="character" w:customStyle="1" w:styleId="24">
    <w:name w:val="Основной текст (2) + Не курсив"/>
    <w:basedOn w:val="23"/>
    <w:rsid w:val="001405C8"/>
    <w:rPr>
      <w:rFonts w:ascii="Times New Roman" w:eastAsia="Times New Roman" w:hAnsi="Times New Roman" w:cs="Times New Roman"/>
      <w:i/>
      <w:iCs/>
      <w:color w:val="000000"/>
      <w:spacing w:val="0"/>
      <w:w w:val="100"/>
      <w:position w:val="0"/>
      <w:sz w:val="24"/>
      <w:szCs w:val="24"/>
      <w:shd w:val="clear" w:color="auto" w:fill="FFFFFF"/>
      <w:lang w:val="uk-UA" w:eastAsia="uk-UA" w:bidi="uk-UA"/>
    </w:rPr>
  </w:style>
  <w:style w:type="character" w:customStyle="1" w:styleId="pub-article-info-header-author">
    <w:name w:val="pub-article-info-header-author"/>
    <w:basedOn w:val="a0"/>
    <w:rsid w:val="001405C8"/>
  </w:style>
  <w:style w:type="character" w:customStyle="1" w:styleId="pub-article-info-header-name">
    <w:name w:val="pub-article-info-header-name"/>
    <w:basedOn w:val="a0"/>
    <w:rsid w:val="001405C8"/>
  </w:style>
  <w:style w:type="character" w:customStyle="1" w:styleId="41">
    <w:name w:val="Основной текст (4)_"/>
    <w:basedOn w:val="a0"/>
    <w:link w:val="42"/>
    <w:rsid w:val="001405C8"/>
    <w:rPr>
      <w:rFonts w:ascii="Times New Roman" w:eastAsia="Times New Roman" w:hAnsi="Times New Roman" w:cs="Times New Roman"/>
      <w:sz w:val="19"/>
      <w:szCs w:val="19"/>
      <w:shd w:val="clear" w:color="auto" w:fill="FFFFFF"/>
    </w:rPr>
  </w:style>
  <w:style w:type="paragraph" w:customStyle="1" w:styleId="42">
    <w:name w:val="Основной текст (4)"/>
    <w:basedOn w:val="a"/>
    <w:link w:val="41"/>
    <w:rsid w:val="001405C8"/>
    <w:pPr>
      <w:widowControl w:val="0"/>
      <w:shd w:val="clear" w:color="auto" w:fill="FFFFFF"/>
      <w:spacing w:before="180" w:line="230" w:lineRule="exact"/>
    </w:pPr>
    <w:rPr>
      <w:sz w:val="19"/>
      <w:szCs w:val="19"/>
      <w:lang w:eastAsia="en-US"/>
    </w:rPr>
  </w:style>
  <w:style w:type="character" w:styleId="ad">
    <w:name w:val="Strong"/>
    <w:basedOn w:val="a0"/>
    <w:uiPriority w:val="22"/>
    <w:qFormat/>
    <w:rsid w:val="001405C8"/>
    <w:rPr>
      <w:b/>
      <w:bCs/>
    </w:rPr>
  </w:style>
  <w:style w:type="character" w:styleId="ae">
    <w:name w:val="Emphasis"/>
    <w:basedOn w:val="a0"/>
    <w:uiPriority w:val="20"/>
    <w:qFormat/>
    <w:rsid w:val="001405C8"/>
    <w:rPr>
      <w:i/>
      <w:iCs/>
    </w:rPr>
  </w:style>
  <w:style w:type="character" w:customStyle="1" w:styleId="6">
    <w:name w:val="Основной текст (6)"/>
    <w:basedOn w:val="a0"/>
    <w:rsid w:val="001405C8"/>
    <w:rPr>
      <w:rFonts w:ascii="Arial" w:eastAsia="Arial" w:hAnsi="Arial" w:cs="Arial"/>
      <w:b/>
      <w:bCs/>
      <w:i w:val="0"/>
      <w:iCs w:val="0"/>
      <w:smallCaps w:val="0"/>
      <w:strike w:val="0"/>
      <w:color w:val="000000"/>
      <w:spacing w:val="0"/>
      <w:w w:val="100"/>
      <w:position w:val="0"/>
      <w:sz w:val="24"/>
      <w:szCs w:val="24"/>
      <w:u w:val="none"/>
      <w:lang w:val="uk-UA" w:eastAsia="uk-UA" w:bidi="uk-UA"/>
    </w:rPr>
  </w:style>
  <w:style w:type="character" w:customStyle="1" w:styleId="70">
    <w:name w:val="Основной текст (7)"/>
    <w:basedOn w:val="a0"/>
    <w:rsid w:val="001405C8"/>
    <w:rPr>
      <w:rFonts w:ascii="Arial" w:eastAsia="Arial" w:hAnsi="Arial" w:cs="Arial"/>
      <w:b/>
      <w:bCs/>
      <w:i w:val="0"/>
      <w:iCs w:val="0"/>
      <w:smallCaps w:val="0"/>
      <w:strike w:val="0"/>
      <w:color w:val="000000"/>
      <w:spacing w:val="0"/>
      <w:w w:val="100"/>
      <w:position w:val="0"/>
      <w:sz w:val="22"/>
      <w:szCs w:val="22"/>
      <w:u w:val="none"/>
      <w:lang w:val="uk-UA" w:eastAsia="uk-UA" w:bidi="uk-UA"/>
    </w:rPr>
  </w:style>
  <w:style w:type="character" w:customStyle="1" w:styleId="33">
    <w:name w:val="Основной текст (3)"/>
    <w:basedOn w:val="a0"/>
    <w:rsid w:val="001405C8"/>
    <w:rPr>
      <w:rFonts w:ascii="Times New Roman" w:eastAsia="Times New Roman" w:hAnsi="Times New Roman" w:cs="Times New Roman"/>
      <w:b/>
      <w:bCs/>
      <w:i w:val="0"/>
      <w:iCs w:val="0"/>
      <w:smallCaps w:val="0"/>
      <w:strike w:val="0"/>
      <w:color w:val="000000"/>
      <w:spacing w:val="0"/>
      <w:w w:val="100"/>
      <w:position w:val="0"/>
      <w:sz w:val="21"/>
      <w:szCs w:val="21"/>
      <w:u w:val="none"/>
      <w:lang w:val="uk-UA" w:eastAsia="uk-UA" w:bidi="uk-UA"/>
    </w:rPr>
  </w:style>
  <w:style w:type="character" w:customStyle="1" w:styleId="af">
    <w:name w:val="Подпись к картинке + Не полужирный;Курсив"/>
    <w:basedOn w:val="a0"/>
    <w:rsid w:val="001405C8"/>
    <w:rPr>
      <w:rFonts w:ascii="Times New Roman" w:eastAsia="Times New Roman" w:hAnsi="Times New Roman" w:cs="Times New Roman"/>
      <w:b/>
      <w:bCs/>
      <w:i/>
      <w:iCs/>
      <w:smallCaps w:val="0"/>
      <w:strike w:val="0"/>
      <w:color w:val="000000"/>
      <w:spacing w:val="0"/>
      <w:w w:val="100"/>
      <w:position w:val="0"/>
      <w:sz w:val="21"/>
      <w:szCs w:val="21"/>
      <w:u w:val="none"/>
      <w:lang w:val="uk-UA" w:eastAsia="uk-UA" w:bidi="uk-UA"/>
    </w:rPr>
  </w:style>
  <w:style w:type="character" w:customStyle="1" w:styleId="af0">
    <w:name w:val="Подпись к картинке"/>
    <w:basedOn w:val="a0"/>
    <w:rsid w:val="001405C8"/>
    <w:rPr>
      <w:rFonts w:ascii="Times New Roman" w:eastAsia="Times New Roman" w:hAnsi="Times New Roman" w:cs="Times New Roman"/>
      <w:b/>
      <w:bCs/>
      <w:i w:val="0"/>
      <w:iCs w:val="0"/>
      <w:smallCaps w:val="0"/>
      <w:strike w:val="0"/>
      <w:color w:val="000000"/>
      <w:spacing w:val="0"/>
      <w:w w:val="100"/>
      <w:position w:val="0"/>
      <w:sz w:val="21"/>
      <w:szCs w:val="21"/>
      <w:u w:val="none"/>
      <w:lang w:val="uk-UA" w:eastAsia="uk-UA" w:bidi="uk-UA"/>
    </w:rPr>
  </w:style>
  <w:style w:type="character" w:customStyle="1" w:styleId="af1">
    <w:name w:val="Колонтитул"/>
    <w:basedOn w:val="a0"/>
    <w:rsid w:val="001405C8"/>
    <w:rPr>
      <w:rFonts w:ascii="Times New Roman" w:eastAsia="Times New Roman" w:hAnsi="Times New Roman" w:cs="Times New Roman"/>
      <w:b/>
      <w:bCs/>
      <w:i/>
      <w:iCs/>
      <w:smallCaps w:val="0"/>
      <w:strike w:val="0"/>
      <w:color w:val="000000"/>
      <w:spacing w:val="0"/>
      <w:w w:val="100"/>
      <w:position w:val="0"/>
      <w:sz w:val="17"/>
      <w:szCs w:val="17"/>
      <w:u w:val="none"/>
      <w:lang w:val="uk-UA" w:eastAsia="uk-UA" w:bidi="uk-UA"/>
    </w:rPr>
  </w:style>
  <w:style w:type="character" w:customStyle="1" w:styleId="25">
    <w:name w:val="Основной текст (2) + Полужирный"/>
    <w:basedOn w:val="a0"/>
    <w:rsid w:val="001405C8"/>
    <w:rPr>
      <w:rFonts w:ascii="Arial" w:eastAsia="Arial" w:hAnsi="Arial" w:cs="Arial"/>
      <w:b/>
      <w:bCs/>
      <w:i w:val="0"/>
      <w:iCs w:val="0"/>
      <w:smallCaps w:val="0"/>
      <w:strike w:val="0"/>
      <w:color w:val="000000"/>
      <w:spacing w:val="0"/>
      <w:w w:val="100"/>
      <w:position w:val="0"/>
      <w:sz w:val="20"/>
      <w:szCs w:val="20"/>
      <w:u w:val="none"/>
      <w:lang w:val="uk-UA" w:eastAsia="uk-UA" w:bidi="uk-UA"/>
    </w:rPr>
  </w:style>
  <w:style w:type="character" w:customStyle="1" w:styleId="2Arial75pt">
    <w:name w:val="Основной текст (2) + Arial;7;5 pt;Курсив"/>
    <w:basedOn w:val="23"/>
    <w:rsid w:val="001405C8"/>
    <w:rPr>
      <w:rFonts w:ascii="Arial" w:eastAsia="Arial" w:hAnsi="Arial" w:cs="Arial"/>
      <w:b w:val="0"/>
      <w:bCs w:val="0"/>
      <w:i/>
      <w:iCs/>
      <w:smallCaps w:val="0"/>
      <w:strike w:val="0"/>
      <w:color w:val="000000"/>
      <w:spacing w:val="0"/>
      <w:w w:val="100"/>
      <w:position w:val="0"/>
      <w:sz w:val="15"/>
      <w:szCs w:val="15"/>
      <w:u w:val="none"/>
      <w:shd w:val="clear" w:color="auto" w:fill="FFFFFF"/>
      <w:lang w:val="uk-UA" w:eastAsia="uk-UA" w:bidi="uk-UA"/>
    </w:rPr>
  </w:style>
  <w:style w:type="character" w:customStyle="1" w:styleId="2Arial75pt0">
    <w:name w:val="Основной текст (2) + Arial;7;5 pt"/>
    <w:basedOn w:val="23"/>
    <w:rsid w:val="001405C8"/>
    <w:rPr>
      <w:rFonts w:ascii="Arial" w:eastAsia="Arial" w:hAnsi="Arial" w:cs="Arial"/>
      <w:b w:val="0"/>
      <w:bCs w:val="0"/>
      <w:i w:val="0"/>
      <w:iCs w:val="0"/>
      <w:smallCaps w:val="0"/>
      <w:strike w:val="0"/>
      <w:color w:val="000000"/>
      <w:spacing w:val="0"/>
      <w:w w:val="100"/>
      <w:position w:val="0"/>
      <w:sz w:val="15"/>
      <w:szCs w:val="15"/>
      <w:u w:val="none"/>
      <w:shd w:val="clear" w:color="auto" w:fill="FFFFFF"/>
      <w:lang w:val="uk-UA" w:eastAsia="uk-UA" w:bidi="uk-UA"/>
    </w:rPr>
  </w:style>
  <w:style w:type="character" w:customStyle="1" w:styleId="52">
    <w:name w:val="Основной текст (5)"/>
    <w:basedOn w:val="a0"/>
    <w:rsid w:val="001405C8"/>
    <w:rPr>
      <w:rFonts w:ascii="Arial Narrow" w:eastAsia="Arial Narrow" w:hAnsi="Arial Narrow" w:cs="Arial Narrow"/>
      <w:b w:val="0"/>
      <w:bCs w:val="0"/>
      <w:i w:val="0"/>
      <w:iCs w:val="0"/>
      <w:smallCaps w:val="0"/>
      <w:strike w:val="0"/>
      <w:color w:val="000000"/>
      <w:spacing w:val="0"/>
      <w:w w:val="100"/>
      <w:position w:val="0"/>
      <w:sz w:val="18"/>
      <w:szCs w:val="18"/>
      <w:u w:val="none"/>
      <w:lang w:val="uk-UA" w:eastAsia="uk-UA" w:bidi="uk-UA"/>
    </w:rPr>
  </w:style>
  <w:style w:type="character" w:customStyle="1" w:styleId="51pt">
    <w:name w:val="Основной текст (5) + Интервал 1 pt"/>
    <w:basedOn w:val="a0"/>
    <w:rsid w:val="001405C8"/>
    <w:rPr>
      <w:rFonts w:ascii="Arial Narrow" w:eastAsia="Arial Narrow" w:hAnsi="Arial Narrow" w:cs="Arial Narrow"/>
      <w:b w:val="0"/>
      <w:bCs w:val="0"/>
      <w:i w:val="0"/>
      <w:iCs w:val="0"/>
      <w:smallCaps w:val="0"/>
      <w:strike w:val="0"/>
      <w:color w:val="000000"/>
      <w:spacing w:val="30"/>
      <w:w w:val="100"/>
      <w:position w:val="0"/>
      <w:sz w:val="18"/>
      <w:szCs w:val="18"/>
      <w:u w:val="none"/>
      <w:lang w:val="uk-UA" w:eastAsia="uk-UA" w:bidi="uk-UA"/>
    </w:rPr>
  </w:style>
  <w:style w:type="character" w:customStyle="1" w:styleId="af2">
    <w:name w:val="Текст выноски Знак"/>
    <w:basedOn w:val="a0"/>
    <w:link w:val="af3"/>
    <w:uiPriority w:val="99"/>
    <w:semiHidden/>
    <w:rsid w:val="001405C8"/>
    <w:rPr>
      <w:rFonts w:ascii="Segoe UI" w:eastAsia="Times New Roman" w:hAnsi="Segoe UI" w:cs="Segoe UI"/>
      <w:sz w:val="18"/>
      <w:szCs w:val="18"/>
      <w:lang w:eastAsia="ru-RU"/>
    </w:rPr>
  </w:style>
  <w:style w:type="paragraph" w:styleId="af3">
    <w:name w:val="Balloon Text"/>
    <w:basedOn w:val="a"/>
    <w:link w:val="af2"/>
    <w:uiPriority w:val="99"/>
    <w:semiHidden/>
    <w:unhideWhenUsed/>
    <w:rsid w:val="001405C8"/>
    <w:rPr>
      <w:rFonts w:ascii="Segoe UI" w:hAnsi="Segoe UI" w:cs="Segoe UI"/>
      <w:sz w:val="18"/>
      <w:szCs w:val="18"/>
    </w:rPr>
  </w:style>
  <w:style w:type="paragraph" w:styleId="af4">
    <w:name w:val="footer"/>
    <w:basedOn w:val="a"/>
    <w:link w:val="af5"/>
    <w:uiPriority w:val="99"/>
    <w:unhideWhenUsed/>
    <w:rsid w:val="001405C8"/>
    <w:pPr>
      <w:tabs>
        <w:tab w:val="center" w:pos="4677"/>
        <w:tab w:val="right" w:pos="9355"/>
      </w:tabs>
    </w:pPr>
  </w:style>
  <w:style w:type="character" w:customStyle="1" w:styleId="af5">
    <w:name w:val="Нижний колонтитул Знак"/>
    <w:basedOn w:val="a0"/>
    <w:link w:val="af4"/>
    <w:uiPriority w:val="99"/>
    <w:rsid w:val="001405C8"/>
    <w:rPr>
      <w:rFonts w:ascii="Times New Roman" w:eastAsia="Times New Roman" w:hAnsi="Times New Roman" w:cs="Times New Roman"/>
      <w:sz w:val="20"/>
      <w:szCs w:val="20"/>
      <w:lang w:eastAsia="ru-RU"/>
    </w:rPr>
  </w:style>
  <w:style w:type="character" w:customStyle="1" w:styleId="af6">
    <w:name w:val="Колонтитул_"/>
    <w:basedOn w:val="a0"/>
    <w:rsid w:val="001405C8"/>
    <w:rPr>
      <w:rFonts w:ascii="Times New Roman" w:eastAsia="Times New Roman" w:hAnsi="Times New Roman" w:cs="Times New Roman"/>
      <w:b/>
      <w:bCs/>
      <w:i w:val="0"/>
      <w:iCs w:val="0"/>
      <w:smallCaps w:val="0"/>
      <w:strike w:val="0"/>
      <w:sz w:val="22"/>
      <w:szCs w:val="22"/>
      <w:u w:val="none"/>
    </w:rPr>
  </w:style>
  <w:style w:type="character" w:customStyle="1" w:styleId="1pt">
    <w:name w:val="Колонтитул + Курсив;Интервал 1 pt"/>
    <w:basedOn w:val="af6"/>
    <w:rsid w:val="001405C8"/>
    <w:rPr>
      <w:rFonts w:ascii="Times New Roman" w:eastAsia="Times New Roman" w:hAnsi="Times New Roman" w:cs="Times New Roman"/>
      <w:b/>
      <w:bCs/>
      <w:i/>
      <w:iCs/>
      <w:smallCaps w:val="0"/>
      <w:strike w:val="0"/>
      <w:color w:val="000000"/>
      <w:spacing w:val="30"/>
      <w:w w:val="100"/>
      <w:position w:val="0"/>
      <w:sz w:val="22"/>
      <w:szCs w:val="22"/>
      <w:u w:val="none"/>
      <w:lang w:val="uk-UA" w:eastAsia="uk-UA" w:bidi="uk-UA"/>
    </w:rPr>
  </w:style>
  <w:style w:type="character" w:customStyle="1" w:styleId="af7">
    <w:name w:val="Колонтитул + Курсив"/>
    <w:basedOn w:val="af6"/>
    <w:rsid w:val="001405C8"/>
    <w:rPr>
      <w:rFonts w:ascii="Times New Roman" w:eastAsia="Times New Roman" w:hAnsi="Times New Roman" w:cs="Times New Roman"/>
      <w:b/>
      <w:bCs/>
      <w:i/>
      <w:iCs/>
      <w:smallCaps w:val="0"/>
      <w:strike w:val="0"/>
      <w:color w:val="000000"/>
      <w:spacing w:val="0"/>
      <w:w w:val="100"/>
      <w:position w:val="0"/>
      <w:sz w:val="22"/>
      <w:szCs w:val="22"/>
      <w:u w:val="none"/>
      <w:lang w:val="uk-UA" w:eastAsia="uk-UA" w:bidi="uk-UA"/>
    </w:rPr>
  </w:style>
  <w:style w:type="paragraph" w:styleId="af8">
    <w:name w:val="Body Text"/>
    <w:basedOn w:val="a"/>
    <w:link w:val="af9"/>
    <w:uiPriority w:val="99"/>
    <w:unhideWhenUsed/>
    <w:rsid w:val="001405C8"/>
    <w:pPr>
      <w:spacing w:after="120"/>
    </w:pPr>
  </w:style>
  <w:style w:type="character" w:customStyle="1" w:styleId="af9">
    <w:name w:val="Основной текст Знак"/>
    <w:basedOn w:val="a0"/>
    <w:link w:val="af8"/>
    <w:uiPriority w:val="99"/>
    <w:rsid w:val="001405C8"/>
    <w:rPr>
      <w:rFonts w:ascii="Times New Roman" w:eastAsia="Times New Roman" w:hAnsi="Times New Roman" w:cs="Times New Roman"/>
      <w:sz w:val="20"/>
      <w:szCs w:val="20"/>
      <w:lang w:eastAsia="ru-RU"/>
    </w:rPr>
  </w:style>
  <w:style w:type="character" w:customStyle="1" w:styleId="FontStyle17">
    <w:name w:val="Font Style17"/>
    <w:basedOn w:val="a0"/>
    <w:uiPriority w:val="99"/>
    <w:rsid w:val="001405C8"/>
    <w:rPr>
      <w:rFonts w:ascii="Century Schoolbook" w:hAnsi="Century Schoolbook" w:cs="Century Schoolbook"/>
      <w:b/>
      <w:bCs/>
      <w:sz w:val="14"/>
      <w:szCs w:val="14"/>
    </w:rPr>
  </w:style>
  <w:style w:type="character" w:customStyle="1" w:styleId="FontStyle15">
    <w:name w:val="Font Style15"/>
    <w:basedOn w:val="a0"/>
    <w:uiPriority w:val="99"/>
    <w:rsid w:val="001405C8"/>
    <w:rPr>
      <w:rFonts w:ascii="Times New Roman" w:hAnsi="Times New Roman" w:cs="Times New Roman"/>
      <w:sz w:val="18"/>
      <w:szCs w:val="18"/>
    </w:rPr>
  </w:style>
  <w:style w:type="character" w:customStyle="1" w:styleId="rvts11">
    <w:name w:val="rvts11"/>
    <w:basedOn w:val="a0"/>
    <w:rsid w:val="001405C8"/>
  </w:style>
  <w:style w:type="paragraph" w:customStyle="1" w:styleId="afa">
    <w:name w:val="Назва документа"/>
    <w:basedOn w:val="a"/>
    <w:next w:val="a"/>
    <w:rsid w:val="001405C8"/>
    <w:pPr>
      <w:keepNext/>
      <w:keepLines/>
      <w:spacing w:before="240" w:after="240"/>
      <w:jc w:val="center"/>
    </w:pPr>
    <w:rPr>
      <w:rFonts w:ascii="Antiqua" w:hAnsi="Antiqua"/>
      <w:b/>
      <w:sz w:val="26"/>
      <w:lang w:val="uk-UA"/>
    </w:rPr>
  </w:style>
  <w:style w:type="paragraph" w:customStyle="1" w:styleId="ShapkaDocumentu">
    <w:name w:val="Shapka Documentu"/>
    <w:basedOn w:val="a"/>
    <w:uiPriority w:val="99"/>
    <w:rsid w:val="001405C8"/>
    <w:pPr>
      <w:keepNext/>
      <w:keepLines/>
      <w:spacing w:after="240"/>
      <w:ind w:left="3969"/>
      <w:jc w:val="center"/>
    </w:pPr>
    <w:rPr>
      <w:rFonts w:ascii="Antiqua" w:hAnsi="Antiqua"/>
      <w:sz w:val="26"/>
      <w:lang w:val="uk-UA"/>
    </w:rPr>
  </w:style>
  <w:style w:type="paragraph" w:customStyle="1" w:styleId="afb">
    <w:name w:val="Нормальний текст"/>
    <w:basedOn w:val="a"/>
    <w:rsid w:val="001405C8"/>
    <w:pPr>
      <w:spacing w:before="120"/>
      <w:ind w:firstLine="567"/>
      <w:jc w:val="left"/>
    </w:pPr>
    <w:rPr>
      <w:rFonts w:ascii="Antiqua" w:hAnsi="Antiqua"/>
      <w:sz w:val="26"/>
      <w:lang w:val="uk-UA"/>
    </w:rPr>
  </w:style>
  <w:style w:type="character" w:customStyle="1" w:styleId="60">
    <w:name w:val="Основной текст (6)_"/>
    <w:basedOn w:val="a0"/>
    <w:rsid w:val="001405C8"/>
    <w:rPr>
      <w:rFonts w:ascii="Times New Roman" w:eastAsia="Times New Roman" w:hAnsi="Times New Roman" w:cs="Times New Roman"/>
      <w:b w:val="0"/>
      <w:bCs w:val="0"/>
      <w:i w:val="0"/>
      <w:iCs w:val="0"/>
      <w:smallCaps w:val="0"/>
      <w:strike w:val="0"/>
      <w:sz w:val="22"/>
      <w:szCs w:val="22"/>
      <w:u w:val="none"/>
    </w:rPr>
  </w:style>
  <w:style w:type="character" w:customStyle="1" w:styleId="53">
    <w:name w:val="Основной текст (5)_"/>
    <w:basedOn w:val="a0"/>
    <w:rsid w:val="001405C8"/>
    <w:rPr>
      <w:rFonts w:ascii="Times New Roman" w:eastAsia="Times New Roman" w:hAnsi="Times New Roman" w:cs="Times New Roman"/>
      <w:b w:val="0"/>
      <w:bCs w:val="0"/>
      <w:i w:val="0"/>
      <w:iCs w:val="0"/>
      <w:smallCaps w:val="0"/>
      <w:strike w:val="0"/>
      <w:sz w:val="16"/>
      <w:szCs w:val="16"/>
      <w:u w:val="none"/>
      <w:lang w:val="fr-FR" w:eastAsia="fr-FR" w:bidi="fr-FR"/>
    </w:rPr>
  </w:style>
  <w:style w:type="character" w:customStyle="1" w:styleId="59pt1pt">
    <w:name w:val="Основной текст (5) + 9 pt;Курсив;Интервал 1 pt"/>
    <w:basedOn w:val="53"/>
    <w:rsid w:val="001405C8"/>
    <w:rPr>
      <w:rFonts w:ascii="Times New Roman" w:eastAsia="Times New Roman" w:hAnsi="Times New Roman" w:cs="Times New Roman"/>
      <w:b w:val="0"/>
      <w:bCs w:val="0"/>
      <w:i/>
      <w:iCs/>
      <w:smallCaps w:val="0"/>
      <w:strike w:val="0"/>
      <w:color w:val="000000"/>
      <w:spacing w:val="20"/>
      <w:w w:val="100"/>
      <w:position w:val="0"/>
      <w:sz w:val="18"/>
      <w:szCs w:val="18"/>
      <w:u w:val="none"/>
      <w:lang w:val="fr-FR" w:eastAsia="fr-FR" w:bidi="fr-FR"/>
    </w:rPr>
  </w:style>
  <w:style w:type="paragraph" w:customStyle="1" w:styleId="Default">
    <w:name w:val="Default"/>
    <w:rsid w:val="001405C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00">
    <w:name w:val="A0"/>
    <w:uiPriority w:val="99"/>
    <w:rsid w:val="001405C8"/>
    <w:rPr>
      <w:rFonts w:cs="Baskerville Win95BT"/>
      <w:color w:val="000000"/>
      <w:sz w:val="18"/>
      <w:szCs w:val="18"/>
    </w:rPr>
  </w:style>
  <w:style w:type="character" w:customStyle="1" w:styleId="citation">
    <w:name w:val="citation"/>
    <w:basedOn w:val="a0"/>
    <w:rsid w:val="006247FF"/>
  </w:style>
  <w:style w:type="character" w:customStyle="1" w:styleId="ref-journal">
    <w:name w:val="ref-journal"/>
    <w:basedOn w:val="a0"/>
    <w:rsid w:val="006247FF"/>
  </w:style>
  <w:style w:type="character" w:customStyle="1" w:styleId="ref-vol">
    <w:name w:val="ref-vol"/>
    <w:basedOn w:val="a0"/>
    <w:rsid w:val="006247FF"/>
  </w:style>
  <w:style w:type="character" w:customStyle="1" w:styleId="nowrap">
    <w:name w:val="nowrap"/>
    <w:basedOn w:val="a0"/>
    <w:rsid w:val="006247FF"/>
  </w:style>
  <w:style w:type="character" w:styleId="HTML1">
    <w:name w:val="HTML Cite"/>
    <w:basedOn w:val="a0"/>
    <w:uiPriority w:val="99"/>
    <w:semiHidden/>
    <w:unhideWhenUsed/>
    <w:rsid w:val="006247FF"/>
    <w:rPr>
      <w:i/>
      <w:iCs/>
    </w:rPr>
  </w:style>
  <w:style w:type="paragraph" w:customStyle="1" w:styleId="p">
    <w:name w:val="p"/>
    <w:basedOn w:val="a"/>
    <w:rsid w:val="00020412"/>
    <w:pPr>
      <w:spacing w:before="100" w:beforeAutospacing="1" w:after="100" w:afterAutospacing="1"/>
      <w:jc w:val="left"/>
    </w:pPr>
    <w:rPr>
      <w:sz w:val="24"/>
      <w:szCs w:val="24"/>
    </w:rPr>
  </w:style>
  <w:style w:type="paragraph" w:styleId="26">
    <w:name w:val="Body Text 2"/>
    <w:basedOn w:val="a"/>
    <w:link w:val="27"/>
    <w:uiPriority w:val="99"/>
    <w:semiHidden/>
    <w:unhideWhenUsed/>
    <w:rsid w:val="00FD2732"/>
    <w:pPr>
      <w:spacing w:after="120" w:line="480" w:lineRule="auto"/>
    </w:pPr>
  </w:style>
  <w:style w:type="character" w:customStyle="1" w:styleId="27">
    <w:name w:val="Основной текст 2 Знак"/>
    <w:basedOn w:val="a0"/>
    <w:link w:val="26"/>
    <w:uiPriority w:val="99"/>
    <w:semiHidden/>
    <w:rsid w:val="00FD2732"/>
    <w:rPr>
      <w:rFonts w:ascii="Times New Roman" w:eastAsia="Times New Roman" w:hAnsi="Times New Roman" w:cs="Times New Roman"/>
      <w:sz w:val="20"/>
      <w:szCs w:val="20"/>
      <w:lang w:eastAsia="ru-RU"/>
    </w:rPr>
  </w:style>
  <w:style w:type="paragraph" w:customStyle="1" w:styleId="bodytext">
    <w:name w:val="bodytext"/>
    <w:basedOn w:val="a"/>
    <w:rsid w:val="00FC2E76"/>
    <w:pPr>
      <w:spacing w:before="100" w:beforeAutospacing="1" w:after="100" w:afterAutospacing="1"/>
      <w:jc w:val="left"/>
    </w:pPr>
    <w:rPr>
      <w:sz w:val="24"/>
      <w:szCs w:val="24"/>
    </w:rPr>
  </w:style>
  <w:style w:type="paragraph" w:customStyle="1" w:styleId="rvps14">
    <w:name w:val="rvps14"/>
    <w:basedOn w:val="a"/>
    <w:rsid w:val="00227D71"/>
    <w:pPr>
      <w:spacing w:before="100" w:beforeAutospacing="1" w:after="100" w:afterAutospacing="1"/>
      <w:jc w:val="left"/>
    </w:pPr>
    <w:rPr>
      <w:sz w:val="24"/>
      <w:szCs w:val="24"/>
    </w:rPr>
  </w:style>
  <w:style w:type="character" w:customStyle="1" w:styleId="69pt1pt">
    <w:name w:val="Основной текст (6) + 9 pt;Курсив;Интервал 1 pt"/>
    <w:basedOn w:val="60"/>
    <w:rsid w:val="00030754"/>
    <w:rPr>
      <w:rFonts w:ascii="Times New Roman" w:eastAsia="Times New Roman" w:hAnsi="Times New Roman" w:cs="Times New Roman"/>
      <w:b w:val="0"/>
      <w:bCs w:val="0"/>
      <w:i/>
      <w:iCs/>
      <w:smallCaps w:val="0"/>
      <w:strike w:val="0"/>
      <w:color w:val="000000"/>
      <w:spacing w:val="20"/>
      <w:w w:val="100"/>
      <w:position w:val="0"/>
      <w:sz w:val="18"/>
      <w:szCs w:val="18"/>
      <w:u w:val="none"/>
      <w:lang w:val="uk-UA" w:eastAsia="uk-UA" w:bidi="uk-UA"/>
    </w:rPr>
  </w:style>
  <w:style w:type="paragraph" w:customStyle="1" w:styleId="smaller">
    <w:name w:val="smaller"/>
    <w:basedOn w:val="a"/>
    <w:rsid w:val="00BB691D"/>
    <w:pPr>
      <w:spacing w:before="100" w:beforeAutospacing="1" w:after="100" w:afterAutospacing="1"/>
      <w:jc w:val="left"/>
    </w:pPr>
    <w:rPr>
      <w:sz w:val="24"/>
      <w:szCs w:val="24"/>
    </w:rPr>
  </w:style>
  <w:style w:type="character" w:customStyle="1" w:styleId="ifsub">
    <w:name w:val="ifsub"/>
    <w:basedOn w:val="a0"/>
    <w:rsid w:val="006A69AE"/>
  </w:style>
  <w:style w:type="character" w:customStyle="1" w:styleId="description">
    <w:name w:val="description"/>
    <w:basedOn w:val="a0"/>
    <w:rsid w:val="006A69AE"/>
  </w:style>
  <w:style w:type="character" w:customStyle="1" w:styleId="no">
    <w:name w:val="no"/>
    <w:basedOn w:val="a0"/>
    <w:rsid w:val="006A69AE"/>
  </w:style>
  <w:style w:type="paragraph" w:customStyle="1" w:styleId="aec20headingsp4">
    <w:name w:val="a_ec_20_headings_p4"/>
    <w:basedOn w:val="a"/>
    <w:rsid w:val="00CC356D"/>
    <w:pPr>
      <w:spacing w:before="100" w:beforeAutospacing="1" w:after="100" w:afterAutospacing="1"/>
      <w:jc w:val="left"/>
    </w:pPr>
    <w:rPr>
      <w:sz w:val="24"/>
      <w:szCs w:val="24"/>
    </w:rPr>
  </w:style>
  <w:style w:type="paragraph" w:customStyle="1" w:styleId="astandardeuropeancommissionpr">
    <w:name w:val="a_standard_europeancommissionpr"/>
    <w:basedOn w:val="a"/>
    <w:rsid w:val="00CC356D"/>
    <w:pPr>
      <w:spacing w:before="100" w:beforeAutospacing="1" w:after="100" w:afterAutospacing="1"/>
      <w:jc w:val="left"/>
    </w:pPr>
    <w:rPr>
      <w:sz w:val="24"/>
      <w:szCs w:val="24"/>
    </w:rPr>
  </w:style>
  <w:style w:type="paragraph" w:customStyle="1" w:styleId="astandard3220date">
    <w:name w:val="a_standard__32__20_date"/>
    <w:basedOn w:val="a"/>
    <w:rsid w:val="00CC356D"/>
    <w:pPr>
      <w:spacing w:before="100" w:beforeAutospacing="1" w:after="100" w:afterAutospacing="1"/>
      <w:jc w:val="left"/>
    </w:pPr>
    <w:rPr>
      <w:sz w:val="24"/>
      <w:szCs w:val="24"/>
    </w:rPr>
  </w:style>
  <w:style w:type="paragraph" w:customStyle="1" w:styleId="astandard3320titre">
    <w:name w:val="a_standard__33__20_titre"/>
    <w:basedOn w:val="a"/>
    <w:rsid w:val="00CC356D"/>
    <w:pPr>
      <w:spacing w:before="100" w:beforeAutospacing="1" w:after="100" w:afterAutospacing="1"/>
      <w:jc w:val="left"/>
    </w:pPr>
    <w:rPr>
      <w:sz w:val="24"/>
      <w:szCs w:val="24"/>
    </w:rPr>
  </w:style>
  <w:style w:type="paragraph" w:customStyle="1" w:styleId="astandardsous-titre201">
    <w:name w:val="a_standard_sous-titre_20_1"/>
    <w:basedOn w:val="a"/>
    <w:rsid w:val="00CC356D"/>
    <w:pPr>
      <w:spacing w:before="100" w:beforeAutospacing="1" w:after="100" w:afterAutospacing="1"/>
      <w:jc w:val="left"/>
    </w:pPr>
    <w:rPr>
      <w:sz w:val="24"/>
      <w:szCs w:val="24"/>
    </w:rPr>
  </w:style>
  <w:style w:type="paragraph" w:customStyle="1" w:styleId="astandard3520normal">
    <w:name w:val="a_standard__35__20_normal"/>
    <w:basedOn w:val="a"/>
    <w:rsid w:val="00CC356D"/>
    <w:pPr>
      <w:spacing w:before="100" w:beforeAutospacing="1" w:after="100" w:afterAutospacing="1"/>
      <w:jc w:val="left"/>
    </w:pPr>
    <w:rPr>
      <w:sz w:val="24"/>
      <w:szCs w:val="24"/>
    </w:rPr>
  </w:style>
  <w:style w:type="character" w:customStyle="1" w:styleId="at1">
    <w:name w:val="a__t1"/>
    <w:basedOn w:val="a0"/>
    <w:rsid w:val="00CC356D"/>
  </w:style>
  <w:style w:type="paragraph" w:customStyle="1" w:styleId="atiret201p5">
    <w:name w:val="a_tiret_20_1_p5"/>
    <w:basedOn w:val="a"/>
    <w:rsid w:val="00CC356D"/>
    <w:pPr>
      <w:spacing w:before="100" w:beforeAutospacing="1" w:after="100" w:afterAutospacing="1"/>
      <w:jc w:val="left"/>
    </w:pPr>
    <w:rPr>
      <w:sz w:val="24"/>
      <w:szCs w:val="24"/>
    </w:rPr>
  </w:style>
  <w:style w:type="paragraph" w:customStyle="1" w:styleId="atiret201p12">
    <w:name w:val="a_tiret_20_1_p12"/>
    <w:basedOn w:val="a"/>
    <w:rsid w:val="00CC356D"/>
    <w:pPr>
      <w:spacing w:before="100" w:beforeAutospacing="1" w:after="100" w:afterAutospacing="1"/>
      <w:jc w:val="left"/>
    </w:pPr>
    <w:rPr>
      <w:sz w:val="24"/>
      <w:szCs w:val="24"/>
    </w:rPr>
  </w:style>
  <w:style w:type="character" w:customStyle="1" w:styleId="at2">
    <w:name w:val="a__t2"/>
    <w:basedOn w:val="a0"/>
    <w:rsid w:val="00CC356D"/>
  </w:style>
  <w:style w:type="paragraph" w:customStyle="1" w:styleId="atiret201p14">
    <w:name w:val="a_tiret_20_1_p14"/>
    <w:basedOn w:val="a"/>
    <w:rsid w:val="00CC356D"/>
    <w:pPr>
      <w:spacing w:before="100" w:beforeAutospacing="1" w:after="100" w:afterAutospacing="1"/>
      <w:jc w:val="left"/>
    </w:pPr>
    <w:rPr>
      <w:sz w:val="24"/>
      <w:szCs w:val="24"/>
    </w:rPr>
  </w:style>
  <w:style w:type="character" w:customStyle="1" w:styleId="at4">
    <w:name w:val="a__t4"/>
    <w:basedOn w:val="a0"/>
    <w:rsid w:val="00CC356D"/>
  </w:style>
  <w:style w:type="character" w:customStyle="1" w:styleId="at3">
    <w:name w:val="a__t3"/>
    <w:basedOn w:val="a0"/>
    <w:rsid w:val="00CC356D"/>
  </w:style>
  <w:style w:type="character" w:customStyle="1" w:styleId="at5">
    <w:name w:val="a__t5"/>
    <w:basedOn w:val="a0"/>
    <w:rsid w:val="00CC356D"/>
  </w:style>
  <w:style w:type="paragraph" w:customStyle="1" w:styleId="asous-titre201p3">
    <w:name w:val="a_sous-titre_20_1_p3"/>
    <w:basedOn w:val="a"/>
    <w:rsid w:val="00CC356D"/>
    <w:pPr>
      <w:spacing w:before="100" w:beforeAutospacing="1" w:after="100" w:afterAutospacing="1"/>
      <w:jc w:val="left"/>
    </w:pPr>
    <w:rPr>
      <w:sz w:val="24"/>
      <w:szCs w:val="24"/>
    </w:rPr>
  </w:style>
  <w:style w:type="paragraph" w:customStyle="1" w:styleId="pub-section-line">
    <w:name w:val="pub-section-line"/>
    <w:basedOn w:val="a"/>
    <w:rsid w:val="00CC356D"/>
    <w:pPr>
      <w:spacing w:before="100" w:beforeAutospacing="1" w:after="100" w:afterAutospacing="1"/>
      <w:jc w:val="left"/>
    </w:pPr>
    <w:rPr>
      <w:sz w:val="24"/>
      <w:szCs w:val="24"/>
    </w:rPr>
  </w:style>
  <w:style w:type="character" w:styleId="afc">
    <w:name w:val="FollowedHyperlink"/>
    <w:basedOn w:val="a0"/>
    <w:uiPriority w:val="99"/>
    <w:semiHidden/>
    <w:unhideWhenUsed/>
    <w:rsid w:val="00801778"/>
    <w:rPr>
      <w:color w:val="954F72" w:themeColor="followedHyperlink"/>
      <w:u w:val="single"/>
    </w:rPr>
  </w:style>
  <w:style w:type="character" w:customStyle="1" w:styleId="given-names">
    <w:name w:val="given-names"/>
    <w:basedOn w:val="a0"/>
    <w:rsid w:val="00A01907"/>
  </w:style>
  <w:style w:type="character" w:customStyle="1" w:styleId="surname">
    <w:name w:val="surname"/>
    <w:basedOn w:val="a0"/>
    <w:rsid w:val="00A01907"/>
  </w:style>
  <w:style w:type="character" w:customStyle="1" w:styleId="lauftext">
    <w:name w:val="lauftext"/>
    <w:basedOn w:val="a0"/>
    <w:rsid w:val="00AE080C"/>
  </w:style>
  <w:style w:type="character" w:customStyle="1" w:styleId="lauftextfat">
    <w:name w:val="lauftextfat"/>
    <w:basedOn w:val="a0"/>
    <w:rsid w:val="00AE080C"/>
  </w:style>
  <w:style w:type="character" w:customStyle="1" w:styleId="fn">
    <w:name w:val="fn"/>
    <w:basedOn w:val="a0"/>
    <w:rsid w:val="00B27D43"/>
  </w:style>
  <w:style w:type="paragraph" w:customStyle="1" w:styleId="StyleZakonu">
    <w:name w:val="StyleZakonu"/>
    <w:basedOn w:val="a"/>
    <w:link w:val="StyleZakonu0"/>
    <w:rsid w:val="006F739D"/>
    <w:pPr>
      <w:spacing w:after="60" w:line="220" w:lineRule="exact"/>
      <w:ind w:firstLine="284"/>
    </w:pPr>
    <w:rPr>
      <w:rFonts w:ascii="Calibri" w:hAnsi="Calibri"/>
      <w:lang w:val="uk-UA"/>
    </w:rPr>
  </w:style>
  <w:style w:type="character" w:customStyle="1" w:styleId="StyleZakonu0">
    <w:name w:val="StyleZakonu Знак"/>
    <w:link w:val="StyleZakonu"/>
    <w:locked/>
    <w:rsid w:val="006F739D"/>
    <w:rPr>
      <w:rFonts w:ascii="Calibri" w:eastAsia="Times New Roman" w:hAnsi="Calibri" w:cs="Times New Roman"/>
      <w:sz w:val="20"/>
      <w:szCs w:val="20"/>
      <w:lang w:val="uk-UA" w:eastAsia="ru-RU"/>
    </w:rPr>
  </w:style>
  <w:style w:type="paragraph" w:customStyle="1" w:styleId="aec20headingsp7">
    <w:name w:val="a_ec_20_headings_p7"/>
    <w:basedOn w:val="a"/>
    <w:rsid w:val="008033D5"/>
    <w:pPr>
      <w:spacing w:before="100" w:beforeAutospacing="1" w:after="100" w:afterAutospacing="1"/>
      <w:jc w:val="left"/>
    </w:pPr>
    <w:rPr>
      <w:sz w:val="24"/>
      <w:szCs w:val="24"/>
    </w:rPr>
  </w:style>
  <w:style w:type="paragraph" w:customStyle="1" w:styleId="a3320titrep3">
    <w:name w:val="a__33__20_titre_p3"/>
    <w:basedOn w:val="a"/>
    <w:rsid w:val="008033D5"/>
    <w:pPr>
      <w:spacing w:before="100" w:beforeAutospacing="1" w:after="100" w:afterAutospacing="1"/>
      <w:jc w:val="left"/>
    </w:pPr>
    <w:rPr>
      <w:sz w:val="24"/>
      <w:szCs w:val="24"/>
    </w:rPr>
  </w:style>
  <w:style w:type="paragraph" w:customStyle="1" w:styleId="a3520normalp4">
    <w:name w:val="a__35__20_normal_p4"/>
    <w:basedOn w:val="a"/>
    <w:rsid w:val="008033D5"/>
    <w:pPr>
      <w:spacing w:before="100" w:beforeAutospacing="1" w:after="100" w:afterAutospacing="1"/>
      <w:jc w:val="left"/>
    </w:pPr>
    <w:rPr>
      <w:sz w:val="24"/>
      <w:szCs w:val="24"/>
    </w:rPr>
  </w:style>
  <w:style w:type="paragraph" w:customStyle="1" w:styleId="aec20headingsp8">
    <w:name w:val="a_ec_20_headings_p8"/>
    <w:basedOn w:val="a"/>
    <w:rsid w:val="008033D5"/>
    <w:pPr>
      <w:spacing w:before="100" w:beforeAutospacing="1" w:after="100" w:afterAutospacing="1"/>
      <w:jc w:val="left"/>
    </w:pPr>
    <w:rPr>
      <w:sz w:val="24"/>
      <w:szCs w:val="24"/>
    </w:rPr>
  </w:style>
  <w:style w:type="paragraph" w:customStyle="1" w:styleId="asous-titre201p7">
    <w:name w:val="a_sous-titre_20_1_p7"/>
    <w:basedOn w:val="a"/>
    <w:rsid w:val="008033D5"/>
    <w:pPr>
      <w:spacing w:before="100" w:beforeAutospacing="1" w:after="100" w:afterAutospacing="1"/>
      <w:jc w:val="left"/>
    </w:pPr>
    <w:rPr>
      <w:sz w:val="24"/>
      <w:szCs w:val="24"/>
    </w:rPr>
  </w:style>
  <w:style w:type="paragraph" w:customStyle="1" w:styleId="asous-titre201p6">
    <w:name w:val="a_sous-titre_20_1_p6"/>
    <w:basedOn w:val="a"/>
    <w:rsid w:val="008033D5"/>
    <w:pPr>
      <w:spacing w:before="100" w:beforeAutospacing="1" w:after="100" w:afterAutospacing="1"/>
      <w:jc w:val="left"/>
    </w:pPr>
    <w:rPr>
      <w:sz w:val="24"/>
      <w:szCs w:val="24"/>
    </w:rPr>
  </w:style>
  <w:style w:type="paragraph" w:customStyle="1" w:styleId="a3520normalp3">
    <w:name w:val="a__35__20_normal_p3"/>
    <w:basedOn w:val="a"/>
    <w:rsid w:val="008033D5"/>
    <w:pPr>
      <w:spacing w:before="100" w:beforeAutospacing="1" w:after="100" w:afterAutospacing="1"/>
      <w:jc w:val="left"/>
    </w:pPr>
    <w:rPr>
      <w:sz w:val="24"/>
      <w:szCs w:val="24"/>
    </w:rPr>
  </w:style>
  <w:style w:type="paragraph" w:customStyle="1" w:styleId="afd">
    <w:name w:val="a"/>
    <w:basedOn w:val="a"/>
    <w:rsid w:val="00B07FB4"/>
    <w:pPr>
      <w:spacing w:before="100" w:beforeAutospacing="1" w:after="100" w:afterAutospacing="1"/>
      <w:jc w:val="left"/>
    </w:pPr>
    <w:rPr>
      <w:sz w:val="24"/>
      <w:szCs w:val="24"/>
    </w:rPr>
  </w:style>
  <w:style w:type="character" w:customStyle="1" w:styleId="rvts37">
    <w:name w:val="rvts37"/>
    <w:basedOn w:val="a0"/>
    <w:rsid w:val="00E0690F"/>
  </w:style>
  <w:style w:type="paragraph" w:customStyle="1" w:styleId="tj">
    <w:name w:val="tj"/>
    <w:basedOn w:val="a"/>
    <w:rsid w:val="00ED1848"/>
    <w:pPr>
      <w:spacing w:before="100" w:beforeAutospacing="1" w:after="100" w:afterAutospacing="1"/>
      <w:jc w:val="left"/>
    </w:pPr>
    <w:rPr>
      <w:sz w:val="24"/>
      <w:szCs w:val="24"/>
    </w:rPr>
  </w:style>
  <w:style w:type="character" w:customStyle="1" w:styleId="spelle">
    <w:name w:val="spelle"/>
    <w:basedOn w:val="a0"/>
    <w:rsid w:val="00576B2C"/>
  </w:style>
  <w:style w:type="character" w:customStyle="1" w:styleId="text">
    <w:name w:val="text"/>
    <w:basedOn w:val="a0"/>
    <w:rsid w:val="006640F9"/>
  </w:style>
  <w:style w:type="character" w:customStyle="1" w:styleId="articletitle">
    <w:name w:val="article_title"/>
    <w:basedOn w:val="a0"/>
    <w:rsid w:val="001B4C84"/>
  </w:style>
  <w:style w:type="paragraph" w:customStyle="1" w:styleId="publish-date">
    <w:name w:val="publish-date"/>
    <w:basedOn w:val="a"/>
    <w:rsid w:val="00CA6901"/>
    <w:pPr>
      <w:spacing w:before="100" w:beforeAutospacing="1" w:after="100" w:afterAutospacing="1"/>
      <w:jc w:val="left"/>
    </w:pPr>
    <w:rPr>
      <w:sz w:val="24"/>
      <w:szCs w:val="24"/>
    </w:rPr>
  </w:style>
  <w:style w:type="character" w:customStyle="1" w:styleId="title-text">
    <w:name w:val="title-text"/>
    <w:basedOn w:val="a0"/>
    <w:rsid w:val="00A06769"/>
  </w:style>
  <w:style w:type="character" w:customStyle="1" w:styleId="sr-only">
    <w:name w:val="sr-only"/>
    <w:basedOn w:val="a0"/>
    <w:rsid w:val="00A06769"/>
  </w:style>
  <w:style w:type="character" w:customStyle="1" w:styleId="author-ref">
    <w:name w:val="author-ref"/>
    <w:basedOn w:val="a0"/>
    <w:rsid w:val="00A06769"/>
  </w:style>
  <w:style w:type="character" w:customStyle="1" w:styleId="A30">
    <w:name w:val="A3"/>
    <w:uiPriority w:val="99"/>
    <w:rsid w:val="00D41F6E"/>
    <w:rPr>
      <w:rFonts w:cs="Century Gothic"/>
      <w:b/>
      <w:bCs/>
      <w:i/>
      <w:iCs/>
      <w:color w:val="000000"/>
      <w:sz w:val="48"/>
      <w:szCs w:val="48"/>
    </w:rPr>
  </w:style>
  <w:style w:type="character" w:customStyle="1" w:styleId="tlid-translation">
    <w:name w:val="tlid-translation"/>
    <w:basedOn w:val="a0"/>
    <w:rsid w:val="00335376"/>
  </w:style>
  <w:style w:type="paragraph" w:customStyle="1" w:styleId="Style3">
    <w:name w:val="Style3"/>
    <w:basedOn w:val="a"/>
    <w:uiPriority w:val="99"/>
    <w:rsid w:val="00D043A4"/>
    <w:pPr>
      <w:widowControl w:val="0"/>
      <w:autoSpaceDE w:val="0"/>
      <w:autoSpaceDN w:val="0"/>
      <w:adjustRightInd w:val="0"/>
      <w:spacing w:line="324" w:lineRule="exact"/>
      <w:ind w:firstLine="1553"/>
      <w:jc w:val="left"/>
    </w:pPr>
    <w:rPr>
      <w:sz w:val="24"/>
      <w:szCs w:val="24"/>
      <w:lang w:val="uk-UA" w:eastAsia="uk-UA"/>
    </w:rPr>
  </w:style>
  <w:style w:type="paragraph" w:customStyle="1" w:styleId="Style6">
    <w:name w:val="Style6"/>
    <w:basedOn w:val="a"/>
    <w:uiPriority w:val="99"/>
    <w:rsid w:val="00D043A4"/>
    <w:pPr>
      <w:widowControl w:val="0"/>
      <w:autoSpaceDE w:val="0"/>
      <w:autoSpaceDN w:val="0"/>
      <w:adjustRightInd w:val="0"/>
      <w:spacing w:line="317" w:lineRule="exact"/>
    </w:pPr>
    <w:rPr>
      <w:sz w:val="24"/>
      <w:szCs w:val="24"/>
      <w:lang w:val="uk-UA" w:eastAsia="uk-UA"/>
    </w:rPr>
  </w:style>
  <w:style w:type="character" w:customStyle="1" w:styleId="71">
    <w:name w:val="Основной текст (7)_"/>
    <w:basedOn w:val="a0"/>
    <w:rsid w:val="006B1B0B"/>
    <w:rPr>
      <w:rFonts w:ascii="Times New Roman" w:eastAsia="Times New Roman" w:hAnsi="Times New Roman" w:cs="Times New Roman"/>
      <w:b w:val="0"/>
      <w:bCs w:val="0"/>
      <w:i w:val="0"/>
      <w:iCs w:val="0"/>
      <w:smallCaps w:val="0"/>
      <w:strike w:val="0"/>
      <w:sz w:val="19"/>
      <w:szCs w:val="19"/>
      <w:u w:val="none"/>
    </w:rPr>
  </w:style>
  <w:style w:type="character" w:customStyle="1" w:styleId="72">
    <w:name w:val="Основной текст (7) + Полужирный"/>
    <w:basedOn w:val="71"/>
    <w:rsid w:val="006B1B0B"/>
    <w:rPr>
      <w:rFonts w:ascii="Times New Roman" w:eastAsia="Times New Roman" w:hAnsi="Times New Roman" w:cs="Times New Roman"/>
      <w:b/>
      <w:bCs/>
      <w:i w:val="0"/>
      <w:iCs w:val="0"/>
      <w:smallCaps w:val="0"/>
      <w:strike w:val="0"/>
      <w:color w:val="000000"/>
      <w:spacing w:val="0"/>
      <w:w w:val="100"/>
      <w:position w:val="0"/>
      <w:sz w:val="19"/>
      <w:szCs w:val="19"/>
      <w:u w:val="none"/>
      <w:lang w:val="uk-UA" w:eastAsia="uk-UA" w:bidi="uk-UA"/>
    </w:rPr>
  </w:style>
  <w:style w:type="paragraph" w:customStyle="1" w:styleId="capitalletter">
    <w:name w:val="capital_letter"/>
    <w:basedOn w:val="a"/>
    <w:rsid w:val="009B4FA8"/>
    <w:pPr>
      <w:spacing w:before="100" w:beforeAutospacing="1" w:after="100" w:afterAutospacing="1"/>
      <w:jc w:val="left"/>
    </w:pPr>
    <w:rPr>
      <w:sz w:val="24"/>
      <w:szCs w:val="24"/>
    </w:rPr>
  </w:style>
  <w:style w:type="paragraph" w:customStyle="1" w:styleId="a20">
    <w:name w:val="a2"/>
    <w:basedOn w:val="a"/>
    <w:rsid w:val="0094530C"/>
    <w:pPr>
      <w:spacing w:before="100" w:beforeAutospacing="1" w:after="100" w:afterAutospacing="1"/>
      <w:jc w:val="left"/>
    </w:pPr>
    <w:rPr>
      <w:sz w:val="24"/>
      <w:szCs w:val="24"/>
    </w:rPr>
  </w:style>
  <w:style w:type="paragraph" w:customStyle="1" w:styleId="a31">
    <w:name w:val="a3"/>
    <w:basedOn w:val="a"/>
    <w:rsid w:val="0094530C"/>
    <w:pPr>
      <w:spacing w:before="100" w:beforeAutospacing="1" w:after="100" w:afterAutospacing="1"/>
      <w:jc w:val="left"/>
    </w:pPr>
    <w:rPr>
      <w:sz w:val="24"/>
      <w:szCs w:val="24"/>
    </w:rPr>
  </w:style>
  <w:style w:type="paragraph" w:customStyle="1" w:styleId="a40">
    <w:name w:val="a4"/>
    <w:basedOn w:val="a"/>
    <w:rsid w:val="0094530C"/>
    <w:pPr>
      <w:spacing w:before="100" w:beforeAutospacing="1" w:after="100" w:afterAutospacing="1"/>
      <w:jc w:val="left"/>
    </w:pPr>
    <w:rPr>
      <w:sz w:val="24"/>
      <w:szCs w:val="24"/>
    </w:rPr>
  </w:style>
  <w:style w:type="paragraph" w:customStyle="1" w:styleId="a50">
    <w:name w:val="a5"/>
    <w:basedOn w:val="a"/>
    <w:rsid w:val="0094530C"/>
    <w:pPr>
      <w:spacing w:before="100" w:beforeAutospacing="1" w:after="100" w:afterAutospacing="1"/>
      <w:jc w:val="left"/>
    </w:pPr>
    <w:rPr>
      <w:sz w:val="24"/>
      <w:szCs w:val="24"/>
    </w:rPr>
  </w:style>
  <w:style w:type="paragraph" w:customStyle="1" w:styleId="Pa6">
    <w:name w:val="Pa6"/>
    <w:basedOn w:val="Default"/>
    <w:next w:val="Default"/>
    <w:uiPriority w:val="99"/>
    <w:rsid w:val="00E17FDF"/>
    <w:pPr>
      <w:spacing w:line="241" w:lineRule="atLeast"/>
    </w:pPr>
    <w:rPr>
      <w:rFonts w:ascii="Century Gothic" w:hAnsi="Century Gothic" w:cstheme="minorBidi"/>
      <w:color w:val="auto"/>
    </w:rPr>
  </w:style>
  <w:style w:type="character" w:customStyle="1" w:styleId="A80">
    <w:name w:val="A8"/>
    <w:uiPriority w:val="99"/>
    <w:rsid w:val="00E17FDF"/>
    <w:rPr>
      <w:rFonts w:cs="Century Gothic"/>
      <w:color w:val="000000"/>
    </w:rPr>
  </w:style>
  <w:style w:type="character" w:customStyle="1" w:styleId="A51">
    <w:name w:val="A5"/>
    <w:uiPriority w:val="99"/>
    <w:rsid w:val="00E17FDF"/>
    <w:rPr>
      <w:rFonts w:cs="Century Gothic"/>
      <w:color w:val="000000"/>
      <w:sz w:val="22"/>
      <w:szCs w:val="22"/>
    </w:rPr>
  </w:style>
  <w:style w:type="paragraph" w:customStyle="1" w:styleId="Pa1">
    <w:name w:val="Pa1"/>
    <w:basedOn w:val="Default"/>
    <w:next w:val="Default"/>
    <w:uiPriority w:val="99"/>
    <w:rsid w:val="00E17FDF"/>
    <w:pPr>
      <w:spacing w:line="241" w:lineRule="atLeast"/>
    </w:pPr>
    <w:rPr>
      <w:rFonts w:ascii="Century Gothic" w:hAnsi="Century Gothic" w:cstheme="minorBidi"/>
      <w:color w:val="auto"/>
    </w:rPr>
  </w:style>
  <w:style w:type="character" w:customStyle="1" w:styleId="295pt">
    <w:name w:val="Основной текст (2) + 9;5 pt"/>
    <w:basedOn w:val="23"/>
    <w:rsid w:val="00250CF2"/>
    <w:rPr>
      <w:rFonts w:ascii="Book Antiqua" w:eastAsia="Book Antiqua" w:hAnsi="Book Antiqua" w:cs="Book Antiqua"/>
      <w:b w:val="0"/>
      <w:bCs w:val="0"/>
      <w:i w:val="0"/>
      <w:iCs w:val="0"/>
      <w:smallCaps w:val="0"/>
      <w:strike w:val="0"/>
      <w:color w:val="000000"/>
      <w:spacing w:val="0"/>
      <w:w w:val="100"/>
      <w:position w:val="0"/>
      <w:sz w:val="19"/>
      <w:szCs w:val="19"/>
      <w:u w:val="none"/>
      <w:shd w:val="clear" w:color="auto" w:fill="FFFFFF"/>
      <w:lang w:val="uk-UA" w:eastAsia="uk-UA" w:bidi="uk-UA"/>
    </w:rPr>
  </w:style>
  <w:style w:type="character" w:customStyle="1" w:styleId="28">
    <w:name w:val="Основной текст (2) + Полужирный;Курсив"/>
    <w:basedOn w:val="23"/>
    <w:rsid w:val="00250CF2"/>
    <w:rPr>
      <w:rFonts w:ascii="Book Antiqua" w:eastAsia="Book Antiqua" w:hAnsi="Book Antiqua" w:cs="Book Antiqua"/>
      <w:b/>
      <w:bCs/>
      <w:i/>
      <w:iCs/>
      <w:smallCaps w:val="0"/>
      <w:strike w:val="0"/>
      <w:color w:val="000000"/>
      <w:spacing w:val="0"/>
      <w:w w:val="100"/>
      <w:position w:val="0"/>
      <w:sz w:val="18"/>
      <w:szCs w:val="18"/>
      <w:u w:val="none"/>
      <w:shd w:val="clear" w:color="auto" w:fill="FFFFFF"/>
      <w:lang w:val="uk-UA" w:eastAsia="uk-UA" w:bidi="uk-UA"/>
    </w:rPr>
  </w:style>
  <w:style w:type="character" w:customStyle="1" w:styleId="34">
    <w:name w:val="Основной текст (3)_"/>
    <w:basedOn w:val="a0"/>
    <w:rsid w:val="00250CF2"/>
    <w:rPr>
      <w:rFonts w:ascii="Book Antiqua" w:eastAsia="Book Antiqua" w:hAnsi="Book Antiqua" w:cs="Book Antiqua"/>
      <w:b/>
      <w:bCs/>
      <w:i w:val="0"/>
      <w:iCs w:val="0"/>
      <w:smallCaps w:val="0"/>
      <w:strike w:val="0"/>
      <w:sz w:val="16"/>
      <w:szCs w:val="16"/>
      <w:u w:val="none"/>
    </w:rPr>
  </w:style>
  <w:style w:type="character" w:customStyle="1" w:styleId="3Arial7pt1pt">
    <w:name w:val="Основной текст (3) + Arial;7 pt;Курсив;Интервал 1 pt"/>
    <w:basedOn w:val="34"/>
    <w:rsid w:val="00250CF2"/>
    <w:rPr>
      <w:rFonts w:ascii="Arial" w:eastAsia="Arial" w:hAnsi="Arial" w:cs="Arial"/>
      <w:b/>
      <w:bCs/>
      <w:i/>
      <w:iCs/>
      <w:smallCaps w:val="0"/>
      <w:strike w:val="0"/>
      <w:color w:val="000000"/>
      <w:spacing w:val="20"/>
      <w:w w:val="100"/>
      <w:position w:val="0"/>
      <w:sz w:val="14"/>
      <w:szCs w:val="14"/>
      <w:u w:val="none"/>
      <w:lang w:val="en-US" w:eastAsia="en-US" w:bidi="en-US"/>
    </w:rPr>
  </w:style>
  <w:style w:type="character" w:customStyle="1" w:styleId="43">
    <w:name w:val="Основной текст (4) + Полужирный"/>
    <w:basedOn w:val="41"/>
    <w:rsid w:val="00250CF2"/>
    <w:rPr>
      <w:rFonts w:ascii="Book Antiqua" w:eastAsia="Book Antiqua" w:hAnsi="Book Antiqua" w:cs="Book Antiqua"/>
      <w:b/>
      <w:bCs/>
      <w:i w:val="0"/>
      <w:iCs w:val="0"/>
      <w:smallCaps w:val="0"/>
      <w:strike w:val="0"/>
      <w:color w:val="000000"/>
      <w:spacing w:val="0"/>
      <w:w w:val="100"/>
      <w:position w:val="0"/>
      <w:sz w:val="16"/>
      <w:szCs w:val="16"/>
      <w:u w:val="none"/>
      <w:shd w:val="clear" w:color="auto" w:fill="FFFFFF"/>
      <w:lang w:val="uk-UA" w:eastAsia="uk-UA" w:bidi="uk-UA"/>
    </w:rPr>
  </w:style>
  <w:style w:type="character" w:customStyle="1" w:styleId="44">
    <w:name w:val="Основной текст (4) + Курсив"/>
    <w:basedOn w:val="41"/>
    <w:rsid w:val="00250CF2"/>
    <w:rPr>
      <w:rFonts w:ascii="Book Antiqua" w:eastAsia="Book Antiqua" w:hAnsi="Book Antiqua" w:cs="Book Antiqua"/>
      <w:b w:val="0"/>
      <w:bCs w:val="0"/>
      <w:i/>
      <w:iCs/>
      <w:smallCaps w:val="0"/>
      <w:strike w:val="0"/>
      <w:color w:val="000000"/>
      <w:spacing w:val="0"/>
      <w:w w:val="100"/>
      <w:position w:val="0"/>
      <w:sz w:val="16"/>
      <w:szCs w:val="16"/>
      <w:u w:val="none"/>
      <w:shd w:val="clear" w:color="auto" w:fill="FFFFFF"/>
      <w:lang w:val="uk-UA" w:eastAsia="uk-UA" w:bidi="uk-UA"/>
    </w:rPr>
  </w:style>
  <w:style w:type="character" w:customStyle="1" w:styleId="210pt">
    <w:name w:val="Основной текст (2) + 10 pt"/>
    <w:basedOn w:val="23"/>
    <w:rsid w:val="00A11AB4"/>
    <w:rPr>
      <w:rFonts w:ascii="Book Antiqua" w:eastAsia="Book Antiqua" w:hAnsi="Book Antiqua" w:cs="Book Antiqua"/>
      <w:b w:val="0"/>
      <w:bCs w:val="0"/>
      <w:i w:val="0"/>
      <w:iCs w:val="0"/>
      <w:smallCaps w:val="0"/>
      <w:strike w:val="0"/>
      <w:color w:val="000000"/>
      <w:spacing w:val="0"/>
      <w:w w:val="100"/>
      <w:position w:val="0"/>
      <w:sz w:val="20"/>
      <w:szCs w:val="20"/>
      <w:u w:val="none"/>
      <w:shd w:val="clear" w:color="auto" w:fill="FFFFFF"/>
      <w:lang w:val="uk-UA" w:eastAsia="uk-UA" w:bidi="uk-UA"/>
    </w:rPr>
  </w:style>
  <w:style w:type="character" w:customStyle="1" w:styleId="61">
    <w:name w:val="Основной текст (6) + Не полужирный;Не курсив"/>
    <w:basedOn w:val="60"/>
    <w:rsid w:val="00A11AB4"/>
    <w:rPr>
      <w:rFonts w:ascii="Book Antiqua" w:eastAsia="Book Antiqua" w:hAnsi="Book Antiqua" w:cs="Book Antiqua"/>
      <w:b/>
      <w:bCs/>
      <w:i/>
      <w:iCs/>
      <w:smallCaps w:val="0"/>
      <w:strike w:val="0"/>
      <w:color w:val="000000"/>
      <w:spacing w:val="0"/>
      <w:w w:val="100"/>
      <w:position w:val="0"/>
      <w:sz w:val="18"/>
      <w:szCs w:val="18"/>
      <w:u w:val="none"/>
      <w:lang w:val="uk-UA" w:eastAsia="uk-UA" w:bidi="uk-UA"/>
    </w:rPr>
  </w:style>
  <w:style w:type="character" w:customStyle="1" w:styleId="8">
    <w:name w:val="Основной текст (8)"/>
    <w:basedOn w:val="a0"/>
    <w:rsid w:val="00A11AB4"/>
    <w:rPr>
      <w:rFonts w:ascii="Book Antiqua" w:eastAsia="Book Antiqua" w:hAnsi="Book Antiqua" w:cs="Book Antiqua"/>
      <w:b w:val="0"/>
      <w:bCs w:val="0"/>
      <w:i w:val="0"/>
      <w:iCs w:val="0"/>
      <w:smallCaps w:val="0"/>
      <w:strike w:val="0"/>
      <w:color w:val="000000"/>
      <w:spacing w:val="0"/>
      <w:w w:val="100"/>
      <w:position w:val="0"/>
      <w:sz w:val="16"/>
      <w:szCs w:val="16"/>
      <w:u w:val="single"/>
      <w:lang w:val="uk-UA" w:eastAsia="uk-UA" w:bidi="uk-UA"/>
    </w:rPr>
  </w:style>
  <w:style w:type="character" w:customStyle="1" w:styleId="80">
    <w:name w:val="Основной текст (8)_"/>
    <w:basedOn w:val="a0"/>
    <w:rsid w:val="00CF0C21"/>
    <w:rPr>
      <w:rFonts w:ascii="Book Antiqua" w:eastAsia="Book Antiqua" w:hAnsi="Book Antiqua" w:cs="Book Antiqua"/>
      <w:b w:val="0"/>
      <w:bCs w:val="0"/>
      <w:i w:val="0"/>
      <w:iCs w:val="0"/>
      <w:smallCaps w:val="0"/>
      <w:strike w:val="0"/>
      <w:sz w:val="16"/>
      <w:szCs w:val="16"/>
      <w:u w:val="none"/>
    </w:rPr>
  </w:style>
  <w:style w:type="character" w:customStyle="1" w:styleId="9">
    <w:name w:val="Основной текст (9)_"/>
    <w:basedOn w:val="a0"/>
    <w:link w:val="90"/>
    <w:rsid w:val="00CF0C21"/>
    <w:rPr>
      <w:rFonts w:ascii="Book Antiqua" w:eastAsia="Book Antiqua" w:hAnsi="Book Antiqua" w:cs="Book Antiqua"/>
      <w:sz w:val="19"/>
      <w:szCs w:val="19"/>
      <w:shd w:val="clear" w:color="auto" w:fill="FFFFFF"/>
    </w:rPr>
  </w:style>
  <w:style w:type="paragraph" w:customStyle="1" w:styleId="90">
    <w:name w:val="Основной текст (9)"/>
    <w:basedOn w:val="a"/>
    <w:link w:val="9"/>
    <w:rsid w:val="00CF0C21"/>
    <w:pPr>
      <w:widowControl w:val="0"/>
      <w:shd w:val="clear" w:color="auto" w:fill="FFFFFF"/>
      <w:spacing w:after="180" w:line="0" w:lineRule="atLeast"/>
      <w:ind w:hanging="280"/>
    </w:pPr>
    <w:rPr>
      <w:rFonts w:ascii="Book Antiqua" w:eastAsia="Book Antiqua" w:hAnsi="Book Antiqua" w:cs="Book Antiqua"/>
      <w:sz w:val="19"/>
      <w:szCs w:val="19"/>
      <w:lang w:eastAsia="en-US"/>
    </w:rPr>
  </w:style>
  <w:style w:type="character" w:customStyle="1" w:styleId="910pt">
    <w:name w:val="Основной текст (9) + 10 pt;Курсив"/>
    <w:basedOn w:val="9"/>
    <w:rsid w:val="00CF0C21"/>
    <w:rPr>
      <w:rFonts w:ascii="Book Antiqua" w:eastAsia="Book Antiqua" w:hAnsi="Book Antiqua" w:cs="Book Antiqua"/>
      <w:i/>
      <w:iCs/>
      <w:color w:val="000000"/>
      <w:spacing w:val="0"/>
      <w:w w:val="100"/>
      <w:position w:val="0"/>
      <w:sz w:val="20"/>
      <w:szCs w:val="20"/>
      <w:shd w:val="clear" w:color="auto" w:fill="FFFFFF"/>
      <w:lang w:val="en-US" w:eastAsia="en-US" w:bidi="en-US"/>
    </w:rPr>
  </w:style>
  <w:style w:type="character" w:customStyle="1" w:styleId="430">
    <w:name w:val="Основной текст (43)_"/>
    <w:basedOn w:val="a0"/>
    <w:link w:val="431"/>
    <w:rsid w:val="00CF0C21"/>
    <w:rPr>
      <w:rFonts w:ascii="Book Antiqua" w:eastAsia="Book Antiqua" w:hAnsi="Book Antiqua" w:cs="Book Antiqua"/>
      <w:sz w:val="20"/>
      <w:szCs w:val="20"/>
      <w:shd w:val="clear" w:color="auto" w:fill="FFFFFF"/>
    </w:rPr>
  </w:style>
  <w:style w:type="paragraph" w:customStyle="1" w:styleId="431">
    <w:name w:val="Основной текст (43)"/>
    <w:basedOn w:val="a"/>
    <w:link w:val="430"/>
    <w:rsid w:val="00CF0C21"/>
    <w:pPr>
      <w:widowControl w:val="0"/>
      <w:shd w:val="clear" w:color="auto" w:fill="FFFFFF"/>
      <w:spacing w:before="180" w:after="180" w:line="0" w:lineRule="atLeast"/>
      <w:ind w:hanging="180"/>
    </w:pPr>
    <w:rPr>
      <w:rFonts w:ascii="Book Antiqua" w:eastAsia="Book Antiqua" w:hAnsi="Book Antiqua" w:cs="Book Antiqua"/>
      <w:lang w:eastAsia="en-US"/>
    </w:rPr>
  </w:style>
  <w:style w:type="character" w:customStyle="1" w:styleId="49">
    <w:name w:val="Основной текст (49)_"/>
    <w:basedOn w:val="a0"/>
    <w:link w:val="490"/>
    <w:rsid w:val="00CF0C21"/>
    <w:rPr>
      <w:rFonts w:ascii="Verdana" w:eastAsia="Verdana" w:hAnsi="Verdana" w:cs="Verdana"/>
      <w:i/>
      <w:iCs/>
      <w:sz w:val="18"/>
      <w:szCs w:val="18"/>
      <w:shd w:val="clear" w:color="auto" w:fill="FFFFFF"/>
    </w:rPr>
  </w:style>
  <w:style w:type="paragraph" w:customStyle="1" w:styleId="490">
    <w:name w:val="Основной текст (49)"/>
    <w:basedOn w:val="a"/>
    <w:link w:val="49"/>
    <w:rsid w:val="00CF0C21"/>
    <w:pPr>
      <w:widowControl w:val="0"/>
      <w:shd w:val="clear" w:color="auto" w:fill="FFFFFF"/>
      <w:spacing w:before="60" w:after="180" w:line="0" w:lineRule="atLeast"/>
      <w:jc w:val="left"/>
    </w:pPr>
    <w:rPr>
      <w:rFonts w:ascii="Verdana" w:eastAsia="Verdana" w:hAnsi="Verdana" w:cs="Verdana"/>
      <w:i/>
      <w:iCs/>
      <w:sz w:val="18"/>
      <w:szCs w:val="18"/>
      <w:lang w:eastAsia="en-US"/>
    </w:rPr>
  </w:style>
  <w:style w:type="character" w:customStyle="1" w:styleId="98pt">
    <w:name w:val="Основной текст (9) + 8 pt"/>
    <w:basedOn w:val="9"/>
    <w:rsid w:val="009C4FE0"/>
    <w:rPr>
      <w:rFonts w:ascii="Book Antiqua" w:eastAsia="Book Antiqua" w:hAnsi="Book Antiqua" w:cs="Book Antiqua"/>
      <w:b w:val="0"/>
      <w:bCs w:val="0"/>
      <w:i w:val="0"/>
      <w:iCs w:val="0"/>
      <w:smallCaps w:val="0"/>
      <w:strike w:val="0"/>
      <w:color w:val="000000"/>
      <w:spacing w:val="0"/>
      <w:w w:val="100"/>
      <w:position w:val="0"/>
      <w:sz w:val="16"/>
      <w:szCs w:val="16"/>
      <w:u w:val="none"/>
      <w:shd w:val="clear" w:color="auto" w:fill="FFFFFF"/>
      <w:lang w:val="uk-UA" w:eastAsia="uk-UA" w:bidi="uk-UA"/>
    </w:rPr>
  </w:style>
  <w:style w:type="character" w:customStyle="1" w:styleId="285pt">
    <w:name w:val="Основной текст (2) + 8;5 pt;Малые прописные"/>
    <w:basedOn w:val="23"/>
    <w:rsid w:val="009C4FE0"/>
    <w:rPr>
      <w:rFonts w:ascii="Book Antiqua" w:eastAsia="Book Antiqua" w:hAnsi="Book Antiqua" w:cs="Book Antiqua"/>
      <w:b w:val="0"/>
      <w:bCs w:val="0"/>
      <w:i w:val="0"/>
      <w:iCs w:val="0"/>
      <w:smallCaps/>
      <w:strike w:val="0"/>
      <w:color w:val="000000"/>
      <w:spacing w:val="0"/>
      <w:w w:val="100"/>
      <w:position w:val="0"/>
      <w:sz w:val="17"/>
      <w:szCs w:val="17"/>
      <w:u w:val="none"/>
      <w:shd w:val="clear" w:color="auto" w:fill="FFFFFF"/>
      <w:lang w:val="uk-UA" w:eastAsia="uk-UA" w:bidi="uk-UA"/>
    </w:rPr>
  </w:style>
  <w:style w:type="character" w:customStyle="1" w:styleId="48">
    <w:name w:val="Основной текст (48)_"/>
    <w:basedOn w:val="a0"/>
    <w:link w:val="480"/>
    <w:rsid w:val="00261C39"/>
    <w:rPr>
      <w:rFonts w:ascii="Book Antiqua" w:eastAsia="Book Antiqua" w:hAnsi="Book Antiqua" w:cs="Book Antiqua"/>
      <w:spacing w:val="10"/>
      <w:sz w:val="11"/>
      <w:szCs w:val="11"/>
      <w:shd w:val="clear" w:color="auto" w:fill="FFFFFF"/>
    </w:rPr>
  </w:style>
  <w:style w:type="paragraph" w:customStyle="1" w:styleId="480">
    <w:name w:val="Основной текст (48)"/>
    <w:basedOn w:val="a"/>
    <w:link w:val="48"/>
    <w:rsid w:val="00261C39"/>
    <w:pPr>
      <w:widowControl w:val="0"/>
      <w:shd w:val="clear" w:color="auto" w:fill="FFFFFF"/>
      <w:spacing w:line="193" w:lineRule="exact"/>
    </w:pPr>
    <w:rPr>
      <w:rFonts w:ascii="Book Antiqua" w:eastAsia="Book Antiqua" w:hAnsi="Book Antiqua" w:cs="Book Antiqua"/>
      <w:spacing w:val="10"/>
      <w:sz w:val="11"/>
      <w:szCs w:val="11"/>
      <w:lang w:eastAsia="en-US"/>
    </w:rPr>
  </w:style>
  <w:style w:type="character" w:customStyle="1" w:styleId="200">
    <w:name w:val="Основной текст (20)_"/>
    <w:basedOn w:val="a0"/>
    <w:link w:val="201"/>
    <w:rsid w:val="00261C39"/>
    <w:rPr>
      <w:rFonts w:ascii="Book Antiqua" w:eastAsia="Book Antiqua" w:hAnsi="Book Antiqua" w:cs="Book Antiqua"/>
      <w:i/>
      <w:iCs/>
      <w:sz w:val="16"/>
      <w:szCs w:val="16"/>
      <w:shd w:val="clear" w:color="auto" w:fill="FFFFFF"/>
    </w:rPr>
  </w:style>
  <w:style w:type="paragraph" w:customStyle="1" w:styleId="201">
    <w:name w:val="Основной текст (20)"/>
    <w:basedOn w:val="a"/>
    <w:link w:val="200"/>
    <w:rsid w:val="00261C39"/>
    <w:pPr>
      <w:widowControl w:val="0"/>
      <w:shd w:val="clear" w:color="auto" w:fill="FFFFFF"/>
      <w:spacing w:before="60" w:after="60" w:line="208" w:lineRule="exact"/>
    </w:pPr>
    <w:rPr>
      <w:rFonts w:ascii="Book Antiqua" w:eastAsia="Book Antiqua" w:hAnsi="Book Antiqua" w:cs="Book Antiqua"/>
      <w:i/>
      <w:iCs/>
      <w:sz w:val="16"/>
      <w:szCs w:val="16"/>
      <w:lang w:eastAsia="en-US"/>
    </w:rPr>
  </w:style>
  <w:style w:type="character" w:customStyle="1" w:styleId="202">
    <w:name w:val="Основной текст (20) + Не курсив"/>
    <w:basedOn w:val="200"/>
    <w:rsid w:val="00261C39"/>
    <w:rPr>
      <w:rFonts w:ascii="Book Antiqua" w:eastAsia="Book Antiqua" w:hAnsi="Book Antiqua" w:cs="Book Antiqua"/>
      <w:i/>
      <w:iCs/>
      <w:color w:val="000000"/>
      <w:spacing w:val="0"/>
      <w:w w:val="100"/>
      <w:position w:val="0"/>
      <w:sz w:val="16"/>
      <w:szCs w:val="16"/>
      <w:shd w:val="clear" w:color="auto" w:fill="FFFFFF"/>
      <w:lang w:val="uk-UA" w:eastAsia="uk-UA" w:bidi="uk-UA"/>
    </w:rPr>
  </w:style>
  <w:style w:type="character" w:customStyle="1" w:styleId="209pt">
    <w:name w:val="Основной текст (20) + 9 pt"/>
    <w:basedOn w:val="200"/>
    <w:rsid w:val="00261C39"/>
    <w:rPr>
      <w:rFonts w:ascii="Book Antiqua" w:eastAsia="Book Antiqua" w:hAnsi="Book Antiqua" w:cs="Book Antiqua"/>
      <w:i/>
      <w:iCs/>
      <w:color w:val="000000"/>
      <w:spacing w:val="0"/>
      <w:w w:val="100"/>
      <w:position w:val="0"/>
      <w:sz w:val="18"/>
      <w:szCs w:val="18"/>
      <w:shd w:val="clear" w:color="auto" w:fill="FFFFFF"/>
      <w:lang w:val="uk-UA" w:eastAsia="uk-UA" w:bidi="uk-UA"/>
    </w:rPr>
  </w:style>
  <w:style w:type="character" w:customStyle="1" w:styleId="439pt">
    <w:name w:val="Основной текст (43) + 9 pt"/>
    <w:basedOn w:val="430"/>
    <w:rsid w:val="000B5913"/>
    <w:rPr>
      <w:rFonts w:ascii="Book Antiqua" w:eastAsia="Book Antiqua" w:hAnsi="Book Antiqua" w:cs="Book Antiqua"/>
      <w:b w:val="0"/>
      <w:bCs w:val="0"/>
      <w:i w:val="0"/>
      <w:iCs w:val="0"/>
      <w:smallCaps w:val="0"/>
      <w:strike w:val="0"/>
      <w:color w:val="000000"/>
      <w:spacing w:val="0"/>
      <w:w w:val="100"/>
      <w:position w:val="0"/>
      <w:sz w:val="18"/>
      <w:szCs w:val="18"/>
      <w:u w:val="none"/>
      <w:shd w:val="clear" w:color="auto" w:fill="FFFFFF"/>
      <w:lang w:val="uk-UA" w:eastAsia="uk-UA" w:bidi="uk-UA"/>
    </w:rPr>
  </w:style>
  <w:style w:type="character" w:customStyle="1" w:styleId="4395pt">
    <w:name w:val="Основной текст (43) + 9;5 pt"/>
    <w:basedOn w:val="430"/>
    <w:rsid w:val="000B5913"/>
    <w:rPr>
      <w:rFonts w:ascii="Book Antiqua" w:eastAsia="Book Antiqua" w:hAnsi="Book Antiqua" w:cs="Book Antiqua"/>
      <w:b w:val="0"/>
      <w:bCs w:val="0"/>
      <w:i w:val="0"/>
      <w:iCs w:val="0"/>
      <w:smallCaps w:val="0"/>
      <w:strike w:val="0"/>
      <w:color w:val="000000"/>
      <w:spacing w:val="0"/>
      <w:w w:val="100"/>
      <w:position w:val="0"/>
      <w:sz w:val="19"/>
      <w:szCs w:val="19"/>
      <w:u w:val="none"/>
      <w:shd w:val="clear" w:color="auto" w:fill="FFFFFF"/>
      <w:lang w:val="uk-UA" w:eastAsia="uk-UA" w:bidi="uk-UA"/>
    </w:rPr>
  </w:style>
  <w:style w:type="character" w:customStyle="1" w:styleId="439pt0">
    <w:name w:val="Основной текст (43) + 9 pt;Полужирный;Курсив"/>
    <w:basedOn w:val="430"/>
    <w:rsid w:val="000B5913"/>
    <w:rPr>
      <w:rFonts w:ascii="Book Antiqua" w:eastAsia="Book Antiqua" w:hAnsi="Book Antiqua" w:cs="Book Antiqua"/>
      <w:b/>
      <w:bCs/>
      <w:i/>
      <w:iCs/>
      <w:smallCaps w:val="0"/>
      <w:strike w:val="0"/>
      <w:color w:val="000000"/>
      <w:spacing w:val="0"/>
      <w:w w:val="100"/>
      <w:position w:val="0"/>
      <w:sz w:val="18"/>
      <w:szCs w:val="18"/>
      <w:u w:val="none"/>
      <w:shd w:val="clear" w:color="auto" w:fill="FFFFFF"/>
      <w:lang w:val="en-US" w:eastAsia="en-US" w:bidi="en-US"/>
    </w:rPr>
  </w:style>
  <w:style w:type="character" w:customStyle="1" w:styleId="28pt">
    <w:name w:val="Основной текст (2) + 8 pt"/>
    <w:basedOn w:val="23"/>
    <w:rsid w:val="000B5913"/>
    <w:rPr>
      <w:rFonts w:ascii="Book Antiqua" w:eastAsia="Book Antiqua" w:hAnsi="Book Antiqua" w:cs="Book Antiqua"/>
      <w:b w:val="0"/>
      <w:bCs w:val="0"/>
      <w:i w:val="0"/>
      <w:iCs w:val="0"/>
      <w:smallCaps w:val="0"/>
      <w:strike w:val="0"/>
      <w:color w:val="000000"/>
      <w:spacing w:val="0"/>
      <w:w w:val="100"/>
      <w:position w:val="0"/>
      <w:sz w:val="16"/>
      <w:szCs w:val="16"/>
      <w:u w:val="none"/>
      <w:shd w:val="clear" w:color="auto" w:fill="FFFFFF"/>
      <w:lang w:val="uk-UA" w:eastAsia="uk-UA" w:bidi="uk-UA"/>
    </w:rPr>
  </w:style>
  <w:style w:type="character" w:customStyle="1" w:styleId="81">
    <w:name w:val="Основной текст (8) + Полужирный"/>
    <w:basedOn w:val="80"/>
    <w:rsid w:val="000B5913"/>
    <w:rPr>
      <w:rFonts w:ascii="Book Antiqua" w:eastAsia="Book Antiqua" w:hAnsi="Book Antiqua" w:cs="Book Antiqua"/>
      <w:b/>
      <w:bCs/>
      <w:i w:val="0"/>
      <w:iCs w:val="0"/>
      <w:smallCaps w:val="0"/>
      <w:strike w:val="0"/>
      <w:color w:val="000000"/>
      <w:spacing w:val="0"/>
      <w:w w:val="100"/>
      <w:position w:val="0"/>
      <w:sz w:val="16"/>
      <w:szCs w:val="16"/>
      <w:u w:val="none"/>
      <w:lang w:val="uk-UA" w:eastAsia="uk-UA" w:bidi="uk-UA"/>
    </w:rPr>
  </w:style>
  <w:style w:type="character" w:customStyle="1" w:styleId="295pt0">
    <w:name w:val="Основной текст (2) + 9;5 pt;Полужирный"/>
    <w:basedOn w:val="23"/>
    <w:rsid w:val="00C03DFA"/>
    <w:rPr>
      <w:rFonts w:ascii="Book Antiqua" w:eastAsia="Book Antiqua" w:hAnsi="Book Antiqua" w:cs="Book Antiqua"/>
      <w:b/>
      <w:bCs/>
      <w:i w:val="0"/>
      <w:iCs w:val="0"/>
      <w:smallCaps w:val="0"/>
      <w:strike w:val="0"/>
      <w:color w:val="000000"/>
      <w:spacing w:val="0"/>
      <w:w w:val="100"/>
      <w:position w:val="0"/>
      <w:sz w:val="19"/>
      <w:szCs w:val="19"/>
      <w:u w:val="none"/>
      <w:shd w:val="clear" w:color="auto" w:fill="FFFFFF"/>
      <w:lang w:val="uk-UA" w:eastAsia="uk-UA" w:bidi="uk-UA"/>
    </w:rPr>
  </w:style>
  <w:style w:type="character" w:customStyle="1" w:styleId="211pt">
    <w:name w:val="Основной текст (2) + 11 pt"/>
    <w:basedOn w:val="23"/>
    <w:rsid w:val="00C03DFA"/>
    <w:rPr>
      <w:rFonts w:ascii="Book Antiqua" w:eastAsia="Book Antiqua" w:hAnsi="Book Antiqua" w:cs="Book Antiqua"/>
      <w:b w:val="0"/>
      <w:bCs w:val="0"/>
      <w:i w:val="0"/>
      <w:iCs w:val="0"/>
      <w:smallCaps w:val="0"/>
      <w:strike w:val="0"/>
      <w:color w:val="000000"/>
      <w:spacing w:val="0"/>
      <w:w w:val="100"/>
      <w:position w:val="0"/>
      <w:sz w:val="22"/>
      <w:szCs w:val="22"/>
      <w:u w:val="none"/>
      <w:shd w:val="clear" w:color="auto" w:fill="FFFFFF"/>
      <w:lang w:val="uk-UA" w:eastAsia="uk-UA" w:bidi="uk-UA"/>
    </w:rPr>
  </w:style>
  <w:style w:type="character" w:customStyle="1" w:styleId="885pt">
    <w:name w:val="Основной текст (8) + 8;5 pt"/>
    <w:basedOn w:val="80"/>
    <w:rsid w:val="00AE0223"/>
    <w:rPr>
      <w:rFonts w:ascii="Book Antiqua" w:eastAsia="Book Antiqua" w:hAnsi="Book Antiqua" w:cs="Book Antiqua"/>
      <w:b w:val="0"/>
      <w:bCs w:val="0"/>
      <w:i w:val="0"/>
      <w:iCs w:val="0"/>
      <w:smallCaps w:val="0"/>
      <w:strike w:val="0"/>
      <w:color w:val="000000"/>
      <w:spacing w:val="0"/>
      <w:w w:val="100"/>
      <w:position w:val="0"/>
      <w:sz w:val="17"/>
      <w:szCs w:val="17"/>
      <w:u w:val="none"/>
      <w:lang w:val="uk-UA" w:eastAsia="uk-UA" w:bidi="uk-UA"/>
    </w:rPr>
  </w:style>
  <w:style w:type="character" w:customStyle="1" w:styleId="209pt0">
    <w:name w:val="Основной текст (20) + 9 pt;Полужирный"/>
    <w:basedOn w:val="200"/>
    <w:rsid w:val="00AE0223"/>
    <w:rPr>
      <w:rFonts w:ascii="Book Antiqua" w:eastAsia="Book Antiqua" w:hAnsi="Book Antiqua" w:cs="Book Antiqua"/>
      <w:b/>
      <w:bCs/>
      <w:i/>
      <w:iCs/>
      <w:smallCaps w:val="0"/>
      <w:strike w:val="0"/>
      <w:color w:val="000000"/>
      <w:spacing w:val="0"/>
      <w:w w:val="100"/>
      <w:position w:val="0"/>
      <w:sz w:val="18"/>
      <w:szCs w:val="18"/>
      <w:u w:val="none"/>
      <w:shd w:val="clear" w:color="auto" w:fill="FFFFFF"/>
      <w:lang w:val="uk-UA" w:eastAsia="uk-UA" w:bidi="uk-UA"/>
    </w:rPr>
  </w:style>
  <w:style w:type="character" w:customStyle="1" w:styleId="285pt0">
    <w:name w:val="Основной текст (2) + 8;5 pt;Полужирный"/>
    <w:basedOn w:val="23"/>
    <w:rsid w:val="00DF6077"/>
    <w:rPr>
      <w:rFonts w:ascii="Book Antiqua" w:eastAsia="Book Antiqua" w:hAnsi="Book Antiqua" w:cs="Book Antiqua"/>
      <w:b/>
      <w:bCs/>
      <w:i w:val="0"/>
      <w:iCs w:val="0"/>
      <w:smallCaps w:val="0"/>
      <w:strike w:val="0"/>
      <w:color w:val="000000"/>
      <w:spacing w:val="0"/>
      <w:w w:val="100"/>
      <w:position w:val="0"/>
      <w:sz w:val="17"/>
      <w:szCs w:val="17"/>
      <w:u w:val="none"/>
      <w:shd w:val="clear" w:color="auto" w:fill="FFFFFF"/>
      <w:lang w:val="uk-UA" w:eastAsia="uk-UA" w:bidi="uk-UA"/>
    </w:rPr>
  </w:style>
  <w:style w:type="character" w:customStyle="1" w:styleId="440">
    <w:name w:val="Основной текст (44)_"/>
    <w:basedOn w:val="a0"/>
    <w:link w:val="441"/>
    <w:rsid w:val="00DF6077"/>
    <w:rPr>
      <w:rFonts w:ascii="Book Antiqua" w:eastAsia="Book Antiqua" w:hAnsi="Book Antiqua" w:cs="Book Antiqua"/>
      <w:b/>
      <w:bCs/>
      <w:spacing w:val="-10"/>
      <w:sz w:val="14"/>
      <w:szCs w:val="14"/>
      <w:shd w:val="clear" w:color="auto" w:fill="FFFFFF"/>
    </w:rPr>
  </w:style>
  <w:style w:type="paragraph" w:customStyle="1" w:styleId="441">
    <w:name w:val="Основной текст (44)"/>
    <w:basedOn w:val="a"/>
    <w:link w:val="440"/>
    <w:rsid w:val="00DF6077"/>
    <w:pPr>
      <w:widowControl w:val="0"/>
      <w:shd w:val="clear" w:color="auto" w:fill="FFFFFF"/>
      <w:spacing w:line="216" w:lineRule="exact"/>
      <w:ind w:firstLine="680"/>
    </w:pPr>
    <w:rPr>
      <w:rFonts w:ascii="Book Antiqua" w:eastAsia="Book Antiqua" w:hAnsi="Book Antiqua" w:cs="Book Antiqua"/>
      <w:b/>
      <w:bCs/>
      <w:spacing w:val="-10"/>
      <w:sz w:val="14"/>
      <w:szCs w:val="14"/>
      <w:lang w:eastAsia="en-US"/>
    </w:rPr>
  </w:style>
  <w:style w:type="character" w:customStyle="1" w:styleId="37">
    <w:name w:val="Основной текст (37)_"/>
    <w:basedOn w:val="a0"/>
    <w:rsid w:val="00DF6077"/>
    <w:rPr>
      <w:rFonts w:ascii="Book Antiqua" w:eastAsia="Book Antiqua" w:hAnsi="Book Antiqua" w:cs="Book Antiqua"/>
      <w:b/>
      <w:bCs/>
      <w:i w:val="0"/>
      <w:iCs w:val="0"/>
      <w:smallCaps w:val="0"/>
      <w:strike w:val="0"/>
      <w:sz w:val="19"/>
      <w:szCs w:val="19"/>
      <w:u w:val="none"/>
    </w:rPr>
  </w:style>
  <w:style w:type="character" w:customStyle="1" w:styleId="370">
    <w:name w:val="Основной текст (37)"/>
    <w:basedOn w:val="37"/>
    <w:rsid w:val="00DF6077"/>
    <w:rPr>
      <w:rFonts w:ascii="Book Antiqua" w:eastAsia="Book Antiqua" w:hAnsi="Book Antiqua" w:cs="Book Antiqua"/>
      <w:b/>
      <w:bCs/>
      <w:i w:val="0"/>
      <w:iCs w:val="0"/>
      <w:smallCaps w:val="0"/>
      <w:strike w:val="0"/>
      <w:color w:val="000000"/>
      <w:spacing w:val="0"/>
      <w:w w:val="100"/>
      <w:position w:val="0"/>
      <w:sz w:val="19"/>
      <w:szCs w:val="19"/>
      <w:u w:val="none"/>
      <w:lang w:val="uk-UA" w:eastAsia="uk-UA" w:bidi="uk-UA"/>
    </w:rPr>
  </w:style>
  <w:style w:type="character" w:customStyle="1" w:styleId="19">
    <w:name w:val="Основной текст (19)_"/>
    <w:basedOn w:val="a0"/>
    <w:rsid w:val="00DF6077"/>
    <w:rPr>
      <w:rFonts w:ascii="Book Antiqua" w:eastAsia="Book Antiqua" w:hAnsi="Book Antiqua" w:cs="Book Antiqua"/>
      <w:b w:val="0"/>
      <w:bCs w:val="0"/>
      <w:i w:val="0"/>
      <w:iCs w:val="0"/>
      <w:smallCaps w:val="0"/>
      <w:strike w:val="0"/>
      <w:spacing w:val="0"/>
      <w:sz w:val="18"/>
      <w:szCs w:val="18"/>
      <w:u w:val="none"/>
    </w:rPr>
  </w:style>
  <w:style w:type="character" w:customStyle="1" w:styleId="190">
    <w:name w:val="Основной текст (19)"/>
    <w:basedOn w:val="19"/>
    <w:rsid w:val="00DF6077"/>
    <w:rPr>
      <w:rFonts w:ascii="Book Antiqua" w:eastAsia="Book Antiqua" w:hAnsi="Book Antiqua" w:cs="Book Antiqua"/>
      <w:b w:val="0"/>
      <w:bCs w:val="0"/>
      <w:i w:val="0"/>
      <w:iCs w:val="0"/>
      <w:smallCaps w:val="0"/>
      <w:strike w:val="0"/>
      <w:color w:val="000000"/>
      <w:spacing w:val="0"/>
      <w:w w:val="100"/>
      <w:position w:val="0"/>
      <w:sz w:val="18"/>
      <w:szCs w:val="18"/>
      <w:u w:val="none"/>
      <w:lang w:val="uk-UA" w:eastAsia="uk-UA" w:bidi="uk-UA"/>
    </w:rPr>
  </w:style>
  <w:style w:type="character" w:customStyle="1" w:styleId="510pt">
    <w:name w:val="Основной текст (5) + 10 pt;Не полужирный"/>
    <w:basedOn w:val="53"/>
    <w:rsid w:val="00DF6077"/>
    <w:rPr>
      <w:rFonts w:ascii="Book Antiqua" w:eastAsia="Book Antiqua" w:hAnsi="Book Antiqua" w:cs="Book Antiqua"/>
      <w:b/>
      <w:bCs/>
      <w:i w:val="0"/>
      <w:iCs w:val="0"/>
      <w:smallCaps w:val="0"/>
      <w:strike w:val="0"/>
      <w:color w:val="000000"/>
      <w:spacing w:val="0"/>
      <w:w w:val="100"/>
      <w:position w:val="0"/>
      <w:sz w:val="20"/>
      <w:szCs w:val="20"/>
      <w:u w:val="none"/>
      <w:lang w:val="uk-UA" w:eastAsia="uk-UA" w:bidi="uk-UA"/>
    </w:rPr>
  </w:style>
  <w:style w:type="paragraph" w:customStyle="1" w:styleId="Pa0">
    <w:name w:val="Pa0"/>
    <w:basedOn w:val="Default"/>
    <w:next w:val="Default"/>
    <w:uiPriority w:val="99"/>
    <w:rsid w:val="007F11BE"/>
    <w:pPr>
      <w:spacing w:line="241" w:lineRule="atLeast"/>
    </w:pPr>
    <w:rPr>
      <w:rFonts w:ascii="Century Gothic" w:hAnsi="Century Gothic" w:cstheme="minorBidi"/>
      <w:color w:val="auto"/>
    </w:rPr>
  </w:style>
  <w:style w:type="character" w:customStyle="1" w:styleId="A10">
    <w:name w:val="A10"/>
    <w:uiPriority w:val="99"/>
    <w:rsid w:val="007F11BE"/>
    <w:rPr>
      <w:rFonts w:cs="Century Gothic"/>
      <w:i/>
      <w:iCs/>
      <w:color w:val="000000"/>
      <w:sz w:val="20"/>
      <w:szCs w:val="20"/>
    </w:rPr>
  </w:style>
  <w:style w:type="paragraph" w:customStyle="1" w:styleId="Pa2">
    <w:name w:val="Pa2"/>
    <w:basedOn w:val="Default"/>
    <w:next w:val="Default"/>
    <w:uiPriority w:val="99"/>
    <w:rsid w:val="007F11BE"/>
    <w:pPr>
      <w:spacing w:line="241" w:lineRule="atLeast"/>
    </w:pPr>
    <w:rPr>
      <w:rFonts w:ascii="Century Gothic" w:hAnsi="Century Gothic" w:cstheme="minorBidi"/>
      <w:color w:val="auto"/>
    </w:rPr>
  </w:style>
  <w:style w:type="character" w:customStyle="1" w:styleId="A11">
    <w:name w:val="A11"/>
    <w:uiPriority w:val="99"/>
    <w:rsid w:val="007F11BE"/>
    <w:rPr>
      <w:rFonts w:cs="Century Gothic"/>
      <w:color w:val="000000"/>
      <w:sz w:val="18"/>
      <w:szCs w:val="18"/>
    </w:rPr>
  </w:style>
  <w:style w:type="paragraph" w:customStyle="1" w:styleId="rvps3">
    <w:name w:val="rvps3"/>
    <w:basedOn w:val="a"/>
    <w:rsid w:val="00C26D63"/>
    <w:pPr>
      <w:spacing w:before="100" w:beforeAutospacing="1" w:after="100" w:afterAutospacing="1"/>
      <w:jc w:val="left"/>
    </w:pPr>
    <w:rPr>
      <w:sz w:val="24"/>
      <w:szCs w:val="24"/>
    </w:rPr>
  </w:style>
  <w:style w:type="character" w:customStyle="1" w:styleId="rvts70">
    <w:name w:val="rvts70"/>
    <w:basedOn w:val="a0"/>
    <w:rsid w:val="0029452D"/>
  </w:style>
  <w:style w:type="character" w:customStyle="1" w:styleId="rvts66">
    <w:name w:val="rvts66"/>
    <w:basedOn w:val="a0"/>
    <w:rsid w:val="0029452D"/>
  </w:style>
  <w:style w:type="character" w:customStyle="1" w:styleId="hps">
    <w:name w:val="hps"/>
    <w:rsid w:val="003A7F1E"/>
  </w:style>
  <w:style w:type="paragraph" w:customStyle="1" w:styleId="BodyTextIndent1">
    <w:name w:val="Body Text Indent1"/>
    <w:basedOn w:val="a"/>
    <w:uiPriority w:val="99"/>
    <w:rsid w:val="003A7F1E"/>
    <w:pPr>
      <w:spacing w:after="120"/>
      <w:ind w:left="283"/>
      <w:jc w:val="left"/>
    </w:pPr>
    <w:rPr>
      <w:rFonts w:ascii="Calibri" w:eastAsia="Calibri" w:hAnsi="Calibri" w:cs="Calibri"/>
      <w:sz w:val="24"/>
      <w:szCs w:val="24"/>
      <w:lang w:val="uk-UA" w:eastAsia="uk-UA"/>
    </w:rPr>
  </w:style>
  <w:style w:type="character" w:customStyle="1" w:styleId="rvts0">
    <w:name w:val="rvts0"/>
    <w:rsid w:val="003A7F1E"/>
    <w:rPr>
      <w:rFonts w:ascii="Times New Roman" w:hAnsi="Times New Roman" w:cs="Times New Roman" w:hint="default"/>
    </w:rPr>
  </w:style>
  <w:style w:type="character" w:customStyle="1" w:styleId="22pt">
    <w:name w:val="Основной текст (2) + Интервал 2 pt"/>
    <w:basedOn w:val="23"/>
    <w:rsid w:val="00277355"/>
    <w:rPr>
      <w:rFonts w:ascii="Times New Roman" w:eastAsia="Times New Roman" w:hAnsi="Times New Roman" w:cs="Times New Roman"/>
      <w:b w:val="0"/>
      <w:bCs w:val="0"/>
      <w:i w:val="0"/>
      <w:iCs w:val="0"/>
      <w:smallCaps w:val="0"/>
      <w:strike w:val="0"/>
      <w:color w:val="000000"/>
      <w:spacing w:val="40"/>
      <w:w w:val="100"/>
      <w:position w:val="0"/>
      <w:sz w:val="21"/>
      <w:szCs w:val="21"/>
      <w:u w:val="none"/>
      <w:shd w:val="clear" w:color="auto" w:fill="FFFFFF"/>
      <w:lang w:val="uk-UA" w:eastAsia="uk-UA" w:bidi="uk-UA"/>
    </w:rPr>
  </w:style>
  <w:style w:type="character" w:customStyle="1" w:styleId="62">
    <w:name w:val="Основной текст (6) + Курсив"/>
    <w:basedOn w:val="60"/>
    <w:rsid w:val="00855C39"/>
    <w:rPr>
      <w:rFonts w:ascii="Times New Roman" w:eastAsia="Times New Roman" w:hAnsi="Times New Roman" w:cs="Times New Roman"/>
      <w:b w:val="0"/>
      <w:bCs w:val="0"/>
      <w:i/>
      <w:iCs/>
      <w:smallCaps w:val="0"/>
      <w:strike w:val="0"/>
      <w:color w:val="000000"/>
      <w:spacing w:val="0"/>
      <w:w w:val="100"/>
      <w:position w:val="0"/>
      <w:sz w:val="18"/>
      <w:szCs w:val="18"/>
      <w:u w:val="none"/>
      <w:lang w:val="uk-UA" w:eastAsia="uk-UA" w:bidi="uk-UA"/>
    </w:rPr>
  </w:style>
  <w:style w:type="character" w:customStyle="1" w:styleId="35">
    <w:name w:val="Основной текст (3) + Полужирный"/>
    <w:basedOn w:val="34"/>
    <w:rsid w:val="00F2226D"/>
    <w:rPr>
      <w:rFonts w:ascii="Times New Roman" w:eastAsia="Times New Roman" w:hAnsi="Times New Roman" w:cs="Times New Roman"/>
      <w:b/>
      <w:bCs/>
      <w:i w:val="0"/>
      <w:iCs w:val="0"/>
      <w:smallCaps w:val="0"/>
      <w:strike w:val="0"/>
      <w:color w:val="000000"/>
      <w:spacing w:val="0"/>
      <w:w w:val="100"/>
      <w:position w:val="0"/>
      <w:sz w:val="18"/>
      <w:szCs w:val="18"/>
      <w:u w:val="none"/>
      <w:lang w:val="uk-UA" w:eastAsia="uk-UA" w:bidi="uk-UA"/>
    </w:rPr>
  </w:style>
  <w:style w:type="character" w:customStyle="1" w:styleId="afe">
    <w:name w:val="Оглавление_"/>
    <w:basedOn w:val="a0"/>
    <w:link w:val="aff"/>
    <w:rsid w:val="00F2226D"/>
    <w:rPr>
      <w:rFonts w:ascii="Times New Roman" w:eastAsia="Times New Roman" w:hAnsi="Times New Roman" w:cs="Times New Roman"/>
      <w:sz w:val="20"/>
      <w:szCs w:val="20"/>
      <w:shd w:val="clear" w:color="auto" w:fill="FFFFFF"/>
    </w:rPr>
  </w:style>
  <w:style w:type="character" w:customStyle="1" w:styleId="aff0">
    <w:name w:val="Оглавление + Курсив"/>
    <w:basedOn w:val="afe"/>
    <w:rsid w:val="00F2226D"/>
    <w:rPr>
      <w:rFonts w:ascii="Times New Roman" w:eastAsia="Times New Roman" w:hAnsi="Times New Roman" w:cs="Times New Roman"/>
      <w:i/>
      <w:iCs/>
      <w:color w:val="000000"/>
      <w:spacing w:val="0"/>
      <w:w w:val="100"/>
      <w:position w:val="0"/>
      <w:sz w:val="20"/>
      <w:szCs w:val="20"/>
      <w:shd w:val="clear" w:color="auto" w:fill="FFFFFF"/>
      <w:lang w:val="uk-UA" w:eastAsia="uk-UA" w:bidi="uk-UA"/>
    </w:rPr>
  </w:style>
  <w:style w:type="paragraph" w:customStyle="1" w:styleId="aff">
    <w:name w:val="Оглавление"/>
    <w:basedOn w:val="a"/>
    <w:link w:val="afe"/>
    <w:rsid w:val="00F2226D"/>
    <w:pPr>
      <w:widowControl w:val="0"/>
      <w:shd w:val="clear" w:color="auto" w:fill="FFFFFF"/>
      <w:spacing w:line="230" w:lineRule="exact"/>
    </w:pPr>
    <w:rPr>
      <w:lang w:eastAsia="en-US"/>
    </w:rPr>
  </w:style>
  <w:style w:type="character" w:customStyle="1" w:styleId="A12">
    <w:name w:val="A1"/>
    <w:uiPriority w:val="99"/>
    <w:rsid w:val="002B2B67"/>
    <w:rPr>
      <w:rFonts w:cs="Verdana"/>
      <w:color w:val="000000"/>
      <w:sz w:val="28"/>
      <w:szCs w:val="28"/>
    </w:rPr>
  </w:style>
  <w:style w:type="character" w:customStyle="1" w:styleId="commentsviews">
    <w:name w:val="comments_views"/>
    <w:basedOn w:val="a0"/>
    <w:rsid w:val="00BB0EB8"/>
  </w:style>
  <w:style w:type="paragraph" w:customStyle="1" w:styleId="style30">
    <w:name w:val="style3"/>
    <w:basedOn w:val="a"/>
    <w:rsid w:val="00BB0EB8"/>
    <w:pPr>
      <w:spacing w:before="100" w:beforeAutospacing="1" w:after="100" w:afterAutospacing="1"/>
      <w:jc w:val="left"/>
    </w:pPr>
    <w:rPr>
      <w:sz w:val="24"/>
      <w:szCs w:val="24"/>
    </w:rPr>
  </w:style>
  <w:style w:type="paragraph" w:customStyle="1" w:styleId="fontsize2">
    <w:name w:val="fontsize2"/>
    <w:basedOn w:val="a"/>
    <w:rsid w:val="00A0439F"/>
    <w:pPr>
      <w:spacing w:before="100" w:beforeAutospacing="1" w:after="100" w:afterAutospacing="1"/>
      <w:jc w:val="left"/>
    </w:pPr>
    <w:rPr>
      <w:sz w:val="24"/>
      <w:szCs w:val="24"/>
    </w:rPr>
  </w:style>
  <w:style w:type="character" w:customStyle="1" w:styleId="banner-surtitle">
    <w:name w:val="banner-surtitle"/>
    <w:basedOn w:val="a0"/>
    <w:rsid w:val="007B7C29"/>
  </w:style>
  <w:style w:type="paragraph" w:customStyle="1" w:styleId="Pa16">
    <w:name w:val="Pa16"/>
    <w:basedOn w:val="Default"/>
    <w:next w:val="Default"/>
    <w:uiPriority w:val="99"/>
    <w:rsid w:val="00292BD7"/>
    <w:pPr>
      <w:spacing w:line="201" w:lineRule="atLeast"/>
    </w:pPr>
    <w:rPr>
      <w:color w:val="auto"/>
    </w:rPr>
  </w:style>
  <w:style w:type="character" w:customStyle="1" w:styleId="rvts64">
    <w:name w:val="rvts64"/>
    <w:basedOn w:val="a0"/>
    <w:rsid w:val="00C13916"/>
  </w:style>
  <w:style w:type="paragraph" w:customStyle="1" w:styleId="mb-2">
    <w:name w:val="mb-2"/>
    <w:basedOn w:val="a"/>
    <w:rsid w:val="000E045E"/>
    <w:pPr>
      <w:spacing w:before="100" w:beforeAutospacing="1" w:after="100" w:afterAutospacing="1"/>
      <w:jc w:val="left"/>
    </w:pPr>
    <w:rPr>
      <w:sz w:val="24"/>
      <w:szCs w:val="24"/>
    </w:rPr>
  </w:style>
  <w:style w:type="paragraph" w:customStyle="1" w:styleId="tc">
    <w:name w:val="tc"/>
    <w:basedOn w:val="a"/>
    <w:rsid w:val="0064058D"/>
    <w:pPr>
      <w:spacing w:before="100" w:beforeAutospacing="1" w:after="100" w:afterAutospacing="1"/>
      <w:jc w:val="left"/>
    </w:pPr>
    <w:rPr>
      <w:sz w:val="24"/>
      <w:szCs w:val="24"/>
    </w:rPr>
  </w:style>
  <w:style w:type="paragraph" w:customStyle="1" w:styleId="bold">
    <w:name w:val="bold"/>
    <w:basedOn w:val="a"/>
    <w:rsid w:val="0064058D"/>
    <w:pPr>
      <w:spacing w:before="100" w:beforeAutospacing="1" w:after="100" w:afterAutospacing="1"/>
      <w:jc w:val="left"/>
    </w:pPr>
    <w:rPr>
      <w:sz w:val="24"/>
      <w:szCs w:val="24"/>
    </w:rPr>
  </w:style>
  <w:style w:type="character" w:customStyle="1" w:styleId="15">
    <w:name w:val="Дата1"/>
    <w:basedOn w:val="a0"/>
    <w:rsid w:val="006D1277"/>
  </w:style>
  <w:style w:type="character" w:customStyle="1" w:styleId="webback-to-top">
    <w:name w:val="web_back-to-top"/>
    <w:basedOn w:val="a0"/>
    <w:rsid w:val="00A741E4"/>
  </w:style>
  <w:style w:type="paragraph" w:customStyle="1" w:styleId="b-articletext">
    <w:name w:val="b-article__text"/>
    <w:basedOn w:val="a"/>
    <w:rsid w:val="00646687"/>
    <w:pPr>
      <w:spacing w:before="100" w:beforeAutospacing="1" w:after="100" w:afterAutospacing="1"/>
      <w:jc w:val="left"/>
    </w:pPr>
    <w:rPr>
      <w:sz w:val="24"/>
      <w:szCs w:val="24"/>
    </w:rPr>
  </w:style>
  <w:style w:type="character" w:customStyle="1" w:styleId="ce-uploads-filename">
    <w:name w:val="ce-uploads-filename"/>
    <w:basedOn w:val="a0"/>
    <w:rsid w:val="006E0C35"/>
  </w:style>
  <w:style w:type="character" w:customStyle="1" w:styleId="2Corbel0pt">
    <w:name w:val="Основной текст (2) + Corbel;Полужирный;Интервал 0 pt"/>
    <w:basedOn w:val="23"/>
    <w:rsid w:val="00415144"/>
    <w:rPr>
      <w:rFonts w:ascii="Corbel" w:eastAsia="Corbel" w:hAnsi="Corbel" w:cs="Corbel"/>
      <w:b/>
      <w:bCs/>
      <w:i w:val="0"/>
      <w:iCs w:val="0"/>
      <w:smallCaps w:val="0"/>
      <w:strike w:val="0"/>
      <w:color w:val="000000"/>
      <w:spacing w:val="-10"/>
      <w:w w:val="100"/>
      <w:position w:val="0"/>
      <w:sz w:val="19"/>
      <w:szCs w:val="19"/>
      <w:u w:val="none"/>
      <w:shd w:val="clear" w:color="auto" w:fill="FFFFFF"/>
      <w:lang w:val="uk-UA" w:eastAsia="uk-UA" w:bidi="uk-UA"/>
    </w:rPr>
  </w:style>
  <w:style w:type="character" w:customStyle="1" w:styleId="contribdegrees">
    <w:name w:val="contribdegrees"/>
    <w:basedOn w:val="a0"/>
    <w:rsid w:val="00A00C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7278">
      <w:bodyDiv w:val="1"/>
      <w:marLeft w:val="0"/>
      <w:marRight w:val="0"/>
      <w:marTop w:val="0"/>
      <w:marBottom w:val="0"/>
      <w:divBdr>
        <w:top w:val="none" w:sz="0" w:space="0" w:color="auto"/>
        <w:left w:val="none" w:sz="0" w:space="0" w:color="auto"/>
        <w:bottom w:val="none" w:sz="0" w:space="0" w:color="auto"/>
        <w:right w:val="none" w:sz="0" w:space="0" w:color="auto"/>
      </w:divBdr>
      <w:divsChild>
        <w:div w:id="722406161">
          <w:marLeft w:val="0"/>
          <w:marRight w:val="0"/>
          <w:marTop w:val="0"/>
          <w:marBottom w:val="0"/>
          <w:divBdr>
            <w:top w:val="none" w:sz="0" w:space="0" w:color="auto"/>
            <w:left w:val="none" w:sz="0" w:space="0" w:color="auto"/>
            <w:bottom w:val="none" w:sz="0" w:space="0" w:color="auto"/>
            <w:right w:val="none" w:sz="0" w:space="0" w:color="auto"/>
          </w:divBdr>
          <w:divsChild>
            <w:div w:id="802311781">
              <w:marLeft w:val="0"/>
              <w:marRight w:val="0"/>
              <w:marTop w:val="0"/>
              <w:marBottom w:val="0"/>
              <w:divBdr>
                <w:top w:val="none" w:sz="0" w:space="0" w:color="auto"/>
                <w:left w:val="none" w:sz="0" w:space="0" w:color="auto"/>
                <w:bottom w:val="none" w:sz="0" w:space="0" w:color="auto"/>
                <w:right w:val="none" w:sz="0" w:space="0" w:color="auto"/>
              </w:divBdr>
              <w:divsChild>
                <w:div w:id="854805537">
                  <w:marLeft w:val="0"/>
                  <w:marRight w:val="0"/>
                  <w:marTop w:val="0"/>
                  <w:marBottom w:val="0"/>
                  <w:divBdr>
                    <w:top w:val="none" w:sz="0" w:space="0" w:color="auto"/>
                    <w:left w:val="none" w:sz="0" w:space="0" w:color="auto"/>
                    <w:bottom w:val="none" w:sz="0" w:space="0" w:color="auto"/>
                    <w:right w:val="none" w:sz="0" w:space="0" w:color="auto"/>
                  </w:divBdr>
                  <w:divsChild>
                    <w:div w:id="1657612085">
                      <w:marLeft w:val="-225"/>
                      <w:marRight w:val="-225"/>
                      <w:marTop w:val="0"/>
                      <w:marBottom w:val="0"/>
                      <w:divBdr>
                        <w:top w:val="none" w:sz="0" w:space="0" w:color="auto"/>
                        <w:left w:val="none" w:sz="0" w:space="0" w:color="auto"/>
                        <w:bottom w:val="none" w:sz="0" w:space="0" w:color="auto"/>
                        <w:right w:val="none" w:sz="0" w:space="0" w:color="auto"/>
                      </w:divBdr>
                      <w:divsChild>
                        <w:div w:id="1989935807">
                          <w:marLeft w:val="0"/>
                          <w:marRight w:val="0"/>
                          <w:marTop w:val="0"/>
                          <w:marBottom w:val="0"/>
                          <w:divBdr>
                            <w:top w:val="none" w:sz="0" w:space="0" w:color="auto"/>
                            <w:left w:val="none" w:sz="0" w:space="0" w:color="auto"/>
                            <w:bottom w:val="none" w:sz="0" w:space="0" w:color="auto"/>
                            <w:right w:val="none" w:sz="0" w:space="0" w:color="auto"/>
                          </w:divBdr>
                          <w:divsChild>
                            <w:div w:id="1496996890">
                              <w:marLeft w:val="0"/>
                              <w:marRight w:val="0"/>
                              <w:marTop w:val="0"/>
                              <w:marBottom w:val="0"/>
                              <w:divBdr>
                                <w:top w:val="none" w:sz="0" w:space="0" w:color="auto"/>
                                <w:left w:val="none" w:sz="0" w:space="0" w:color="auto"/>
                                <w:bottom w:val="none" w:sz="0" w:space="0" w:color="auto"/>
                                <w:right w:val="none" w:sz="0" w:space="0" w:color="auto"/>
                              </w:divBdr>
                              <w:divsChild>
                                <w:div w:id="408355422">
                                  <w:marLeft w:val="-225"/>
                                  <w:marRight w:val="-225"/>
                                  <w:marTop w:val="0"/>
                                  <w:marBottom w:val="0"/>
                                  <w:divBdr>
                                    <w:top w:val="none" w:sz="0" w:space="0" w:color="auto"/>
                                    <w:left w:val="none" w:sz="0" w:space="0" w:color="auto"/>
                                    <w:bottom w:val="none" w:sz="0" w:space="0" w:color="auto"/>
                                    <w:right w:val="none" w:sz="0" w:space="0" w:color="auto"/>
                                  </w:divBdr>
                                  <w:divsChild>
                                    <w:div w:id="688337080">
                                      <w:marLeft w:val="0"/>
                                      <w:marRight w:val="0"/>
                                      <w:marTop w:val="0"/>
                                      <w:marBottom w:val="0"/>
                                      <w:divBdr>
                                        <w:top w:val="none" w:sz="0" w:space="0" w:color="auto"/>
                                        <w:left w:val="none" w:sz="0" w:space="0" w:color="auto"/>
                                        <w:bottom w:val="none" w:sz="0" w:space="0" w:color="auto"/>
                                        <w:right w:val="none" w:sz="0" w:space="0" w:color="auto"/>
                                      </w:divBdr>
                                      <w:divsChild>
                                        <w:div w:id="655572377">
                                          <w:marLeft w:val="0"/>
                                          <w:marRight w:val="0"/>
                                          <w:marTop w:val="0"/>
                                          <w:marBottom w:val="450"/>
                                          <w:divBdr>
                                            <w:top w:val="none" w:sz="0" w:space="0" w:color="auto"/>
                                            <w:left w:val="none" w:sz="0" w:space="0" w:color="auto"/>
                                            <w:bottom w:val="none" w:sz="0" w:space="0" w:color="auto"/>
                                            <w:right w:val="none" w:sz="0" w:space="0" w:color="auto"/>
                                          </w:divBdr>
                                          <w:divsChild>
                                            <w:div w:id="2121021074">
                                              <w:marLeft w:val="126"/>
                                              <w:marRight w:val="126"/>
                                              <w:marTop w:val="0"/>
                                              <w:marBottom w:val="0"/>
                                              <w:divBdr>
                                                <w:top w:val="none" w:sz="0" w:space="0" w:color="auto"/>
                                                <w:left w:val="none" w:sz="0" w:space="0" w:color="auto"/>
                                                <w:bottom w:val="none" w:sz="0" w:space="0" w:color="auto"/>
                                                <w:right w:val="none" w:sz="0" w:space="0" w:color="auto"/>
                                              </w:divBdr>
                                              <w:divsChild>
                                                <w:div w:id="1523663306">
                                                  <w:marLeft w:val="75"/>
                                                  <w:marRight w:val="0"/>
                                                  <w:marTop w:val="0"/>
                                                  <w:marBottom w:val="0"/>
                                                  <w:divBdr>
                                                    <w:top w:val="none" w:sz="0" w:space="0" w:color="auto"/>
                                                    <w:left w:val="none" w:sz="0" w:space="0" w:color="auto"/>
                                                    <w:bottom w:val="none" w:sz="0" w:space="0" w:color="auto"/>
                                                    <w:right w:val="none" w:sz="0" w:space="0" w:color="auto"/>
                                                  </w:divBdr>
                                                  <w:divsChild>
                                                    <w:div w:id="1881435403">
                                                      <w:marLeft w:val="0"/>
                                                      <w:marRight w:val="0"/>
                                                      <w:marTop w:val="0"/>
                                                      <w:marBottom w:val="0"/>
                                                      <w:divBdr>
                                                        <w:top w:val="none" w:sz="0" w:space="0" w:color="auto"/>
                                                        <w:left w:val="none" w:sz="0" w:space="0" w:color="auto"/>
                                                        <w:bottom w:val="none" w:sz="0" w:space="0" w:color="auto"/>
                                                        <w:right w:val="none" w:sz="0" w:space="0" w:color="auto"/>
                                                      </w:divBdr>
                                                      <w:divsChild>
                                                        <w:div w:id="8854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0488973">
          <w:marLeft w:val="0"/>
          <w:marRight w:val="0"/>
          <w:marTop w:val="0"/>
          <w:marBottom w:val="0"/>
          <w:divBdr>
            <w:top w:val="none" w:sz="0" w:space="0" w:color="auto"/>
            <w:left w:val="none" w:sz="0" w:space="0" w:color="auto"/>
            <w:bottom w:val="none" w:sz="0" w:space="0" w:color="auto"/>
            <w:right w:val="none" w:sz="0" w:space="0" w:color="auto"/>
          </w:divBdr>
          <w:divsChild>
            <w:div w:id="1039284612">
              <w:marLeft w:val="0"/>
              <w:marRight w:val="0"/>
              <w:marTop w:val="0"/>
              <w:marBottom w:val="0"/>
              <w:divBdr>
                <w:top w:val="single" w:sz="6" w:space="0" w:color="51BCDA"/>
                <w:left w:val="single" w:sz="6" w:space="0" w:color="51BCDA"/>
                <w:bottom w:val="single" w:sz="6" w:space="0" w:color="51BCDA"/>
                <w:right w:val="single" w:sz="6" w:space="0" w:color="51BCDA"/>
              </w:divBdr>
              <w:divsChild>
                <w:div w:id="14682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4863">
      <w:bodyDiv w:val="1"/>
      <w:marLeft w:val="0"/>
      <w:marRight w:val="0"/>
      <w:marTop w:val="0"/>
      <w:marBottom w:val="0"/>
      <w:divBdr>
        <w:top w:val="none" w:sz="0" w:space="0" w:color="auto"/>
        <w:left w:val="none" w:sz="0" w:space="0" w:color="auto"/>
        <w:bottom w:val="none" w:sz="0" w:space="0" w:color="auto"/>
        <w:right w:val="none" w:sz="0" w:space="0" w:color="auto"/>
      </w:divBdr>
    </w:div>
    <w:div w:id="24793951">
      <w:bodyDiv w:val="1"/>
      <w:marLeft w:val="0"/>
      <w:marRight w:val="0"/>
      <w:marTop w:val="0"/>
      <w:marBottom w:val="0"/>
      <w:divBdr>
        <w:top w:val="none" w:sz="0" w:space="0" w:color="auto"/>
        <w:left w:val="none" w:sz="0" w:space="0" w:color="auto"/>
        <w:bottom w:val="none" w:sz="0" w:space="0" w:color="auto"/>
        <w:right w:val="none" w:sz="0" w:space="0" w:color="auto"/>
      </w:divBdr>
    </w:div>
    <w:div w:id="27948704">
      <w:bodyDiv w:val="1"/>
      <w:marLeft w:val="0"/>
      <w:marRight w:val="0"/>
      <w:marTop w:val="0"/>
      <w:marBottom w:val="0"/>
      <w:divBdr>
        <w:top w:val="none" w:sz="0" w:space="0" w:color="auto"/>
        <w:left w:val="none" w:sz="0" w:space="0" w:color="auto"/>
        <w:bottom w:val="none" w:sz="0" w:space="0" w:color="auto"/>
        <w:right w:val="none" w:sz="0" w:space="0" w:color="auto"/>
      </w:divBdr>
    </w:div>
    <w:div w:id="33702375">
      <w:bodyDiv w:val="1"/>
      <w:marLeft w:val="0"/>
      <w:marRight w:val="0"/>
      <w:marTop w:val="0"/>
      <w:marBottom w:val="0"/>
      <w:divBdr>
        <w:top w:val="none" w:sz="0" w:space="0" w:color="auto"/>
        <w:left w:val="none" w:sz="0" w:space="0" w:color="auto"/>
        <w:bottom w:val="none" w:sz="0" w:space="0" w:color="auto"/>
        <w:right w:val="none" w:sz="0" w:space="0" w:color="auto"/>
      </w:divBdr>
    </w:div>
    <w:div w:id="36248183">
      <w:bodyDiv w:val="1"/>
      <w:marLeft w:val="0"/>
      <w:marRight w:val="0"/>
      <w:marTop w:val="0"/>
      <w:marBottom w:val="0"/>
      <w:divBdr>
        <w:top w:val="none" w:sz="0" w:space="0" w:color="auto"/>
        <w:left w:val="none" w:sz="0" w:space="0" w:color="auto"/>
        <w:bottom w:val="none" w:sz="0" w:space="0" w:color="auto"/>
        <w:right w:val="none" w:sz="0" w:space="0" w:color="auto"/>
      </w:divBdr>
    </w:div>
    <w:div w:id="44302861">
      <w:bodyDiv w:val="1"/>
      <w:marLeft w:val="0"/>
      <w:marRight w:val="0"/>
      <w:marTop w:val="0"/>
      <w:marBottom w:val="0"/>
      <w:divBdr>
        <w:top w:val="none" w:sz="0" w:space="0" w:color="auto"/>
        <w:left w:val="none" w:sz="0" w:space="0" w:color="auto"/>
        <w:bottom w:val="none" w:sz="0" w:space="0" w:color="auto"/>
        <w:right w:val="none" w:sz="0" w:space="0" w:color="auto"/>
      </w:divBdr>
    </w:div>
    <w:div w:id="45376630">
      <w:bodyDiv w:val="1"/>
      <w:marLeft w:val="0"/>
      <w:marRight w:val="0"/>
      <w:marTop w:val="0"/>
      <w:marBottom w:val="0"/>
      <w:divBdr>
        <w:top w:val="none" w:sz="0" w:space="0" w:color="auto"/>
        <w:left w:val="none" w:sz="0" w:space="0" w:color="auto"/>
        <w:bottom w:val="none" w:sz="0" w:space="0" w:color="auto"/>
        <w:right w:val="none" w:sz="0" w:space="0" w:color="auto"/>
      </w:divBdr>
      <w:divsChild>
        <w:div w:id="1225141969">
          <w:marLeft w:val="3600"/>
          <w:marRight w:val="3600"/>
          <w:marTop w:val="0"/>
          <w:marBottom w:val="300"/>
          <w:divBdr>
            <w:top w:val="none" w:sz="0" w:space="0" w:color="auto"/>
            <w:left w:val="none" w:sz="0" w:space="0" w:color="auto"/>
            <w:bottom w:val="none" w:sz="0" w:space="0" w:color="auto"/>
            <w:right w:val="none" w:sz="0" w:space="0" w:color="auto"/>
          </w:divBdr>
          <w:divsChild>
            <w:div w:id="1215237349">
              <w:marLeft w:val="0"/>
              <w:marRight w:val="0"/>
              <w:marTop w:val="120"/>
              <w:marBottom w:val="0"/>
              <w:divBdr>
                <w:top w:val="none" w:sz="0" w:space="0" w:color="auto"/>
                <w:left w:val="none" w:sz="0" w:space="0" w:color="auto"/>
                <w:bottom w:val="none" w:sz="0" w:space="0" w:color="auto"/>
                <w:right w:val="none" w:sz="0" w:space="0" w:color="auto"/>
              </w:divBdr>
            </w:div>
          </w:divsChild>
        </w:div>
        <w:div w:id="29114769">
          <w:marLeft w:val="3150"/>
          <w:marRight w:val="3150"/>
          <w:marTop w:val="0"/>
          <w:marBottom w:val="0"/>
          <w:divBdr>
            <w:top w:val="none" w:sz="0" w:space="0" w:color="auto"/>
            <w:left w:val="single" w:sz="6" w:space="19" w:color="CCCCCC"/>
            <w:bottom w:val="none" w:sz="0" w:space="0" w:color="auto"/>
            <w:right w:val="single" w:sz="6" w:space="19" w:color="CCCCCC"/>
          </w:divBdr>
          <w:divsChild>
            <w:div w:id="1803034373">
              <w:marLeft w:val="0"/>
              <w:marRight w:val="0"/>
              <w:marTop w:val="0"/>
              <w:marBottom w:val="0"/>
              <w:divBdr>
                <w:top w:val="none" w:sz="0" w:space="0" w:color="auto"/>
                <w:left w:val="none" w:sz="0" w:space="0" w:color="auto"/>
                <w:bottom w:val="none" w:sz="0" w:space="0" w:color="auto"/>
                <w:right w:val="none" w:sz="0" w:space="0" w:color="auto"/>
              </w:divBdr>
              <w:divsChild>
                <w:div w:id="643312642">
                  <w:marLeft w:val="0"/>
                  <w:marRight w:val="0"/>
                  <w:marTop w:val="0"/>
                  <w:marBottom w:val="0"/>
                  <w:divBdr>
                    <w:top w:val="single" w:sz="8" w:space="1" w:color="auto"/>
                    <w:left w:val="single" w:sz="8" w:space="4" w:color="auto"/>
                    <w:bottom w:val="single" w:sz="8" w:space="1" w:color="auto"/>
                    <w:right w:val="single" w:sz="8" w:space="4" w:color="auto"/>
                  </w:divBdr>
                </w:div>
              </w:divsChild>
            </w:div>
          </w:divsChild>
        </w:div>
      </w:divsChild>
    </w:div>
    <w:div w:id="45882873">
      <w:bodyDiv w:val="1"/>
      <w:marLeft w:val="0"/>
      <w:marRight w:val="0"/>
      <w:marTop w:val="0"/>
      <w:marBottom w:val="0"/>
      <w:divBdr>
        <w:top w:val="none" w:sz="0" w:space="0" w:color="auto"/>
        <w:left w:val="none" w:sz="0" w:space="0" w:color="auto"/>
        <w:bottom w:val="none" w:sz="0" w:space="0" w:color="auto"/>
        <w:right w:val="none" w:sz="0" w:space="0" w:color="auto"/>
      </w:divBdr>
    </w:div>
    <w:div w:id="61145206">
      <w:bodyDiv w:val="1"/>
      <w:marLeft w:val="0"/>
      <w:marRight w:val="0"/>
      <w:marTop w:val="0"/>
      <w:marBottom w:val="0"/>
      <w:divBdr>
        <w:top w:val="none" w:sz="0" w:space="0" w:color="auto"/>
        <w:left w:val="none" w:sz="0" w:space="0" w:color="auto"/>
        <w:bottom w:val="none" w:sz="0" w:space="0" w:color="auto"/>
        <w:right w:val="none" w:sz="0" w:space="0" w:color="auto"/>
      </w:divBdr>
    </w:div>
    <w:div w:id="63531296">
      <w:bodyDiv w:val="1"/>
      <w:marLeft w:val="0"/>
      <w:marRight w:val="0"/>
      <w:marTop w:val="0"/>
      <w:marBottom w:val="0"/>
      <w:divBdr>
        <w:top w:val="none" w:sz="0" w:space="0" w:color="auto"/>
        <w:left w:val="none" w:sz="0" w:space="0" w:color="auto"/>
        <w:bottom w:val="none" w:sz="0" w:space="0" w:color="auto"/>
        <w:right w:val="none" w:sz="0" w:space="0" w:color="auto"/>
      </w:divBdr>
    </w:div>
    <w:div w:id="74864932">
      <w:bodyDiv w:val="1"/>
      <w:marLeft w:val="0"/>
      <w:marRight w:val="0"/>
      <w:marTop w:val="0"/>
      <w:marBottom w:val="0"/>
      <w:divBdr>
        <w:top w:val="none" w:sz="0" w:space="0" w:color="auto"/>
        <w:left w:val="none" w:sz="0" w:space="0" w:color="auto"/>
        <w:bottom w:val="none" w:sz="0" w:space="0" w:color="auto"/>
        <w:right w:val="none" w:sz="0" w:space="0" w:color="auto"/>
      </w:divBdr>
    </w:div>
    <w:div w:id="78069056">
      <w:bodyDiv w:val="1"/>
      <w:marLeft w:val="0"/>
      <w:marRight w:val="0"/>
      <w:marTop w:val="0"/>
      <w:marBottom w:val="0"/>
      <w:divBdr>
        <w:top w:val="none" w:sz="0" w:space="0" w:color="auto"/>
        <w:left w:val="none" w:sz="0" w:space="0" w:color="auto"/>
        <w:bottom w:val="none" w:sz="0" w:space="0" w:color="auto"/>
        <w:right w:val="none" w:sz="0" w:space="0" w:color="auto"/>
      </w:divBdr>
      <w:divsChild>
        <w:div w:id="1617519690">
          <w:marLeft w:val="0"/>
          <w:marRight w:val="0"/>
          <w:marTop w:val="240"/>
          <w:marBottom w:val="0"/>
          <w:divBdr>
            <w:top w:val="single" w:sz="6" w:space="11" w:color="DDDDDD"/>
            <w:left w:val="single" w:sz="6" w:space="11" w:color="F0F0F0"/>
            <w:bottom w:val="single" w:sz="6" w:space="11" w:color="FBFBFB"/>
            <w:right w:val="single" w:sz="6" w:space="11" w:color="F0F0F0"/>
          </w:divBdr>
          <w:divsChild>
            <w:div w:id="123295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62991">
      <w:bodyDiv w:val="1"/>
      <w:marLeft w:val="0"/>
      <w:marRight w:val="0"/>
      <w:marTop w:val="0"/>
      <w:marBottom w:val="0"/>
      <w:divBdr>
        <w:top w:val="none" w:sz="0" w:space="0" w:color="auto"/>
        <w:left w:val="none" w:sz="0" w:space="0" w:color="auto"/>
        <w:bottom w:val="none" w:sz="0" w:space="0" w:color="auto"/>
        <w:right w:val="none" w:sz="0" w:space="0" w:color="auto"/>
      </w:divBdr>
    </w:div>
    <w:div w:id="85853592">
      <w:bodyDiv w:val="1"/>
      <w:marLeft w:val="0"/>
      <w:marRight w:val="0"/>
      <w:marTop w:val="0"/>
      <w:marBottom w:val="0"/>
      <w:divBdr>
        <w:top w:val="none" w:sz="0" w:space="0" w:color="auto"/>
        <w:left w:val="none" w:sz="0" w:space="0" w:color="auto"/>
        <w:bottom w:val="none" w:sz="0" w:space="0" w:color="auto"/>
        <w:right w:val="none" w:sz="0" w:space="0" w:color="auto"/>
      </w:divBdr>
    </w:div>
    <w:div w:id="88888390">
      <w:bodyDiv w:val="1"/>
      <w:marLeft w:val="0"/>
      <w:marRight w:val="0"/>
      <w:marTop w:val="0"/>
      <w:marBottom w:val="0"/>
      <w:divBdr>
        <w:top w:val="none" w:sz="0" w:space="0" w:color="auto"/>
        <w:left w:val="none" w:sz="0" w:space="0" w:color="auto"/>
        <w:bottom w:val="none" w:sz="0" w:space="0" w:color="auto"/>
        <w:right w:val="none" w:sz="0" w:space="0" w:color="auto"/>
      </w:divBdr>
    </w:div>
    <w:div w:id="91511301">
      <w:bodyDiv w:val="1"/>
      <w:marLeft w:val="0"/>
      <w:marRight w:val="0"/>
      <w:marTop w:val="0"/>
      <w:marBottom w:val="0"/>
      <w:divBdr>
        <w:top w:val="none" w:sz="0" w:space="0" w:color="auto"/>
        <w:left w:val="none" w:sz="0" w:space="0" w:color="auto"/>
        <w:bottom w:val="none" w:sz="0" w:space="0" w:color="auto"/>
        <w:right w:val="none" w:sz="0" w:space="0" w:color="auto"/>
      </w:divBdr>
    </w:div>
    <w:div w:id="98723150">
      <w:bodyDiv w:val="1"/>
      <w:marLeft w:val="0"/>
      <w:marRight w:val="0"/>
      <w:marTop w:val="0"/>
      <w:marBottom w:val="0"/>
      <w:divBdr>
        <w:top w:val="none" w:sz="0" w:space="0" w:color="auto"/>
        <w:left w:val="none" w:sz="0" w:space="0" w:color="auto"/>
        <w:bottom w:val="none" w:sz="0" w:space="0" w:color="auto"/>
        <w:right w:val="none" w:sz="0" w:space="0" w:color="auto"/>
      </w:divBdr>
    </w:div>
    <w:div w:id="101338572">
      <w:bodyDiv w:val="1"/>
      <w:marLeft w:val="0"/>
      <w:marRight w:val="0"/>
      <w:marTop w:val="0"/>
      <w:marBottom w:val="0"/>
      <w:divBdr>
        <w:top w:val="none" w:sz="0" w:space="0" w:color="auto"/>
        <w:left w:val="none" w:sz="0" w:space="0" w:color="auto"/>
        <w:bottom w:val="none" w:sz="0" w:space="0" w:color="auto"/>
        <w:right w:val="none" w:sz="0" w:space="0" w:color="auto"/>
      </w:divBdr>
    </w:div>
    <w:div w:id="105856252">
      <w:bodyDiv w:val="1"/>
      <w:marLeft w:val="0"/>
      <w:marRight w:val="0"/>
      <w:marTop w:val="0"/>
      <w:marBottom w:val="0"/>
      <w:divBdr>
        <w:top w:val="none" w:sz="0" w:space="0" w:color="auto"/>
        <w:left w:val="none" w:sz="0" w:space="0" w:color="auto"/>
        <w:bottom w:val="none" w:sz="0" w:space="0" w:color="auto"/>
        <w:right w:val="none" w:sz="0" w:space="0" w:color="auto"/>
      </w:divBdr>
    </w:div>
    <w:div w:id="106967971">
      <w:bodyDiv w:val="1"/>
      <w:marLeft w:val="0"/>
      <w:marRight w:val="0"/>
      <w:marTop w:val="0"/>
      <w:marBottom w:val="0"/>
      <w:divBdr>
        <w:top w:val="none" w:sz="0" w:space="0" w:color="auto"/>
        <w:left w:val="none" w:sz="0" w:space="0" w:color="auto"/>
        <w:bottom w:val="none" w:sz="0" w:space="0" w:color="auto"/>
        <w:right w:val="none" w:sz="0" w:space="0" w:color="auto"/>
      </w:divBdr>
    </w:div>
    <w:div w:id="113327749">
      <w:bodyDiv w:val="1"/>
      <w:marLeft w:val="0"/>
      <w:marRight w:val="0"/>
      <w:marTop w:val="0"/>
      <w:marBottom w:val="0"/>
      <w:divBdr>
        <w:top w:val="none" w:sz="0" w:space="0" w:color="auto"/>
        <w:left w:val="none" w:sz="0" w:space="0" w:color="auto"/>
        <w:bottom w:val="none" w:sz="0" w:space="0" w:color="auto"/>
        <w:right w:val="none" w:sz="0" w:space="0" w:color="auto"/>
      </w:divBdr>
    </w:div>
    <w:div w:id="130251613">
      <w:bodyDiv w:val="1"/>
      <w:marLeft w:val="0"/>
      <w:marRight w:val="0"/>
      <w:marTop w:val="0"/>
      <w:marBottom w:val="0"/>
      <w:divBdr>
        <w:top w:val="none" w:sz="0" w:space="0" w:color="auto"/>
        <w:left w:val="none" w:sz="0" w:space="0" w:color="auto"/>
        <w:bottom w:val="none" w:sz="0" w:space="0" w:color="auto"/>
        <w:right w:val="none" w:sz="0" w:space="0" w:color="auto"/>
      </w:divBdr>
    </w:div>
    <w:div w:id="134687936">
      <w:bodyDiv w:val="1"/>
      <w:marLeft w:val="0"/>
      <w:marRight w:val="0"/>
      <w:marTop w:val="0"/>
      <w:marBottom w:val="0"/>
      <w:divBdr>
        <w:top w:val="none" w:sz="0" w:space="0" w:color="auto"/>
        <w:left w:val="none" w:sz="0" w:space="0" w:color="auto"/>
        <w:bottom w:val="none" w:sz="0" w:space="0" w:color="auto"/>
        <w:right w:val="none" w:sz="0" w:space="0" w:color="auto"/>
      </w:divBdr>
    </w:div>
    <w:div w:id="140773939">
      <w:bodyDiv w:val="1"/>
      <w:marLeft w:val="0"/>
      <w:marRight w:val="0"/>
      <w:marTop w:val="0"/>
      <w:marBottom w:val="0"/>
      <w:divBdr>
        <w:top w:val="none" w:sz="0" w:space="0" w:color="auto"/>
        <w:left w:val="none" w:sz="0" w:space="0" w:color="auto"/>
        <w:bottom w:val="none" w:sz="0" w:space="0" w:color="auto"/>
        <w:right w:val="none" w:sz="0" w:space="0" w:color="auto"/>
      </w:divBdr>
    </w:div>
    <w:div w:id="144979825">
      <w:bodyDiv w:val="1"/>
      <w:marLeft w:val="0"/>
      <w:marRight w:val="0"/>
      <w:marTop w:val="0"/>
      <w:marBottom w:val="0"/>
      <w:divBdr>
        <w:top w:val="none" w:sz="0" w:space="0" w:color="auto"/>
        <w:left w:val="none" w:sz="0" w:space="0" w:color="auto"/>
        <w:bottom w:val="none" w:sz="0" w:space="0" w:color="auto"/>
        <w:right w:val="none" w:sz="0" w:space="0" w:color="auto"/>
      </w:divBdr>
    </w:div>
    <w:div w:id="147864945">
      <w:bodyDiv w:val="1"/>
      <w:marLeft w:val="0"/>
      <w:marRight w:val="0"/>
      <w:marTop w:val="0"/>
      <w:marBottom w:val="0"/>
      <w:divBdr>
        <w:top w:val="none" w:sz="0" w:space="0" w:color="auto"/>
        <w:left w:val="none" w:sz="0" w:space="0" w:color="auto"/>
        <w:bottom w:val="none" w:sz="0" w:space="0" w:color="auto"/>
        <w:right w:val="none" w:sz="0" w:space="0" w:color="auto"/>
      </w:divBdr>
      <w:divsChild>
        <w:div w:id="1006596642">
          <w:marLeft w:val="0"/>
          <w:marRight w:val="0"/>
          <w:marTop w:val="0"/>
          <w:marBottom w:val="225"/>
          <w:divBdr>
            <w:top w:val="none" w:sz="0" w:space="0" w:color="auto"/>
            <w:left w:val="none" w:sz="0" w:space="0" w:color="auto"/>
            <w:bottom w:val="none" w:sz="0" w:space="0" w:color="auto"/>
            <w:right w:val="none" w:sz="0" w:space="0" w:color="auto"/>
          </w:divBdr>
        </w:div>
        <w:div w:id="602419223">
          <w:marLeft w:val="0"/>
          <w:marRight w:val="0"/>
          <w:marTop w:val="225"/>
          <w:marBottom w:val="300"/>
          <w:divBdr>
            <w:top w:val="none" w:sz="0" w:space="0" w:color="auto"/>
            <w:left w:val="none" w:sz="0" w:space="0" w:color="auto"/>
            <w:bottom w:val="none" w:sz="0" w:space="0" w:color="auto"/>
            <w:right w:val="none" w:sz="0" w:space="0" w:color="auto"/>
          </w:divBdr>
        </w:div>
      </w:divsChild>
    </w:div>
    <w:div w:id="150105795">
      <w:bodyDiv w:val="1"/>
      <w:marLeft w:val="0"/>
      <w:marRight w:val="0"/>
      <w:marTop w:val="0"/>
      <w:marBottom w:val="0"/>
      <w:divBdr>
        <w:top w:val="none" w:sz="0" w:space="0" w:color="auto"/>
        <w:left w:val="none" w:sz="0" w:space="0" w:color="auto"/>
        <w:bottom w:val="none" w:sz="0" w:space="0" w:color="auto"/>
        <w:right w:val="none" w:sz="0" w:space="0" w:color="auto"/>
      </w:divBdr>
      <w:divsChild>
        <w:div w:id="78986104">
          <w:marLeft w:val="0"/>
          <w:marRight w:val="0"/>
          <w:marTop w:val="100"/>
          <w:marBottom w:val="100"/>
          <w:divBdr>
            <w:top w:val="none" w:sz="0" w:space="0" w:color="auto"/>
            <w:left w:val="none" w:sz="0" w:space="0" w:color="auto"/>
            <w:bottom w:val="none" w:sz="0" w:space="0" w:color="auto"/>
            <w:right w:val="none" w:sz="0" w:space="0" w:color="auto"/>
          </w:divBdr>
          <w:divsChild>
            <w:div w:id="17037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81433">
      <w:bodyDiv w:val="1"/>
      <w:marLeft w:val="0"/>
      <w:marRight w:val="0"/>
      <w:marTop w:val="0"/>
      <w:marBottom w:val="0"/>
      <w:divBdr>
        <w:top w:val="none" w:sz="0" w:space="0" w:color="auto"/>
        <w:left w:val="none" w:sz="0" w:space="0" w:color="auto"/>
        <w:bottom w:val="none" w:sz="0" w:space="0" w:color="auto"/>
        <w:right w:val="none" w:sz="0" w:space="0" w:color="auto"/>
      </w:divBdr>
      <w:divsChild>
        <w:div w:id="1448544072">
          <w:marLeft w:val="0"/>
          <w:marRight w:val="0"/>
          <w:marTop w:val="0"/>
          <w:marBottom w:val="0"/>
          <w:divBdr>
            <w:top w:val="none" w:sz="0" w:space="0" w:color="auto"/>
            <w:left w:val="none" w:sz="0" w:space="0" w:color="auto"/>
            <w:bottom w:val="none" w:sz="0" w:space="0" w:color="auto"/>
            <w:right w:val="none" w:sz="0" w:space="0" w:color="auto"/>
          </w:divBdr>
          <w:divsChild>
            <w:div w:id="77489141">
              <w:marLeft w:val="0"/>
              <w:marRight w:val="0"/>
              <w:marTop w:val="0"/>
              <w:marBottom w:val="0"/>
              <w:divBdr>
                <w:top w:val="none" w:sz="0" w:space="0" w:color="auto"/>
                <w:left w:val="none" w:sz="0" w:space="0" w:color="auto"/>
                <w:bottom w:val="none" w:sz="0" w:space="0" w:color="auto"/>
                <w:right w:val="none" w:sz="0" w:space="0" w:color="auto"/>
              </w:divBdr>
              <w:divsChild>
                <w:div w:id="1710452627">
                  <w:marLeft w:val="0"/>
                  <w:marRight w:val="0"/>
                  <w:marTop w:val="0"/>
                  <w:marBottom w:val="0"/>
                  <w:divBdr>
                    <w:top w:val="none" w:sz="0" w:space="0" w:color="auto"/>
                    <w:left w:val="none" w:sz="0" w:space="0" w:color="auto"/>
                    <w:bottom w:val="none" w:sz="0" w:space="0" w:color="auto"/>
                    <w:right w:val="none" w:sz="0" w:space="0" w:color="auto"/>
                  </w:divBdr>
                </w:div>
                <w:div w:id="2030132340">
                  <w:marLeft w:val="0"/>
                  <w:marRight w:val="0"/>
                  <w:marTop w:val="0"/>
                  <w:marBottom w:val="0"/>
                  <w:divBdr>
                    <w:top w:val="none" w:sz="0" w:space="0" w:color="auto"/>
                    <w:left w:val="none" w:sz="0" w:space="0" w:color="auto"/>
                    <w:bottom w:val="none" w:sz="0" w:space="0" w:color="auto"/>
                    <w:right w:val="none" w:sz="0" w:space="0" w:color="auto"/>
                  </w:divBdr>
                </w:div>
                <w:div w:id="170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89502">
      <w:bodyDiv w:val="1"/>
      <w:marLeft w:val="0"/>
      <w:marRight w:val="0"/>
      <w:marTop w:val="0"/>
      <w:marBottom w:val="0"/>
      <w:divBdr>
        <w:top w:val="none" w:sz="0" w:space="0" w:color="auto"/>
        <w:left w:val="none" w:sz="0" w:space="0" w:color="auto"/>
        <w:bottom w:val="none" w:sz="0" w:space="0" w:color="auto"/>
        <w:right w:val="none" w:sz="0" w:space="0" w:color="auto"/>
      </w:divBdr>
    </w:div>
    <w:div w:id="160512581">
      <w:bodyDiv w:val="1"/>
      <w:marLeft w:val="0"/>
      <w:marRight w:val="0"/>
      <w:marTop w:val="0"/>
      <w:marBottom w:val="0"/>
      <w:divBdr>
        <w:top w:val="none" w:sz="0" w:space="0" w:color="auto"/>
        <w:left w:val="none" w:sz="0" w:space="0" w:color="auto"/>
        <w:bottom w:val="none" w:sz="0" w:space="0" w:color="auto"/>
        <w:right w:val="none" w:sz="0" w:space="0" w:color="auto"/>
      </w:divBdr>
    </w:div>
    <w:div w:id="160704707">
      <w:bodyDiv w:val="1"/>
      <w:marLeft w:val="0"/>
      <w:marRight w:val="0"/>
      <w:marTop w:val="0"/>
      <w:marBottom w:val="0"/>
      <w:divBdr>
        <w:top w:val="none" w:sz="0" w:space="0" w:color="auto"/>
        <w:left w:val="none" w:sz="0" w:space="0" w:color="auto"/>
        <w:bottom w:val="none" w:sz="0" w:space="0" w:color="auto"/>
        <w:right w:val="none" w:sz="0" w:space="0" w:color="auto"/>
      </w:divBdr>
      <w:divsChild>
        <w:div w:id="1087073900">
          <w:marLeft w:val="0"/>
          <w:marRight w:val="0"/>
          <w:marTop w:val="0"/>
          <w:marBottom w:val="0"/>
          <w:divBdr>
            <w:top w:val="none" w:sz="0" w:space="0" w:color="auto"/>
            <w:left w:val="none" w:sz="0" w:space="0" w:color="auto"/>
            <w:bottom w:val="none" w:sz="0" w:space="0" w:color="auto"/>
            <w:right w:val="none" w:sz="0" w:space="0" w:color="auto"/>
          </w:divBdr>
          <w:divsChild>
            <w:div w:id="1121459097">
              <w:marLeft w:val="0"/>
              <w:marRight w:val="0"/>
              <w:marTop w:val="0"/>
              <w:marBottom w:val="0"/>
              <w:divBdr>
                <w:top w:val="none" w:sz="0" w:space="0" w:color="auto"/>
                <w:left w:val="none" w:sz="0" w:space="0" w:color="auto"/>
                <w:bottom w:val="none" w:sz="0" w:space="0" w:color="auto"/>
                <w:right w:val="none" w:sz="0" w:space="0" w:color="auto"/>
              </w:divBdr>
            </w:div>
            <w:div w:id="1096251265">
              <w:marLeft w:val="0"/>
              <w:marRight w:val="0"/>
              <w:marTop w:val="0"/>
              <w:marBottom w:val="0"/>
              <w:divBdr>
                <w:top w:val="none" w:sz="0" w:space="0" w:color="auto"/>
                <w:left w:val="none" w:sz="0" w:space="0" w:color="auto"/>
                <w:bottom w:val="none" w:sz="0" w:space="0" w:color="auto"/>
                <w:right w:val="none" w:sz="0" w:space="0" w:color="auto"/>
              </w:divBdr>
            </w:div>
          </w:divsChild>
        </w:div>
        <w:div w:id="1339312492">
          <w:marLeft w:val="0"/>
          <w:marRight w:val="0"/>
          <w:marTop w:val="0"/>
          <w:marBottom w:val="0"/>
          <w:divBdr>
            <w:top w:val="none" w:sz="0" w:space="0" w:color="auto"/>
            <w:left w:val="none" w:sz="0" w:space="0" w:color="auto"/>
            <w:bottom w:val="none" w:sz="0" w:space="0" w:color="auto"/>
            <w:right w:val="none" w:sz="0" w:space="0" w:color="auto"/>
          </w:divBdr>
        </w:div>
        <w:div w:id="1367214101">
          <w:marLeft w:val="0"/>
          <w:marRight w:val="0"/>
          <w:marTop w:val="0"/>
          <w:marBottom w:val="0"/>
          <w:divBdr>
            <w:top w:val="none" w:sz="0" w:space="0" w:color="auto"/>
            <w:left w:val="none" w:sz="0" w:space="0" w:color="auto"/>
            <w:bottom w:val="none" w:sz="0" w:space="0" w:color="auto"/>
            <w:right w:val="none" w:sz="0" w:space="0" w:color="auto"/>
          </w:divBdr>
        </w:div>
      </w:divsChild>
    </w:div>
    <w:div w:id="162627296">
      <w:bodyDiv w:val="1"/>
      <w:marLeft w:val="0"/>
      <w:marRight w:val="0"/>
      <w:marTop w:val="0"/>
      <w:marBottom w:val="0"/>
      <w:divBdr>
        <w:top w:val="none" w:sz="0" w:space="0" w:color="auto"/>
        <w:left w:val="none" w:sz="0" w:space="0" w:color="auto"/>
        <w:bottom w:val="none" w:sz="0" w:space="0" w:color="auto"/>
        <w:right w:val="none" w:sz="0" w:space="0" w:color="auto"/>
      </w:divBdr>
    </w:div>
    <w:div w:id="171914748">
      <w:bodyDiv w:val="1"/>
      <w:marLeft w:val="0"/>
      <w:marRight w:val="0"/>
      <w:marTop w:val="0"/>
      <w:marBottom w:val="0"/>
      <w:divBdr>
        <w:top w:val="none" w:sz="0" w:space="0" w:color="auto"/>
        <w:left w:val="none" w:sz="0" w:space="0" w:color="auto"/>
        <w:bottom w:val="none" w:sz="0" w:space="0" w:color="auto"/>
        <w:right w:val="none" w:sz="0" w:space="0" w:color="auto"/>
      </w:divBdr>
      <w:divsChild>
        <w:div w:id="35350624">
          <w:marLeft w:val="0"/>
          <w:marRight w:val="0"/>
          <w:marTop w:val="0"/>
          <w:marBottom w:val="0"/>
          <w:divBdr>
            <w:top w:val="none" w:sz="0" w:space="0" w:color="auto"/>
            <w:left w:val="none" w:sz="0" w:space="0" w:color="auto"/>
            <w:bottom w:val="none" w:sz="0" w:space="0" w:color="auto"/>
            <w:right w:val="none" w:sz="0" w:space="0" w:color="auto"/>
          </w:divBdr>
          <w:divsChild>
            <w:div w:id="1941838233">
              <w:marLeft w:val="0"/>
              <w:marRight w:val="0"/>
              <w:marTop w:val="0"/>
              <w:marBottom w:val="0"/>
              <w:divBdr>
                <w:top w:val="none" w:sz="0" w:space="0" w:color="auto"/>
                <w:left w:val="none" w:sz="0" w:space="0" w:color="auto"/>
                <w:bottom w:val="none" w:sz="0" w:space="0" w:color="auto"/>
                <w:right w:val="none" w:sz="0" w:space="0" w:color="auto"/>
              </w:divBdr>
              <w:divsChild>
                <w:div w:id="1810588499">
                  <w:marLeft w:val="0"/>
                  <w:marRight w:val="0"/>
                  <w:marTop w:val="0"/>
                  <w:marBottom w:val="0"/>
                  <w:divBdr>
                    <w:top w:val="none" w:sz="0" w:space="0" w:color="auto"/>
                    <w:left w:val="none" w:sz="0" w:space="0" w:color="auto"/>
                    <w:bottom w:val="none" w:sz="0" w:space="0" w:color="auto"/>
                    <w:right w:val="none" w:sz="0" w:space="0" w:color="auto"/>
                  </w:divBdr>
                  <w:divsChild>
                    <w:div w:id="1100493871">
                      <w:marLeft w:val="0"/>
                      <w:marRight w:val="0"/>
                      <w:marTop w:val="0"/>
                      <w:marBottom w:val="75"/>
                      <w:divBdr>
                        <w:top w:val="none" w:sz="0" w:space="0" w:color="auto"/>
                        <w:left w:val="none" w:sz="0" w:space="0" w:color="auto"/>
                        <w:bottom w:val="none" w:sz="0" w:space="0" w:color="auto"/>
                        <w:right w:val="none" w:sz="0" w:space="0" w:color="auto"/>
                      </w:divBdr>
                    </w:div>
                    <w:div w:id="392895336">
                      <w:marLeft w:val="0"/>
                      <w:marRight w:val="0"/>
                      <w:marTop w:val="0"/>
                      <w:marBottom w:val="75"/>
                      <w:divBdr>
                        <w:top w:val="none" w:sz="0" w:space="0" w:color="auto"/>
                        <w:left w:val="none" w:sz="0" w:space="0" w:color="auto"/>
                        <w:bottom w:val="none" w:sz="0" w:space="0" w:color="auto"/>
                        <w:right w:val="none" w:sz="0" w:space="0" w:color="auto"/>
                      </w:divBdr>
                    </w:div>
                  </w:divsChild>
                </w:div>
                <w:div w:id="2098674086">
                  <w:marLeft w:val="0"/>
                  <w:marRight w:val="0"/>
                  <w:marTop w:val="150"/>
                  <w:marBottom w:val="150"/>
                  <w:divBdr>
                    <w:top w:val="none" w:sz="0" w:space="0" w:color="auto"/>
                    <w:left w:val="none" w:sz="0" w:space="0" w:color="auto"/>
                    <w:bottom w:val="none" w:sz="0" w:space="0" w:color="auto"/>
                    <w:right w:val="none" w:sz="0" w:space="0" w:color="auto"/>
                  </w:divBdr>
                </w:div>
                <w:div w:id="200167212">
                  <w:marLeft w:val="-150"/>
                  <w:marRight w:val="-150"/>
                  <w:marTop w:val="0"/>
                  <w:marBottom w:val="150"/>
                  <w:divBdr>
                    <w:top w:val="none" w:sz="0" w:space="0" w:color="auto"/>
                    <w:left w:val="none" w:sz="0" w:space="0" w:color="auto"/>
                    <w:bottom w:val="none" w:sz="0" w:space="0" w:color="auto"/>
                    <w:right w:val="none" w:sz="0" w:space="0" w:color="auto"/>
                  </w:divBdr>
                  <w:divsChild>
                    <w:div w:id="888763980">
                      <w:marLeft w:val="0"/>
                      <w:marRight w:val="0"/>
                      <w:marTop w:val="0"/>
                      <w:marBottom w:val="0"/>
                      <w:divBdr>
                        <w:top w:val="none" w:sz="0" w:space="0" w:color="auto"/>
                        <w:left w:val="none" w:sz="0" w:space="0" w:color="auto"/>
                        <w:bottom w:val="none" w:sz="0" w:space="0" w:color="auto"/>
                        <w:right w:val="none" w:sz="0" w:space="0" w:color="auto"/>
                      </w:divBdr>
                      <w:divsChild>
                        <w:div w:id="429936250">
                          <w:marLeft w:val="0"/>
                          <w:marRight w:val="0"/>
                          <w:marTop w:val="0"/>
                          <w:marBottom w:val="0"/>
                          <w:divBdr>
                            <w:top w:val="none" w:sz="0" w:space="0" w:color="auto"/>
                            <w:left w:val="none" w:sz="0" w:space="0" w:color="auto"/>
                            <w:bottom w:val="none" w:sz="0" w:space="0" w:color="auto"/>
                            <w:right w:val="none" w:sz="0" w:space="0" w:color="auto"/>
                          </w:divBdr>
                          <w:divsChild>
                            <w:div w:id="1828665515">
                              <w:marLeft w:val="-75"/>
                              <w:marRight w:val="-75"/>
                              <w:marTop w:val="0"/>
                              <w:marBottom w:val="0"/>
                              <w:divBdr>
                                <w:top w:val="none" w:sz="0" w:space="0" w:color="auto"/>
                                <w:left w:val="none" w:sz="0" w:space="0" w:color="auto"/>
                                <w:bottom w:val="none" w:sz="0" w:space="0" w:color="auto"/>
                                <w:right w:val="none" w:sz="0" w:space="0" w:color="auto"/>
                              </w:divBdr>
                              <w:divsChild>
                                <w:div w:id="756830325">
                                  <w:marLeft w:val="0"/>
                                  <w:marRight w:val="0"/>
                                  <w:marTop w:val="0"/>
                                  <w:marBottom w:val="0"/>
                                  <w:divBdr>
                                    <w:top w:val="none" w:sz="0" w:space="0" w:color="auto"/>
                                    <w:left w:val="none" w:sz="0" w:space="0" w:color="auto"/>
                                    <w:bottom w:val="none" w:sz="0" w:space="0" w:color="auto"/>
                                    <w:right w:val="none" w:sz="0" w:space="0" w:color="auto"/>
                                  </w:divBdr>
                                </w:div>
                                <w:div w:id="1062405203">
                                  <w:marLeft w:val="0"/>
                                  <w:marRight w:val="0"/>
                                  <w:marTop w:val="0"/>
                                  <w:marBottom w:val="0"/>
                                  <w:divBdr>
                                    <w:top w:val="none" w:sz="0" w:space="0" w:color="auto"/>
                                    <w:left w:val="none" w:sz="0" w:space="0" w:color="auto"/>
                                    <w:bottom w:val="none" w:sz="0" w:space="0" w:color="auto"/>
                                    <w:right w:val="none" w:sz="0" w:space="0" w:color="auto"/>
                                  </w:divBdr>
                                  <w:divsChild>
                                    <w:div w:id="1117679892">
                                      <w:marLeft w:val="0"/>
                                      <w:marRight w:val="0"/>
                                      <w:marTop w:val="0"/>
                                      <w:marBottom w:val="0"/>
                                      <w:divBdr>
                                        <w:top w:val="none" w:sz="0" w:space="0" w:color="auto"/>
                                        <w:left w:val="none" w:sz="0" w:space="0" w:color="auto"/>
                                        <w:bottom w:val="none" w:sz="0" w:space="0" w:color="auto"/>
                                        <w:right w:val="none" w:sz="0" w:space="0" w:color="auto"/>
                                      </w:divBdr>
                                      <w:divsChild>
                                        <w:div w:id="1066075034">
                                          <w:marLeft w:val="0"/>
                                          <w:marRight w:val="0"/>
                                          <w:marTop w:val="0"/>
                                          <w:marBottom w:val="0"/>
                                          <w:divBdr>
                                            <w:top w:val="none" w:sz="0" w:space="0" w:color="auto"/>
                                            <w:left w:val="none" w:sz="0" w:space="0" w:color="auto"/>
                                            <w:bottom w:val="none" w:sz="0" w:space="0" w:color="auto"/>
                                            <w:right w:val="none" w:sz="0" w:space="0" w:color="auto"/>
                                          </w:divBdr>
                                          <w:divsChild>
                                            <w:div w:id="529031920">
                                              <w:marLeft w:val="0"/>
                                              <w:marRight w:val="0"/>
                                              <w:marTop w:val="0"/>
                                              <w:marBottom w:val="0"/>
                                              <w:divBdr>
                                                <w:top w:val="none" w:sz="0" w:space="0" w:color="auto"/>
                                                <w:left w:val="none" w:sz="0" w:space="0" w:color="auto"/>
                                                <w:bottom w:val="none" w:sz="0" w:space="0" w:color="auto"/>
                                                <w:right w:val="none" w:sz="0" w:space="0" w:color="auto"/>
                                              </w:divBdr>
                                              <w:divsChild>
                                                <w:div w:id="565913844">
                                                  <w:marLeft w:val="0"/>
                                                  <w:marRight w:val="0"/>
                                                  <w:marTop w:val="0"/>
                                                  <w:marBottom w:val="0"/>
                                                  <w:divBdr>
                                                    <w:top w:val="none" w:sz="0" w:space="0" w:color="auto"/>
                                                    <w:left w:val="none" w:sz="0" w:space="0" w:color="auto"/>
                                                    <w:bottom w:val="none" w:sz="0" w:space="0" w:color="auto"/>
                                                    <w:right w:val="none" w:sz="0" w:space="0" w:color="auto"/>
                                                  </w:divBdr>
                                                  <w:divsChild>
                                                    <w:div w:id="119619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9136833">
                      <w:marLeft w:val="0"/>
                      <w:marRight w:val="0"/>
                      <w:marTop w:val="0"/>
                      <w:marBottom w:val="0"/>
                      <w:divBdr>
                        <w:top w:val="none" w:sz="0" w:space="0" w:color="auto"/>
                        <w:left w:val="none" w:sz="0" w:space="0" w:color="auto"/>
                        <w:bottom w:val="none" w:sz="0" w:space="0" w:color="auto"/>
                        <w:right w:val="none" w:sz="0" w:space="0" w:color="auto"/>
                      </w:divBdr>
                      <w:divsChild>
                        <w:div w:id="153878754">
                          <w:marLeft w:val="0"/>
                          <w:marRight w:val="0"/>
                          <w:marTop w:val="0"/>
                          <w:marBottom w:val="0"/>
                          <w:divBdr>
                            <w:top w:val="none" w:sz="0" w:space="0" w:color="auto"/>
                            <w:left w:val="none" w:sz="0" w:space="0" w:color="auto"/>
                            <w:bottom w:val="none" w:sz="0" w:space="0" w:color="auto"/>
                            <w:right w:val="none" w:sz="0" w:space="0" w:color="auto"/>
                          </w:divBdr>
                          <w:divsChild>
                            <w:div w:id="682128299">
                              <w:marLeft w:val="-75"/>
                              <w:marRight w:val="-75"/>
                              <w:marTop w:val="0"/>
                              <w:marBottom w:val="0"/>
                              <w:divBdr>
                                <w:top w:val="none" w:sz="0" w:space="0" w:color="auto"/>
                                <w:left w:val="none" w:sz="0" w:space="0" w:color="auto"/>
                                <w:bottom w:val="none" w:sz="0" w:space="0" w:color="auto"/>
                                <w:right w:val="none" w:sz="0" w:space="0" w:color="auto"/>
                              </w:divBdr>
                              <w:divsChild>
                                <w:div w:id="1772316567">
                                  <w:marLeft w:val="0"/>
                                  <w:marRight w:val="0"/>
                                  <w:marTop w:val="0"/>
                                  <w:marBottom w:val="0"/>
                                  <w:divBdr>
                                    <w:top w:val="none" w:sz="0" w:space="0" w:color="auto"/>
                                    <w:left w:val="none" w:sz="0" w:space="0" w:color="auto"/>
                                    <w:bottom w:val="none" w:sz="0" w:space="0" w:color="auto"/>
                                    <w:right w:val="none" w:sz="0" w:space="0" w:color="auto"/>
                                  </w:divBdr>
                                </w:div>
                                <w:div w:id="1758136895">
                                  <w:marLeft w:val="0"/>
                                  <w:marRight w:val="0"/>
                                  <w:marTop w:val="0"/>
                                  <w:marBottom w:val="0"/>
                                  <w:divBdr>
                                    <w:top w:val="none" w:sz="0" w:space="0" w:color="auto"/>
                                    <w:left w:val="none" w:sz="0" w:space="0" w:color="auto"/>
                                    <w:bottom w:val="none" w:sz="0" w:space="0" w:color="auto"/>
                                    <w:right w:val="none" w:sz="0" w:space="0" w:color="auto"/>
                                  </w:divBdr>
                                  <w:divsChild>
                                    <w:div w:id="1585870655">
                                      <w:marLeft w:val="0"/>
                                      <w:marRight w:val="0"/>
                                      <w:marTop w:val="0"/>
                                      <w:marBottom w:val="0"/>
                                      <w:divBdr>
                                        <w:top w:val="none" w:sz="0" w:space="0" w:color="auto"/>
                                        <w:left w:val="none" w:sz="0" w:space="0" w:color="auto"/>
                                        <w:bottom w:val="none" w:sz="0" w:space="0" w:color="auto"/>
                                        <w:right w:val="none" w:sz="0" w:space="0" w:color="auto"/>
                                      </w:divBdr>
                                      <w:divsChild>
                                        <w:div w:id="1723164632">
                                          <w:marLeft w:val="0"/>
                                          <w:marRight w:val="0"/>
                                          <w:marTop w:val="0"/>
                                          <w:marBottom w:val="0"/>
                                          <w:divBdr>
                                            <w:top w:val="none" w:sz="0" w:space="0" w:color="auto"/>
                                            <w:left w:val="none" w:sz="0" w:space="0" w:color="auto"/>
                                            <w:bottom w:val="none" w:sz="0" w:space="0" w:color="auto"/>
                                            <w:right w:val="none" w:sz="0" w:space="0" w:color="auto"/>
                                          </w:divBdr>
                                          <w:divsChild>
                                            <w:div w:id="1341926012">
                                              <w:marLeft w:val="0"/>
                                              <w:marRight w:val="0"/>
                                              <w:marTop w:val="0"/>
                                              <w:marBottom w:val="0"/>
                                              <w:divBdr>
                                                <w:top w:val="none" w:sz="0" w:space="0" w:color="auto"/>
                                                <w:left w:val="none" w:sz="0" w:space="0" w:color="auto"/>
                                                <w:bottom w:val="none" w:sz="0" w:space="0" w:color="auto"/>
                                                <w:right w:val="none" w:sz="0" w:space="0" w:color="auto"/>
                                              </w:divBdr>
                                              <w:divsChild>
                                                <w:div w:id="510489250">
                                                  <w:marLeft w:val="0"/>
                                                  <w:marRight w:val="0"/>
                                                  <w:marTop w:val="0"/>
                                                  <w:marBottom w:val="0"/>
                                                  <w:divBdr>
                                                    <w:top w:val="none" w:sz="0" w:space="0" w:color="auto"/>
                                                    <w:left w:val="none" w:sz="0" w:space="0" w:color="auto"/>
                                                    <w:bottom w:val="none" w:sz="0" w:space="0" w:color="auto"/>
                                                    <w:right w:val="none" w:sz="0" w:space="0" w:color="auto"/>
                                                  </w:divBdr>
                                                  <w:divsChild>
                                                    <w:div w:id="64154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4602892">
                      <w:marLeft w:val="0"/>
                      <w:marRight w:val="0"/>
                      <w:marTop w:val="0"/>
                      <w:marBottom w:val="0"/>
                      <w:divBdr>
                        <w:top w:val="none" w:sz="0" w:space="0" w:color="auto"/>
                        <w:left w:val="none" w:sz="0" w:space="0" w:color="auto"/>
                        <w:bottom w:val="none" w:sz="0" w:space="0" w:color="auto"/>
                        <w:right w:val="none" w:sz="0" w:space="0" w:color="auto"/>
                      </w:divBdr>
                      <w:divsChild>
                        <w:div w:id="569117520">
                          <w:marLeft w:val="0"/>
                          <w:marRight w:val="0"/>
                          <w:marTop w:val="0"/>
                          <w:marBottom w:val="0"/>
                          <w:divBdr>
                            <w:top w:val="none" w:sz="0" w:space="0" w:color="auto"/>
                            <w:left w:val="none" w:sz="0" w:space="0" w:color="auto"/>
                            <w:bottom w:val="none" w:sz="0" w:space="0" w:color="auto"/>
                            <w:right w:val="none" w:sz="0" w:space="0" w:color="auto"/>
                          </w:divBdr>
                          <w:divsChild>
                            <w:div w:id="2049641350">
                              <w:marLeft w:val="-75"/>
                              <w:marRight w:val="-75"/>
                              <w:marTop w:val="0"/>
                              <w:marBottom w:val="0"/>
                              <w:divBdr>
                                <w:top w:val="none" w:sz="0" w:space="0" w:color="auto"/>
                                <w:left w:val="none" w:sz="0" w:space="0" w:color="auto"/>
                                <w:bottom w:val="none" w:sz="0" w:space="0" w:color="auto"/>
                                <w:right w:val="none" w:sz="0" w:space="0" w:color="auto"/>
                              </w:divBdr>
                              <w:divsChild>
                                <w:div w:id="1591816749">
                                  <w:marLeft w:val="0"/>
                                  <w:marRight w:val="0"/>
                                  <w:marTop w:val="0"/>
                                  <w:marBottom w:val="0"/>
                                  <w:divBdr>
                                    <w:top w:val="none" w:sz="0" w:space="0" w:color="auto"/>
                                    <w:left w:val="none" w:sz="0" w:space="0" w:color="auto"/>
                                    <w:bottom w:val="none" w:sz="0" w:space="0" w:color="auto"/>
                                    <w:right w:val="none" w:sz="0" w:space="0" w:color="auto"/>
                                  </w:divBdr>
                                </w:div>
                                <w:div w:id="1337267935">
                                  <w:marLeft w:val="0"/>
                                  <w:marRight w:val="0"/>
                                  <w:marTop w:val="0"/>
                                  <w:marBottom w:val="0"/>
                                  <w:divBdr>
                                    <w:top w:val="none" w:sz="0" w:space="0" w:color="auto"/>
                                    <w:left w:val="none" w:sz="0" w:space="0" w:color="auto"/>
                                    <w:bottom w:val="none" w:sz="0" w:space="0" w:color="auto"/>
                                    <w:right w:val="none" w:sz="0" w:space="0" w:color="auto"/>
                                  </w:divBdr>
                                  <w:divsChild>
                                    <w:div w:id="1349792827">
                                      <w:marLeft w:val="0"/>
                                      <w:marRight w:val="0"/>
                                      <w:marTop w:val="0"/>
                                      <w:marBottom w:val="0"/>
                                      <w:divBdr>
                                        <w:top w:val="none" w:sz="0" w:space="0" w:color="auto"/>
                                        <w:left w:val="none" w:sz="0" w:space="0" w:color="auto"/>
                                        <w:bottom w:val="none" w:sz="0" w:space="0" w:color="auto"/>
                                        <w:right w:val="none" w:sz="0" w:space="0" w:color="auto"/>
                                      </w:divBdr>
                                      <w:divsChild>
                                        <w:div w:id="527060729">
                                          <w:marLeft w:val="0"/>
                                          <w:marRight w:val="0"/>
                                          <w:marTop w:val="0"/>
                                          <w:marBottom w:val="0"/>
                                          <w:divBdr>
                                            <w:top w:val="none" w:sz="0" w:space="0" w:color="auto"/>
                                            <w:left w:val="none" w:sz="0" w:space="0" w:color="auto"/>
                                            <w:bottom w:val="none" w:sz="0" w:space="0" w:color="auto"/>
                                            <w:right w:val="none" w:sz="0" w:space="0" w:color="auto"/>
                                          </w:divBdr>
                                          <w:divsChild>
                                            <w:div w:id="1368288174">
                                              <w:marLeft w:val="0"/>
                                              <w:marRight w:val="0"/>
                                              <w:marTop w:val="0"/>
                                              <w:marBottom w:val="0"/>
                                              <w:divBdr>
                                                <w:top w:val="none" w:sz="0" w:space="0" w:color="auto"/>
                                                <w:left w:val="none" w:sz="0" w:space="0" w:color="auto"/>
                                                <w:bottom w:val="none" w:sz="0" w:space="0" w:color="auto"/>
                                                <w:right w:val="none" w:sz="0" w:space="0" w:color="auto"/>
                                              </w:divBdr>
                                              <w:divsChild>
                                                <w:div w:id="390276818">
                                                  <w:marLeft w:val="0"/>
                                                  <w:marRight w:val="0"/>
                                                  <w:marTop w:val="0"/>
                                                  <w:marBottom w:val="0"/>
                                                  <w:divBdr>
                                                    <w:top w:val="none" w:sz="0" w:space="0" w:color="auto"/>
                                                    <w:left w:val="none" w:sz="0" w:space="0" w:color="auto"/>
                                                    <w:bottom w:val="none" w:sz="0" w:space="0" w:color="auto"/>
                                                    <w:right w:val="none" w:sz="0" w:space="0" w:color="auto"/>
                                                  </w:divBdr>
                                                  <w:divsChild>
                                                    <w:div w:id="26288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507900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90">
          <w:marLeft w:val="0"/>
          <w:marRight w:val="0"/>
          <w:marTop w:val="0"/>
          <w:marBottom w:val="0"/>
          <w:divBdr>
            <w:top w:val="none" w:sz="0" w:space="0" w:color="auto"/>
            <w:left w:val="none" w:sz="0" w:space="0" w:color="auto"/>
            <w:bottom w:val="none" w:sz="0" w:space="0" w:color="auto"/>
            <w:right w:val="none" w:sz="0" w:space="0" w:color="auto"/>
          </w:divBdr>
        </w:div>
        <w:div w:id="1018120079">
          <w:marLeft w:val="0"/>
          <w:marRight w:val="0"/>
          <w:marTop w:val="0"/>
          <w:marBottom w:val="0"/>
          <w:divBdr>
            <w:top w:val="none" w:sz="0" w:space="0" w:color="auto"/>
            <w:left w:val="none" w:sz="0" w:space="0" w:color="auto"/>
            <w:bottom w:val="none" w:sz="0" w:space="0" w:color="auto"/>
            <w:right w:val="none" w:sz="0" w:space="0" w:color="auto"/>
          </w:divBdr>
        </w:div>
        <w:div w:id="1159809688">
          <w:marLeft w:val="0"/>
          <w:marRight w:val="0"/>
          <w:marTop w:val="0"/>
          <w:marBottom w:val="0"/>
          <w:divBdr>
            <w:top w:val="none" w:sz="0" w:space="0" w:color="auto"/>
            <w:left w:val="none" w:sz="0" w:space="0" w:color="auto"/>
            <w:bottom w:val="none" w:sz="0" w:space="0" w:color="auto"/>
            <w:right w:val="none" w:sz="0" w:space="0" w:color="auto"/>
          </w:divBdr>
        </w:div>
        <w:div w:id="1449423103">
          <w:marLeft w:val="0"/>
          <w:marRight w:val="0"/>
          <w:marTop w:val="0"/>
          <w:marBottom w:val="0"/>
          <w:divBdr>
            <w:top w:val="none" w:sz="0" w:space="0" w:color="auto"/>
            <w:left w:val="none" w:sz="0" w:space="0" w:color="auto"/>
            <w:bottom w:val="none" w:sz="0" w:space="0" w:color="auto"/>
            <w:right w:val="none" w:sz="0" w:space="0" w:color="auto"/>
          </w:divBdr>
        </w:div>
      </w:divsChild>
    </w:div>
    <w:div w:id="187185460">
      <w:bodyDiv w:val="1"/>
      <w:marLeft w:val="0"/>
      <w:marRight w:val="0"/>
      <w:marTop w:val="0"/>
      <w:marBottom w:val="0"/>
      <w:divBdr>
        <w:top w:val="none" w:sz="0" w:space="0" w:color="auto"/>
        <w:left w:val="none" w:sz="0" w:space="0" w:color="auto"/>
        <w:bottom w:val="none" w:sz="0" w:space="0" w:color="auto"/>
        <w:right w:val="none" w:sz="0" w:space="0" w:color="auto"/>
      </w:divBdr>
    </w:div>
    <w:div w:id="196046610">
      <w:bodyDiv w:val="1"/>
      <w:marLeft w:val="0"/>
      <w:marRight w:val="0"/>
      <w:marTop w:val="0"/>
      <w:marBottom w:val="0"/>
      <w:divBdr>
        <w:top w:val="none" w:sz="0" w:space="0" w:color="auto"/>
        <w:left w:val="none" w:sz="0" w:space="0" w:color="auto"/>
        <w:bottom w:val="none" w:sz="0" w:space="0" w:color="auto"/>
        <w:right w:val="none" w:sz="0" w:space="0" w:color="auto"/>
      </w:divBdr>
      <w:divsChild>
        <w:div w:id="710690501">
          <w:marLeft w:val="0"/>
          <w:marRight w:val="0"/>
          <w:marTop w:val="0"/>
          <w:marBottom w:val="0"/>
          <w:divBdr>
            <w:top w:val="none" w:sz="0" w:space="0" w:color="auto"/>
            <w:left w:val="none" w:sz="0" w:space="0" w:color="auto"/>
            <w:bottom w:val="none" w:sz="0" w:space="0" w:color="auto"/>
            <w:right w:val="none" w:sz="0" w:space="0" w:color="auto"/>
          </w:divBdr>
        </w:div>
      </w:divsChild>
    </w:div>
    <w:div w:id="203057320">
      <w:bodyDiv w:val="1"/>
      <w:marLeft w:val="0"/>
      <w:marRight w:val="0"/>
      <w:marTop w:val="0"/>
      <w:marBottom w:val="0"/>
      <w:divBdr>
        <w:top w:val="none" w:sz="0" w:space="0" w:color="auto"/>
        <w:left w:val="none" w:sz="0" w:space="0" w:color="auto"/>
        <w:bottom w:val="none" w:sz="0" w:space="0" w:color="auto"/>
        <w:right w:val="none" w:sz="0" w:space="0" w:color="auto"/>
      </w:divBdr>
    </w:div>
    <w:div w:id="207838425">
      <w:bodyDiv w:val="1"/>
      <w:marLeft w:val="0"/>
      <w:marRight w:val="0"/>
      <w:marTop w:val="0"/>
      <w:marBottom w:val="0"/>
      <w:divBdr>
        <w:top w:val="none" w:sz="0" w:space="0" w:color="auto"/>
        <w:left w:val="none" w:sz="0" w:space="0" w:color="auto"/>
        <w:bottom w:val="none" w:sz="0" w:space="0" w:color="auto"/>
        <w:right w:val="none" w:sz="0" w:space="0" w:color="auto"/>
      </w:divBdr>
    </w:div>
    <w:div w:id="208151359">
      <w:bodyDiv w:val="1"/>
      <w:marLeft w:val="0"/>
      <w:marRight w:val="0"/>
      <w:marTop w:val="0"/>
      <w:marBottom w:val="0"/>
      <w:divBdr>
        <w:top w:val="none" w:sz="0" w:space="0" w:color="auto"/>
        <w:left w:val="none" w:sz="0" w:space="0" w:color="auto"/>
        <w:bottom w:val="none" w:sz="0" w:space="0" w:color="auto"/>
        <w:right w:val="none" w:sz="0" w:space="0" w:color="auto"/>
      </w:divBdr>
      <w:divsChild>
        <w:div w:id="445541547">
          <w:marLeft w:val="0"/>
          <w:marRight w:val="0"/>
          <w:marTop w:val="0"/>
          <w:marBottom w:val="0"/>
          <w:divBdr>
            <w:top w:val="none" w:sz="0" w:space="0" w:color="auto"/>
            <w:left w:val="none" w:sz="0" w:space="0" w:color="auto"/>
            <w:bottom w:val="none" w:sz="0" w:space="0" w:color="auto"/>
            <w:right w:val="none" w:sz="0" w:space="0" w:color="auto"/>
          </w:divBdr>
          <w:divsChild>
            <w:div w:id="1748649729">
              <w:marLeft w:val="0"/>
              <w:marRight w:val="0"/>
              <w:marTop w:val="0"/>
              <w:marBottom w:val="0"/>
              <w:divBdr>
                <w:top w:val="none" w:sz="0" w:space="0" w:color="auto"/>
                <w:left w:val="none" w:sz="0" w:space="0" w:color="auto"/>
                <w:bottom w:val="none" w:sz="0" w:space="0" w:color="auto"/>
                <w:right w:val="none" w:sz="0" w:space="0" w:color="auto"/>
              </w:divBdr>
              <w:divsChild>
                <w:div w:id="1819607873">
                  <w:marLeft w:val="0"/>
                  <w:marRight w:val="0"/>
                  <w:marTop w:val="0"/>
                  <w:marBottom w:val="0"/>
                  <w:divBdr>
                    <w:top w:val="none" w:sz="0" w:space="0" w:color="auto"/>
                    <w:left w:val="none" w:sz="0" w:space="0" w:color="auto"/>
                    <w:bottom w:val="none" w:sz="0" w:space="0" w:color="auto"/>
                    <w:right w:val="none" w:sz="0" w:space="0" w:color="auto"/>
                  </w:divBdr>
                  <w:divsChild>
                    <w:div w:id="1599408285">
                      <w:marLeft w:val="0"/>
                      <w:marRight w:val="0"/>
                      <w:marTop w:val="0"/>
                      <w:marBottom w:val="0"/>
                      <w:divBdr>
                        <w:top w:val="none" w:sz="0" w:space="0" w:color="auto"/>
                        <w:left w:val="none" w:sz="0" w:space="0" w:color="auto"/>
                        <w:bottom w:val="none" w:sz="0" w:space="0" w:color="auto"/>
                        <w:right w:val="none" w:sz="0" w:space="0" w:color="auto"/>
                      </w:divBdr>
                      <w:divsChild>
                        <w:div w:id="1510295943">
                          <w:marLeft w:val="0"/>
                          <w:marRight w:val="0"/>
                          <w:marTop w:val="0"/>
                          <w:marBottom w:val="0"/>
                          <w:divBdr>
                            <w:top w:val="none" w:sz="0" w:space="0" w:color="auto"/>
                            <w:left w:val="none" w:sz="0" w:space="0" w:color="auto"/>
                            <w:bottom w:val="none" w:sz="0" w:space="0" w:color="auto"/>
                            <w:right w:val="none" w:sz="0" w:space="0" w:color="auto"/>
                          </w:divBdr>
                          <w:divsChild>
                            <w:div w:id="187488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1157250">
      <w:bodyDiv w:val="1"/>
      <w:marLeft w:val="0"/>
      <w:marRight w:val="0"/>
      <w:marTop w:val="0"/>
      <w:marBottom w:val="0"/>
      <w:divBdr>
        <w:top w:val="none" w:sz="0" w:space="0" w:color="auto"/>
        <w:left w:val="none" w:sz="0" w:space="0" w:color="auto"/>
        <w:bottom w:val="none" w:sz="0" w:space="0" w:color="auto"/>
        <w:right w:val="none" w:sz="0" w:space="0" w:color="auto"/>
      </w:divBdr>
    </w:div>
    <w:div w:id="233974095">
      <w:bodyDiv w:val="1"/>
      <w:marLeft w:val="0"/>
      <w:marRight w:val="0"/>
      <w:marTop w:val="0"/>
      <w:marBottom w:val="0"/>
      <w:divBdr>
        <w:top w:val="none" w:sz="0" w:space="0" w:color="auto"/>
        <w:left w:val="none" w:sz="0" w:space="0" w:color="auto"/>
        <w:bottom w:val="none" w:sz="0" w:space="0" w:color="auto"/>
        <w:right w:val="none" w:sz="0" w:space="0" w:color="auto"/>
      </w:divBdr>
    </w:div>
    <w:div w:id="258031444">
      <w:bodyDiv w:val="1"/>
      <w:marLeft w:val="0"/>
      <w:marRight w:val="0"/>
      <w:marTop w:val="0"/>
      <w:marBottom w:val="0"/>
      <w:divBdr>
        <w:top w:val="none" w:sz="0" w:space="0" w:color="auto"/>
        <w:left w:val="none" w:sz="0" w:space="0" w:color="auto"/>
        <w:bottom w:val="none" w:sz="0" w:space="0" w:color="auto"/>
        <w:right w:val="none" w:sz="0" w:space="0" w:color="auto"/>
      </w:divBdr>
    </w:div>
    <w:div w:id="266351951">
      <w:bodyDiv w:val="1"/>
      <w:marLeft w:val="0"/>
      <w:marRight w:val="0"/>
      <w:marTop w:val="0"/>
      <w:marBottom w:val="0"/>
      <w:divBdr>
        <w:top w:val="none" w:sz="0" w:space="0" w:color="auto"/>
        <w:left w:val="none" w:sz="0" w:space="0" w:color="auto"/>
        <w:bottom w:val="none" w:sz="0" w:space="0" w:color="auto"/>
        <w:right w:val="none" w:sz="0" w:space="0" w:color="auto"/>
      </w:divBdr>
    </w:div>
    <w:div w:id="267398009">
      <w:bodyDiv w:val="1"/>
      <w:marLeft w:val="0"/>
      <w:marRight w:val="0"/>
      <w:marTop w:val="0"/>
      <w:marBottom w:val="0"/>
      <w:divBdr>
        <w:top w:val="none" w:sz="0" w:space="0" w:color="auto"/>
        <w:left w:val="none" w:sz="0" w:space="0" w:color="auto"/>
        <w:bottom w:val="none" w:sz="0" w:space="0" w:color="auto"/>
        <w:right w:val="none" w:sz="0" w:space="0" w:color="auto"/>
      </w:divBdr>
    </w:div>
    <w:div w:id="270429922">
      <w:bodyDiv w:val="1"/>
      <w:marLeft w:val="0"/>
      <w:marRight w:val="0"/>
      <w:marTop w:val="0"/>
      <w:marBottom w:val="0"/>
      <w:divBdr>
        <w:top w:val="none" w:sz="0" w:space="0" w:color="auto"/>
        <w:left w:val="none" w:sz="0" w:space="0" w:color="auto"/>
        <w:bottom w:val="none" w:sz="0" w:space="0" w:color="auto"/>
        <w:right w:val="none" w:sz="0" w:space="0" w:color="auto"/>
      </w:divBdr>
    </w:div>
    <w:div w:id="277566835">
      <w:bodyDiv w:val="1"/>
      <w:marLeft w:val="0"/>
      <w:marRight w:val="0"/>
      <w:marTop w:val="0"/>
      <w:marBottom w:val="0"/>
      <w:divBdr>
        <w:top w:val="none" w:sz="0" w:space="0" w:color="auto"/>
        <w:left w:val="none" w:sz="0" w:space="0" w:color="auto"/>
        <w:bottom w:val="none" w:sz="0" w:space="0" w:color="auto"/>
        <w:right w:val="none" w:sz="0" w:space="0" w:color="auto"/>
      </w:divBdr>
      <w:divsChild>
        <w:div w:id="1069353101">
          <w:marLeft w:val="0"/>
          <w:marRight w:val="0"/>
          <w:marTop w:val="0"/>
          <w:marBottom w:val="0"/>
          <w:divBdr>
            <w:top w:val="none" w:sz="0" w:space="0" w:color="auto"/>
            <w:left w:val="none" w:sz="0" w:space="0" w:color="auto"/>
            <w:bottom w:val="none" w:sz="0" w:space="0" w:color="auto"/>
            <w:right w:val="none" w:sz="0" w:space="0" w:color="auto"/>
          </w:divBdr>
          <w:divsChild>
            <w:div w:id="1674915341">
              <w:marLeft w:val="-75"/>
              <w:marRight w:val="-75"/>
              <w:marTop w:val="0"/>
              <w:marBottom w:val="0"/>
              <w:divBdr>
                <w:top w:val="none" w:sz="0" w:space="0" w:color="auto"/>
                <w:left w:val="none" w:sz="0" w:space="0" w:color="auto"/>
                <w:bottom w:val="none" w:sz="0" w:space="0" w:color="auto"/>
                <w:right w:val="none" w:sz="0" w:space="0" w:color="auto"/>
              </w:divBdr>
              <w:divsChild>
                <w:div w:id="1492595428">
                  <w:marLeft w:val="0"/>
                  <w:marRight w:val="0"/>
                  <w:marTop w:val="0"/>
                  <w:marBottom w:val="0"/>
                  <w:divBdr>
                    <w:top w:val="none" w:sz="0" w:space="0" w:color="auto"/>
                    <w:left w:val="none" w:sz="0" w:space="0" w:color="auto"/>
                    <w:bottom w:val="none" w:sz="0" w:space="0" w:color="auto"/>
                    <w:right w:val="none" w:sz="0" w:space="0" w:color="auto"/>
                  </w:divBdr>
                  <w:divsChild>
                    <w:div w:id="553195901">
                      <w:marLeft w:val="0"/>
                      <w:marRight w:val="0"/>
                      <w:marTop w:val="0"/>
                      <w:marBottom w:val="0"/>
                      <w:divBdr>
                        <w:top w:val="none" w:sz="0" w:space="0" w:color="auto"/>
                        <w:left w:val="none" w:sz="0" w:space="0" w:color="auto"/>
                        <w:bottom w:val="none" w:sz="0" w:space="0" w:color="auto"/>
                        <w:right w:val="none" w:sz="0" w:space="0" w:color="auto"/>
                      </w:divBdr>
                      <w:divsChild>
                        <w:div w:id="1037778842">
                          <w:marLeft w:val="0"/>
                          <w:marRight w:val="0"/>
                          <w:marTop w:val="0"/>
                          <w:marBottom w:val="0"/>
                          <w:divBdr>
                            <w:top w:val="none" w:sz="0" w:space="0" w:color="auto"/>
                            <w:left w:val="none" w:sz="0" w:space="0" w:color="auto"/>
                            <w:bottom w:val="none" w:sz="0" w:space="0" w:color="auto"/>
                            <w:right w:val="none" w:sz="0" w:space="0" w:color="auto"/>
                          </w:divBdr>
                          <w:divsChild>
                            <w:div w:id="82916177">
                              <w:marLeft w:val="0"/>
                              <w:marRight w:val="0"/>
                              <w:marTop w:val="0"/>
                              <w:marBottom w:val="0"/>
                              <w:divBdr>
                                <w:top w:val="none" w:sz="0" w:space="0" w:color="auto"/>
                                <w:left w:val="none" w:sz="0" w:space="0" w:color="auto"/>
                                <w:bottom w:val="none" w:sz="0" w:space="0" w:color="auto"/>
                                <w:right w:val="none" w:sz="0" w:space="0" w:color="auto"/>
                              </w:divBdr>
                              <w:divsChild>
                                <w:div w:id="1402099368">
                                  <w:marLeft w:val="0"/>
                                  <w:marRight w:val="0"/>
                                  <w:marTop w:val="0"/>
                                  <w:marBottom w:val="0"/>
                                  <w:divBdr>
                                    <w:top w:val="none" w:sz="0" w:space="0" w:color="auto"/>
                                    <w:left w:val="none" w:sz="0" w:space="0" w:color="auto"/>
                                    <w:bottom w:val="none" w:sz="0" w:space="0" w:color="auto"/>
                                    <w:right w:val="none" w:sz="0" w:space="0" w:color="auto"/>
                                  </w:divBdr>
                                  <w:divsChild>
                                    <w:div w:id="154602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5821345">
          <w:marLeft w:val="0"/>
          <w:marRight w:val="0"/>
          <w:marTop w:val="0"/>
          <w:marBottom w:val="0"/>
          <w:divBdr>
            <w:top w:val="none" w:sz="0" w:space="0" w:color="auto"/>
            <w:left w:val="none" w:sz="0" w:space="0" w:color="auto"/>
            <w:bottom w:val="none" w:sz="0" w:space="0" w:color="auto"/>
            <w:right w:val="none" w:sz="0" w:space="0" w:color="auto"/>
          </w:divBdr>
          <w:divsChild>
            <w:div w:id="1477798632">
              <w:marLeft w:val="-75"/>
              <w:marRight w:val="-75"/>
              <w:marTop w:val="0"/>
              <w:marBottom w:val="0"/>
              <w:divBdr>
                <w:top w:val="none" w:sz="0" w:space="0" w:color="auto"/>
                <w:left w:val="none" w:sz="0" w:space="0" w:color="auto"/>
                <w:bottom w:val="none" w:sz="0" w:space="0" w:color="auto"/>
                <w:right w:val="none" w:sz="0" w:space="0" w:color="auto"/>
              </w:divBdr>
              <w:divsChild>
                <w:div w:id="160510264">
                  <w:marLeft w:val="0"/>
                  <w:marRight w:val="0"/>
                  <w:marTop w:val="0"/>
                  <w:marBottom w:val="0"/>
                  <w:divBdr>
                    <w:top w:val="none" w:sz="0" w:space="0" w:color="auto"/>
                    <w:left w:val="none" w:sz="0" w:space="0" w:color="auto"/>
                    <w:bottom w:val="none" w:sz="0" w:space="0" w:color="auto"/>
                    <w:right w:val="none" w:sz="0" w:space="0" w:color="auto"/>
                  </w:divBdr>
                </w:div>
                <w:div w:id="1038553335">
                  <w:marLeft w:val="0"/>
                  <w:marRight w:val="0"/>
                  <w:marTop w:val="0"/>
                  <w:marBottom w:val="0"/>
                  <w:divBdr>
                    <w:top w:val="none" w:sz="0" w:space="0" w:color="auto"/>
                    <w:left w:val="none" w:sz="0" w:space="0" w:color="auto"/>
                    <w:bottom w:val="none" w:sz="0" w:space="0" w:color="auto"/>
                    <w:right w:val="none" w:sz="0" w:space="0" w:color="auto"/>
                  </w:divBdr>
                  <w:divsChild>
                    <w:div w:id="1832214416">
                      <w:marLeft w:val="0"/>
                      <w:marRight w:val="0"/>
                      <w:marTop w:val="0"/>
                      <w:marBottom w:val="0"/>
                      <w:divBdr>
                        <w:top w:val="none" w:sz="0" w:space="0" w:color="auto"/>
                        <w:left w:val="none" w:sz="0" w:space="0" w:color="auto"/>
                        <w:bottom w:val="none" w:sz="0" w:space="0" w:color="auto"/>
                        <w:right w:val="none" w:sz="0" w:space="0" w:color="auto"/>
                      </w:divBdr>
                      <w:divsChild>
                        <w:div w:id="1929071501">
                          <w:marLeft w:val="0"/>
                          <w:marRight w:val="0"/>
                          <w:marTop w:val="0"/>
                          <w:marBottom w:val="0"/>
                          <w:divBdr>
                            <w:top w:val="none" w:sz="0" w:space="0" w:color="auto"/>
                            <w:left w:val="none" w:sz="0" w:space="0" w:color="auto"/>
                            <w:bottom w:val="none" w:sz="0" w:space="0" w:color="auto"/>
                            <w:right w:val="none" w:sz="0" w:space="0" w:color="auto"/>
                          </w:divBdr>
                          <w:divsChild>
                            <w:div w:id="1693651048">
                              <w:marLeft w:val="0"/>
                              <w:marRight w:val="0"/>
                              <w:marTop w:val="0"/>
                              <w:marBottom w:val="0"/>
                              <w:divBdr>
                                <w:top w:val="none" w:sz="0" w:space="0" w:color="auto"/>
                                <w:left w:val="none" w:sz="0" w:space="0" w:color="auto"/>
                                <w:bottom w:val="none" w:sz="0" w:space="0" w:color="auto"/>
                                <w:right w:val="none" w:sz="0" w:space="0" w:color="auto"/>
                              </w:divBdr>
                              <w:divsChild>
                                <w:div w:id="321861882">
                                  <w:marLeft w:val="0"/>
                                  <w:marRight w:val="0"/>
                                  <w:marTop w:val="0"/>
                                  <w:marBottom w:val="0"/>
                                  <w:divBdr>
                                    <w:top w:val="none" w:sz="0" w:space="0" w:color="auto"/>
                                    <w:left w:val="none" w:sz="0" w:space="0" w:color="auto"/>
                                    <w:bottom w:val="none" w:sz="0" w:space="0" w:color="auto"/>
                                    <w:right w:val="none" w:sz="0" w:space="0" w:color="auto"/>
                                  </w:divBdr>
                                  <w:divsChild>
                                    <w:div w:id="143020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0019513">
          <w:marLeft w:val="0"/>
          <w:marRight w:val="0"/>
          <w:marTop w:val="0"/>
          <w:marBottom w:val="0"/>
          <w:divBdr>
            <w:top w:val="none" w:sz="0" w:space="0" w:color="auto"/>
            <w:left w:val="none" w:sz="0" w:space="0" w:color="auto"/>
            <w:bottom w:val="none" w:sz="0" w:space="0" w:color="auto"/>
            <w:right w:val="none" w:sz="0" w:space="0" w:color="auto"/>
          </w:divBdr>
          <w:divsChild>
            <w:div w:id="567543291">
              <w:marLeft w:val="-75"/>
              <w:marRight w:val="-75"/>
              <w:marTop w:val="0"/>
              <w:marBottom w:val="0"/>
              <w:divBdr>
                <w:top w:val="none" w:sz="0" w:space="0" w:color="auto"/>
                <w:left w:val="none" w:sz="0" w:space="0" w:color="auto"/>
                <w:bottom w:val="none" w:sz="0" w:space="0" w:color="auto"/>
                <w:right w:val="none" w:sz="0" w:space="0" w:color="auto"/>
              </w:divBdr>
              <w:divsChild>
                <w:div w:id="544953063">
                  <w:marLeft w:val="0"/>
                  <w:marRight w:val="0"/>
                  <w:marTop w:val="0"/>
                  <w:marBottom w:val="0"/>
                  <w:divBdr>
                    <w:top w:val="none" w:sz="0" w:space="0" w:color="auto"/>
                    <w:left w:val="none" w:sz="0" w:space="0" w:color="auto"/>
                    <w:bottom w:val="none" w:sz="0" w:space="0" w:color="auto"/>
                    <w:right w:val="none" w:sz="0" w:space="0" w:color="auto"/>
                  </w:divBdr>
                </w:div>
                <w:div w:id="113715153">
                  <w:marLeft w:val="0"/>
                  <w:marRight w:val="0"/>
                  <w:marTop w:val="0"/>
                  <w:marBottom w:val="0"/>
                  <w:divBdr>
                    <w:top w:val="none" w:sz="0" w:space="0" w:color="auto"/>
                    <w:left w:val="none" w:sz="0" w:space="0" w:color="auto"/>
                    <w:bottom w:val="none" w:sz="0" w:space="0" w:color="auto"/>
                    <w:right w:val="none" w:sz="0" w:space="0" w:color="auto"/>
                  </w:divBdr>
                  <w:divsChild>
                    <w:div w:id="591818116">
                      <w:marLeft w:val="0"/>
                      <w:marRight w:val="0"/>
                      <w:marTop w:val="0"/>
                      <w:marBottom w:val="0"/>
                      <w:divBdr>
                        <w:top w:val="none" w:sz="0" w:space="0" w:color="auto"/>
                        <w:left w:val="none" w:sz="0" w:space="0" w:color="auto"/>
                        <w:bottom w:val="none" w:sz="0" w:space="0" w:color="auto"/>
                        <w:right w:val="none" w:sz="0" w:space="0" w:color="auto"/>
                      </w:divBdr>
                      <w:divsChild>
                        <w:div w:id="1429232644">
                          <w:marLeft w:val="0"/>
                          <w:marRight w:val="0"/>
                          <w:marTop w:val="0"/>
                          <w:marBottom w:val="0"/>
                          <w:divBdr>
                            <w:top w:val="none" w:sz="0" w:space="0" w:color="auto"/>
                            <w:left w:val="none" w:sz="0" w:space="0" w:color="auto"/>
                            <w:bottom w:val="none" w:sz="0" w:space="0" w:color="auto"/>
                            <w:right w:val="none" w:sz="0" w:space="0" w:color="auto"/>
                          </w:divBdr>
                          <w:divsChild>
                            <w:div w:id="108083953">
                              <w:marLeft w:val="0"/>
                              <w:marRight w:val="0"/>
                              <w:marTop w:val="0"/>
                              <w:marBottom w:val="0"/>
                              <w:divBdr>
                                <w:top w:val="none" w:sz="0" w:space="0" w:color="auto"/>
                                <w:left w:val="none" w:sz="0" w:space="0" w:color="auto"/>
                                <w:bottom w:val="none" w:sz="0" w:space="0" w:color="auto"/>
                                <w:right w:val="none" w:sz="0" w:space="0" w:color="auto"/>
                              </w:divBdr>
                              <w:divsChild>
                                <w:div w:id="914165067">
                                  <w:marLeft w:val="0"/>
                                  <w:marRight w:val="0"/>
                                  <w:marTop w:val="0"/>
                                  <w:marBottom w:val="0"/>
                                  <w:divBdr>
                                    <w:top w:val="none" w:sz="0" w:space="0" w:color="auto"/>
                                    <w:left w:val="none" w:sz="0" w:space="0" w:color="auto"/>
                                    <w:bottom w:val="none" w:sz="0" w:space="0" w:color="auto"/>
                                    <w:right w:val="none" w:sz="0" w:space="0" w:color="auto"/>
                                  </w:divBdr>
                                  <w:divsChild>
                                    <w:div w:id="24996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3732607">
      <w:bodyDiv w:val="1"/>
      <w:marLeft w:val="0"/>
      <w:marRight w:val="0"/>
      <w:marTop w:val="0"/>
      <w:marBottom w:val="0"/>
      <w:divBdr>
        <w:top w:val="none" w:sz="0" w:space="0" w:color="auto"/>
        <w:left w:val="none" w:sz="0" w:space="0" w:color="auto"/>
        <w:bottom w:val="none" w:sz="0" w:space="0" w:color="auto"/>
        <w:right w:val="none" w:sz="0" w:space="0" w:color="auto"/>
      </w:divBdr>
      <w:divsChild>
        <w:div w:id="1478452867">
          <w:marLeft w:val="0"/>
          <w:marRight w:val="0"/>
          <w:marTop w:val="0"/>
          <w:marBottom w:val="0"/>
          <w:divBdr>
            <w:top w:val="none" w:sz="0" w:space="0" w:color="auto"/>
            <w:left w:val="none" w:sz="0" w:space="0" w:color="auto"/>
            <w:bottom w:val="none" w:sz="0" w:space="0" w:color="auto"/>
            <w:right w:val="none" w:sz="0" w:space="0" w:color="auto"/>
          </w:divBdr>
          <w:divsChild>
            <w:div w:id="1691947829">
              <w:marLeft w:val="0"/>
              <w:marRight w:val="0"/>
              <w:marTop w:val="0"/>
              <w:marBottom w:val="0"/>
              <w:divBdr>
                <w:top w:val="none" w:sz="0" w:space="0" w:color="auto"/>
                <w:left w:val="none" w:sz="0" w:space="0" w:color="auto"/>
                <w:bottom w:val="none" w:sz="0" w:space="0" w:color="auto"/>
                <w:right w:val="none" w:sz="0" w:space="0" w:color="auto"/>
              </w:divBdr>
              <w:divsChild>
                <w:div w:id="1957637786">
                  <w:marLeft w:val="0"/>
                  <w:marRight w:val="0"/>
                  <w:marTop w:val="0"/>
                  <w:marBottom w:val="0"/>
                  <w:divBdr>
                    <w:top w:val="none" w:sz="0" w:space="0" w:color="auto"/>
                    <w:left w:val="none" w:sz="0" w:space="0" w:color="auto"/>
                    <w:bottom w:val="none" w:sz="0" w:space="0" w:color="auto"/>
                    <w:right w:val="none" w:sz="0" w:space="0" w:color="auto"/>
                  </w:divBdr>
                  <w:divsChild>
                    <w:div w:id="563684141">
                      <w:marLeft w:val="0"/>
                      <w:marRight w:val="0"/>
                      <w:marTop w:val="0"/>
                      <w:marBottom w:val="0"/>
                      <w:divBdr>
                        <w:top w:val="none" w:sz="0" w:space="0" w:color="auto"/>
                        <w:left w:val="none" w:sz="0" w:space="0" w:color="auto"/>
                        <w:bottom w:val="none" w:sz="0" w:space="0" w:color="auto"/>
                        <w:right w:val="none" w:sz="0" w:space="0" w:color="auto"/>
                      </w:divBdr>
                      <w:divsChild>
                        <w:div w:id="1440831839">
                          <w:marLeft w:val="0"/>
                          <w:marRight w:val="0"/>
                          <w:marTop w:val="0"/>
                          <w:marBottom w:val="0"/>
                          <w:divBdr>
                            <w:top w:val="none" w:sz="0" w:space="0" w:color="auto"/>
                            <w:left w:val="none" w:sz="0" w:space="0" w:color="auto"/>
                            <w:bottom w:val="none" w:sz="0" w:space="0" w:color="auto"/>
                            <w:right w:val="none" w:sz="0" w:space="0" w:color="auto"/>
                          </w:divBdr>
                          <w:divsChild>
                            <w:div w:id="80151097">
                              <w:marLeft w:val="0"/>
                              <w:marRight w:val="0"/>
                              <w:marTop w:val="0"/>
                              <w:marBottom w:val="0"/>
                              <w:divBdr>
                                <w:top w:val="none" w:sz="0" w:space="0" w:color="auto"/>
                                <w:left w:val="none" w:sz="0" w:space="0" w:color="auto"/>
                                <w:bottom w:val="none" w:sz="0" w:space="0" w:color="auto"/>
                                <w:right w:val="none" w:sz="0" w:space="0" w:color="auto"/>
                              </w:divBdr>
                              <w:divsChild>
                                <w:div w:id="1822963856">
                                  <w:marLeft w:val="0"/>
                                  <w:marRight w:val="0"/>
                                  <w:marTop w:val="0"/>
                                  <w:marBottom w:val="0"/>
                                  <w:divBdr>
                                    <w:top w:val="none" w:sz="0" w:space="0" w:color="auto"/>
                                    <w:left w:val="none" w:sz="0" w:space="0" w:color="auto"/>
                                    <w:bottom w:val="none" w:sz="0" w:space="0" w:color="auto"/>
                                    <w:right w:val="none" w:sz="0" w:space="0" w:color="auto"/>
                                  </w:divBdr>
                                  <w:divsChild>
                                    <w:div w:id="560676981">
                                      <w:marLeft w:val="0"/>
                                      <w:marRight w:val="0"/>
                                      <w:marTop w:val="0"/>
                                      <w:marBottom w:val="0"/>
                                      <w:divBdr>
                                        <w:top w:val="none" w:sz="0" w:space="0" w:color="auto"/>
                                        <w:left w:val="none" w:sz="0" w:space="0" w:color="auto"/>
                                        <w:bottom w:val="none" w:sz="0" w:space="0" w:color="auto"/>
                                        <w:right w:val="none" w:sz="0" w:space="0" w:color="auto"/>
                                      </w:divBdr>
                                      <w:divsChild>
                                        <w:div w:id="1782266083">
                                          <w:marLeft w:val="0"/>
                                          <w:marRight w:val="0"/>
                                          <w:marTop w:val="0"/>
                                          <w:marBottom w:val="0"/>
                                          <w:divBdr>
                                            <w:top w:val="none" w:sz="0" w:space="0" w:color="auto"/>
                                            <w:left w:val="none" w:sz="0" w:space="0" w:color="auto"/>
                                            <w:bottom w:val="none" w:sz="0" w:space="0" w:color="auto"/>
                                            <w:right w:val="none" w:sz="0" w:space="0" w:color="auto"/>
                                          </w:divBdr>
                                          <w:divsChild>
                                            <w:div w:id="783816321">
                                              <w:marLeft w:val="0"/>
                                              <w:marRight w:val="0"/>
                                              <w:marTop w:val="0"/>
                                              <w:marBottom w:val="0"/>
                                              <w:divBdr>
                                                <w:top w:val="none" w:sz="0" w:space="0" w:color="auto"/>
                                                <w:left w:val="none" w:sz="0" w:space="0" w:color="auto"/>
                                                <w:bottom w:val="none" w:sz="0" w:space="0" w:color="auto"/>
                                                <w:right w:val="none" w:sz="0" w:space="0" w:color="auto"/>
                                              </w:divBdr>
                                            </w:div>
                                          </w:divsChild>
                                        </w:div>
                                        <w:div w:id="1072894495">
                                          <w:marLeft w:val="0"/>
                                          <w:marRight w:val="0"/>
                                          <w:marTop w:val="0"/>
                                          <w:marBottom w:val="0"/>
                                          <w:divBdr>
                                            <w:top w:val="none" w:sz="0" w:space="0" w:color="auto"/>
                                            <w:left w:val="none" w:sz="0" w:space="0" w:color="auto"/>
                                            <w:bottom w:val="none" w:sz="0" w:space="0" w:color="auto"/>
                                            <w:right w:val="none" w:sz="0" w:space="0" w:color="auto"/>
                                          </w:divBdr>
                                          <w:divsChild>
                                            <w:div w:id="1859588119">
                                              <w:marLeft w:val="0"/>
                                              <w:marRight w:val="0"/>
                                              <w:marTop w:val="0"/>
                                              <w:marBottom w:val="0"/>
                                              <w:divBdr>
                                                <w:top w:val="none" w:sz="0" w:space="0" w:color="auto"/>
                                                <w:left w:val="none" w:sz="0" w:space="0" w:color="auto"/>
                                                <w:bottom w:val="none" w:sz="0" w:space="0" w:color="auto"/>
                                                <w:right w:val="none" w:sz="0" w:space="0" w:color="auto"/>
                                              </w:divBdr>
                                            </w:div>
                                          </w:divsChild>
                                        </w:div>
                                        <w:div w:id="229192788">
                                          <w:marLeft w:val="0"/>
                                          <w:marRight w:val="0"/>
                                          <w:marTop w:val="0"/>
                                          <w:marBottom w:val="0"/>
                                          <w:divBdr>
                                            <w:top w:val="none" w:sz="0" w:space="0" w:color="auto"/>
                                            <w:left w:val="none" w:sz="0" w:space="0" w:color="auto"/>
                                            <w:bottom w:val="none" w:sz="0" w:space="0" w:color="auto"/>
                                            <w:right w:val="none" w:sz="0" w:space="0" w:color="auto"/>
                                          </w:divBdr>
                                          <w:divsChild>
                                            <w:div w:id="901329320">
                                              <w:marLeft w:val="0"/>
                                              <w:marRight w:val="0"/>
                                              <w:marTop w:val="0"/>
                                              <w:marBottom w:val="0"/>
                                              <w:divBdr>
                                                <w:top w:val="none" w:sz="0" w:space="0" w:color="auto"/>
                                                <w:left w:val="none" w:sz="0" w:space="0" w:color="auto"/>
                                                <w:bottom w:val="none" w:sz="0" w:space="0" w:color="auto"/>
                                                <w:right w:val="none" w:sz="0" w:space="0" w:color="auto"/>
                                              </w:divBdr>
                                            </w:div>
                                          </w:divsChild>
                                        </w:div>
                                        <w:div w:id="526139909">
                                          <w:marLeft w:val="0"/>
                                          <w:marRight w:val="0"/>
                                          <w:marTop w:val="0"/>
                                          <w:marBottom w:val="0"/>
                                          <w:divBdr>
                                            <w:top w:val="none" w:sz="0" w:space="0" w:color="auto"/>
                                            <w:left w:val="none" w:sz="0" w:space="0" w:color="auto"/>
                                            <w:bottom w:val="none" w:sz="0" w:space="0" w:color="auto"/>
                                            <w:right w:val="none" w:sz="0" w:space="0" w:color="auto"/>
                                          </w:divBdr>
                                          <w:divsChild>
                                            <w:div w:id="313144157">
                                              <w:marLeft w:val="0"/>
                                              <w:marRight w:val="0"/>
                                              <w:marTop w:val="0"/>
                                              <w:marBottom w:val="0"/>
                                              <w:divBdr>
                                                <w:top w:val="none" w:sz="0" w:space="0" w:color="auto"/>
                                                <w:left w:val="none" w:sz="0" w:space="0" w:color="auto"/>
                                                <w:bottom w:val="none" w:sz="0" w:space="0" w:color="auto"/>
                                                <w:right w:val="none" w:sz="0" w:space="0" w:color="auto"/>
                                              </w:divBdr>
                                            </w:div>
                                          </w:divsChild>
                                        </w:div>
                                        <w:div w:id="2051372398">
                                          <w:marLeft w:val="0"/>
                                          <w:marRight w:val="0"/>
                                          <w:marTop w:val="0"/>
                                          <w:marBottom w:val="0"/>
                                          <w:divBdr>
                                            <w:top w:val="none" w:sz="0" w:space="0" w:color="auto"/>
                                            <w:left w:val="none" w:sz="0" w:space="0" w:color="auto"/>
                                            <w:bottom w:val="none" w:sz="0" w:space="0" w:color="auto"/>
                                            <w:right w:val="none" w:sz="0" w:space="0" w:color="auto"/>
                                          </w:divBdr>
                                          <w:divsChild>
                                            <w:div w:id="1438407563">
                                              <w:marLeft w:val="0"/>
                                              <w:marRight w:val="0"/>
                                              <w:marTop w:val="0"/>
                                              <w:marBottom w:val="0"/>
                                              <w:divBdr>
                                                <w:top w:val="none" w:sz="0" w:space="0" w:color="auto"/>
                                                <w:left w:val="none" w:sz="0" w:space="0" w:color="auto"/>
                                                <w:bottom w:val="none" w:sz="0" w:space="0" w:color="auto"/>
                                                <w:right w:val="none" w:sz="0" w:space="0" w:color="auto"/>
                                              </w:divBdr>
                                            </w:div>
                                          </w:divsChild>
                                        </w:div>
                                        <w:div w:id="757870064">
                                          <w:marLeft w:val="0"/>
                                          <w:marRight w:val="0"/>
                                          <w:marTop w:val="0"/>
                                          <w:marBottom w:val="0"/>
                                          <w:divBdr>
                                            <w:top w:val="none" w:sz="0" w:space="0" w:color="auto"/>
                                            <w:left w:val="none" w:sz="0" w:space="0" w:color="auto"/>
                                            <w:bottom w:val="none" w:sz="0" w:space="0" w:color="auto"/>
                                            <w:right w:val="none" w:sz="0" w:space="0" w:color="auto"/>
                                          </w:divBdr>
                                          <w:divsChild>
                                            <w:div w:id="955646450">
                                              <w:marLeft w:val="0"/>
                                              <w:marRight w:val="0"/>
                                              <w:marTop w:val="0"/>
                                              <w:marBottom w:val="0"/>
                                              <w:divBdr>
                                                <w:top w:val="none" w:sz="0" w:space="0" w:color="auto"/>
                                                <w:left w:val="none" w:sz="0" w:space="0" w:color="auto"/>
                                                <w:bottom w:val="none" w:sz="0" w:space="0" w:color="auto"/>
                                                <w:right w:val="none" w:sz="0" w:space="0" w:color="auto"/>
                                              </w:divBdr>
                                            </w:div>
                                          </w:divsChild>
                                        </w:div>
                                        <w:div w:id="878129981">
                                          <w:marLeft w:val="0"/>
                                          <w:marRight w:val="0"/>
                                          <w:marTop w:val="0"/>
                                          <w:marBottom w:val="0"/>
                                          <w:divBdr>
                                            <w:top w:val="none" w:sz="0" w:space="0" w:color="auto"/>
                                            <w:left w:val="none" w:sz="0" w:space="0" w:color="auto"/>
                                            <w:bottom w:val="none" w:sz="0" w:space="0" w:color="auto"/>
                                            <w:right w:val="none" w:sz="0" w:space="0" w:color="auto"/>
                                          </w:divBdr>
                                          <w:divsChild>
                                            <w:div w:id="1513951248">
                                              <w:marLeft w:val="0"/>
                                              <w:marRight w:val="0"/>
                                              <w:marTop w:val="0"/>
                                              <w:marBottom w:val="0"/>
                                              <w:divBdr>
                                                <w:top w:val="none" w:sz="0" w:space="0" w:color="auto"/>
                                                <w:left w:val="none" w:sz="0" w:space="0" w:color="auto"/>
                                                <w:bottom w:val="none" w:sz="0" w:space="0" w:color="auto"/>
                                                <w:right w:val="none" w:sz="0" w:space="0" w:color="auto"/>
                                              </w:divBdr>
                                            </w:div>
                                          </w:divsChild>
                                        </w:div>
                                        <w:div w:id="295647376">
                                          <w:marLeft w:val="0"/>
                                          <w:marRight w:val="0"/>
                                          <w:marTop w:val="0"/>
                                          <w:marBottom w:val="0"/>
                                          <w:divBdr>
                                            <w:top w:val="none" w:sz="0" w:space="0" w:color="auto"/>
                                            <w:left w:val="none" w:sz="0" w:space="0" w:color="auto"/>
                                            <w:bottom w:val="none" w:sz="0" w:space="0" w:color="auto"/>
                                            <w:right w:val="none" w:sz="0" w:space="0" w:color="auto"/>
                                          </w:divBdr>
                                          <w:divsChild>
                                            <w:div w:id="1283998655">
                                              <w:marLeft w:val="0"/>
                                              <w:marRight w:val="0"/>
                                              <w:marTop w:val="0"/>
                                              <w:marBottom w:val="0"/>
                                              <w:divBdr>
                                                <w:top w:val="none" w:sz="0" w:space="0" w:color="auto"/>
                                                <w:left w:val="none" w:sz="0" w:space="0" w:color="auto"/>
                                                <w:bottom w:val="none" w:sz="0" w:space="0" w:color="auto"/>
                                                <w:right w:val="none" w:sz="0" w:space="0" w:color="auto"/>
                                              </w:divBdr>
                                            </w:div>
                                          </w:divsChild>
                                        </w:div>
                                        <w:div w:id="1521891427">
                                          <w:marLeft w:val="0"/>
                                          <w:marRight w:val="0"/>
                                          <w:marTop w:val="0"/>
                                          <w:marBottom w:val="0"/>
                                          <w:divBdr>
                                            <w:top w:val="none" w:sz="0" w:space="0" w:color="auto"/>
                                            <w:left w:val="none" w:sz="0" w:space="0" w:color="auto"/>
                                            <w:bottom w:val="none" w:sz="0" w:space="0" w:color="auto"/>
                                            <w:right w:val="none" w:sz="0" w:space="0" w:color="auto"/>
                                          </w:divBdr>
                                          <w:divsChild>
                                            <w:div w:id="89785760">
                                              <w:marLeft w:val="0"/>
                                              <w:marRight w:val="0"/>
                                              <w:marTop w:val="0"/>
                                              <w:marBottom w:val="0"/>
                                              <w:divBdr>
                                                <w:top w:val="none" w:sz="0" w:space="0" w:color="auto"/>
                                                <w:left w:val="none" w:sz="0" w:space="0" w:color="auto"/>
                                                <w:bottom w:val="none" w:sz="0" w:space="0" w:color="auto"/>
                                                <w:right w:val="none" w:sz="0" w:space="0" w:color="auto"/>
                                              </w:divBdr>
                                            </w:div>
                                          </w:divsChild>
                                        </w:div>
                                        <w:div w:id="863639967">
                                          <w:marLeft w:val="0"/>
                                          <w:marRight w:val="0"/>
                                          <w:marTop w:val="0"/>
                                          <w:marBottom w:val="0"/>
                                          <w:divBdr>
                                            <w:top w:val="none" w:sz="0" w:space="0" w:color="auto"/>
                                            <w:left w:val="none" w:sz="0" w:space="0" w:color="auto"/>
                                            <w:bottom w:val="none" w:sz="0" w:space="0" w:color="auto"/>
                                            <w:right w:val="none" w:sz="0" w:space="0" w:color="auto"/>
                                          </w:divBdr>
                                          <w:divsChild>
                                            <w:div w:id="1215046019">
                                              <w:marLeft w:val="0"/>
                                              <w:marRight w:val="0"/>
                                              <w:marTop w:val="0"/>
                                              <w:marBottom w:val="0"/>
                                              <w:divBdr>
                                                <w:top w:val="none" w:sz="0" w:space="0" w:color="auto"/>
                                                <w:left w:val="none" w:sz="0" w:space="0" w:color="auto"/>
                                                <w:bottom w:val="none" w:sz="0" w:space="0" w:color="auto"/>
                                                <w:right w:val="none" w:sz="0" w:space="0" w:color="auto"/>
                                              </w:divBdr>
                                            </w:div>
                                          </w:divsChild>
                                        </w:div>
                                        <w:div w:id="1850293080">
                                          <w:marLeft w:val="0"/>
                                          <w:marRight w:val="0"/>
                                          <w:marTop w:val="0"/>
                                          <w:marBottom w:val="0"/>
                                          <w:divBdr>
                                            <w:top w:val="none" w:sz="0" w:space="0" w:color="auto"/>
                                            <w:left w:val="none" w:sz="0" w:space="0" w:color="auto"/>
                                            <w:bottom w:val="none" w:sz="0" w:space="0" w:color="auto"/>
                                            <w:right w:val="none" w:sz="0" w:space="0" w:color="auto"/>
                                          </w:divBdr>
                                          <w:divsChild>
                                            <w:div w:id="2119791754">
                                              <w:marLeft w:val="0"/>
                                              <w:marRight w:val="0"/>
                                              <w:marTop w:val="0"/>
                                              <w:marBottom w:val="0"/>
                                              <w:divBdr>
                                                <w:top w:val="none" w:sz="0" w:space="0" w:color="auto"/>
                                                <w:left w:val="none" w:sz="0" w:space="0" w:color="auto"/>
                                                <w:bottom w:val="none" w:sz="0" w:space="0" w:color="auto"/>
                                                <w:right w:val="none" w:sz="0" w:space="0" w:color="auto"/>
                                              </w:divBdr>
                                            </w:div>
                                          </w:divsChild>
                                        </w:div>
                                        <w:div w:id="2080588876">
                                          <w:marLeft w:val="0"/>
                                          <w:marRight w:val="0"/>
                                          <w:marTop w:val="0"/>
                                          <w:marBottom w:val="0"/>
                                          <w:divBdr>
                                            <w:top w:val="none" w:sz="0" w:space="0" w:color="auto"/>
                                            <w:left w:val="none" w:sz="0" w:space="0" w:color="auto"/>
                                            <w:bottom w:val="none" w:sz="0" w:space="0" w:color="auto"/>
                                            <w:right w:val="none" w:sz="0" w:space="0" w:color="auto"/>
                                          </w:divBdr>
                                          <w:divsChild>
                                            <w:div w:id="115560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5162612">
      <w:bodyDiv w:val="1"/>
      <w:marLeft w:val="0"/>
      <w:marRight w:val="0"/>
      <w:marTop w:val="0"/>
      <w:marBottom w:val="0"/>
      <w:divBdr>
        <w:top w:val="none" w:sz="0" w:space="0" w:color="auto"/>
        <w:left w:val="none" w:sz="0" w:space="0" w:color="auto"/>
        <w:bottom w:val="none" w:sz="0" w:space="0" w:color="auto"/>
        <w:right w:val="none" w:sz="0" w:space="0" w:color="auto"/>
      </w:divBdr>
    </w:div>
    <w:div w:id="285622009">
      <w:bodyDiv w:val="1"/>
      <w:marLeft w:val="0"/>
      <w:marRight w:val="0"/>
      <w:marTop w:val="0"/>
      <w:marBottom w:val="0"/>
      <w:divBdr>
        <w:top w:val="none" w:sz="0" w:space="0" w:color="auto"/>
        <w:left w:val="none" w:sz="0" w:space="0" w:color="auto"/>
        <w:bottom w:val="none" w:sz="0" w:space="0" w:color="auto"/>
        <w:right w:val="none" w:sz="0" w:space="0" w:color="auto"/>
      </w:divBdr>
    </w:div>
    <w:div w:id="292365378">
      <w:bodyDiv w:val="1"/>
      <w:marLeft w:val="0"/>
      <w:marRight w:val="0"/>
      <w:marTop w:val="0"/>
      <w:marBottom w:val="0"/>
      <w:divBdr>
        <w:top w:val="none" w:sz="0" w:space="0" w:color="auto"/>
        <w:left w:val="none" w:sz="0" w:space="0" w:color="auto"/>
        <w:bottom w:val="none" w:sz="0" w:space="0" w:color="auto"/>
        <w:right w:val="none" w:sz="0" w:space="0" w:color="auto"/>
      </w:divBdr>
      <w:divsChild>
        <w:div w:id="662197711">
          <w:marLeft w:val="0"/>
          <w:marRight w:val="0"/>
          <w:marTop w:val="0"/>
          <w:marBottom w:val="225"/>
          <w:divBdr>
            <w:top w:val="none" w:sz="0" w:space="0" w:color="auto"/>
            <w:left w:val="single" w:sz="24" w:space="11" w:color="C2185B"/>
            <w:bottom w:val="none" w:sz="0" w:space="0" w:color="auto"/>
            <w:right w:val="none" w:sz="0" w:space="0" w:color="auto"/>
          </w:divBdr>
          <w:divsChild>
            <w:div w:id="654140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141290">
      <w:bodyDiv w:val="1"/>
      <w:marLeft w:val="0"/>
      <w:marRight w:val="0"/>
      <w:marTop w:val="0"/>
      <w:marBottom w:val="0"/>
      <w:divBdr>
        <w:top w:val="none" w:sz="0" w:space="0" w:color="auto"/>
        <w:left w:val="none" w:sz="0" w:space="0" w:color="auto"/>
        <w:bottom w:val="none" w:sz="0" w:space="0" w:color="auto"/>
        <w:right w:val="none" w:sz="0" w:space="0" w:color="auto"/>
      </w:divBdr>
    </w:div>
    <w:div w:id="302733845">
      <w:bodyDiv w:val="1"/>
      <w:marLeft w:val="0"/>
      <w:marRight w:val="0"/>
      <w:marTop w:val="0"/>
      <w:marBottom w:val="0"/>
      <w:divBdr>
        <w:top w:val="none" w:sz="0" w:space="0" w:color="auto"/>
        <w:left w:val="none" w:sz="0" w:space="0" w:color="auto"/>
        <w:bottom w:val="none" w:sz="0" w:space="0" w:color="auto"/>
        <w:right w:val="none" w:sz="0" w:space="0" w:color="auto"/>
      </w:divBdr>
    </w:div>
    <w:div w:id="306974395">
      <w:bodyDiv w:val="1"/>
      <w:marLeft w:val="0"/>
      <w:marRight w:val="0"/>
      <w:marTop w:val="0"/>
      <w:marBottom w:val="0"/>
      <w:divBdr>
        <w:top w:val="none" w:sz="0" w:space="0" w:color="auto"/>
        <w:left w:val="none" w:sz="0" w:space="0" w:color="auto"/>
        <w:bottom w:val="none" w:sz="0" w:space="0" w:color="auto"/>
        <w:right w:val="none" w:sz="0" w:space="0" w:color="auto"/>
      </w:divBdr>
      <w:divsChild>
        <w:div w:id="1170291517">
          <w:marLeft w:val="0"/>
          <w:marRight w:val="0"/>
          <w:marTop w:val="0"/>
          <w:marBottom w:val="0"/>
          <w:divBdr>
            <w:top w:val="none" w:sz="0" w:space="0" w:color="auto"/>
            <w:left w:val="none" w:sz="0" w:space="0" w:color="auto"/>
            <w:bottom w:val="none" w:sz="0" w:space="0" w:color="auto"/>
            <w:right w:val="none" w:sz="0" w:space="0" w:color="auto"/>
          </w:divBdr>
        </w:div>
        <w:div w:id="1012803812">
          <w:marLeft w:val="0"/>
          <w:marRight w:val="0"/>
          <w:marTop w:val="0"/>
          <w:marBottom w:val="0"/>
          <w:divBdr>
            <w:top w:val="none" w:sz="0" w:space="0" w:color="auto"/>
            <w:left w:val="none" w:sz="0" w:space="0" w:color="auto"/>
            <w:bottom w:val="none" w:sz="0" w:space="0" w:color="auto"/>
            <w:right w:val="none" w:sz="0" w:space="0" w:color="auto"/>
          </w:divBdr>
        </w:div>
        <w:div w:id="1075006213">
          <w:marLeft w:val="0"/>
          <w:marRight w:val="0"/>
          <w:marTop w:val="0"/>
          <w:marBottom w:val="0"/>
          <w:divBdr>
            <w:top w:val="none" w:sz="0" w:space="0" w:color="auto"/>
            <w:left w:val="none" w:sz="0" w:space="0" w:color="auto"/>
            <w:bottom w:val="none" w:sz="0" w:space="0" w:color="auto"/>
            <w:right w:val="none" w:sz="0" w:space="0" w:color="auto"/>
          </w:divBdr>
        </w:div>
        <w:div w:id="429130783">
          <w:marLeft w:val="0"/>
          <w:marRight w:val="0"/>
          <w:marTop w:val="0"/>
          <w:marBottom w:val="0"/>
          <w:divBdr>
            <w:top w:val="none" w:sz="0" w:space="0" w:color="auto"/>
            <w:left w:val="none" w:sz="0" w:space="0" w:color="auto"/>
            <w:bottom w:val="none" w:sz="0" w:space="0" w:color="auto"/>
            <w:right w:val="none" w:sz="0" w:space="0" w:color="auto"/>
          </w:divBdr>
        </w:div>
      </w:divsChild>
    </w:div>
    <w:div w:id="309407918">
      <w:bodyDiv w:val="1"/>
      <w:marLeft w:val="0"/>
      <w:marRight w:val="0"/>
      <w:marTop w:val="0"/>
      <w:marBottom w:val="0"/>
      <w:divBdr>
        <w:top w:val="none" w:sz="0" w:space="0" w:color="auto"/>
        <w:left w:val="none" w:sz="0" w:space="0" w:color="auto"/>
        <w:bottom w:val="none" w:sz="0" w:space="0" w:color="auto"/>
        <w:right w:val="none" w:sz="0" w:space="0" w:color="auto"/>
      </w:divBdr>
    </w:div>
    <w:div w:id="312027759">
      <w:bodyDiv w:val="1"/>
      <w:marLeft w:val="0"/>
      <w:marRight w:val="0"/>
      <w:marTop w:val="0"/>
      <w:marBottom w:val="0"/>
      <w:divBdr>
        <w:top w:val="none" w:sz="0" w:space="0" w:color="auto"/>
        <w:left w:val="none" w:sz="0" w:space="0" w:color="auto"/>
        <w:bottom w:val="none" w:sz="0" w:space="0" w:color="auto"/>
        <w:right w:val="none" w:sz="0" w:space="0" w:color="auto"/>
      </w:divBdr>
    </w:div>
    <w:div w:id="317661055">
      <w:bodyDiv w:val="1"/>
      <w:marLeft w:val="0"/>
      <w:marRight w:val="0"/>
      <w:marTop w:val="0"/>
      <w:marBottom w:val="0"/>
      <w:divBdr>
        <w:top w:val="none" w:sz="0" w:space="0" w:color="auto"/>
        <w:left w:val="none" w:sz="0" w:space="0" w:color="auto"/>
        <w:bottom w:val="none" w:sz="0" w:space="0" w:color="auto"/>
        <w:right w:val="none" w:sz="0" w:space="0" w:color="auto"/>
      </w:divBdr>
      <w:divsChild>
        <w:div w:id="1348556281">
          <w:marLeft w:val="0"/>
          <w:marRight w:val="0"/>
          <w:marTop w:val="0"/>
          <w:marBottom w:val="0"/>
          <w:divBdr>
            <w:top w:val="none" w:sz="0" w:space="0" w:color="auto"/>
            <w:left w:val="none" w:sz="0" w:space="0" w:color="auto"/>
            <w:bottom w:val="none" w:sz="0" w:space="0" w:color="auto"/>
            <w:right w:val="none" w:sz="0" w:space="0" w:color="auto"/>
          </w:divBdr>
        </w:div>
        <w:div w:id="1904172980">
          <w:marLeft w:val="0"/>
          <w:marRight w:val="0"/>
          <w:marTop w:val="150"/>
          <w:marBottom w:val="0"/>
          <w:divBdr>
            <w:top w:val="none" w:sz="0" w:space="0" w:color="auto"/>
            <w:left w:val="none" w:sz="0" w:space="0" w:color="auto"/>
            <w:bottom w:val="none" w:sz="0" w:space="0" w:color="auto"/>
            <w:right w:val="none" w:sz="0" w:space="0" w:color="auto"/>
          </w:divBdr>
          <w:divsChild>
            <w:div w:id="1266572898">
              <w:marLeft w:val="0"/>
              <w:marRight w:val="225"/>
              <w:marTop w:val="0"/>
              <w:marBottom w:val="60"/>
              <w:divBdr>
                <w:top w:val="none" w:sz="0" w:space="0" w:color="auto"/>
                <w:left w:val="none" w:sz="0" w:space="0" w:color="auto"/>
                <w:bottom w:val="none" w:sz="0" w:space="0" w:color="auto"/>
                <w:right w:val="none" w:sz="0" w:space="0" w:color="auto"/>
              </w:divBdr>
            </w:div>
            <w:div w:id="1852523381">
              <w:marLeft w:val="0"/>
              <w:marRight w:val="225"/>
              <w:marTop w:val="0"/>
              <w:marBottom w:val="60"/>
              <w:divBdr>
                <w:top w:val="none" w:sz="0" w:space="0" w:color="auto"/>
                <w:left w:val="none" w:sz="0" w:space="0" w:color="auto"/>
                <w:bottom w:val="none" w:sz="0" w:space="0" w:color="auto"/>
                <w:right w:val="none" w:sz="0" w:space="0" w:color="auto"/>
              </w:divBdr>
            </w:div>
            <w:div w:id="1984309313">
              <w:marLeft w:val="0"/>
              <w:marRight w:val="225"/>
              <w:marTop w:val="0"/>
              <w:marBottom w:val="60"/>
              <w:divBdr>
                <w:top w:val="none" w:sz="0" w:space="0" w:color="auto"/>
                <w:left w:val="none" w:sz="0" w:space="0" w:color="auto"/>
                <w:bottom w:val="none" w:sz="0" w:space="0" w:color="auto"/>
                <w:right w:val="none" w:sz="0" w:space="0" w:color="auto"/>
              </w:divBdr>
            </w:div>
            <w:div w:id="1341423513">
              <w:marLeft w:val="0"/>
              <w:marRight w:val="225"/>
              <w:marTop w:val="0"/>
              <w:marBottom w:val="60"/>
              <w:divBdr>
                <w:top w:val="none" w:sz="0" w:space="0" w:color="auto"/>
                <w:left w:val="none" w:sz="0" w:space="0" w:color="auto"/>
                <w:bottom w:val="none" w:sz="0" w:space="0" w:color="auto"/>
                <w:right w:val="none" w:sz="0" w:space="0" w:color="auto"/>
              </w:divBdr>
            </w:div>
            <w:div w:id="1337147633">
              <w:marLeft w:val="0"/>
              <w:marRight w:val="225"/>
              <w:marTop w:val="0"/>
              <w:marBottom w:val="60"/>
              <w:divBdr>
                <w:top w:val="none" w:sz="0" w:space="0" w:color="auto"/>
                <w:left w:val="none" w:sz="0" w:space="0" w:color="auto"/>
                <w:bottom w:val="none" w:sz="0" w:space="0" w:color="auto"/>
                <w:right w:val="none" w:sz="0" w:space="0" w:color="auto"/>
              </w:divBdr>
            </w:div>
          </w:divsChild>
        </w:div>
        <w:div w:id="351806634">
          <w:marLeft w:val="0"/>
          <w:marRight w:val="0"/>
          <w:marTop w:val="180"/>
          <w:marBottom w:val="180"/>
          <w:divBdr>
            <w:top w:val="none" w:sz="0" w:space="0" w:color="auto"/>
            <w:left w:val="none" w:sz="0" w:space="0" w:color="auto"/>
            <w:bottom w:val="none" w:sz="0" w:space="0" w:color="auto"/>
            <w:right w:val="none" w:sz="0" w:space="0" w:color="auto"/>
          </w:divBdr>
        </w:div>
      </w:divsChild>
    </w:div>
    <w:div w:id="327251851">
      <w:bodyDiv w:val="1"/>
      <w:marLeft w:val="0"/>
      <w:marRight w:val="0"/>
      <w:marTop w:val="0"/>
      <w:marBottom w:val="0"/>
      <w:divBdr>
        <w:top w:val="none" w:sz="0" w:space="0" w:color="auto"/>
        <w:left w:val="none" w:sz="0" w:space="0" w:color="auto"/>
        <w:bottom w:val="none" w:sz="0" w:space="0" w:color="auto"/>
        <w:right w:val="none" w:sz="0" w:space="0" w:color="auto"/>
      </w:divBdr>
    </w:div>
    <w:div w:id="357315161">
      <w:bodyDiv w:val="1"/>
      <w:marLeft w:val="0"/>
      <w:marRight w:val="0"/>
      <w:marTop w:val="0"/>
      <w:marBottom w:val="0"/>
      <w:divBdr>
        <w:top w:val="none" w:sz="0" w:space="0" w:color="auto"/>
        <w:left w:val="none" w:sz="0" w:space="0" w:color="auto"/>
        <w:bottom w:val="none" w:sz="0" w:space="0" w:color="auto"/>
        <w:right w:val="none" w:sz="0" w:space="0" w:color="auto"/>
      </w:divBdr>
    </w:div>
    <w:div w:id="366881721">
      <w:bodyDiv w:val="1"/>
      <w:marLeft w:val="0"/>
      <w:marRight w:val="0"/>
      <w:marTop w:val="0"/>
      <w:marBottom w:val="0"/>
      <w:divBdr>
        <w:top w:val="none" w:sz="0" w:space="0" w:color="auto"/>
        <w:left w:val="none" w:sz="0" w:space="0" w:color="auto"/>
        <w:bottom w:val="none" w:sz="0" w:space="0" w:color="auto"/>
        <w:right w:val="none" w:sz="0" w:space="0" w:color="auto"/>
      </w:divBdr>
      <w:divsChild>
        <w:div w:id="2125615636">
          <w:marLeft w:val="0"/>
          <w:marRight w:val="0"/>
          <w:marTop w:val="0"/>
          <w:marBottom w:val="0"/>
          <w:divBdr>
            <w:top w:val="none" w:sz="0" w:space="0" w:color="auto"/>
            <w:left w:val="none" w:sz="0" w:space="0" w:color="auto"/>
            <w:bottom w:val="none" w:sz="0" w:space="0" w:color="auto"/>
            <w:right w:val="none" w:sz="0" w:space="0" w:color="auto"/>
          </w:divBdr>
          <w:divsChild>
            <w:div w:id="1211920108">
              <w:marLeft w:val="0"/>
              <w:marRight w:val="0"/>
              <w:marTop w:val="0"/>
              <w:marBottom w:val="0"/>
              <w:divBdr>
                <w:top w:val="none" w:sz="0" w:space="0" w:color="auto"/>
                <w:left w:val="none" w:sz="0" w:space="0" w:color="auto"/>
                <w:bottom w:val="none" w:sz="0" w:space="0" w:color="auto"/>
                <w:right w:val="none" w:sz="0" w:space="0" w:color="auto"/>
              </w:divBdr>
              <w:divsChild>
                <w:div w:id="2094275147">
                  <w:marLeft w:val="0"/>
                  <w:marRight w:val="0"/>
                  <w:marTop w:val="0"/>
                  <w:marBottom w:val="0"/>
                  <w:divBdr>
                    <w:top w:val="none" w:sz="0" w:space="0" w:color="auto"/>
                    <w:left w:val="none" w:sz="0" w:space="0" w:color="auto"/>
                    <w:bottom w:val="none" w:sz="0" w:space="0" w:color="auto"/>
                    <w:right w:val="none" w:sz="0" w:space="0" w:color="auto"/>
                  </w:divBdr>
                  <w:divsChild>
                    <w:div w:id="35088178">
                      <w:marLeft w:val="0"/>
                      <w:marRight w:val="0"/>
                      <w:marTop w:val="0"/>
                      <w:marBottom w:val="75"/>
                      <w:divBdr>
                        <w:top w:val="none" w:sz="0" w:space="0" w:color="auto"/>
                        <w:left w:val="none" w:sz="0" w:space="0" w:color="auto"/>
                        <w:bottom w:val="none" w:sz="0" w:space="0" w:color="auto"/>
                        <w:right w:val="none" w:sz="0" w:space="0" w:color="auto"/>
                      </w:divBdr>
                    </w:div>
                    <w:div w:id="292761266">
                      <w:marLeft w:val="0"/>
                      <w:marRight w:val="0"/>
                      <w:marTop w:val="0"/>
                      <w:marBottom w:val="75"/>
                      <w:divBdr>
                        <w:top w:val="none" w:sz="0" w:space="0" w:color="auto"/>
                        <w:left w:val="none" w:sz="0" w:space="0" w:color="auto"/>
                        <w:bottom w:val="none" w:sz="0" w:space="0" w:color="auto"/>
                        <w:right w:val="none" w:sz="0" w:space="0" w:color="auto"/>
                      </w:divBdr>
                    </w:div>
                  </w:divsChild>
                </w:div>
                <w:div w:id="1300501059">
                  <w:marLeft w:val="0"/>
                  <w:marRight w:val="0"/>
                  <w:marTop w:val="150"/>
                  <w:marBottom w:val="150"/>
                  <w:divBdr>
                    <w:top w:val="none" w:sz="0" w:space="0" w:color="auto"/>
                    <w:left w:val="none" w:sz="0" w:space="0" w:color="auto"/>
                    <w:bottom w:val="none" w:sz="0" w:space="0" w:color="auto"/>
                    <w:right w:val="none" w:sz="0" w:space="0" w:color="auto"/>
                  </w:divBdr>
                </w:div>
                <w:div w:id="998731475">
                  <w:marLeft w:val="-150"/>
                  <w:marRight w:val="-150"/>
                  <w:marTop w:val="0"/>
                  <w:marBottom w:val="150"/>
                  <w:divBdr>
                    <w:top w:val="none" w:sz="0" w:space="0" w:color="auto"/>
                    <w:left w:val="none" w:sz="0" w:space="0" w:color="auto"/>
                    <w:bottom w:val="none" w:sz="0" w:space="0" w:color="auto"/>
                    <w:right w:val="none" w:sz="0" w:space="0" w:color="auto"/>
                  </w:divBdr>
                  <w:divsChild>
                    <w:div w:id="757941026">
                      <w:marLeft w:val="0"/>
                      <w:marRight w:val="0"/>
                      <w:marTop w:val="0"/>
                      <w:marBottom w:val="0"/>
                      <w:divBdr>
                        <w:top w:val="none" w:sz="0" w:space="0" w:color="auto"/>
                        <w:left w:val="none" w:sz="0" w:space="0" w:color="auto"/>
                        <w:bottom w:val="none" w:sz="0" w:space="0" w:color="auto"/>
                        <w:right w:val="none" w:sz="0" w:space="0" w:color="auto"/>
                      </w:divBdr>
                      <w:divsChild>
                        <w:div w:id="1738818873">
                          <w:marLeft w:val="0"/>
                          <w:marRight w:val="0"/>
                          <w:marTop w:val="0"/>
                          <w:marBottom w:val="0"/>
                          <w:divBdr>
                            <w:top w:val="none" w:sz="0" w:space="0" w:color="auto"/>
                            <w:left w:val="none" w:sz="0" w:space="0" w:color="auto"/>
                            <w:bottom w:val="none" w:sz="0" w:space="0" w:color="auto"/>
                            <w:right w:val="none" w:sz="0" w:space="0" w:color="auto"/>
                          </w:divBdr>
                          <w:divsChild>
                            <w:div w:id="739981842">
                              <w:marLeft w:val="-75"/>
                              <w:marRight w:val="-75"/>
                              <w:marTop w:val="0"/>
                              <w:marBottom w:val="0"/>
                              <w:divBdr>
                                <w:top w:val="none" w:sz="0" w:space="0" w:color="auto"/>
                                <w:left w:val="none" w:sz="0" w:space="0" w:color="auto"/>
                                <w:bottom w:val="none" w:sz="0" w:space="0" w:color="auto"/>
                                <w:right w:val="none" w:sz="0" w:space="0" w:color="auto"/>
                              </w:divBdr>
                              <w:divsChild>
                                <w:div w:id="442189691">
                                  <w:marLeft w:val="0"/>
                                  <w:marRight w:val="0"/>
                                  <w:marTop w:val="0"/>
                                  <w:marBottom w:val="0"/>
                                  <w:divBdr>
                                    <w:top w:val="none" w:sz="0" w:space="0" w:color="auto"/>
                                    <w:left w:val="none" w:sz="0" w:space="0" w:color="auto"/>
                                    <w:bottom w:val="none" w:sz="0" w:space="0" w:color="auto"/>
                                    <w:right w:val="none" w:sz="0" w:space="0" w:color="auto"/>
                                  </w:divBdr>
                                </w:div>
                                <w:div w:id="876310744">
                                  <w:marLeft w:val="0"/>
                                  <w:marRight w:val="0"/>
                                  <w:marTop w:val="0"/>
                                  <w:marBottom w:val="0"/>
                                  <w:divBdr>
                                    <w:top w:val="none" w:sz="0" w:space="0" w:color="auto"/>
                                    <w:left w:val="none" w:sz="0" w:space="0" w:color="auto"/>
                                    <w:bottom w:val="none" w:sz="0" w:space="0" w:color="auto"/>
                                    <w:right w:val="none" w:sz="0" w:space="0" w:color="auto"/>
                                  </w:divBdr>
                                  <w:divsChild>
                                    <w:div w:id="2055620811">
                                      <w:marLeft w:val="0"/>
                                      <w:marRight w:val="0"/>
                                      <w:marTop w:val="0"/>
                                      <w:marBottom w:val="0"/>
                                      <w:divBdr>
                                        <w:top w:val="none" w:sz="0" w:space="0" w:color="auto"/>
                                        <w:left w:val="none" w:sz="0" w:space="0" w:color="auto"/>
                                        <w:bottom w:val="none" w:sz="0" w:space="0" w:color="auto"/>
                                        <w:right w:val="none" w:sz="0" w:space="0" w:color="auto"/>
                                      </w:divBdr>
                                      <w:divsChild>
                                        <w:div w:id="693382193">
                                          <w:marLeft w:val="0"/>
                                          <w:marRight w:val="0"/>
                                          <w:marTop w:val="0"/>
                                          <w:marBottom w:val="0"/>
                                          <w:divBdr>
                                            <w:top w:val="none" w:sz="0" w:space="0" w:color="auto"/>
                                            <w:left w:val="none" w:sz="0" w:space="0" w:color="auto"/>
                                            <w:bottom w:val="none" w:sz="0" w:space="0" w:color="auto"/>
                                            <w:right w:val="none" w:sz="0" w:space="0" w:color="auto"/>
                                          </w:divBdr>
                                          <w:divsChild>
                                            <w:div w:id="1257060280">
                                              <w:marLeft w:val="0"/>
                                              <w:marRight w:val="0"/>
                                              <w:marTop w:val="0"/>
                                              <w:marBottom w:val="0"/>
                                              <w:divBdr>
                                                <w:top w:val="none" w:sz="0" w:space="0" w:color="auto"/>
                                                <w:left w:val="none" w:sz="0" w:space="0" w:color="auto"/>
                                                <w:bottom w:val="none" w:sz="0" w:space="0" w:color="auto"/>
                                                <w:right w:val="none" w:sz="0" w:space="0" w:color="auto"/>
                                              </w:divBdr>
                                              <w:divsChild>
                                                <w:div w:id="1779065361">
                                                  <w:marLeft w:val="0"/>
                                                  <w:marRight w:val="0"/>
                                                  <w:marTop w:val="0"/>
                                                  <w:marBottom w:val="0"/>
                                                  <w:divBdr>
                                                    <w:top w:val="none" w:sz="0" w:space="0" w:color="auto"/>
                                                    <w:left w:val="none" w:sz="0" w:space="0" w:color="auto"/>
                                                    <w:bottom w:val="none" w:sz="0" w:space="0" w:color="auto"/>
                                                    <w:right w:val="none" w:sz="0" w:space="0" w:color="auto"/>
                                                  </w:divBdr>
                                                  <w:divsChild>
                                                    <w:div w:id="161212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6145984">
                      <w:marLeft w:val="0"/>
                      <w:marRight w:val="0"/>
                      <w:marTop w:val="0"/>
                      <w:marBottom w:val="0"/>
                      <w:divBdr>
                        <w:top w:val="none" w:sz="0" w:space="0" w:color="auto"/>
                        <w:left w:val="none" w:sz="0" w:space="0" w:color="auto"/>
                        <w:bottom w:val="none" w:sz="0" w:space="0" w:color="auto"/>
                        <w:right w:val="none" w:sz="0" w:space="0" w:color="auto"/>
                      </w:divBdr>
                      <w:divsChild>
                        <w:div w:id="421024620">
                          <w:marLeft w:val="0"/>
                          <w:marRight w:val="0"/>
                          <w:marTop w:val="0"/>
                          <w:marBottom w:val="0"/>
                          <w:divBdr>
                            <w:top w:val="none" w:sz="0" w:space="0" w:color="auto"/>
                            <w:left w:val="none" w:sz="0" w:space="0" w:color="auto"/>
                            <w:bottom w:val="none" w:sz="0" w:space="0" w:color="auto"/>
                            <w:right w:val="none" w:sz="0" w:space="0" w:color="auto"/>
                          </w:divBdr>
                          <w:divsChild>
                            <w:div w:id="867645378">
                              <w:marLeft w:val="-75"/>
                              <w:marRight w:val="-75"/>
                              <w:marTop w:val="0"/>
                              <w:marBottom w:val="0"/>
                              <w:divBdr>
                                <w:top w:val="none" w:sz="0" w:space="0" w:color="auto"/>
                                <w:left w:val="none" w:sz="0" w:space="0" w:color="auto"/>
                                <w:bottom w:val="none" w:sz="0" w:space="0" w:color="auto"/>
                                <w:right w:val="none" w:sz="0" w:space="0" w:color="auto"/>
                              </w:divBdr>
                              <w:divsChild>
                                <w:div w:id="78916886">
                                  <w:marLeft w:val="0"/>
                                  <w:marRight w:val="0"/>
                                  <w:marTop w:val="0"/>
                                  <w:marBottom w:val="0"/>
                                  <w:divBdr>
                                    <w:top w:val="none" w:sz="0" w:space="0" w:color="auto"/>
                                    <w:left w:val="none" w:sz="0" w:space="0" w:color="auto"/>
                                    <w:bottom w:val="none" w:sz="0" w:space="0" w:color="auto"/>
                                    <w:right w:val="none" w:sz="0" w:space="0" w:color="auto"/>
                                  </w:divBdr>
                                </w:div>
                                <w:div w:id="1067262476">
                                  <w:marLeft w:val="0"/>
                                  <w:marRight w:val="0"/>
                                  <w:marTop w:val="0"/>
                                  <w:marBottom w:val="0"/>
                                  <w:divBdr>
                                    <w:top w:val="none" w:sz="0" w:space="0" w:color="auto"/>
                                    <w:left w:val="none" w:sz="0" w:space="0" w:color="auto"/>
                                    <w:bottom w:val="none" w:sz="0" w:space="0" w:color="auto"/>
                                    <w:right w:val="none" w:sz="0" w:space="0" w:color="auto"/>
                                  </w:divBdr>
                                  <w:divsChild>
                                    <w:div w:id="1601525224">
                                      <w:marLeft w:val="0"/>
                                      <w:marRight w:val="0"/>
                                      <w:marTop w:val="0"/>
                                      <w:marBottom w:val="0"/>
                                      <w:divBdr>
                                        <w:top w:val="none" w:sz="0" w:space="0" w:color="auto"/>
                                        <w:left w:val="none" w:sz="0" w:space="0" w:color="auto"/>
                                        <w:bottom w:val="none" w:sz="0" w:space="0" w:color="auto"/>
                                        <w:right w:val="none" w:sz="0" w:space="0" w:color="auto"/>
                                      </w:divBdr>
                                      <w:divsChild>
                                        <w:div w:id="2009020529">
                                          <w:marLeft w:val="0"/>
                                          <w:marRight w:val="0"/>
                                          <w:marTop w:val="0"/>
                                          <w:marBottom w:val="0"/>
                                          <w:divBdr>
                                            <w:top w:val="none" w:sz="0" w:space="0" w:color="auto"/>
                                            <w:left w:val="none" w:sz="0" w:space="0" w:color="auto"/>
                                            <w:bottom w:val="none" w:sz="0" w:space="0" w:color="auto"/>
                                            <w:right w:val="none" w:sz="0" w:space="0" w:color="auto"/>
                                          </w:divBdr>
                                          <w:divsChild>
                                            <w:div w:id="1047027995">
                                              <w:marLeft w:val="0"/>
                                              <w:marRight w:val="0"/>
                                              <w:marTop w:val="0"/>
                                              <w:marBottom w:val="0"/>
                                              <w:divBdr>
                                                <w:top w:val="none" w:sz="0" w:space="0" w:color="auto"/>
                                                <w:left w:val="none" w:sz="0" w:space="0" w:color="auto"/>
                                                <w:bottom w:val="none" w:sz="0" w:space="0" w:color="auto"/>
                                                <w:right w:val="none" w:sz="0" w:space="0" w:color="auto"/>
                                              </w:divBdr>
                                              <w:divsChild>
                                                <w:div w:id="868756485">
                                                  <w:marLeft w:val="0"/>
                                                  <w:marRight w:val="0"/>
                                                  <w:marTop w:val="0"/>
                                                  <w:marBottom w:val="0"/>
                                                  <w:divBdr>
                                                    <w:top w:val="none" w:sz="0" w:space="0" w:color="auto"/>
                                                    <w:left w:val="none" w:sz="0" w:space="0" w:color="auto"/>
                                                    <w:bottom w:val="none" w:sz="0" w:space="0" w:color="auto"/>
                                                    <w:right w:val="none" w:sz="0" w:space="0" w:color="auto"/>
                                                  </w:divBdr>
                                                  <w:divsChild>
                                                    <w:div w:id="111713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2562457">
                      <w:marLeft w:val="0"/>
                      <w:marRight w:val="0"/>
                      <w:marTop w:val="0"/>
                      <w:marBottom w:val="0"/>
                      <w:divBdr>
                        <w:top w:val="none" w:sz="0" w:space="0" w:color="auto"/>
                        <w:left w:val="none" w:sz="0" w:space="0" w:color="auto"/>
                        <w:bottom w:val="none" w:sz="0" w:space="0" w:color="auto"/>
                        <w:right w:val="none" w:sz="0" w:space="0" w:color="auto"/>
                      </w:divBdr>
                      <w:divsChild>
                        <w:div w:id="2035155199">
                          <w:marLeft w:val="0"/>
                          <w:marRight w:val="0"/>
                          <w:marTop w:val="0"/>
                          <w:marBottom w:val="0"/>
                          <w:divBdr>
                            <w:top w:val="none" w:sz="0" w:space="0" w:color="auto"/>
                            <w:left w:val="none" w:sz="0" w:space="0" w:color="auto"/>
                            <w:bottom w:val="none" w:sz="0" w:space="0" w:color="auto"/>
                            <w:right w:val="none" w:sz="0" w:space="0" w:color="auto"/>
                          </w:divBdr>
                          <w:divsChild>
                            <w:div w:id="1425419894">
                              <w:marLeft w:val="-75"/>
                              <w:marRight w:val="-75"/>
                              <w:marTop w:val="0"/>
                              <w:marBottom w:val="0"/>
                              <w:divBdr>
                                <w:top w:val="none" w:sz="0" w:space="0" w:color="auto"/>
                                <w:left w:val="none" w:sz="0" w:space="0" w:color="auto"/>
                                <w:bottom w:val="none" w:sz="0" w:space="0" w:color="auto"/>
                                <w:right w:val="none" w:sz="0" w:space="0" w:color="auto"/>
                              </w:divBdr>
                              <w:divsChild>
                                <w:div w:id="833186667">
                                  <w:marLeft w:val="0"/>
                                  <w:marRight w:val="0"/>
                                  <w:marTop w:val="0"/>
                                  <w:marBottom w:val="0"/>
                                  <w:divBdr>
                                    <w:top w:val="none" w:sz="0" w:space="0" w:color="auto"/>
                                    <w:left w:val="none" w:sz="0" w:space="0" w:color="auto"/>
                                    <w:bottom w:val="none" w:sz="0" w:space="0" w:color="auto"/>
                                    <w:right w:val="none" w:sz="0" w:space="0" w:color="auto"/>
                                  </w:divBdr>
                                </w:div>
                                <w:div w:id="77796112">
                                  <w:marLeft w:val="0"/>
                                  <w:marRight w:val="0"/>
                                  <w:marTop w:val="0"/>
                                  <w:marBottom w:val="0"/>
                                  <w:divBdr>
                                    <w:top w:val="none" w:sz="0" w:space="0" w:color="auto"/>
                                    <w:left w:val="none" w:sz="0" w:space="0" w:color="auto"/>
                                    <w:bottom w:val="none" w:sz="0" w:space="0" w:color="auto"/>
                                    <w:right w:val="none" w:sz="0" w:space="0" w:color="auto"/>
                                  </w:divBdr>
                                  <w:divsChild>
                                    <w:div w:id="1003239258">
                                      <w:marLeft w:val="0"/>
                                      <w:marRight w:val="0"/>
                                      <w:marTop w:val="0"/>
                                      <w:marBottom w:val="0"/>
                                      <w:divBdr>
                                        <w:top w:val="none" w:sz="0" w:space="0" w:color="auto"/>
                                        <w:left w:val="none" w:sz="0" w:space="0" w:color="auto"/>
                                        <w:bottom w:val="none" w:sz="0" w:space="0" w:color="auto"/>
                                        <w:right w:val="none" w:sz="0" w:space="0" w:color="auto"/>
                                      </w:divBdr>
                                      <w:divsChild>
                                        <w:div w:id="237131220">
                                          <w:marLeft w:val="0"/>
                                          <w:marRight w:val="0"/>
                                          <w:marTop w:val="0"/>
                                          <w:marBottom w:val="0"/>
                                          <w:divBdr>
                                            <w:top w:val="none" w:sz="0" w:space="0" w:color="auto"/>
                                            <w:left w:val="none" w:sz="0" w:space="0" w:color="auto"/>
                                            <w:bottom w:val="none" w:sz="0" w:space="0" w:color="auto"/>
                                            <w:right w:val="none" w:sz="0" w:space="0" w:color="auto"/>
                                          </w:divBdr>
                                          <w:divsChild>
                                            <w:div w:id="1447432734">
                                              <w:marLeft w:val="0"/>
                                              <w:marRight w:val="0"/>
                                              <w:marTop w:val="0"/>
                                              <w:marBottom w:val="0"/>
                                              <w:divBdr>
                                                <w:top w:val="none" w:sz="0" w:space="0" w:color="auto"/>
                                                <w:left w:val="none" w:sz="0" w:space="0" w:color="auto"/>
                                                <w:bottom w:val="none" w:sz="0" w:space="0" w:color="auto"/>
                                                <w:right w:val="none" w:sz="0" w:space="0" w:color="auto"/>
                                              </w:divBdr>
                                              <w:divsChild>
                                                <w:div w:id="877939206">
                                                  <w:marLeft w:val="0"/>
                                                  <w:marRight w:val="0"/>
                                                  <w:marTop w:val="0"/>
                                                  <w:marBottom w:val="0"/>
                                                  <w:divBdr>
                                                    <w:top w:val="none" w:sz="0" w:space="0" w:color="auto"/>
                                                    <w:left w:val="none" w:sz="0" w:space="0" w:color="auto"/>
                                                    <w:bottom w:val="none" w:sz="0" w:space="0" w:color="auto"/>
                                                    <w:right w:val="none" w:sz="0" w:space="0" w:color="auto"/>
                                                  </w:divBdr>
                                                  <w:divsChild>
                                                    <w:div w:id="51669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74888900">
      <w:bodyDiv w:val="1"/>
      <w:marLeft w:val="0"/>
      <w:marRight w:val="0"/>
      <w:marTop w:val="0"/>
      <w:marBottom w:val="0"/>
      <w:divBdr>
        <w:top w:val="none" w:sz="0" w:space="0" w:color="auto"/>
        <w:left w:val="none" w:sz="0" w:space="0" w:color="auto"/>
        <w:bottom w:val="none" w:sz="0" w:space="0" w:color="auto"/>
        <w:right w:val="none" w:sz="0" w:space="0" w:color="auto"/>
      </w:divBdr>
    </w:div>
    <w:div w:id="386956831">
      <w:bodyDiv w:val="1"/>
      <w:marLeft w:val="0"/>
      <w:marRight w:val="0"/>
      <w:marTop w:val="0"/>
      <w:marBottom w:val="0"/>
      <w:divBdr>
        <w:top w:val="none" w:sz="0" w:space="0" w:color="auto"/>
        <w:left w:val="none" w:sz="0" w:space="0" w:color="auto"/>
        <w:bottom w:val="none" w:sz="0" w:space="0" w:color="auto"/>
        <w:right w:val="none" w:sz="0" w:space="0" w:color="auto"/>
      </w:divBdr>
    </w:div>
    <w:div w:id="392237229">
      <w:bodyDiv w:val="1"/>
      <w:marLeft w:val="0"/>
      <w:marRight w:val="0"/>
      <w:marTop w:val="0"/>
      <w:marBottom w:val="0"/>
      <w:divBdr>
        <w:top w:val="none" w:sz="0" w:space="0" w:color="auto"/>
        <w:left w:val="none" w:sz="0" w:space="0" w:color="auto"/>
        <w:bottom w:val="none" w:sz="0" w:space="0" w:color="auto"/>
        <w:right w:val="none" w:sz="0" w:space="0" w:color="auto"/>
      </w:divBdr>
      <w:divsChild>
        <w:div w:id="292448951">
          <w:marLeft w:val="0"/>
          <w:marRight w:val="0"/>
          <w:marTop w:val="0"/>
          <w:marBottom w:val="75"/>
          <w:divBdr>
            <w:top w:val="none" w:sz="0" w:space="0" w:color="auto"/>
            <w:left w:val="none" w:sz="0" w:space="0" w:color="auto"/>
            <w:bottom w:val="none" w:sz="0" w:space="0" w:color="auto"/>
            <w:right w:val="none" w:sz="0" w:space="0" w:color="auto"/>
          </w:divBdr>
        </w:div>
      </w:divsChild>
    </w:div>
    <w:div w:id="400371597">
      <w:bodyDiv w:val="1"/>
      <w:marLeft w:val="0"/>
      <w:marRight w:val="0"/>
      <w:marTop w:val="0"/>
      <w:marBottom w:val="0"/>
      <w:divBdr>
        <w:top w:val="none" w:sz="0" w:space="0" w:color="auto"/>
        <w:left w:val="none" w:sz="0" w:space="0" w:color="auto"/>
        <w:bottom w:val="none" w:sz="0" w:space="0" w:color="auto"/>
        <w:right w:val="none" w:sz="0" w:space="0" w:color="auto"/>
      </w:divBdr>
      <w:divsChild>
        <w:div w:id="320044425">
          <w:marLeft w:val="0"/>
          <w:marRight w:val="0"/>
          <w:marTop w:val="0"/>
          <w:marBottom w:val="0"/>
          <w:divBdr>
            <w:top w:val="none" w:sz="0" w:space="0" w:color="auto"/>
            <w:left w:val="none" w:sz="0" w:space="0" w:color="auto"/>
            <w:bottom w:val="none" w:sz="0" w:space="0" w:color="auto"/>
            <w:right w:val="none" w:sz="0" w:space="0" w:color="auto"/>
          </w:divBdr>
        </w:div>
      </w:divsChild>
    </w:div>
    <w:div w:id="418600880">
      <w:bodyDiv w:val="1"/>
      <w:marLeft w:val="0"/>
      <w:marRight w:val="0"/>
      <w:marTop w:val="0"/>
      <w:marBottom w:val="0"/>
      <w:divBdr>
        <w:top w:val="none" w:sz="0" w:space="0" w:color="auto"/>
        <w:left w:val="none" w:sz="0" w:space="0" w:color="auto"/>
        <w:bottom w:val="none" w:sz="0" w:space="0" w:color="auto"/>
        <w:right w:val="none" w:sz="0" w:space="0" w:color="auto"/>
      </w:divBdr>
    </w:div>
    <w:div w:id="420613144">
      <w:bodyDiv w:val="1"/>
      <w:marLeft w:val="0"/>
      <w:marRight w:val="0"/>
      <w:marTop w:val="0"/>
      <w:marBottom w:val="0"/>
      <w:divBdr>
        <w:top w:val="none" w:sz="0" w:space="0" w:color="auto"/>
        <w:left w:val="none" w:sz="0" w:space="0" w:color="auto"/>
        <w:bottom w:val="none" w:sz="0" w:space="0" w:color="auto"/>
        <w:right w:val="none" w:sz="0" w:space="0" w:color="auto"/>
      </w:divBdr>
    </w:div>
    <w:div w:id="440033205">
      <w:bodyDiv w:val="1"/>
      <w:marLeft w:val="0"/>
      <w:marRight w:val="0"/>
      <w:marTop w:val="0"/>
      <w:marBottom w:val="0"/>
      <w:divBdr>
        <w:top w:val="none" w:sz="0" w:space="0" w:color="auto"/>
        <w:left w:val="none" w:sz="0" w:space="0" w:color="auto"/>
        <w:bottom w:val="none" w:sz="0" w:space="0" w:color="auto"/>
        <w:right w:val="none" w:sz="0" w:space="0" w:color="auto"/>
      </w:divBdr>
    </w:div>
    <w:div w:id="442962533">
      <w:bodyDiv w:val="1"/>
      <w:marLeft w:val="0"/>
      <w:marRight w:val="0"/>
      <w:marTop w:val="0"/>
      <w:marBottom w:val="0"/>
      <w:divBdr>
        <w:top w:val="none" w:sz="0" w:space="0" w:color="auto"/>
        <w:left w:val="none" w:sz="0" w:space="0" w:color="auto"/>
        <w:bottom w:val="none" w:sz="0" w:space="0" w:color="auto"/>
        <w:right w:val="none" w:sz="0" w:space="0" w:color="auto"/>
      </w:divBdr>
    </w:div>
    <w:div w:id="452555401">
      <w:bodyDiv w:val="1"/>
      <w:marLeft w:val="0"/>
      <w:marRight w:val="0"/>
      <w:marTop w:val="0"/>
      <w:marBottom w:val="0"/>
      <w:divBdr>
        <w:top w:val="none" w:sz="0" w:space="0" w:color="auto"/>
        <w:left w:val="none" w:sz="0" w:space="0" w:color="auto"/>
        <w:bottom w:val="none" w:sz="0" w:space="0" w:color="auto"/>
        <w:right w:val="none" w:sz="0" w:space="0" w:color="auto"/>
      </w:divBdr>
    </w:div>
    <w:div w:id="454759706">
      <w:bodyDiv w:val="1"/>
      <w:marLeft w:val="0"/>
      <w:marRight w:val="0"/>
      <w:marTop w:val="0"/>
      <w:marBottom w:val="0"/>
      <w:divBdr>
        <w:top w:val="none" w:sz="0" w:space="0" w:color="auto"/>
        <w:left w:val="none" w:sz="0" w:space="0" w:color="auto"/>
        <w:bottom w:val="none" w:sz="0" w:space="0" w:color="auto"/>
        <w:right w:val="none" w:sz="0" w:space="0" w:color="auto"/>
      </w:divBdr>
    </w:div>
    <w:div w:id="458375452">
      <w:bodyDiv w:val="1"/>
      <w:marLeft w:val="0"/>
      <w:marRight w:val="0"/>
      <w:marTop w:val="0"/>
      <w:marBottom w:val="0"/>
      <w:divBdr>
        <w:top w:val="none" w:sz="0" w:space="0" w:color="auto"/>
        <w:left w:val="none" w:sz="0" w:space="0" w:color="auto"/>
        <w:bottom w:val="none" w:sz="0" w:space="0" w:color="auto"/>
        <w:right w:val="none" w:sz="0" w:space="0" w:color="auto"/>
      </w:divBdr>
      <w:divsChild>
        <w:div w:id="1174226916">
          <w:marLeft w:val="0"/>
          <w:marRight w:val="0"/>
          <w:marTop w:val="360"/>
          <w:marBottom w:val="0"/>
          <w:divBdr>
            <w:top w:val="none" w:sz="0" w:space="0" w:color="auto"/>
            <w:left w:val="none" w:sz="0" w:space="0" w:color="auto"/>
            <w:bottom w:val="none" w:sz="0" w:space="0" w:color="auto"/>
            <w:right w:val="none" w:sz="0" w:space="0" w:color="auto"/>
          </w:divBdr>
          <w:divsChild>
            <w:div w:id="686368963">
              <w:marLeft w:val="0"/>
              <w:marRight w:val="0"/>
              <w:marTop w:val="0"/>
              <w:marBottom w:val="0"/>
              <w:divBdr>
                <w:top w:val="none" w:sz="0" w:space="0" w:color="auto"/>
                <w:left w:val="none" w:sz="0" w:space="0" w:color="auto"/>
                <w:bottom w:val="none" w:sz="0" w:space="0" w:color="auto"/>
                <w:right w:val="none" w:sz="0" w:space="0" w:color="auto"/>
              </w:divBdr>
              <w:divsChild>
                <w:div w:id="165448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353506">
      <w:bodyDiv w:val="1"/>
      <w:marLeft w:val="0"/>
      <w:marRight w:val="0"/>
      <w:marTop w:val="0"/>
      <w:marBottom w:val="0"/>
      <w:divBdr>
        <w:top w:val="none" w:sz="0" w:space="0" w:color="auto"/>
        <w:left w:val="none" w:sz="0" w:space="0" w:color="auto"/>
        <w:bottom w:val="none" w:sz="0" w:space="0" w:color="auto"/>
        <w:right w:val="none" w:sz="0" w:space="0" w:color="auto"/>
      </w:divBdr>
    </w:div>
    <w:div w:id="469133653">
      <w:bodyDiv w:val="1"/>
      <w:marLeft w:val="0"/>
      <w:marRight w:val="0"/>
      <w:marTop w:val="0"/>
      <w:marBottom w:val="0"/>
      <w:divBdr>
        <w:top w:val="none" w:sz="0" w:space="0" w:color="auto"/>
        <w:left w:val="none" w:sz="0" w:space="0" w:color="auto"/>
        <w:bottom w:val="none" w:sz="0" w:space="0" w:color="auto"/>
        <w:right w:val="none" w:sz="0" w:space="0" w:color="auto"/>
      </w:divBdr>
    </w:div>
    <w:div w:id="477916682">
      <w:bodyDiv w:val="1"/>
      <w:marLeft w:val="0"/>
      <w:marRight w:val="0"/>
      <w:marTop w:val="0"/>
      <w:marBottom w:val="0"/>
      <w:divBdr>
        <w:top w:val="none" w:sz="0" w:space="0" w:color="auto"/>
        <w:left w:val="none" w:sz="0" w:space="0" w:color="auto"/>
        <w:bottom w:val="none" w:sz="0" w:space="0" w:color="auto"/>
        <w:right w:val="none" w:sz="0" w:space="0" w:color="auto"/>
      </w:divBdr>
    </w:div>
    <w:div w:id="482237013">
      <w:bodyDiv w:val="1"/>
      <w:marLeft w:val="0"/>
      <w:marRight w:val="0"/>
      <w:marTop w:val="0"/>
      <w:marBottom w:val="0"/>
      <w:divBdr>
        <w:top w:val="none" w:sz="0" w:space="0" w:color="auto"/>
        <w:left w:val="none" w:sz="0" w:space="0" w:color="auto"/>
        <w:bottom w:val="none" w:sz="0" w:space="0" w:color="auto"/>
        <w:right w:val="none" w:sz="0" w:space="0" w:color="auto"/>
      </w:divBdr>
    </w:div>
    <w:div w:id="488448434">
      <w:bodyDiv w:val="1"/>
      <w:marLeft w:val="0"/>
      <w:marRight w:val="0"/>
      <w:marTop w:val="0"/>
      <w:marBottom w:val="0"/>
      <w:divBdr>
        <w:top w:val="none" w:sz="0" w:space="0" w:color="auto"/>
        <w:left w:val="none" w:sz="0" w:space="0" w:color="auto"/>
        <w:bottom w:val="none" w:sz="0" w:space="0" w:color="auto"/>
        <w:right w:val="none" w:sz="0" w:space="0" w:color="auto"/>
      </w:divBdr>
      <w:divsChild>
        <w:div w:id="194461493">
          <w:marLeft w:val="0"/>
          <w:marRight w:val="0"/>
          <w:marTop w:val="0"/>
          <w:marBottom w:val="0"/>
          <w:divBdr>
            <w:top w:val="none" w:sz="0" w:space="0" w:color="auto"/>
            <w:left w:val="none" w:sz="0" w:space="0" w:color="auto"/>
            <w:bottom w:val="none" w:sz="0" w:space="0" w:color="auto"/>
            <w:right w:val="none" w:sz="0" w:space="0" w:color="auto"/>
          </w:divBdr>
        </w:div>
        <w:div w:id="1887375635">
          <w:marLeft w:val="0"/>
          <w:marRight w:val="0"/>
          <w:marTop w:val="0"/>
          <w:marBottom w:val="0"/>
          <w:divBdr>
            <w:top w:val="none" w:sz="0" w:space="0" w:color="auto"/>
            <w:left w:val="none" w:sz="0" w:space="0" w:color="auto"/>
            <w:bottom w:val="none" w:sz="0" w:space="0" w:color="auto"/>
            <w:right w:val="none" w:sz="0" w:space="0" w:color="auto"/>
          </w:divBdr>
        </w:div>
      </w:divsChild>
    </w:div>
    <w:div w:id="489716747">
      <w:bodyDiv w:val="1"/>
      <w:marLeft w:val="0"/>
      <w:marRight w:val="0"/>
      <w:marTop w:val="0"/>
      <w:marBottom w:val="0"/>
      <w:divBdr>
        <w:top w:val="none" w:sz="0" w:space="0" w:color="auto"/>
        <w:left w:val="none" w:sz="0" w:space="0" w:color="auto"/>
        <w:bottom w:val="none" w:sz="0" w:space="0" w:color="auto"/>
        <w:right w:val="none" w:sz="0" w:space="0" w:color="auto"/>
      </w:divBdr>
    </w:div>
    <w:div w:id="493617561">
      <w:bodyDiv w:val="1"/>
      <w:marLeft w:val="0"/>
      <w:marRight w:val="0"/>
      <w:marTop w:val="0"/>
      <w:marBottom w:val="0"/>
      <w:divBdr>
        <w:top w:val="none" w:sz="0" w:space="0" w:color="auto"/>
        <w:left w:val="none" w:sz="0" w:space="0" w:color="auto"/>
        <w:bottom w:val="none" w:sz="0" w:space="0" w:color="auto"/>
        <w:right w:val="none" w:sz="0" w:space="0" w:color="auto"/>
      </w:divBdr>
    </w:div>
    <w:div w:id="500387562">
      <w:bodyDiv w:val="1"/>
      <w:marLeft w:val="0"/>
      <w:marRight w:val="0"/>
      <w:marTop w:val="0"/>
      <w:marBottom w:val="0"/>
      <w:divBdr>
        <w:top w:val="none" w:sz="0" w:space="0" w:color="auto"/>
        <w:left w:val="none" w:sz="0" w:space="0" w:color="auto"/>
        <w:bottom w:val="none" w:sz="0" w:space="0" w:color="auto"/>
        <w:right w:val="none" w:sz="0" w:space="0" w:color="auto"/>
      </w:divBdr>
    </w:div>
    <w:div w:id="507410914">
      <w:bodyDiv w:val="1"/>
      <w:marLeft w:val="0"/>
      <w:marRight w:val="0"/>
      <w:marTop w:val="0"/>
      <w:marBottom w:val="0"/>
      <w:divBdr>
        <w:top w:val="none" w:sz="0" w:space="0" w:color="auto"/>
        <w:left w:val="none" w:sz="0" w:space="0" w:color="auto"/>
        <w:bottom w:val="none" w:sz="0" w:space="0" w:color="auto"/>
        <w:right w:val="none" w:sz="0" w:space="0" w:color="auto"/>
      </w:divBdr>
    </w:div>
    <w:div w:id="515583909">
      <w:bodyDiv w:val="1"/>
      <w:marLeft w:val="0"/>
      <w:marRight w:val="0"/>
      <w:marTop w:val="0"/>
      <w:marBottom w:val="0"/>
      <w:divBdr>
        <w:top w:val="none" w:sz="0" w:space="0" w:color="auto"/>
        <w:left w:val="none" w:sz="0" w:space="0" w:color="auto"/>
        <w:bottom w:val="none" w:sz="0" w:space="0" w:color="auto"/>
        <w:right w:val="none" w:sz="0" w:space="0" w:color="auto"/>
      </w:divBdr>
      <w:divsChild>
        <w:div w:id="1632324799">
          <w:marLeft w:val="0"/>
          <w:marRight w:val="0"/>
          <w:marTop w:val="0"/>
          <w:marBottom w:val="240"/>
          <w:divBdr>
            <w:top w:val="none" w:sz="0" w:space="0" w:color="auto"/>
            <w:left w:val="none" w:sz="0" w:space="0" w:color="auto"/>
            <w:bottom w:val="none" w:sz="0" w:space="0" w:color="auto"/>
            <w:right w:val="none" w:sz="0" w:space="0" w:color="auto"/>
          </w:divBdr>
          <w:divsChild>
            <w:div w:id="204149317">
              <w:marLeft w:val="0"/>
              <w:marRight w:val="0"/>
              <w:marTop w:val="0"/>
              <w:marBottom w:val="0"/>
              <w:divBdr>
                <w:top w:val="none" w:sz="0" w:space="0" w:color="auto"/>
                <w:left w:val="none" w:sz="0" w:space="0" w:color="auto"/>
                <w:bottom w:val="none" w:sz="0" w:space="0" w:color="auto"/>
                <w:right w:val="none" w:sz="0" w:space="0" w:color="auto"/>
              </w:divBdr>
              <w:divsChild>
                <w:div w:id="146677819">
                  <w:marLeft w:val="0"/>
                  <w:marRight w:val="0"/>
                  <w:marTop w:val="0"/>
                  <w:marBottom w:val="0"/>
                  <w:divBdr>
                    <w:top w:val="none" w:sz="0" w:space="0" w:color="auto"/>
                    <w:left w:val="none" w:sz="0" w:space="0" w:color="auto"/>
                    <w:bottom w:val="none" w:sz="0" w:space="0" w:color="auto"/>
                    <w:right w:val="none" w:sz="0" w:space="0" w:color="auto"/>
                  </w:divBdr>
                  <w:divsChild>
                    <w:div w:id="458188961">
                      <w:marLeft w:val="0"/>
                      <w:marRight w:val="0"/>
                      <w:marTop w:val="0"/>
                      <w:marBottom w:val="0"/>
                      <w:divBdr>
                        <w:top w:val="none" w:sz="0" w:space="0" w:color="auto"/>
                        <w:left w:val="none" w:sz="0" w:space="0" w:color="auto"/>
                        <w:bottom w:val="none" w:sz="0" w:space="0" w:color="auto"/>
                        <w:right w:val="none" w:sz="0" w:space="0" w:color="auto"/>
                      </w:divBdr>
                      <w:divsChild>
                        <w:div w:id="1024329402">
                          <w:marLeft w:val="0"/>
                          <w:marRight w:val="0"/>
                          <w:marTop w:val="0"/>
                          <w:marBottom w:val="0"/>
                          <w:divBdr>
                            <w:top w:val="none" w:sz="0" w:space="0" w:color="auto"/>
                            <w:left w:val="none" w:sz="0" w:space="0" w:color="auto"/>
                            <w:bottom w:val="none" w:sz="0" w:space="0" w:color="auto"/>
                            <w:right w:val="none" w:sz="0" w:space="0" w:color="auto"/>
                          </w:divBdr>
                          <w:divsChild>
                            <w:div w:id="178785306">
                              <w:marLeft w:val="0"/>
                              <w:marRight w:val="0"/>
                              <w:marTop w:val="0"/>
                              <w:marBottom w:val="0"/>
                              <w:divBdr>
                                <w:top w:val="none" w:sz="0" w:space="0" w:color="auto"/>
                                <w:left w:val="none" w:sz="0" w:space="0" w:color="auto"/>
                                <w:bottom w:val="none" w:sz="0" w:space="0" w:color="auto"/>
                                <w:right w:val="none" w:sz="0" w:space="0" w:color="auto"/>
                              </w:divBdr>
                              <w:divsChild>
                                <w:div w:id="39632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0201894">
          <w:marLeft w:val="0"/>
          <w:marRight w:val="0"/>
          <w:marTop w:val="0"/>
          <w:marBottom w:val="120"/>
          <w:divBdr>
            <w:top w:val="none" w:sz="0" w:space="0" w:color="auto"/>
            <w:left w:val="none" w:sz="0" w:space="0" w:color="auto"/>
            <w:bottom w:val="none" w:sz="0" w:space="0" w:color="auto"/>
            <w:right w:val="none" w:sz="0" w:space="0" w:color="auto"/>
          </w:divBdr>
          <w:divsChild>
            <w:div w:id="354616922">
              <w:marLeft w:val="0"/>
              <w:marRight w:val="0"/>
              <w:marTop w:val="0"/>
              <w:marBottom w:val="0"/>
              <w:divBdr>
                <w:top w:val="none" w:sz="0" w:space="0" w:color="auto"/>
                <w:left w:val="none" w:sz="0" w:space="0" w:color="auto"/>
                <w:bottom w:val="none" w:sz="0" w:space="0" w:color="auto"/>
                <w:right w:val="none" w:sz="0" w:space="0" w:color="auto"/>
              </w:divBdr>
              <w:divsChild>
                <w:div w:id="705453080">
                  <w:marLeft w:val="0"/>
                  <w:marRight w:val="0"/>
                  <w:marTop w:val="0"/>
                  <w:marBottom w:val="0"/>
                  <w:divBdr>
                    <w:top w:val="none" w:sz="0" w:space="0" w:color="auto"/>
                    <w:left w:val="none" w:sz="0" w:space="0" w:color="auto"/>
                    <w:bottom w:val="none" w:sz="0" w:space="0" w:color="auto"/>
                    <w:right w:val="none" w:sz="0" w:space="0" w:color="auto"/>
                  </w:divBdr>
                  <w:divsChild>
                    <w:div w:id="32392238">
                      <w:marLeft w:val="0"/>
                      <w:marRight w:val="0"/>
                      <w:marTop w:val="0"/>
                      <w:marBottom w:val="0"/>
                      <w:divBdr>
                        <w:top w:val="none" w:sz="0" w:space="0" w:color="auto"/>
                        <w:left w:val="none" w:sz="0" w:space="0" w:color="auto"/>
                        <w:bottom w:val="none" w:sz="0" w:space="0" w:color="auto"/>
                        <w:right w:val="none" w:sz="0" w:space="0" w:color="auto"/>
                      </w:divBdr>
                      <w:divsChild>
                        <w:div w:id="784351720">
                          <w:marLeft w:val="0"/>
                          <w:marRight w:val="0"/>
                          <w:marTop w:val="0"/>
                          <w:marBottom w:val="0"/>
                          <w:divBdr>
                            <w:top w:val="none" w:sz="0" w:space="0" w:color="auto"/>
                            <w:left w:val="none" w:sz="0" w:space="0" w:color="auto"/>
                            <w:bottom w:val="none" w:sz="0" w:space="0" w:color="auto"/>
                            <w:right w:val="none" w:sz="0" w:space="0" w:color="auto"/>
                          </w:divBdr>
                          <w:divsChild>
                            <w:div w:id="1582641040">
                              <w:marLeft w:val="0"/>
                              <w:marRight w:val="0"/>
                              <w:marTop w:val="0"/>
                              <w:marBottom w:val="0"/>
                              <w:divBdr>
                                <w:top w:val="none" w:sz="0" w:space="0" w:color="auto"/>
                                <w:left w:val="none" w:sz="0" w:space="0" w:color="auto"/>
                                <w:bottom w:val="none" w:sz="0" w:space="0" w:color="auto"/>
                                <w:right w:val="none" w:sz="0" w:space="0" w:color="auto"/>
                              </w:divBdr>
                              <w:divsChild>
                                <w:div w:id="1980498806">
                                  <w:marLeft w:val="0"/>
                                  <w:marRight w:val="0"/>
                                  <w:marTop w:val="0"/>
                                  <w:marBottom w:val="0"/>
                                  <w:divBdr>
                                    <w:top w:val="none" w:sz="0" w:space="0" w:color="auto"/>
                                    <w:left w:val="none" w:sz="0" w:space="0" w:color="auto"/>
                                    <w:bottom w:val="none" w:sz="0" w:space="0" w:color="auto"/>
                                    <w:right w:val="none" w:sz="0" w:space="0" w:color="auto"/>
                                  </w:divBdr>
                                  <w:divsChild>
                                    <w:div w:id="629357308">
                                      <w:marLeft w:val="0"/>
                                      <w:marRight w:val="0"/>
                                      <w:marTop w:val="0"/>
                                      <w:marBottom w:val="0"/>
                                      <w:divBdr>
                                        <w:top w:val="none" w:sz="0" w:space="0" w:color="auto"/>
                                        <w:left w:val="none" w:sz="0" w:space="0" w:color="auto"/>
                                        <w:bottom w:val="none" w:sz="0" w:space="0" w:color="auto"/>
                                        <w:right w:val="none" w:sz="0" w:space="0" w:color="auto"/>
                                      </w:divBdr>
                                      <w:divsChild>
                                        <w:div w:id="1752584389">
                                          <w:marLeft w:val="0"/>
                                          <w:marRight w:val="0"/>
                                          <w:marTop w:val="0"/>
                                          <w:marBottom w:val="0"/>
                                          <w:divBdr>
                                            <w:top w:val="none" w:sz="0" w:space="0" w:color="auto"/>
                                            <w:left w:val="none" w:sz="0" w:space="0" w:color="auto"/>
                                            <w:bottom w:val="none" w:sz="0" w:space="0" w:color="auto"/>
                                            <w:right w:val="none" w:sz="0" w:space="0" w:color="auto"/>
                                          </w:divBdr>
                                          <w:divsChild>
                                            <w:div w:id="1564831981">
                                              <w:marLeft w:val="0"/>
                                              <w:marRight w:val="0"/>
                                              <w:marTop w:val="0"/>
                                              <w:marBottom w:val="0"/>
                                              <w:divBdr>
                                                <w:top w:val="none" w:sz="0" w:space="0" w:color="auto"/>
                                                <w:left w:val="none" w:sz="0" w:space="0" w:color="auto"/>
                                                <w:bottom w:val="none" w:sz="0" w:space="0" w:color="auto"/>
                                                <w:right w:val="none" w:sz="0" w:space="0" w:color="auto"/>
                                              </w:divBdr>
                                              <w:divsChild>
                                                <w:div w:id="250893567">
                                                  <w:marLeft w:val="0"/>
                                                  <w:marRight w:val="0"/>
                                                  <w:marTop w:val="0"/>
                                                  <w:marBottom w:val="0"/>
                                                  <w:divBdr>
                                                    <w:top w:val="none" w:sz="0" w:space="0" w:color="auto"/>
                                                    <w:left w:val="none" w:sz="0" w:space="0" w:color="auto"/>
                                                    <w:bottom w:val="none" w:sz="0" w:space="0" w:color="auto"/>
                                                    <w:right w:val="none" w:sz="0" w:space="0" w:color="auto"/>
                                                  </w:divBdr>
                                                  <w:divsChild>
                                                    <w:div w:id="138775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15729565">
      <w:bodyDiv w:val="1"/>
      <w:marLeft w:val="0"/>
      <w:marRight w:val="0"/>
      <w:marTop w:val="0"/>
      <w:marBottom w:val="0"/>
      <w:divBdr>
        <w:top w:val="none" w:sz="0" w:space="0" w:color="auto"/>
        <w:left w:val="none" w:sz="0" w:space="0" w:color="auto"/>
        <w:bottom w:val="none" w:sz="0" w:space="0" w:color="auto"/>
        <w:right w:val="none" w:sz="0" w:space="0" w:color="auto"/>
      </w:divBdr>
    </w:div>
    <w:div w:id="516116863">
      <w:bodyDiv w:val="1"/>
      <w:marLeft w:val="0"/>
      <w:marRight w:val="0"/>
      <w:marTop w:val="0"/>
      <w:marBottom w:val="0"/>
      <w:divBdr>
        <w:top w:val="none" w:sz="0" w:space="0" w:color="auto"/>
        <w:left w:val="none" w:sz="0" w:space="0" w:color="auto"/>
        <w:bottom w:val="none" w:sz="0" w:space="0" w:color="auto"/>
        <w:right w:val="none" w:sz="0" w:space="0" w:color="auto"/>
      </w:divBdr>
    </w:div>
    <w:div w:id="525564545">
      <w:bodyDiv w:val="1"/>
      <w:marLeft w:val="0"/>
      <w:marRight w:val="0"/>
      <w:marTop w:val="0"/>
      <w:marBottom w:val="0"/>
      <w:divBdr>
        <w:top w:val="none" w:sz="0" w:space="0" w:color="auto"/>
        <w:left w:val="none" w:sz="0" w:space="0" w:color="auto"/>
        <w:bottom w:val="none" w:sz="0" w:space="0" w:color="auto"/>
        <w:right w:val="none" w:sz="0" w:space="0" w:color="auto"/>
      </w:divBdr>
    </w:div>
    <w:div w:id="545917763">
      <w:bodyDiv w:val="1"/>
      <w:marLeft w:val="0"/>
      <w:marRight w:val="0"/>
      <w:marTop w:val="0"/>
      <w:marBottom w:val="0"/>
      <w:divBdr>
        <w:top w:val="none" w:sz="0" w:space="0" w:color="auto"/>
        <w:left w:val="none" w:sz="0" w:space="0" w:color="auto"/>
        <w:bottom w:val="none" w:sz="0" w:space="0" w:color="auto"/>
        <w:right w:val="none" w:sz="0" w:space="0" w:color="auto"/>
      </w:divBdr>
    </w:div>
    <w:div w:id="547957134">
      <w:bodyDiv w:val="1"/>
      <w:marLeft w:val="0"/>
      <w:marRight w:val="0"/>
      <w:marTop w:val="0"/>
      <w:marBottom w:val="0"/>
      <w:divBdr>
        <w:top w:val="none" w:sz="0" w:space="0" w:color="auto"/>
        <w:left w:val="none" w:sz="0" w:space="0" w:color="auto"/>
        <w:bottom w:val="none" w:sz="0" w:space="0" w:color="auto"/>
        <w:right w:val="none" w:sz="0" w:space="0" w:color="auto"/>
      </w:divBdr>
    </w:div>
    <w:div w:id="549651618">
      <w:bodyDiv w:val="1"/>
      <w:marLeft w:val="0"/>
      <w:marRight w:val="0"/>
      <w:marTop w:val="0"/>
      <w:marBottom w:val="0"/>
      <w:divBdr>
        <w:top w:val="none" w:sz="0" w:space="0" w:color="auto"/>
        <w:left w:val="none" w:sz="0" w:space="0" w:color="auto"/>
        <w:bottom w:val="none" w:sz="0" w:space="0" w:color="auto"/>
        <w:right w:val="none" w:sz="0" w:space="0" w:color="auto"/>
      </w:divBdr>
    </w:div>
    <w:div w:id="554244003">
      <w:bodyDiv w:val="1"/>
      <w:marLeft w:val="0"/>
      <w:marRight w:val="0"/>
      <w:marTop w:val="0"/>
      <w:marBottom w:val="0"/>
      <w:divBdr>
        <w:top w:val="none" w:sz="0" w:space="0" w:color="auto"/>
        <w:left w:val="none" w:sz="0" w:space="0" w:color="auto"/>
        <w:bottom w:val="none" w:sz="0" w:space="0" w:color="auto"/>
        <w:right w:val="none" w:sz="0" w:space="0" w:color="auto"/>
      </w:divBdr>
    </w:div>
    <w:div w:id="558709068">
      <w:bodyDiv w:val="1"/>
      <w:marLeft w:val="0"/>
      <w:marRight w:val="0"/>
      <w:marTop w:val="0"/>
      <w:marBottom w:val="0"/>
      <w:divBdr>
        <w:top w:val="none" w:sz="0" w:space="0" w:color="auto"/>
        <w:left w:val="none" w:sz="0" w:space="0" w:color="auto"/>
        <w:bottom w:val="none" w:sz="0" w:space="0" w:color="auto"/>
        <w:right w:val="none" w:sz="0" w:space="0" w:color="auto"/>
      </w:divBdr>
    </w:div>
    <w:div w:id="559286450">
      <w:bodyDiv w:val="1"/>
      <w:marLeft w:val="0"/>
      <w:marRight w:val="0"/>
      <w:marTop w:val="0"/>
      <w:marBottom w:val="0"/>
      <w:divBdr>
        <w:top w:val="none" w:sz="0" w:space="0" w:color="auto"/>
        <w:left w:val="none" w:sz="0" w:space="0" w:color="auto"/>
        <w:bottom w:val="none" w:sz="0" w:space="0" w:color="auto"/>
        <w:right w:val="none" w:sz="0" w:space="0" w:color="auto"/>
      </w:divBdr>
      <w:divsChild>
        <w:div w:id="1399132659">
          <w:marLeft w:val="0"/>
          <w:marRight w:val="0"/>
          <w:marTop w:val="150"/>
          <w:marBottom w:val="150"/>
          <w:divBdr>
            <w:top w:val="none" w:sz="0" w:space="0" w:color="auto"/>
            <w:left w:val="none" w:sz="0" w:space="0" w:color="auto"/>
            <w:bottom w:val="none" w:sz="0" w:space="0" w:color="auto"/>
            <w:right w:val="none" w:sz="0" w:space="0" w:color="auto"/>
          </w:divBdr>
        </w:div>
      </w:divsChild>
    </w:div>
    <w:div w:id="560167671">
      <w:bodyDiv w:val="1"/>
      <w:marLeft w:val="0"/>
      <w:marRight w:val="0"/>
      <w:marTop w:val="0"/>
      <w:marBottom w:val="0"/>
      <w:divBdr>
        <w:top w:val="none" w:sz="0" w:space="0" w:color="auto"/>
        <w:left w:val="none" w:sz="0" w:space="0" w:color="auto"/>
        <w:bottom w:val="none" w:sz="0" w:space="0" w:color="auto"/>
        <w:right w:val="none" w:sz="0" w:space="0" w:color="auto"/>
      </w:divBdr>
    </w:div>
    <w:div w:id="562640957">
      <w:bodyDiv w:val="1"/>
      <w:marLeft w:val="0"/>
      <w:marRight w:val="0"/>
      <w:marTop w:val="0"/>
      <w:marBottom w:val="0"/>
      <w:divBdr>
        <w:top w:val="none" w:sz="0" w:space="0" w:color="auto"/>
        <w:left w:val="none" w:sz="0" w:space="0" w:color="auto"/>
        <w:bottom w:val="none" w:sz="0" w:space="0" w:color="auto"/>
        <w:right w:val="none" w:sz="0" w:space="0" w:color="auto"/>
      </w:divBdr>
      <w:divsChild>
        <w:div w:id="340740949">
          <w:marLeft w:val="0"/>
          <w:marRight w:val="0"/>
          <w:marTop w:val="0"/>
          <w:marBottom w:val="450"/>
          <w:divBdr>
            <w:top w:val="none" w:sz="0" w:space="0" w:color="auto"/>
            <w:left w:val="none" w:sz="0" w:space="0" w:color="auto"/>
            <w:bottom w:val="none" w:sz="0" w:space="0" w:color="auto"/>
            <w:right w:val="none" w:sz="0" w:space="0" w:color="auto"/>
          </w:divBdr>
          <w:divsChild>
            <w:div w:id="863134220">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577326924">
      <w:bodyDiv w:val="1"/>
      <w:marLeft w:val="0"/>
      <w:marRight w:val="0"/>
      <w:marTop w:val="0"/>
      <w:marBottom w:val="0"/>
      <w:divBdr>
        <w:top w:val="none" w:sz="0" w:space="0" w:color="auto"/>
        <w:left w:val="none" w:sz="0" w:space="0" w:color="auto"/>
        <w:bottom w:val="none" w:sz="0" w:space="0" w:color="auto"/>
        <w:right w:val="none" w:sz="0" w:space="0" w:color="auto"/>
      </w:divBdr>
    </w:div>
    <w:div w:id="604922680">
      <w:bodyDiv w:val="1"/>
      <w:marLeft w:val="0"/>
      <w:marRight w:val="0"/>
      <w:marTop w:val="0"/>
      <w:marBottom w:val="0"/>
      <w:divBdr>
        <w:top w:val="none" w:sz="0" w:space="0" w:color="auto"/>
        <w:left w:val="none" w:sz="0" w:space="0" w:color="auto"/>
        <w:bottom w:val="none" w:sz="0" w:space="0" w:color="auto"/>
        <w:right w:val="none" w:sz="0" w:space="0" w:color="auto"/>
      </w:divBdr>
    </w:div>
    <w:div w:id="630284133">
      <w:bodyDiv w:val="1"/>
      <w:marLeft w:val="0"/>
      <w:marRight w:val="0"/>
      <w:marTop w:val="0"/>
      <w:marBottom w:val="0"/>
      <w:divBdr>
        <w:top w:val="none" w:sz="0" w:space="0" w:color="auto"/>
        <w:left w:val="none" w:sz="0" w:space="0" w:color="auto"/>
        <w:bottom w:val="none" w:sz="0" w:space="0" w:color="auto"/>
        <w:right w:val="none" w:sz="0" w:space="0" w:color="auto"/>
      </w:divBdr>
    </w:div>
    <w:div w:id="639772509">
      <w:bodyDiv w:val="1"/>
      <w:marLeft w:val="0"/>
      <w:marRight w:val="0"/>
      <w:marTop w:val="0"/>
      <w:marBottom w:val="0"/>
      <w:divBdr>
        <w:top w:val="none" w:sz="0" w:space="0" w:color="auto"/>
        <w:left w:val="none" w:sz="0" w:space="0" w:color="auto"/>
        <w:bottom w:val="none" w:sz="0" w:space="0" w:color="auto"/>
        <w:right w:val="none" w:sz="0" w:space="0" w:color="auto"/>
      </w:divBdr>
    </w:div>
    <w:div w:id="644358043">
      <w:bodyDiv w:val="1"/>
      <w:marLeft w:val="0"/>
      <w:marRight w:val="0"/>
      <w:marTop w:val="0"/>
      <w:marBottom w:val="0"/>
      <w:divBdr>
        <w:top w:val="none" w:sz="0" w:space="0" w:color="auto"/>
        <w:left w:val="none" w:sz="0" w:space="0" w:color="auto"/>
        <w:bottom w:val="none" w:sz="0" w:space="0" w:color="auto"/>
        <w:right w:val="none" w:sz="0" w:space="0" w:color="auto"/>
      </w:divBdr>
    </w:div>
    <w:div w:id="644555330">
      <w:bodyDiv w:val="1"/>
      <w:marLeft w:val="0"/>
      <w:marRight w:val="0"/>
      <w:marTop w:val="0"/>
      <w:marBottom w:val="0"/>
      <w:divBdr>
        <w:top w:val="none" w:sz="0" w:space="0" w:color="auto"/>
        <w:left w:val="none" w:sz="0" w:space="0" w:color="auto"/>
        <w:bottom w:val="none" w:sz="0" w:space="0" w:color="auto"/>
        <w:right w:val="none" w:sz="0" w:space="0" w:color="auto"/>
      </w:divBdr>
    </w:div>
    <w:div w:id="670182132">
      <w:bodyDiv w:val="1"/>
      <w:marLeft w:val="0"/>
      <w:marRight w:val="0"/>
      <w:marTop w:val="0"/>
      <w:marBottom w:val="0"/>
      <w:divBdr>
        <w:top w:val="none" w:sz="0" w:space="0" w:color="auto"/>
        <w:left w:val="none" w:sz="0" w:space="0" w:color="auto"/>
        <w:bottom w:val="none" w:sz="0" w:space="0" w:color="auto"/>
        <w:right w:val="none" w:sz="0" w:space="0" w:color="auto"/>
      </w:divBdr>
    </w:div>
    <w:div w:id="677198982">
      <w:bodyDiv w:val="1"/>
      <w:marLeft w:val="0"/>
      <w:marRight w:val="0"/>
      <w:marTop w:val="0"/>
      <w:marBottom w:val="0"/>
      <w:divBdr>
        <w:top w:val="none" w:sz="0" w:space="0" w:color="auto"/>
        <w:left w:val="none" w:sz="0" w:space="0" w:color="auto"/>
        <w:bottom w:val="none" w:sz="0" w:space="0" w:color="auto"/>
        <w:right w:val="none" w:sz="0" w:space="0" w:color="auto"/>
      </w:divBdr>
    </w:div>
    <w:div w:id="683943000">
      <w:bodyDiv w:val="1"/>
      <w:marLeft w:val="0"/>
      <w:marRight w:val="0"/>
      <w:marTop w:val="0"/>
      <w:marBottom w:val="0"/>
      <w:divBdr>
        <w:top w:val="none" w:sz="0" w:space="0" w:color="auto"/>
        <w:left w:val="none" w:sz="0" w:space="0" w:color="auto"/>
        <w:bottom w:val="none" w:sz="0" w:space="0" w:color="auto"/>
        <w:right w:val="none" w:sz="0" w:space="0" w:color="auto"/>
      </w:divBdr>
      <w:divsChild>
        <w:div w:id="574976740">
          <w:marLeft w:val="0"/>
          <w:marRight w:val="0"/>
          <w:marTop w:val="0"/>
          <w:marBottom w:val="0"/>
          <w:divBdr>
            <w:top w:val="none" w:sz="0" w:space="0" w:color="auto"/>
            <w:left w:val="none" w:sz="0" w:space="0" w:color="auto"/>
            <w:bottom w:val="none" w:sz="0" w:space="0" w:color="auto"/>
            <w:right w:val="none" w:sz="0" w:space="0" w:color="auto"/>
          </w:divBdr>
          <w:divsChild>
            <w:div w:id="962736616">
              <w:marLeft w:val="-75"/>
              <w:marRight w:val="-75"/>
              <w:marTop w:val="0"/>
              <w:marBottom w:val="0"/>
              <w:divBdr>
                <w:top w:val="none" w:sz="0" w:space="0" w:color="auto"/>
                <w:left w:val="none" w:sz="0" w:space="0" w:color="auto"/>
                <w:bottom w:val="none" w:sz="0" w:space="0" w:color="auto"/>
                <w:right w:val="none" w:sz="0" w:space="0" w:color="auto"/>
              </w:divBdr>
              <w:divsChild>
                <w:div w:id="1802461589">
                  <w:marLeft w:val="0"/>
                  <w:marRight w:val="0"/>
                  <w:marTop w:val="0"/>
                  <w:marBottom w:val="0"/>
                  <w:divBdr>
                    <w:top w:val="none" w:sz="0" w:space="0" w:color="auto"/>
                    <w:left w:val="none" w:sz="0" w:space="0" w:color="auto"/>
                    <w:bottom w:val="none" w:sz="0" w:space="0" w:color="auto"/>
                    <w:right w:val="none" w:sz="0" w:space="0" w:color="auto"/>
                  </w:divBdr>
                  <w:divsChild>
                    <w:div w:id="158467348">
                      <w:marLeft w:val="0"/>
                      <w:marRight w:val="0"/>
                      <w:marTop w:val="0"/>
                      <w:marBottom w:val="0"/>
                      <w:divBdr>
                        <w:top w:val="none" w:sz="0" w:space="0" w:color="auto"/>
                        <w:left w:val="none" w:sz="0" w:space="0" w:color="auto"/>
                        <w:bottom w:val="none" w:sz="0" w:space="0" w:color="auto"/>
                        <w:right w:val="none" w:sz="0" w:space="0" w:color="auto"/>
                      </w:divBdr>
                      <w:divsChild>
                        <w:div w:id="312493765">
                          <w:marLeft w:val="0"/>
                          <w:marRight w:val="0"/>
                          <w:marTop w:val="0"/>
                          <w:marBottom w:val="0"/>
                          <w:divBdr>
                            <w:top w:val="none" w:sz="0" w:space="0" w:color="auto"/>
                            <w:left w:val="none" w:sz="0" w:space="0" w:color="auto"/>
                            <w:bottom w:val="none" w:sz="0" w:space="0" w:color="auto"/>
                            <w:right w:val="none" w:sz="0" w:space="0" w:color="auto"/>
                          </w:divBdr>
                          <w:divsChild>
                            <w:div w:id="140267276">
                              <w:marLeft w:val="0"/>
                              <w:marRight w:val="0"/>
                              <w:marTop w:val="0"/>
                              <w:marBottom w:val="0"/>
                              <w:divBdr>
                                <w:top w:val="none" w:sz="0" w:space="0" w:color="auto"/>
                                <w:left w:val="none" w:sz="0" w:space="0" w:color="auto"/>
                                <w:bottom w:val="none" w:sz="0" w:space="0" w:color="auto"/>
                                <w:right w:val="none" w:sz="0" w:space="0" w:color="auto"/>
                              </w:divBdr>
                              <w:divsChild>
                                <w:div w:id="585310234">
                                  <w:marLeft w:val="0"/>
                                  <w:marRight w:val="0"/>
                                  <w:marTop w:val="0"/>
                                  <w:marBottom w:val="0"/>
                                  <w:divBdr>
                                    <w:top w:val="none" w:sz="0" w:space="0" w:color="auto"/>
                                    <w:left w:val="none" w:sz="0" w:space="0" w:color="auto"/>
                                    <w:bottom w:val="none" w:sz="0" w:space="0" w:color="auto"/>
                                    <w:right w:val="none" w:sz="0" w:space="0" w:color="auto"/>
                                  </w:divBdr>
                                  <w:divsChild>
                                    <w:div w:id="10774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0483575">
          <w:marLeft w:val="0"/>
          <w:marRight w:val="0"/>
          <w:marTop w:val="0"/>
          <w:marBottom w:val="0"/>
          <w:divBdr>
            <w:top w:val="none" w:sz="0" w:space="0" w:color="auto"/>
            <w:left w:val="none" w:sz="0" w:space="0" w:color="auto"/>
            <w:bottom w:val="none" w:sz="0" w:space="0" w:color="auto"/>
            <w:right w:val="none" w:sz="0" w:space="0" w:color="auto"/>
          </w:divBdr>
          <w:divsChild>
            <w:div w:id="1451434752">
              <w:marLeft w:val="-75"/>
              <w:marRight w:val="-75"/>
              <w:marTop w:val="0"/>
              <w:marBottom w:val="0"/>
              <w:divBdr>
                <w:top w:val="none" w:sz="0" w:space="0" w:color="auto"/>
                <w:left w:val="none" w:sz="0" w:space="0" w:color="auto"/>
                <w:bottom w:val="none" w:sz="0" w:space="0" w:color="auto"/>
                <w:right w:val="none" w:sz="0" w:space="0" w:color="auto"/>
              </w:divBdr>
              <w:divsChild>
                <w:div w:id="824052606">
                  <w:marLeft w:val="0"/>
                  <w:marRight w:val="0"/>
                  <w:marTop w:val="0"/>
                  <w:marBottom w:val="0"/>
                  <w:divBdr>
                    <w:top w:val="none" w:sz="0" w:space="0" w:color="auto"/>
                    <w:left w:val="none" w:sz="0" w:space="0" w:color="auto"/>
                    <w:bottom w:val="none" w:sz="0" w:space="0" w:color="auto"/>
                    <w:right w:val="none" w:sz="0" w:space="0" w:color="auto"/>
                  </w:divBdr>
                </w:div>
                <w:div w:id="563834716">
                  <w:marLeft w:val="0"/>
                  <w:marRight w:val="0"/>
                  <w:marTop w:val="0"/>
                  <w:marBottom w:val="0"/>
                  <w:divBdr>
                    <w:top w:val="none" w:sz="0" w:space="0" w:color="auto"/>
                    <w:left w:val="none" w:sz="0" w:space="0" w:color="auto"/>
                    <w:bottom w:val="none" w:sz="0" w:space="0" w:color="auto"/>
                    <w:right w:val="none" w:sz="0" w:space="0" w:color="auto"/>
                  </w:divBdr>
                  <w:divsChild>
                    <w:div w:id="1546526773">
                      <w:marLeft w:val="0"/>
                      <w:marRight w:val="0"/>
                      <w:marTop w:val="0"/>
                      <w:marBottom w:val="0"/>
                      <w:divBdr>
                        <w:top w:val="none" w:sz="0" w:space="0" w:color="auto"/>
                        <w:left w:val="none" w:sz="0" w:space="0" w:color="auto"/>
                        <w:bottom w:val="none" w:sz="0" w:space="0" w:color="auto"/>
                        <w:right w:val="none" w:sz="0" w:space="0" w:color="auto"/>
                      </w:divBdr>
                      <w:divsChild>
                        <w:div w:id="285357456">
                          <w:marLeft w:val="0"/>
                          <w:marRight w:val="0"/>
                          <w:marTop w:val="0"/>
                          <w:marBottom w:val="0"/>
                          <w:divBdr>
                            <w:top w:val="none" w:sz="0" w:space="0" w:color="auto"/>
                            <w:left w:val="none" w:sz="0" w:space="0" w:color="auto"/>
                            <w:bottom w:val="none" w:sz="0" w:space="0" w:color="auto"/>
                            <w:right w:val="none" w:sz="0" w:space="0" w:color="auto"/>
                          </w:divBdr>
                          <w:divsChild>
                            <w:div w:id="1147477935">
                              <w:marLeft w:val="0"/>
                              <w:marRight w:val="0"/>
                              <w:marTop w:val="0"/>
                              <w:marBottom w:val="0"/>
                              <w:divBdr>
                                <w:top w:val="none" w:sz="0" w:space="0" w:color="auto"/>
                                <w:left w:val="none" w:sz="0" w:space="0" w:color="auto"/>
                                <w:bottom w:val="none" w:sz="0" w:space="0" w:color="auto"/>
                                <w:right w:val="none" w:sz="0" w:space="0" w:color="auto"/>
                              </w:divBdr>
                              <w:divsChild>
                                <w:div w:id="1571429410">
                                  <w:marLeft w:val="0"/>
                                  <w:marRight w:val="0"/>
                                  <w:marTop w:val="0"/>
                                  <w:marBottom w:val="0"/>
                                  <w:divBdr>
                                    <w:top w:val="none" w:sz="0" w:space="0" w:color="auto"/>
                                    <w:left w:val="none" w:sz="0" w:space="0" w:color="auto"/>
                                    <w:bottom w:val="none" w:sz="0" w:space="0" w:color="auto"/>
                                    <w:right w:val="none" w:sz="0" w:space="0" w:color="auto"/>
                                  </w:divBdr>
                                  <w:divsChild>
                                    <w:div w:id="180619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5605072">
          <w:marLeft w:val="0"/>
          <w:marRight w:val="0"/>
          <w:marTop w:val="0"/>
          <w:marBottom w:val="0"/>
          <w:divBdr>
            <w:top w:val="none" w:sz="0" w:space="0" w:color="auto"/>
            <w:left w:val="none" w:sz="0" w:space="0" w:color="auto"/>
            <w:bottom w:val="none" w:sz="0" w:space="0" w:color="auto"/>
            <w:right w:val="none" w:sz="0" w:space="0" w:color="auto"/>
          </w:divBdr>
          <w:divsChild>
            <w:div w:id="932937030">
              <w:marLeft w:val="-75"/>
              <w:marRight w:val="-75"/>
              <w:marTop w:val="0"/>
              <w:marBottom w:val="0"/>
              <w:divBdr>
                <w:top w:val="none" w:sz="0" w:space="0" w:color="auto"/>
                <w:left w:val="none" w:sz="0" w:space="0" w:color="auto"/>
                <w:bottom w:val="none" w:sz="0" w:space="0" w:color="auto"/>
                <w:right w:val="none" w:sz="0" w:space="0" w:color="auto"/>
              </w:divBdr>
              <w:divsChild>
                <w:div w:id="364259466">
                  <w:marLeft w:val="0"/>
                  <w:marRight w:val="0"/>
                  <w:marTop w:val="0"/>
                  <w:marBottom w:val="0"/>
                  <w:divBdr>
                    <w:top w:val="none" w:sz="0" w:space="0" w:color="auto"/>
                    <w:left w:val="none" w:sz="0" w:space="0" w:color="auto"/>
                    <w:bottom w:val="none" w:sz="0" w:space="0" w:color="auto"/>
                    <w:right w:val="none" w:sz="0" w:space="0" w:color="auto"/>
                  </w:divBdr>
                </w:div>
                <w:div w:id="703215348">
                  <w:marLeft w:val="0"/>
                  <w:marRight w:val="0"/>
                  <w:marTop w:val="0"/>
                  <w:marBottom w:val="0"/>
                  <w:divBdr>
                    <w:top w:val="none" w:sz="0" w:space="0" w:color="auto"/>
                    <w:left w:val="none" w:sz="0" w:space="0" w:color="auto"/>
                    <w:bottom w:val="none" w:sz="0" w:space="0" w:color="auto"/>
                    <w:right w:val="none" w:sz="0" w:space="0" w:color="auto"/>
                  </w:divBdr>
                  <w:divsChild>
                    <w:div w:id="1434982913">
                      <w:marLeft w:val="0"/>
                      <w:marRight w:val="0"/>
                      <w:marTop w:val="0"/>
                      <w:marBottom w:val="0"/>
                      <w:divBdr>
                        <w:top w:val="none" w:sz="0" w:space="0" w:color="auto"/>
                        <w:left w:val="none" w:sz="0" w:space="0" w:color="auto"/>
                        <w:bottom w:val="none" w:sz="0" w:space="0" w:color="auto"/>
                        <w:right w:val="none" w:sz="0" w:space="0" w:color="auto"/>
                      </w:divBdr>
                      <w:divsChild>
                        <w:div w:id="1508056782">
                          <w:marLeft w:val="0"/>
                          <w:marRight w:val="0"/>
                          <w:marTop w:val="0"/>
                          <w:marBottom w:val="0"/>
                          <w:divBdr>
                            <w:top w:val="none" w:sz="0" w:space="0" w:color="auto"/>
                            <w:left w:val="none" w:sz="0" w:space="0" w:color="auto"/>
                            <w:bottom w:val="none" w:sz="0" w:space="0" w:color="auto"/>
                            <w:right w:val="none" w:sz="0" w:space="0" w:color="auto"/>
                          </w:divBdr>
                          <w:divsChild>
                            <w:div w:id="2014405751">
                              <w:marLeft w:val="0"/>
                              <w:marRight w:val="0"/>
                              <w:marTop w:val="0"/>
                              <w:marBottom w:val="0"/>
                              <w:divBdr>
                                <w:top w:val="none" w:sz="0" w:space="0" w:color="auto"/>
                                <w:left w:val="none" w:sz="0" w:space="0" w:color="auto"/>
                                <w:bottom w:val="none" w:sz="0" w:space="0" w:color="auto"/>
                                <w:right w:val="none" w:sz="0" w:space="0" w:color="auto"/>
                              </w:divBdr>
                              <w:divsChild>
                                <w:div w:id="2050177885">
                                  <w:marLeft w:val="0"/>
                                  <w:marRight w:val="0"/>
                                  <w:marTop w:val="0"/>
                                  <w:marBottom w:val="0"/>
                                  <w:divBdr>
                                    <w:top w:val="none" w:sz="0" w:space="0" w:color="auto"/>
                                    <w:left w:val="none" w:sz="0" w:space="0" w:color="auto"/>
                                    <w:bottom w:val="none" w:sz="0" w:space="0" w:color="auto"/>
                                    <w:right w:val="none" w:sz="0" w:space="0" w:color="auto"/>
                                  </w:divBdr>
                                  <w:divsChild>
                                    <w:div w:id="128877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0566444">
      <w:bodyDiv w:val="1"/>
      <w:marLeft w:val="0"/>
      <w:marRight w:val="0"/>
      <w:marTop w:val="0"/>
      <w:marBottom w:val="0"/>
      <w:divBdr>
        <w:top w:val="none" w:sz="0" w:space="0" w:color="auto"/>
        <w:left w:val="none" w:sz="0" w:space="0" w:color="auto"/>
        <w:bottom w:val="none" w:sz="0" w:space="0" w:color="auto"/>
        <w:right w:val="none" w:sz="0" w:space="0" w:color="auto"/>
      </w:divBdr>
    </w:div>
    <w:div w:id="701706223">
      <w:bodyDiv w:val="1"/>
      <w:marLeft w:val="0"/>
      <w:marRight w:val="0"/>
      <w:marTop w:val="0"/>
      <w:marBottom w:val="0"/>
      <w:divBdr>
        <w:top w:val="none" w:sz="0" w:space="0" w:color="auto"/>
        <w:left w:val="none" w:sz="0" w:space="0" w:color="auto"/>
        <w:bottom w:val="none" w:sz="0" w:space="0" w:color="auto"/>
        <w:right w:val="none" w:sz="0" w:space="0" w:color="auto"/>
      </w:divBdr>
    </w:div>
    <w:div w:id="705565772">
      <w:bodyDiv w:val="1"/>
      <w:marLeft w:val="0"/>
      <w:marRight w:val="0"/>
      <w:marTop w:val="0"/>
      <w:marBottom w:val="0"/>
      <w:divBdr>
        <w:top w:val="none" w:sz="0" w:space="0" w:color="auto"/>
        <w:left w:val="none" w:sz="0" w:space="0" w:color="auto"/>
        <w:bottom w:val="none" w:sz="0" w:space="0" w:color="auto"/>
        <w:right w:val="none" w:sz="0" w:space="0" w:color="auto"/>
      </w:divBdr>
    </w:div>
    <w:div w:id="708263095">
      <w:bodyDiv w:val="1"/>
      <w:marLeft w:val="0"/>
      <w:marRight w:val="0"/>
      <w:marTop w:val="0"/>
      <w:marBottom w:val="0"/>
      <w:divBdr>
        <w:top w:val="none" w:sz="0" w:space="0" w:color="auto"/>
        <w:left w:val="none" w:sz="0" w:space="0" w:color="auto"/>
        <w:bottom w:val="none" w:sz="0" w:space="0" w:color="auto"/>
        <w:right w:val="none" w:sz="0" w:space="0" w:color="auto"/>
      </w:divBdr>
      <w:divsChild>
        <w:div w:id="12733695">
          <w:marLeft w:val="0"/>
          <w:marRight w:val="0"/>
          <w:marTop w:val="166"/>
          <w:marBottom w:val="166"/>
          <w:divBdr>
            <w:top w:val="none" w:sz="0" w:space="0" w:color="auto"/>
            <w:left w:val="none" w:sz="0" w:space="0" w:color="auto"/>
            <w:bottom w:val="none" w:sz="0" w:space="0" w:color="auto"/>
            <w:right w:val="none" w:sz="0" w:space="0" w:color="auto"/>
          </w:divBdr>
        </w:div>
        <w:div w:id="13776075">
          <w:marLeft w:val="0"/>
          <w:marRight w:val="0"/>
          <w:marTop w:val="166"/>
          <w:marBottom w:val="166"/>
          <w:divBdr>
            <w:top w:val="none" w:sz="0" w:space="0" w:color="auto"/>
            <w:left w:val="none" w:sz="0" w:space="0" w:color="auto"/>
            <w:bottom w:val="none" w:sz="0" w:space="0" w:color="auto"/>
            <w:right w:val="none" w:sz="0" w:space="0" w:color="auto"/>
          </w:divBdr>
        </w:div>
        <w:div w:id="56365378">
          <w:marLeft w:val="0"/>
          <w:marRight w:val="0"/>
          <w:marTop w:val="166"/>
          <w:marBottom w:val="166"/>
          <w:divBdr>
            <w:top w:val="none" w:sz="0" w:space="0" w:color="auto"/>
            <w:left w:val="none" w:sz="0" w:space="0" w:color="auto"/>
            <w:bottom w:val="none" w:sz="0" w:space="0" w:color="auto"/>
            <w:right w:val="none" w:sz="0" w:space="0" w:color="auto"/>
          </w:divBdr>
        </w:div>
        <w:div w:id="60908141">
          <w:marLeft w:val="0"/>
          <w:marRight w:val="0"/>
          <w:marTop w:val="166"/>
          <w:marBottom w:val="166"/>
          <w:divBdr>
            <w:top w:val="none" w:sz="0" w:space="0" w:color="auto"/>
            <w:left w:val="none" w:sz="0" w:space="0" w:color="auto"/>
            <w:bottom w:val="none" w:sz="0" w:space="0" w:color="auto"/>
            <w:right w:val="none" w:sz="0" w:space="0" w:color="auto"/>
          </w:divBdr>
        </w:div>
        <w:div w:id="126123880">
          <w:marLeft w:val="0"/>
          <w:marRight w:val="0"/>
          <w:marTop w:val="166"/>
          <w:marBottom w:val="166"/>
          <w:divBdr>
            <w:top w:val="none" w:sz="0" w:space="0" w:color="auto"/>
            <w:left w:val="none" w:sz="0" w:space="0" w:color="auto"/>
            <w:bottom w:val="none" w:sz="0" w:space="0" w:color="auto"/>
            <w:right w:val="none" w:sz="0" w:space="0" w:color="auto"/>
          </w:divBdr>
        </w:div>
        <w:div w:id="175268969">
          <w:marLeft w:val="0"/>
          <w:marRight w:val="0"/>
          <w:marTop w:val="166"/>
          <w:marBottom w:val="166"/>
          <w:divBdr>
            <w:top w:val="none" w:sz="0" w:space="0" w:color="auto"/>
            <w:left w:val="none" w:sz="0" w:space="0" w:color="auto"/>
            <w:bottom w:val="none" w:sz="0" w:space="0" w:color="auto"/>
            <w:right w:val="none" w:sz="0" w:space="0" w:color="auto"/>
          </w:divBdr>
        </w:div>
        <w:div w:id="233443056">
          <w:marLeft w:val="0"/>
          <w:marRight w:val="0"/>
          <w:marTop w:val="166"/>
          <w:marBottom w:val="166"/>
          <w:divBdr>
            <w:top w:val="none" w:sz="0" w:space="0" w:color="auto"/>
            <w:left w:val="none" w:sz="0" w:space="0" w:color="auto"/>
            <w:bottom w:val="none" w:sz="0" w:space="0" w:color="auto"/>
            <w:right w:val="none" w:sz="0" w:space="0" w:color="auto"/>
          </w:divBdr>
        </w:div>
        <w:div w:id="240335542">
          <w:marLeft w:val="0"/>
          <w:marRight w:val="0"/>
          <w:marTop w:val="166"/>
          <w:marBottom w:val="166"/>
          <w:divBdr>
            <w:top w:val="none" w:sz="0" w:space="0" w:color="auto"/>
            <w:left w:val="none" w:sz="0" w:space="0" w:color="auto"/>
            <w:bottom w:val="none" w:sz="0" w:space="0" w:color="auto"/>
            <w:right w:val="none" w:sz="0" w:space="0" w:color="auto"/>
          </w:divBdr>
        </w:div>
        <w:div w:id="272833897">
          <w:marLeft w:val="0"/>
          <w:marRight w:val="0"/>
          <w:marTop w:val="166"/>
          <w:marBottom w:val="166"/>
          <w:divBdr>
            <w:top w:val="none" w:sz="0" w:space="0" w:color="auto"/>
            <w:left w:val="none" w:sz="0" w:space="0" w:color="auto"/>
            <w:bottom w:val="none" w:sz="0" w:space="0" w:color="auto"/>
            <w:right w:val="none" w:sz="0" w:space="0" w:color="auto"/>
          </w:divBdr>
        </w:div>
        <w:div w:id="352925962">
          <w:marLeft w:val="0"/>
          <w:marRight w:val="0"/>
          <w:marTop w:val="166"/>
          <w:marBottom w:val="166"/>
          <w:divBdr>
            <w:top w:val="none" w:sz="0" w:space="0" w:color="auto"/>
            <w:left w:val="none" w:sz="0" w:space="0" w:color="auto"/>
            <w:bottom w:val="none" w:sz="0" w:space="0" w:color="auto"/>
            <w:right w:val="none" w:sz="0" w:space="0" w:color="auto"/>
          </w:divBdr>
        </w:div>
        <w:div w:id="387143266">
          <w:marLeft w:val="0"/>
          <w:marRight w:val="0"/>
          <w:marTop w:val="166"/>
          <w:marBottom w:val="166"/>
          <w:divBdr>
            <w:top w:val="none" w:sz="0" w:space="0" w:color="auto"/>
            <w:left w:val="none" w:sz="0" w:space="0" w:color="auto"/>
            <w:bottom w:val="none" w:sz="0" w:space="0" w:color="auto"/>
            <w:right w:val="none" w:sz="0" w:space="0" w:color="auto"/>
          </w:divBdr>
        </w:div>
        <w:div w:id="469178578">
          <w:marLeft w:val="0"/>
          <w:marRight w:val="0"/>
          <w:marTop w:val="166"/>
          <w:marBottom w:val="166"/>
          <w:divBdr>
            <w:top w:val="none" w:sz="0" w:space="0" w:color="auto"/>
            <w:left w:val="none" w:sz="0" w:space="0" w:color="auto"/>
            <w:bottom w:val="none" w:sz="0" w:space="0" w:color="auto"/>
            <w:right w:val="none" w:sz="0" w:space="0" w:color="auto"/>
          </w:divBdr>
        </w:div>
        <w:div w:id="516237103">
          <w:marLeft w:val="0"/>
          <w:marRight w:val="0"/>
          <w:marTop w:val="166"/>
          <w:marBottom w:val="166"/>
          <w:divBdr>
            <w:top w:val="none" w:sz="0" w:space="0" w:color="auto"/>
            <w:left w:val="none" w:sz="0" w:space="0" w:color="auto"/>
            <w:bottom w:val="none" w:sz="0" w:space="0" w:color="auto"/>
            <w:right w:val="none" w:sz="0" w:space="0" w:color="auto"/>
          </w:divBdr>
        </w:div>
        <w:div w:id="530267219">
          <w:marLeft w:val="0"/>
          <w:marRight w:val="0"/>
          <w:marTop w:val="166"/>
          <w:marBottom w:val="166"/>
          <w:divBdr>
            <w:top w:val="none" w:sz="0" w:space="0" w:color="auto"/>
            <w:left w:val="none" w:sz="0" w:space="0" w:color="auto"/>
            <w:bottom w:val="none" w:sz="0" w:space="0" w:color="auto"/>
            <w:right w:val="none" w:sz="0" w:space="0" w:color="auto"/>
          </w:divBdr>
        </w:div>
        <w:div w:id="647174521">
          <w:marLeft w:val="0"/>
          <w:marRight w:val="0"/>
          <w:marTop w:val="166"/>
          <w:marBottom w:val="166"/>
          <w:divBdr>
            <w:top w:val="none" w:sz="0" w:space="0" w:color="auto"/>
            <w:left w:val="none" w:sz="0" w:space="0" w:color="auto"/>
            <w:bottom w:val="none" w:sz="0" w:space="0" w:color="auto"/>
            <w:right w:val="none" w:sz="0" w:space="0" w:color="auto"/>
          </w:divBdr>
        </w:div>
        <w:div w:id="667175597">
          <w:marLeft w:val="0"/>
          <w:marRight w:val="0"/>
          <w:marTop w:val="166"/>
          <w:marBottom w:val="166"/>
          <w:divBdr>
            <w:top w:val="none" w:sz="0" w:space="0" w:color="auto"/>
            <w:left w:val="none" w:sz="0" w:space="0" w:color="auto"/>
            <w:bottom w:val="none" w:sz="0" w:space="0" w:color="auto"/>
            <w:right w:val="none" w:sz="0" w:space="0" w:color="auto"/>
          </w:divBdr>
        </w:div>
        <w:div w:id="681977294">
          <w:marLeft w:val="0"/>
          <w:marRight w:val="0"/>
          <w:marTop w:val="166"/>
          <w:marBottom w:val="166"/>
          <w:divBdr>
            <w:top w:val="none" w:sz="0" w:space="0" w:color="auto"/>
            <w:left w:val="none" w:sz="0" w:space="0" w:color="auto"/>
            <w:bottom w:val="none" w:sz="0" w:space="0" w:color="auto"/>
            <w:right w:val="none" w:sz="0" w:space="0" w:color="auto"/>
          </w:divBdr>
        </w:div>
        <w:div w:id="688683908">
          <w:marLeft w:val="0"/>
          <w:marRight w:val="0"/>
          <w:marTop w:val="166"/>
          <w:marBottom w:val="166"/>
          <w:divBdr>
            <w:top w:val="none" w:sz="0" w:space="0" w:color="auto"/>
            <w:left w:val="none" w:sz="0" w:space="0" w:color="auto"/>
            <w:bottom w:val="none" w:sz="0" w:space="0" w:color="auto"/>
            <w:right w:val="none" w:sz="0" w:space="0" w:color="auto"/>
          </w:divBdr>
        </w:div>
        <w:div w:id="741680139">
          <w:marLeft w:val="0"/>
          <w:marRight w:val="0"/>
          <w:marTop w:val="166"/>
          <w:marBottom w:val="166"/>
          <w:divBdr>
            <w:top w:val="none" w:sz="0" w:space="0" w:color="auto"/>
            <w:left w:val="none" w:sz="0" w:space="0" w:color="auto"/>
            <w:bottom w:val="none" w:sz="0" w:space="0" w:color="auto"/>
            <w:right w:val="none" w:sz="0" w:space="0" w:color="auto"/>
          </w:divBdr>
        </w:div>
        <w:div w:id="754938962">
          <w:marLeft w:val="0"/>
          <w:marRight w:val="0"/>
          <w:marTop w:val="166"/>
          <w:marBottom w:val="166"/>
          <w:divBdr>
            <w:top w:val="none" w:sz="0" w:space="0" w:color="auto"/>
            <w:left w:val="none" w:sz="0" w:space="0" w:color="auto"/>
            <w:bottom w:val="none" w:sz="0" w:space="0" w:color="auto"/>
            <w:right w:val="none" w:sz="0" w:space="0" w:color="auto"/>
          </w:divBdr>
        </w:div>
        <w:div w:id="793714016">
          <w:marLeft w:val="0"/>
          <w:marRight w:val="0"/>
          <w:marTop w:val="166"/>
          <w:marBottom w:val="166"/>
          <w:divBdr>
            <w:top w:val="none" w:sz="0" w:space="0" w:color="auto"/>
            <w:left w:val="none" w:sz="0" w:space="0" w:color="auto"/>
            <w:bottom w:val="none" w:sz="0" w:space="0" w:color="auto"/>
            <w:right w:val="none" w:sz="0" w:space="0" w:color="auto"/>
          </w:divBdr>
        </w:div>
        <w:div w:id="817385472">
          <w:marLeft w:val="0"/>
          <w:marRight w:val="0"/>
          <w:marTop w:val="166"/>
          <w:marBottom w:val="166"/>
          <w:divBdr>
            <w:top w:val="none" w:sz="0" w:space="0" w:color="auto"/>
            <w:left w:val="none" w:sz="0" w:space="0" w:color="auto"/>
            <w:bottom w:val="none" w:sz="0" w:space="0" w:color="auto"/>
            <w:right w:val="none" w:sz="0" w:space="0" w:color="auto"/>
          </w:divBdr>
        </w:div>
        <w:div w:id="858590358">
          <w:marLeft w:val="0"/>
          <w:marRight w:val="0"/>
          <w:marTop w:val="166"/>
          <w:marBottom w:val="166"/>
          <w:divBdr>
            <w:top w:val="none" w:sz="0" w:space="0" w:color="auto"/>
            <w:left w:val="none" w:sz="0" w:space="0" w:color="auto"/>
            <w:bottom w:val="none" w:sz="0" w:space="0" w:color="auto"/>
            <w:right w:val="none" w:sz="0" w:space="0" w:color="auto"/>
          </w:divBdr>
        </w:div>
        <w:div w:id="862547546">
          <w:marLeft w:val="0"/>
          <w:marRight w:val="0"/>
          <w:marTop w:val="166"/>
          <w:marBottom w:val="166"/>
          <w:divBdr>
            <w:top w:val="none" w:sz="0" w:space="0" w:color="auto"/>
            <w:left w:val="none" w:sz="0" w:space="0" w:color="auto"/>
            <w:bottom w:val="none" w:sz="0" w:space="0" w:color="auto"/>
            <w:right w:val="none" w:sz="0" w:space="0" w:color="auto"/>
          </w:divBdr>
        </w:div>
        <w:div w:id="866527992">
          <w:marLeft w:val="0"/>
          <w:marRight w:val="0"/>
          <w:marTop w:val="166"/>
          <w:marBottom w:val="166"/>
          <w:divBdr>
            <w:top w:val="none" w:sz="0" w:space="0" w:color="auto"/>
            <w:left w:val="none" w:sz="0" w:space="0" w:color="auto"/>
            <w:bottom w:val="none" w:sz="0" w:space="0" w:color="auto"/>
            <w:right w:val="none" w:sz="0" w:space="0" w:color="auto"/>
          </w:divBdr>
        </w:div>
        <w:div w:id="914241334">
          <w:marLeft w:val="0"/>
          <w:marRight w:val="0"/>
          <w:marTop w:val="166"/>
          <w:marBottom w:val="166"/>
          <w:divBdr>
            <w:top w:val="none" w:sz="0" w:space="0" w:color="auto"/>
            <w:left w:val="none" w:sz="0" w:space="0" w:color="auto"/>
            <w:bottom w:val="none" w:sz="0" w:space="0" w:color="auto"/>
            <w:right w:val="none" w:sz="0" w:space="0" w:color="auto"/>
          </w:divBdr>
        </w:div>
        <w:div w:id="947355191">
          <w:marLeft w:val="0"/>
          <w:marRight w:val="0"/>
          <w:marTop w:val="166"/>
          <w:marBottom w:val="166"/>
          <w:divBdr>
            <w:top w:val="none" w:sz="0" w:space="0" w:color="auto"/>
            <w:left w:val="none" w:sz="0" w:space="0" w:color="auto"/>
            <w:bottom w:val="none" w:sz="0" w:space="0" w:color="auto"/>
            <w:right w:val="none" w:sz="0" w:space="0" w:color="auto"/>
          </w:divBdr>
        </w:div>
        <w:div w:id="953750943">
          <w:marLeft w:val="0"/>
          <w:marRight w:val="0"/>
          <w:marTop w:val="166"/>
          <w:marBottom w:val="166"/>
          <w:divBdr>
            <w:top w:val="none" w:sz="0" w:space="0" w:color="auto"/>
            <w:left w:val="none" w:sz="0" w:space="0" w:color="auto"/>
            <w:bottom w:val="none" w:sz="0" w:space="0" w:color="auto"/>
            <w:right w:val="none" w:sz="0" w:space="0" w:color="auto"/>
          </w:divBdr>
        </w:div>
        <w:div w:id="1076705780">
          <w:marLeft w:val="0"/>
          <w:marRight w:val="0"/>
          <w:marTop w:val="166"/>
          <w:marBottom w:val="166"/>
          <w:divBdr>
            <w:top w:val="none" w:sz="0" w:space="0" w:color="auto"/>
            <w:left w:val="none" w:sz="0" w:space="0" w:color="auto"/>
            <w:bottom w:val="none" w:sz="0" w:space="0" w:color="auto"/>
            <w:right w:val="none" w:sz="0" w:space="0" w:color="auto"/>
          </w:divBdr>
        </w:div>
        <w:div w:id="1090930397">
          <w:marLeft w:val="0"/>
          <w:marRight w:val="0"/>
          <w:marTop w:val="166"/>
          <w:marBottom w:val="166"/>
          <w:divBdr>
            <w:top w:val="none" w:sz="0" w:space="0" w:color="auto"/>
            <w:left w:val="none" w:sz="0" w:space="0" w:color="auto"/>
            <w:bottom w:val="none" w:sz="0" w:space="0" w:color="auto"/>
            <w:right w:val="none" w:sz="0" w:space="0" w:color="auto"/>
          </w:divBdr>
        </w:div>
        <w:div w:id="1125929844">
          <w:marLeft w:val="0"/>
          <w:marRight w:val="0"/>
          <w:marTop w:val="166"/>
          <w:marBottom w:val="166"/>
          <w:divBdr>
            <w:top w:val="none" w:sz="0" w:space="0" w:color="auto"/>
            <w:left w:val="none" w:sz="0" w:space="0" w:color="auto"/>
            <w:bottom w:val="none" w:sz="0" w:space="0" w:color="auto"/>
            <w:right w:val="none" w:sz="0" w:space="0" w:color="auto"/>
          </w:divBdr>
        </w:div>
        <w:div w:id="1128164243">
          <w:marLeft w:val="0"/>
          <w:marRight w:val="0"/>
          <w:marTop w:val="166"/>
          <w:marBottom w:val="166"/>
          <w:divBdr>
            <w:top w:val="none" w:sz="0" w:space="0" w:color="auto"/>
            <w:left w:val="none" w:sz="0" w:space="0" w:color="auto"/>
            <w:bottom w:val="none" w:sz="0" w:space="0" w:color="auto"/>
            <w:right w:val="none" w:sz="0" w:space="0" w:color="auto"/>
          </w:divBdr>
        </w:div>
        <w:div w:id="1178547540">
          <w:marLeft w:val="0"/>
          <w:marRight w:val="0"/>
          <w:marTop w:val="166"/>
          <w:marBottom w:val="166"/>
          <w:divBdr>
            <w:top w:val="none" w:sz="0" w:space="0" w:color="auto"/>
            <w:left w:val="none" w:sz="0" w:space="0" w:color="auto"/>
            <w:bottom w:val="none" w:sz="0" w:space="0" w:color="auto"/>
            <w:right w:val="none" w:sz="0" w:space="0" w:color="auto"/>
          </w:divBdr>
        </w:div>
        <w:div w:id="1199127454">
          <w:marLeft w:val="0"/>
          <w:marRight w:val="0"/>
          <w:marTop w:val="166"/>
          <w:marBottom w:val="166"/>
          <w:divBdr>
            <w:top w:val="none" w:sz="0" w:space="0" w:color="auto"/>
            <w:left w:val="none" w:sz="0" w:space="0" w:color="auto"/>
            <w:bottom w:val="none" w:sz="0" w:space="0" w:color="auto"/>
            <w:right w:val="none" w:sz="0" w:space="0" w:color="auto"/>
          </w:divBdr>
        </w:div>
        <w:div w:id="1271817342">
          <w:marLeft w:val="0"/>
          <w:marRight w:val="0"/>
          <w:marTop w:val="166"/>
          <w:marBottom w:val="166"/>
          <w:divBdr>
            <w:top w:val="none" w:sz="0" w:space="0" w:color="auto"/>
            <w:left w:val="none" w:sz="0" w:space="0" w:color="auto"/>
            <w:bottom w:val="none" w:sz="0" w:space="0" w:color="auto"/>
            <w:right w:val="none" w:sz="0" w:space="0" w:color="auto"/>
          </w:divBdr>
        </w:div>
        <w:div w:id="1279920868">
          <w:marLeft w:val="0"/>
          <w:marRight w:val="0"/>
          <w:marTop w:val="166"/>
          <w:marBottom w:val="166"/>
          <w:divBdr>
            <w:top w:val="none" w:sz="0" w:space="0" w:color="auto"/>
            <w:left w:val="none" w:sz="0" w:space="0" w:color="auto"/>
            <w:bottom w:val="none" w:sz="0" w:space="0" w:color="auto"/>
            <w:right w:val="none" w:sz="0" w:space="0" w:color="auto"/>
          </w:divBdr>
        </w:div>
        <w:div w:id="1343318896">
          <w:marLeft w:val="0"/>
          <w:marRight w:val="0"/>
          <w:marTop w:val="166"/>
          <w:marBottom w:val="166"/>
          <w:divBdr>
            <w:top w:val="none" w:sz="0" w:space="0" w:color="auto"/>
            <w:left w:val="none" w:sz="0" w:space="0" w:color="auto"/>
            <w:bottom w:val="none" w:sz="0" w:space="0" w:color="auto"/>
            <w:right w:val="none" w:sz="0" w:space="0" w:color="auto"/>
          </w:divBdr>
        </w:div>
        <w:div w:id="1346980987">
          <w:marLeft w:val="0"/>
          <w:marRight w:val="0"/>
          <w:marTop w:val="166"/>
          <w:marBottom w:val="166"/>
          <w:divBdr>
            <w:top w:val="none" w:sz="0" w:space="0" w:color="auto"/>
            <w:left w:val="none" w:sz="0" w:space="0" w:color="auto"/>
            <w:bottom w:val="none" w:sz="0" w:space="0" w:color="auto"/>
            <w:right w:val="none" w:sz="0" w:space="0" w:color="auto"/>
          </w:divBdr>
        </w:div>
        <w:div w:id="1395811532">
          <w:marLeft w:val="0"/>
          <w:marRight w:val="0"/>
          <w:marTop w:val="166"/>
          <w:marBottom w:val="166"/>
          <w:divBdr>
            <w:top w:val="none" w:sz="0" w:space="0" w:color="auto"/>
            <w:left w:val="none" w:sz="0" w:space="0" w:color="auto"/>
            <w:bottom w:val="none" w:sz="0" w:space="0" w:color="auto"/>
            <w:right w:val="none" w:sz="0" w:space="0" w:color="auto"/>
          </w:divBdr>
        </w:div>
        <w:div w:id="1433286350">
          <w:marLeft w:val="0"/>
          <w:marRight w:val="0"/>
          <w:marTop w:val="166"/>
          <w:marBottom w:val="166"/>
          <w:divBdr>
            <w:top w:val="none" w:sz="0" w:space="0" w:color="auto"/>
            <w:left w:val="none" w:sz="0" w:space="0" w:color="auto"/>
            <w:bottom w:val="none" w:sz="0" w:space="0" w:color="auto"/>
            <w:right w:val="none" w:sz="0" w:space="0" w:color="auto"/>
          </w:divBdr>
        </w:div>
        <w:div w:id="1443769438">
          <w:marLeft w:val="0"/>
          <w:marRight w:val="0"/>
          <w:marTop w:val="166"/>
          <w:marBottom w:val="166"/>
          <w:divBdr>
            <w:top w:val="none" w:sz="0" w:space="0" w:color="auto"/>
            <w:left w:val="none" w:sz="0" w:space="0" w:color="auto"/>
            <w:bottom w:val="none" w:sz="0" w:space="0" w:color="auto"/>
            <w:right w:val="none" w:sz="0" w:space="0" w:color="auto"/>
          </w:divBdr>
        </w:div>
        <w:div w:id="1454397891">
          <w:marLeft w:val="0"/>
          <w:marRight w:val="0"/>
          <w:marTop w:val="166"/>
          <w:marBottom w:val="166"/>
          <w:divBdr>
            <w:top w:val="none" w:sz="0" w:space="0" w:color="auto"/>
            <w:left w:val="none" w:sz="0" w:space="0" w:color="auto"/>
            <w:bottom w:val="none" w:sz="0" w:space="0" w:color="auto"/>
            <w:right w:val="none" w:sz="0" w:space="0" w:color="auto"/>
          </w:divBdr>
        </w:div>
        <w:div w:id="1519538522">
          <w:marLeft w:val="0"/>
          <w:marRight w:val="0"/>
          <w:marTop w:val="166"/>
          <w:marBottom w:val="166"/>
          <w:divBdr>
            <w:top w:val="none" w:sz="0" w:space="0" w:color="auto"/>
            <w:left w:val="none" w:sz="0" w:space="0" w:color="auto"/>
            <w:bottom w:val="none" w:sz="0" w:space="0" w:color="auto"/>
            <w:right w:val="none" w:sz="0" w:space="0" w:color="auto"/>
          </w:divBdr>
        </w:div>
        <w:div w:id="1570581392">
          <w:marLeft w:val="0"/>
          <w:marRight w:val="0"/>
          <w:marTop w:val="166"/>
          <w:marBottom w:val="166"/>
          <w:divBdr>
            <w:top w:val="none" w:sz="0" w:space="0" w:color="auto"/>
            <w:left w:val="none" w:sz="0" w:space="0" w:color="auto"/>
            <w:bottom w:val="none" w:sz="0" w:space="0" w:color="auto"/>
            <w:right w:val="none" w:sz="0" w:space="0" w:color="auto"/>
          </w:divBdr>
        </w:div>
        <w:div w:id="1573782040">
          <w:marLeft w:val="0"/>
          <w:marRight w:val="0"/>
          <w:marTop w:val="166"/>
          <w:marBottom w:val="166"/>
          <w:divBdr>
            <w:top w:val="none" w:sz="0" w:space="0" w:color="auto"/>
            <w:left w:val="none" w:sz="0" w:space="0" w:color="auto"/>
            <w:bottom w:val="none" w:sz="0" w:space="0" w:color="auto"/>
            <w:right w:val="none" w:sz="0" w:space="0" w:color="auto"/>
          </w:divBdr>
        </w:div>
        <w:div w:id="1588267743">
          <w:marLeft w:val="0"/>
          <w:marRight w:val="0"/>
          <w:marTop w:val="166"/>
          <w:marBottom w:val="166"/>
          <w:divBdr>
            <w:top w:val="none" w:sz="0" w:space="0" w:color="auto"/>
            <w:left w:val="none" w:sz="0" w:space="0" w:color="auto"/>
            <w:bottom w:val="none" w:sz="0" w:space="0" w:color="auto"/>
            <w:right w:val="none" w:sz="0" w:space="0" w:color="auto"/>
          </w:divBdr>
        </w:div>
        <w:div w:id="1590656444">
          <w:marLeft w:val="0"/>
          <w:marRight w:val="0"/>
          <w:marTop w:val="166"/>
          <w:marBottom w:val="166"/>
          <w:divBdr>
            <w:top w:val="none" w:sz="0" w:space="0" w:color="auto"/>
            <w:left w:val="none" w:sz="0" w:space="0" w:color="auto"/>
            <w:bottom w:val="none" w:sz="0" w:space="0" w:color="auto"/>
            <w:right w:val="none" w:sz="0" w:space="0" w:color="auto"/>
          </w:divBdr>
        </w:div>
        <w:div w:id="1616672682">
          <w:marLeft w:val="0"/>
          <w:marRight w:val="0"/>
          <w:marTop w:val="166"/>
          <w:marBottom w:val="166"/>
          <w:divBdr>
            <w:top w:val="none" w:sz="0" w:space="0" w:color="auto"/>
            <w:left w:val="none" w:sz="0" w:space="0" w:color="auto"/>
            <w:bottom w:val="none" w:sz="0" w:space="0" w:color="auto"/>
            <w:right w:val="none" w:sz="0" w:space="0" w:color="auto"/>
          </w:divBdr>
        </w:div>
        <w:div w:id="1707289805">
          <w:marLeft w:val="0"/>
          <w:marRight w:val="0"/>
          <w:marTop w:val="166"/>
          <w:marBottom w:val="166"/>
          <w:divBdr>
            <w:top w:val="none" w:sz="0" w:space="0" w:color="auto"/>
            <w:left w:val="none" w:sz="0" w:space="0" w:color="auto"/>
            <w:bottom w:val="none" w:sz="0" w:space="0" w:color="auto"/>
            <w:right w:val="none" w:sz="0" w:space="0" w:color="auto"/>
          </w:divBdr>
        </w:div>
        <w:div w:id="1721175432">
          <w:marLeft w:val="0"/>
          <w:marRight w:val="0"/>
          <w:marTop w:val="166"/>
          <w:marBottom w:val="166"/>
          <w:divBdr>
            <w:top w:val="none" w:sz="0" w:space="0" w:color="auto"/>
            <w:left w:val="none" w:sz="0" w:space="0" w:color="auto"/>
            <w:bottom w:val="none" w:sz="0" w:space="0" w:color="auto"/>
            <w:right w:val="none" w:sz="0" w:space="0" w:color="auto"/>
          </w:divBdr>
        </w:div>
        <w:div w:id="1725788828">
          <w:marLeft w:val="0"/>
          <w:marRight w:val="0"/>
          <w:marTop w:val="166"/>
          <w:marBottom w:val="166"/>
          <w:divBdr>
            <w:top w:val="none" w:sz="0" w:space="0" w:color="auto"/>
            <w:left w:val="none" w:sz="0" w:space="0" w:color="auto"/>
            <w:bottom w:val="none" w:sz="0" w:space="0" w:color="auto"/>
            <w:right w:val="none" w:sz="0" w:space="0" w:color="auto"/>
          </w:divBdr>
        </w:div>
        <w:div w:id="1744066193">
          <w:marLeft w:val="0"/>
          <w:marRight w:val="0"/>
          <w:marTop w:val="166"/>
          <w:marBottom w:val="166"/>
          <w:divBdr>
            <w:top w:val="none" w:sz="0" w:space="0" w:color="auto"/>
            <w:left w:val="none" w:sz="0" w:space="0" w:color="auto"/>
            <w:bottom w:val="none" w:sz="0" w:space="0" w:color="auto"/>
            <w:right w:val="none" w:sz="0" w:space="0" w:color="auto"/>
          </w:divBdr>
        </w:div>
        <w:div w:id="1786149373">
          <w:marLeft w:val="0"/>
          <w:marRight w:val="0"/>
          <w:marTop w:val="166"/>
          <w:marBottom w:val="166"/>
          <w:divBdr>
            <w:top w:val="none" w:sz="0" w:space="0" w:color="auto"/>
            <w:left w:val="none" w:sz="0" w:space="0" w:color="auto"/>
            <w:bottom w:val="none" w:sz="0" w:space="0" w:color="auto"/>
            <w:right w:val="none" w:sz="0" w:space="0" w:color="auto"/>
          </w:divBdr>
        </w:div>
        <w:div w:id="1806852794">
          <w:marLeft w:val="0"/>
          <w:marRight w:val="0"/>
          <w:marTop w:val="166"/>
          <w:marBottom w:val="166"/>
          <w:divBdr>
            <w:top w:val="none" w:sz="0" w:space="0" w:color="auto"/>
            <w:left w:val="none" w:sz="0" w:space="0" w:color="auto"/>
            <w:bottom w:val="none" w:sz="0" w:space="0" w:color="auto"/>
            <w:right w:val="none" w:sz="0" w:space="0" w:color="auto"/>
          </w:divBdr>
        </w:div>
        <w:div w:id="1837846209">
          <w:marLeft w:val="0"/>
          <w:marRight w:val="0"/>
          <w:marTop w:val="166"/>
          <w:marBottom w:val="166"/>
          <w:divBdr>
            <w:top w:val="none" w:sz="0" w:space="0" w:color="auto"/>
            <w:left w:val="none" w:sz="0" w:space="0" w:color="auto"/>
            <w:bottom w:val="none" w:sz="0" w:space="0" w:color="auto"/>
            <w:right w:val="none" w:sz="0" w:space="0" w:color="auto"/>
          </w:divBdr>
        </w:div>
        <w:div w:id="1855728362">
          <w:marLeft w:val="0"/>
          <w:marRight w:val="0"/>
          <w:marTop w:val="166"/>
          <w:marBottom w:val="166"/>
          <w:divBdr>
            <w:top w:val="none" w:sz="0" w:space="0" w:color="auto"/>
            <w:left w:val="none" w:sz="0" w:space="0" w:color="auto"/>
            <w:bottom w:val="none" w:sz="0" w:space="0" w:color="auto"/>
            <w:right w:val="none" w:sz="0" w:space="0" w:color="auto"/>
          </w:divBdr>
        </w:div>
        <w:div w:id="1858231674">
          <w:marLeft w:val="0"/>
          <w:marRight w:val="0"/>
          <w:marTop w:val="166"/>
          <w:marBottom w:val="166"/>
          <w:divBdr>
            <w:top w:val="none" w:sz="0" w:space="0" w:color="auto"/>
            <w:left w:val="none" w:sz="0" w:space="0" w:color="auto"/>
            <w:bottom w:val="none" w:sz="0" w:space="0" w:color="auto"/>
            <w:right w:val="none" w:sz="0" w:space="0" w:color="auto"/>
          </w:divBdr>
        </w:div>
        <w:div w:id="1872650737">
          <w:marLeft w:val="0"/>
          <w:marRight w:val="0"/>
          <w:marTop w:val="166"/>
          <w:marBottom w:val="166"/>
          <w:divBdr>
            <w:top w:val="none" w:sz="0" w:space="0" w:color="auto"/>
            <w:left w:val="none" w:sz="0" w:space="0" w:color="auto"/>
            <w:bottom w:val="none" w:sz="0" w:space="0" w:color="auto"/>
            <w:right w:val="none" w:sz="0" w:space="0" w:color="auto"/>
          </w:divBdr>
        </w:div>
        <w:div w:id="1891064795">
          <w:marLeft w:val="0"/>
          <w:marRight w:val="0"/>
          <w:marTop w:val="166"/>
          <w:marBottom w:val="166"/>
          <w:divBdr>
            <w:top w:val="none" w:sz="0" w:space="0" w:color="auto"/>
            <w:left w:val="none" w:sz="0" w:space="0" w:color="auto"/>
            <w:bottom w:val="none" w:sz="0" w:space="0" w:color="auto"/>
            <w:right w:val="none" w:sz="0" w:space="0" w:color="auto"/>
          </w:divBdr>
        </w:div>
        <w:div w:id="1899897968">
          <w:marLeft w:val="0"/>
          <w:marRight w:val="0"/>
          <w:marTop w:val="166"/>
          <w:marBottom w:val="166"/>
          <w:divBdr>
            <w:top w:val="none" w:sz="0" w:space="0" w:color="auto"/>
            <w:left w:val="none" w:sz="0" w:space="0" w:color="auto"/>
            <w:bottom w:val="none" w:sz="0" w:space="0" w:color="auto"/>
            <w:right w:val="none" w:sz="0" w:space="0" w:color="auto"/>
          </w:divBdr>
        </w:div>
        <w:div w:id="1968317999">
          <w:marLeft w:val="0"/>
          <w:marRight w:val="0"/>
          <w:marTop w:val="166"/>
          <w:marBottom w:val="166"/>
          <w:divBdr>
            <w:top w:val="none" w:sz="0" w:space="0" w:color="auto"/>
            <w:left w:val="none" w:sz="0" w:space="0" w:color="auto"/>
            <w:bottom w:val="none" w:sz="0" w:space="0" w:color="auto"/>
            <w:right w:val="none" w:sz="0" w:space="0" w:color="auto"/>
          </w:divBdr>
        </w:div>
        <w:div w:id="1969822401">
          <w:marLeft w:val="0"/>
          <w:marRight w:val="0"/>
          <w:marTop w:val="166"/>
          <w:marBottom w:val="166"/>
          <w:divBdr>
            <w:top w:val="none" w:sz="0" w:space="0" w:color="auto"/>
            <w:left w:val="none" w:sz="0" w:space="0" w:color="auto"/>
            <w:bottom w:val="none" w:sz="0" w:space="0" w:color="auto"/>
            <w:right w:val="none" w:sz="0" w:space="0" w:color="auto"/>
          </w:divBdr>
        </w:div>
        <w:div w:id="1974747376">
          <w:marLeft w:val="0"/>
          <w:marRight w:val="0"/>
          <w:marTop w:val="166"/>
          <w:marBottom w:val="166"/>
          <w:divBdr>
            <w:top w:val="none" w:sz="0" w:space="0" w:color="auto"/>
            <w:left w:val="none" w:sz="0" w:space="0" w:color="auto"/>
            <w:bottom w:val="none" w:sz="0" w:space="0" w:color="auto"/>
            <w:right w:val="none" w:sz="0" w:space="0" w:color="auto"/>
          </w:divBdr>
        </w:div>
        <w:div w:id="2013021889">
          <w:marLeft w:val="0"/>
          <w:marRight w:val="0"/>
          <w:marTop w:val="166"/>
          <w:marBottom w:val="166"/>
          <w:divBdr>
            <w:top w:val="none" w:sz="0" w:space="0" w:color="auto"/>
            <w:left w:val="none" w:sz="0" w:space="0" w:color="auto"/>
            <w:bottom w:val="none" w:sz="0" w:space="0" w:color="auto"/>
            <w:right w:val="none" w:sz="0" w:space="0" w:color="auto"/>
          </w:divBdr>
        </w:div>
        <w:div w:id="2025016733">
          <w:marLeft w:val="0"/>
          <w:marRight w:val="0"/>
          <w:marTop w:val="166"/>
          <w:marBottom w:val="166"/>
          <w:divBdr>
            <w:top w:val="none" w:sz="0" w:space="0" w:color="auto"/>
            <w:left w:val="none" w:sz="0" w:space="0" w:color="auto"/>
            <w:bottom w:val="none" w:sz="0" w:space="0" w:color="auto"/>
            <w:right w:val="none" w:sz="0" w:space="0" w:color="auto"/>
          </w:divBdr>
        </w:div>
        <w:div w:id="2067098677">
          <w:marLeft w:val="0"/>
          <w:marRight w:val="0"/>
          <w:marTop w:val="166"/>
          <w:marBottom w:val="166"/>
          <w:divBdr>
            <w:top w:val="none" w:sz="0" w:space="0" w:color="auto"/>
            <w:left w:val="none" w:sz="0" w:space="0" w:color="auto"/>
            <w:bottom w:val="none" w:sz="0" w:space="0" w:color="auto"/>
            <w:right w:val="none" w:sz="0" w:space="0" w:color="auto"/>
          </w:divBdr>
        </w:div>
        <w:div w:id="2071879525">
          <w:marLeft w:val="0"/>
          <w:marRight w:val="0"/>
          <w:marTop w:val="166"/>
          <w:marBottom w:val="166"/>
          <w:divBdr>
            <w:top w:val="none" w:sz="0" w:space="0" w:color="auto"/>
            <w:left w:val="none" w:sz="0" w:space="0" w:color="auto"/>
            <w:bottom w:val="none" w:sz="0" w:space="0" w:color="auto"/>
            <w:right w:val="none" w:sz="0" w:space="0" w:color="auto"/>
          </w:divBdr>
        </w:div>
        <w:div w:id="2116826249">
          <w:marLeft w:val="0"/>
          <w:marRight w:val="0"/>
          <w:marTop w:val="166"/>
          <w:marBottom w:val="166"/>
          <w:divBdr>
            <w:top w:val="none" w:sz="0" w:space="0" w:color="auto"/>
            <w:left w:val="none" w:sz="0" w:space="0" w:color="auto"/>
            <w:bottom w:val="none" w:sz="0" w:space="0" w:color="auto"/>
            <w:right w:val="none" w:sz="0" w:space="0" w:color="auto"/>
          </w:divBdr>
        </w:div>
        <w:div w:id="2119330933">
          <w:marLeft w:val="0"/>
          <w:marRight w:val="0"/>
          <w:marTop w:val="166"/>
          <w:marBottom w:val="166"/>
          <w:divBdr>
            <w:top w:val="none" w:sz="0" w:space="0" w:color="auto"/>
            <w:left w:val="none" w:sz="0" w:space="0" w:color="auto"/>
            <w:bottom w:val="none" w:sz="0" w:space="0" w:color="auto"/>
            <w:right w:val="none" w:sz="0" w:space="0" w:color="auto"/>
          </w:divBdr>
        </w:div>
        <w:div w:id="2145266695">
          <w:marLeft w:val="0"/>
          <w:marRight w:val="0"/>
          <w:marTop w:val="166"/>
          <w:marBottom w:val="166"/>
          <w:divBdr>
            <w:top w:val="none" w:sz="0" w:space="0" w:color="auto"/>
            <w:left w:val="none" w:sz="0" w:space="0" w:color="auto"/>
            <w:bottom w:val="none" w:sz="0" w:space="0" w:color="auto"/>
            <w:right w:val="none" w:sz="0" w:space="0" w:color="auto"/>
          </w:divBdr>
        </w:div>
      </w:divsChild>
    </w:div>
    <w:div w:id="715855138">
      <w:bodyDiv w:val="1"/>
      <w:marLeft w:val="0"/>
      <w:marRight w:val="0"/>
      <w:marTop w:val="0"/>
      <w:marBottom w:val="0"/>
      <w:divBdr>
        <w:top w:val="none" w:sz="0" w:space="0" w:color="auto"/>
        <w:left w:val="none" w:sz="0" w:space="0" w:color="auto"/>
        <w:bottom w:val="none" w:sz="0" w:space="0" w:color="auto"/>
        <w:right w:val="none" w:sz="0" w:space="0" w:color="auto"/>
      </w:divBdr>
      <w:divsChild>
        <w:div w:id="189533100">
          <w:marLeft w:val="0"/>
          <w:marRight w:val="0"/>
          <w:marTop w:val="0"/>
          <w:marBottom w:val="0"/>
          <w:divBdr>
            <w:top w:val="none" w:sz="0" w:space="0" w:color="auto"/>
            <w:left w:val="none" w:sz="0" w:space="0" w:color="auto"/>
            <w:bottom w:val="none" w:sz="0" w:space="0" w:color="auto"/>
            <w:right w:val="none" w:sz="0" w:space="0" w:color="auto"/>
          </w:divBdr>
          <w:divsChild>
            <w:div w:id="528614100">
              <w:marLeft w:val="-75"/>
              <w:marRight w:val="-75"/>
              <w:marTop w:val="0"/>
              <w:marBottom w:val="0"/>
              <w:divBdr>
                <w:top w:val="none" w:sz="0" w:space="0" w:color="auto"/>
                <w:left w:val="none" w:sz="0" w:space="0" w:color="auto"/>
                <w:bottom w:val="none" w:sz="0" w:space="0" w:color="auto"/>
                <w:right w:val="none" w:sz="0" w:space="0" w:color="auto"/>
              </w:divBdr>
              <w:divsChild>
                <w:div w:id="1862232869">
                  <w:marLeft w:val="0"/>
                  <w:marRight w:val="0"/>
                  <w:marTop w:val="0"/>
                  <w:marBottom w:val="0"/>
                  <w:divBdr>
                    <w:top w:val="none" w:sz="0" w:space="0" w:color="auto"/>
                    <w:left w:val="none" w:sz="0" w:space="0" w:color="auto"/>
                    <w:bottom w:val="none" w:sz="0" w:space="0" w:color="auto"/>
                    <w:right w:val="none" w:sz="0" w:space="0" w:color="auto"/>
                  </w:divBdr>
                  <w:divsChild>
                    <w:div w:id="1502231102">
                      <w:marLeft w:val="0"/>
                      <w:marRight w:val="0"/>
                      <w:marTop w:val="0"/>
                      <w:marBottom w:val="0"/>
                      <w:divBdr>
                        <w:top w:val="none" w:sz="0" w:space="0" w:color="auto"/>
                        <w:left w:val="none" w:sz="0" w:space="0" w:color="auto"/>
                        <w:bottom w:val="none" w:sz="0" w:space="0" w:color="auto"/>
                        <w:right w:val="none" w:sz="0" w:space="0" w:color="auto"/>
                      </w:divBdr>
                      <w:divsChild>
                        <w:div w:id="1239051991">
                          <w:marLeft w:val="0"/>
                          <w:marRight w:val="0"/>
                          <w:marTop w:val="0"/>
                          <w:marBottom w:val="0"/>
                          <w:divBdr>
                            <w:top w:val="none" w:sz="0" w:space="0" w:color="auto"/>
                            <w:left w:val="none" w:sz="0" w:space="0" w:color="auto"/>
                            <w:bottom w:val="none" w:sz="0" w:space="0" w:color="auto"/>
                            <w:right w:val="none" w:sz="0" w:space="0" w:color="auto"/>
                          </w:divBdr>
                          <w:divsChild>
                            <w:div w:id="1337614471">
                              <w:marLeft w:val="0"/>
                              <w:marRight w:val="0"/>
                              <w:marTop w:val="0"/>
                              <w:marBottom w:val="0"/>
                              <w:divBdr>
                                <w:top w:val="none" w:sz="0" w:space="0" w:color="auto"/>
                                <w:left w:val="none" w:sz="0" w:space="0" w:color="auto"/>
                                <w:bottom w:val="none" w:sz="0" w:space="0" w:color="auto"/>
                                <w:right w:val="none" w:sz="0" w:space="0" w:color="auto"/>
                              </w:divBdr>
                              <w:divsChild>
                                <w:div w:id="562764093">
                                  <w:marLeft w:val="0"/>
                                  <w:marRight w:val="0"/>
                                  <w:marTop w:val="0"/>
                                  <w:marBottom w:val="0"/>
                                  <w:divBdr>
                                    <w:top w:val="none" w:sz="0" w:space="0" w:color="auto"/>
                                    <w:left w:val="none" w:sz="0" w:space="0" w:color="auto"/>
                                    <w:bottom w:val="none" w:sz="0" w:space="0" w:color="auto"/>
                                    <w:right w:val="none" w:sz="0" w:space="0" w:color="auto"/>
                                  </w:divBdr>
                                  <w:divsChild>
                                    <w:div w:id="210530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9792060">
          <w:marLeft w:val="0"/>
          <w:marRight w:val="0"/>
          <w:marTop w:val="0"/>
          <w:marBottom w:val="0"/>
          <w:divBdr>
            <w:top w:val="none" w:sz="0" w:space="0" w:color="auto"/>
            <w:left w:val="none" w:sz="0" w:space="0" w:color="auto"/>
            <w:bottom w:val="none" w:sz="0" w:space="0" w:color="auto"/>
            <w:right w:val="none" w:sz="0" w:space="0" w:color="auto"/>
          </w:divBdr>
          <w:divsChild>
            <w:div w:id="1455443982">
              <w:marLeft w:val="-75"/>
              <w:marRight w:val="-75"/>
              <w:marTop w:val="0"/>
              <w:marBottom w:val="0"/>
              <w:divBdr>
                <w:top w:val="none" w:sz="0" w:space="0" w:color="auto"/>
                <w:left w:val="none" w:sz="0" w:space="0" w:color="auto"/>
                <w:bottom w:val="none" w:sz="0" w:space="0" w:color="auto"/>
                <w:right w:val="none" w:sz="0" w:space="0" w:color="auto"/>
              </w:divBdr>
              <w:divsChild>
                <w:div w:id="1037663580">
                  <w:marLeft w:val="0"/>
                  <w:marRight w:val="0"/>
                  <w:marTop w:val="0"/>
                  <w:marBottom w:val="0"/>
                  <w:divBdr>
                    <w:top w:val="none" w:sz="0" w:space="0" w:color="auto"/>
                    <w:left w:val="none" w:sz="0" w:space="0" w:color="auto"/>
                    <w:bottom w:val="none" w:sz="0" w:space="0" w:color="auto"/>
                    <w:right w:val="none" w:sz="0" w:space="0" w:color="auto"/>
                  </w:divBdr>
                </w:div>
                <w:div w:id="989601653">
                  <w:marLeft w:val="0"/>
                  <w:marRight w:val="0"/>
                  <w:marTop w:val="0"/>
                  <w:marBottom w:val="0"/>
                  <w:divBdr>
                    <w:top w:val="none" w:sz="0" w:space="0" w:color="auto"/>
                    <w:left w:val="none" w:sz="0" w:space="0" w:color="auto"/>
                    <w:bottom w:val="none" w:sz="0" w:space="0" w:color="auto"/>
                    <w:right w:val="none" w:sz="0" w:space="0" w:color="auto"/>
                  </w:divBdr>
                  <w:divsChild>
                    <w:div w:id="1323699709">
                      <w:marLeft w:val="0"/>
                      <w:marRight w:val="0"/>
                      <w:marTop w:val="0"/>
                      <w:marBottom w:val="0"/>
                      <w:divBdr>
                        <w:top w:val="none" w:sz="0" w:space="0" w:color="auto"/>
                        <w:left w:val="none" w:sz="0" w:space="0" w:color="auto"/>
                        <w:bottom w:val="none" w:sz="0" w:space="0" w:color="auto"/>
                        <w:right w:val="none" w:sz="0" w:space="0" w:color="auto"/>
                      </w:divBdr>
                      <w:divsChild>
                        <w:div w:id="938374695">
                          <w:marLeft w:val="0"/>
                          <w:marRight w:val="0"/>
                          <w:marTop w:val="0"/>
                          <w:marBottom w:val="0"/>
                          <w:divBdr>
                            <w:top w:val="none" w:sz="0" w:space="0" w:color="auto"/>
                            <w:left w:val="none" w:sz="0" w:space="0" w:color="auto"/>
                            <w:bottom w:val="none" w:sz="0" w:space="0" w:color="auto"/>
                            <w:right w:val="none" w:sz="0" w:space="0" w:color="auto"/>
                          </w:divBdr>
                          <w:divsChild>
                            <w:div w:id="1682507838">
                              <w:marLeft w:val="0"/>
                              <w:marRight w:val="0"/>
                              <w:marTop w:val="0"/>
                              <w:marBottom w:val="0"/>
                              <w:divBdr>
                                <w:top w:val="none" w:sz="0" w:space="0" w:color="auto"/>
                                <w:left w:val="none" w:sz="0" w:space="0" w:color="auto"/>
                                <w:bottom w:val="none" w:sz="0" w:space="0" w:color="auto"/>
                                <w:right w:val="none" w:sz="0" w:space="0" w:color="auto"/>
                              </w:divBdr>
                              <w:divsChild>
                                <w:div w:id="722020004">
                                  <w:marLeft w:val="0"/>
                                  <w:marRight w:val="0"/>
                                  <w:marTop w:val="0"/>
                                  <w:marBottom w:val="0"/>
                                  <w:divBdr>
                                    <w:top w:val="none" w:sz="0" w:space="0" w:color="auto"/>
                                    <w:left w:val="none" w:sz="0" w:space="0" w:color="auto"/>
                                    <w:bottom w:val="none" w:sz="0" w:space="0" w:color="auto"/>
                                    <w:right w:val="none" w:sz="0" w:space="0" w:color="auto"/>
                                  </w:divBdr>
                                  <w:divsChild>
                                    <w:div w:id="144835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9281749">
          <w:marLeft w:val="0"/>
          <w:marRight w:val="0"/>
          <w:marTop w:val="0"/>
          <w:marBottom w:val="0"/>
          <w:divBdr>
            <w:top w:val="none" w:sz="0" w:space="0" w:color="auto"/>
            <w:left w:val="none" w:sz="0" w:space="0" w:color="auto"/>
            <w:bottom w:val="none" w:sz="0" w:space="0" w:color="auto"/>
            <w:right w:val="none" w:sz="0" w:space="0" w:color="auto"/>
          </w:divBdr>
          <w:divsChild>
            <w:div w:id="1818837808">
              <w:marLeft w:val="-75"/>
              <w:marRight w:val="-75"/>
              <w:marTop w:val="0"/>
              <w:marBottom w:val="0"/>
              <w:divBdr>
                <w:top w:val="none" w:sz="0" w:space="0" w:color="auto"/>
                <w:left w:val="none" w:sz="0" w:space="0" w:color="auto"/>
                <w:bottom w:val="none" w:sz="0" w:space="0" w:color="auto"/>
                <w:right w:val="none" w:sz="0" w:space="0" w:color="auto"/>
              </w:divBdr>
              <w:divsChild>
                <w:div w:id="1294404154">
                  <w:marLeft w:val="0"/>
                  <w:marRight w:val="0"/>
                  <w:marTop w:val="0"/>
                  <w:marBottom w:val="0"/>
                  <w:divBdr>
                    <w:top w:val="none" w:sz="0" w:space="0" w:color="auto"/>
                    <w:left w:val="none" w:sz="0" w:space="0" w:color="auto"/>
                    <w:bottom w:val="none" w:sz="0" w:space="0" w:color="auto"/>
                    <w:right w:val="none" w:sz="0" w:space="0" w:color="auto"/>
                  </w:divBdr>
                </w:div>
                <w:div w:id="1026718047">
                  <w:marLeft w:val="0"/>
                  <w:marRight w:val="0"/>
                  <w:marTop w:val="0"/>
                  <w:marBottom w:val="0"/>
                  <w:divBdr>
                    <w:top w:val="none" w:sz="0" w:space="0" w:color="auto"/>
                    <w:left w:val="none" w:sz="0" w:space="0" w:color="auto"/>
                    <w:bottom w:val="none" w:sz="0" w:space="0" w:color="auto"/>
                    <w:right w:val="none" w:sz="0" w:space="0" w:color="auto"/>
                  </w:divBdr>
                  <w:divsChild>
                    <w:div w:id="1562909716">
                      <w:marLeft w:val="0"/>
                      <w:marRight w:val="0"/>
                      <w:marTop w:val="0"/>
                      <w:marBottom w:val="0"/>
                      <w:divBdr>
                        <w:top w:val="none" w:sz="0" w:space="0" w:color="auto"/>
                        <w:left w:val="none" w:sz="0" w:space="0" w:color="auto"/>
                        <w:bottom w:val="none" w:sz="0" w:space="0" w:color="auto"/>
                        <w:right w:val="none" w:sz="0" w:space="0" w:color="auto"/>
                      </w:divBdr>
                      <w:divsChild>
                        <w:div w:id="389153361">
                          <w:marLeft w:val="0"/>
                          <w:marRight w:val="0"/>
                          <w:marTop w:val="0"/>
                          <w:marBottom w:val="0"/>
                          <w:divBdr>
                            <w:top w:val="none" w:sz="0" w:space="0" w:color="auto"/>
                            <w:left w:val="none" w:sz="0" w:space="0" w:color="auto"/>
                            <w:bottom w:val="none" w:sz="0" w:space="0" w:color="auto"/>
                            <w:right w:val="none" w:sz="0" w:space="0" w:color="auto"/>
                          </w:divBdr>
                          <w:divsChild>
                            <w:div w:id="890534838">
                              <w:marLeft w:val="0"/>
                              <w:marRight w:val="0"/>
                              <w:marTop w:val="0"/>
                              <w:marBottom w:val="0"/>
                              <w:divBdr>
                                <w:top w:val="none" w:sz="0" w:space="0" w:color="auto"/>
                                <w:left w:val="none" w:sz="0" w:space="0" w:color="auto"/>
                                <w:bottom w:val="none" w:sz="0" w:space="0" w:color="auto"/>
                                <w:right w:val="none" w:sz="0" w:space="0" w:color="auto"/>
                              </w:divBdr>
                              <w:divsChild>
                                <w:div w:id="525796821">
                                  <w:marLeft w:val="0"/>
                                  <w:marRight w:val="0"/>
                                  <w:marTop w:val="0"/>
                                  <w:marBottom w:val="0"/>
                                  <w:divBdr>
                                    <w:top w:val="none" w:sz="0" w:space="0" w:color="auto"/>
                                    <w:left w:val="none" w:sz="0" w:space="0" w:color="auto"/>
                                    <w:bottom w:val="none" w:sz="0" w:space="0" w:color="auto"/>
                                    <w:right w:val="none" w:sz="0" w:space="0" w:color="auto"/>
                                  </w:divBdr>
                                  <w:divsChild>
                                    <w:div w:id="1843818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9574533">
      <w:bodyDiv w:val="1"/>
      <w:marLeft w:val="0"/>
      <w:marRight w:val="0"/>
      <w:marTop w:val="0"/>
      <w:marBottom w:val="0"/>
      <w:divBdr>
        <w:top w:val="none" w:sz="0" w:space="0" w:color="auto"/>
        <w:left w:val="none" w:sz="0" w:space="0" w:color="auto"/>
        <w:bottom w:val="none" w:sz="0" w:space="0" w:color="auto"/>
        <w:right w:val="none" w:sz="0" w:space="0" w:color="auto"/>
      </w:divBdr>
      <w:divsChild>
        <w:div w:id="862282311">
          <w:marLeft w:val="0"/>
          <w:marRight w:val="0"/>
          <w:marTop w:val="0"/>
          <w:marBottom w:val="0"/>
          <w:divBdr>
            <w:top w:val="none" w:sz="0" w:space="0" w:color="auto"/>
            <w:left w:val="none" w:sz="0" w:space="0" w:color="auto"/>
            <w:bottom w:val="none" w:sz="0" w:space="0" w:color="auto"/>
            <w:right w:val="none" w:sz="0" w:space="0" w:color="auto"/>
          </w:divBdr>
        </w:div>
        <w:div w:id="1884369858">
          <w:marLeft w:val="0"/>
          <w:marRight w:val="0"/>
          <w:marTop w:val="600"/>
          <w:marBottom w:val="750"/>
          <w:divBdr>
            <w:top w:val="none" w:sz="0" w:space="0" w:color="auto"/>
            <w:left w:val="none" w:sz="0" w:space="0" w:color="auto"/>
            <w:bottom w:val="none" w:sz="0" w:space="0" w:color="auto"/>
            <w:right w:val="none" w:sz="0" w:space="0" w:color="auto"/>
          </w:divBdr>
          <w:divsChild>
            <w:div w:id="150774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852147">
      <w:bodyDiv w:val="1"/>
      <w:marLeft w:val="0"/>
      <w:marRight w:val="0"/>
      <w:marTop w:val="0"/>
      <w:marBottom w:val="0"/>
      <w:divBdr>
        <w:top w:val="none" w:sz="0" w:space="0" w:color="auto"/>
        <w:left w:val="none" w:sz="0" w:space="0" w:color="auto"/>
        <w:bottom w:val="none" w:sz="0" w:space="0" w:color="auto"/>
        <w:right w:val="none" w:sz="0" w:space="0" w:color="auto"/>
      </w:divBdr>
    </w:div>
    <w:div w:id="733822941">
      <w:bodyDiv w:val="1"/>
      <w:marLeft w:val="0"/>
      <w:marRight w:val="0"/>
      <w:marTop w:val="0"/>
      <w:marBottom w:val="0"/>
      <w:divBdr>
        <w:top w:val="none" w:sz="0" w:space="0" w:color="auto"/>
        <w:left w:val="none" w:sz="0" w:space="0" w:color="auto"/>
        <w:bottom w:val="none" w:sz="0" w:space="0" w:color="auto"/>
        <w:right w:val="none" w:sz="0" w:space="0" w:color="auto"/>
      </w:divBdr>
      <w:divsChild>
        <w:div w:id="290526004">
          <w:marLeft w:val="0"/>
          <w:marRight w:val="0"/>
          <w:marTop w:val="0"/>
          <w:marBottom w:val="0"/>
          <w:divBdr>
            <w:top w:val="none" w:sz="0" w:space="0" w:color="auto"/>
            <w:left w:val="none" w:sz="0" w:space="0" w:color="auto"/>
            <w:bottom w:val="none" w:sz="0" w:space="0" w:color="auto"/>
            <w:right w:val="none" w:sz="0" w:space="0" w:color="auto"/>
          </w:divBdr>
        </w:div>
        <w:div w:id="941380198">
          <w:marLeft w:val="0"/>
          <w:marRight w:val="0"/>
          <w:marTop w:val="0"/>
          <w:marBottom w:val="0"/>
          <w:divBdr>
            <w:top w:val="none" w:sz="0" w:space="0" w:color="auto"/>
            <w:left w:val="none" w:sz="0" w:space="0" w:color="auto"/>
            <w:bottom w:val="none" w:sz="0" w:space="0" w:color="auto"/>
            <w:right w:val="none" w:sz="0" w:space="0" w:color="auto"/>
          </w:divBdr>
        </w:div>
      </w:divsChild>
    </w:div>
    <w:div w:id="737635372">
      <w:bodyDiv w:val="1"/>
      <w:marLeft w:val="0"/>
      <w:marRight w:val="0"/>
      <w:marTop w:val="0"/>
      <w:marBottom w:val="0"/>
      <w:divBdr>
        <w:top w:val="none" w:sz="0" w:space="0" w:color="auto"/>
        <w:left w:val="none" w:sz="0" w:space="0" w:color="auto"/>
        <w:bottom w:val="none" w:sz="0" w:space="0" w:color="auto"/>
        <w:right w:val="none" w:sz="0" w:space="0" w:color="auto"/>
      </w:divBdr>
    </w:div>
    <w:div w:id="751589980">
      <w:bodyDiv w:val="1"/>
      <w:marLeft w:val="0"/>
      <w:marRight w:val="0"/>
      <w:marTop w:val="0"/>
      <w:marBottom w:val="0"/>
      <w:divBdr>
        <w:top w:val="none" w:sz="0" w:space="0" w:color="auto"/>
        <w:left w:val="none" w:sz="0" w:space="0" w:color="auto"/>
        <w:bottom w:val="none" w:sz="0" w:space="0" w:color="auto"/>
        <w:right w:val="none" w:sz="0" w:space="0" w:color="auto"/>
      </w:divBdr>
    </w:div>
    <w:div w:id="756755202">
      <w:bodyDiv w:val="1"/>
      <w:marLeft w:val="0"/>
      <w:marRight w:val="0"/>
      <w:marTop w:val="0"/>
      <w:marBottom w:val="0"/>
      <w:divBdr>
        <w:top w:val="none" w:sz="0" w:space="0" w:color="auto"/>
        <w:left w:val="none" w:sz="0" w:space="0" w:color="auto"/>
        <w:bottom w:val="none" w:sz="0" w:space="0" w:color="auto"/>
        <w:right w:val="none" w:sz="0" w:space="0" w:color="auto"/>
      </w:divBdr>
    </w:div>
    <w:div w:id="760682871">
      <w:bodyDiv w:val="1"/>
      <w:marLeft w:val="0"/>
      <w:marRight w:val="0"/>
      <w:marTop w:val="0"/>
      <w:marBottom w:val="0"/>
      <w:divBdr>
        <w:top w:val="none" w:sz="0" w:space="0" w:color="auto"/>
        <w:left w:val="none" w:sz="0" w:space="0" w:color="auto"/>
        <w:bottom w:val="none" w:sz="0" w:space="0" w:color="auto"/>
        <w:right w:val="none" w:sz="0" w:space="0" w:color="auto"/>
      </w:divBdr>
    </w:div>
    <w:div w:id="769467962">
      <w:bodyDiv w:val="1"/>
      <w:marLeft w:val="0"/>
      <w:marRight w:val="0"/>
      <w:marTop w:val="0"/>
      <w:marBottom w:val="0"/>
      <w:divBdr>
        <w:top w:val="none" w:sz="0" w:space="0" w:color="auto"/>
        <w:left w:val="none" w:sz="0" w:space="0" w:color="auto"/>
        <w:bottom w:val="none" w:sz="0" w:space="0" w:color="auto"/>
        <w:right w:val="none" w:sz="0" w:space="0" w:color="auto"/>
      </w:divBdr>
    </w:div>
    <w:div w:id="774717394">
      <w:bodyDiv w:val="1"/>
      <w:marLeft w:val="0"/>
      <w:marRight w:val="0"/>
      <w:marTop w:val="0"/>
      <w:marBottom w:val="0"/>
      <w:divBdr>
        <w:top w:val="none" w:sz="0" w:space="0" w:color="auto"/>
        <w:left w:val="none" w:sz="0" w:space="0" w:color="auto"/>
        <w:bottom w:val="none" w:sz="0" w:space="0" w:color="auto"/>
        <w:right w:val="none" w:sz="0" w:space="0" w:color="auto"/>
      </w:divBdr>
    </w:div>
    <w:div w:id="778109356">
      <w:bodyDiv w:val="1"/>
      <w:marLeft w:val="0"/>
      <w:marRight w:val="0"/>
      <w:marTop w:val="0"/>
      <w:marBottom w:val="0"/>
      <w:divBdr>
        <w:top w:val="none" w:sz="0" w:space="0" w:color="auto"/>
        <w:left w:val="none" w:sz="0" w:space="0" w:color="auto"/>
        <w:bottom w:val="none" w:sz="0" w:space="0" w:color="auto"/>
        <w:right w:val="none" w:sz="0" w:space="0" w:color="auto"/>
      </w:divBdr>
    </w:div>
    <w:div w:id="778178985">
      <w:bodyDiv w:val="1"/>
      <w:marLeft w:val="0"/>
      <w:marRight w:val="0"/>
      <w:marTop w:val="0"/>
      <w:marBottom w:val="0"/>
      <w:divBdr>
        <w:top w:val="none" w:sz="0" w:space="0" w:color="auto"/>
        <w:left w:val="none" w:sz="0" w:space="0" w:color="auto"/>
        <w:bottom w:val="none" w:sz="0" w:space="0" w:color="auto"/>
        <w:right w:val="none" w:sz="0" w:space="0" w:color="auto"/>
      </w:divBdr>
    </w:div>
    <w:div w:id="780493702">
      <w:bodyDiv w:val="1"/>
      <w:marLeft w:val="0"/>
      <w:marRight w:val="0"/>
      <w:marTop w:val="0"/>
      <w:marBottom w:val="0"/>
      <w:divBdr>
        <w:top w:val="none" w:sz="0" w:space="0" w:color="auto"/>
        <w:left w:val="none" w:sz="0" w:space="0" w:color="auto"/>
        <w:bottom w:val="none" w:sz="0" w:space="0" w:color="auto"/>
        <w:right w:val="none" w:sz="0" w:space="0" w:color="auto"/>
      </w:divBdr>
      <w:divsChild>
        <w:div w:id="427115129">
          <w:marLeft w:val="0"/>
          <w:marRight w:val="0"/>
          <w:marTop w:val="0"/>
          <w:marBottom w:val="120"/>
          <w:divBdr>
            <w:top w:val="none" w:sz="0" w:space="0" w:color="auto"/>
            <w:left w:val="none" w:sz="0" w:space="0" w:color="auto"/>
            <w:bottom w:val="none" w:sz="0" w:space="0" w:color="auto"/>
            <w:right w:val="none" w:sz="0" w:space="0" w:color="auto"/>
          </w:divBdr>
          <w:divsChild>
            <w:div w:id="536817858">
              <w:marLeft w:val="0"/>
              <w:marRight w:val="0"/>
              <w:marTop w:val="0"/>
              <w:marBottom w:val="0"/>
              <w:divBdr>
                <w:top w:val="none" w:sz="0" w:space="0" w:color="auto"/>
                <w:left w:val="none" w:sz="0" w:space="0" w:color="auto"/>
                <w:bottom w:val="none" w:sz="0" w:space="0" w:color="auto"/>
                <w:right w:val="none" w:sz="0" w:space="0" w:color="auto"/>
              </w:divBdr>
              <w:divsChild>
                <w:div w:id="1098449654">
                  <w:marLeft w:val="0"/>
                  <w:marRight w:val="0"/>
                  <w:marTop w:val="0"/>
                  <w:marBottom w:val="0"/>
                  <w:divBdr>
                    <w:top w:val="none" w:sz="0" w:space="0" w:color="auto"/>
                    <w:left w:val="none" w:sz="0" w:space="0" w:color="auto"/>
                    <w:bottom w:val="none" w:sz="0" w:space="0" w:color="auto"/>
                    <w:right w:val="none" w:sz="0" w:space="0" w:color="auto"/>
                  </w:divBdr>
                  <w:divsChild>
                    <w:div w:id="7046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770212">
      <w:bodyDiv w:val="1"/>
      <w:marLeft w:val="0"/>
      <w:marRight w:val="0"/>
      <w:marTop w:val="0"/>
      <w:marBottom w:val="0"/>
      <w:divBdr>
        <w:top w:val="none" w:sz="0" w:space="0" w:color="auto"/>
        <w:left w:val="none" w:sz="0" w:space="0" w:color="auto"/>
        <w:bottom w:val="none" w:sz="0" w:space="0" w:color="auto"/>
        <w:right w:val="none" w:sz="0" w:space="0" w:color="auto"/>
      </w:divBdr>
    </w:div>
    <w:div w:id="788206877">
      <w:bodyDiv w:val="1"/>
      <w:marLeft w:val="0"/>
      <w:marRight w:val="0"/>
      <w:marTop w:val="0"/>
      <w:marBottom w:val="0"/>
      <w:divBdr>
        <w:top w:val="none" w:sz="0" w:space="0" w:color="auto"/>
        <w:left w:val="none" w:sz="0" w:space="0" w:color="auto"/>
        <w:bottom w:val="none" w:sz="0" w:space="0" w:color="auto"/>
        <w:right w:val="none" w:sz="0" w:space="0" w:color="auto"/>
      </w:divBdr>
    </w:div>
    <w:div w:id="788740633">
      <w:bodyDiv w:val="1"/>
      <w:marLeft w:val="0"/>
      <w:marRight w:val="0"/>
      <w:marTop w:val="0"/>
      <w:marBottom w:val="0"/>
      <w:divBdr>
        <w:top w:val="none" w:sz="0" w:space="0" w:color="auto"/>
        <w:left w:val="none" w:sz="0" w:space="0" w:color="auto"/>
        <w:bottom w:val="none" w:sz="0" w:space="0" w:color="auto"/>
        <w:right w:val="none" w:sz="0" w:space="0" w:color="auto"/>
      </w:divBdr>
    </w:div>
    <w:div w:id="801848698">
      <w:bodyDiv w:val="1"/>
      <w:marLeft w:val="0"/>
      <w:marRight w:val="0"/>
      <w:marTop w:val="0"/>
      <w:marBottom w:val="0"/>
      <w:divBdr>
        <w:top w:val="none" w:sz="0" w:space="0" w:color="auto"/>
        <w:left w:val="none" w:sz="0" w:space="0" w:color="auto"/>
        <w:bottom w:val="none" w:sz="0" w:space="0" w:color="auto"/>
        <w:right w:val="none" w:sz="0" w:space="0" w:color="auto"/>
      </w:divBdr>
    </w:div>
    <w:div w:id="810636486">
      <w:bodyDiv w:val="1"/>
      <w:marLeft w:val="0"/>
      <w:marRight w:val="0"/>
      <w:marTop w:val="0"/>
      <w:marBottom w:val="0"/>
      <w:divBdr>
        <w:top w:val="none" w:sz="0" w:space="0" w:color="auto"/>
        <w:left w:val="none" w:sz="0" w:space="0" w:color="auto"/>
        <w:bottom w:val="none" w:sz="0" w:space="0" w:color="auto"/>
        <w:right w:val="none" w:sz="0" w:space="0" w:color="auto"/>
      </w:divBdr>
    </w:div>
    <w:div w:id="811823719">
      <w:bodyDiv w:val="1"/>
      <w:marLeft w:val="0"/>
      <w:marRight w:val="0"/>
      <w:marTop w:val="0"/>
      <w:marBottom w:val="0"/>
      <w:divBdr>
        <w:top w:val="none" w:sz="0" w:space="0" w:color="auto"/>
        <w:left w:val="none" w:sz="0" w:space="0" w:color="auto"/>
        <w:bottom w:val="none" w:sz="0" w:space="0" w:color="auto"/>
        <w:right w:val="none" w:sz="0" w:space="0" w:color="auto"/>
      </w:divBdr>
    </w:div>
    <w:div w:id="812257586">
      <w:bodyDiv w:val="1"/>
      <w:marLeft w:val="0"/>
      <w:marRight w:val="0"/>
      <w:marTop w:val="0"/>
      <w:marBottom w:val="0"/>
      <w:divBdr>
        <w:top w:val="none" w:sz="0" w:space="0" w:color="auto"/>
        <w:left w:val="none" w:sz="0" w:space="0" w:color="auto"/>
        <w:bottom w:val="none" w:sz="0" w:space="0" w:color="auto"/>
        <w:right w:val="none" w:sz="0" w:space="0" w:color="auto"/>
      </w:divBdr>
    </w:div>
    <w:div w:id="813715603">
      <w:bodyDiv w:val="1"/>
      <w:marLeft w:val="0"/>
      <w:marRight w:val="0"/>
      <w:marTop w:val="0"/>
      <w:marBottom w:val="0"/>
      <w:divBdr>
        <w:top w:val="none" w:sz="0" w:space="0" w:color="auto"/>
        <w:left w:val="none" w:sz="0" w:space="0" w:color="auto"/>
        <w:bottom w:val="none" w:sz="0" w:space="0" w:color="auto"/>
        <w:right w:val="none" w:sz="0" w:space="0" w:color="auto"/>
      </w:divBdr>
    </w:div>
    <w:div w:id="817767883">
      <w:bodyDiv w:val="1"/>
      <w:marLeft w:val="0"/>
      <w:marRight w:val="0"/>
      <w:marTop w:val="0"/>
      <w:marBottom w:val="0"/>
      <w:divBdr>
        <w:top w:val="none" w:sz="0" w:space="0" w:color="auto"/>
        <w:left w:val="none" w:sz="0" w:space="0" w:color="auto"/>
        <w:bottom w:val="none" w:sz="0" w:space="0" w:color="auto"/>
        <w:right w:val="none" w:sz="0" w:space="0" w:color="auto"/>
      </w:divBdr>
      <w:divsChild>
        <w:div w:id="26611664">
          <w:marLeft w:val="0"/>
          <w:marRight w:val="0"/>
          <w:marTop w:val="0"/>
          <w:marBottom w:val="0"/>
          <w:divBdr>
            <w:top w:val="none" w:sz="0" w:space="0" w:color="auto"/>
            <w:left w:val="none" w:sz="0" w:space="0" w:color="auto"/>
            <w:bottom w:val="none" w:sz="0" w:space="0" w:color="auto"/>
            <w:right w:val="none" w:sz="0" w:space="0" w:color="auto"/>
          </w:divBdr>
        </w:div>
        <w:div w:id="971861538">
          <w:marLeft w:val="0"/>
          <w:marRight w:val="0"/>
          <w:marTop w:val="0"/>
          <w:marBottom w:val="0"/>
          <w:divBdr>
            <w:top w:val="none" w:sz="0" w:space="0" w:color="auto"/>
            <w:left w:val="none" w:sz="0" w:space="0" w:color="auto"/>
            <w:bottom w:val="none" w:sz="0" w:space="0" w:color="auto"/>
            <w:right w:val="none" w:sz="0" w:space="0" w:color="auto"/>
          </w:divBdr>
        </w:div>
        <w:div w:id="1000349665">
          <w:marLeft w:val="0"/>
          <w:marRight w:val="0"/>
          <w:marTop w:val="0"/>
          <w:marBottom w:val="0"/>
          <w:divBdr>
            <w:top w:val="none" w:sz="0" w:space="0" w:color="auto"/>
            <w:left w:val="none" w:sz="0" w:space="0" w:color="auto"/>
            <w:bottom w:val="none" w:sz="0" w:space="0" w:color="auto"/>
            <w:right w:val="none" w:sz="0" w:space="0" w:color="auto"/>
          </w:divBdr>
        </w:div>
      </w:divsChild>
    </w:div>
    <w:div w:id="821123067">
      <w:bodyDiv w:val="1"/>
      <w:marLeft w:val="0"/>
      <w:marRight w:val="0"/>
      <w:marTop w:val="0"/>
      <w:marBottom w:val="0"/>
      <w:divBdr>
        <w:top w:val="none" w:sz="0" w:space="0" w:color="auto"/>
        <w:left w:val="none" w:sz="0" w:space="0" w:color="auto"/>
        <w:bottom w:val="none" w:sz="0" w:space="0" w:color="auto"/>
        <w:right w:val="none" w:sz="0" w:space="0" w:color="auto"/>
      </w:divBdr>
      <w:divsChild>
        <w:div w:id="109862153">
          <w:marLeft w:val="0"/>
          <w:marRight w:val="0"/>
          <w:marTop w:val="0"/>
          <w:marBottom w:val="0"/>
          <w:divBdr>
            <w:top w:val="none" w:sz="0" w:space="0" w:color="auto"/>
            <w:left w:val="none" w:sz="0" w:space="0" w:color="auto"/>
            <w:bottom w:val="none" w:sz="0" w:space="0" w:color="auto"/>
            <w:right w:val="none" w:sz="0" w:space="0" w:color="auto"/>
          </w:divBdr>
          <w:divsChild>
            <w:div w:id="1838766880">
              <w:marLeft w:val="-75"/>
              <w:marRight w:val="-75"/>
              <w:marTop w:val="0"/>
              <w:marBottom w:val="0"/>
              <w:divBdr>
                <w:top w:val="none" w:sz="0" w:space="0" w:color="auto"/>
                <w:left w:val="none" w:sz="0" w:space="0" w:color="auto"/>
                <w:bottom w:val="none" w:sz="0" w:space="0" w:color="auto"/>
                <w:right w:val="none" w:sz="0" w:space="0" w:color="auto"/>
              </w:divBdr>
              <w:divsChild>
                <w:div w:id="202403050">
                  <w:marLeft w:val="0"/>
                  <w:marRight w:val="0"/>
                  <w:marTop w:val="0"/>
                  <w:marBottom w:val="0"/>
                  <w:divBdr>
                    <w:top w:val="none" w:sz="0" w:space="0" w:color="auto"/>
                    <w:left w:val="none" w:sz="0" w:space="0" w:color="auto"/>
                    <w:bottom w:val="none" w:sz="0" w:space="0" w:color="auto"/>
                    <w:right w:val="none" w:sz="0" w:space="0" w:color="auto"/>
                  </w:divBdr>
                  <w:divsChild>
                    <w:div w:id="176624418">
                      <w:marLeft w:val="0"/>
                      <w:marRight w:val="0"/>
                      <w:marTop w:val="0"/>
                      <w:marBottom w:val="0"/>
                      <w:divBdr>
                        <w:top w:val="none" w:sz="0" w:space="0" w:color="auto"/>
                        <w:left w:val="none" w:sz="0" w:space="0" w:color="auto"/>
                        <w:bottom w:val="none" w:sz="0" w:space="0" w:color="auto"/>
                        <w:right w:val="none" w:sz="0" w:space="0" w:color="auto"/>
                      </w:divBdr>
                      <w:divsChild>
                        <w:div w:id="1469978662">
                          <w:marLeft w:val="0"/>
                          <w:marRight w:val="0"/>
                          <w:marTop w:val="0"/>
                          <w:marBottom w:val="0"/>
                          <w:divBdr>
                            <w:top w:val="none" w:sz="0" w:space="0" w:color="auto"/>
                            <w:left w:val="none" w:sz="0" w:space="0" w:color="auto"/>
                            <w:bottom w:val="none" w:sz="0" w:space="0" w:color="auto"/>
                            <w:right w:val="none" w:sz="0" w:space="0" w:color="auto"/>
                          </w:divBdr>
                          <w:divsChild>
                            <w:div w:id="1365789029">
                              <w:marLeft w:val="0"/>
                              <w:marRight w:val="0"/>
                              <w:marTop w:val="0"/>
                              <w:marBottom w:val="0"/>
                              <w:divBdr>
                                <w:top w:val="none" w:sz="0" w:space="0" w:color="auto"/>
                                <w:left w:val="none" w:sz="0" w:space="0" w:color="auto"/>
                                <w:bottom w:val="none" w:sz="0" w:space="0" w:color="auto"/>
                                <w:right w:val="none" w:sz="0" w:space="0" w:color="auto"/>
                              </w:divBdr>
                              <w:divsChild>
                                <w:div w:id="1402364183">
                                  <w:marLeft w:val="0"/>
                                  <w:marRight w:val="0"/>
                                  <w:marTop w:val="0"/>
                                  <w:marBottom w:val="0"/>
                                  <w:divBdr>
                                    <w:top w:val="none" w:sz="0" w:space="0" w:color="auto"/>
                                    <w:left w:val="none" w:sz="0" w:space="0" w:color="auto"/>
                                    <w:bottom w:val="none" w:sz="0" w:space="0" w:color="auto"/>
                                    <w:right w:val="none" w:sz="0" w:space="0" w:color="auto"/>
                                  </w:divBdr>
                                  <w:divsChild>
                                    <w:div w:id="210059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6745955">
          <w:marLeft w:val="0"/>
          <w:marRight w:val="0"/>
          <w:marTop w:val="0"/>
          <w:marBottom w:val="0"/>
          <w:divBdr>
            <w:top w:val="none" w:sz="0" w:space="0" w:color="auto"/>
            <w:left w:val="none" w:sz="0" w:space="0" w:color="auto"/>
            <w:bottom w:val="none" w:sz="0" w:space="0" w:color="auto"/>
            <w:right w:val="none" w:sz="0" w:space="0" w:color="auto"/>
          </w:divBdr>
          <w:divsChild>
            <w:div w:id="1264801757">
              <w:marLeft w:val="-75"/>
              <w:marRight w:val="-75"/>
              <w:marTop w:val="0"/>
              <w:marBottom w:val="0"/>
              <w:divBdr>
                <w:top w:val="none" w:sz="0" w:space="0" w:color="auto"/>
                <w:left w:val="none" w:sz="0" w:space="0" w:color="auto"/>
                <w:bottom w:val="none" w:sz="0" w:space="0" w:color="auto"/>
                <w:right w:val="none" w:sz="0" w:space="0" w:color="auto"/>
              </w:divBdr>
              <w:divsChild>
                <w:div w:id="1291746869">
                  <w:marLeft w:val="0"/>
                  <w:marRight w:val="0"/>
                  <w:marTop w:val="0"/>
                  <w:marBottom w:val="0"/>
                  <w:divBdr>
                    <w:top w:val="none" w:sz="0" w:space="0" w:color="auto"/>
                    <w:left w:val="none" w:sz="0" w:space="0" w:color="auto"/>
                    <w:bottom w:val="none" w:sz="0" w:space="0" w:color="auto"/>
                    <w:right w:val="none" w:sz="0" w:space="0" w:color="auto"/>
                  </w:divBdr>
                </w:div>
                <w:div w:id="338511775">
                  <w:marLeft w:val="0"/>
                  <w:marRight w:val="0"/>
                  <w:marTop w:val="0"/>
                  <w:marBottom w:val="0"/>
                  <w:divBdr>
                    <w:top w:val="none" w:sz="0" w:space="0" w:color="auto"/>
                    <w:left w:val="none" w:sz="0" w:space="0" w:color="auto"/>
                    <w:bottom w:val="none" w:sz="0" w:space="0" w:color="auto"/>
                    <w:right w:val="none" w:sz="0" w:space="0" w:color="auto"/>
                  </w:divBdr>
                  <w:divsChild>
                    <w:div w:id="34041527">
                      <w:marLeft w:val="0"/>
                      <w:marRight w:val="0"/>
                      <w:marTop w:val="0"/>
                      <w:marBottom w:val="0"/>
                      <w:divBdr>
                        <w:top w:val="none" w:sz="0" w:space="0" w:color="auto"/>
                        <w:left w:val="none" w:sz="0" w:space="0" w:color="auto"/>
                        <w:bottom w:val="none" w:sz="0" w:space="0" w:color="auto"/>
                        <w:right w:val="none" w:sz="0" w:space="0" w:color="auto"/>
                      </w:divBdr>
                      <w:divsChild>
                        <w:div w:id="1777208110">
                          <w:marLeft w:val="0"/>
                          <w:marRight w:val="0"/>
                          <w:marTop w:val="0"/>
                          <w:marBottom w:val="0"/>
                          <w:divBdr>
                            <w:top w:val="none" w:sz="0" w:space="0" w:color="auto"/>
                            <w:left w:val="none" w:sz="0" w:space="0" w:color="auto"/>
                            <w:bottom w:val="none" w:sz="0" w:space="0" w:color="auto"/>
                            <w:right w:val="none" w:sz="0" w:space="0" w:color="auto"/>
                          </w:divBdr>
                          <w:divsChild>
                            <w:div w:id="1693795612">
                              <w:marLeft w:val="0"/>
                              <w:marRight w:val="0"/>
                              <w:marTop w:val="0"/>
                              <w:marBottom w:val="0"/>
                              <w:divBdr>
                                <w:top w:val="none" w:sz="0" w:space="0" w:color="auto"/>
                                <w:left w:val="none" w:sz="0" w:space="0" w:color="auto"/>
                                <w:bottom w:val="none" w:sz="0" w:space="0" w:color="auto"/>
                                <w:right w:val="none" w:sz="0" w:space="0" w:color="auto"/>
                              </w:divBdr>
                              <w:divsChild>
                                <w:div w:id="736362505">
                                  <w:marLeft w:val="0"/>
                                  <w:marRight w:val="0"/>
                                  <w:marTop w:val="0"/>
                                  <w:marBottom w:val="0"/>
                                  <w:divBdr>
                                    <w:top w:val="none" w:sz="0" w:space="0" w:color="auto"/>
                                    <w:left w:val="none" w:sz="0" w:space="0" w:color="auto"/>
                                    <w:bottom w:val="none" w:sz="0" w:space="0" w:color="auto"/>
                                    <w:right w:val="none" w:sz="0" w:space="0" w:color="auto"/>
                                  </w:divBdr>
                                  <w:divsChild>
                                    <w:div w:id="183155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2623146">
      <w:bodyDiv w:val="1"/>
      <w:marLeft w:val="0"/>
      <w:marRight w:val="0"/>
      <w:marTop w:val="0"/>
      <w:marBottom w:val="0"/>
      <w:divBdr>
        <w:top w:val="none" w:sz="0" w:space="0" w:color="auto"/>
        <w:left w:val="none" w:sz="0" w:space="0" w:color="auto"/>
        <w:bottom w:val="none" w:sz="0" w:space="0" w:color="auto"/>
        <w:right w:val="none" w:sz="0" w:space="0" w:color="auto"/>
      </w:divBdr>
    </w:div>
    <w:div w:id="822967797">
      <w:bodyDiv w:val="1"/>
      <w:marLeft w:val="0"/>
      <w:marRight w:val="0"/>
      <w:marTop w:val="0"/>
      <w:marBottom w:val="0"/>
      <w:divBdr>
        <w:top w:val="none" w:sz="0" w:space="0" w:color="auto"/>
        <w:left w:val="none" w:sz="0" w:space="0" w:color="auto"/>
        <w:bottom w:val="none" w:sz="0" w:space="0" w:color="auto"/>
        <w:right w:val="none" w:sz="0" w:space="0" w:color="auto"/>
      </w:divBdr>
    </w:div>
    <w:div w:id="828788913">
      <w:bodyDiv w:val="1"/>
      <w:marLeft w:val="0"/>
      <w:marRight w:val="0"/>
      <w:marTop w:val="0"/>
      <w:marBottom w:val="0"/>
      <w:divBdr>
        <w:top w:val="none" w:sz="0" w:space="0" w:color="auto"/>
        <w:left w:val="none" w:sz="0" w:space="0" w:color="auto"/>
        <w:bottom w:val="none" w:sz="0" w:space="0" w:color="auto"/>
        <w:right w:val="none" w:sz="0" w:space="0" w:color="auto"/>
      </w:divBdr>
      <w:divsChild>
        <w:div w:id="630405385">
          <w:marLeft w:val="0"/>
          <w:marRight w:val="0"/>
          <w:marTop w:val="450"/>
          <w:marBottom w:val="375"/>
          <w:divBdr>
            <w:top w:val="none" w:sz="0" w:space="0" w:color="auto"/>
            <w:left w:val="none" w:sz="0" w:space="0" w:color="auto"/>
            <w:bottom w:val="none" w:sz="0" w:space="0" w:color="auto"/>
            <w:right w:val="none" w:sz="0" w:space="0" w:color="auto"/>
          </w:divBdr>
        </w:div>
      </w:divsChild>
    </w:div>
    <w:div w:id="845359914">
      <w:bodyDiv w:val="1"/>
      <w:marLeft w:val="0"/>
      <w:marRight w:val="0"/>
      <w:marTop w:val="0"/>
      <w:marBottom w:val="0"/>
      <w:divBdr>
        <w:top w:val="none" w:sz="0" w:space="0" w:color="auto"/>
        <w:left w:val="none" w:sz="0" w:space="0" w:color="auto"/>
        <w:bottom w:val="none" w:sz="0" w:space="0" w:color="auto"/>
        <w:right w:val="none" w:sz="0" w:space="0" w:color="auto"/>
      </w:divBdr>
    </w:div>
    <w:div w:id="855390136">
      <w:bodyDiv w:val="1"/>
      <w:marLeft w:val="0"/>
      <w:marRight w:val="0"/>
      <w:marTop w:val="0"/>
      <w:marBottom w:val="0"/>
      <w:divBdr>
        <w:top w:val="none" w:sz="0" w:space="0" w:color="auto"/>
        <w:left w:val="none" w:sz="0" w:space="0" w:color="auto"/>
        <w:bottom w:val="none" w:sz="0" w:space="0" w:color="auto"/>
        <w:right w:val="none" w:sz="0" w:space="0" w:color="auto"/>
      </w:divBdr>
    </w:div>
    <w:div w:id="856700664">
      <w:bodyDiv w:val="1"/>
      <w:marLeft w:val="0"/>
      <w:marRight w:val="0"/>
      <w:marTop w:val="0"/>
      <w:marBottom w:val="0"/>
      <w:divBdr>
        <w:top w:val="none" w:sz="0" w:space="0" w:color="auto"/>
        <w:left w:val="none" w:sz="0" w:space="0" w:color="auto"/>
        <w:bottom w:val="none" w:sz="0" w:space="0" w:color="auto"/>
        <w:right w:val="none" w:sz="0" w:space="0" w:color="auto"/>
      </w:divBdr>
    </w:div>
    <w:div w:id="862474264">
      <w:bodyDiv w:val="1"/>
      <w:marLeft w:val="0"/>
      <w:marRight w:val="0"/>
      <w:marTop w:val="0"/>
      <w:marBottom w:val="0"/>
      <w:divBdr>
        <w:top w:val="none" w:sz="0" w:space="0" w:color="auto"/>
        <w:left w:val="none" w:sz="0" w:space="0" w:color="auto"/>
        <w:bottom w:val="none" w:sz="0" w:space="0" w:color="auto"/>
        <w:right w:val="none" w:sz="0" w:space="0" w:color="auto"/>
      </w:divBdr>
    </w:div>
    <w:div w:id="870995795">
      <w:bodyDiv w:val="1"/>
      <w:marLeft w:val="0"/>
      <w:marRight w:val="0"/>
      <w:marTop w:val="0"/>
      <w:marBottom w:val="0"/>
      <w:divBdr>
        <w:top w:val="none" w:sz="0" w:space="0" w:color="auto"/>
        <w:left w:val="none" w:sz="0" w:space="0" w:color="auto"/>
        <w:bottom w:val="none" w:sz="0" w:space="0" w:color="auto"/>
        <w:right w:val="none" w:sz="0" w:space="0" w:color="auto"/>
      </w:divBdr>
    </w:div>
    <w:div w:id="874853236">
      <w:bodyDiv w:val="1"/>
      <w:marLeft w:val="0"/>
      <w:marRight w:val="0"/>
      <w:marTop w:val="0"/>
      <w:marBottom w:val="0"/>
      <w:divBdr>
        <w:top w:val="none" w:sz="0" w:space="0" w:color="auto"/>
        <w:left w:val="none" w:sz="0" w:space="0" w:color="auto"/>
        <w:bottom w:val="none" w:sz="0" w:space="0" w:color="auto"/>
        <w:right w:val="none" w:sz="0" w:space="0" w:color="auto"/>
      </w:divBdr>
    </w:div>
    <w:div w:id="876890235">
      <w:bodyDiv w:val="1"/>
      <w:marLeft w:val="0"/>
      <w:marRight w:val="0"/>
      <w:marTop w:val="0"/>
      <w:marBottom w:val="0"/>
      <w:divBdr>
        <w:top w:val="none" w:sz="0" w:space="0" w:color="auto"/>
        <w:left w:val="none" w:sz="0" w:space="0" w:color="auto"/>
        <w:bottom w:val="none" w:sz="0" w:space="0" w:color="auto"/>
        <w:right w:val="none" w:sz="0" w:space="0" w:color="auto"/>
      </w:divBdr>
    </w:div>
    <w:div w:id="887497697">
      <w:bodyDiv w:val="1"/>
      <w:marLeft w:val="0"/>
      <w:marRight w:val="0"/>
      <w:marTop w:val="0"/>
      <w:marBottom w:val="0"/>
      <w:divBdr>
        <w:top w:val="none" w:sz="0" w:space="0" w:color="auto"/>
        <w:left w:val="none" w:sz="0" w:space="0" w:color="auto"/>
        <w:bottom w:val="none" w:sz="0" w:space="0" w:color="auto"/>
        <w:right w:val="none" w:sz="0" w:space="0" w:color="auto"/>
      </w:divBdr>
      <w:divsChild>
        <w:div w:id="1195920336">
          <w:marLeft w:val="0"/>
          <w:marRight w:val="0"/>
          <w:marTop w:val="0"/>
          <w:marBottom w:val="0"/>
          <w:divBdr>
            <w:top w:val="none" w:sz="0" w:space="0" w:color="auto"/>
            <w:left w:val="none" w:sz="0" w:space="0" w:color="auto"/>
            <w:bottom w:val="none" w:sz="0" w:space="0" w:color="auto"/>
            <w:right w:val="none" w:sz="0" w:space="0" w:color="auto"/>
          </w:divBdr>
        </w:div>
        <w:div w:id="466171000">
          <w:marLeft w:val="0"/>
          <w:marRight w:val="0"/>
          <w:marTop w:val="0"/>
          <w:marBottom w:val="0"/>
          <w:divBdr>
            <w:top w:val="none" w:sz="0" w:space="0" w:color="auto"/>
            <w:left w:val="none" w:sz="0" w:space="0" w:color="auto"/>
            <w:bottom w:val="none" w:sz="0" w:space="0" w:color="auto"/>
            <w:right w:val="none" w:sz="0" w:space="0" w:color="auto"/>
          </w:divBdr>
        </w:div>
        <w:div w:id="13728871">
          <w:marLeft w:val="0"/>
          <w:marRight w:val="0"/>
          <w:marTop w:val="0"/>
          <w:marBottom w:val="0"/>
          <w:divBdr>
            <w:top w:val="none" w:sz="0" w:space="0" w:color="auto"/>
            <w:left w:val="none" w:sz="0" w:space="0" w:color="auto"/>
            <w:bottom w:val="none" w:sz="0" w:space="0" w:color="auto"/>
            <w:right w:val="none" w:sz="0" w:space="0" w:color="auto"/>
          </w:divBdr>
        </w:div>
        <w:div w:id="921525422">
          <w:marLeft w:val="0"/>
          <w:marRight w:val="0"/>
          <w:marTop w:val="0"/>
          <w:marBottom w:val="0"/>
          <w:divBdr>
            <w:top w:val="none" w:sz="0" w:space="0" w:color="auto"/>
            <w:left w:val="none" w:sz="0" w:space="0" w:color="auto"/>
            <w:bottom w:val="none" w:sz="0" w:space="0" w:color="auto"/>
            <w:right w:val="none" w:sz="0" w:space="0" w:color="auto"/>
          </w:divBdr>
        </w:div>
      </w:divsChild>
    </w:div>
    <w:div w:id="892227873">
      <w:bodyDiv w:val="1"/>
      <w:marLeft w:val="0"/>
      <w:marRight w:val="0"/>
      <w:marTop w:val="0"/>
      <w:marBottom w:val="0"/>
      <w:divBdr>
        <w:top w:val="none" w:sz="0" w:space="0" w:color="auto"/>
        <w:left w:val="none" w:sz="0" w:space="0" w:color="auto"/>
        <w:bottom w:val="none" w:sz="0" w:space="0" w:color="auto"/>
        <w:right w:val="none" w:sz="0" w:space="0" w:color="auto"/>
      </w:divBdr>
      <w:divsChild>
        <w:div w:id="72287204">
          <w:marLeft w:val="0"/>
          <w:marRight w:val="0"/>
          <w:marTop w:val="0"/>
          <w:marBottom w:val="0"/>
          <w:divBdr>
            <w:top w:val="none" w:sz="0" w:space="0" w:color="auto"/>
            <w:left w:val="none" w:sz="0" w:space="0" w:color="auto"/>
            <w:bottom w:val="none" w:sz="0" w:space="0" w:color="auto"/>
            <w:right w:val="none" w:sz="0" w:space="0" w:color="auto"/>
          </w:divBdr>
        </w:div>
        <w:div w:id="1362900250">
          <w:marLeft w:val="0"/>
          <w:marRight w:val="0"/>
          <w:marTop w:val="0"/>
          <w:marBottom w:val="0"/>
          <w:divBdr>
            <w:top w:val="none" w:sz="0" w:space="0" w:color="auto"/>
            <w:left w:val="none" w:sz="0" w:space="0" w:color="auto"/>
            <w:bottom w:val="none" w:sz="0" w:space="0" w:color="auto"/>
            <w:right w:val="none" w:sz="0" w:space="0" w:color="auto"/>
          </w:divBdr>
        </w:div>
      </w:divsChild>
    </w:div>
    <w:div w:id="892500687">
      <w:bodyDiv w:val="1"/>
      <w:marLeft w:val="0"/>
      <w:marRight w:val="0"/>
      <w:marTop w:val="0"/>
      <w:marBottom w:val="0"/>
      <w:divBdr>
        <w:top w:val="none" w:sz="0" w:space="0" w:color="auto"/>
        <w:left w:val="none" w:sz="0" w:space="0" w:color="auto"/>
        <w:bottom w:val="none" w:sz="0" w:space="0" w:color="auto"/>
        <w:right w:val="none" w:sz="0" w:space="0" w:color="auto"/>
      </w:divBdr>
    </w:div>
    <w:div w:id="895627193">
      <w:bodyDiv w:val="1"/>
      <w:marLeft w:val="0"/>
      <w:marRight w:val="0"/>
      <w:marTop w:val="0"/>
      <w:marBottom w:val="0"/>
      <w:divBdr>
        <w:top w:val="none" w:sz="0" w:space="0" w:color="auto"/>
        <w:left w:val="none" w:sz="0" w:space="0" w:color="auto"/>
        <w:bottom w:val="none" w:sz="0" w:space="0" w:color="auto"/>
        <w:right w:val="none" w:sz="0" w:space="0" w:color="auto"/>
      </w:divBdr>
      <w:divsChild>
        <w:div w:id="2049792318">
          <w:marLeft w:val="0"/>
          <w:marRight w:val="0"/>
          <w:marTop w:val="0"/>
          <w:marBottom w:val="150"/>
          <w:divBdr>
            <w:top w:val="none" w:sz="0" w:space="0" w:color="auto"/>
            <w:left w:val="none" w:sz="0" w:space="0" w:color="auto"/>
            <w:bottom w:val="none" w:sz="0" w:space="0" w:color="auto"/>
            <w:right w:val="none" w:sz="0" w:space="0" w:color="auto"/>
          </w:divBdr>
        </w:div>
      </w:divsChild>
    </w:div>
    <w:div w:id="898785478">
      <w:bodyDiv w:val="1"/>
      <w:marLeft w:val="0"/>
      <w:marRight w:val="0"/>
      <w:marTop w:val="0"/>
      <w:marBottom w:val="0"/>
      <w:divBdr>
        <w:top w:val="none" w:sz="0" w:space="0" w:color="auto"/>
        <w:left w:val="none" w:sz="0" w:space="0" w:color="auto"/>
        <w:bottom w:val="none" w:sz="0" w:space="0" w:color="auto"/>
        <w:right w:val="none" w:sz="0" w:space="0" w:color="auto"/>
      </w:divBdr>
    </w:div>
    <w:div w:id="901676587">
      <w:bodyDiv w:val="1"/>
      <w:marLeft w:val="0"/>
      <w:marRight w:val="0"/>
      <w:marTop w:val="0"/>
      <w:marBottom w:val="0"/>
      <w:divBdr>
        <w:top w:val="none" w:sz="0" w:space="0" w:color="auto"/>
        <w:left w:val="none" w:sz="0" w:space="0" w:color="auto"/>
        <w:bottom w:val="none" w:sz="0" w:space="0" w:color="auto"/>
        <w:right w:val="none" w:sz="0" w:space="0" w:color="auto"/>
      </w:divBdr>
    </w:div>
    <w:div w:id="927075012">
      <w:bodyDiv w:val="1"/>
      <w:marLeft w:val="0"/>
      <w:marRight w:val="0"/>
      <w:marTop w:val="0"/>
      <w:marBottom w:val="0"/>
      <w:divBdr>
        <w:top w:val="none" w:sz="0" w:space="0" w:color="auto"/>
        <w:left w:val="none" w:sz="0" w:space="0" w:color="auto"/>
        <w:bottom w:val="none" w:sz="0" w:space="0" w:color="auto"/>
        <w:right w:val="none" w:sz="0" w:space="0" w:color="auto"/>
      </w:divBdr>
    </w:div>
    <w:div w:id="929120073">
      <w:bodyDiv w:val="1"/>
      <w:marLeft w:val="0"/>
      <w:marRight w:val="0"/>
      <w:marTop w:val="0"/>
      <w:marBottom w:val="0"/>
      <w:divBdr>
        <w:top w:val="none" w:sz="0" w:space="0" w:color="auto"/>
        <w:left w:val="none" w:sz="0" w:space="0" w:color="auto"/>
        <w:bottom w:val="none" w:sz="0" w:space="0" w:color="auto"/>
        <w:right w:val="none" w:sz="0" w:space="0" w:color="auto"/>
      </w:divBdr>
    </w:div>
    <w:div w:id="933588586">
      <w:bodyDiv w:val="1"/>
      <w:marLeft w:val="0"/>
      <w:marRight w:val="0"/>
      <w:marTop w:val="0"/>
      <w:marBottom w:val="0"/>
      <w:divBdr>
        <w:top w:val="none" w:sz="0" w:space="0" w:color="auto"/>
        <w:left w:val="none" w:sz="0" w:space="0" w:color="auto"/>
        <w:bottom w:val="none" w:sz="0" w:space="0" w:color="auto"/>
        <w:right w:val="none" w:sz="0" w:space="0" w:color="auto"/>
      </w:divBdr>
      <w:divsChild>
        <w:div w:id="341664750">
          <w:marLeft w:val="0"/>
          <w:marRight w:val="0"/>
          <w:marTop w:val="0"/>
          <w:marBottom w:val="0"/>
          <w:divBdr>
            <w:top w:val="none" w:sz="0" w:space="0" w:color="auto"/>
            <w:left w:val="none" w:sz="0" w:space="0" w:color="auto"/>
            <w:bottom w:val="none" w:sz="0" w:space="0" w:color="auto"/>
            <w:right w:val="none" w:sz="0" w:space="0" w:color="auto"/>
          </w:divBdr>
          <w:divsChild>
            <w:div w:id="2084713856">
              <w:marLeft w:val="0"/>
              <w:marRight w:val="0"/>
              <w:marTop w:val="0"/>
              <w:marBottom w:val="0"/>
              <w:divBdr>
                <w:top w:val="none" w:sz="0" w:space="0" w:color="auto"/>
                <w:left w:val="none" w:sz="0" w:space="0" w:color="auto"/>
                <w:bottom w:val="none" w:sz="0" w:space="0" w:color="auto"/>
                <w:right w:val="none" w:sz="0" w:space="0" w:color="auto"/>
              </w:divBdr>
              <w:divsChild>
                <w:div w:id="860819167">
                  <w:marLeft w:val="0"/>
                  <w:marRight w:val="0"/>
                  <w:marTop w:val="0"/>
                  <w:marBottom w:val="0"/>
                  <w:divBdr>
                    <w:top w:val="none" w:sz="0" w:space="0" w:color="auto"/>
                    <w:left w:val="none" w:sz="0" w:space="0" w:color="auto"/>
                    <w:bottom w:val="none" w:sz="0" w:space="0" w:color="auto"/>
                    <w:right w:val="none" w:sz="0" w:space="0" w:color="auto"/>
                  </w:divBdr>
                  <w:divsChild>
                    <w:div w:id="9726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533751">
          <w:marLeft w:val="0"/>
          <w:marRight w:val="0"/>
          <w:marTop w:val="0"/>
          <w:marBottom w:val="0"/>
          <w:divBdr>
            <w:top w:val="none" w:sz="0" w:space="0" w:color="auto"/>
            <w:left w:val="none" w:sz="0" w:space="0" w:color="auto"/>
            <w:bottom w:val="none" w:sz="0" w:space="0" w:color="auto"/>
            <w:right w:val="none" w:sz="0" w:space="0" w:color="auto"/>
          </w:divBdr>
          <w:divsChild>
            <w:div w:id="1260142428">
              <w:marLeft w:val="0"/>
              <w:marRight w:val="0"/>
              <w:marTop w:val="0"/>
              <w:marBottom w:val="0"/>
              <w:divBdr>
                <w:top w:val="none" w:sz="0" w:space="0" w:color="auto"/>
                <w:left w:val="none" w:sz="0" w:space="0" w:color="auto"/>
                <w:bottom w:val="none" w:sz="0" w:space="0" w:color="auto"/>
                <w:right w:val="none" w:sz="0" w:space="0" w:color="auto"/>
              </w:divBdr>
              <w:divsChild>
                <w:div w:id="1781877243">
                  <w:marLeft w:val="0"/>
                  <w:marRight w:val="0"/>
                  <w:marTop w:val="0"/>
                  <w:marBottom w:val="0"/>
                  <w:divBdr>
                    <w:top w:val="none" w:sz="0" w:space="0" w:color="auto"/>
                    <w:left w:val="none" w:sz="0" w:space="0" w:color="auto"/>
                    <w:bottom w:val="none" w:sz="0" w:space="0" w:color="auto"/>
                    <w:right w:val="none" w:sz="0" w:space="0" w:color="auto"/>
                  </w:divBdr>
                  <w:divsChild>
                    <w:div w:id="118982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666539">
          <w:marLeft w:val="0"/>
          <w:marRight w:val="0"/>
          <w:marTop w:val="0"/>
          <w:marBottom w:val="0"/>
          <w:divBdr>
            <w:top w:val="none" w:sz="0" w:space="0" w:color="auto"/>
            <w:left w:val="none" w:sz="0" w:space="0" w:color="auto"/>
            <w:bottom w:val="none" w:sz="0" w:space="0" w:color="auto"/>
            <w:right w:val="none" w:sz="0" w:space="0" w:color="auto"/>
          </w:divBdr>
          <w:divsChild>
            <w:div w:id="1305504315">
              <w:marLeft w:val="0"/>
              <w:marRight w:val="0"/>
              <w:marTop w:val="0"/>
              <w:marBottom w:val="0"/>
              <w:divBdr>
                <w:top w:val="none" w:sz="0" w:space="0" w:color="auto"/>
                <w:left w:val="none" w:sz="0" w:space="0" w:color="auto"/>
                <w:bottom w:val="none" w:sz="0" w:space="0" w:color="auto"/>
                <w:right w:val="none" w:sz="0" w:space="0" w:color="auto"/>
              </w:divBdr>
              <w:divsChild>
                <w:div w:id="2012683264">
                  <w:marLeft w:val="0"/>
                  <w:marRight w:val="0"/>
                  <w:marTop w:val="0"/>
                  <w:marBottom w:val="0"/>
                  <w:divBdr>
                    <w:top w:val="none" w:sz="0" w:space="0" w:color="auto"/>
                    <w:left w:val="none" w:sz="0" w:space="0" w:color="auto"/>
                    <w:bottom w:val="none" w:sz="0" w:space="0" w:color="auto"/>
                    <w:right w:val="none" w:sz="0" w:space="0" w:color="auto"/>
                  </w:divBdr>
                  <w:divsChild>
                    <w:div w:id="10631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6901">
          <w:marLeft w:val="0"/>
          <w:marRight w:val="0"/>
          <w:marTop w:val="0"/>
          <w:marBottom w:val="0"/>
          <w:divBdr>
            <w:top w:val="none" w:sz="0" w:space="0" w:color="auto"/>
            <w:left w:val="none" w:sz="0" w:space="0" w:color="auto"/>
            <w:bottom w:val="none" w:sz="0" w:space="0" w:color="auto"/>
            <w:right w:val="none" w:sz="0" w:space="0" w:color="auto"/>
          </w:divBdr>
          <w:divsChild>
            <w:div w:id="1122656296">
              <w:marLeft w:val="0"/>
              <w:marRight w:val="0"/>
              <w:marTop w:val="0"/>
              <w:marBottom w:val="0"/>
              <w:divBdr>
                <w:top w:val="none" w:sz="0" w:space="0" w:color="auto"/>
                <w:left w:val="none" w:sz="0" w:space="0" w:color="auto"/>
                <w:bottom w:val="none" w:sz="0" w:space="0" w:color="auto"/>
                <w:right w:val="none" w:sz="0" w:space="0" w:color="auto"/>
              </w:divBdr>
              <w:divsChild>
                <w:div w:id="847990274">
                  <w:marLeft w:val="0"/>
                  <w:marRight w:val="0"/>
                  <w:marTop w:val="0"/>
                  <w:marBottom w:val="0"/>
                  <w:divBdr>
                    <w:top w:val="none" w:sz="0" w:space="0" w:color="auto"/>
                    <w:left w:val="none" w:sz="0" w:space="0" w:color="auto"/>
                    <w:bottom w:val="none" w:sz="0" w:space="0" w:color="auto"/>
                    <w:right w:val="none" w:sz="0" w:space="0" w:color="auto"/>
                  </w:divBdr>
                  <w:divsChild>
                    <w:div w:id="170586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635187">
      <w:bodyDiv w:val="1"/>
      <w:marLeft w:val="0"/>
      <w:marRight w:val="0"/>
      <w:marTop w:val="0"/>
      <w:marBottom w:val="0"/>
      <w:divBdr>
        <w:top w:val="none" w:sz="0" w:space="0" w:color="auto"/>
        <w:left w:val="none" w:sz="0" w:space="0" w:color="auto"/>
        <w:bottom w:val="none" w:sz="0" w:space="0" w:color="auto"/>
        <w:right w:val="none" w:sz="0" w:space="0" w:color="auto"/>
      </w:divBdr>
      <w:divsChild>
        <w:div w:id="484199521">
          <w:marLeft w:val="0"/>
          <w:marRight w:val="0"/>
          <w:marTop w:val="0"/>
          <w:marBottom w:val="0"/>
          <w:divBdr>
            <w:top w:val="none" w:sz="0" w:space="0" w:color="auto"/>
            <w:left w:val="none" w:sz="0" w:space="0" w:color="auto"/>
            <w:bottom w:val="none" w:sz="0" w:space="0" w:color="auto"/>
            <w:right w:val="none" w:sz="0" w:space="0" w:color="auto"/>
          </w:divBdr>
        </w:div>
        <w:div w:id="1240822119">
          <w:marLeft w:val="0"/>
          <w:marRight w:val="0"/>
          <w:marTop w:val="0"/>
          <w:marBottom w:val="0"/>
          <w:divBdr>
            <w:top w:val="none" w:sz="0" w:space="0" w:color="auto"/>
            <w:left w:val="none" w:sz="0" w:space="0" w:color="auto"/>
            <w:bottom w:val="none" w:sz="0" w:space="0" w:color="auto"/>
            <w:right w:val="none" w:sz="0" w:space="0" w:color="auto"/>
          </w:divBdr>
        </w:div>
      </w:divsChild>
    </w:div>
    <w:div w:id="935986119">
      <w:bodyDiv w:val="1"/>
      <w:marLeft w:val="0"/>
      <w:marRight w:val="0"/>
      <w:marTop w:val="0"/>
      <w:marBottom w:val="0"/>
      <w:divBdr>
        <w:top w:val="none" w:sz="0" w:space="0" w:color="auto"/>
        <w:left w:val="none" w:sz="0" w:space="0" w:color="auto"/>
        <w:bottom w:val="none" w:sz="0" w:space="0" w:color="auto"/>
        <w:right w:val="none" w:sz="0" w:space="0" w:color="auto"/>
      </w:divBdr>
    </w:div>
    <w:div w:id="936599205">
      <w:bodyDiv w:val="1"/>
      <w:marLeft w:val="0"/>
      <w:marRight w:val="0"/>
      <w:marTop w:val="0"/>
      <w:marBottom w:val="0"/>
      <w:divBdr>
        <w:top w:val="none" w:sz="0" w:space="0" w:color="auto"/>
        <w:left w:val="none" w:sz="0" w:space="0" w:color="auto"/>
        <w:bottom w:val="none" w:sz="0" w:space="0" w:color="auto"/>
        <w:right w:val="none" w:sz="0" w:space="0" w:color="auto"/>
      </w:divBdr>
    </w:div>
    <w:div w:id="944924988">
      <w:bodyDiv w:val="1"/>
      <w:marLeft w:val="0"/>
      <w:marRight w:val="0"/>
      <w:marTop w:val="0"/>
      <w:marBottom w:val="0"/>
      <w:divBdr>
        <w:top w:val="none" w:sz="0" w:space="0" w:color="auto"/>
        <w:left w:val="none" w:sz="0" w:space="0" w:color="auto"/>
        <w:bottom w:val="none" w:sz="0" w:space="0" w:color="auto"/>
        <w:right w:val="none" w:sz="0" w:space="0" w:color="auto"/>
      </w:divBdr>
    </w:div>
    <w:div w:id="962730149">
      <w:bodyDiv w:val="1"/>
      <w:marLeft w:val="0"/>
      <w:marRight w:val="0"/>
      <w:marTop w:val="0"/>
      <w:marBottom w:val="0"/>
      <w:divBdr>
        <w:top w:val="none" w:sz="0" w:space="0" w:color="auto"/>
        <w:left w:val="none" w:sz="0" w:space="0" w:color="auto"/>
        <w:bottom w:val="none" w:sz="0" w:space="0" w:color="auto"/>
        <w:right w:val="none" w:sz="0" w:space="0" w:color="auto"/>
      </w:divBdr>
    </w:div>
    <w:div w:id="964118712">
      <w:bodyDiv w:val="1"/>
      <w:marLeft w:val="0"/>
      <w:marRight w:val="0"/>
      <w:marTop w:val="0"/>
      <w:marBottom w:val="0"/>
      <w:divBdr>
        <w:top w:val="none" w:sz="0" w:space="0" w:color="auto"/>
        <w:left w:val="none" w:sz="0" w:space="0" w:color="auto"/>
        <w:bottom w:val="none" w:sz="0" w:space="0" w:color="auto"/>
        <w:right w:val="none" w:sz="0" w:space="0" w:color="auto"/>
      </w:divBdr>
      <w:divsChild>
        <w:div w:id="556279135">
          <w:marLeft w:val="547"/>
          <w:marRight w:val="0"/>
          <w:marTop w:val="0"/>
          <w:marBottom w:val="0"/>
          <w:divBdr>
            <w:top w:val="none" w:sz="0" w:space="0" w:color="auto"/>
            <w:left w:val="none" w:sz="0" w:space="0" w:color="auto"/>
            <w:bottom w:val="none" w:sz="0" w:space="0" w:color="auto"/>
            <w:right w:val="none" w:sz="0" w:space="0" w:color="auto"/>
          </w:divBdr>
        </w:div>
      </w:divsChild>
    </w:div>
    <w:div w:id="964232213">
      <w:bodyDiv w:val="1"/>
      <w:marLeft w:val="0"/>
      <w:marRight w:val="0"/>
      <w:marTop w:val="0"/>
      <w:marBottom w:val="0"/>
      <w:divBdr>
        <w:top w:val="none" w:sz="0" w:space="0" w:color="auto"/>
        <w:left w:val="none" w:sz="0" w:space="0" w:color="auto"/>
        <w:bottom w:val="none" w:sz="0" w:space="0" w:color="auto"/>
        <w:right w:val="none" w:sz="0" w:space="0" w:color="auto"/>
      </w:divBdr>
    </w:div>
    <w:div w:id="965627315">
      <w:bodyDiv w:val="1"/>
      <w:marLeft w:val="0"/>
      <w:marRight w:val="0"/>
      <w:marTop w:val="0"/>
      <w:marBottom w:val="0"/>
      <w:divBdr>
        <w:top w:val="none" w:sz="0" w:space="0" w:color="auto"/>
        <w:left w:val="none" w:sz="0" w:space="0" w:color="auto"/>
        <w:bottom w:val="none" w:sz="0" w:space="0" w:color="auto"/>
        <w:right w:val="none" w:sz="0" w:space="0" w:color="auto"/>
      </w:divBdr>
    </w:div>
    <w:div w:id="966858257">
      <w:bodyDiv w:val="1"/>
      <w:marLeft w:val="0"/>
      <w:marRight w:val="0"/>
      <w:marTop w:val="0"/>
      <w:marBottom w:val="0"/>
      <w:divBdr>
        <w:top w:val="none" w:sz="0" w:space="0" w:color="auto"/>
        <w:left w:val="none" w:sz="0" w:space="0" w:color="auto"/>
        <w:bottom w:val="none" w:sz="0" w:space="0" w:color="auto"/>
        <w:right w:val="none" w:sz="0" w:space="0" w:color="auto"/>
      </w:divBdr>
    </w:div>
    <w:div w:id="970670310">
      <w:bodyDiv w:val="1"/>
      <w:marLeft w:val="0"/>
      <w:marRight w:val="0"/>
      <w:marTop w:val="0"/>
      <w:marBottom w:val="0"/>
      <w:divBdr>
        <w:top w:val="none" w:sz="0" w:space="0" w:color="auto"/>
        <w:left w:val="none" w:sz="0" w:space="0" w:color="auto"/>
        <w:bottom w:val="none" w:sz="0" w:space="0" w:color="auto"/>
        <w:right w:val="none" w:sz="0" w:space="0" w:color="auto"/>
      </w:divBdr>
    </w:div>
    <w:div w:id="979727656">
      <w:bodyDiv w:val="1"/>
      <w:marLeft w:val="0"/>
      <w:marRight w:val="0"/>
      <w:marTop w:val="0"/>
      <w:marBottom w:val="0"/>
      <w:divBdr>
        <w:top w:val="none" w:sz="0" w:space="0" w:color="auto"/>
        <w:left w:val="none" w:sz="0" w:space="0" w:color="auto"/>
        <w:bottom w:val="none" w:sz="0" w:space="0" w:color="auto"/>
        <w:right w:val="none" w:sz="0" w:space="0" w:color="auto"/>
      </w:divBdr>
    </w:div>
    <w:div w:id="980504461">
      <w:bodyDiv w:val="1"/>
      <w:marLeft w:val="0"/>
      <w:marRight w:val="0"/>
      <w:marTop w:val="0"/>
      <w:marBottom w:val="0"/>
      <w:divBdr>
        <w:top w:val="none" w:sz="0" w:space="0" w:color="auto"/>
        <w:left w:val="none" w:sz="0" w:space="0" w:color="auto"/>
        <w:bottom w:val="none" w:sz="0" w:space="0" w:color="auto"/>
        <w:right w:val="none" w:sz="0" w:space="0" w:color="auto"/>
      </w:divBdr>
    </w:div>
    <w:div w:id="981034843">
      <w:bodyDiv w:val="1"/>
      <w:marLeft w:val="0"/>
      <w:marRight w:val="0"/>
      <w:marTop w:val="0"/>
      <w:marBottom w:val="0"/>
      <w:divBdr>
        <w:top w:val="none" w:sz="0" w:space="0" w:color="auto"/>
        <w:left w:val="none" w:sz="0" w:space="0" w:color="auto"/>
        <w:bottom w:val="none" w:sz="0" w:space="0" w:color="auto"/>
        <w:right w:val="none" w:sz="0" w:space="0" w:color="auto"/>
      </w:divBdr>
    </w:div>
    <w:div w:id="982782190">
      <w:bodyDiv w:val="1"/>
      <w:marLeft w:val="0"/>
      <w:marRight w:val="0"/>
      <w:marTop w:val="0"/>
      <w:marBottom w:val="0"/>
      <w:divBdr>
        <w:top w:val="none" w:sz="0" w:space="0" w:color="auto"/>
        <w:left w:val="none" w:sz="0" w:space="0" w:color="auto"/>
        <w:bottom w:val="none" w:sz="0" w:space="0" w:color="auto"/>
        <w:right w:val="none" w:sz="0" w:space="0" w:color="auto"/>
      </w:divBdr>
    </w:div>
    <w:div w:id="986738859">
      <w:bodyDiv w:val="1"/>
      <w:marLeft w:val="0"/>
      <w:marRight w:val="0"/>
      <w:marTop w:val="0"/>
      <w:marBottom w:val="0"/>
      <w:divBdr>
        <w:top w:val="none" w:sz="0" w:space="0" w:color="auto"/>
        <w:left w:val="none" w:sz="0" w:space="0" w:color="auto"/>
        <w:bottom w:val="none" w:sz="0" w:space="0" w:color="auto"/>
        <w:right w:val="none" w:sz="0" w:space="0" w:color="auto"/>
      </w:divBdr>
    </w:div>
    <w:div w:id="991131252">
      <w:bodyDiv w:val="1"/>
      <w:marLeft w:val="0"/>
      <w:marRight w:val="0"/>
      <w:marTop w:val="0"/>
      <w:marBottom w:val="0"/>
      <w:divBdr>
        <w:top w:val="none" w:sz="0" w:space="0" w:color="auto"/>
        <w:left w:val="none" w:sz="0" w:space="0" w:color="auto"/>
        <w:bottom w:val="none" w:sz="0" w:space="0" w:color="auto"/>
        <w:right w:val="none" w:sz="0" w:space="0" w:color="auto"/>
      </w:divBdr>
      <w:divsChild>
        <w:div w:id="407384601">
          <w:marLeft w:val="0"/>
          <w:marRight w:val="0"/>
          <w:marTop w:val="0"/>
          <w:marBottom w:val="0"/>
          <w:divBdr>
            <w:top w:val="none" w:sz="0" w:space="0" w:color="auto"/>
            <w:left w:val="none" w:sz="0" w:space="0" w:color="auto"/>
            <w:bottom w:val="none" w:sz="0" w:space="0" w:color="auto"/>
            <w:right w:val="none" w:sz="0" w:space="0" w:color="auto"/>
          </w:divBdr>
        </w:div>
        <w:div w:id="1995375061">
          <w:marLeft w:val="0"/>
          <w:marRight w:val="0"/>
          <w:marTop w:val="0"/>
          <w:marBottom w:val="0"/>
          <w:divBdr>
            <w:top w:val="none" w:sz="0" w:space="0" w:color="auto"/>
            <w:left w:val="none" w:sz="0" w:space="0" w:color="auto"/>
            <w:bottom w:val="none" w:sz="0" w:space="0" w:color="auto"/>
            <w:right w:val="none" w:sz="0" w:space="0" w:color="auto"/>
          </w:divBdr>
        </w:div>
        <w:div w:id="1174876062">
          <w:marLeft w:val="0"/>
          <w:marRight w:val="0"/>
          <w:marTop w:val="0"/>
          <w:marBottom w:val="0"/>
          <w:divBdr>
            <w:top w:val="none" w:sz="0" w:space="0" w:color="auto"/>
            <w:left w:val="none" w:sz="0" w:space="0" w:color="auto"/>
            <w:bottom w:val="none" w:sz="0" w:space="0" w:color="auto"/>
            <w:right w:val="none" w:sz="0" w:space="0" w:color="auto"/>
          </w:divBdr>
        </w:div>
        <w:div w:id="1218127706">
          <w:marLeft w:val="0"/>
          <w:marRight w:val="0"/>
          <w:marTop w:val="0"/>
          <w:marBottom w:val="0"/>
          <w:divBdr>
            <w:top w:val="none" w:sz="0" w:space="0" w:color="auto"/>
            <w:left w:val="none" w:sz="0" w:space="0" w:color="auto"/>
            <w:bottom w:val="none" w:sz="0" w:space="0" w:color="auto"/>
            <w:right w:val="none" w:sz="0" w:space="0" w:color="auto"/>
          </w:divBdr>
        </w:div>
      </w:divsChild>
    </w:div>
    <w:div w:id="994575676">
      <w:bodyDiv w:val="1"/>
      <w:marLeft w:val="0"/>
      <w:marRight w:val="0"/>
      <w:marTop w:val="0"/>
      <w:marBottom w:val="0"/>
      <w:divBdr>
        <w:top w:val="none" w:sz="0" w:space="0" w:color="auto"/>
        <w:left w:val="none" w:sz="0" w:space="0" w:color="auto"/>
        <w:bottom w:val="none" w:sz="0" w:space="0" w:color="auto"/>
        <w:right w:val="none" w:sz="0" w:space="0" w:color="auto"/>
      </w:divBdr>
    </w:div>
    <w:div w:id="995187554">
      <w:bodyDiv w:val="1"/>
      <w:marLeft w:val="0"/>
      <w:marRight w:val="0"/>
      <w:marTop w:val="0"/>
      <w:marBottom w:val="0"/>
      <w:divBdr>
        <w:top w:val="none" w:sz="0" w:space="0" w:color="auto"/>
        <w:left w:val="none" w:sz="0" w:space="0" w:color="auto"/>
        <w:bottom w:val="none" w:sz="0" w:space="0" w:color="auto"/>
        <w:right w:val="none" w:sz="0" w:space="0" w:color="auto"/>
      </w:divBdr>
    </w:div>
    <w:div w:id="1000813184">
      <w:bodyDiv w:val="1"/>
      <w:marLeft w:val="0"/>
      <w:marRight w:val="0"/>
      <w:marTop w:val="0"/>
      <w:marBottom w:val="0"/>
      <w:divBdr>
        <w:top w:val="none" w:sz="0" w:space="0" w:color="auto"/>
        <w:left w:val="none" w:sz="0" w:space="0" w:color="auto"/>
        <w:bottom w:val="none" w:sz="0" w:space="0" w:color="auto"/>
        <w:right w:val="none" w:sz="0" w:space="0" w:color="auto"/>
      </w:divBdr>
    </w:div>
    <w:div w:id="1001355078">
      <w:bodyDiv w:val="1"/>
      <w:marLeft w:val="0"/>
      <w:marRight w:val="0"/>
      <w:marTop w:val="0"/>
      <w:marBottom w:val="0"/>
      <w:divBdr>
        <w:top w:val="none" w:sz="0" w:space="0" w:color="auto"/>
        <w:left w:val="none" w:sz="0" w:space="0" w:color="auto"/>
        <w:bottom w:val="none" w:sz="0" w:space="0" w:color="auto"/>
        <w:right w:val="none" w:sz="0" w:space="0" w:color="auto"/>
      </w:divBdr>
    </w:div>
    <w:div w:id="1016926547">
      <w:bodyDiv w:val="1"/>
      <w:marLeft w:val="0"/>
      <w:marRight w:val="0"/>
      <w:marTop w:val="0"/>
      <w:marBottom w:val="0"/>
      <w:divBdr>
        <w:top w:val="none" w:sz="0" w:space="0" w:color="auto"/>
        <w:left w:val="none" w:sz="0" w:space="0" w:color="auto"/>
        <w:bottom w:val="none" w:sz="0" w:space="0" w:color="auto"/>
        <w:right w:val="none" w:sz="0" w:space="0" w:color="auto"/>
      </w:divBdr>
    </w:div>
    <w:div w:id="1017003713">
      <w:bodyDiv w:val="1"/>
      <w:marLeft w:val="0"/>
      <w:marRight w:val="0"/>
      <w:marTop w:val="0"/>
      <w:marBottom w:val="0"/>
      <w:divBdr>
        <w:top w:val="none" w:sz="0" w:space="0" w:color="auto"/>
        <w:left w:val="none" w:sz="0" w:space="0" w:color="auto"/>
        <w:bottom w:val="none" w:sz="0" w:space="0" w:color="auto"/>
        <w:right w:val="none" w:sz="0" w:space="0" w:color="auto"/>
      </w:divBdr>
    </w:div>
    <w:div w:id="1024526364">
      <w:bodyDiv w:val="1"/>
      <w:marLeft w:val="0"/>
      <w:marRight w:val="0"/>
      <w:marTop w:val="0"/>
      <w:marBottom w:val="0"/>
      <w:divBdr>
        <w:top w:val="none" w:sz="0" w:space="0" w:color="auto"/>
        <w:left w:val="none" w:sz="0" w:space="0" w:color="auto"/>
        <w:bottom w:val="none" w:sz="0" w:space="0" w:color="auto"/>
        <w:right w:val="none" w:sz="0" w:space="0" w:color="auto"/>
      </w:divBdr>
    </w:div>
    <w:div w:id="1029179835">
      <w:bodyDiv w:val="1"/>
      <w:marLeft w:val="0"/>
      <w:marRight w:val="0"/>
      <w:marTop w:val="0"/>
      <w:marBottom w:val="0"/>
      <w:divBdr>
        <w:top w:val="none" w:sz="0" w:space="0" w:color="auto"/>
        <w:left w:val="none" w:sz="0" w:space="0" w:color="auto"/>
        <w:bottom w:val="none" w:sz="0" w:space="0" w:color="auto"/>
        <w:right w:val="none" w:sz="0" w:space="0" w:color="auto"/>
      </w:divBdr>
    </w:div>
    <w:div w:id="1034307335">
      <w:bodyDiv w:val="1"/>
      <w:marLeft w:val="0"/>
      <w:marRight w:val="0"/>
      <w:marTop w:val="0"/>
      <w:marBottom w:val="0"/>
      <w:divBdr>
        <w:top w:val="none" w:sz="0" w:space="0" w:color="auto"/>
        <w:left w:val="none" w:sz="0" w:space="0" w:color="auto"/>
        <w:bottom w:val="none" w:sz="0" w:space="0" w:color="auto"/>
        <w:right w:val="none" w:sz="0" w:space="0" w:color="auto"/>
      </w:divBdr>
    </w:div>
    <w:div w:id="1052772474">
      <w:bodyDiv w:val="1"/>
      <w:marLeft w:val="0"/>
      <w:marRight w:val="0"/>
      <w:marTop w:val="0"/>
      <w:marBottom w:val="0"/>
      <w:divBdr>
        <w:top w:val="none" w:sz="0" w:space="0" w:color="auto"/>
        <w:left w:val="none" w:sz="0" w:space="0" w:color="auto"/>
        <w:bottom w:val="none" w:sz="0" w:space="0" w:color="auto"/>
        <w:right w:val="none" w:sz="0" w:space="0" w:color="auto"/>
      </w:divBdr>
      <w:divsChild>
        <w:div w:id="1372144733">
          <w:marLeft w:val="0"/>
          <w:marRight w:val="0"/>
          <w:marTop w:val="0"/>
          <w:marBottom w:val="0"/>
          <w:divBdr>
            <w:top w:val="none" w:sz="0" w:space="0" w:color="auto"/>
            <w:left w:val="none" w:sz="0" w:space="0" w:color="auto"/>
            <w:bottom w:val="none" w:sz="0" w:space="0" w:color="auto"/>
            <w:right w:val="none" w:sz="0" w:space="0" w:color="auto"/>
          </w:divBdr>
        </w:div>
      </w:divsChild>
    </w:div>
    <w:div w:id="1058893662">
      <w:bodyDiv w:val="1"/>
      <w:marLeft w:val="0"/>
      <w:marRight w:val="0"/>
      <w:marTop w:val="0"/>
      <w:marBottom w:val="0"/>
      <w:divBdr>
        <w:top w:val="none" w:sz="0" w:space="0" w:color="auto"/>
        <w:left w:val="none" w:sz="0" w:space="0" w:color="auto"/>
        <w:bottom w:val="none" w:sz="0" w:space="0" w:color="auto"/>
        <w:right w:val="none" w:sz="0" w:space="0" w:color="auto"/>
      </w:divBdr>
      <w:divsChild>
        <w:div w:id="539821702">
          <w:marLeft w:val="0"/>
          <w:marRight w:val="0"/>
          <w:marTop w:val="105"/>
          <w:marBottom w:val="0"/>
          <w:divBdr>
            <w:top w:val="none" w:sz="0" w:space="0" w:color="auto"/>
            <w:left w:val="none" w:sz="0" w:space="0" w:color="auto"/>
            <w:bottom w:val="none" w:sz="0" w:space="0" w:color="auto"/>
            <w:right w:val="none" w:sz="0" w:space="0" w:color="auto"/>
          </w:divBdr>
        </w:div>
      </w:divsChild>
    </w:div>
    <w:div w:id="1059599464">
      <w:bodyDiv w:val="1"/>
      <w:marLeft w:val="0"/>
      <w:marRight w:val="0"/>
      <w:marTop w:val="0"/>
      <w:marBottom w:val="0"/>
      <w:divBdr>
        <w:top w:val="none" w:sz="0" w:space="0" w:color="auto"/>
        <w:left w:val="none" w:sz="0" w:space="0" w:color="auto"/>
        <w:bottom w:val="none" w:sz="0" w:space="0" w:color="auto"/>
        <w:right w:val="none" w:sz="0" w:space="0" w:color="auto"/>
      </w:divBdr>
      <w:divsChild>
        <w:div w:id="2092965012">
          <w:marLeft w:val="0"/>
          <w:marRight w:val="0"/>
          <w:marTop w:val="0"/>
          <w:marBottom w:val="0"/>
          <w:divBdr>
            <w:top w:val="none" w:sz="0" w:space="0" w:color="auto"/>
            <w:left w:val="none" w:sz="0" w:space="0" w:color="auto"/>
            <w:bottom w:val="none" w:sz="0" w:space="0" w:color="auto"/>
            <w:right w:val="none" w:sz="0" w:space="0" w:color="auto"/>
          </w:divBdr>
          <w:divsChild>
            <w:div w:id="1567453519">
              <w:marLeft w:val="0"/>
              <w:marRight w:val="0"/>
              <w:marTop w:val="0"/>
              <w:marBottom w:val="0"/>
              <w:divBdr>
                <w:top w:val="none" w:sz="0" w:space="0" w:color="auto"/>
                <w:left w:val="none" w:sz="0" w:space="0" w:color="auto"/>
                <w:bottom w:val="none" w:sz="0" w:space="0" w:color="auto"/>
                <w:right w:val="none" w:sz="0" w:space="0" w:color="auto"/>
              </w:divBdr>
            </w:div>
          </w:divsChild>
        </w:div>
        <w:div w:id="583296736">
          <w:marLeft w:val="0"/>
          <w:marRight w:val="0"/>
          <w:marTop w:val="0"/>
          <w:marBottom w:val="150"/>
          <w:divBdr>
            <w:top w:val="none" w:sz="0" w:space="0" w:color="auto"/>
            <w:left w:val="none" w:sz="0" w:space="0" w:color="auto"/>
            <w:bottom w:val="none" w:sz="0" w:space="0" w:color="auto"/>
            <w:right w:val="none" w:sz="0" w:space="0" w:color="auto"/>
          </w:divBdr>
          <w:divsChild>
            <w:div w:id="1704204914">
              <w:marLeft w:val="0"/>
              <w:marRight w:val="0"/>
              <w:marTop w:val="0"/>
              <w:marBottom w:val="0"/>
              <w:divBdr>
                <w:top w:val="none" w:sz="0" w:space="0" w:color="auto"/>
                <w:left w:val="none" w:sz="0" w:space="0" w:color="auto"/>
                <w:bottom w:val="none" w:sz="0" w:space="0" w:color="auto"/>
                <w:right w:val="none" w:sz="0" w:space="0" w:color="auto"/>
              </w:divBdr>
              <w:divsChild>
                <w:div w:id="2061248057">
                  <w:marLeft w:val="0"/>
                  <w:marRight w:val="0"/>
                  <w:marTop w:val="0"/>
                  <w:marBottom w:val="0"/>
                  <w:divBdr>
                    <w:top w:val="none" w:sz="0" w:space="0" w:color="auto"/>
                    <w:left w:val="none" w:sz="0" w:space="0" w:color="auto"/>
                    <w:bottom w:val="none" w:sz="0" w:space="0" w:color="auto"/>
                    <w:right w:val="none" w:sz="0" w:space="0" w:color="auto"/>
                  </w:divBdr>
                  <w:divsChild>
                    <w:div w:id="199059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745813">
      <w:bodyDiv w:val="1"/>
      <w:marLeft w:val="0"/>
      <w:marRight w:val="0"/>
      <w:marTop w:val="0"/>
      <w:marBottom w:val="0"/>
      <w:divBdr>
        <w:top w:val="none" w:sz="0" w:space="0" w:color="auto"/>
        <w:left w:val="none" w:sz="0" w:space="0" w:color="auto"/>
        <w:bottom w:val="none" w:sz="0" w:space="0" w:color="auto"/>
        <w:right w:val="none" w:sz="0" w:space="0" w:color="auto"/>
      </w:divBdr>
    </w:div>
    <w:div w:id="1091467850">
      <w:bodyDiv w:val="1"/>
      <w:marLeft w:val="0"/>
      <w:marRight w:val="0"/>
      <w:marTop w:val="0"/>
      <w:marBottom w:val="0"/>
      <w:divBdr>
        <w:top w:val="none" w:sz="0" w:space="0" w:color="auto"/>
        <w:left w:val="none" w:sz="0" w:space="0" w:color="auto"/>
        <w:bottom w:val="none" w:sz="0" w:space="0" w:color="auto"/>
        <w:right w:val="none" w:sz="0" w:space="0" w:color="auto"/>
      </w:divBdr>
    </w:div>
    <w:div w:id="1108507351">
      <w:bodyDiv w:val="1"/>
      <w:marLeft w:val="0"/>
      <w:marRight w:val="0"/>
      <w:marTop w:val="0"/>
      <w:marBottom w:val="0"/>
      <w:divBdr>
        <w:top w:val="none" w:sz="0" w:space="0" w:color="auto"/>
        <w:left w:val="none" w:sz="0" w:space="0" w:color="auto"/>
        <w:bottom w:val="none" w:sz="0" w:space="0" w:color="auto"/>
        <w:right w:val="none" w:sz="0" w:space="0" w:color="auto"/>
      </w:divBdr>
    </w:div>
    <w:div w:id="1109349435">
      <w:bodyDiv w:val="1"/>
      <w:marLeft w:val="0"/>
      <w:marRight w:val="0"/>
      <w:marTop w:val="0"/>
      <w:marBottom w:val="0"/>
      <w:divBdr>
        <w:top w:val="none" w:sz="0" w:space="0" w:color="auto"/>
        <w:left w:val="none" w:sz="0" w:space="0" w:color="auto"/>
        <w:bottom w:val="none" w:sz="0" w:space="0" w:color="auto"/>
        <w:right w:val="none" w:sz="0" w:space="0" w:color="auto"/>
      </w:divBdr>
    </w:div>
    <w:div w:id="1129979829">
      <w:bodyDiv w:val="1"/>
      <w:marLeft w:val="0"/>
      <w:marRight w:val="0"/>
      <w:marTop w:val="0"/>
      <w:marBottom w:val="0"/>
      <w:divBdr>
        <w:top w:val="none" w:sz="0" w:space="0" w:color="auto"/>
        <w:left w:val="none" w:sz="0" w:space="0" w:color="auto"/>
        <w:bottom w:val="none" w:sz="0" w:space="0" w:color="auto"/>
        <w:right w:val="none" w:sz="0" w:space="0" w:color="auto"/>
      </w:divBdr>
      <w:divsChild>
        <w:div w:id="101457794">
          <w:marLeft w:val="0"/>
          <w:marRight w:val="0"/>
          <w:marTop w:val="96"/>
          <w:marBottom w:val="0"/>
          <w:divBdr>
            <w:top w:val="none" w:sz="0" w:space="0" w:color="auto"/>
            <w:left w:val="none" w:sz="0" w:space="0" w:color="auto"/>
            <w:bottom w:val="none" w:sz="0" w:space="0" w:color="auto"/>
            <w:right w:val="none" w:sz="0" w:space="0" w:color="auto"/>
          </w:divBdr>
        </w:div>
      </w:divsChild>
    </w:div>
    <w:div w:id="1139222035">
      <w:bodyDiv w:val="1"/>
      <w:marLeft w:val="0"/>
      <w:marRight w:val="0"/>
      <w:marTop w:val="0"/>
      <w:marBottom w:val="0"/>
      <w:divBdr>
        <w:top w:val="none" w:sz="0" w:space="0" w:color="auto"/>
        <w:left w:val="none" w:sz="0" w:space="0" w:color="auto"/>
        <w:bottom w:val="none" w:sz="0" w:space="0" w:color="auto"/>
        <w:right w:val="none" w:sz="0" w:space="0" w:color="auto"/>
      </w:divBdr>
      <w:divsChild>
        <w:div w:id="1194075193">
          <w:marLeft w:val="0"/>
          <w:marRight w:val="0"/>
          <w:marTop w:val="0"/>
          <w:marBottom w:val="0"/>
          <w:divBdr>
            <w:top w:val="single" w:sz="8" w:space="1" w:color="auto"/>
            <w:left w:val="single" w:sz="8" w:space="4" w:color="auto"/>
            <w:bottom w:val="single" w:sz="8" w:space="1" w:color="auto"/>
            <w:right w:val="single" w:sz="8" w:space="4" w:color="auto"/>
          </w:divBdr>
        </w:div>
      </w:divsChild>
    </w:div>
    <w:div w:id="1141340230">
      <w:bodyDiv w:val="1"/>
      <w:marLeft w:val="0"/>
      <w:marRight w:val="0"/>
      <w:marTop w:val="0"/>
      <w:marBottom w:val="0"/>
      <w:divBdr>
        <w:top w:val="none" w:sz="0" w:space="0" w:color="auto"/>
        <w:left w:val="none" w:sz="0" w:space="0" w:color="auto"/>
        <w:bottom w:val="none" w:sz="0" w:space="0" w:color="auto"/>
        <w:right w:val="none" w:sz="0" w:space="0" w:color="auto"/>
      </w:divBdr>
    </w:div>
    <w:div w:id="1142113633">
      <w:bodyDiv w:val="1"/>
      <w:marLeft w:val="0"/>
      <w:marRight w:val="0"/>
      <w:marTop w:val="0"/>
      <w:marBottom w:val="0"/>
      <w:divBdr>
        <w:top w:val="none" w:sz="0" w:space="0" w:color="auto"/>
        <w:left w:val="none" w:sz="0" w:space="0" w:color="auto"/>
        <w:bottom w:val="none" w:sz="0" w:space="0" w:color="auto"/>
        <w:right w:val="none" w:sz="0" w:space="0" w:color="auto"/>
      </w:divBdr>
      <w:divsChild>
        <w:div w:id="579097741">
          <w:marLeft w:val="0"/>
          <w:marRight w:val="0"/>
          <w:marTop w:val="0"/>
          <w:marBottom w:val="150"/>
          <w:divBdr>
            <w:top w:val="none" w:sz="0" w:space="0" w:color="auto"/>
            <w:left w:val="none" w:sz="0" w:space="0" w:color="auto"/>
            <w:bottom w:val="none" w:sz="0" w:space="0" w:color="auto"/>
            <w:right w:val="none" w:sz="0" w:space="0" w:color="auto"/>
          </w:divBdr>
        </w:div>
      </w:divsChild>
    </w:div>
    <w:div w:id="1160315052">
      <w:bodyDiv w:val="1"/>
      <w:marLeft w:val="0"/>
      <w:marRight w:val="0"/>
      <w:marTop w:val="0"/>
      <w:marBottom w:val="0"/>
      <w:divBdr>
        <w:top w:val="none" w:sz="0" w:space="0" w:color="auto"/>
        <w:left w:val="none" w:sz="0" w:space="0" w:color="auto"/>
        <w:bottom w:val="none" w:sz="0" w:space="0" w:color="auto"/>
        <w:right w:val="none" w:sz="0" w:space="0" w:color="auto"/>
      </w:divBdr>
    </w:div>
    <w:div w:id="1167210927">
      <w:bodyDiv w:val="1"/>
      <w:marLeft w:val="0"/>
      <w:marRight w:val="0"/>
      <w:marTop w:val="0"/>
      <w:marBottom w:val="0"/>
      <w:divBdr>
        <w:top w:val="none" w:sz="0" w:space="0" w:color="auto"/>
        <w:left w:val="none" w:sz="0" w:space="0" w:color="auto"/>
        <w:bottom w:val="none" w:sz="0" w:space="0" w:color="auto"/>
        <w:right w:val="none" w:sz="0" w:space="0" w:color="auto"/>
      </w:divBdr>
    </w:div>
    <w:div w:id="1168523233">
      <w:bodyDiv w:val="1"/>
      <w:marLeft w:val="0"/>
      <w:marRight w:val="0"/>
      <w:marTop w:val="0"/>
      <w:marBottom w:val="0"/>
      <w:divBdr>
        <w:top w:val="none" w:sz="0" w:space="0" w:color="auto"/>
        <w:left w:val="none" w:sz="0" w:space="0" w:color="auto"/>
        <w:bottom w:val="none" w:sz="0" w:space="0" w:color="auto"/>
        <w:right w:val="none" w:sz="0" w:space="0" w:color="auto"/>
      </w:divBdr>
    </w:div>
    <w:div w:id="1173643406">
      <w:bodyDiv w:val="1"/>
      <w:marLeft w:val="0"/>
      <w:marRight w:val="0"/>
      <w:marTop w:val="0"/>
      <w:marBottom w:val="0"/>
      <w:divBdr>
        <w:top w:val="none" w:sz="0" w:space="0" w:color="auto"/>
        <w:left w:val="none" w:sz="0" w:space="0" w:color="auto"/>
        <w:bottom w:val="none" w:sz="0" w:space="0" w:color="auto"/>
        <w:right w:val="none" w:sz="0" w:space="0" w:color="auto"/>
      </w:divBdr>
      <w:divsChild>
        <w:div w:id="1997683604">
          <w:marLeft w:val="3150"/>
          <w:marRight w:val="3150"/>
          <w:marTop w:val="0"/>
          <w:marBottom w:val="0"/>
          <w:divBdr>
            <w:top w:val="none" w:sz="0" w:space="0" w:color="auto"/>
            <w:left w:val="single" w:sz="6" w:space="19" w:color="CCCCCC"/>
            <w:bottom w:val="none" w:sz="0" w:space="0" w:color="auto"/>
            <w:right w:val="single" w:sz="6" w:space="19" w:color="CCCCCC"/>
          </w:divBdr>
          <w:divsChild>
            <w:div w:id="350110004">
              <w:marLeft w:val="0"/>
              <w:marRight w:val="0"/>
              <w:marTop w:val="0"/>
              <w:marBottom w:val="0"/>
              <w:divBdr>
                <w:top w:val="none" w:sz="0" w:space="0" w:color="auto"/>
                <w:left w:val="none" w:sz="0" w:space="0" w:color="auto"/>
                <w:bottom w:val="none" w:sz="0" w:space="0" w:color="auto"/>
                <w:right w:val="none" w:sz="0" w:space="0" w:color="auto"/>
              </w:divBdr>
              <w:divsChild>
                <w:div w:id="1011682322">
                  <w:marLeft w:val="0"/>
                  <w:marRight w:val="0"/>
                  <w:marTop w:val="0"/>
                  <w:marBottom w:val="0"/>
                  <w:divBdr>
                    <w:top w:val="single" w:sz="8" w:space="1" w:color="auto"/>
                    <w:left w:val="single" w:sz="8" w:space="4" w:color="auto"/>
                    <w:bottom w:val="single" w:sz="8" w:space="1" w:color="auto"/>
                    <w:right w:val="single" w:sz="8" w:space="4" w:color="auto"/>
                  </w:divBdr>
                </w:div>
              </w:divsChild>
            </w:div>
          </w:divsChild>
        </w:div>
      </w:divsChild>
    </w:div>
    <w:div w:id="1182938290">
      <w:bodyDiv w:val="1"/>
      <w:marLeft w:val="0"/>
      <w:marRight w:val="0"/>
      <w:marTop w:val="0"/>
      <w:marBottom w:val="0"/>
      <w:divBdr>
        <w:top w:val="none" w:sz="0" w:space="0" w:color="auto"/>
        <w:left w:val="none" w:sz="0" w:space="0" w:color="auto"/>
        <w:bottom w:val="none" w:sz="0" w:space="0" w:color="auto"/>
        <w:right w:val="none" w:sz="0" w:space="0" w:color="auto"/>
      </w:divBdr>
    </w:div>
    <w:div w:id="1193761264">
      <w:bodyDiv w:val="1"/>
      <w:marLeft w:val="0"/>
      <w:marRight w:val="0"/>
      <w:marTop w:val="0"/>
      <w:marBottom w:val="0"/>
      <w:divBdr>
        <w:top w:val="none" w:sz="0" w:space="0" w:color="auto"/>
        <w:left w:val="none" w:sz="0" w:space="0" w:color="auto"/>
        <w:bottom w:val="none" w:sz="0" w:space="0" w:color="auto"/>
        <w:right w:val="none" w:sz="0" w:space="0" w:color="auto"/>
      </w:divBdr>
      <w:divsChild>
        <w:div w:id="1154184070">
          <w:marLeft w:val="0"/>
          <w:marRight w:val="0"/>
          <w:marTop w:val="0"/>
          <w:marBottom w:val="0"/>
          <w:divBdr>
            <w:top w:val="none" w:sz="0" w:space="0" w:color="auto"/>
            <w:left w:val="none" w:sz="0" w:space="0" w:color="auto"/>
            <w:bottom w:val="none" w:sz="0" w:space="0" w:color="auto"/>
            <w:right w:val="none" w:sz="0" w:space="0" w:color="auto"/>
          </w:divBdr>
        </w:div>
        <w:div w:id="378017870">
          <w:marLeft w:val="0"/>
          <w:marRight w:val="0"/>
          <w:marTop w:val="0"/>
          <w:marBottom w:val="0"/>
          <w:divBdr>
            <w:top w:val="none" w:sz="0" w:space="0" w:color="auto"/>
            <w:left w:val="none" w:sz="0" w:space="0" w:color="auto"/>
            <w:bottom w:val="none" w:sz="0" w:space="0" w:color="auto"/>
            <w:right w:val="none" w:sz="0" w:space="0" w:color="auto"/>
          </w:divBdr>
        </w:div>
        <w:div w:id="100414965">
          <w:marLeft w:val="0"/>
          <w:marRight w:val="0"/>
          <w:marTop w:val="0"/>
          <w:marBottom w:val="0"/>
          <w:divBdr>
            <w:top w:val="none" w:sz="0" w:space="0" w:color="auto"/>
            <w:left w:val="none" w:sz="0" w:space="0" w:color="auto"/>
            <w:bottom w:val="none" w:sz="0" w:space="0" w:color="auto"/>
            <w:right w:val="none" w:sz="0" w:space="0" w:color="auto"/>
          </w:divBdr>
        </w:div>
        <w:div w:id="425738073">
          <w:marLeft w:val="0"/>
          <w:marRight w:val="0"/>
          <w:marTop w:val="0"/>
          <w:marBottom w:val="0"/>
          <w:divBdr>
            <w:top w:val="none" w:sz="0" w:space="0" w:color="auto"/>
            <w:left w:val="none" w:sz="0" w:space="0" w:color="auto"/>
            <w:bottom w:val="none" w:sz="0" w:space="0" w:color="auto"/>
            <w:right w:val="none" w:sz="0" w:space="0" w:color="auto"/>
          </w:divBdr>
        </w:div>
        <w:div w:id="1627276772">
          <w:marLeft w:val="0"/>
          <w:marRight w:val="0"/>
          <w:marTop w:val="0"/>
          <w:marBottom w:val="0"/>
          <w:divBdr>
            <w:top w:val="none" w:sz="0" w:space="0" w:color="auto"/>
            <w:left w:val="none" w:sz="0" w:space="0" w:color="auto"/>
            <w:bottom w:val="none" w:sz="0" w:space="0" w:color="auto"/>
            <w:right w:val="none" w:sz="0" w:space="0" w:color="auto"/>
          </w:divBdr>
        </w:div>
      </w:divsChild>
    </w:div>
    <w:div w:id="1203132927">
      <w:bodyDiv w:val="1"/>
      <w:marLeft w:val="0"/>
      <w:marRight w:val="0"/>
      <w:marTop w:val="0"/>
      <w:marBottom w:val="0"/>
      <w:divBdr>
        <w:top w:val="none" w:sz="0" w:space="0" w:color="auto"/>
        <w:left w:val="none" w:sz="0" w:space="0" w:color="auto"/>
        <w:bottom w:val="none" w:sz="0" w:space="0" w:color="auto"/>
        <w:right w:val="none" w:sz="0" w:space="0" w:color="auto"/>
      </w:divBdr>
    </w:div>
    <w:div w:id="1204370016">
      <w:bodyDiv w:val="1"/>
      <w:marLeft w:val="0"/>
      <w:marRight w:val="0"/>
      <w:marTop w:val="0"/>
      <w:marBottom w:val="0"/>
      <w:divBdr>
        <w:top w:val="none" w:sz="0" w:space="0" w:color="auto"/>
        <w:left w:val="none" w:sz="0" w:space="0" w:color="auto"/>
        <w:bottom w:val="none" w:sz="0" w:space="0" w:color="auto"/>
        <w:right w:val="none" w:sz="0" w:space="0" w:color="auto"/>
      </w:divBdr>
    </w:div>
    <w:div w:id="1210531427">
      <w:bodyDiv w:val="1"/>
      <w:marLeft w:val="0"/>
      <w:marRight w:val="0"/>
      <w:marTop w:val="0"/>
      <w:marBottom w:val="0"/>
      <w:divBdr>
        <w:top w:val="none" w:sz="0" w:space="0" w:color="auto"/>
        <w:left w:val="none" w:sz="0" w:space="0" w:color="auto"/>
        <w:bottom w:val="none" w:sz="0" w:space="0" w:color="auto"/>
        <w:right w:val="none" w:sz="0" w:space="0" w:color="auto"/>
      </w:divBdr>
    </w:div>
    <w:div w:id="1217158773">
      <w:bodyDiv w:val="1"/>
      <w:marLeft w:val="0"/>
      <w:marRight w:val="0"/>
      <w:marTop w:val="0"/>
      <w:marBottom w:val="0"/>
      <w:divBdr>
        <w:top w:val="none" w:sz="0" w:space="0" w:color="auto"/>
        <w:left w:val="none" w:sz="0" w:space="0" w:color="auto"/>
        <w:bottom w:val="none" w:sz="0" w:space="0" w:color="auto"/>
        <w:right w:val="none" w:sz="0" w:space="0" w:color="auto"/>
      </w:divBdr>
      <w:divsChild>
        <w:div w:id="1406100927">
          <w:marLeft w:val="0"/>
          <w:marRight w:val="0"/>
          <w:marTop w:val="0"/>
          <w:marBottom w:val="0"/>
          <w:divBdr>
            <w:top w:val="none" w:sz="0" w:space="0" w:color="auto"/>
            <w:left w:val="none" w:sz="0" w:space="0" w:color="auto"/>
            <w:bottom w:val="none" w:sz="0" w:space="0" w:color="auto"/>
            <w:right w:val="none" w:sz="0" w:space="0" w:color="auto"/>
          </w:divBdr>
          <w:divsChild>
            <w:div w:id="818156114">
              <w:marLeft w:val="0"/>
              <w:marRight w:val="0"/>
              <w:marTop w:val="0"/>
              <w:marBottom w:val="0"/>
              <w:divBdr>
                <w:top w:val="none" w:sz="0" w:space="0" w:color="auto"/>
                <w:left w:val="none" w:sz="0" w:space="0" w:color="auto"/>
                <w:bottom w:val="none" w:sz="0" w:space="0" w:color="auto"/>
                <w:right w:val="none" w:sz="0" w:space="0" w:color="auto"/>
              </w:divBdr>
              <w:divsChild>
                <w:div w:id="261693540">
                  <w:marLeft w:val="0"/>
                  <w:marRight w:val="0"/>
                  <w:marTop w:val="0"/>
                  <w:marBottom w:val="0"/>
                  <w:divBdr>
                    <w:top w:val="none" w:sz="0" w:space="0" w:color="auto"/>
                    <w:left w:val="none" w:sz="0" w:space="0" w:color="auto"/>
                    <w:bottom w:val="none" w:sz="0" w:space="0" w:color="auto"/>
                    <w:right w:val="none" w:sz="0" w:space="0" w:color="auto"/>
                  </w:divBdr>
                  <w:divsChild>
                    <w:div w:id="617878136">
                      <w:marLeft w:val="-225"/>
                      <w:marRight w:val="-225"/>
                      <w:marTop w:val="0"/>
                      <w:marBottom w:val="0"/>
                      <w:divBdr>
                        <w:top w:val="none" w:sz="0" w:space="0" w:color="auto"/>
                        <w:left w:val="none" w:sz="0" w:space="0" w:color="auto"/>
                        <w:bottom w:val="none" w:sz="0" w:space="0" w:color="auto"/>
                        <w:right w:val="none" w:sz="0" w:space="0" w:color="auto"/>
                      </w:divBdr>
                      <w:divsChild>
                        <w:div w:id="434328212">
                          <w:marLeft w:val="0"/>
                          <w:marRight w:val="0"/>
                          <w:marTop w:val="0"/>
                          <w:marBottom w:val="0"/>
                          <w:divBdr>
                            <w:top w:val="none" w:sz="0" w:space="0" w:color="auto"/>
                            <w:left w:val="none" w:sz="0" w:space="0" w:color="auto"/>
                            <w:bottom w:val="none" w:sz="0" w:space="0" w:color="auto"/>
                            <w:right w:val="none" w:sz="0" w:space="0" w:color="auto"/>
                          </w:divBdr>
                          <w:divsChild>
                            <w:div w:id="144512042">
                              <w:marLeft w:val="0"/>
                              <w:marRight w:val="0"/>
                              <w:marTop w:val="0"/>
                              <w:marBottom w:val="0"/>
                              <w:divBdr>
                                <w:top w:val="none" w:sz="0" w:space="0" w:color="auto"/>
                                <w:left w:val="none" w:sz="0" w:space="0" w:color="auto"/>
                                <w:bottom w:val="none" w:sz="0" w:space="0" w:color="auto"/>
                                <w:right w:val="none" w:sz="0" w:space="0" w:color="auto"/>
                              </w:divBdr>
                              <w:divsChild>
                                <w:div w:id="1016419851">
                                  <w:marLeft w:val="-225"/>
                                  <w:marRight w:val="-225"/>
                                  <w:marTop w:val="0"/>
                                  <w:marBottom w:val="0"/>
                                  <w:divBdr>
                                    <w:top w:val="none" w:sz="0" w:space="0" w:color="auto"/>
                                    <w:left w:val="none" w:sz="0" w:space="0" w:color="auto"/>
                                    <w:bottom w:val="none" w:sz="0" w:space="0" w:color="auto"/>
                                    <w:right w:val="none" w:sz="0" w:space="0" w:color="auto"/>
                                  </w:divBdr>
                                  <w:divsChild>
                                    <w:div w:id="1735395220">
                                      <w:marLeft w:val="0"/>
                                      <w:marRight w:val="0"/>
                                      <w:marTop w:val="0"/>
                                      <w:marBottom w:val="0"/>
                                      <w:divBdr>
                                        <w:top w:val="none" w:sz="0" w:space="0" w:color="auto"/>
                                        <w:left w:val="none" w:sz="0" w:space="0" w:color="auto"/>
                                        <w:bottom w:val="none" w:sz="0" w:space="0" w:color="auto"/>
                                        <w:right w:val="none" w:sz="0" w:space="0" w:color="auto"/>
                                      </w:divBdr>
                                      <w:divsChild>
                                        <w:div w:id="790590251">
                                          <w:marLeft w:val="0"/>
                                          <w:marRight w:val="0"/>
                                          <w:marTop w:val="0"/>
                                          <w:marBottom w:val="450"/>
                                          <w:divBdr>
                                            <w:top w:val="none" w:sz="0" w:space="0" w:color="auto"/>
                                            <w:left w:val="none" w:sz="0" w:space="0" w:color="auto"/>
                                            <w:bottom w:val="none" w:sz="0" w:space="0" w:color="auto"/>
                                            <w:right w:val="none" w:sz="0" w:space="0" w:color="auto"/>
                                          </w:divBdr>
                                          <w:divsChild>
                                            <w:div w:id="331764149">
                                              <w:marLeft w:val="126"/>
                                              <w:marRight w:val="126"/>
                                              <w:marTop w:val="0"/>
                                              <w:marBottom w:val="0"/>
                                              <w:divBdr>
                                                <w:top w:val="none" w:sz="0" w:space="0" w:color="auto"/>
                                                <w:left w:val="none" w:sz="0" w:space="0" w:color="auto"/>
                                                <w:bottom w:val="none" w:sz="0" w:space="0" w:color="auto"/>
                                                <w:right w:val="none" w:sz="0" w:space="0" w:color="auto"/>
                                              </w:divBdr>
                                              <w:divsChild>
                                                <w:div w:id="1140729249">
                                                  <w:marLeft w:val="75"/>
                                                  <w:marRight w:val="0"/>
                                                  <w:marTop w:val="0"/>
                                                  <w:marBottom w:val="0"/>
                                                  <w:divBdr>
                                                    <w:top w:val="none" w:sz="0" w:space="0" w:color="auto"/>
                                                    <w:left w:val="none" w:sz="0" w:space="0" w:color="auto"/>
                                                    <w:bottom w:val="none" w:sz="0" w:space="0" w:color="auto"/>
                                                    <w:right w:val="none" w:sz="0" w:space="0" w:color="auto"/>
                                                  </w:divBdr>
                                                  <w:divsChild>
                                                    <w:div w:id="1651592209">
                                                      <w:marLeft w:val="0"/>
                                                      <w:marRight w:val="0"/>
                                                      <w:marTop w:val="0"/>
                                                      <w:marBottom w:val="0"/>
                                                      <w:divBdr>
                                                        <w:top w:val="none" w:sz="0" w:space="0" w:color="auto"/>
                                                        <w:left w:val="none" w:sz="0" w:space="0" w:color="auto"/>
                                                        <w:bottom w:val="none" w:sz="0" w:space="0" w:color="auto"/>
                                                        <w:right w:val="none" w:sz="0" w:space="0" w:color="auto"/>
                                                      </w:divBdr>
                                                      <w:divsChild>
                                                        <w:div w:id="120301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72567396">
          <w:marLeft w:val="0"/>
          <w:marRight w:val="0"/>
          <w:marTop w:val="0"/>
          <w:marBottom w:val="0"/>
          <w:divBdr>
            <w:top w:val="none" w:sz="0" w:space="0" w:color="auto"/>
            <w:left w:val="none" w:sz="0" w:space="0" w:color="auto"/>
            <w:bottom w:val="none" w:sz="0" w:space="0" w:color="auto"/>
            <w:right w:val="none" w:sz="0" w:space="0" w:color="auto"/>
          </w:divBdr>
          <w:divsChild>
            <w:div w:id="618344641">
              <w:marLeft w:val="0"/>
              <w:marRight w:val="0"/>
              <w:marTop w:val="0"/>
              <w:marBottom w:val="0"/>
              <w:divBdr>
                <w:top w:val="single" w:sz="6" w:space="0" w:color="51BCDA"/>
                <w:left w:val="single" w:sz="6" w:space="0" w:color="51BCDA"/>
                <w:bottom w:val="single" w:sz="6" w:space="0" w:color="51BCDA"/>
                <w:right w:val="single" w:sz="6" w:space="0" w:color="51BCDA"/>
              </w:divBdr>
              <w:divsChild>
                <w:div w:id="196550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743586">
      <w:bodyDiv w:val="1"/>
      <w:marLeft w:val="0"/>
      <w:marRight w:val="0"/>
      <w:marTop w:val="0"/>
      <w:marBottom w:val="0"/>
      <w:divBdr>
        <w:top w:val="none" w:sz="0" w:space="0" w:color="auto"/>
        <w:left w:val="none" w:sz="0" w:space="0" w:color="auto"/>
        <w:bottom w:val="none" w:sz="0" w:space="0" w:color="auto"/>
        <w:right w:val="none" w:sz="0" w:space="0" w:color="auto"/>
      </w:divBdr>
    </w:div>
    <w:div w:id="1218279679">
      <w:bodyDiv w:val="1"/>
      <w:marLeft w:val="0"/>
      <w:marRight w:val="0"/>
      <w:marTop w:val="0"/>
      <w:marBottom w:val="0"/>
      <w:divBdr>
        <w:top w:val="none" w:sz="0" w:space="0" w:color="auto"/>
        <w:left w:val="none" w:sz="0" w:space="0" w:color="auto"/>
        <w:bottom w:val="none" w:sz="0" w:space="0" w:color="auto"/>
        <w:right w:val="none" w:sz="0" w:space="0" w:color="auto"/>
      </w:divBdr>
      <w:divsChild>
        <w:div w:id="1881937551">
          <w:marLeft w:val="547"/>
          <w:marRight w:val="0"/>
          <w:marTop w:val="0"/>
          <w:marBottom w:val="0"/>
          <w:divBdr>
            <w:top w:val="none" w:sz="0" w:space="0" w:color="auto"/>
            <w:left w:val="none" w:sz="0" w:space="0" w:color="auto"/>
            <w:bottom w:val="none" w:sz="0" w:space="0" w:color="auto"/>
            <w:right w:val="none" w:sz="0" w:space="0" w:color="auto"/>
          </w:divBdr>
        </w:div>
        <w:div w:id="477458765">
          <w:marLeft w:val="547"/>
          <w:marRight w:val="0"/>
          <w:marTop w:val="0"/>
          <w:marBottom w:val="0"/>
          <w:divBdr>
            <w:top w:val="none" w:sz="0" w:space="0" w:color="auto"/>
            <w:left w:val="none" w:sz="0" w:space="0" w:color="auto"/>
            <w:bottom w:val="none" w:sz="0" w:space="0" w:color="auto"/>
            <w:right w:val="none" w:sz="0" w:space="0" w:color="auto"/>
          </w:divBdr>
        </w:div>
      </w:divsChild>
    </w:div>
    <w:div w:id="1221092913">
      <w:bodyDiv w:val="1"/>
      <w:marLeft w:val="0"/>
      <w:marRight w:val="0"/>
      <w:marTop w:val="0"/>
      <w:marBottom w:val="0"/>
      <w:divBdr>
        <w:top w:val="none" w:sz="0" w:space="0" w:color="auto"/>
        <w:left w:val="none" w:sz="0" w:space="0" w:color="auto"/>
        <w:bottom w:val="none" w:sz="0" w:space="0" w:color="auto"/>
        <w:right w:val="none" w:sz="0" w:space="0" w:color="auto"/>
      </w:divBdr>
    </w:div>
    <w:div w:id="1221790021">
      <w:bodyDiv w:val="1"/>
      <w:marLeft w:val="0"/>
      <w:marRight w:val="0"/>
      <w:marTop w:val="0"/>
      <w:marBottom w:val="0"/>
      <w:divBdr>
        <w:top w:val="none" w:sz="0" w:space="0" w:color="auto"/>
        <w:left w:val="none" w:sz="0" w:space="0" w:color="auto"/>
        <w:bottom w:val="none" w:sz="0" w:space="0" w:color="auto"/>
        <w:right w:val="none" w:sz="0" w:space="0" w:color="auto"/>
      </w:divBdr>
    </w:div>
    <w:div w:id="1235164703">
      <w:bodyDiv w:val="1"/>
      <w:marLeft w:val="0"/>
      <w:marRight w:val="0"/>
      <w:marTop w:val="0"/>
      <w:marBottom w:val="0"/>
      <w:divBdr>
        <w:top w:val="none" w:sz="0" w:space="0" w:color="auto"/>
        <w:left w:val="none" w:sz="0" w:space="0" w:color="auto"/>
        <w:bottom w:val="none" w:sz="0" w:space="0" w:color="auto"/>
        <w:right w:val="none" w:sz="0" w:space="0" w:color="auto"/>
      </w:divBdr>
    </w:div>
    <w:div w:id="1248805087">
      <w:bodyDiv w:val="1"/>
      <w:marLeft w:val="0"/>
      <w:marRight w:val="0"/>
      <w:marTop w:val="0"/>
      <w:marBottom w:val="0"/>
      <w:divBdr>
        <w:top w:val="none" w:sz="0" w:space="0" w:color="auto"/>
        <w:left w:val="none" w:sz="0" w:space="0" w:color="auto"/>
        <w:bottom w:val="none" w:sz="0" w:space="0" w:color="auto"/>
        <w:right w:val="none" w:sz="0" w:space="0" w:color="auto"/>
      </w:divBdr>
    </w:div>
    <w:div w:id="1262034462">
      <w:bodyDiv w:val="1"/>
      <w:marLeft w:val="0"/>
      <w:marRight w:val="0"/>
      <w:marTop w:val="0"/>
      <w:marBottom w:val="0"/>
      <w:divBdr>
        <w:top w:val="none" w:sz="0" w:space="0" w:color="auto"/>
        <w:left w:val="none" w:sz="0" w:space="0" w:color="auto"/>
        <w:bottom w:val="none" w:sz="0" w:space="0" w:color="auto"/>
        <w:right w:val="none" w:sz="0" w:space="0" w:color="auto"/>
      </w:divBdr>
    </w:div>
    <w:div w:id="1268469986">
      <w:bodyDiv w:val="1"/>
      <w:marLeft w:val="0"/>
      <w:marRight w:val="0"/>
      <w:marTop w:val="0"/>
      <w:marBottom w:val="0"/>
      <w:divBdr>
        <w:top w:val="none" w:sz="0" w:space="0" w:color="auto"/>
        <w:left w:val="none" w:sz="0" w:space="0" w:color="auto"/>
        <w:bottom w:val="none" w:sz="0" w:space="0" w:color="auto"/>
        <w:right w:val="none" w:sz="0" w:space="0" w:color="auto"/>
      </w:divBdr>
      <w:divsChild>
        <w:div w:id="789250594">
          <w:marLeft w:val="0"/>
          <w:marRight w:val="0"/>
          <w:marTop w:val="0"/>
          <w:marBottom w:val="0"/>
          <w:divBdr>
            <w:top w:val="none" w:sz="0" w:space="0" w:color="auto"/>
            <w:left w:val="none" w:sz="0" w:space="0" w:color="auto"/>
            <w:bottom w:val="none" w:sz="0" w:space="0" w:color="auto"/>
            <w:right w:val="none" w:sz="0" w:space="0" w:color="auto"/>
          </w:divBdr>
        </w:div>
        <w:div w:id="1788622126">
          <w:marLeft w:val="0"/>
          <w:marRight w:val="0"/>
          <w:marTop w:val="0"/>
          <w:marBottom w:val="0"/>
          <w:divBdr>
            <w:top w:val="none" w:sz="0" w:space="0" w:color="auto"/>
            <w:left w:val="none" w:sz="0" w:space="0" w:color="auto"/>
            <w:bottom w:val="none" w:sz="0" w:space="0" w:color="auto"/>
            <w:right w:val="none" w:sz="0" w:space="0" w:color="auto"/>
          </w:divBdr>
        </w:div>
        <w:div w:id="976760770">
          <w:marLeft w:val="0"/>
          <w:marRight w:val="0"/>
          <w:marTop w:val="0"/>
          <w:marBottom w:val="0"/>
          <w:divBdr>
            <w:top w:val="none" w:sz="0" w:space="0" w:color="auto"/>
            <w:left w:val="none" w:sz="0" w:space="0" w:color="auto"/>
            <w:bottom w:val="none" w:sz="0" w:space="0" w:color="auto"/>
            <w:right w:val="none" w:sz="0" w:space="0" w:color="auto"/>
          </w:divBdr>
        </w:div>
      </w:divsChild>
    </w:div>
    <w:div w:id="1296717321">
      <w:bodyDiv w:val="1"/>
      <w:marLeft w:val="0"/>
      <w:marRight w:val="0"/>
      <w:marTop w:val="0"/>
      <w:marBottom w:val="0"/>
      <w:divBdr>
        <w:top w:val="none" w:sz="0" w:space="0" w:color="auto"/>
        <w:left w:val="none" w:sz="0" w:space="0" w:color="auto"/>
        <w:bottom w:val="none" w:sz="0" w:space="0" w:color="auto"/>
        <w:right w:val="none" w:sz="0" w:space="0" w:color="auto"/>
      </w:divBdr>
      <w:divsChild>
        <w:div w:id="1867787502">
          <w:marLeft w:val="0"/>
          <w:marRight w:val="0"/>
          <w:marTop w:val="240"/>
          <w:marBottom w:val="0"/>
          <w:divBdr>
            <w:top w:val="single" w:sz="6" w:space="11" w:color="DDDDDD"/>
            <w:left w:val="single" w:sz="6" w:space="11" w:color="F0F0F0"/>
            <w:bottom w:val="single" w:sz="6" w:space="11" w:color="FBFBFB"/>
            <w:right w:val="single" w:sz="6" w:space="11" w:color="F0F0F0"/>
          </w:divBdr>
          <w:divsChild>
            <w:div w:id="16487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180277">
      <w:bodyDiv w:val="1"/>
      <w:marLeft w:val="0"/>
      <w:marRight w:val="0"/>
      <w:marTop w:val="0"/>
      <w:marBottom w:val="0"/>
      <w:divBdr>
        <w:top w:val="none" w:sz="0" w:space="0" w:color="auto"/>
        <w:left w:val="none" w:sz="0" w:space="0" w:color="auto"/>
        <w:bottom w:val="none" w:sz="0" w:space="0" w:color="auto"/>
        <w:right w:val="none" w:sz="0" w:space="0" w:color="auto"/>
      </w:divBdr>
    </w:div>
    <w:div w:id="1297416917">
      <w:bodyDiv w:val="1"/>
      <w:marLeft w:val="0"/>
      <w:marRight w:val="0"/>
      <w:marTop w:val="0"/>
      <w:marBottom w:val="0"/>
      <w:divBdr>
        <w:top w:val="none" w:sz="0" w:space="0" w:color="auto"/>
        <w:left w:val="none" w:sz="0" w:space="0" w:color="auto"/>
        <w:bottom w:val="none" w:sz="0" w:space="0" w:color="auto"/>
        <w:right w:val="none" w:sz="0" w:space="0" w:color="auto"/>
      </w:divBdr>
    </w:div>
    <w:div w:id="1301692743">
      <w:bodyDiv w:val="1"/>
      <w:marLeft w:val="0"/>
      <w:marRight w:val="0"/>
      <w:marTop w:val="0"/>
      <w:marBottom w:val="0"/>
      <w:divBdr>
        <w:top w:val="none" w:sz="0" w:space="0" w:color="auto"/>
        <w:left w:val="none" w:sz="0" w:space="0" w:color="auto"/>
        <w:bottom w:val="none" w:sz="0" w:space="0" w:color="auto"/>
        <w:right w:val="none" w:sz="0" w:space="0" w:color="auto"/>
      </w:divBdr>
    </w:div>
    <w:div w:id="1302610908">
      <w:bodyDiv w:val="1"/>
      <w:marLeft w:val="0"/>
      <w:marRight w:val="0"/>
      <w:marTop w:val="0"/>
      <w:marBottom w:val="0"/>
      <w:divBdr>
        <w:top w:val="none" w:sz="0" w:space="0" w:color="auto"/>
        <w:left w:val="none" w:sz="0" w:space="0" w:color="auto"/>
        <w:bottom w:val="none" w:sz="0" w:space="0" w:color="auto"/>
        <w:right w:val="none" w:sz="0" w:space="0" w:color="auto"/>
      </w:divBdr>
    </w:div>
    <w:div w:id="1303659503">
      <w:bodyDiv w:val="1"/>
      <w:marLeft w:val="0"/>
      <w:marRight w:val="0"/>
      <w:marTop w:val="0"/>
      <w:marBottom w:val="0"/>
      <w:divBdr>
        <w:top w:val="none" w:sz="0" w:space="0" w:color="auto"/>
        <w:left w:val="none" w:sz="0" w:space="0" w:color="auto"/>
        <w:bottom w:val="none" w:sz="0" w:space="0" w:color="auto"/>
        <w:right w:val="none" w:sz="0" w:space="0" w:color="auto"/>
      </w:divBdr>
      <w:divsChild>
        <w:div w:id="1809280253">
          <w:marLeft w:val="547"/>
          <w:marRight w:val="0"/>
          <w:marTop w:val="0"/>
          <w:marBottom w:val="0"/>
          <w:divBdr>
            <w:top w:val="none" w:sz="0" w:space="0" w:color="auto"/>
            <w:left w:val="none" w:sz="0" w:space="0" w:color="auto"/>
            <w:bottom w:val="none" w:sz="0" w:space="0" w:color="auto"/>
            <w:right w:val="none" w:sz="0" w:space="0" w:color="auto"/>
          </w:divBdr>
        </w:div>
        <w:div w:id="1248611049">
          <w:marLeft w:val="547"/>
          <w:marRight w:val="0"/>
          <w:marTop w:val="0"/>
          <w:marBottom w:val="0"/>
          <w:divBdr>
            <w:top w:val="none" w:sz="0" w:space="0" w:color="auto"/>
            <w:left w:val="none" w:sz="0" w:space="0" w:color="auto"/>
            <w:bottom w:val="none" w:sz="0" w:space="0" w:color="auto"/>
            <w:right w:val="none" w:sz="0" w:space="0" w:color="auto"/>
          </w:divBdr>
        </w:div>
        <w:div w:id="1860392484">
          <w:marLeft w:val="547"/>
          <w:marRight w:val="0"/>
          <w:marTop w:val="0"/>
          <w:marBottom w:val="0"/>
          <w:divBdr>
            <w:top w:val="none" w:sz="0" w:space="0" w:color="auto"/>
            <w:left w:val="none" w:sz="0" w:space="0" w:color="auto"/>
            <w:bottom w:val="none" w:sz="0" w:space="0" w:color="auto"/>
            <w:right w:val="none" w:sz="0" w:space="0" w:color="auto"/>
          </w:divBdr>
        </w:div>
      </w:divsChild>
    </w:div>
    <w:div w:id="1304458476">
      <w:bodyDiv w:val="1"/>
      <w:marLeft w:val="0"/>
      <w:marRight w:val="0"/>
      <w:marTop w:val="0"/>
      <w:marBottom w:val="0"/>
      <w:divBdr>
        <w:top w:val="none" w:sz="0" w:space="0" w:color="auto"/>
        <w:left w:val="none" w:sz="0" w:space="0" w:color="auto"/>
        <w:bottom w:val="none" w:sz="0" w:space="0" w:color="auto"/>
        <w:right w:val="none" w:sz="0" w:space="0" w:color="auto"/>
      </w:divBdr>
    </w:div>
    <w:div w:id="1311709380">
      <w:bodyDiv w:val="1"/>
      <w:marLeft w:val="0"/>
      <w:marRight w:val="0"/>
      <w:marTop w:val="0"/>
      <w:marBottom w:val="0"/>
      <w:divBdr>
        <w:top w:val="none" w:sz="0" w:space="0" w:color="auto"/>
        <w:left w:val="none" w:sz="0" w:space="0" w:color="auto"/>
        <w:bottom w:val="none" w:sz="0" w:space="0" w:color="auto"/>
        <w:right w:val="none" w:sz="0" w:space="0" w:color="auto"/>
      </w:divBdr>
    </w:div>
    <w:div w:id="1330140080">
      <w:bodyDiv w:val="1"/>
      <w:marLeft w:val="0"/>
      <w:marRight w:val="0"/>
      <w:marTop w:val="0"/>
      <w:marBottom w:val="0"/>
      <w:divBdr>
        <w:top w:val="none" w:sz="0" w:space="0" w:color="auto"/>
        <w:left w:val="none" w:sz="0" w:space="0" w:color="auto"/>
        <w:bottom w:val="none" w:sz="0" w:space="0" w:color="auto"/>
        <w:right w:val="none" w:sz="0" w:space="0" w:color="auto"/>
      </w:divBdr>
    </w:div>
    <w:div w:id="1331910781">
      <w:bodyDiv w:val="1"/>
      <w:marLeft w:val="0"/>
      <w:marRight w:val="0"/>
      <w:marTop w:val="0"/>
      <w:marBottom w:val="0"/>
      <w:divBdr>
        <w:top w:val="none" w:sz="0" w:space="0" w:color="auto"/>
        <w:left w:val="none" w:sz="0" w:space="0" w:color="auto"/>
        <w:bottom w:val="none" w:sz="0" w:space="0" w:color="auto"/>
        <w:right w:val="none" w:sz="0" w:space="0" w:color="auto"/>
      </w:divBdr>
      <w:divsChild>
        <w:div w:id="1148324620">
          <w:marLeft w:val="0"/>
          <w:marRight w:val="0"/>
          <w:marTop w:val="0"/>
          <w:marBottom w:val="0"/>
          <w:divBdr>
            <w:top w:val="none" w:sz="0" w:space="0" w:color="auto"/>
            <w:left w:val="none" w:sz="0" w:space="0" w:color="auto"/>
            <w:bottom w:val="none" w:sz="0" w:space="0" w:color="auto"/>
            <w:right w:val="none" w:sz="0" w:space="0" w:color="auto"/>
          </w:divBdr>
          <w:divsChild>
            <w:div w:id="892160057">
              <w:marLeft w:val="0"/>
              <w:marRight w:val="0"/>
              <w:marTop w:val="0"/>
              <w:marBottom w:val="0"/>
              <w:divBdr>
                <w:top w:val="none" w:sz="0" w:space="0" w:color="auto"/>
                <w:left w:val="none" w:sz="0" w:space="0" w:color="auto"/>
                <w:bottom w:val="none" w:sz="0" w:space="0" w:color="auto"/>
                <w:right w:val="none" w:sz="0" w:space="0" w:color="auto"/>
              </w:divBdr>
              <w:divsChild>
                <w:div w:id="69934151">
                  <w:marLeft w:val="30"/>
                  <w:marRight w:val="150"/>
                  <w:marTop w:val="0"/>
                  <w:marBottom w:val="75"/>
                  <w:divBdr>
                    <w:top w:val="none" w:sz="0" w:space="0" w:color="auto"/>
                    <w:left w:val="none" w:sz="0" w:space="0" w:color="auto"/>
                    <w:bottom w:val="none" w:sz="0" w:space="0" w:color="auto"/>
                    <w:right w:val="none" w:sz="0" w:space="0" w:color="auto"/>
                  </w:divBdr>
                  <w:divsChild>
                    <w:div w:id="531265988">
                      <w:marLeft w:val="0"/>
                      <w:marRight w:val="0"/>
                      <w:marTop w:val="0"/>
                      <w:marBottom w:val="0"/>
                      <w:divBdr>
                        <w:top w:val="none" w:sz="0" w:space="0" w:color="auto"/>
                        <w:left w:val="none" w:sz="0" w:space="0" w:color="auto"/>
                        <w:bottom w:val="none" w:sz="0" w:space="0" w:color="auto"/>
                        <w:right w:val="none" w:sz="0" w:space="0" w:color="auto"/>
                      </w:divBdr>
                      <w:divsChild>
                        <w:div w:id="210333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235691">
                  <w:marLeft w:val="0"/>
                  <w:marRight w:val="0"/>
                  <w:marTop w:val="0"/>
                  <w:marBottom w:val="0"/>
                  <w:divBdr>
                    <w:top w:val="none" w:sz="0" w:space="0" w:color="auto"/>
                    <w:left w:val="none" w:sz="0" w:space="0" w:color="auto"/>
                    <w:bottom w:val="none" w:sz="0" w:space="0" w:color="auto"/>
                    <w:right w:val="none" w:sz="0" w:space="0" w:color="auto"/>
                  </w:divBdr>
                  <w:divsChild>
                    <w:div w:id="1700857151">
                      <w:marLeft w:val="0"/>
                      <w:marRight w:val="0"/>
                      <w:marTop w:val="0"/>
                      <w:marBottom w:val="0"/>
                      <w:divBdr>
                        <w:top w:val="none" w:sz="0" w:space="0" w:color="auto"/>
                        <w:left w:val="none" w:sz="0" w:space="0" w:color="auto"/>
                        <w:bottom w:val="none" w:sz="0" w:space="0" w:color="auto"/>
                        <w:right w:val="none" w:sz="0" w:space="0" w:color="auto"/>
                      </w:divBdr>
                    </w:div>
                    <w:div w:id="1023745012">
                      <w:marLeft w:val="0"/>
                      <w:marRight w:val="0"/>
                      <w:marTop w:val="0"/>
                      <w:marBottom w:val="0"/>
                      <w:divBdr>
                        <w:top w:val="none" w:sz="0" w:space="0" w:color="auto"/>
                        <w:left w:val="none" w:sz="0" w:space="0" w:color="auto"/>
                        <w:bottom w:val="none" w:sz="0" w:space="0" w:color="auto"/>
                        <w:right w:val="none" w:sz="0" w:space="0" w:color="auto"/>
                      </w:divBdr>
                      <w:divsChild>
                        <w:div w:id="112538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431156">
                  <w:marLeft w:val="0"/>
                  <w:marRight w:val="0"/>
                  <w:marTop w:val="0"/>
                  <w:marBottom w:val="0"/>
                  <w:divBdr>
                    <w:top w:val="none" w:sz="0" w:space="0" w:color="auto"/>
                    <w:left w:val="none" w:sz="0" w:space="0" w:color="auto"/>
                    <w:bottom w:val="none" w:sz="0" w:space="0" w:color="auto"/>
                    <w:right w:val="none" w:sz="0" w:space="0" w:color="auto"/>
                  </w:divBdr>
                  <w:divsChild>
                    <w:div w:id="1184322489">
                      <w:marLeft w:val="0"/>
                      <w:marRight w:val="0"/>
                      <w:marTop w:val="0"/>
                      <w:marBottom w:val="0"/>
                      <w:divBdr>
                        <w:top w:val="none" w:sz="0" w:space="0" w:color="auto"/>
                        <w:left w:val="none" w:sz="0" w:space="0" w:color="auto"/>
                        <w:bottom w:val="none" w:sz="0" w:space="0" w:color="auto"/>
                        <w:right w:val="none" w:sz="0" w:space="0" w:color="auto"/>
                      </w:divBdr>
                    </w:div>
                    <w:div w:id="538123972">
                      <w:marLeft w:val="0"/>
                      <w:marRight w:val="0"/>
                      <w:marTop w:val="0"/>
                      <w:marBottom w:val="0"/>
                      <w:divBdr>
                        <w:top w:val="none" w:sz="0" w:space="0" w:color="auto"/>
                        <w:left w:val="none" w:sz="0" w:space="0" w:color="auto"/>
                        <w:bottom w:val="none" w:sz="0" w:space="0" w:color="auto"/>
                        <w:right w:val="none" w:sz="0" w:space="0" w:color="auto"/>
                      </w:divBdr>
                      <w:divsChild>
                        <w:div w:id="21936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781536">
      <w:bodyDiv w:val="1"/>
      <w:marLeft w:val="0"/>
      <w:marRight w:val="0"/>
      <w:marTop w:val="0"/>
      <w:marBottom w:val="0"/>
      <w:divBdr>
        <w:top w:val="none" w:sz="0" w:space="0" w:color="auto"/>
        <w:left w:val="none" w:sz="0" w:space="0" w:color="auto"/>
        <w:bottom w:val="none" w:sz="0" w:space="0" w:color="auto"/>
        <w:right w:val="none" w:sz="0" w:space="0" w:color="auto"/>
      </w:divBdr>
    </w:div>
    <w:div w:id="1346974887">
      <w:bodyDiv w:val="1"/>
      <w:marLeft w:val="0"/>
      <w:marRight w:val="0"/>
      <w:marTop w:val="0"/>
      <w:marBottom w:val="0"/>
      <w:divBdr>
        <w:top w:val="none" w:sz="0" w:space="0" w:color="auto"/>
        <w:left w:val="none" w:sz="0" w:space="0" w:color="auto"/>
        <w:bottom w:val="none" w:sz="0" w:space="0" w:color="auto"/>
        <w:right w:val="none" w:sz="0" w:space="0" w:color="auto"/>
      </w:divBdr>
    </w:div>
    <w:div w:id="1356032206">
      <w:bodyDiv w:val="1"/>
      <w:marLeft w:val="0"/>
      <w:marRight w:val="0"/>
      <w:marTop w:val="0"/>
      <w:marBottom w:val="0"/>
      <w:divBdr>
        <w:top w:val="none" w:sz="0" w:space="0" w:color="auto"/>
        <w:left w:val="none" w:sz="0" w:space="0" w:color="auto"/>
        <w:bottom w:val="none" w:sz="0" w:space="0" w:color="auto"/>
        <w:right w:val="none" w:sz="0" w:space="0" w:color="auto"/>
      </w:divBdr>
    </w:div>
    <w:div w:id="1364483255">
      <w:bodyDiv w:val="1"/>
      <w:marLeft w:val="0"/>
      <w:marRight w:val="0"/>
      <w:marTop w:val="0"/>
      <w:marBottom w:val="0"/>
      <w:divBdr>
        <w:top w:val="none" w:sz="0" w:space="0" w:color="auto"/>
        <w:left w:val="none" w:sz="0" w:space="0" w:color="auto"/>
        <w:bottom w:val="none" w:sz="0" w:space="0" w:color="auto"/>
        <w:right w:val="none" w:sz="0" w:space="0" w:color="auto"/>
      </w:divBdr>
    </w:div>
    <w:div w:id="1414661466">
      <w:bodyDiv w:val="1"/>
      <w:marLeft w:val="0"/>
      <w:marRight w:val="0"/>
      <w:marTop w:val="0"/>
      <w:marBottom w:val="0"/>
      <w:divBdr>
        <w:top w:val="none" w:sz="0" w:space="0" w:color="auto"/>
        <w:left w:val="none" w:sz="0" w:space="0" w:color="auto"/>
        <w:bottom w:val="none" w:sz="0" w:space="0" w:color="auto"/>
        <w:right w:val="none" w:sz="0" w:space="0" w:color="auto"/>
      </w:divBdr>
    </w:div>
    <w:div w:id="1419401191">
      <w:bodyDiv w:val="1"/>
      <w:marLeft w:val="0"/>
      <w:marRight w:val="0"/>
      <w:marTop w:val="0"/>
      <w:marBottom w:val="0"/>
      <w:divBdr>
        <w:top w:val="none" w:sz="0" w:space="0" w:color="auto"/>
        <w:left w:val="none" w:sz="0" w:space="0" w:color="auto"/>
        <w:bottom w:val="none" w:sz="0" w:space="0" w:color="auto"/>
        <w:right w:val="none" w:sz="0" w:space="0" w:color="auto"/>
      </w:divBdr>
      <w:divsChild>
        <w:div w:id="1409378337">
          <w:marLeft w:val="0"/>
          <w:marRight w:val="0"/>
          <w:marTop w:val="0"/>
          <w:marBottom w:val="0"/>
          <w:divBdr>
            <w:top w:val="none" w:sz="0" w:space="0" w:color="auto"/>
            <w:left w:val="none" w:sz="0" w:space="0" w:color="auto"/>
            <w:bottom w:val="none" w:sz="0" w:space="0" w:color="auto"/>
            <w:right w:val="none" w:sz="0" w:space="0" w:color="auto"/>
          </w:divBdr>
        </w:div>
      </w:divsChild>
    </w:div>
    <w:div w:id="1431852285">
      <w:bodyDiv w:val="1"/>
      <w:marLeft w:val="0"/>
      <w:marRight w:val="0"/>
      <w:marTop w:val="0"/>
      <w:marBottom w:val="0"/>
      <w:divBdr>
        <w:top w:val="none" w:sz="0" w:space="0" w:color="auto"/>
        <w:left w:val="none" w:sz="0" w:space="0" w:color="auto"/>
        <w:bottom w:val="none" w:sz="0" w:space="0" w:color="auto"/>
        <w:right w:val="none" w:sz="0" w:space="0" w:color="auto"/>
      </w:divBdr>
    </w:div>
    <w:div w:id="1435979818">
      <w:bodyDiv w:val="1"/>
      <w:marLeft w:val="0"/>
      <w:marRight w:val="0"/>
      <w:marTop w:val="0"/>
      <w:marBottom w:val="0"/>
      <w:divBdr>
        <w:top w:val="none" w:sz="0" w:space="0" w:color="auto"/>
        <w:left w:val="none" w:sz="0" w:space="0" w:color="auto"/>
        <w:bottom w:val="none" w:sz="0" w:space="0" w:color="auto"/>
        <w:right w:val="none" w:sz="0" w:space="0" w:color="auto"/>
      </w:divBdr>
    </w:div>
    <w:div w:id="1440298758">
      <w:bodyDiv w:val="1"/>
      <w:marLeft w:val="0"/>
      <w:marRight w:val="0"/>
      <w:marTop w:val="0"/>
      <w:marBottom w:val="0"/>
      <w:divBdr>
        <w:top w:val="none" w:sz="0" w:space="0" w:color="auto"/>
        <w:left w:val="none" w:sz="0" w:space="0" w:color="auto"/>
        <w:bottom w:val="none" w:sz="0" w:space="0" w:color="auto"/>
        <w:right w:val="none" w:sz="0" w:space="0" w:color="auto"/>
      </w:divBdr>
    </w:div>
    <w:div w:id="1442147857">
      <w:bodyDiv w:val="1"/>
      <w:marLeft w:val="0"/>
      <w:marRight w:val="0"/>
      <w:marTop w:val="0"/>
      <w:marBottom w:val="0"/>
      <w:divBdr>
        <w:top w:val="none" w:sz="0" w:space="0" w:color="auto"/>
        <w:left w:val="none" w:sz="0" w:space="0" w:color="auto"/>
        <w:bottom w:val="none" w:sz="0" w:space="0" w:color="auto"/>
        <w:right w:val="none" w:sz="0" w:space="0" w:color="auto"/>
      </w:divBdr>
      <w:divsChild>
        <w:div w:id="1680963295">
          <w:marLeft w:val="0"/>
          <w:marRight w:val="0"/>
          <w:marTop w:val="0"/>
          <w:marBottom w:val="0"/>
          <w:divBdr>
            <w:top w:val="none" w:sz="0" w:space="0" w:color="auto"/>
            <w:left w:val="none" w:sz="0" w:space="0" w:color="auto"/>
            <w:bottom w:val="none" w:sz="0" w:space="0" w:color="auto"/>
            <w:right w:val="none" w:sz="0" w:space="0" w:color="auto"/>
          </w:divBdr>
        </w:div>
        <w:div w:id="735470718">
          <w:marLeft w:val="0"/>
          <w:marRight w:val="0"/>
          <w:marTop w:val="0"/>
          <w:marBottom w:val="0"/>
          <w:divBdr>
            <w:top w:val="none" w:sz="0" w:space="0" w:color="auto"/>
            <w:left w:val="none" w:sz="0" w:space="0" w:color="auto"/>
            <w:bottom w:val="none" w:sz="0" w:space="0" w:color="auto"/>
            <w:right w:val="none" w:sz="0" w:space="0" w:color="auto"/>
          </w:divBdr>
          <w:divsChild>
            <w:div w:id="1714311775">
              <w:marLeft w:val="0"/>
              <w:marRight w:val="0"/>
              <w:marTop w:val="0"/>
              <w:marBottom w:val="0"/>
              <w:divBdr>
                <w:top w:val="none" w:sz="0" w:space="0" w:color="auto"/>
                <w:left w:val="none" w:sz="0" w:space="0" w:color="auto"/>
                <w:bottom w:val="none" w:sz="0" w:space="0" w:color="auto"/>
                <w:right w:val="none" w:sz="0" w:space="0" w:color="auto"/>
              </w:divBdr>
              <w:divsChild>
                <w:div w:id="1079594006">
                  <w:marLeft w:val="300"/>
                  <w:marRight w:val="0"/>
                  <w:marTop w:val="30"/>
                  <w:marBottom w:val="0"/>
                  <w:divBdr>
                    <w:top w:val="none" w:sz="0" w:space="0" w:color="auto"/>
                    <w:left w:val="none" w:sz="0" w:space="0" w:color="auto"/>
                    <w:bottom w:val="none" w:sz="0" w:space="0" w:color="auto"/>
                    <w:right w:val="none" w:sz="0" w:space="0" w:color="auto"/>
                  </w:divBdr>
                  <w:divsChild>
                    <w:div w:id="686566871">
                      <w:marLeft w:val="300"/>
                      <w:marRight w:val="0"/>
                      <w:marTop w:val="30"/>
                      <w:marBottom w:val="0"/>
                      <w:divBdr>
                        <w:top w:val="none" w:sz="0" w:space="0" w:color="auto"/>
                        <w:left w:val="none" w:sz="0" w:space="0" w:color="auto"/>
                        <w:bottom w:val="none" w:sz="0" w:space="0" w:color="auto"/>
                        <w:right w:val="none" w:sz="0" w:space="0" w:color="auto"/>
                      </w:divBdr>
                    </w:div>
                    <w:div w:id="730464401">
                      <w:marLeft w:val="300"/>
                      <w:marRight w:val="0"/>
                      <w:marTop w:val="30"/>
                      <w:marBottom w:val="0"/>
                      <w:divBdr>
                        <w:top w:val="none" w:sz="0" w:space="0" w:color="auto"/>
                        <w:left w:val="none" w:sz="0" w:space="0" w:color="auto"/>
                        <w:bottom w:val="none" w:sz="0" w:space="0" w:color="auto"/>
                        <w:right w:val="none" w:sz="0" w:space="0" w:color="auto"/>
                      </w:divBdr>
                    </w:div>
                    <w:div w:id="1420909047">
                      <w:marLeft w:val="300"/>
                      <w:marRight w:val="0"/>
                      <w:marTop w:val="30"/>
                      <w:marBottom w:val="0"/>
                      <w:divBdr>
                        <w:top w:val="none" w:sz="0" w:space="0" w:color="auto"/>
                        <w:left w:val="none" w:sz="0" w:space="0" w:color="auto"/>
                        <w:bottom w:val="none" w:sz="0" w:space="0" w:color="auto"/>
                        <w:right w:val="none" w:sz="0" w:space="0" w:color="auto"/>
                      </w:divBdr>
                    </w:div>
                    <w:div w:id="2029016368">
                      <w:marLeft w:val="300"/>
                      <w:marRight w:val="0"/>
                      <w:marTop w:val="30"/>
                      <w:marBottom w:val="0"/>
                      <w:divBdr>
                        <w:top w:val="none" w:sz="0" w:space="0" w:color="auto"/>
                        <w:left w:val="none" w:sz="0" w:space="0" w:color="auto"/>
                        <w:bottom w:val="none" w:sz="0" w:space="0" w:color="auto"/>
                        <w:right w:val="none" w:sz="0" w:space="0" w:color="auto"/>
                      </w:divBdr>
                    </w:div>
                  </w:divsChild>
                </w:div>
                <w:div w:id="1384325442">
                  <w:marLeft w:val="300"/>
                  <w:marRight w:val="0"/>
                  <w:marTop w:val="30"/>
                  <w:marBottom w:val="0"/>
                  <w:divBdr>
                    <w:top w:val="none" w:sz="0" w:space="0" w:color="auto"/>
                    <w:left w:val="none" w:sz="0" w:space="0" w:color="auto"/>
                    <w:bottom w:val="none" w:sz="0" w:space="0" w:color="auto"/>
                    <w:right w:val="none" w:sz="0" w:space="0" w:color="auto"/>
                  </w:divBdr>
                  <w:divsChild>
                    <w:div w:id="87124408">
                      <w:marLeft w:val="300"/>
                      <w:marRight w:val="0"/>
                      <w:marTop w:val="30"/>
                      <w:marBottom w:val="0"/>
                      <w:divBdr>
                        <w:top w:val="none" w:sz="0" w:space="0" w:color="auto"/>
                        <w:left w:val="none" w:sz="0" w:space="0" w:color="auto"/>
                        <w:bottom w:val="none" w:sz="0" w:space="0" w:color="auto"/>
                        <w:right w:val="none" w:sz="0" w:space="0" w:color="auto"/>
                      </w:divBdr>
                    </w:div>
                    <w:div w:id="1462646629">
                      <w:marLeft w:val="300"/>
                      <w:marRight w:val="0"/>
                      <w:marTop w:val="30"/>
                      <w:marBottom w:val="0"/>
                      <w:divBdr>
                        <w:top w:val="none" w:sz="0" w:space="0" w:color="auto"/>
                        <w:left w:val="none" w:sz="0" w:space="0" w:color="auto"/>
                        <w:bottom w:val="none" w:sz="0" w:space="0" w:color="auto"/>
                        <w:right w:val="none" w:sz="0" w:space="0" w:color="auto"/>
                      </w:divBdr>
                    </w:div>
                    <w:div w:id="1053501055">
                      <w:marLeft w:val="300"/>
                      <w:marRight w:val="0"/>
                      <w:marTop w:val="30"/>
                      <w:marBottom w:val="0"/>
                      <w:divBdr>
                        <w:top w:val="none" w:sz="0" w:space="0" w:color="auto"/>
                        <w:left w:val="none" w:sz="0" w:space="0" w:color="auto"/>
                        <w:bottom w:val="none" w:sz="0" w:space="0" w:color="auto"/>
                        <w:right w:val="none" w:sz="0" w:space="0" w:color="auto"/>
                      </w:divBdr>
                    </w:div>
                    <w:div w:id="1828085452">
                      <w:marLeft w:val="30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447000012">
      <w:bodyDiv w:val="1"/>
      <w:marLeft w:val="0"/>
      <w:marRight w:val="0"/>
      <w:marTop w:val="0"/>
      <w:marBottom w:val="0"/>
      <w:divBdr>
        <w:top w:val="none" w:sz="0" w:space="0" w:color="auto"/>
        <w:left w:val="none" w:sz="0" w:space="0" w:color="auto"/>
        <w:bottom w:val="none" w:sz="0" w:space="0" w:color="auto"/>
        <w:right w:val="none" w:sz="0" w:space="0" w:color="auto"/>
      </w:divBdr>
    </w:div>
    <w:div w:id="1447429442">
      <w:bodyDiv w:val="1"/>
      <w:marLeft w:val="0"/>
      <w:marRight w:val="0"/>
      <w:marTop w:val="0"/>
      <w:marBottom w:val="0"/>
      <w:divBdr>
        <w:top w:val="none" w:sz="0" w:space="0" w:color="auto"/>
        <w:left w:val="none" w:sz="0" w:space="0" w:color="auto"/>
        <w:bottom w:val="none" w:sz="0" w:space="0" w:color="auto"/>
        <w:right w:val="none" w:sz="0" w:space="0" w:color="auto"/>
      </w:divBdr>
      <w:divsChild>
        <w:div w:id="611936923">
          <w:marLeft w:val="0"/>
          <w:marRight w:val="0"/>
          <w:marTop w:val="0"/>
          <w:marBottom w:val="0"/>
          <w:divBdr>
            <w:top w:val="none" w:sz="0" w:space="0" w:color="auto"/>
            <w:left w:val="none" w:sz="0" w:space="0" w:color="auto"/>
            <w:bottom w:val="none" w:sz="0" w:space="0" w:color="auto"/>
            <w:right w:val="none" w:sz="0" w:space="0" w:color="auto"/>
          </w:divBdr>
        </w:div>
        <w:div w:id="1734280086">
          <w:marLeft w:val="0"/>
          <w:marRight w:val="0"/>
          <w:marTop w:val="0"/>
          <w:marBottom w:val="0"/>
          <w:divBdr>
            <w:top w:val="none" w:sz="0" w:space="0" w:color="auto"/>
            <w:left w:val="none" w:sz="0" w:space="0" w:color="auto"/>
            <w:bottom w:val="none" w:sz="0" w:space="0" w:color="auto"/>
            <w:right w:val="none" w:sz="0" w:space="0" w:color="auto"/>
          </w:divBdr>
        </w:div>
        <w:div w:id="559101495">
          <w:marLeft w:val="0"/>
          <w:marRight w:val="0"/>
          <w:marTop w:val="0"/>
          <w:marBottom w:val="0"/>
          <w:divBdr>
            <w:top w:val="none" w:sz="0" w:space="0" w:color="auto"/>
            <w:left w:val="none" w:sz="0" w:space="0" w:color="auto"/>
            <w:bottom w:val="none" w:sz="0" w:space="0" w:color="auto"/>
            <w:right w:val="none" w:sz="0" w:space="0" w:color="auto"/>
          </w:divBdr>
        </w:div>
        <w:div w:id="2142574165">
          <w:marLeft w:val="0"/>
          <w:marRight w:val="0"/>
          <w:marTop w:val="0"/>
          <w:marBottom w:val="0"/>
          <w:divBdr>
            <w:top w:val="none" w:sz="0" w:space="0" w:color="auto"/>
            <w:left w:val="none" w:sz="0" w:space="0" w:color="auto"/>
            <w:bottom w:val="none" w:sz="0" w:space="0" w:color="auto"/>
            <w:right w:val="none" w:sz="0" w:space="0" w:color="auto"/>
          </w:divBdr>
        </w:div>
      </w:divsChild>
    </w:div>
    <w:div w:id="1448426041">
      <w:bodyDiv w:val="1"/>
      <w:marLeft w:val="0"/>
      <w:marRight w:val="0"/>
      <w:marTop w:val="0"/>
      <w:marBottom w:val="0"/>
      <w:divBdr>
        <w:top w:val="none" w:sz="0" w:space="0" w:color="auto"/>
        <w:left w:val="none" w:sz="0" w:space="0" w:color="auto"/>
        <w:bottom w:val="none" w:sz="0" w:space="0" w:color="auto"/>
        <w:right w:val="none" w:sz="0" w:space="0" w:color="auto"/>
      </w:divBdr>
    </w:div>
    <w:div w:id="1459645713">
      <w:bodyDiv w:val="1"/>
      <w:marLeft w:val="0"/>
      <w:marRight w:val="0"/>
      <w:marTop w:val="0"/>
      <w:marBottom w:val="0"/>
      <w:divBdr>
        <w:top w:val="none" w:sz="0" w:space="0" w:color="auto"/>
        <w:left w:val="none" w:sz="0" w:space="0" w:color="auto"/>
        <w:bottom w:val="none" w:sz="0" w:space="0" w:color="auto"/>
        <w:right w:val="none" w:sz="0" w:space="0" w:color="auto"/>
      </w:divBdr>
    </w:div>
    <w:div w:id="1460874236">
      <w:bodyDiv w:val="1"/>
      <w:marLeft w:val="0"/>
      <w:marRight w:val="0"/>
      <w:marTop w:val="0"/>
      <w:marBottom w:val="0"/>
      <w:divBdr>
        <w:top w:val="none" w:sz="0" w:space="0" w:color="auto"/>
        <w:left w:val="none" w:sz="0" w:space="0" w:color="auto"/>
        <w:bottom w:val="none" w:sz="0" w:space="0" w:color="auto"/>
        <w:right w:val="none" w:sz="0" w:space="0" w:color="auto"/>
      </w:divBdr>
    </w:div>
    <w:div w:id="1467897556">
      <w:bodyDiv w:val="1"/>
      <w:marLeft w:val="0"/>
      <w:marRight w:val="0"/>
      <w:marTop w:val="0"/>
      <w:marBottom w:val="0"/>
      <w:divBdr>
        <w:top w:val="none" w:sz="0" w:space="0" w:color="auto"/>
        <w:left w:val="none" w:sz="0" w:space="0" w:color="auto"/>
        <w:bottom w:val="none" w:sz="0" w:space="0" w:color="auto"/>
        <w:right w:val="none" w:sz="0" w:space="0" w:color="auto"/>
      </w:divBdr>
      <w:divsChild>
        <w:div w:id="1583023518">
          <w:marLeft w:val="0"/>
          <w:marRight w:val="0"/>
          <w:marTop w:val="0"/>
          <w:marBottom w:val="75"/>
          <w:divBdr>
            <w:top w:val="none" w:sz="0" w:space="0" w:color="auto"/>
            <w:left w:val="none" w:sz="0" w:space="0" w:color="auto"/>
            <w:bottom w:val="none" w:sz="0" w:space="0" w:color="auto"/>
            <w:right w:val="none" w:sz="0" w:space="0" w:color="auto"/>
          </w:divBdr>
        </w:div>
        <w:div w:id="412047021">
          <w:marLeft w:val="0"/>
          <w:marRight w:val="0"/>
          <w:marTop w:val="0"/>
          <w:marBottom w:val="75"/>
          <w:divBdr>
            <w:top w:val="none" w:sz="0" w:space="0" w:color="auto"/>
            <w:left w:val="none" w:sz="0" w:space="0" w:color="auto"/>
            <w:bottom w:val="none" w:sz="0" w:space="0" w:color="auto"/>
            <w:right w:val="none" w:sz="0" w:space="0" w:color="auto"/>
          </w:divBdr>
        </w:div>
        <w:div w:id="2118718313">
          <w:marLeft w:val="0"/>
          <w:marRight w:val="0"/>
          <w:marTop w:val="0"/>
          <w:marBottom w:val="75"/>
          <w:divBdr>
            <w:top w:val="none" w:sz="0" w:space="0" w:color="auto"/>
            <w:left w:val="none" w:sz="0" w:space="0" w:color="auto"/>
            <w:bottom w:val="none" w:sz="0" w:space="0" w:color="auto"/>
            <w:right w:val="none" w:sz="0" w:space="0" w:color="auto"/>
          </w:divBdr>
        </w:div>
        <w:div w:id="1108162868">
          <w:marLeft w:val="0"/>
          <w:marRight w:val="0"/>
          <w:marTop w:val="150"/>
          <w:marBottom w:val="150"/>
          <w:divBdr>
            <w:top w:val="none" w:sz="0" w:space="0" w:color="auto"/>
            <w:left w:val="none" w:sz="0" w:space="0" w:color="auto"/>
            <w:bottom w:val="none" w:sz="0" w:space="0" w:color="auto"/>
            <w:right w:val="none" w:sz="0" w:space="0" w:color="auto"/>
          </w:divBdr>
        </w:div>
        <w:div w:id="922370472">
          <w:marLeft w:val="-150"/>
          <w:marRight w:val="-150"/>
          <w:marTop w:val="0"/>
          <w:marBottom w:val="150"/>
          <w:divBdr>
            <w:top w:val="none" w:sz="0" w:space="0" w:color="auto"/>
            <w:left w:val="none" w:sz="0" w:space="0" w:color="auto"/>
            <w:bottom w:val="none" w:sz="0" w:space="0" w:color="auto"/>
            <w:right w:val="none" w:sz="0" w:space="0" w:color="auto"/>
          </w:divBdr>
          <w:divsChild>
            <w:div w:id="1960987191">
              <w:marLeft w:val="0"/>
              <w:marRight w:val="0"/>
              <w:marTop w:val="0"/>
              <w:marBottom w:val="0"/>
              <w:divBdr>
                <w:top w:val="none" w:sz="0" w:space="0" w:color="auto"/>
                <w:left w:val="none" w:sz="0" w:space="0" w:color="auto"/>
                <w:bottom w:val="none" w:sz="0" w:space="0" w:color="auto"/>
                <w:right w:val="none" w:sz="0" w:space="0" w:color="auto"/>
              </w:divBdr>
              <w:divsChild>
                <w:div w:id="366299458">
                  <w:marLeft w:val="0"/>
                  <w:marRight w:val="0"/>
                  <w:marTop w:val="0"/>
                  <w:marBottom w:val="0"/>
                  <w:divBdr>
                    <w:top w:val="none" w:sz="0" w:space="0" w:color="auto"/>
                    <w:left w:val="none" w:sz="0" w:space="0" w:color="auto"/>
                    <w:bottom w:val="none" w:sz="0" w:space="0" w:color="auto"/>
                    <w:right w:val="none" w:sz="0" w:space="0" w:color="auto"/>
                  </w:divBdr>
                  <w:divsChild>
                    <w:div w:id="1918006107">
                      <w:marLeft w:val="-75"/>
                      <w:marRight w:val="-75"/>
                      <w:marTop w:val="0"/>
                      <w:marBottom w:val="0"/>
                      <w:divBdr>
                        <w:top w:val="none" w:sz="0" w:space="0" w:color="auto"/>
                        <w:left w:val="none" w:sz="0" w:space="0" w:color="auto"/>
                        <w:bottom w:val="none" w:sz="0" w:space="0" w:color="auto"/>
                        <w:right w:val="none" w:sz="0" w:space="0" w:color="auto"/>
                      </w:divBdr>
                      <w:divsChild>
                        <w:div w:id="343632844">
                          <w:marLeft w:val="0"/>
                          <w:marRight w:val="0"/>
                          <w:marTop w:val="0"/>
                          <w:marBottom w:val="0"/>
                          <w:divBdr>
                            <w:top w:val="none" w:sz="0" w:space="0" w:color="auto"/>
                            <w:left w:val="none" w:sz="0" w:space="0" w:color="auto"/>
                            <w:bottom w:val="none" w:sz="0" w:space="0" w:color="auto"/>
                            <w:right w:val="none" w:sz="0" w:space="0" w:color="auto"/>
                          </w:divBdr>
                        </w:div>
                        <w:div w:id="316612983">
                          <w:marLeft w:val="0"/>
                          <w:marRight w:val="0"/>
                          <w:marTop w:val="0"/>
                          <w:marBottom w:val="0"/>
                          <w:divBdr>
                            <w:top w:val="none" w:sz="0" w:space="0" w:color="auto"/>
                            <w:left w:val="none" w:sz="0" w:space="0" w:color="auto"/>
                            <w:bottom w:val="none" w:sz="0" w:space="0" w:color="auto"/>
                            <w:right w:val="none" w:sz="0" w:space="0" w:color="auto"/>
                          </w:divBdr>
                          <w:divsChild>
                            <w:div w:id="164783512">
                              <w:marLeft w:val="0"/>
                              <w:marRight w:val="0"/>
                              <w:marTop w:val="0"/>
                              <w:marBottom w:val="0"/>
                              <w:divBdr>
                                <w:top w:val="none" w:sz="0" w:space="0" w:color="auto"/>
                                <w:left w:val="none" w:sz="0" w:space="0" w:color="auto"/>
                                <w:bottom w:val="none" w:sz="0" w:space="0" w:color="auto"/>
                                <w:right w:val="none" w:sz="0" w:space="0" w:color="auto"/>
                              </w:divBdr>
                              <w:divsChild>
                                <w:div w:id="1900480186">
                                  <w:marLeft w:val="0"/>
                                  <w:marRight w:val="0"/>
                                  <w:marTop w:val="0"/>
                                  <w:marBottom w:val="0"/>
                                  <w:divBdr>
                                    <w:top w:val="none" w:sz="0" w:space="0" w:color="auto"/>
                                    <w:left w:val="none" w:sz="0" w:space="0" w:color="auto"/>
                                    <w:bottom w:val="none" w:sz="0" w:space="0" w:color="auto"/>
                                    <w:right w:val="none" w:sz="0" w:space="0" w:color="auto"/>
                                  </w:divBdr>
                                  <w:divsChild>
                                    <w:div w:id="816804278">
                                      <w:marLeft w:val="0"/>
                                      <w:marRight w:val="0"/>
                                      <w:marTop w:val="0"/>
                                      <w:marBottom w:val="0"/>
                                      <w:divBdr>
                                        <w:top w:val="none" w:sz="0" w:space="0" w:color="auto"/>
                                        <w:left w:val="none" w:sz="0" w:space="0" w:color="auto"/>
                                        <w:bottom w:val="none" w:sz="0" w:space="0" w:color="auto"/>
                                        <w:right w:val="none" w:sz="0" w:space="0" w:color="auto"/>
                                      </w:divBdr>
                                      <w:divsChild>
                                        <w:div w:id="567376522">
                                          <w:marLeft w:val="0"/>
                                          <w:marRight w:val="0"/>
                                          <w:marTop w:val="0"/>
                                          <w:marBottom w:val="0"/>
                                          <w:divBdr>
                                            <w:top w:val="none" w:sz="0" w:space="0" w:color="auto"/>
                                            <w:left w:val="none" w:sz="0" w:space="0" w:color="auto"/>
                                            <w:bottom w:val="none" w:sz="0" w:space="0" w:color="auto"/>
                                            <w:right w:val="none" w:sz="0" w:space="0" w:color="auto"/>
                                          </w:divBdr>
                                          <w:divsChild>
                                            <w:div w:id="72299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2746371">
      <w:bodyDiv w:val="1"/>
      <w:marLeft w:val="0"/>
      <w:marRight w:val="0"/>
      <w:marTop w:val="0"/>
      <w:marBottom w:val="0"/>
      <w:divBdr>
        <w:top w:val="none" w:sz="0" w:space="0" w:color="auto"/>
        <w:left w:val="none" w:sz="0" w:space="0" w:color="auto"/>
        <w:bottom w:val="none" w:sz="0" w:space="0" w:color="auto"/>
        <w:right w:val="none" w:sz="0" w:space="0" w:color="auto"/>
      </w:divBdr>
      <w:divsChild>
        <w:div w:id="1749500721">
          <w:marLeft w:val="0"/>
          <w:marRight w:val="0"/>
          <w:marTop w:val="0"/>
          <w:marBottom w:val="150"/>
          <w:divBdr>
            <w:top w:val="none" w:sz="0" w:space="0" w:color="auto"/>
            <w:left w:val="none" w:sz="0" w:space="0" w:color="auto"/>
            <w:bottom w:val="none" w:sz="0" w:space="0" w:color="auto"/>
            <w:right w:val="none" w:sz="0" w:space="0" w:color="auto"/>
          </w:divBdr>
        </w:div>
      </w:divsChild>
    </w:div>
    <w:div w:id="1473135421">
      <w:bodyDiv w:val="1"/>
      <w:marLeft w:val="0"/>
      <w:marRight w:val="0"/>
      <w:marTop w:val="0"/>
      <w:marBottom w:val="0"/>
      <w:divBdr>
        <w:top w:val="none" w:sz="0" w:space="0" w:color="auto"/>
        <w:left w:val="none" w:sz="0" w:space="0" w:color="auto"/>
        <w:bottom w:val="none" w:sz="0" w:space="0" w:color="auto"/>
        <w:right w:val="none" w:sz="0" w:space="0" w:color="auto"/>
      </w:divBdr>
    </w:div>
    <w:div w:id="1477840681">
      <w:bodyDiv w:val="1"/>
      <w:marLeft w:val="0"/>
      <w:marRight w:val="0"/>
      <w:marTop w:val="0"/>
      <w:marBottom w:val="0"/>
      <w:divBdr>
        <w:top w:val="none" w:sz="0" w:space="0" w:color="auto"/>
        <w:left w:val="none" w:sz="0" w:space="0" w:color="auto"/>
        <w:bottom w:val="none" w:sz="0" w:space="0" w:color="auto"/>
        <w:right w:val="none" w:sz="0" w:space="0" w:color="auto"/>
      </w:divBdr>
    </w:div>
    <w:div w:id="1478184296">
      <w:bodyDiv w:val="1"/>
      <w:marLeft w:val="0"/>
      <w:marRight w:val="0"/>
      <w:marTop w:val="0"/>
      <w:marBottom w:val="0"/>
      <w:divBdr>
        <w:top w:val="none" w:sz="0" w:space="0" w:color="auto"/>
        <w:left w:val="none" w:sz="0" w:space="0" w:color="auto"/>
        <w:bottom w:val="none" w:sz="0" w:space="0" w:color="auto"/>
        <w:right w:val="none" w:sz="0" w:space="0" w:color="auto"/>
      </w:divBdr>
    </w:div>
    <w:div w:id="1498690749">
      <w:bodyDiv w:val="1"/>
      <w:marLeft w:val="0"/>
      <w:marRight w:val="0"/>
      <w:marTop w:val="0"/>
      <w:marBottom w:val="0"/>
      <w:divBdr>
        <w:top w:val="none" w:sz="0" w:space="0" w:color="auto"/>
        <w:left w:val="none" w:sz="0" w:space="0" w:color="auto"/>
        <w:bottom w:val="none" w:sz="0" w:space="0" w:color="auto"/>
        <w:right w:val="none" w:sz="0" w:space="0" w:color="auto"/>
      </w:divBdr>
    </w:div>
    <w:div w:id="1501505297">
      <w:bodyDiv w:val="1"/>
      <w:marLeft w:val="0"/>
      <w:marRight w:val="0"/>
      <w:marTop w:val="0"/>
      <w:marBottom w:val="0"/>
      <w:divBdr>
        <w:top w:val="none" w:sz="0" w:space="0" w:color="auto"/>
        <w:left w:val="none" w:sz="0" w:space="0" w:color="auto"/>
        <w:bottom w:val="none" w:sz="0" w:space="0" w:color="auto"/>
        <w:right w:val="none" w:sz="0" w:space="0" w:color="auto"/>
      </w:divBdr>
    </w:div>
    <w:div w:id="1517187006">
      <w:bodyDiv w:val="1"/>
      <w:marLeft w:val="0"/>
      <w:marRight w:val="0"/>
      <w:marTop w:val="0"/>
      <w:marBottom w:val="0"/>
      <w:divBdr>
        <w:top w:val="none" w:sz="0" w:space="0" w:color="auto"/>
        <w:left w:val="none" w:sz="0" w:space="0" w:color="auto"/>
        <w:bottom w:val="none" w:sz="0" w:space="0" w:color="auto"/>
        <w:right w:val="none" w:sz="0" w:space="0" w:color="auto"/>
      </w:divBdr>
    </w:div>
    <w:div w:id="1541669095">
      <w:bodyDiv w:val="1"/>
      <w:marLeft w:val="0"/>
      <w:marRight w:val="0"/>
      <w:marTop w:val="0"/>
      <w:marBottom w:val="0"/>
      <w:divBdr>
        <w:top w:val="none" w:sz="0" w:space="0" w:color="auto"/>
        <w:left w:val="none" w:sz="0" w:space="0" w:color="auto"/>
        <w:bottom w:val="none" w:sz="0" w:space="0" w:color="auto"/>
        <w:right w:val="none" w:sz="0" w:space="0" w:color="auto"/>
      </w:divBdr>
    </w:div>
    <w:div w:id="1561788539">
      <w:bodyDiv w:val="1"/>
      <w:marLeft w:val="0"/>
      <w:marRight w:val="0"/>
      <w:marTop w:val="0"/>
      <w:marBottom w:val="0"/>
      <w:divBdr>
        <w:top w:val="none" w:sz="0" w:space="0" w:color="auto"/>
        <w:left w:val="none" w:sz="0" w:space="0" w:color="auto"/>
        <w:bottom w:val="none" w:sz="0" w:space="0" w:color="auto"/>
        <w:right w:val="none" w:sz="0" w:space="0" w:color="auto"/>
      </w:divBdr>
    </w:div>
    <w:div w:id="1564025778">
      <w:bodyDiv w:val="1"/>
      <w:marLeft w:val="0"/>
      <w:marRight w:val="0"/>
      <w:marTop w:val="0"/>
      <w:marBottom w:val="0"/>
      <w:divBdr>
        <w:top w:val="none" w:sz="0" w:space="0" w:color="auto"/>
        <w:left w:val="none" w:sz="0" w:space="0" w:color="auto"/>
        <w:bottom w:val="none" w:sz="0" w:space="0" w:color="auto"/>
        <w:right w:val="none" w:sz="0" w:space="0" w:color="auto"/>
      </w:divBdr>
    </w:div>
    <w:div w:id="1565026302">
      <w:bodyDiv w:val="1"/>
      <w:marLeft w:val="0"/>
      <w:marRight w:val="0"/>
      <w:marTop w:val="0"/>
      <w:marBottom w:val="0"/>
      <w:divBdr>
        <w:top w:val="none" w:sz="0" w:space="0" w:color="auto"/>
        <w:left w:val="none" w:sz="0" w:space="0" w:color="auto"/>
        <w:bottom w:val="none" w:sz="0" w:space="0" w:color="auto"/>
        <w:right w:val="none" w:sz="0" w:space="0" w:color="auto"/>
      </w:divBdr>
    </w:div>
    <w:div w:id="1577862167">
      <w:bodyDiv w:val="1"/>
      <w:marLeft w:val="0"/>
      <w:marRight w:val="0"/>
      <w:marTop w:val="0"/>
      <w:marBottom w:val="0"/>
      <w:divBdr>
        <w:top w:val="none" w:sz="0" w:space="0" w:color="auto"/>
        <w:left w:val="none" w:sz="0" w:space="0" w:color="auto"/>
        <w:bottom w:val="none" w:sz="0" w:space="0" w:color="auto"/>
        <w:right w:val="none" w:sz="0" w:space="0" w:color="auto"/>
      </w:divBdr>
    </w:div>
    <w:div w:id="1584726392">
      <w:bodyDiv w:val="1"/>
      <w:marLeft w:val="0"/>
      <w:marRight w:val="0"/>
      <w:marTop w:val="0"/>
      <w:marBottom w:val="0"/>
      <w:divBdr>
        <w:top w:val="none" w:sz="0" w:space="0" w:color="auto"/>
        <w:left w:val="none" w:sz="0" w:space="0" w:color="auto"/>
        <w:bottom w:val="none" w:sz="0" w:space="0" w:color="auto"/>
        <w:right w:val="none" w:sz="0" w:space="0" w:color="auto"/>
      </w:divBdr>
    </w:div>
    <w:div w:id="1601791377">
      <w:bodyDiv w:val="1"/>
      <w:marLeft w:val="0"/>
      <w:marRight w:val="0"/>
      <w:marTop w:val="0"/>
      <w:marBottom w:val="0"/>
      <w:divBdr>
        <w:top w:val="none" w:sz="0" w:space="0" w:color="auto"/>
        <w:left w:val="none" w:sz="0" w:space="0" w:color="auto"/>
        <w:bottom w:val="none" w:sz="0" w:space="0" w:color="auto"/>
        <w:right w:val="none" w:sz="0" w:space="0" w:color="auto"/>
      </w:divBdr>
      <w:divsChild>
        <w:div w:id="139270392">
          <w:marLeft w:val="0"/>
          <w:marRight w:val="0"/>
          <w:marTop w:val="0"/>
          <w:marBottom w:val="0"/>
          <w:divBdr>
            <w:top w:val="none" w:sz="0" w:space="0" w:color="auto"/>
            <w:left w:val="none" w:sz="0" w:space="0" w:color="auto"/>
            <w:bottom w:val="none" w:sz="0" w:space="0" w:color="auto"/>
            <w:right w:val="none" w:sz="0" w:space="0" w:color="auto"/>
          </w:divBdr>
        </w:div>
      </w:divsChild>
    </w:div>
    <w:div w:id="1602958683">
      <w:bodyDiv w:val="1"/>
      <w:marLeft w:val="0"/>
      <w:marRight w:val="0"/>
      <w:marTop w:val="0"/>
      <w:marBottom w:val="0"/>
      <w:divBdr>
        <w:top w:val="none" w:sz="0" w:space="0" w:color="auto"/>
        <w:left w:val="none" w:sz="0" w:space="0" w:color="auto"/>
        <w:bottom w:val="none" w:sz="0" w:space="0" w:color="auto"/>
        <w:right w:val="none" w:sz="0" w:space="0" w:color="auto"/>
      </w:divBdr>
    </w:div>
    <w:div w:id="1611203159">
      <w:bodyDiv w:val="1"/>
      <w:marLeft w:val="0"/>
      <w:marRight w:val="0"/>
      <w:marTop w:val="0"/>
      <w:marBottom w:val="0"/>
      <w:divBdr>
        <w:top w:val="none" w:sz="0" w:space="0" w:color="auto"/>
        <w:left w:val="none" w:sz="0" w:space="0" w:color="auto"/>
        <w:bottom w:val="none" w:sz="0" w:space="0" w:color="auto"/>
        <w:right w:val="none" w:sz="0" w:space="0" w:color="auto"/>
      </w:divBdr>
    </w:div>
    <w:div w:id="1612131952">
      <w:bodyDiv w:val="1"/>
      <w:marLeft w:val="0"/>
      <w:marRight w:val="0"/>
      <w:marTop w:val="0"/>
      <w:marBottom w:val="0"/>
      <w:divBdr>
        <w:top w:val="none" w:sz="0" w:space="0" w:color="auto"/>
        <w:left w:val="none" w:sz="0" w:space="0" w:color="auto"/>
        <w:bottom w:val="none" w:sz="0" w:space="0" w:color="auto"/>
        <w:right w:val="none" w:sz="0" w:space="0" w:color="auto"/>
      </w:divBdr>
    </w:div>
    <w:div w:id="1621184954">
      <w:bodyDiv w:val="1"/>
      <w:marLeft w:val="0"/>
      <w:marRight w:val="0"/>
      <w:marTop w:val="0"/>
      <w:marBottom w:val="0"/>
      <w:divBdr>
        <w:top w:val="none" w:sz="0" w:space="0" w:color="auto"/>
        <w:left w:val="none" w:sz="0" w:space="0" w:color="auto"/>
        <w:bottom w:val="none" w:sz="0" w:space="0" w:color="auto"/>
        <w:right w:val="none" w:sz="0" w:space="0" w:color="auto"/>
      </w:divBdr>
    </w:div>
    <w:div w:id="1636982955">
      <w:bodyDiv w:val="1"/>
      <w:marLeft w:val="0"/>
      <w:marRight w:val="0"/>
      <w:marTop w:val="0"/>
      <w:marBottom w:val="0"/>
      <w:divBdr>
        <w:top w:val="none" w:sz="0" w:space="0" w:color="auto"/>
        <w:left w:val="none" w:sz="0" w:space="0" w:color="auto"/>
        <w:bottom w:val="none" w:sz="0" w:space="0" w:color="auto"/>
        <w:right w:val="none" w:sz="0" w:space="0" w:color="auto"/>
      </w:divBdr>
    </w:div>
    <w:div w:id="1645431591">
      <w:bodyDiv w:val="1"/>
      <w:marLeft w:val="0"/>
      <w:marRight w:val="0"/>
      <w:marTop w:val="0"/>
      <w:marBottom w:val="0"/>
      <w:divBdr>
        <w:top w:val="none" w:sz="0" w:space="0" w:color="auto"/>
        <w:left w:val="none" w:sz="0" w:space="0" w:color="auto"/>
        <w:bottom w:val="none" w:sz="0" w:space="0" w:color="auto"/>
        <w:right w:val="none" w:sz="0" w:space="0" w:color="auto"/>
      </w:divBdr>
    </w:div>
    <w:div w:id="1650397866">
      <w:bodyDiv w:val="1"/>
      <w:marLeft w:val="0"/>
      <w:marRight w:val="0"/>
      <w:marTop w:val="0"/>
      <w:marBottom w:val="0"/>
      <w:divBdr>
        <w:top w:val="none" w:sz="0" w:space="0" w:color="auto"/>
        <w:left w:val="none" w:sz="0" w:space="0" w:color="auto"/>
        <w:bottom w:val="none" w:sz="0" w:space="0" w:color="auto"/>
        <w:right w:val="none" w:sz="0" w:space="0" w:color="auto"/>
      </w:divBdr>
      <w:divsChild>
        <w:div w:id="1840998610">
          <w:marLeft w:val="0"/>
          <w:marRight w:val="0"/>
          <w:marTop w:val="0"/>
          <w:marBottom w:val="0"/>
          <w:divBdr>
            <w:top w:val="none" w:sz="0" w:space="0" w:color="auto"/>
            <w:left w:val="none" w:sz="0" w:space="0" w:color="auto"/>
            <w:bottom w:val="none" w:sz="0" w:space="0" w:color="auto"/>
            <w:right w:val="none" w:sz="0" w:space="0" w:color="auto"/>
          </w:divBdr>
        </w:div>
      </w:divsChild>
    </w:div>
    <w:div w:id="1651131050">
      <w:bodyDiv w:val="1"/>
      <w:marLeft w:val="0"/>
      <w:marRight w:val="0"/>
      <w:marTop w:val="0"/>
      <w:marBottom w:val="0"/>
      <w:divBdr>
        <w:top w:val="none" w:sz="0" w:space="0" w:color="auto"/>
        <w:left w:val="none" w:sz="0" w:space="0" w:color="auto"/>
        <w:bottom w:val="none" w:sz="0" w:space="0" w:color="auto"/>
        <w:right w:val="none" w:sz="0" w:space="0" w:color="auto"/>
      </w:divBdr>
    </w:div>
    <w:div w:id="1657487952">
      <w:bodyDiv w:val="1"/>
      <w:marLeft w:val="0"/>
      <w:marRight w:val="0"/>
      <w:marTop w:val="0"/>
      <w:marBottom w:val="0"/>
      <w:divBdr>
        <w:top w:val="none" w:sz="0" w:space="0" w:color="auto"/>
        <w:left w:val="none" w:sz="0" w:space="0" w:color="auto"/>
        <w:bottom w:val="none" w:sz="0" w:space="0" w:color="auto"/>
        <w:right w:val="none" w:sz="0" w:space="0" w:color="auto"/>
      </w:divBdr>
    </w:div>
    <w:div w:id="1676497412">
      <w:bodyDiv w:val="1"/>
      <w:marLeft w:val="0"/>
      <w:marRight w:val="0"/>
      <w:marTop w:val="0"/>
      <w:marBottom w:val="0"/>
      <w:divBdr>
        <w:top w:val="none" w:sz="0" w:space="0" w:color="auto"/>
        <w:left w:val="none" w:sz="0" w:space="0" w:color="auto"/>
        <w:bottom w:val="none" w:sz="0" w:space="0" w:color="auto"/>
        <w:right w:val="none" w:sz="0" w:space="0" w:color="auto"/>
      </w:divBdr>
    </w:div>
    <w:div w:id="1681814494">
      <w:bodyDiv w:val="1"/>
      <w:marLeft w:val="0"/>
      <w:marRight w:val="0"/>
      <w:marTop w:val="0"/>
      <w:marBottom w:val="0"/>
      <w:divBdr>
        <w:top w:val="none" w:sz="0" w:space="0" w:color="auto"/>
        <w:left w:val="none" w:sz="0" w:space="0" w:color="auto"/>
        <w:bottom w:val="none" w:sz="0" w:space="0" w:color="auto"/>
        <w:right w:val="none" w:sz="0" w:space="0" w:color="auto"/>
      </w:divBdr>
    </w:div>
    <w:div w:id="1692143508">
      <w:bodyDiv w:val="1"/>
      <w:marLeft w:val="0"/>
      <w:marRight w:val="0"/>
      <w:marTop w:val="0"/>
      <w:marBottom w:val="0"/>
      <w:divBdr>
        <w:top w:val="none" w:sz="0" w:space="0" w:color="auto"/>
        <w:left w:val="none" w:sz="0" w:space="0" w:color="auto"/>
        <w:bottom w:val="none" w:sz="0" w:space="0" w:color="auto"/>
        <w:right w:val="none" w:sz="0" w:space="0" w:color="auto"/>
      </w:divBdr>
      <w:divsChild>
        <w:div w:id="666133876">
          <w:marLeft w:val="547"/>
          <w:marRight w:val="0"/>
          <w:marTop w:val="0"/>
          <w:marBottom w:val="0"/>
          <w:divBdr>
            <w:top w:val="none" w:sz="0" w:space="0" w:color="auto"/>
            <w:left w:val="none" w:sz="0" w:space="0" w:color="auto"/>
            <w:bottom w:val="none" w:sz="0" w:space="0" w:color="auto"/>
            <w:right w:val="none" w:sz="0" w:space="0" w:color="auto"/>
          </w:divBdr>
        </w:div>
        <w:div w:id="1897937580">
          <w:marLeft w:val="547"/>
          <w:marRight w:val="0"/>
          <w:marTop w:val="0"/>
          <w:marBottom w:val="0"/>
          <w:divBdr>
            <w:top w:val="none" w:sz="0" w:space="0" w:color="auto"/>
            <w:left w:val="none" w:sz="0" w:space="0" w:color="auto"/>
            <w:bottom w:val="none" w:sz="0" w:space="0" w:color="auto"/>
            <w:right w:val="none" w:sz="0" w:space="0" w:color="auto"/>
          </w:divBdr>
        </w:div>
      </w:divsChild>
    </w:div>
    <w:div w:id="1693726236">
      <w:bodyDiv w:val="1"/>
      <w:marLeft w:val="0"/>
      <w:marRight w:val="0"/>
      <w:marTop w:val="0"/>
      <w:marBottom w:val="0"/>
      <w:divBdr>
        <w:top w:val="none" w:sz="0" w:space="0" w:color="auto"/>
        <w:left w:val="none" w:sz="0" w:space="0" w:color="auto"/>
        <w:bottom w:val="none" w:sz="0" w:space="0" w:color="auto"/>
        <w:right w:val="none" w:sz="0" w:space="0" w:color="auto"/>
      </w:divBdr>
    </w:div>
    <w:div w:id="1694918913">
      <w:bodyDiv w:val="1"/>
      <w:marLeft w:val="0"/>
      <w:marRight w:val="0"/>
      <w:marTop w:val="0"/>
      <w:marBottom w:val="0"/>
      <w:divBdr>
        <w:top w:val="none" w:sz="0" w:space="0" w:color="auto"/>
        <w:left w:val="none" w:sz="0" w:space="0" w:color="auto"/>
        <w:bottom w:val="none" w:sz="0" w:space="0" w:color="auto"/>
        <w:right w:val="none" w:sz="0" w:space="0" w:color="auto"/>
      </w:divBdr>
      <w:divsChild>
        <w:div w:id="658114589">
          <w:marLeft w:val="-225"/>
          <w:marRight w:val="-225"/>
          <w:marTop w:val="0"/>
          <w:marBottom w:val="0"/>
          <w:divBdr>
            <w:top w:val="none" w:sz="0" w:space="0" w:color="auto"/>
            <w:left w:val="none" w:sz="0" w:space="0" w:color="auto"/>
            <w:bottom w:val="none" w:sz="0" w:space="0" w:color="auto"/>
            <w:right w:val="none" w:sz="0" w:space="0" w:color="auto"/>
          </w:divBdr>
          <w:divsChild>
            <w:div w:id="338311343">
              <w:marLeft w:val="0"/>
              <w:marRight w:val="0"/>
              <w:marTop w:val="0"/>
              <w:marBottom w:val="0"/>
              <w:divBdr>
                <w:top w:val="none" w:sz="0" w:space="0" w:color="auto"/>
                <w:left w:val="none" w:sz="0" w:space="0" w:color="auto"/>
                <w:bottom w:val="none" w:sz="0" w:space="0" w:color="auto"/>
                <w:right w:val="none" w:sz="0" w:space="0" w:color="auto"/>
              </w:divBdr>
              <w:divsChild>
                <w:div w:id="437143908">
                  <w:marLeft w:val="0"/>
                  <w:marRight w:val="0"/>
                  <w:marTop w:val="0"/>
                  <w:marBottom w:val="225"/>
                  <w:divBdr>
                    <w:top w:val="none" w:sz="0" w:space="0" w:color="auto"/>
                    <w:left w:val="none" w:sz="0" w:space="0" w:color="auto"/>
                    <w:bottom w:val="none" w:sz="0" w:space="0" w:color="auto"/>
                    <w:right w:val="none" w:sz="0" w:space="0" w:color="auto"/>
                  </w:divBdr>
                  <w:divsChild>
                    <w:div w:id="234170544">
                      <w:marLeft w:val="0"/>
                      <w:marRight w:val="0"/>
                      <w:marTop w:val="0"/>
                      <w:marBottom w:val="225"/>
                      <w:divBdr>
                        <w:top w:val="none" w:sz="0" w:space="0" w:color="auto"/>
                        <w:left w:val="none" w:sz="0" w:space="0" w:color="auto"/>
                        <w:bottom w:val="none" w:sz="0" w:space="0" w:color="auto"/>
                        <w:right w:val="none" w:sz="0" w:space="0" w:color="auto"/>
                      </w:divBdr>
                    </w:div>
                    <w:div w:id="221478269">
                      <w:marLeft w:val="0"/>
                      <w:marRight w:val="0"/>
                      <w:marTop w:val="225"/>
                      <w:marBottom w:val="300"/>
                      <w:divBdr>
                        <w:top w:val="none" w:sz="0" w:space="0" w:color="auto"/>
                        <w:left w:val="none" w:sz="0" w:space="0" w:color="auto"/>
                        <w:bottom w:val="none" w:sz="0" w:space="0" w:color="auto"/>
                        <w:right w:val="none" w:sz="0" w:space="0" w:color="auto"/>
                      </w:divBdr>
                    </w:div>
                    <w:div w:id="115487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506378">
          <w:marLeft w:val="0"/>
          <w:marRight w:val="0"/>
          <w:marTop w:val="0"/>
          <w:marBottom w:val="0"/>
          <w:divBdr>
            <w:top w:val="none" w:sz="0" w:space="0" w:color="auto"/>
            <w:left w:val="none" w:sz="0" w:space="0" w:color="auto"/>
            <w:bottom w:val="none" w:sz="0" w:space="0" w:color="auto"/>
            <w:right w:val="none" w:sz="0" w:space="0" w:color="auto"/>
          </w:divBdr>
          <w:divsChild>
            <w:div w:id="1908295366">
              <w:marLeft w:val="-225"/>
              <w:marRight w:val="-225"/>
              <w:marTop w:val="0"/>
              <w:marBottom w:val="0"/>
              <w:divBdr>
                <w:top w:val="none" w:sz="0" w:space="0" w:color="auto"/>
                <w:left w:val="none" w:sz="0" w:space="0" w:color="auto"/>
                <w:bottom w:val="none" w:sz="0" w:space="0" w:color="auto"/>
                <w:right w:val="none" w:sz="0" w:space="0" w:color="auto"/>
              </w:divBdr>
              <w:divsChild>
                <w:div w:id="1758287831">
                  <w:marLeft w:val="0"/>
                  <w:marRight w:val="0"/>
                  <w:marTop w:val="0"/>
                  <w:marBottom w:val="0"/>
                  <w:divBdr>
                    <w:top w:val="none" w:sz="0" w:space="0" w:color="auto"/>
                    <w:left w:val="none" w:sz="0" w:space="0" w:color="auto"/>
                    <w:bottom w:val="none" w:sz="0" w:space="0" w:color="auto"/>
                    <w:right w:val="none" w:sz="0" w:space="0" w:color="auto"/>
                  </w:divBdr>
                  <w:divsChild>
                    <w:div w:id="1506019781">
                      <w:marLeft w:val="0"/>
                      <w:marRight w:val="0"/>
                      <w:marTop w:val="0"/>
                      <w:marBottom w:val="0"/>
                      <w:divBdr>
                        <w:top w:val="none" w:sz="0" w:space="0" w:color="auto"/>
                        <w:left w:val="none" w:sz="0" w:space="0" w:color="auto"/>
                        <w:bottom w:val="none" w:sz="0" w:space="0" w:color="auto"/>
                        <w:right w:val="none" w:sz="0" w:space="0" w:color="auto"/>
                      </w:divBdr>
                      <w:divsChild>
                        <w:div w:id="788210289">
                          <w:marLeft w:val="0"/>
                          <w:marRight w:val="0"/>
                          <w:marTop w:val="0"/>
                          <w:marBottom w:val="0"/>
                          <w:divBdr>
                            <w:top w:val="none" w:sz="0" w:space="0" w:color="auto"/>
                            <w:left w:val="none" w:sz="0" w:space="0" w:color="auto"/>
                            <w:bottom w:val="none" w:sz="0" w:space="0" w:color="auto"/>
                            <w:right w:val="none" w:sz="0" w:space="0" w:color="auto"/>
                          </w:divBdr>
                          <w:divsChild>
                            <w:div w:id="94903633">
                              <w:marLeft w:val="0"/>
                              <w:marRight w:val="0"/>
                              <w:marTop w:val="0"/>
                              <w:marBottom w:val="0"/>
                              <w:divBdr>
                                <w:top w:val="none" w:sz="0" w:space="0" w:color="auto"/>
                                <w:left w:val="none" w:sz="0" w:space="0" w:color="auto"/>
                                <w:bottom w:val="none" w:sz="0" w:space="0" w:color="auto"/>
                                <w:right w:val="none" w:sz="0" w:space="0" w:color="auto"/>
                              </w:divBdr>
                              <w:divsChild>
                                <w:div w:id="1832135937">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sChild>
                    </w:div>
                    <w:div w:id="135974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119417">
      <w:bodyDiv w:val="1"/>
      <w:marLeft w:val="0"/>
      <w:marRight w:val="0"/>
      <w:marTop w:val="0"/>
      <w:marBottom w:val="0"/>
      <w:divBdr>
        <w:top w:val="none" w:sz="0" w:space="0" w:color="auto"/>
        <w:left w:val="none" w:sz="0" w:space="0" w:color="auto"/>
        <w:bottom w:val="none" w:sz="0" w:space="0" w:color="auto"/>
        <w:right w:val="none" w:sz="0" w:space="0" w:color="auto"/>
      </w:divBdr>
    </w:div>
    <w:div w:id="1699970990">
      <w:bodyDiv w:val="1"/>
      <w:marLeft w:val="0"/>
      <w:marRight w:val="0"/>
      <w:marTop w:val="0"/>
      <w:marBottom w:val="0"/>
      <w:divBdr>
        <w:top w:val="none" w:sz="0" w:space="0" w:color="auto"/>
        <w:left w:val="none" w:sz="0" w:space="0" w:color="auto"/>
        <w:bottom w:val="none" w:sz="0" w:space="0" w:color="auto"/>
        <w:right w:val="none" w:sz="0" w:space="0" w:color="auto"/>
      </w:divBdr>
    </w:div>
    <w:div w:id="1702441408">
      <w:bodyDiv w:val="1"/>
      <w:marLeft w:val="0"/>
      <w:marRight w:val="0"/>
      <w:marTop w:val="0"/>
      <w:marBottom w:val="0"/>
      <w:divBdr>
        <w:top w:val="none" w:sz="0" w:space="0" w:color="auto"/>
        <w:left w:val="none" w:sz="0" w:space="0" w:color="auto"/>
        <w:bottom w:val="none" w:sz="0" w:space="0" w:color="auto"/>
        <w:right w:val="none" w:sz="0" w:space="0" w:color="auto"/>
      </w:divBdr>
    </w:div>
    <w:div w:id="1706178531">
      <w:bodyDiv w:val="1"/>
      <w:marLeft w:val="0"/>
      <w:marRight w:val="0"/>
      <w:marTop w:val="0"/>
      <w:marBottom w:val="0"/>
      <w:divBdr>
        <w:top w:val="none" w:sz="0" w:space="0" w:color="auto"/>
        <w:left w:val="none" w:sz="0" w:space="0" w:color="auto"/>
        <w:bottom w:val="none" w:sz="0" w:space="0" w:color="auto"/>
        <w:right w:val="none" w:sz="0" w:space="0" w:color="auto"/>
      </w:divBdr>
    </w:div>
    <w:div w:id="1708722415">
      <w:bodyDiv w:val="1"/>
      <w:marLeft w:val="0"/>
      <w:marRight w:val="0"/>
      <w:marTop w:val="0"/>
      <w:marBottom w:val="0"/>
      <w:divBdr>
        <w:top w:val="none" w:sz="0" w:space="0" w:color="auto"/>
        <w:left w:val="none" w:sz="0" w:space="0" w:color="auto"/>
        <w:bottom w:val="none" w:sz="0" w:space="0" w:color="auto"/>
        <w:right w:val="none" w:sz="0" w:space="0" w:color="auto"/>
      </w:divBdr>
      <w:divsChild>
        <w:div w:id="113329370">
          <w:marLeft w:val="0"/>
          <w:marRight w:val="0"/>
          <w:marTop w:val="0"/>
          <w:marBottom w:val="0"/>
          <w:divBdr>
            <w:top w:val="none" w:sz="0" w:space="0" w:color="auto"/>
            <w:left w:val="none" w:sz="0" w:space="0" w:color="auto"/>
            <w:bottom w:val="none" w:sz="0" w:space="0" w:color="auto"/>
            <w:right w:val="none" w:sz="0" w:space="0" w:color="auto"/>
          </w:divBdr>
        </w:div>
        <w:div w:id="2064207286">
          <w:marLeft w:val="0"/>
          <w:marRight w:val="0"/>
          <w:marTop w:val="0"/>
          <w:marBottom w:val="0"/>
          <w:divBdr>
            <w:top w:val="none" w:sz="0" w:space="0" w:color="auto"/>
            <w:left w:val="none" w:sz="0" w:space="0" w:color="auto"/>
            <w:bottom w:val="none" w:sz="0" w:space="0" w:color="auto"/>
            <w:right w:val="none" w:sz="0" w:space="0" w:color="auto"/>
          </w:divBdr>
        </w:div>
      </w:divsChild>
    </w:div>
    <w:div w:id="1714115024">
      <w:bodyDiv w:val="1"/>
      <w:marLeft w:val="0"/>
      <w:marRight w:val="0"/>
      <w:marTop w:val="0"/>
      <w:marBottom w:val="0"/>
      <w:divBdr>
        <w:top w:val="none" w:sz="0" w:space="0" w:color="auto"/>
        <w:left w:val="none" w:sz="0" w:space="0" w:color="auto"/>
        <w:bottom w:val="none" w:sz="0" w:space="0" w:color="auto"/>
        <w:right w:val="none" w:sz="0" w:space="0" w:color="auto"/>
      </w:divBdr>
    </w:div>
    <w:div w:id="1714227045">
      <w:bodyDiv w:val="1"/>
      <w:marLeft w:val="0"/>
      <w:marRight w:val="0"/>
      <w:marTop w:val="0"/>
      <w:marBottom w:val="0"/>
      <w:divBdr>
        <w:top w:val="none" w:sz="0" w:space="0" w:color="auto"/>
        <w:left w:val="none" w:sz="0" w:space="0" w:color="auto"/>
        <w:bottom w:val="none" w:sz="0" w:space="0" w:color="auto"/>
        <w:right w:val="none" w:sz="0" w:space="0" w:color="auto"/>
      </w:divBdr>
    </w:div>
    <w:div w:id="1727802203">
      <w:bodyDiv w:val="1"/>
      <w:marLeft w:val="0"/>
      <w:marRight w:val="0"/>
      <w:marTop w:val="0"/>
      <w:marBottom w:val="0"/>
      <w:divBdr>
        <w:top w:val="none" w:sz="0" w:space="0" w:color="auto"/>
        <w:left w:val="none" w:sz="0" w:space="0" w:color="auto"/>
        <w:bottom w:val="none" w:sz="0" w:space="0" w:color="auto"/>
        <w:right w:val="none" w:sz="0" w:space="0" w:color="auto"/>
      </w:divBdr>
    </w:div>
    <w:div w:id="1728185616">
      <w:bodyDiv w:val="1"/>
      <w:marLeft w:val="0"/>
      <w:marRight w:val="0"/>
      <w:marTop w:val="0"/>
      <w:marBottom w:val="0"/>
      <w:divBdr>
        <w:top w:val="none" w:sz="0" w:space="0" w:color="auto"/>
        <w:left w:val="none" w:sz="0" w:space="0" w:color="auto"/>
        <w:bottom w:val="none" w:sz="0" w:space="0" w:color="auto"/>
        <w:right w:val="none" w:sz="0" w:space="0" w:color="auto"/>
      </w:divBdr>
    </w:div>
    <w:div w:id="1742213276">
      <w:bodyDiv w:val="1"/>
      <w:marLeft w:val="0"/>
      <w:marRight w:val="0"/>
      <w:marTop w:val="0"/>
      <w:marBottom w:val="0"/>
      <w:divBdr>
        <w:top w:val="none" w:sz="0" w:space="0" w:color="auto"/>
        <w:left w:val="none" w:sz="0" w:space="0" w:color="auto"/>
        <w:bottom w:val="none" w:sz="0" w:space="0" w:color="auto"/>
        <w:right w:val="none" w:sz="0" w:space="0" w:color="auto"/>
      </w:divBdr>
    </w:div>
    <w:div w:id="1749110955">
      <w:bodyDiv w:val="1"/>
      <w:marLeft w:val="0"/>
      <w:marRight w:val="0"/>
      <w:marTop w:val="0"/>
      <w:marBottom w:val="0"/>
      <w:divBdr>
        <w:top w:val="none" w:sz="0" w:space="0" w:color="auto"/>
        <w:left w:val="none" w:sz="0" w:space="0" w:color="auto"/>
        <w:bottom w:val="none" w:sz="0" w:space="0" w:color="auto"/>
        <w:right w:val="none" w:sz="0" w:space="0" w:color="auto"/>
      </w:divBdr>
      <w:divsChild>
        <w:div w:id="241990087">
          <w:marLeft w:val="0"/>
          <w:marRight w:val="0"/>
          <w:marTop w:val="0"/>
          <w:marBottom w:val="75"/>
          <w:divBdr>
            <w:top w:val="none" w:sz="0" w:space="0" w:color="auto"/>
            <w:left w:val="none" w:sz="0" w:space="0" w:color="auto"/>
            <w:bottom w:val="none" w:sz="0" w:space="0" w:color="auto"/>
            <w:right w:val="none" w:sz="0" w:space="0" w:color="auto"/>
          </w:divBdr>
        </w:div>
      </w:divsChild>
    </w:div>
    <w:div w:id="1750618410">
      <w:bodyDiv w:val="1"/>
      <w:marLeft w:val="0"/>
      <w:marRight w:val="0"/>
      <w:marTop w:val="0"/>
      <w:marBottom w:val="0"/>
      <w:divBdr>
        <w:top w:val="none" w:sz="0" w:space="0" w:color="auto"/>
        <w:left w:val="none" w:sz="0" w:space="0" w:color="auto"/>
        <w:bottom w:val="none" w:sz="0" w:space="0" w:color="auto"/>
        <w:right w:val="none" w:sz="0" w:space="0" w:color="auto"/>
      </w:divBdr>
    </w:div>
    <w:div w:id="1760634009">
      <w:bodyDiv w:val="1"/>
      <w:marLeft w:val="0"/>
      <w:marRight w:val="0"/>
      <w:marTop w:val="0"/>
      <w:marBottom w:val="0"/>
      <w:divBdr>
        <w:top w:val="none" w:sz="0" w:space="0" w:color="auto"/>
        <w:left w:val="none" w:sz="0" w:space="0" w:color="auto"/>
        <w:bottom w:val="none" w:sz="0" w:space="0" w:color="auto"/>
        <w:right w:val="none" w:sz="0" w:space="0" w:color="auto"/>
      </w:divBdr>
    </w:div>
    <w:div w:id="1763716121">
      <w:bodyDiv w:val="1"/>
      <w:marLeft w:val="0"/>
      <w:marRight w:val="0"/>
      <w:marTop w:val="0"/>
      <w:marBottom w:val="0"/>
      <w:divBdr>
        <w:top w:val="none" w:sz="0" w:space="0" w:color="auto"/>
        <w:left w:val="none" w:sz="0" w:space="0" w:color="auto"/>
        <w:bottom w:val="none" w:sz="0" w:space="0" w:color="auto"/>
        <w:right w:val="none" w:sz="0" w:space="0" w:color="auto"/>
      </w:divBdr>
    </w:div>
    <w:div w:id="1772700436">
      <w:bodyDiv w:val="1"/>
      <w:marLeft w:val="0"/>
      <w:marRight w:val="0"/>
      <w:marTop w:val="0"/>
      <w:marBottom w:val="0"/>
      <w:divBdr>
        <w:top w:val="none" w:sz="0" w:space="0" w:color="auto"/>
        <w:left w:val="none" w:sz="0" w:space="0" w:color="auto"/>
        <w:bottom w:val="none" w:sz="0" w:space="0" w:color="auto"/>
        <w:right w:val="none" w:sz="0" w:space="0" w:color="auto"/>
      </w:divBdr>
    </w:div>
    <w:div w:id="1778720955">
      <w:bodyDiv w:val="1"/>
      <w:marLeft w:val="0"/>
      <w:marRight w:val="0"/>
      <w:marTop w:val="0"/>
      <w:marBottom w:val="0"/>
      <w:divBdr>
        <w:top w:val="none" w:sz="0" w:space="0" w:color="auto"/>
        <w:left w:val="none" w:sz="0" w:space="0" w:color="auto"/>
        <w:bottom w:val="none" w:sz="0" w:space="0" w:color="auto"/>
        <w:right w:val="none" w:sz="0" w:space="0" w:color="auto"/>
      </w:divBdr>
      <w:divsChild>
        <w:div w:id="1877935156">
          <w:marLeft w:val="0"/>
          <w:marRight w:val="0"/>
          <w:marTop w:val="0"/>
          <w:marBottom w:val="0"/>
          <w:divBdr>
            <w:top w:val="none" w:sz="0" w:space="0" w:color="auto"/>
            <w:left w:val="none" w:sz="0" w:space="0" w:color="auto"/>
            <w:bottom w:val="none" w:sz="0" w:space="0" w:color="auto"/>
            <w:right w:val="none" w:sz="0" w:space="0" w:color="auto"/>
          </w:divBdr>
        </w:div>
        <w:div w:id="1015305291">
          <w:marLeft w:val="0"/>
          <w:marRight w:val="0"/>
          <w:marTop w:val="0"/>
          <w:marBottom w:val="0"/>
          <w:divBdr>
            <w:top w:val="none" w:sz="0" w:space="0" w:color="auto"/>
            <w:left w:val="none" w:sz="0" w:space="0" w:color="auto"/>
            <w:bottom w:val="none" w:sz="0" w:space="0" w:color="auto"/>
            <w:right w:val="none" w:sz="0" w:space="0" w:color="auto"/>
          </w:divBdr>
        </w:div>
      </w:divsChild>
    </w:div>
    <w:div w:id="1779792261">
      <w:bodyDiv w:val="1"/>
      <w:marLeft w:val="0"/>
      <w:marRight w:val="0"/>
      <w:marTop w:val="0"/>
      <w:marBottom w:val="0"/>
      <w:divBdr>
        <w:top w:val="none" w:sz="0" w:space="0" w:color="auto"/>
        <w:left w:val="none" w:sz="0" w:space="0" w:color="auto"/>
        <w:bottom w:val="none" w:sz="0" w:space="0" w:color="auto"/>
        <w:right w:val="none" w:sz="0" w:space="0" w:color="auto"/>
      </w:divBdr>
    </w:div>
    <w:div w:id="1790584650">
      <w:bodyDiv w:val="1"/>
      <w:marLeft w:val="0"/>
      <w:marRight w:val="0"/>
      <w:marTop w:val="0"/>
      <w:marBottom w:val="0"/>
      <w:divBdr>
        <w:top w:val="none" w:sz="0" w:space="0" w:color="auto"/>
        <w:left w:val="none" w:sz="0" w:space="0" w:color="auto"/>
        <w:bottom w:val="none" w:sz="0" w:space="0" w:color="auto"/>
        <w:right w:val="none" w:sz="0" w:space="0" w:color="auto"/>
      </w:divBdr>
    </w:div>
    <w:div w:id="1797213103">
      <w:bodyDiv w:val="1"/>
      <w:marLeft w:val="0"/>
      <w:marRight w:val="0"/>
      <w:marTop w:val="0"/>
      <w:marBottom w:val="0"/>
      <w:divBdr>
        <w:top w:val="none" w:sz="0" w:space="0" w:color="auto"/>
        <w:left w:val="none" w:sz="0" w:space="0" w:color="auto"/>
        <w:bottom w:val="none" w:sz="0" w:space="0" w:color="auto"/>
        <w:right w:val="none" w:sz="0" w:space="0" w:color="auto"/>
      </w:divBdr>
    </w:div>
    <w:div w:id="1801915538">
      <w:bodyDiv w:val="1"/>
      <w:marLeft w:val="0"/>
      <w:marRight w:val="0"/>
      <w:marTop w:val="0"/>
      <w:marBottom w:val="0"/>
      <w:divBdr>
        <w:top w:val="none" w:sz="0" w:space="0" w:color="auto"/>
        <w:left w:val="none" w:sz="0" w:space="0" w:color="auto"/>
        <w:bottom w:val="none" w:sz="0" w:space="0" w:color="auto"/>
        <w:right w:val="none" w:sz="0" w:space="0" w:color="auto"/>
      </w:divBdr>
      <w:divsChild>
        <w:div w:id="2080252263">
          <w:marLeft w:val="0"/>
          <w:marRight w:val="0"/>
          <w:marTop w:val="0"/>
          <w:marBottom w:val="0"/>
          <w:divBdr>
            <w:top w:val="single" w:sz="8" w:space="1" w:color="auto"/>
            <w:left w:val="single" w:sz="8" w:space="4" w:color="auto"/>
            <w:bottom w:val="single" w:sz="8" w:space="1" w:color="auto"/>
            <w:right w:val="single" w:sz="8" w:space="4" w:color="auto"/>
          </w:divBdr>
        </w:div>
      </w:divsChild>
    </w:div>
    <w:div w:id="1802307710">
      <w:bodyDiv w:val="1"/>
      <w:marLeft w:val="0"/>
      <w:marRight w:val="0"/>
      <w:marTop w:val="0"/>
      <w:marBottom w:val="0"/>
      <w:divBdr>
        <w:top w:val="none" w:sz="0" w:space="0" w:color="auto"/>
        <w:left w:val="none" w:sz="0" w:space="0" w:color="auto"/>
        <w:bottom w:val="none" w:sz="0" w:space="0" w:color="auto"/>
        <w:right w:val="none" w:sz="0" w:space="0" w:color="auto"/>
      </w:divBdr>
    </w:div>
    <w:div w:id="1810705054">
      <w:bodyDiv w:val="1"/>
      <w:marLeft w:val="0"/>
      <w:marRight w:val="0"/>
      <w:marTop w:val="0"/>
      <w:marBottom w:val="0"/>
      <w:divBdr>
        <w:top w:val="none" w:sz="0" w:space="0" w:color="auto"/>
        <w:left w:val="none" w:sz="0" w:space="0" w:color="auto"/>
        <w:bottom w:val="none" w:sz="0" w:space="0" w:color="auto"/>
        <w:right w:val="none" w:sz="0" w:space="0" w:color="auto"/>
      </w:divBdr>
    </w:div>
    <w:div w:id="1812477115">
      <w:bodyDiv w:val="1"/>
      <w:marLeft w:val="0"/>
      <w:marRight w:val="0"/>
      <w:marTop w:val="0"/>
      <w:marBottom w:val="0"/>
      <w:divBdr>
        <w:top w:val="none" w:sz="0" w:space="0" w:color="auto"/>
        <w:left w:val="none" w:sz="0" w:space="0" w:color="auto"/>
        <w:bottom w:val="none" w:sz="0" w:space="0" w:color="auto"/>
        <w:right w:val="none" w:sz="0" w:space="0" w:color="auto"/>
      </w:divBdr>
      <w:divsChild>
        <w:div w:id="1938096187">
          <w:marLeft w:val="0"/>
          <w:marRight w:val="0"/>
          <w:marTop w:val="0"/>
          <w:marBottom w:val="0"/>
          <w:divBdr>
            <w:top w:val="none" w:sz="0" w:space="0" w:color="auto"/>
            <w:left w:val="none" w:sz="0" w:space="0" w:color="auto"/>
            <w:bottom w:val="none" w:sz="0" w:space="0" w:color="auto"/>
            <w:right w:val="none" w:sz="0" w:space="0" w:color="auto"/>
          </w:divBdr>
        </w:div>
        <w:div w:id="1826042009">
          <w:marLeft w:val="0"/>
          <w:marRight w:val="0"/>
          <w:marTop w:val="0"/>
          <w:marBottom w:val="0"/>
          <w:divBdr>
            <w:top w:val="none" w:sz="0" w:space="0" w:color="auto"/>
            <w:left w:val="none" w:sz="0" w:space="0" w:color="auto"/>
            <w:bottom w:val="none" w:sz="0" w:space="0" w:color="auto"/>
            <w:right w:val="none" w:sz="0" w:space="0" w:color="auto"/>
          </w:divBdr>
        </w:div>
      </w:divsChild>
    </w:div>
    <w:div w:id="1814566297">
      <w:bodyDiv w:val="1"/>
      <w:marLeft w:val="0"/>
      <w:marRight w:val="0"/>
      <w:marTop w:val="0"/>
      <w:marBottom w:val="0"/>
      <w:divBdr>
        <w:top w:val="none" w:sz="0" w:space="0" w:color="auto"/>
        <w:left w:val="none" w:sz="0" w:space="0" w:color="auto"/>
        <w:bottom w:val="none" w:sz="0" w:space="0" w:color="auto"/>
        <w:right w:val="none" w:sz="0" w:space="0" w:color="auto"/>
      </w:divBdr>
    </w:div>
    <w:div w:id="1823738959">
      <w:bodyDiv w:val="1"/>
      <w:marLeft w:val="0"/>
      <w:marRight w:val="0"/>
      <w:marTop w:val="0"/>
      <w:marBottom w:val="0"/>
      <w:divBdr>
        <w:top w:val="none" w:sz="0" w:space="0" w:color="auto"/>
        <w:left w:val="none" w:sz="0" w:space="0" w:color="auto"/>
        <w:bottom w:val="none" w:sz="0" w:space="0" w:color="auto"/>
        <w:right w:val="none" w:sz="0" w:space="0" w:color="auto"/>
      </w:divBdr>
    </w:div>
    <w:div w:id="1827551261">
      <w:bodyDiv w:val="1"/>
      <w:marLeft w:val="0"/>
      <w:marRight w:val="0"/>
      <w:marTop w:val="0"/>
      <w:marBottom w:val="0"/>
      <w:divBdr>
        <w:top w:val="none" w:sz="0" w:space="0" w:color="auto"/>
        <w:left w:val="none" w:sz="0" w:space="0" w:color="auto"/>
        <w:bottom w:val="none" w:sz="0" w:space="0" w:color="auto"/>
        <w:right w:val="none" w:sz="0" w:space="0" w:color="auto"/>
      </w:divBdr>
    </w:div>
    <w:div w:id="1841581533">
      <w:bodyDiv w:val="1"/>
      <w:marLeft w:val="0"/>
      <w:marRight w:val="0"/>
      <w:marTop w:val="0"/>
      <w:marBottom w:val="0"/>
      <w:divBdr>
        <w:top w:val="none" w:sz="0" w:space="0" w:color="auto"/>
        <w:left w:val="none" w:sz="0" w:space="0" w:color="auto"/>
        <w:bottom w:val="none" w:sz="0" w:space="0" w:color="auto"/>
        <w:right w:val="none" w:sz="0" w:space="0" w:color="auto"/>
      </w:divBdr>
    </w:div>
    <w:div w:id="1845127468">
      <w:bodyDiv w:val="1"/>
      <w:marLeft w:val="0"/>
      <w:marRight w:val="0"/>
      <w:marTop w:val="0"/>
      <w:marBottom w:val="0"/>
      <w:divBdr>
        <w:top w:val="none" w:sz="0" w:space="0" w:color="auto"/>
        <w:left w:val="none" w:sz="0" w:space="0" w:color="auto"/>
        <w:bottom w:val="none" w:sz="0" w:space="0" w:color="auto"/>
        <w:right w:val="none" w:sz="0" w:space="0" w:color="auto"/>
      </w:divBdr>
      <w:divsChild>
        <w:div w:id="472648334">
          <w:marLeft w:val="547"/>
          <w:marRight w:val="0"/>
          <w:marTop w:val="0"/>
          <w:marBottom w:val="0"/>
          <w:divBdr>
            <w:top w:val="none" w:sz="0" w:space="0" w:color="auto"/>
            <w:left w:val="none" w:sz="0" w:space="0" w:color="auto"/>
            <w:bottom w:val="none" w:sz="0" w:space="0" w:color="auto"/>
            <w:right w:val="none" w:sz="0" w:space="0" w:color="auto"/>
          </w:divBdr>
        </w:div>
        <w:div w:id="106237382">
          <w:marLeft w:val="547"/>
          <w:marRight w:val="0"/>
          <w:marTop w:val="0"/>
          <w:marBottom w:val="0"/>
          <w:divBdr>
            <w:top w:val="none" w:sz="0" w:space="0" w:color="auto"/>
            <w:left w:val="none" w:sz="0" w:space="0" w:color="auto"/>
            <w:bottom w:val="none" w:sz="0" w:space="0" w:color="auto"/>
            <w:right w:val="none" w:sz="0" w:space="0" w:color="auto"/>
          </w:divBdr>
        </w:div>
      </w:divsChild>
    </w:div>
    <w:div w:id="1856654047">
      <w:bodyDiv w:val="1"/>
      <w:marLeft w:val="0"/>
      <w:marRight w:val="0"/>
      <w:marTop w:val="0"/>
      <w:marBottom w:val="0"/>
      <w:divBdr>
        <w:top w:val="none" w:sz="0" w:space="0" w:color="auto"/>
        <w:left w:val="none" w:sz="0" w:space="0" w:color="auto"/>
        <w:bottom w:val="none" w:sz="0" w:space="0" w:color="auto"/>
        <w:right w:val="none" w:sz="0" w:space="0" w:color="auto"/>
      </w:divBdr>
    </w:div>
    <w:div w:id="1857962531">
      <w:bodyDiv w:val="1"/>
      <w:marLeft w:val="0"/>
      <w:marRight w:val="0"/>
      <w:marTop w:val="0"/>
      <w:marBottom w:val="0"/>
      <w:divBdr>
        <w:top w:val="none" w:sz="0" w:space="0" w:color="auto"/>
        <w:left w:val="none" w:sz="0" w:space="0" w:color="auto"/>
        <w:bottom w:val="none" w:sz="0" w:space="0" w:color="auto"/>
        <w:right w:val="none" w:sz="0" w:space="0" w:color="auto"/>
      </w:divBdr>
    </w:div>
    <w:div w:id="1859585791">
      <w:bodyDiv w:val="1"/>
      <w:marLeft w:val="0"/>
      <w:marRight w:val="0"/>
      <w:marTop w:val="0"/>
      <w:marBottom w:val="0"/>
      <w:divBdr>
        <w:top w:val="none" w:sz="0" w:space="0" w:color="auto"/>
        <w:left w:val="none" w:sz="0" w:space="0" w:color="auto"/>
        <w:bottom w:val="none" w:sz="0" w:space="0" w:color="auto"/>
        <w:right w:val="none" w:sz="0" w:space="0" w:color="auto"/>
      </w:divBdr>
    </w:div>
    <w:div w:id="1869902919">
      <w:bodyDiv w:val="1"/>
      <w:marLeft w:val="0"/>
      <w:marRight w:val="0"/>
      <w:marTop w:val="0"/>
      <w:marBottom w:val="0"/>
      <w:divBdr>
        <w:top w:val="none" w:sz="0" w:space="0" w:color="auto"/>
        <w:left w:val="none" w:sz="0" w:space="0" w:color="auto"/>
        <w:bottom w:val="none" w:sz="0" w:space="0" w:color="auto"/>
        <w:right w:val="none" w:sz="0" w:space="0" w:color="auto"/>
      </w:divBdr>
    </w:div>
    <w:div w:id="1872112661">
      <w:bodyDiv w:val="1"/>
      <w:marLeft w:val="0"/>
      <w:marRight w:val="0"/>
      <w:marTop w:val="0"/>
      <w:marBottom w:val="0"/>
      <w:divBdr>
        <w:top w:val="none" w:sz="0" w:space="0" w:color="auto"/>
        <w:left w:val="none" w:sz="0" w:space="0" w:color="auto"/>
        <w:bottom w:val="none" w:sz="0" w:space="0" w:color="auto"/>
        <w:right w:val="none" w:sz="0" w:space="0" w:color="auto"/>
      </w:divBdr>
    </w:div>
    <w:div w:id="1877542576">
      <w:bodyDiv w:val="1"/>
      <w:marLeft w:val="0"/>
      <w:marRight w:val="0"/>
      <w:marTop w:val="0"/>
      <w:marBottom w:val="0"/>
      <w:divBdr>
        <w:top w:val="none" w:sz="0" w:space="0" w:color="auto"/>
        <w:left w:val="none" w:sz="0" w:space="0" w:color="auto"/>
        <w:bottom w:val="none" w:sz="0" w:space="0" w:color="auto"/>
        <w:right w:val="none" w:sz="0" w:space="0" w:color="auto"/>
      </w:divBdr>
    </w:div>
    <w:div w:id="1881281334">
      <w:bodyDiv w:val="1"/>
      <w:marLeft w:val="0"/>
      <w:marRight w:val="0"/>
      <w:marTop w:val="0"/>
      <w:marBottom w:val="0"/>
      <w:divBdr>
        <w:top w:val="none" w:sz="0" w:space="0" w:color="auto"/>
        <w:left w:val="none" w:sz="0" w:space="0" w:color="auto"/>
        <w:bottom w:val="none" w:sz="0" w:space="0" w:color="auto"/>
        <w:right w:val="none" w:sz="0" w:space="0" w:color="auto"/>
      </w:divBdr>
    </w:div>
    <w:div w:id="1885756136">
      <w:bodyDiv w:val="1"/>
      <w:marLeft w:val="0"/>
      <w:marRight w:val="0"/>
      <w:marTop w:val="0"/>
      <w:marBottom w:val="0"/>
      <w:divBdr>
        <w:top w:val="none" w:sz="0" w:space="0" w:color="auto"/>
        <w:left w:val="none" w:sz="0" w:space="0" w:color="auto"/>
        <w:bottom w:val="none" w:sz="0" w:space="0" w:color="auto"/>
        <w:right w:val="none" w:sz="0" w:space="0" w:color="auto"/>
      </w:divBdr>
    </w:div>
    <w:div w:id="1898127049">
      <w:bodyDiv w:val="1"/>
      <w:marLeft w:val="0"/>
      <w:marRight w:val="0"/>
      <w:marTop w:val="0"/>
      <w:marBottom w:val="0"/>
      <w:divBdr>
        <w:top w:val="none" w:sz="0" w:space="0" w:color="auto"/>
        <w:left w:val="none" w:sz="0" w:space="0" w:color="auto"/>
        <w:bottom w:val="none" w:sz="0" w:space="0" w:color="auto"/>
        <w:right w:val="none" w:sz="0" w:space="0" w:color="auto"/>
      </w:divBdr>
    </w:div>
    <w:div w:id="1901136981">
      <w:bodyDiv w:val="1"/>
      <w:marLeft w:val="0"/>
      <w:marRight w:val="0"/>
      <w:marTop w:val="0"/>
      <w:marBottom w:val="0"/>
      <w:divBdr>
        <w:top w:val="none" w:sz="0" w:space="0" w:color="auto"/>
        <w:left w:val="none" w:sz="0" w:space="0" w:color="auto"/>
        <w:bottom w:val="none" w:sz="0" w:space="0" w:color="auto"/>
        <w:right w:val="none" w:sz="0" w:space="0" w:color="auto"/>
      </w:divBdr>
    </w:div>
    <w:div w:id="1901287917">
      <w:bodyDiv w:val="1"/>
      <w:marLeft w:val="0"/>
      <w:marRight w:val="0"/>
      <w:marTop w:val="0"/>
      <w:marBottom w:val="0"/>
      <w:divBdr>
        <w:top w:val="none" w:sz="0" w:space="0" w:color="auto"/>
        <w:left w:val="none" w:sz="0" w:space="0" w:color="auto"/>
        <w:bottom w:val="none" w:sz="0" w:space="0" w:color="auto"/>
        <w:right w:val="none" w:sz="0" w:space="0" w:color="auto"/>
      </w:divBdr>
    </w:div>
    <w:div w:id="1902054796">
      <w:bodyDiv w:val="1"/>
      <w:marLeft w:val="0"/>
      <w:marRight w:val="0"/>
      <w:marTop w:val="0"/>
      <w:marBottom w:val="0"/>
      <w:divBdr>
        <w:top w:val="none" w:sz="0" w:space="0" w:color="auto"/>
        <w:left w:val="none" w:sz="0" w:space="0" w:color="auto"/>
        <w:bottom w:val="none" w:sz="0" w:space="0" w:color="auto"/>
        <w:right w:val="none" w:sz="0" w:space="0" w:color="auto"/>
      </w:divBdr>
    </w:div>
    <w:div w:id="1903061321">
      <w:bodyDiv w:val="1"/>
      <w:marLeft w:val="0"/>
      <w:marRight w:val="0"/>
      <w:marTop w:val="0"/>
      <w:marBottom w:val="0"/>
      <w:divBdr>
        <w:top w:val="none" w:sz="0" w:space="0" w:color="auto"/>
        <w:left w:val="none" w:sz="0" w:space="0" w:color="auto"/>
        <w:bottom w:val="none" w:sz="0" w:space="0" w:color="auto"/>
        <w:right w:val="none" w:sz="0" w:space="0" w:color="auto"/>
      </w:divBdr>
    </w:div>
    <w:div w:id="1923174736">
      <w:bodyDiv w:val="1"/>
      <w:marLeft w:val="0"/>
      <w:marRight w:val="0"/>
      <w:marTop w:val="0"/>
      <w:marBottom w:val="0"/>
      <w:divBdr>
        <w:top w:val="none" w:sz="0" w:space="0" w:color="auto"/>
        <w:left w:val="none" w:sz="0" w:space="0" w:color="auto"/>
        <w:bottom w:val="none" w:sz="0" w:space="0" w:color="auto"/>
        <w:right w:val="none" w:sz="0" w:space="0" w:color="auto"/>
      </w:divBdr>
    </w:div>
    <w:div w:id="1925989599">
      <w:bodyDiv w:val="1"/>
      <w:marLeft w:val="0"/>
      <w:marRight w:val="0"/>
      <w:marTop w:val="0"/>
      <w:marBottom w:val="0"/>
      <w:divBdr>
        <w:top w:val="none" w:sz="0" w:space="0" w:color="auto"/>
        <w:left w:val="none" w:sz="0" w:space="0" w:color="auto"/>
        <w:bottom w:val="none" w:sz="0" w:space="0" w:color="auto"/>
        <w:right w:val="none" w:sz="0" w:space="0" w:color="auto"/>
      </w:divBdr>
      <w:divsChild>
        <w:div w:id="735736553">
          <w:marLeft w:val="2835"/>
          <w:marRight w:val="3030"/>
          <w:marTop w:val="0"/>
          <w:marBottom w:val="0"/>
          <w:divBdr>
            <w:top w:val="none" w:sz="0" w:space="0" w:color="auto"/>
            <w:left w:val="none" w:sz="0" w:space="0" w:color="auto"/>
            <w:bottom w:val="none" w:sz="0" w:space="0" w:color="auto"/>
            <w:right w:val="none" w:sz="0" w:space="0" w:color="auto"/>
          </w:divBdr>
          <w:divsChild>
            <w:div w:id="1586452043">
              <w:marLeft w:val="0"/>
              <w:marRight w:val="0"/>
              <w:marTop w:val="0"/>
              <w:marBottom w:val="0"/>
              <w:divBdr>
                <w:top w:val="none" w:sz="0" w:space="0" w:color="auto"/>
                <w:left w:val="none" w:sz="0" w:space="0" w:color="auto"/>
                <w:bottom w:val="none" w:sz="0" w:space="0" w:color="auto"/>
                <w:right w:val="none" w:sz="0" w:space="0" w:color="auto"/>
              </w:divBdr>
              <w:divsChild>
                <w:div w:id="568079873">
                  <w:marLeft w:val="0"/>
                  <w:marRight w:val="0"/>
                  <w:marTop w:val="0"/>
                  <w:marBottom w:val="0"/>
                  <w:divBdr>
                    <w:top w:val="none" w:sz="0" w:space="0" w:color="auto"/>
                    <w:left w:val="none" w:sz="0" w:space="0" w:color="auto"/>
                    <w:bottom w:val="none" w:sz="0" w:space="0" w:color="auto"/>
                    <w:right w:val="none" w:sz="0" w:space="0" w:color="auto"/>
                  </w:divBdr>
                </w:div>
                <w:div w:id="128831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346465">
      <w:bodyDiv w:val="1"/>
      <w:marLeft w:val="0"/>
      <w:marRight w:val="0"/>
      <w:marTop w:val="0"/>
      <w:marBottom w:val="0"/>
      <w:divBdr>
        <w:top w:val="none" w:sz="0" w:space="0" w:color="auto"/>
        <w:left w:val="none" w:sz="0" w:space="0" w:color="auto"/>
        <w:bottom w:val="none" w:sz="0" w:space="0" w:color="auto"/>
        <w:right w:val="none" w:sz="0" w:space="0" w:color="auto"/>
      </w:divBdr>
    </w:div>
    <w:div w:id="1931153663">
      <w:bodyDiv w:val="1"/>
      <w:marLeft w:val="0"/>
      <w:marRight w:val="0"/>
      <w:marTop w:val="0"/>
      <w:marBottom w:val="0"/>
      <w:divBdr>
        <w:top w:val="none" w:sz="0" w:space="0" w:color="auto"/>
        <w:left w:val="none" w:sz="0" w:space="0" w:color="auto"/>
        <w:bottom w:val="none" w:sz="0" w:space="0" w:color="auto"/>
        <w:right w:val="none" w:sz="0" w:space="0" w:color="auto"/>
      </w:divBdr>
    </w:div>
    <w:div w:id="1933128848">
      <w:bodyDiv w:val="1"/>
      <w:marLeft w:val="0"/>
      <w:marRight w:val="0"/>
      <w:marTop w:val="0"/>
      <w:marBottom w:val="0"/>
      <w:divBdr>
        <w:top w:val="none" w:sz="0" w:space="0" w:color="auto"/>
        <w:left w:val="none" w:sz="0" w:space="0" w:color="auto"/>
        <w:bottom w:val="none" w:sz="0" w:space="0" w:color="auto"/>
        <w:right w:val="none" w:sz="0" w:space="0" w:color="auto"/>
      </w:divBdr>
      <w:divsChild>
        <w:div w:id="19163817">
          <w:marLeft w:val="0"/>
          <w:marRight w:val="0"/>
          <w:marTop w:val="0"/>
          <w:marBottom w:val="0"/>
          <w:divBdr>
            <w:top w:val="none" w:sz="0" w:space="0" w:color="auto"/>
            <w:left w:val="none" w:sz="0" w:space="0" w:color="auto"/>
            <w:bottom w:val="none" w:sz="0" w:space="0" w:color="auto"/>
            <w:right w:val="none" w:sz="0" w:space="0" w:color="auto"/>
          </w:divBdr>
        </w:div>
        <w:div w:id="1995333842">
          <w:marLeft w:val="0"/>
          <w:marRight w:val="0"/>
          <w:marTop w:val="0"/>
          <w:marBottom w:val="0"/>
          <w:divBdr>
            <w:top w:val="none" w:sz="0" w:space="0" w:color="auto"/>
            <w:left w:val="none" w:sz="0" w:space="0" w:color="auto"/>
            <w:bottom w:val="none" w:sz="0" w:space="0" w:color="auto"/>
            <w:right w:val="none" w:sz="0" w:space="0" w:color="auto"/>
          </w:divBdr>
        </w:div>
      </w:divsChild>
    </w:div>
    <w:div w:id="1938250703">
      <w:bodyDiv w:val="1"/>
      <w:marLeft w:val="0"/>
      <w:marRight w:val="0"/>
      <w:marTop w:val="0"/>
      <w:marBottom w:val="0"/>
      <w:divBdr>
        <w:top w:val="none" w:sz="0" w:space="0" w:color="auto"/>
        <w:left w:val="none" w:sz="0" w:space="0" w:color="auto"/>
        <w:bottom w:val="none" w:sz="0" w:space="0" w:color="auto"/>
        <w:right w:val="none" w:sz="0" w:space="0" w:color="auto"/>
      </w:divBdr>
    </w:div>
    <w:div w:id="1956329738">
      <w:bodyDiv w:val="1"/>
      <w:marLeft w:val="0"/>
      <w:marRight w:val="0"/>
      <w:marTop w:val="0"/>
      <w:marBottom w:val="0"/>
      <w:divBdr>
        <w:top w:val="none" w:sz="0" w:space="0" w:color="auto"/>
        <w:left w:val="none" w:sz="0" w:space="0" w:color="auto"/>
        <w:bottom w:val="none" w:sz="0" w:space="0" w:color="auto"/>
        <w:right w:val="none" w:sz="0" w:space="0" w:color="auto"/>
      </w:divBdr>
    </w:div>
    <w:div w:id="1959027968">
      <w:bodyDiv w:val="1"/>
      <w:marLeft w:val="0"/>
      <w:marRight w:val="0"/>
      <w:marTop w:val="0"/>
      <w:marBottom w:val="0"/>
      <w:divBdr>
        <w:top w:val="none" w:sz="0" w:space="0" w:color="auto"/>
        <w:left w:val="none" w:sz="0" w:space="0" w:color="auto"/>
        <w:bottom w:val="none" w:sz="0" w:space="0" w:color="auto"/>
        <w:right w:val="none" w:sz="0" w:space="0" w:color="auto"/>
      </w:divBdr>
    </w:div>
    <w:div w:id="1967543829">
      <w:bodyDiv w:val="1"/>
      <w:marLeft w:val="0"/>
      <w:marRight w:val="0"/>
      <w:marTop w:val="0"/>
      <w:marBottom w:val="0"/>
      <w:divBdr>
        <w:top w:val="none" w:sz="0" w:space="0" w:color="auto"/>
        <w:left w:val="none" w:sz="0" w:space="0" w:color="auto"/>
        <w:bottom w:val="none" w:sz="0" w:space="0" w:color="auto"/>
        <w:right w:val="none" w:sz="0" w:space="0" w:color="auto"/>
      </w:divBdr>
    </w:div>
    <w:div w:id="1982538999">
      <w:bodyDiv w:val="1"/>
      <w:marLeft w:val="0"/>
      <w:marRight w:val="0"/>
      <w:marTop w:val="0"/>
      <w:marBottom w:val="0"/>
      <w:divBdr>
        <w:top w:val="none" w:sz="0" w:space="0" w:color="auto"/>
        <w:left w:val="none" w:sz="0" w:space="0" w:color="auto"/>
        <w:bottom w:val="none" w:sz="0" w:space="0" w:color="auto"/>
        <w:right w:val="none" w:sz="0" w:space="0" w:color="auto"/>
      </w:divBdr>
    </w:div>
    <w:div w:id="1991401701">
      <w:bodyDiv w:val="1"/>
      <w:marLeft w:val="0"/>
      <w:marRight w:val="0"/>
      <w:marTop w:val="0"/>
      <w:marBottom w:val="0"/>
      <w:divBdr>
        <w:top w:val="none" w:sz="0" w:space="0" w:color="auto"/>
        <w:left w:val="none" w:sz="0" w:space="0" w:color="auto"/>
        <w:bottom w:val="none" w:sz="0" w:space="0" w:color="auto"/>
        <w:right w:val="none" w:sz="0" w:space="0" w:color="auto"/>
      </w:divBdr>
    </w:div>
    <w:div w:id="2017537789">
      <w:bodyDiv w:val="1"/>
      <w:marLeft w:val="0"/>
      <w:marRight w:val="0"/>
      <w:marTop w:val="0"/>
      <w:marBottom w:val="0"/>
      <w:divBdr>
        <w:top w:val="none" w:sz="0" w:space="0" w:color="auto"/>
        <w:left w:val="none" w:sz="0" w:space="0" w:color="auto"/>
        <w:bottom w:val="none" w:sz="0" w:space="0" w:color="auto"/>
        <w:right w:val="none" w:sz="0" w:space="0" w:color="auto"/>
      </w:divBdr>
      <w:divsChild>
        <w:div w:id="1631519163">
          <w:marLeft w:val="0"/>
          <w:marRight w:val="0"/>
          <w:marTop w:val="0"/>
          <w:marBottom w:val="0"/>
          <w:divBdr>
            <w:top w:val="none" w:sz="0" w:space="0" w:color="auto"/>
            <w:left w:val="none" w:sz="0" w:space="0" w:color="auto"/>
            <w:bottom w:val="none" w:sz="0" w:space="0" w:color="auto"/>
            <w:right w:val="none" w:sz="0" w:space="0" w:color="auto"/>
          </w:divBdr>
          <w:divsChild>
            <w:div w:id="748964792">
              <w:marLeft w:val="0"/>
              <w:marRight w:val="0"/>
              <w:marTop w:val="0"/>
              <w:marBottom w:val="0"/>
              <w:divBdr>
                <w:top w:val="none" w:sz="0" w:space="0" w:color="auto"/>
                <w:left w:val="none" w:sz="0" w:space="0" w:color="auto"/>
                <w:bottom w:val="none" w:sz="0" w:space="0" w:color="auto"/>
                <w:right w:val="none" w:sz="0" w:space="0" w:color="auto"/>
              </w:divBdr>
              <w:divsChild>
                <w:div w:id="1002977742">
                  <w:marLeft w:val="0"/>
                  <w:marRight w:val="0"/>
                  <w:marTop w:val="0"/>
                  <w:marBottom w:val="0"/>
                  <w:divBdr>
                    <w:top w:val="none" w:sz="0" w:space="0" w:color="auto"/>
                    <w:left w:val="none" w:sz="0" w:space="0" w:color="auto"/>
                    <w:bottom w:val="none" w:sz="0" w:space="0" w:color="auto"/>
                    <w:right w:val="none" w:sz="0" w:space="0" w:color="auto"/>
                  </w:divBdr>
                  <w:divsChild>
                    <w:div w:id="357509478">
                      <w:marLeft w:val="0"/>
                      <w:marRight w:val="0"/>
                      <w:marTop w:val="0"/>
                      <w:marBottom w:val="0"/>
                      <w:divBdr>
                        <w:top w:val="none" w:sz="0" w:space="0" w:color="auto"/>
                        <w:left w:val="none" w:sz="0" w:space="0" w:color="auto"/>
                        <w:bottom w:val="none" w:sz="0" w:space="0" w:color="auto"/>
                        <w:right w:val="none" w:sz="0" w:space="0" w:color="auto"/>
                      </w:divBdr>
                      <w:divsChild>
                        <w:div w:id="638189782">
                          <w:marLeft w:val="0"/>
                          <w:marRight w:val="0"/>
                          <w:marTop w:val="0"/>
                          <w:marBottom w:val="0"/>
                          <w:divBdr>
                            <w:top w:val="none" w:sz="0" w:space="0" w:color="auto"/>
                            <w:left w:val="none" w:sz="0" w:space="0" w:color="auto"/>
                            <w:bottom w:val="none" w:sz="0" w:space="0" w:color="auto"/>
                            <w:right w:val="none" w:sz="0" w:space="0" w:color="auto"/>
                          </w:divBdr>
                          <w:divsChild>
                            <w:div w:id="1210847351">
                              <w:marLeft w:val="0"/>
                              <w:marRight w:val="0"/>
                              <w:marTop w:val="0"/>
                              <w:marBottom w:val="0"/>
                              <w:divBdr>
                                <w:top w:val="none" w:sz="0" w:space="0" w:color="auto"/>
                                <w:left w:val="none" w:sz="0" w:space="0" w:color="auto"/>
                                <w:bottom w:val="none" w:sz="0" w:space="0" w:color="auto"/>
                                <w:right w:val="none" w:sz="0" w:space="0" w:color="auto"/>
                              </w:divBdr>
                              <w:divsChild>
                                <w:div w:id="1104181929">
                                  <w:marLeft w:val="0"/>
                                  <w:marRight w:val="0"/>
                                  <w:marTop w:val="0"/>
                                  <w:marBottom w:val="0"/>
                                  <w:divBdr>
                                    <w:top w:val="none" w:sz="0" w:space="0" w:color="auto"/>
                                    <w:left w:val="none" w:sz="0" w:space="0" w:color="auto"/>
                                    <w:bottom w:val="none" w:sz="0" w:space="0" w:color="auto"/>
                                    <w:right w:val="none" w:sz="0" w:space="0" w:color="auto"/>
                                  </w:divBdr>
                                  <w:divsChild>
                                    <w:div w:id="1428885246">
                                      <w:marLeft w:val="0"/>
                                      <w:marRight w:val="0"/>
                                      <w:marTop w:val="0"/>
                                      <w:marBottom w:val="0"/>
                                      <w:divBdr>
                                        <w:top w:val="none" w:sz="0" w:space="0" w:color="auto"/>
                                        <w:left w:val="none" w:sz="0" w:space="0" w:color="auto"/>
                                        <w:bottom w:val="none" w:sz="0" w:space="0" w:color="auto"/>
                                        <w:right w:val="none" w:sz="0" w:space="0" w:color="auto"/>
                                      </w:divBdr>
                                      <w:divsChild>
                                        <w:div w:id="588000338">
                                          <w:marLeft w:val="0"/>
                                          <w:marRight w:val="0"/>
                                          <w:marTop w:val="0"/>
                                          <w:marBottom w:val="0"/>
                                          <w:divBdr>
                                            <w:top w:val="none" w:sz="0" w:space="0" w:color="auto"/>
                                            <w:left w:val="none" w:sz="0" w:space="0" w:color="auto"/>
                                            <w:bottom w:val="none" w:sz="0" w:space="0" w:color="auto"/>
                                            <w:right w:val="none" w:sz="0" w:space="0" w:color="auto"/>
                                          </w:divBdr>
                                          <w:divsChild>
                                            <w:div w:id="901134811">
                                              <w:marLeft w:val="0"/>
                                              <w:marRight w:val="0"/>
                                              <w:marTop w:val="0"/>
                                              <w:marBottom w:val="495"/>
                                              <w:divBdr>
                                                <w:top w:val="none" w:sz="0" w:space="0" w:color="auto"/>
                                                <w:left w:val="none" w:sz="0" w:space="0" w:color="auto"/>
                                                <w:bottom w:val="none" w:sz="0" w:space="0" w:color="auto"/>
                                                <w:right w:val="none" w:sz="0" w:space="0" w:color="auto"/>
                                              </w:divBdr>
                                              <w:divsChild>
                                                <w:div w:id="59737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19234348">
      <w:bodyDiv w:val="1"/>
      <w:marLeft w:val="0"/>
      <w:marRight w:val="0"/>
      <w:marTop w:val="0"/>
      <w:marBottom w:val="0"/>
      <w:divBdr>
        <w:top w:val="none" w:sz="0" w:space="0" w:color="auto"/>
        <w:left w:val="none" w:sz="0" w:space="0" w:color="auto"/>
        <w:bottom w:val="none" w:sz="0" w:space="0" w:color="auto"/>
        <w:right w:val="none" w:sz="0" w:space="0" w:color="auto"/>
      </w:divBdr>
    </w:div>
    <w:div w:id="2025747085">
      <w:bodyDiv w:val="1"/>
      <w:marLeft w:val="0"/>
      <w:marRight w:val="0"/>
      <w:marTop w:val="0"/>
      <w:marBottom w:val="0"/>
      <w:divBdr>
        <w:top w:val="none" w:sz="0" w:space="0" w:color="auto"/>
        <w:left w:val="none" w:sz="0" w:space="0" w:color="auto"/>
        <w:bottom w:val="none" w:sz="0" w:space="0" w:color="auto"/>
        <w:right w:val="none" w:sz="0" w:space="0" w:color="auto"/>
      </w:divBdr>
    </w:div>
    <w:div w:id="2037808018">
      <w:bodyDiv w:val="1"/>
      <w:marLeft w:val="0"/>
      <w:marRight w:val="0"/>
      <w:marTop w:val="0"/>
      <w:marBottom w:val="0"/>
      <w:divBdr>
        <w:top w:val="none" w:sz="0" w:space="0" w:color="auto"/>
        <w:left w:val="none" w:sz="0" w:space="0" w:color="auto"/>
        <w:bottom w:val="none" w:sz="0" w:space="0" w:color="auto"/>
        <w:right w:val="none" w:sz="0" w:space="0" w:color="auto"/>
      </w:divBdr>
    </w:div>
    <w:div w:id="2041085844">
      <w:bodyDiv w:val="1"/>
      <w:marLeft w:val="0"/>
      <w:marRight w:val="0"/>
      <w:marTop w:val="0"/>
      <w:marBottom w:val="0"/>
      <w:divBdr>
        <w:top w:val="none" w:sz="0" w:space="0" w:color="auto"/>
        <w:left w:val="none" w:sz="0" w:space="0" w:color="auto"/>
        <w:bottom w:val="none" w:sz="0" w:space="0" w:color="auto"/>
        <w:right w:val="none" w:sz="0" w:space="0" w:color="auto"/>
      </w:divBdr>
    </w:div>
    <w:div w:id="2044599396">
      <w:bodyDiv w:val="1"/>
      <w:marLeft w:val="0"/>
      <w:marRight w:val="0"/>
      <w:marTop w:val="0"/>
      <w:marBottom w:val="0"/>
      <w:divBdr>
        <w:top w:val="none" w:sz="0" w:space="0" w:color="auto"/>
        <w:left w:val="none" w:sz="0" w:space="0" w:color="auto"/>
        <w:bottom w:val="none" w:sz="0" w:space="0" w:color="auto"/>
        <w:right w:val="none" w:sz="0" w:space="0" w:color="auto"/>
      </w:divBdr>
    </w:div>
    <w:div w:id="2057045898">
      <w:bodyDiv w:val="1"/>
      <w:marLeft w:val="0"/>
      <w:marRight w:val="0"/>
      <w:marTop w:val="0"/>
      <w:marBottom w:val="0"/>
      <w:divBdr>
        <w:top w:val="none" w:sz="0" w:space="0" w:color="auto"/>
        <w:left w:val="none" w:sz="0" w:space="0" w:color="auto"/>
        <w:bottom w:val="none" w:sz="0" w:space="0" w:color="auto"/>
        <w:right w:val="none" w:sz="0" w:space="0" w:color="auto"/>
      </w:divBdr>
      <w:divsChild>
        <w:div w:id="1336958185">
          <w:marLeft w:val="0"/>
          <w:marRight w:val="0"/>
          <w:marTop w:val="0"/>
          <w:marBottom w:val="0"/>
          <w:divBdr>
            <w:top w:val="none" w:sz="0" w:space="0" w:color="auto"/>
            <w:left w:val="none" w:sz="0" w:space="0" w:color="auto"/>
            <w:bottom w:val="none" w:sz="0" w:space="0" w:color="auto"/>
            <w:right w:val="none" w:sz="0" w:space="0" w:color="auto"/>
          </w:divBdr>
        </w:div>
        <w:div w:id="4719598">
          <w:marLeft w:val="0"/>
          <w:marRight w:val="0"/>
          <w:marTop w:val="0"/>
          <w:marBottom w:val="0"/>
          <w:divBdr>
            <w:top w:val="none" w:sz="0" w:space="0" w:color="auto"/>
            <w:left w:val="none" w:sz="0" w:space="0" w:color="auto"/>
            <w:bottom w:val="none" w:sz="0" w:space="0" w:color="auto"/>
            <w:right w:val="none" w:sz="0" w:space="0" w:color="auto"/>
          </w:divBdr>
        </w:div>
        <w:div w:id="1223324266">
          <w:marLeft w:val="0"/>
          <w:marRight w:val="0"/>
          <w:marTop w:val="0"/>
          <w:marBottom w:val="0"/>
          <w:divBdr>
            <w:top w:val="none" w:sz="0" w:space="0" w:color="auto"/>
            <w:left w:val="none" w:sz="0" w:space="0" w:color="auto"/>
            <w:bottom w:val="none" w:sz="0" w:space="0" w:color="auto"/>
            <w:right w:val="none" w:sz="0" w:space="0" w:color="auto"/>
          </w:divBdr>
        </w:div>
      </w:divsChild>
    </w:div>
    <w:div w:id="2069960037">
      <w:bodyDiv w:val="1"/>
      <w:marLeft w:val="0"/>
      <w:marRight w:val="0"/>
      <w:marTop w:val="0"/>
      <w:marBottom w:val="0"/>
      <w:divBdr>
        <w:top w:val="none" w:sz="0" w:space="0" w:color="auto"/>
        <w:left w:val="none" w:sz="0" w:space="0" w:color="auto"/>
        <w:bottom w:val="none" w:sz="0" w:space="0" w:color="auto"/>
        <w:right w:val="none" w:sz="0" w:space="0" w:color="auto"/>
      </w:divBdr>
    </w:div>
    <w:div w:id="2076775850">
      <w:bodyDiv w:val="1"/>
      <w:marLeft w:val="0"/>
      <w:marRight w:val="0"/>
      <w:marTop w:val="0"/>
      <w:marBottom w:val="0"/>
      <w:divBdr>
        <w:top w:val="none" w:sz="0" w:space="0" w:color="auto"/>
        <w:left w:val="none" w:sz="0" w:space="0" w:color="auto"/>
        <w:bottom w:val="none" w:sz="0" w:space="0" w:color="auto"/>
        <w:right w:val="none" w:sz="0" w:space="0" w:color="auto"/>
      </w:divBdr>
    </w:div>
    <w:div w:id="2080664233">
      <w:bodyDiv w:val="1"/>
      <w:marLeft w:val="0"/>
      <w:marRight w:val="0"/>
      <w:marTop w:val="0"/>
      <w:marBottom w:val="0"/>
      <w:divBdr>
        <w:top w:val="none" w:sz="0" w:space="0" w:color="auto"/>
        <w:left w:val="none" w:sz="0" w:space="0" w:color="auto"/>
        <w:bottom w:val="none" w:sz="0" w:space="0" w:color="auto"/>
        <w:right w:val="none" w:sz="0" w:space="0" w:color="auto"/>
      </w:divBdr>
    </w:div>
    <w:div w:id="2084134963">
      <w:bodyDiv w:val="1"/>
      <w:marLeft w:val="0"/>
      <w:marRight w:val="0"/>
      <w:marTop w:val="0"/>
      <w:marBottom w:val="0"/>
      <w:divBdr>
        <w:top w:val="none" w:sz="0" w:space="0" w:color="auto"/>
        <w:left w:val="none" w:sz="0" w:space="0" w:color="auto"/>
        <w:bottom w:val="none" w:sz="0" w:space="0" w:color="auto"/>
        <w:right w:val="none" w:sz="0" w:space="0" w:color="auto"/>
      </w:divBdr>
    </w:div>
    <w:div w:id="2086798998">
      <w:bodyDiv w:val="1"/>
      <w:marLeft w:val="0"/>
      <w:marRight w:val="0"/>
      <w:marTop w:val="0"/>
      <w:marBottom w:val="0"/>
      <w:divBdr>
        <w:top w:val="none" w:sz="0" w:space="0" w:color="auto"/>
        <w:left w:val="none" w:sz="0" w:space="0" w:color="auto"/>
        <w:bottom w:val="none" w:sz="0" w:space="0" w:color="auto"/>
        <w:right w:val="none" w:sz="0" w:space="0" w:color="auto"/>
      </w:divBdr>
    </w:div>
    <w:div w:id="2095395789">
      <w:bodyDiv w:val="1"/>
      <w:marLeft w:val="0"/>
      <w:marRight w:val="0"/>
      <w:marTop w:val="0"/>
      <w:marBottom w:val="0"/>
      <w:divBdr>
        <w:top w:val="none" w:sz="0" w:space="0" w:color="auto"/>
        <w:left w:val="none" w:sz="0" w:space="0" w:color="auto"/>
        <w:bottom w:val="none" w:sz="0" w:space="0" w:color="auto"/>
        <w:right w:val="none" w:sz="0" w:space="0" w:color="auto"/>
      </w:divBdr>
    </w:div>
    <w:div w:id="2099524457">
      <w:bodyDiv w:val="1"/>
      <w:marLeft w:val="0"/>
      <w:marRight w:val="0"/>
      <w:marTop w:val="0"/>
      <w:marBottom w:val="0"/>
      <w:divBdr>
        <w:top w:val="none" w:sz="0" w:space="0" w:color="auto"/>
        <w:left w:val="none" w:sz="0" w:space="0" w:color="auto"/>
        <w:bottom w:val="none" w:sz="0" w:space="0" w:color="auto"/>
        <w:right w:val="none" w:sz="0" w:space="0" w:color="auto"/>
      </w:divBdr>
      <w:divsChild>
        <w:div w:id="1620065794">
          <w:marLeft w:val="0"/>
          <w:marRight w:val="0"/>
          <w:marTop w:val="0"/>
          <w:marBottom w:val="150"/>
          <w:divBdr>
            <w:top w:val="none" w:sz="0" w:space="0" w:color="auto"/>
            <w:left w:val="none" w:sz="0" w:space="0" w:color="auto"/>
            <w:bottom w:val="none" w:sz="0" w:space="0" w:color="auto"/>
            <w:right w:val="none" w:sz="0" w:space="0" w:color="auto"/>
          </w:divBdr>
        </w:div>
      </w:divsChild>
    </w:div>
    <w:div w:id="2103404505">
      <w:bodyDiv w:val="1"/>
      <w:marLeft w:val="0"/>
      <w:marRight w:val="0"/>
      <w:marTop w:val="0"/>
      <w:marBottom w:val="0"/>
      <w:divBdr>
        <w:top w:val="none" w:sz="0" w:space="0" w:color="auto"/>
        <w:left w:val="none" w:sz="0" w:space="0" w:color="auto"/>
        <w:bottom w:val="none" w:sz="0" w:space="0" w:color="auto"/>
        <w:right w:val="none" w:sz="0" w:space="0" w:color="auto"/>
      </w:divBdr>
    </w:div>
    <w:div w:id="2110153722">
      <w:bodyDiv w:val="1"/>
      <w:marLeft w:val="0"/>
      <w:marRight w:val="0"/>
      <w:marTop w:val="0"/>
      <w:marBottom w:val="0"/>
      <w:divBdr>
        <w:top w:val="none" w:sz="0" w:space="0" w:color="auto"/>
        <w:left w:val="none" w:sz="0" w:space="0" w:color="auto"/>
        <w:bottom w:val="none" w:sz="0" w:space="0" w:color="auto"/>
        <w:right w:val="none" w:sz="0" w:space="0" w:color="auto"/>
      </w:divBdr>
    </w:div>
    <w:div w:id="2113237532">
      <w:bodyDiv w:val="1"/>
      <w:marLeft w:val="0"/>
      <w:marRight w:val="0"/>
      <w:marTop w:val="0"/>
      <w:marBottom w:val="0"/>
      <w:divBdr>
        <w:top w:val="none" w:sz="0" w:space="0" w:color="auto"/>
        <w:left w:val="none" w:sz="0" w:space="0" w:color="auto"/>
        <w:bottom w:val="none" w:sz="0" w:space="0" w:color="auto"/>
        <w:right w:val="none" w:sz="0" w:space="0" w:color="auto"/>
      </w:divBdr>
    </w:div>
    <w:div w:id="2132476208">
      <w:bodyDiv w:val="1"/>
      <w:marLeft w:val="0"/>
      <w:marRight w:val="0"/>
      <w:marTop w:val="0"/>
      <w:marBottom w:val="0"/>
      <w:divBdr>
        <w:top w:val="none" w:sz="0" w:space="0" w:color="auto"/>
        <w:left w:val="none" w:sz="0" w:space="0" w:color="auto"/>
        <w:bottom w:val="none" w:sz="0" w:space="0" w:color="auto"/>
        <w:right w:val="none" w:sz="0" w:space="0" w:color="auto"/>
      </w:divBdr>
    </w:div>
    <w:div w:id="2132626813">
      <w:bodyDiv w:val="1"/>
      <w:marLeft w:val="0"/>
      <w:marRight w:val="0"/>
      <w:marTop w:val="0"/>
      <w:marBottom w:val="0"/>
      <w:divBdr>
        <w:top w:val="none" w:sz="0" w:space="0" w:color="auto"/>
        <w:left w:val="none" w:sz="0" w:space="0" w:color="auto"/>
        <w:bottom w:val="none" w:sz="0" w:space="0" w:color="auto"/>
        <w:right w:val="none" w:sz="0" w:space="0" w:color="auto"/>
      </w:divBdr>
    </w:div>
    <w:div w:id="2137940073">
      <w:bodyDiv w:val="1"/>
      <w:marLeft w:val="0"/>
      <w:marRight w:val="0"/>
      <w:marTop w:val="0"/>
      <w:marBottom w:val="0"/>
      <w:divBdr>
        <w:top w:val="none" w:sz="0" w:space="0" w:color="auto"/>
        <w:left w:val="none" w:sz="0" w:space="0" w:color="auto"/>
        <w:bottom w:val="none" w:sz="0" w:space="0" w:color="auto"/>
        <w:right w:val="none" w:sz="0" w:space="0" w:color="auto"/>
      </w:divBdr>
      <w:divsChild>
        <w:div w:id="387192173">
          <w:marLeft w:val="0"/>
          <w:marRight w:val="0"/>
          <w:marTop w:val="0"/>
          <w:marBottom w:val="1050"/>
          <w:divBdr>
            <w:top w:val="none" w:sz="0" w:space="0" w:color="auto"/>
            <w:left w:val="none" w:sz="0" w:space="0" w:color="auto"/>
            <w:bottom w:val="none" w:sz="0" w:space="0" w:color="auto"/>
            <w:right w:val="none" w:sz="0" w:space="0" w:color="auto"/>
          </w:divBdr>
          <w:divsChild>
            <w:div w:id="142351799">
              <w:marLeft w:val="0"/>
              <w:marRight w:val="0"/>
              <w:marTop w:val="0"/>
              <w:marBottom w:val="0"/>
              <w:divBdr>
                <w:top w:val="none" w:sz="0" w:space="0" w:color="auto"/>
                <w:left w:val="none" w:sz="0" w:space="0" w:color="auto"/>
                <w:bottom w:val="none" w:sz="0" w:space="0" w:color="auto"/>
                <w:right w:val="none" w:sz="0" w:space="0" w:color="auto"/>
              </w:divBdr>
              <w:divsChild>
                <w:div w:id="852066089">
                  <w:marLeft w:val="0"/>
                  <w:marRight w:val="0"/>
                  <w:marTop w:val="0"/>
                  <w:marBottom w:val="0"/>
                  <w:divBdr>
                    <w:top w:val="none" w:sz="0" w:space="0" w:color="auto"/>
                    <w:left w:val="none" w:sz="0" w:space="0" w:color="auto"/>
                    <w:bottom w:val="none" w:sz="0" w:space="0" w:color="auto"/>
                    <w:right w:val="none" w:sz="0" w:space="0" w:color="auto"/>
                  </w:divBdr>
                  <w:divsChild>
                    <w:div w:id="99676872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848107797">
              <w:marLeft w:val="0"/>
              <w:marRight w:val="0"/>
              <w:marTop w:val="0"/>
              <w:marBottom w:val="0"/>
              <w:divBdr>
                <w:top w:val="none" w:sz="0" w:space="0" w:color="auto"/>
                <w:left w:val="none" w:sz="0" w:space="0" w:color="auto"/>
                <w:bottom w:val="none" w:sz="0" w:space="0" w:color="auto"/>
                <w:right w:val="none" w:sz="0" w:space="0" w:color="auto"/>
              </w:divBdr>
              <w:divsChild>
                <w:div w:id="1901087964">
                  <w:marLeft w:val="0"/>
                  <w:marRight w:val="0"/>
                  <w:marTop w:val="0"/>
                  <w:marBottom w:val="0"/>
                  <w:divBdr>
                    <w:top w:val="none" w:sz="0" w:space="0" w:color="auto"/>
                    <w:left w:val="none" w:sz="0" w:space="0" w:color="auto"/>
                    <w:bottom w:val="none" w:sz="0" w:space="0" w:color="auto"/>
                    <w:right w:val="none" w:sz="0" w:space="0" w:color="auto"/>
                  </w:divBdr>
                  <w:divsChild>
                    <w:div w:id="69796773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757706">
      <w:bodyDiv w:val="1"/>
      <w:marLeft w:val="0"/>
      <w:marRight w:val="0"/>
      <w:marTop w:val="0"/>
      <w:marBottom w:val="0"/>
      <w:divBdr>
        <w:top w:val="none" w:sz="0" w:space="0" w:color="auto"/>
        <w:left w:val="none" w:sz="0" w:space="0" w:color="auto"/>
        <w:bottom w:val="none" w:sz="0" w:space="0" w:color="auto"/>
        <w:right w:val="none" w:sz="0" w:space="0" w:color="auto"/>
      </w:divBdr>
    </w:div>
    <w:div w:id="2142266240">
      <w:bodyDiv w:val="1"/>
      <w:marLeft w:val="0"/>
      <w:marRight w:val="0"/>
      <w:marTop w:val="0"/>
      <w:marBottom w:val="0"/>
      <w:divBdr>
        <w:top w:val="none" w:sz="0" w:space="0" w:color="auto"/>
        <w:left w:val="none" w:sz="0" w:space="0" w:color="auto"/>
        <w:bottom w:val="none" w:sz="0" w:space="0" w:color="auto"/>
        <w:right w:val="none" w:sz="0" w:space="0" w:color="auto"/>
      </w:divBdr>
    </w:div>
    <w:div w:id="2142649055">
      <w:bodyDiv w:val="1"/>
      <w:marLeft w:val="0"/>
      <w:marRight w:val="0"/>
      <w:marTop w:val="0"/>
      <w:marBottom w:val="0"/>
      <w:divBdr>
        <w:top w:val="none" w:sz="0" w:space="0" w:color="auto"/>
        <w:left w:val="none" w:sz="0" w:space="0" w:color="auto"/>
        <w:bottom w:val="none" w:sz="0" w:space="0" w:color="auto"/>
        <w:right w:val="none" w:sz="0" w:space="0" w:color="auto"/>
      </w:divBdr>
      <w:divsChild>
        <w:div w:id="1123961324">
          <w:marLeft w:val="0"/>
          <w:marRight w:val="0"/>
          <w:marTop w:val="75"/>
          <w:marBottom w:val="22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21" Type="http://schemas.openxmlformats.org/officeDocument/2006/relationships/diagramLayout" Target="diagrams/layout2.xml"/><Relationship Id="rId42" Type="http://schemas.openxmlformats.org/officeDocument/2006/relationships/diagramColors" Target="diagrams/colors5.xml"/><Relationship Id="rId47" Type="http://schemas.openxmlformats.org/officeDocument/2006/relationships/diagramQuickStyle" Target="diagrams/quickStyle6.xml"/><Relationship Id="rId63" Type="http://schemas.openxmlformats.org/officeDocument/2006/relationships/image" Target="media/image24.png"/><Relationship Id="rId68" Type="http://schemas.openxmlformats.org/officeDocument/2006/relationships/oleObject" Target="embeddings/oleObject3.bin"/><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hyperlink" Target="http://dsmsu.gov.ua/index/ua" TargetMode="External"/><Relationship Id="rId16" Type="http://schemas.openxmlformats.org/officeDocument/2006/relationships/diagramQuickStyle" Target="diagrams/quickStyle1.xml"/><Relationship Id="rId107" Type="http://schemas.openxmlformats.org/officeDocument/2006/relationships/image" Target="media/image58.png"/><Relationship Id="rId11" Type="http://schemas.openxmlformats.org/officeDocument/2006/relationships/image" Target="media/image3.jpg"/><Relationship Id="rId24" Type="http://schemas.microsoft.com/office/2007/relationships/diagramDrawing" Target="diagrams/drawing2.xml"/><Relationship Id="rId32" Type="http://schemas.openxmlformats.org/officeDocument/2006/relationships/diagramLayout" Target="diagrams/layout4.xml"/><Relationship Id="rId37" Type="http://schemas.openxmlformats.org/officeDocument/2006/relationships/image" Target="media/image7.png"/><Relationship Id="rId40" Type="http://schemas.openxmlformats.org/officeDocument/2006/relationships/diagramLayout" Target="diagrams/layout5.xml"/><Relationship Id="rId45" Type="http://schemas.openxmlformats.org/officeDocument/2006/relationships/diagramData" Target="diagrams/data6.xml"/><Relationship Id="rId53" Type="http://schemas.openxmlformats.org/officeDocument/2006/relationships/image" Target="media/image14.png"/><Relationship Id="rId58" Type="http://schemas.openxmlformats.org/officeDocument/2006/relationships/image" Target="media/image19.png"/><Relationship Id="rId66" Type="http://schemas.openxmlformats.org/officeDocument/2006/relationships/oleObject" Target="embeddings/oleObject2.bin"/><Relationship Id="rId74" Type="http://schemas.openxmlformats.org/officeDocument/2006/relationships/oleObject" Target="embeddings/oleObject6.bin"/><Relationship Id="rId79" Type="http://schemas.openxmlformats.org/officeDocument/2006/relationships/image" Target="media/image32.png"/><Relationship Id="rId87" Type="http://schemas.openxmlformats.org/officeDocument/2006/relationships/image" Target="media/image38.png"/><Relationship Id="rId102" Type="http://schemas.openxmlformats.org/officeDocument/2006/relationships/image" Target="media/image53.png"/><Relationship Id="rId110" Type="http://schemas.openxmlformats.org/officeDocument/2006/relationships/image" Target="media/image60.pn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2.png"/><Relationship Id="rId82" Type="http://schemas.openxmlformats.org/officeDocument/2006/relationships/oleObject" Target="embeddings/oleObject10.bin"/><Relationship Id="rId90" Type="http://schemas.openxmlformats.org/officeDocument/2006/relationships/image" Target="media/image41.png"/><Relationship Id="rId95" Type="http://schemas.openxmlformats.org/officeDocument/2006/relationships/image" Target="media/image46.png"/><Relationship Id="rId19" Type="http://schemas.openxmlformats.org/officeDocument/2006/relationships/image" Target="media/image4.png"/><Relationship Id="rId14" Type="http://schemas.openxmlformats.org/officeDocument/2006/relationships/diagramData" Target="diagrams/data1.xml"/><Relationship Id="rId22" Type="http://schemas.openxmlformats.org/officeDocument/2006/relationships/diagramQuickStyle" Target="diagrams/quickStyle2.xml"/><Relationship Id="rId27" Type="http://schemas.openxmlformats.org/officeDocument/2006/relationships/diagramLayout" Target="diagrams/layout3.xml"/><Relationship Id="rId30" Type="http://schemas.microsoft.com/office/2007/relationships/diagramDrawing" Target="diagrams/drawing3.xml"/><Relationship Id="rId35" Type="http://schemas.microsoft.com/office/2007/relationships/diagramDrawing" Target="diagrams/drawing4.xml"/><Relationship Id="rId43" Type="http://schemas.microsoft.com/office/2007/relationships/diagramDrawing" Target="diagrams/drawing5.xml"/><Relationship Id="rId48" Type="http://schemas.openxmlformats.org/officeDocument/2006/relationships/diagramColors" Target="diagrams/colors6.xml"/><Relationship Id="rId56" Type="http://schemas.openxmlformats.org/officeDocument/2006/relationships/image" Target="media/image17.jpg"/><Relationship Id="rId64" Type="http://schemas.openxmlformats.org/officeDocument/2006/relationships/oleObject" Target="embeddings/oleObject1.bin"/><Relationship Id="rId69" Type="http://schemas.openxmlformats.org/officeDocument/2006/relationships/image" Target="media/image27.png"/><Relationship Id="rId77" Type="http://schemas.openxmlformats.org/officeDocument/2006/relationships/image" Target="media/image31.png"/><Relationship Id="rId100" Type="http://schemas.openxmlformats.org/officeDocument/2006/relationships/image" Target="media/image51.png"/><Relationship Id="rId105" Type="http://schemas.openxmlformats.org/officeDocument/2006/relationships/image" Target="media/image56.png"/><Relationship Id="rId113" Type="http://schemas.openxmlformats.org/officeDocument/2006/relationships/header" Target="header1.xml"/><Relationship Id="rId8" Type="http://schemas.openxmlformats.org/officeDocument/2006/relationships/hyperlink" Target="mailto:tue@nadc.org.ua" TargetMode="External"/><Relationship Id="rId51" Type="http://schemas.openxmlformats.org/officeDocument/2006/relationships/image" Target="media/image12.png"/><Relationship Id="rId72" Type="http://schemas.openxmlformats.org/officeDocument/2006/relationships/oleObject" Target="embeddings/oleObject5.bin"/><Relationship Id="rId80" Type="http://schemas.openxmlformats.org/officeDocument/2006/relationships/oleObject" Target="embeddings/oleObject9.bin"/><Relationship Id="rId85" Type="http://schemas.openxmlformats.org/officeDocument/2006/relationships/image" Target="media/image36.png"/><Relationship Id="rId93" Type="http://schemas.openxmlformats.org/officeDocument/2006/relationships/image" Target="media/image44.png"/><Relationship Id="rId98"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diagramColors" Target="diagrams/colors1.xml"/><Relationship Id="rId25" Type="http://schemas.openxmlformats.org/officeDocument/2006/relationships/image" Target="media/image5.jpg"/><Relationship Id="rId33" Type="http://schemas.openxmlformats.org/officeDocument/2006/relationships/diagramQuickStyle" Target="diagrams/quickStyle4.xml"/><Relationship Id="rId38" Type="http://schemas.openxmlformats.org/officeDocument/2006/relationships/image" Target="media/image8.png"/><Relationship Id="rId46" Type="http://schemas.openxmlformats.org/officeDocument/2006/relationships/diagramLayout" Target="diagrams/layout6.xml"/><Relationship Id="rId59" Type="http://schemas.openxmlformats.org/officeDocument/2006/relationships/image" Target="media/image20.png"/><Relationship Id="rId67" Type="http://schemas.openxmlformats.org/officeDocument/2006/relationships/image" Target="media/image26.png"/><Relationship Id="rId103" Type="http://schemas.openxmlformats.org/officeDocument/2006/relationships/image" Target="media/image54.png"/><Relationship Id="rId108" Type="http://schemas.openxmlformats.org/officeDocument/2006/relationships/oleObject" Target="embeddings/oleObject11.bin"/><Relationship Id="rId20" Type="http://schemas.openxmlformats.org/officeDocument/2006/relationships/diagramData" Target="diagrams/data2.xml"/><Relationship Id="rId41" Type="http://schemas.openxmlformats.org/officeDocument/2006/relationships/diagramQuickStyle" Target="diagrams/quickStyle5.xml"/><Relationship Id="rId54" Type="http://schemas.openxmlformats.org/officeDocument/2006/relationships/image" Target="media/image15.jpg"/><Relationship Id="rId62" Type="http://schemas.openxmlformats.org/officeDocument/2006/relationships/image" Target="media/image23.png"/><Relationship Id="rId70" Type="http://schemas.openxmlformats.org/officeDocument/2006/relationships/oleObject" Target="embeddings/oleObject4.bin"/><Relationship Id="rId75" Type="http://schemas.openxmlformats.org/officeDocument/2006/relationships/image" Target="media/image30.png"/><Relationship Id="rId83" Type="http://schemas.openxmlformats.org/officeDocument/2006/relationships/image" Target="media/image34.png"/><Relationship Id="rId88" Type="http://schemas.openxmlformats.org/officeDocument/2006/relationships/image" Target="media/image39.png"/><Relationship Id="rId91" Type="http://schemas.openxmlformats.org/officeDocument/2006/relationships/image" Target="media/image42.png"/><Relationship Id="rId96" Type="http://schemas.openxmlformats.org/officeDocument/2006/relationships/image" Target="media/image47.png"/><Relationship Id="rId111" Type="http://schemas.openxmlformats.org/officeDocument/2006/relationships/hyperlink" Target="https://www.tas-cas.org/fileadmin/user_upload/CAS_Code_2020__EN_.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diagramColors" Target="diagrams/colors2.xml"/><Relationship Id="rId28" Type="http://schemas.openxmlformats.org/officeDocument/2006/relationships/diagramQuickStyle" Target="diagrams/quickStyle3.xml"/><Relationship Id="rId36" Type="http://schemas.openxmlformats.org/officeDocument/2006/relationships/image" Target="media/image6.png"/><Relationship Id="rId49" Type="http://schemas.microsoft.com/office/2007/relationships/diagramDrawing" Target="diagrams/drawing6.xml"/><Relationship Id="rId57" Type="http://schemas.openxmlformats.org/officeDocument/2006/relationships/image" Target="media/image18.jpg"/><Relationship Id="rId106" Type="http://schemas.openxmlformats.org/officeDocument/2006/relationships/image" Target="media/image57.pn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diagramData" Target="diagrams/data4.xml"/><Relationship Id="rId44" Type="http://schemas.openxmlformats.org/officeDocument/2006/relationships/image" Target="media/image9.jpeg"/><Relationship Id="rId52" Type="http://schemas.openxmlformats.org/officeDocument/2006/relationships/image" Target="media/image13.png"/><Relationship Id="rId60" Type="http://schemas.openxmlformats.org/officeDocument/2006/relationships/image" Target="media/image21.png"/><Relationship Id="rId65" Type="http://schemas.openxmlformats.org/officeDocument/2006/relationships/image" Target="media/image25.png"/><Relationship Id="rId73" Type="http://schemas.openxmlformats.org/officeDocument/2006/relationships/image" Target="media/image29.png"/><Relationship Id="rId78" Type="http://schemas.openxmlformats.org/officeDocument/2006/relationships/oleObject" Target="embeddings/oleObject8.bin"/><Relationship Id="rId81" Type="http://schemas.openxmlformats.org/officeDocument/2006/relationships/image" Target="media/image33.png"/><Relationship Id="rId86" Type="http://schemas.openxmlformats.org/officeDocument/2006/relationships/image" Target="media/image37.png"/><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chart" Target="charts/chart2.xml"/><Relationship Id="rId18" Type="http://schemas.microsoft.com/office/2007/relationships/diagramDrawing" Target="diagrams/drawing1.xml"/><Relationship Id="rId39" Type="http://schemas.openxmlformats.org/officeDocument/2006/relationships/diagramData" Target="diagrams/data5.xml"/><Relationship Id="rId109" Type="http://schemas.openxmlformats.org/officeDocument/2006/relationships/image" Target="media/image59.png"/><Relationship Id="rId34" Type="http://schemas.openxmlformats.org/officeDocument/2006/relationships/diagramColors" Target="diagrams/colors4.xml"/><Relationship Id="rId50" Type="http://schemas.openxmlformats.org/officeDocument/2006/relationships/image" Target="media/image11.jpeg"/><Relationship Id="rId55" Type="http://schemas.openxmlformats.org/officeDocument/2006/relationships/image" Target="media/image16.jpg"/><Relationship Id="rId76" Type="http://schemas.openxmlformats.org/officeDocument/2006/relationships/oleObject" Target="embeddings/oleObject7.bin"/><Relationship Id="rId97" Type="http://schemas.openxmlformats.org/officeDocument/2006/relationships/image" Target="media/image48.png"/><Relationship Id="rId104"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28.png"/><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diagramColors" Target="diagrams/colors3.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Частка виявлених порушень допінгових правил за видами спорту</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D39-469E-908F-4223B16B3765}"/>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5D39-469E-908F-4223B16B3765}"/>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D39-469E-908F-4223B16B3765}"/>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4-5D39-469E-908F-4223B16B3765}"/>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D39-469E-908F-4223B16B3765}"/>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6-5D39-469E-908F-4223B16B3765}"/>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5D39-469E-908F-4223B16B3765}"/>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8-5D39-469E-908F-4223B16B3765}"/>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5D39-469E-908F-4223B16B376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Лист1!$A$2:$A$10</c:f>
              <c:strCache>
                <c:ptCount val="9"/>
                <c:pt idx="0">
                  <c:v>Атлетична гімнастика</c:v>
                </c:pt>
                <c:pt idx="1">
                  <c:v>силове триборство</c:v>
                </c:pt>
                <c:pt idx="2">
                  <c:v>футбол</c:v>
                </c:pt>
                <c:pt idx="3">
                  <c:v>біатлон</c:v>
                </c:pt>
                <c:pt idx="4">
                  <c:v>тхеквондо</c:v>
                </c:pt>
                <c:pt idx="5">
                  <c:v>важка атлетика</c:v>
                </c:pt>
                <c:pt idx="6">
                  <c:v>боротьба</c:v>
                </c:pt>
                <c:pt idx="7">
                  <c:v>велоспорт</c:v>
                </c:pt>
                <c:pt idx="8">
                  <c:v>легка атлетика</c:v>
                </c:pt>
              </c:strCache>
            </c:strRef>
          </c:cat>
          <c:val>
            <c:numRef>
              <c:f>Лист1!$B$2:$B$10</c:f>
              <c:numCache>
                <c:formatCode>0%</c:formatCode>
                <c:ptCount val="9"/>
                <c:pt idx="0" formatCode="0.00%">
                  <c:v>0.15090000000000001</c:v>
                </c:pt>
                <c:pt idx="1">
                  <c:v>0.05</c:v>
                </c:pt>
                <c:pt idx="2" formatCode="0.00%">
                  <c:v>3.5400000000000001E-2</c:v>
                </c:pt>
                <c:pt idx="3" formatCode="0.00%">
                  <c:v>3.1300000000000001E-2</c:v>
                </c:pt>
                <c:pt idx="4" formatCode="0.00%">
                  <c:v>2.6499999999999999E-2</c:v>
                </c:pt>
                <c:pt idx="5" formatCode="0.00%">
                  <c:v>1.7899999999999999E-2</c:v>
                </c:pt>
                <c:pt idx="6" formatCode="0.00%">
                  <c:v>1.26E-2</c:v>
                </c:pt>
                <c:pt idx="7" formatCode="0.00%">
                  <c:v>1.0800000000000001E-2</c:v>
                </c:pt>
                <c:pt idx="8" formatCode="0.00%">
                  <c:v>6.0000000000000001E-3</c:v>
                </c:pt>
              </c:numCache>
            </c:numRef>
          </c:val>
          <c:extLst>
            <c:ext xmlns:c16="http://schemas.microsoft.com/office/drawing/2014/chart" uri="{C3380CC4-5D6E-409C-BE32-E72D297353CC}">
              <c16:uniqueId val="{00000000-5D39-469E-908F-4223B16B3765}"/>
            </c:ext>
          </c:extLst>
        </c:ser>
        <c:dLbls>
          <c:dLblPos val="ctr"/>
          <c:showLegendKey val="0"/>
          <c:showVal val="0"/>
          <c:showCatName val="1"/>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Частка допінгів за видами</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C83-45FC-9A95-152877F30E9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C83-45FC-9A95-152877F30E9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C83-45FC-9A95-152877F30E97}"/>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CC83-45FC-9A95-152877F30E9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анаболічні стероїди</c:v>
                </c:pt>
                <c:pt idx="1">
                  <c:v>стимулятори центральної нервової системи</c:v>
                </c:pt>
                <c:pt idx="2">
                  <c:v>наркотики</c:v>
                </c:pt>
                <c:pt idx="3">
                  <c:v>діуретики</c:v>
                </c:pt>
              </c:strCache>
            </c:strRef>
          </c:cat>
          <c:val>
            <c:numRef>
              <c:f>Лист1!$B$2:$B$5</c:f>
              <c:numCache>
                <c:formatCode>0.00%</c:formatCode>
                <c:ptCount val="4"/>
                <c:pt idx="0">
                  <c:v>0.68600000000000005</c:v>
                </c:pt>
                <c:pt idx="1">
                  <c:v>0.27500000000000002</c:v>
                </c:pt>
                <c:pt idx="2" formatCode="0%">
                  <c:v>0.1</c:v>
                </c:pt>
                <c:pt idx="3">
                  <c:v>5.8000000000000003E-2</c:v>
                </c:pt>
              </c:numCache>
            </c:numRef>
          </c:val>
          <c:extLst>
            <c:ext xmlns:c16="http://schemas.microsoft.com/office/drawing/2014/chart" uri="{C3380CC4-5D6E-409C-BE32-E72D297353CC}">
              <c16:uniqueId val="{00000000-FC16-4C48-A677-02586FDA0C6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_rels/data6.xml.rels><?xml version="1.0" encoding="UTF-8" standalone="yes"?>
<Relationships xmlns="http://schemas.openxmlformats.org/package/2006/relationships"><Relationship Id="rId1" Type="http://schemas.openxmlformats.org/officeDocument/2006/relationships/image" Target="../media/image10.jpg"/></Relationships>
</file>

<file path=word/diagrams/_rels/drawing6.xml.rels><?xml version="1.0" encoding="UTF-8" standalone="yes"?>
<Relationships xmlns="http://schemas.openxmlformats.org/package/2006/relationships"><Relationship Id="rId1" Type="http://schemas.openxmlformats.org/officeDocument/2006/relationships/image" Target="../media/image10.jp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B59061-D684-4242-826F-EDA9095C90E7}" type="doc">
      <dgm:prSet loTypeId="urn:microsoft.com/office/officeart/2005/8/layout/list1" loCatId="list" qsTypeId="urn:microsoft.com/office/officeart/2005/8/quickstyle/simple4" qsCatId="simple" csTypeId="urn:microsoft.com/office/officeart/2005/8/colors/colorful1" csCatId="colorful" phldr="1"/>
      <dgm:spPr/>
      <dgm:t>
        <a:bodyPr/>
        <a:lstStyle/>
        <a:p>
          <a:endParaRPr lang="ru-RU"/>
        </a:p>
      </dgm:t>
    </dgm:pt>
    <dgm:pt modelId="{DA30421C-39EA-437C-AA19-2A5D4BDDC242}">
      <dgm:prSet phldrT="[Текст]" custT="1"/>
      <dgm:spPr/>
      <dgm:t>
        <a:bodyPr/>
        <a:lstStyle/>
        <a:p>
          <a:pPr>
            <a:lnSpc>
              <a:spcPct val="150000"/>
            </a:lnSpc>
            <a:spcAft>
              <a:spcPts val="0"/>
            </a:spcAft>
          </a:pPr>
          <a:r>
            <a:rPr lang="uk-UA" sz="1400" b="1">
              <a:solidFill>
                <a:schemeClr val="tx1"/>
              </a:solidFill>
              <a:latin typeface="Times New Roman" panose="02020603050405020304" pitchFamily="18" charset="0"/>
              <a:cs typeface="Times New Roman" panose="02020603050405020304" pitchFamily="18" charset="0"/>
            </a:rPr>
            <a:t>1) створюється помилкове відчуття підвищених можливостей, що призводить до вибору неправильних рішень та є причиною підвищеного травматизму спортсменів</a:t>
          </a:r>
          <a:r>
            <a:rPr lang="ru-RU" sz="1400" b="1" i="0">
              <a:solidFill>
                <a:schemeClr val="tx1"/>
              </a:solidFill>
              <a:latin typeface="Times New Roman" panose="02020603050405020304" pitchFamily="18" charset="0"/>
              <a:cs typeface="Times New Roman" panose="02020603050405020304" pitchFamily="18" charset="0"/>
            </a:rPr>
            <a:t>;</a:t>
          </a:r>
        </a:p>
      </dgm:t>
    </dgm:pt>
    <dgm:pt modelId="{C5623069-EBAF-4E9B-80BC-6B8264C76396}" type="parTrans" cxnId="{A45964DD-B7C0-4E6B-8804-8EC593A5F632}">
      <dgm:prSet/>
      <dgm:spPr/>
      <dgm:t>
        <a:bodyPr/>
        <a:lstStyle/>
        <a:p>
          <a:endParaRPr lang="ru-RU"/>
        </a:p>
      </dgm:t>
    </dgm:pt>
    <dgm:pt modelId="{0484D091-0F81-44EC-8C31-EC31BBBD252A}" type="sibTrans" cxnId="{A45964DD-B7C0-4E6B-8804-8EC593A5F632}">
      <dgm:prSet/>
      <dgm:spPr/>
      <dgm:t>
        <a:bodyPr/>
        <a:lstStyle/>
        <a:p>
          <a:endParaRPr lang="ru-RU"/>
        </a:p>
      </dgm:t>
    </dgm:pt>
    <dgm:pt modelId="{5B8DEE5E-6CE5-42FA-8170-BADDCDC0022C}">
      <dgm:prSet custT="1"/>
      <dgm:spPr/>
      <dgm:t>
        <a:bodyPr/>
        <a:lstStyle/>
        <a:p>
          <a:pPr>
            <a:lnSpc>
              <a:spcPct val="150000"/>
            </a:lnSpc>
            <a:spcAft>
              <a:spcPts val="0"/>
            </a:spcAft>
          </a:pPr>
          <a:r>
            <a:rPr lang="uk-UA" sz="1400" b="1">
              <a:solidFill>
                <a:schemeClr val="tx1"/>
              </a:solidFill>
              <a:latin typeface="Times New Roman" panose="02020603050405020304" pitchFamily="18" charset="0"/>
              <a:cs typeface="Times New Roman" panose="02020603050405020304" pitchFamily="18" charset="0"/>
            </a:rPr>
            <a:t>2) усувається відчуття втоми. Оскільки відчуття втоми є фізіологічною реакцією, яка на хімічному рівні є попередженням, що організм людини потребує відпочинку.  Якщо «знімається» цей запобіжник, в організмі людини починається перевтома ,яка призводить до </a:t>
          </a:r>
          <a:r>
            <a:rPr lang="ru-RU" sz="1400" b="1">
              <a:solidFill>
                <a:schemeClr val="tx1"/>
              </a:solidFill>
              <a:latin typeface="Times New Roman" panose="02020603050405020304" pitchFamily="18" charset="0"/>
              <a:cs typeface="Times New Roman" panose="02020603050405020304" pitchFamily="18" charset="0"/>
            </a:rPr>
            <a:t>предпатологічни</a:t>
          </a:r>
          <a:r>
            <a:rPr lang="uk-UA" sz="1400" b="1">
              <a:solidFill>
                <a:schemeClr val="tx1"/>
              </a:solidFill>
              <a:latin typeface="Times New Roman" panose="02020603050405020304" pitchFamily="18" charset="0"/>
              <a:cs typeface="Times New Roman" panose="02020603050405020304" pitchFamily="18" charset="0"/>
            </a:rPr>
            <a:t>х, а потім до патологічних станів, які можуть бути небезпечними не лише для здоров’я, але й для життя людини;</a:t>
          </a:r>
          <a:endParaRPr lang="ru-RU" sz="1400" b="1" i="0">
            <a:solidFill>
              <a:schemeClr val="tx1"/>
            </a:solidFill>
            <a:latin typeface="Times New Roman" panose="02020603050405020304" pitchFamily="18" charset="0"/>
            <a:cs typeface="Times New Roman" panose="02020603050405020304" pitchFamily="18" charset="0"/>
          </a:endParaRPr>
        </a:p>
      </dgm:t>
    </dgm:pt>
    <dgm:pt modelId="{158D823E-F123-4B41-A1CB-A2C6F1BC1C6A}" type="parTrans" cxnId="{2D18584B-B60B-4D4F-8014-F9E538B6F692}">
      <dgm:prSet/>
      <dgm:spPr/>
      <dgm:t>
        <a:bodyPr/>
        <a:lstStyle/>
        <a:p>
          <a:endParaRPr lang="ru-RU"/>
        </a:p>
      </dgm:t>
    </dgm:pt>
    <dgm:pt modelId="{EC25FF64-644A-42DC-91C3-983C2FB07693}" type="sibTrans" cxnId="{2D18584B-B60B-4D4F-8014-F9E538B6F692}">
      <dgm:prSet/>
      <dgm:spPr/>
      <dgm:t>
        <a:bodyPr/>
        <a:lstStyle/>
        <a:p>
          <a:endParaRPr lang="ru-RU"/>
        </a:p>
      </dgm:t>
    </dgm:pt>
    <dgm:pt modelId="{547E64EC-ADB1-4DAA-BA2B-00EF67E5C0D1}">
      <dgm:prSet custT="1"/>
      <dgm:spPr/>
      <dgm:t>
        <a:bodyPr/>
        <a:lstStyle/>
        <a:p>
          <a:pPr>
            <a:lnSpc>
              <a:spcPct val="150000"/>
            </a:lnSpc>
            <a:spcAft>
              <a:spcPts val="0"/>
            </a:spcAft>
          </a:pPr>
          <a:r>
            <a:rPr lang="uk-UA" sz="1400" b="1">
              <a:solidFill>
                <a:schemeClr val="tx1"/>
              </a:solidFill>
              <a:latin typeface="Times New Roman" panose="02020603050405020304" pitchFamily="18" charset="0"/>
              <a:cs typeface="Times New Roman" panose="02020603050405020304" pitchFamily="18" charset="0"/>
            </a:rPr>
            <a:t>3) допінг може провокувати здатність </a:t>
          </a:r>
          <a:r>
            <a:rPr lang="ru-RU" sz="1400" b="1">
              <a:solidFill>
                <a:schemeClr val="tx1"/>
              </a:solidFill>
              <a:latin typeface="Times New Roman" panose="02020603050405020304" pitchFamily="18" charset="0"/>
              <a:cs typeface="Times New Roman" panose="02020603050405020304" pitchFamily="18" charset="0"/>
            </a:rPr>
            <a:t>спортсмена працювати за гранню своїх можливостей,</a:t>
          </a:r>
          <a:r>
            <a:rPr lang="uk-UA" sz="1400" b="1">
              <a:solidFill>
                <a:schemeClr val="tx1"/>
              </a:solidFill>
              <a:latin typeface="Times New Roman" panose="02020603050405020304" pitchFamily="18" charset="0"/>
              <a:cs typeface="Times New Roman" panose="02020603050405020304" pitchFamily="18" charset="0"/>
            </a:rPr>
            <a:t> що призводить до «вигорання», збою в роботі систем, та може мати наслідком захворювання та навіть смерть. </a:t>
          </a:r>
          <a:endParaRPr lang="ru-RU" sz="1400" b="1">
            <a:solidFill>
              <a:schemeClr val="tx1"/>
            </a:solidFill>
            <a:latin typeface="Times New Roman" panose="02020603050405020304" pitchFamily="18" charset="0"/>
            <a:cs typeface="Times New Roman" panose="02020603050405020304" pitchFamily="18" charset="0"/>
          </a:endParaRPr>
        </a:p>
      </dgm:t>
    </dgm:pt>
    <dgm:pt modelId="{A75DAC17-9FEB-467F-AE8A-46AF6445DD77}" type="parTrans" cxnId="{9B838DB4-53DA-4C7F-AB99-4BFE07C679B3}">
      <dgm:prSet/>
      <dgm:spPr/>
      <dgm:t>
        <a:bodyPr/>
        <a:lstStyle/>
        <a:p>
          <a:endParaRPr lang="ru-RU"/>
        </a:p>
      </dgm:t>
    </dgm:pt>
    <dgm:pt modelId="{0CE1D2E9-A11E-4C2E-A936-D350B102229B}" type="sibTrans" cxnId="{9B838DB4-53DA-4C7F-AB99-4BFE07C679B3}">
      <dgm:prSet/>
      <dgm:spPr/>
      <dgm:t>
        <a:bodyPr/>
        <a:lstStyle/>
        <a:p>
          <a:endParaRPr lang="ru-RU"/>
        </a:p>
      </dgm:t>
    </dgm:pt>
    <dgm:pt modelId="{BBF7B9DE-1960-4508-9AB2-A60C81369615}" type="pres">
      <dgm:prSet presAssocID="{58B59061-D684-4242-826F-EDA9095C90E7}" presName="linear" presStyleCnt="0">
        <dgm:presLayoutVars>
          <dgm:dir/>
          <dgm:animLvl val="lvl"/>
          <dgm:resizeHandles val="exact"/>
        </dgm:presLayoutVars>
      </dgm:prSet>
      <dgm:spPr/>
      <dgm:t>
        <a:bodyPr/>
        <a:lstStyle/>
        <a:p>
          <a:endParaRPr lang="ru-RU"/>
        </a:p>
      </dgm:t>
    </dgm:pt>
    <dgm:pt modelId="{5A1ACD5A-FDBF-417E-9DED-F384D50E7716}" type="pres">
      <dgm:prSet presAssocID="{DA30421C-39EA-437C-AA19-2A5D4BDDC242}" presName="parentLin" presStyleCnt="0"/>
      <dgm:spPr/>
    </dgm:pt>
    <dgm:pt modelId="{7197DDB1-0631-478C-ACD8-17645E92D478}" type="pres">
      <dgm:prSet presAssocID="{DA30421C-39EA-437C-AA19-2A5D4BDDC242}" presName="parentLeftMargin" presStyleLbl="node1" presStyleIdx="0" presStyleCnt="3"/>
      <dgm:spPr/>
      <dgm:t>
        <a:bodyPr/>
        <a:lstStyle/>
        <a:p>
          <a:endParaRPr lang="ru-RU"/>
        </a:p>
      </dgm:t>
    </dgm:pt>
    <dgm:pt modelId="{E76A4C46-5257-4A3A-B104-E1ED58234C59}" type="pres">
      <dgm:prSet presAssocID="{DA30421C-39EA-437C-AA19-2A5D4BDDC242}" presName="parentText" presStyleLbl="node1" presStyleIdx="0" presStyleCnt="3" custScaleX="142857" custScaleY="127288">
        <dgm:presLayoutVars>
          <dgm:chMax val="0"/>
          <dgm:bulletEnabled val="1"/>
        </dgm:presLayoutVars>
      </dgm:prSet>
      <dgm:spPr/>
      <dgm:t>
        <a:bodyPr/>
        <a:lstStyle/>
        <a:p>
          <a:endParaRPr lang="ru-RU"/>
        </a:p>
      </dgm:t>
    </dgm:pt>
    <dgm:pt modelId="{02EE3621-645A-46EF-A05F-2484E7BF905D}" type="pres">
      <dgm:prSet presAssocID="{DA30421C-39EA-437C-AA19-2A5D4BDDC242}" presName="negativeSpace" presStyleCnt="0"/>
      <dgm:spPr/>
    </dgm:pt>
    <dgm:pt modelId="{CE86842E-1EA1-45B5-8E5C-DEA9276D99AC}" type="pres">
      <dgm:prSet presAssocID="{DA30421C-39EA-437C-AA19-2A5D4BDDC242}" presName="childText" presStyleLbl="conFgAcc1" presStyleIdx="0" presStyleCnt="3">
        <dgm:presLayoutVars>
          <dgm:bulletEnabled val="1"/>
        </dgm:presLayoutVars>
      </dgm:prSet>
      <dgm:spPr/>
    </dgm:pt>
    <dgm:pt modelId="{5410DB49-ED6A-44C8-9580-A9DF9727EF0C}" type="pres">
      <dgm:prSet presAssocID="{0484D091-0F81-44EC-8C31-EC31BBBD252A}" presName="spaceBetweenRectangles" presStyleCnt="0"/>
      <dgm:spPr/>
    </dgm:pt>
    <dgm:pt modelId="{1AE23B97-D4B0-45AD-9BB7-B41D434B2E43}" type="pres">
      <dgm:prSet presAssocID="{5B8DEE5E-6CE5-42FA-8170-BADDCDC0022C}" presName="parentLin" presStyleCnt="0"/>
      <dgm:spPr/>
    </dgm:pt>
    <dgm:pt modelId="{4EBE24BD-0194-4DA9-BD20-983A1184FD7B}" type="pres">
      <dgm:prSet presAssocID="{5B8DEE5E-6CE5-42FA-8170-BADDCDC0022C}" presName="parentLeftMargin" presStyleLbl="node1" presStyleIdx="0" presStyleCnt="3"/>
      <dgm:spPr/>
      <dgm:t>
        <a:bodyPr/>
        <a:lstStyle/>
        <a:p>
          <a:endParaRPr lang="ru-RU"/>
        </a:p>
      </dgm:t>
    </dgm:pt>
    <dgm:pt modelId="{6EAEC4BD-783A-40A4-9F18-2B4A99A36E84}" type="pres">
      <dgm:prSet presAssocID="{5B8DEE5E-6CE5-42FA-8170-BADDCDC0022C}" presName="parentText" presStyleLbl="node1" presStyleIdx="1" presStyleCnt="3" custScaleX="142857" custScaleY="260172">
        <dgm:presLayoutVars>
          <dgm:chMax val="0"/>
          <dgm:bulletEnabled val="1"/>
        </dgm:presLayoutVars>
      </dgm:prSet>
      <dgm:spPr/>
      <dgm:t>
        <a:bodyPr/>
        <a:lstStyle/>
        <a:p>
          <a:endParaRPr lang="ru-RU"/>
        </a:p>
      </dgm:t>
    </dgm:pt>
    <dgm:pt modelId="{EFA8D313-2629-4DB6-8F07-A950E8E28A3E}" type="pres">
      <dgm:prSet presAssocID="{5B8DEE5E-6CE5-42FA-8170-BADDCDC0022C}" presName="negativeSpace" presStyleCnt="0"/>
      <dgm:spPr/>
    </dgm:pt>
    <dgm:pt modelId="{45BC1764-FDBA-4CD7-B5B7-7A8837238A37}" type="pres">
      <dgm:prSet presAssocID="{5B8DEE5E-6CE5-42FA-8170-BADDCDC0022C}" presName="childText" presStyleLbl="conFgAcc1" presStyleIdx="1" presStyleCnt="3">
        <dgm:presLayoutVars>
          <dgm:bulletEnabled val="1"/>
        </dgm:presLayoutVars>
      </dgm:prSet>
      <dgm:spPr/>
    </dgm:pt>
    <dgm:pt modelId="{34797C63-F8D8-40F2-9BA9-0DA3005B200F}" type="pres">
      <dgm:prSet presAssocID="{EC25FF64-644A-42DC-91C3-983C2FB07693}" presName="spaceBetweenRectangles" presStyleCnt="0"/>
      <dgm:spPr/>
    </dgm:pt>
    <dgm:pt modelId="{6244A741-C388-4284-A5A2-B924D366AA90}" type="pres">
      <dgm:prSet presAssocID="{547E64EC-ADB1-4DAA-BA2B-00EF67E5C0D1}" presName="parentLin" presStyleCnt="0"/>
      <dgm:spPr/>
    </dgm:pt>
    <dgm:pt modelId="{601A56AB-25A7-4325-9BFF-9C9E672E7C62}" type="pres">
      <dgm:prSet presAssocID="{547E64EC-ADB1-4DAA-BA2B-00EF67E5C0D1}" presName="parentLeftMargin" presStyleLbl="node1" presStyleIdx="1" presStyleCnt="3"/>
      <dgm:spPr/>
      <dgm:t>
        <a:bodyPr/>
        <a:lstStyle/>
        <a:p>
          <a:endParaRPr lang="ru-RU"/>
        </a:p>
      </dgm:t>
    </dgm:pt>
    <dgm:pt modelId="{FD22A5FB-B9BA-4CDE-BEDD-3CEB4E25BABE}" type="pres">
      <dgm:prSet presAssocID="{547E64EC-ADB1-4DAA-BA2B-00EF67E5C0D1}" presName="parentText" presStyleLbl="node1" presStyleIdx="2" presStyleCnt="3" custScaleX="138462" custScaleY="147047">
        <dgm:presLayoutVars>
          <dgm:chMax val="0"/>
          <dgm:bulletEnabled val="1"/>
        </dgm:presLayoutVars>
      </dgm:prSet>
      <dgm:spPr/>
      <dgm:t>
        <a:bodyPr/>
        <a:lstStyle/>
        <a:p>
          <a:endParaRPr lang="ru-RU"/>
        </a:p>
      </dgm:t>
    </dgm:pt>
    <dgm:pt modelId="{AC3517CE-2CB9-4065-BB33-789A74F4F2DD}" type="pres">
      <dgm:prSet presAssocID="{547E64EC-ADB1-4DAA-BA2B-00EF67E5C0D1}" presName="negativeSpace" presStyleCnt="0"/>
      <dgm:spPr/>
    </dgm:pt>
    <dgm:pt modelId="{78BB80EE-DAC1-4FC7-A268-E9BDA06751D1}" type="pres">
      <dgm:prSet presAssocID="{547E64EC-ADB1-4DAA-BA2B-00EF67E5C0D1}" presName="childText" presStyleLbl="conFgAcc1" presStyleIdx="2" presStyleCnt="3">
        <dgm:presLayoutVars>
          <dgm:bulletEnabled val="1"/>
        </dgm:presLayoutVars>
      </dgm:prSet>
      <dgm:spPr/>
    </dgm:pt>
  </dgm:ptLst>
  <dgm:cxnLst>
    <dgm:cxn modelId="{2D9D2368-D06D-4913-93E1-1CCCAB4DE3E9}" type="presOf" srcId="{DA30421C-39EA-437C-AA19-2A5D4BDDC242}" destId="{E76A4C46-5257-4A3A-B104-E1ED58234C59}" srcOrd="1" destOrd="0" presId="urn:microsoft.com/office/officeart/2005/8/layout/list1"/>
    <dgm:cxn modelId="{BB29E7CD-10D6-4995-B302-D9FCB33EABA9}" type="presOf" srcId="{5B8DEE5E-6CE5-42FA-8170-BADDCDC0022C}" destId="{4EBE24BD-0194-4DA9-BD20-983A1184FD7B}" srcOrd="0" destOrd="0" presId="urn:microsoft.com/office/officeart/2005/8/layout/list1"/>
    <dgm:cxn modelId="{365EA45E-9D1C-4007-BF1C-B522735BACDE}" type="presOf" srcId="{547E64EC-ADB1-4DAA-BA2B-00EF67E5C0D1}" destId="{FD22A5FB-B9BA-4CDE-BEDD-3CEB4E25BABE}" srcOrd="1" destOrd="0" presId="urn:microsoft.com/office/officeart/2005/8/layout/list1"/>
    <dgm:cxn modelId="{A45964DD-B7C0-4E6B-8804-8EC593A5F632}" srcId="{58B59061-D684-4242-826F-EDA9095C90E7}" destId="{DA30421C-39EA-437C-AA19-2A5D4BDDC242}" srcOrd="0" destOrd="0" parTransId="{C5623069-EBAF-4E9B-80BC-6B8264C76396}" sibTransId="{0484D091-0F81-44EC-8C31-EC31BBBD252A}"/>
    <dgm:cxn modelId="{2D18584B-B60B-4D4F-8014-F9E538B6F692}" srcId="{58B59061-D684-4242-826F-EDA9095C90E7}" destId="{5B8DEE5E-6CE5-42FA-8170-BADDCDC0022C}" srcOrd="1" destOrd="0" parTransId="{158D823E-F123-4B41-A1CB-A2C6F1BC1C6A}" sibTransId="{EC25FF64-644A-42DC-91C3-983C2FB07693}"/>
    <dgm:cxn modelId="{78688979-143C-410E-8AE0-ABF9E9335F3C}" type="presOf" srcId="{5B8DEE5E-6CE5-42FA-8170-BADDCDC0022C}" destId="{6EAEC4BD-783A-40A4-9F18-2B4A99A36E84}" srcOrd="1" destOrd="0" presId="urn:microsoft.com/office/officeart/2005/8/layout/list1"/>
    <dgm:cxn modelId="{EE63042E-8885-4C84-AAB5-4E0E0924384B}" type="presOf" srcId="{547E64EC-ADB1-4DAA-BA2B-00EF67E5C0D1}" destId="{601A56AB-25A7-4325-9BFF-9C9E672E7C62}" srcOrd="0" destOrd="0" presId="urn:microsoft.com/office/officeart/2005/8/layout/list1"/>
    <dgm:cxn modelId="{4072F0BC-8769-4582-B0FD-66D554D585A9}" type="presOf" srcId="{DA30421C-39EA-437C-AA19-2A5D4BDDC242}" destId="{7197DDB1-0631-478C-ACD8-17645E92D478}" srcOrd="0" destOrd="0" presId="urn:microsoft.com/office/officeart/2005/8/layout/list1"/>
    <dgm:cxn modelId="{ADD98EF0-FBDB-4FCF-9DCB-743B55F28C82}" type="presOf" srcId="{58B59061-D684-4242-826F-EDA9095C90E7}" destId="{BBF7B9DE-1960-4508-9AB2-A60C81369615}" srcOrd="0" destOrd="0" presId="urn:microsoft.com/office/officeart/2005/8/layout/list1"/>
    <dgm:cxn modelId="{9B838DB4-53DA-4C7F-AB99-4BFE07C679B3}" srcId="{58B59061-D684-4242-826F-EDA9095C90E7}" destId="{547E64EC-ADB1-4DAA-BA2B-00EF67E5C0D1}" srcOrd="2" destOrd="0" parTransId="{A75DAC17-9FEB-467F-AE8A-46AF6445DD77}" sibTransId="{0CE1D2E9-A11E-4C2E-A936-D350B102229B}"/>
    <dgm:cxn modelId="{208AB62E-257A-45B9-9BC9-5771531F1CE5}" type="presParOf" srcId="{BBF7B9DE-1960-4508-9AB2-A60C81369615}" destId="{5A1ACD5A-FDBF-417E-9DED-F384D50E7716}" srcOrd="0" destOrd="0" presId="urn:microsoft.com/office/officeart/2005/8/layout/list1"/>
    <dgm:cxn modelId="{E31E93CC-2DCA-4727-8891-AE2439BCDB3E}" type="presParOf" srcId="{5A1ACD5A-FDBF-417E-9DED-F384D50E7716}" destId="{7197DDB1-0631-478C-ACD8-17645E92D478}" srcOrd="0" destOrd="0" presId="urn:microsoft.com/office/officeart/2005/8/layout/list1"/>
    <dgm:cxn modelId="{F7435D81-893C-421A-8C6F-59917DB9874C}" type="presParOf" srcId="{5A1ACD5A-FDBF-417E-9DED-F384D50E7716}" destId="{E76A4C46-5257-4A3A-B104-E1ED58234C59}" srcOrd="1" destOrd="0" presId="urn:microsoft.com/office/officeart/2005/8/layout/list1"/>
    <dgm:cxn modelId="{1B571F71-F0DC-4559-BAC8-4F38E495E2C0}" type="presParOf" srcId="{BBF7B9DE-1960-4508-9AB2-A60C81369615}" destId="{02EE3621-645A-46EF-A05F-2484E7BF905D}" srcOrd="1" destOrd="0" presId="urn:microsoft.com/office/officeart/2005/8/layout/list1"/>
    <dgm:cxn modelId="{621DC11A-2785-4C20-BB72-85117CE01E36}" type="presParOf" srcId="{BBF7B9DE-1960-4508-9AB2-A60C81369615}" destId="{CE86842E-1EA1-45B5-8E5C-DEA9276D99AC}" srcOrd="2" destOrd="0" presId="urn:microsoft.com/office/officeart/2005/8/layout/list1"/>
    <dgm:cxn modelId="{BC21A078-6E24-4FB8-90BE-476A98C0F4AE}" type="presParOf" srcId="{BBF7B9DE-1960-4508-9AB2-A60C81369615}" destId="{5410DB49-ED6A-44C8-9580-A9DF9727EF0C}" srcOrd="3" destOrd="0" presId="urn:microsoft.com/office/officeart/2005/8/layout/list1"/>
    <dgm:cxn modelId="{AE3D9B2F-C44C-4DB3-884B-508250C1967D}" type="presParOf" srcId="{BBF7B9DE-1960-4508-9AB2-A60C81369615}" destId="{1AE23B97-D4B0-45AD-9BB7-B41D434B2E43}" srcOrd="4" destOrd="0" presId="urn:microsoft.com/office/officeart/2005/8/layout/list1"/>
    <dgm:cxn modelId="{CB1527ED-61AB-4E92-BD96-9046CB52158C}" type="presParOf" srcId="{1AE23B97-D4B0-45AD-9BB7-B41D434B2E43}" destId="{4EBE24BD-0194-4DA9-BD20-983A1184FD7B}" srcOrd="0" destOrd="0" presId="urn:microsoft.com/office/officeart/2005/8/layout/list1"/>
    <dgm:cxn modelId="{647AF2CC-74EF-4851-9405-286189B61344}" type="presParOf" srcId="{1AE23B97-D4B0-45AD-9BB7-B41D434B2E43}" destId="{6EAEC4BD-783A-40A4-9F18-2B4A99A36E84}" srcOrd="1" destOrd="0" presId="urn:microsoft.com/office/officeart/2005/8/layout/list1"/>
    <dgm:cxn modelId="{4BECDF14-F977-4D2F-9EEE-1ED8830C0409}" type="presParOf" srcId="{BBF7B9DE-1960-4508-9AB2-A60C81369615}" destId="{EFA8D313-2629-4DB6-8F07-A950E8E28A3E}" srcOrd="5" destOrd="0" presId="urn:microsoft.com/office/officeart/2005/8/layout/list1"/>
    <dgm:cxn modelId="{D931679F-AF24-49FE-A25C-F83CE8DBE6F3}" type="presParOf" srcId="{BBF7B9DE-1960-4508-9AB2-A60C81369615}" destId="{45BC1764-FDBA-4CD7-B5B7-7A8837238A37}" srcOrd="6" destOrd="0" presId="urn:microsoft.com/office/officeart/2005/8/layout/list1"/>
    <dgm:cxn modelId="{05D1F99B-A94C-44C3-AB15-DCAC17489E3A}" type="presParOf" srcId="{BBF7B9DE-1960-4508-9AB2-A60C81369615}" destId="{34797C63-F8D8-40F2-9BA9-0DA3005B200F}" srcOrd="7" destOrd="0" presId="urn:microsoft.com/office/officeart/2005/8/layout/list1"/>
    <dgm:cxn modelId="{3199CCE1-5448-4C14-830C-C93348089A3A}" type="presParOf" srcId="{BBF7B9DE-1960-4508-9AB2-A60C81369615}" destId="{6244A741-C388-4284-A5A2-B924D366AA90}" srcOrd="8" destOrd="0" presId="urn:microsoft.com/office/officeart/2005/8/layout/list1"/>
    <dgm:cxn modelId="{03619B57-F1AA-4BE0-A6FA-F8C193CE6155}" type="presParOf" srcId="{6244A741-C388-4284-A5A2-B924D366AA90}" destId="{601A56AB-25A7-4325-9BFF-9C9E672E7C62}" srcOrd="0" destOrd="0" presId="urn:microsoft.com/office/officeart/2005/8/layout/list1"/>
    <dgm:cxn modelId="{B19D1C59-A1BD-4E5E-BB05-60E16A364F87}" type="presParOf" srcId="{6244A741-C388-4284-A5A2-B924D366AA90}" destId="{FD22A5FB-B9BA-4CDE-BEDD-3CEB4E25BABE}" srcOrd="1" destOrd="0" presId="urn:microsoft.com/office/officeart/2005/8/layout/list1"/>
    <dgm:cxn modelId="{EDBD68CB-0B0C-41A7-888E-D7E785B1677B}" type="presParOf" srcId="{BBF7B9DE-1960-4508-9AB2-A60C81369615}" destId="{AC3517CE-2CB9-4065-BB33-789A74F4F2DD}" srcOrd="9" destOrd="0" presId="urn:microsoft.com/office/officeart/2005/8/layout/list1"/>
    <dgm:cxn modelId="{FE5D852B-349C-48EB-8EFC-E9A00A06DA51}" type="presParOf" srcId="{BBF7B9DE-1960-4508-9AB2-A60C81369615}" destId="{78BB80EE-DAC1-4FC7-A268-E9BDA06751D1}" srcOrd="10" destOrd="0" presId="urn:microsoft.com/office/officeart/2005/8/layout/lis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2395CC1-D8D1-415C-A187-736040387CF6}" type="doc">
      <dgm:prSet loTypeId="urn:microsoft.com/office/officeart/2005/8/layout/cycle8" loCatId="cycle" qsTypeId="urn:microsoft.com/office/officeart/2005/8/quickstyle/simple5" qsCatId="simple" csTypeId="urn:microsoft.com/office/officeart/2005/8/colors/colorful4" csCatId="colorful" phldr="1"/>
      <dgm:spPr/>
      <dgm:t>
        <a:bodyPr/>
        <a:lstStyle/>
        <a:p>
          <a:endParaRPr lang="ru-RU"/>
        </a:p>
      </dgm:t>
    </dgm:pt>
    <dgm:pt modelId="{6761C42D-DFA5-4C26-82A5-42E0118A3FCD}">
      <dgm:prSet phldrT="[Текст]" custT="1"/>
      <dgm:spPr/>
      <dgm:t>
        <a:bodyPr/>
        <a:lstStyle/>
        <a:p>
          <a:r>
            <a:rPr lang="ru-RU" sz="1800" b="1">
              <a:solidFill>
                <a:schemeClr val="tx1"/>
              </a:solidFill>
              <a:latin typeface="Times New Roman" panose="02020603050405020304" pitchFamily="18" charset="0"/>
              <a:cs typeface="Times New Roman" panose="02020603050405020304" pitchFamily="18" charset="0"/>
            </a:rPr>
            <a:t>Діяльність міжнародних та національних антидопінгових організацій</a:t>
          </a:r>
        </a:p>
        <a:p>
          <a:r>
            <a:rPr lang="ru-RU" sz="1400">
              <a:latin typeface="+mj-lt"/>
            </a:rPr>
            <a:t> </a:t>
          </a:r>
        </a:p>
      </dgm:t>
    </dgm:pt>
    <dgm:pt modelId="{5C895E9C-F6A7-4CD1-A30F-7ECD1F332F51}" type="parTrans" cxnId="{85B7F8ED-82FB-4C50-9B65-6F1B183AC673}">
      <dgm:prSet/>
      <dgm:spPr/>
      <dgm:t>
        <a:bodyPr/>
        <a:lstStyle/>
        <a:p>
          <a:endParaRPr lang="ru-RU"/>
        </a:p>
      </dgm:t>
    </dgm:pt>
    <dgm:pt modelId="{1732D887-22ED-4FCE-A3F8-53D24C8F7869}" type="sibTrans" cxnId="{85B7F8ED-82FB-4C50-9B65-6F1B183AC673}">
      <dgm:prSet/>
      <dgm:spPr/>
      <dgm:t>
        <a:bodyPr/>
        <a:lstStyle/>
        <a:p>
          <a:endParaRPr lang="ru-RU"/>
        </a:p>
      </dgm:t>
    </dgm:pt>
    <dgm:pt modelId="{9A1A1E86-3528-4C08-95BE-D518515E5B06}">
      <dgm:prSet phldrT="[Текст]" custT="1"/>
      <dgm:spPr/>
      <dgm:t>
        <a:bodyPr/>
        <a:lstStyle/>
        <a:p>
          <a:pPr>
            <a:lnSpc>
              <a:spcPct val="100000"/>
            </a:lnSpc>
            <a:spcAft>
              <a:spcPts val="0"/>
            </a:spcAft>
          </a:pPr>
          <a:r>
            <a:rPr lang="ru-RU" sz="1800" b="1">
              <a:solidFill>
                <a:schemeClr val="tx1"/>
              </a:solidFill>
              <a:latin typeface="Times New Roman" panose="02020603050405020304" pitchFamily="18" charset="0"/>
              <a:cs typeface="Times New Roman" panose="02020603050405020304" pitchFamily="18" charset="0"/>
            </a:rPr>
            <a:t>Правове регулювання антидопінгових відносин</a:t>
          </a:r>
        </a:p>
        <a:p>
          <a:pPr>
            <a:lnSpc>
              <a:spcPct val="90000"/>
            </a:lnSpc>
            <a:spcAft>
              <a:spcPct val="35000"/>
            </a:spcAft>
          </a:pPr>
          <a:endParaRPr lang="ru-RU" sz="1400" b="1">
            <a:solidFill>
              <a:schemeClr val="tx1"/>
            </a:solidFill>
            <a:latin typeface="Times New Roman" panose="02020603050405020304" pitchFamily="18" charset="0"/>
            <a:cs typeface="Times New Roman" panose="02020603050405020304" pitchFamily="18" charset="0"/>
          </a:endParaRPr>
        </a:p>
      </dgm:t>
    </dgm:pt>
    <dgm:pt modelId="{FCB2BAAB-5A16-486E-9EEF-82986F87B542}" type="parTrans" cxnId="{3B58A414-E6A1-4600-8325-F26B70E56771}">
      <dgm:prSet/>
      <dgm:spPr/>
      <dgm:t>
        <a:bodyPr/>
        <a:lstStyle/>
        <a:p>
          <a:endParaRPr lang="ru-RU"/>
        </a:p>
      </dgm:t>
    </dgm:pt>
    <dgm:pt modelId="{06CA6A12-D27F-4F31-8A04-054D571A8983}" type="sibTrans" cxnId="{3B58A414-E6A1-4600-8325-F26B70E56771}">
      <dgm:prSet/>
      <dgm:spPr/>
      <dgm:t>
        <a:bodyPr/>
        <a:lstStyle/>
        <a:p>
          <a:endParaRPr lang="ru-RU"/>
        </a:p>
      </dgm:t>
    </dgm:pt>
    <dgm:pt modelId="{F27F15F2-02AC-48C1-87BF-C165E5D730FA}">
      <dgm:prSet custT="1"/>
      <dgm:spPr/>
      <dgm:t>
        <a:bodyPr/>
        <a:lstStyle/>
        <a:p>
          <a:r>
            <a:rPr lang="ru-RU" sz="1800" b="1">
              <a:solidFill>
                <a:schemeClr val="tx1"/>
              </a:solidFill>
              <a:latin typeface="Times New Roman" panose="02020603050405020304" pitchFamily="18" charset="0"/>
              <a:cs typeface="Times New Roman" panose="02020603050405020304" pitchFamily="18" charset="0"/>
            </a:rPr>
            <a:t>Допінг-контроль</a:t>
          </a:r>
        </a:p>
      </dgm:t>
    </dgm:pt>
    <dgm:pt modelId="{705A9782-76B5-4E3A-B835-0557F9EDA4A9}" type="parTrans" cxnId="{E5F18049-397D-45F2-9804-D5292F3CA93E}">
      <dgm:prSet/>
      <dgm:spPr/>
      <dgm:t>
        <a:bodyPr/>
        <a:lstStyle/>
        <a:p>
          <a:endParaRPr lang="ru-RU"/>
        </a:p>
      </dgm:t>
    </dgm:pt>
    <dgm:pt modelId="{97BEACD4-EC7E-4051-B1E6-E4993F6CDF0A}" type="sibTrans" cxnId="{E5F18049-397D-45F2-9804-D5292F3CA93E}">
      <dgm:prSet/>
      <dgm:spPr/>
      <dgm:t>
        <a:bodyPr/>
        <a:lstStyle/>
        <a:p>
          <a:endParaRPr lang="ru-RU"/>
        </a:p>
      </dgm:t>
    </dgm:pt>
    <dgm:pt modelId="{611D41E2-F054-4080-A763-16E8A8E5B939}">
      <dgm:prSet custT="1"/>
      <dgm:spPr/>
      <dgm:t>
        <a:bodyPr/>
        <a:lstStyle/>
        <a:p>
          <a:r>
            <a:rPr lang="ru-RU" sz="1800" b="1">
              <a:solidFill>
                <a:schemeClr val="tx1"/>
              </a:solidFill>
              <a:latin typeface="Times New Roman" panose="02020603050405020304" pitchFamily="18" charset="0"/>
              <a:cs typeface="Times New Roman" panose="02020603050405020304" pitchFamily="18" charset="0"/>
            </a:rPr>
            <a:t>Прийнтяття рішень та застосування санкцій</a:t>
          </a:r>
        </a:p>
      </dgm:t>
    </dgm:pt>
    <dgm:pt modelId="{A199AB5A-4FBC-4C80-8C16-688A03252D50}" type="parTrans" cxnId="{69354C8A-6DAD-4F23-BD8E-2FE6163E2A6E}">
      <dgm:prSet/>
      <dgm:spPr/>
      <dgm:t>
        <a:bodyPr/>
        <a:lstStyle/>
        <a:p>
          <a:endParaRPr lang="ru-RU"/>
        </a:p>
      </dgm:t>
    </dgm:pt>
    <dgm:pt modelId="{71CC1333-B116-48F2-AFD1-84A4EA71C40C}" type="sibTrans" cxnId="{69354C8A-6DAD-4F23-BD8E-2FE6163E2A6E}">
      <dgm:prSet/>
      <dgm:spPr/>
      <dgm:t>
        <a:bodyPr/>
        <a:lstStyle/>
        <a:p>
          <a:endParaRPr lang="ru-RU"/>
        </a:p>
      </dgm:t>
    </dgm:pt>
    <dgm:pt modelId="{8595B82C-B0EA-4263-A794-BD6002C41AC6}" type="pres">
      <dgm:prSet presAssocID="{22395CC1-D8D1-415C-A187-736040387CF6}" presName="compositeShape" presStyleCnt="0">
        <dgm:presLayoutVars>
          <dgm:chMax val="7"/>
          <dgm:dir/>
          <dgm:resizeHandles val="exact"/>
        </dgm:presLayoutVars>
      </dgm:prSet>
      <dgm:spPr/>
      <dgm:t>
        <a:bodyPr/>
        <a:lstStyle/>
        <a:p>
          <a:endParaRPr lang="ru-RU"/>
        </a:p>
      </dgm:t>
    </dgm:pt>
    <dgm:pt modelId="{46F36158-9BD5-4DC0-B1CF-40DE401A4330}" type="pres">
      <dgm:prSet presAssocID="{22395CC1-D8D1-415C-A187-736040387CF6}" presName="wedge1" presStyleLbl="node1" presStyleIdx="0" presStyleCnt="4"/>
      <dgm:spPr/>
      <dgm:t>
        <a:bodyPr/>
        <a:lstStyle/>
        <a:p>
          <a:endParaRPr lang="ru-RU"/>
        </a:p>
      </dgm:t>
    </dgm:pt>
    <dgm:pt modelId="{0D1BAEDC-1A08-41AF-879B-5FE443278E0F}" type="pres">
      <dgm:prSet presAssocID="{22395CC1-D8D1-415C-A187-736040387CF6}" presName="dummy1a" presStyleCnt="0"/>
      <dgm:spPr/>
    </dgm:pt>
    <dgm:pt modelId="{AECC3153-829D-487F-B07C-F0833316150E}" type="pres">
      <dgm:prSet presAssocID="{22395CC1-D8D1-415C-A187-736040387CF6}" presName="dummy1b" presStyleCnt="0"/>
      <dgm:spPr/>
    </dgm:pt>
    <dgm:pt modelId="{1B3E0734-63DF-4A83-AD75-267B37DA90AA}" type="pres">
      <dgm:prSet presAssocID="{22395CC1-D8D1-415C-A187-736040387CF6}" presName="wedge1Tx" presStyleLbl="node1" presStyleIdx="0" presStyleCnt="4">
        <dgm:presLayoutVars>
          <dgm:chMax val="0"/>
          <dgm:chPref val="0"/>
          <dgm:bulletEnabled val="1"/>
        </dgm:presLayoutVars>
      </dgm:prSet>
      <dgm:spPr/>
      <dgm:t>
        <a:bodyPr/>
        <a:lstStyle/>
        <a:p>
          <a:endParaRPr lang="ru-RU"/>
        </a:p>
      </dgm:t>
    </dgm:pt>
    <dgm:pt modelId="{C087C612-DC2C-4B7B-AC28-2A5B462662F1}" type="pres">
      <dgm:prSet presAssocID="{22395CC1-D8D1-415C-A187-736040387CF6}" presName="wedge2" presStyleLbl="node1" presStyleIdx="1" presStyleCnt="4" custScaleX="95900" custScaleY="105183"/>
      <dgm:spPr/>
      <dgm:t>
        <a:bodyPr/>
        <a:lstStyle/>
        <a:p>
          <a:endParaRPr lang="ru-RU"/>
        </a:p>
      </dgm:t>
    </dgm:pt>
    <dgm:pt modelId="{FD139962-AE7B-407B-B0C7-8B76996C4437}" type="pres">
      <dgm:prSet presAssocID="{22395CC1-D8D1-415C-A187-736040387CF6}" presName="dummy2a" presStyleCnt="0"/>
      <dgm:spPr/>
    </dgm:pt>
    <dgm:pt modelId="{9434B125-0186-4AD0-AD2E-10E25EA9AB21}" type="pres">
      <dgm:prSet presAssocID="{22395CC1-D8D1-415C-A187-736040387CF6}" presName="dummy2b" presStyleCnt="0"/>
      <dgm:spPr/>
    </dgm:pt>
    <dgm:pt modelId="{150293FE-D61E-43F6-A0D0-CF2307BDEC4A}" type="pres">
      <dgm:prSet presAssocID="{22395CC1-D8D1-415C-A187-736040387CF6}" presName="wedge2Tx" presStyleLbl="node1" presStyleIdx="1" presStyleCnt="4">
        <dgm:presLayoutVars>
          <dgm:chMax val="0"/>
          <dgm:chPref val="0"/>
          <dgm:bulletEnabled val="1"/>
        </dgm:presLayoutVars>
      </dgm:prSet>
      <dgm:spPr/>
      <dgm:t>
        <a:bodyPr/>
        <a:lstStyle/>
        <a:p>
          <a:endParaRPr lang="ru-RU"/>
        </a:p>
      </dgm:t>
    </dgm:pt>
    <dgm:pt modelId="{6EB6CC25-FD2D-417D-86F6-13510C916497}" type="pres">
      <dgm:prSet presAssocID="{22395CC1-D8D1-415C-A187-736040387CF6}" presName="wedge3" presStyleLbl="node1" presStyleIdx="2" presStyleCnt="4"/>
      <dgm:spPr/>
      <dgm:t>
        <a:bodyPr/>
        <a:lstStyle/>
        <a:p>
          <a:endParaRPr lang="ru-RU"/>
        </a:p>
      </dgm:t>
    </dgm:pt>
    <dgm:pt modelId="{50469C6E-03BF-485B-86FA-D8546F4DF9F8}" type="pres">
      <dgm:prSet presAssocID="{22395CC1-D8D1-415C-A187-736040387CF6}" presName="dummy3a" presStyleCnt="0"/>
      <dgm:spPr/>
    </dgm:pt>
    <dgm:pt modelId="{D81AF6A3-D8CA-48E6-8ACB-D8061EA87200}" type="pres">
      <dgm:prSet presAssocID="{22395CC1-D8D1-415C-A187-736040387CF6}" presName="dummy3b" presStyleCnt="0"/>
      <dgm:spPr/>
    </dgm:pt>
    <dgm:pt modelId="{31D33330-6DCF-42FA-9170-856382C23BD9}" type="pres">
      <dgm:prSet presAssocID="{22395CC1-D8D1-415C-A187-736040387CF6}" presName="wedge3Tx" presStyleLbl="node1" presStyleIdx="2" presStyleCnt="4">
        <dgm:presLayoutVars>
          <dgm:chMax val="0"/>
          <dgm:chPref val="0"/>
          <dgm:bulletEnabled val="1"/>
        </dgm:presLayoutVars>
      </dgm:prSet>
      <dgm:spPr/>
      <dgm:t>
        <a:bodyPr/>
        <a:lstStyle/>
        <a:p>
          <a:endParaRPr lang="ru-RU"/>
        </a:p>
      </dgm:t>
    </dgm:pt>
    <dgm:pt modelId="{784E9B9B-BC5B-48EE-88AE-773A7CE3C864}" type="pres">
      <dgm:prSet presAssocID="{22395CC1-D8D1-415C-A187-736040387CF6}" presName="wedge4" presStyleLbl="node1" presStyleIdx="3" presStyleCnt="4" custLinFactNeighborX="-1229"/>
      <dgm:spPr/>
      <dgm:t>
        <a:bodyPr/>
        <a:lstStyle/>
        <a:p>
          <a:endParaRPr lang="ru-RU"/>
        </a:p>
      </dgm:t>
    </dgm:pt>
    <dgm:pt modelId="{0C4DFCBD-ED42-4C61-A06A-0EAF18BD76C4}" type="pres">
      <dgm:prSet presAssocID="{22395CC1-D8D1-415C-A187-736040387CF6}" presName="dummy4a" presStyleCnt="0"/>
      <dgm:spPr/>
    </dgm:pt>
    <dgm:pt modelId="{F2AFE82A-E0E8-4DCF-B742-F2605D8E8673}" type="pres">
      <dgm:prSet presAssocID="{22395CC1-D8D1-415C-A187-736040387CF6}" presName="dummy4b" presStyleCnt="0"/>
      <dgm:spPr/>
    </dgm:pt>
    <dgm:pt modelId="{64267F90-79F7-496F-B946-85176A96B33F}" type="pres">
      <dgm:prSet presAssocID="{22395CC1-D8D1-415C-A187-736040387CF6}" presName="wedge4Tx" presStyleLbl="node1" presStyleIdx="3" presStyleCnt="4">
        <dgm:presLayoutVars>
          <dgm:chMax val="0"/>
          <dgm:chPref val="0"/>
          <dgm:bulletEnabled val="1"/>
        </dgm:presLayoutVars>
      </dgm:prSet>
      <dgm:spPr/>
      <dgm:t>
        <a:bodyPr/>
        <a:lstStyle/>
        <a:p>
          <a:endParaRPr lang="ru-RU"/>
        </a:p>
      </dgm:t>
    </dgm:pt>
    <dgm:pt modelId="{A1DDDB78-F139-4750-9DAE-2264EE770755}" type="pres">
      <dgm:prSet presAssocID="{1732D887-22ED-4FCE-A3F8-53D24C8F7869}" presName="arrowWedge1" presStyleLbl="fgSibTrans2D1" presStyleIdx="0" presStyleCnt="4"/>
      <dgm:spPr/>
    </dgm:pt>
    <dgm:pt modelId="{2F434FA3-AC21-4247-9CAE-553F066AA5C8}" type="pres">
      <dgm:prSet presAssocID="{71CC1333-B116-48F2-AFD1-84A4EA71C40C}" presName="arrowWedge2" presStyleLbl="fgSibTrans2D1" presStyleIdx="1" presStyleCnt="4"/>
      <dgm:spPr/>
    </dgm:pt>
    <dgm:pt modelId="{E12984CB-0598-4209-AB90-AFC6EA5F2831}" type="pres">
      <dgm:prSet presAssocID="{97BEACD4-EC7E-4051-B1E6-E4993F6CDF0A}" presName="arrowWedge3" presStyleLbl="fgSibTrans2D1" presStyleIdx="2" presStyleCnt="4"/>
      <dgm:spPr/>
    </dgm:pt>
    <dgm:pt modelId="{D247B04F-06A9-4118-8BA8-D1CF22A7C8D7}" type="pres">
      <dgm:prSet presAssocID="{06CA6A12-D27F-4F31-8A04-054D571A8983}" presName="arrowWedge4" presStyleLbl="fgSibTrans2D1" presStyleIdx="3" presStyleCnt="4"/>
      <dgm:spPr/>
    </dgm:pt>
  </dgm:ptLst>
  <dgm:cxnLst>
    <dgm:cxn modelId="{3B58A414-E6A1-4600-8325-F26B70E56771}" srcId="{22395CC1-D8D1-415C-A187-736040387CF6}" destId="{9A1A1E86-3528-4C08-95BE-D518515E5B06}" srcOrd="3" destOrd="0" parTransId="{FCB2BAAB-5A16-486E-9EEF-82986F87B542}" sibTransId="{06CA6A12-D27F-4F31-8A04-054D571A8983}"/>
    <dgm:cxn modelId="{69354C8A-6DAD-4F23-BD8E-2FE6163E2A6E}" srcId="{22395CC1-D8D1-415C-A187-736040387CF6}" destId="{611D41E2-F054-4080-A763-16E8A8E5B939}" srcOrd="1" destOrd="0" parTransId="{A199AB5A-4FBC-4C80-8C16-688A03252D50}" sibTransId="{71CC1333-B116-48F2-AFD1-84A4EA71C40C}"/>
    <dgm:cxn modelId="{D39C8C6A-EEF3-40B7-9E11-670608C893DC}" type="presOf" srcId="{9A1A1E86-3528-4C08-95BE-D518515E5B06}" destId="{64267F90-79F7-496F-B946-85176A96B33F}" srcOrd="1" destOrd="0" presId="urn:microsoft.com/office/officeart/2005/8/layout/cycle8"/>
    <dgm:cxn modelId="{9D5E916A-5661-4E61-BFAA-8D9D9CE94D07}" type="presOf" srcId="{611D41E2-F054-4080-A763-16E8A8E5B939}" destId="{150293FE-D61E-43F6-A0D0-CF2307BDEC4A}" srcOrd="1" destOrd="0" presId="urn:microsoft.com/office/officeart/2005/8/layout/cycle8"/>
    <dgm:cxn modelId="{85B7F8ED-82FB-4C50-9B65-6F1B183AC673}" srcId="{22395CC1-D8D1-415C-A187-736040387CF6}" destId="{6761C42D-DFA5-4C26-82A5-42E0118A3FCD}" srcOrd="0" destOrd="0" parTransId="{5C895E9C-F6A7-4CD1-A30F-7ECD1F332F51}" sibTransId="{1732D887-22ED-4FCE-A3F8-53D24C8F7869}"/>
    <dgm:cxn modelId="{59E0E0BE-B993-4A90-AD51-A76A6E26FEDA}" type="presOf" srcId="{6761C42D-DFA5-4C26-82A5-42E0118A3FCD}" destId="{46F36158-9BD5-4DC0-B1CF-40DE401A4330}" srcOrd="0" destOrd="0" presId="urn:microsoft.com/office/officeart/2005/8/layout/cycle8"/>
    <dgm:cxn modelId="{FFEE1FDB-0130-410A-B31C-0F4F2C514ADD}" type="presOf" srcId="{22395CC1-D8D1-415C-A187-736040387CF6}" destId="{8595B82C-B0EA-4263-A794-BD6002C41AC6}" srcOrd="0" destOrd="0" presId="urn:microsoft.com/office/officeart/2005/8/layout/cycle8"/>
    <dgm:cxn modelId="{FB43B002-C4AC-4D24-8B7B-09B2BABE531A}" type="presOf" srcId="{F27F15F2-02AC-48C1-87BF-C165E5D730FA}" destId="{31D33330-6DCF-42FA-9170-856382C23BD9}" srcOrd="1" destOrd="0" presId="urn:microsoft.com/office/officeart/2005/8/layout/cycle8"/>
    <dgm:cxn modelId="{E5F18049-397D-45F2-9804-D5292F3CA93E}" srcId="{22395CC1-D8D1-415C-A187-736040387CF6}" destId="{F27F15F2-02AC-48C1-87BF-C165E5D730FA}" srcOrd="2" destOrd="0" parTransId="{705A9782-76B5-4E3A-B835-0557F9EDA4A9}" sibTransId="{97BEACD4-EC7E-4051-B1E6-E4993F6CDF0A}"/>
    <dgm:cxn modelId="{CDD1B5F6-63B4-449C-9CF2-7D76AAA3AD26}" type="presOf" srcId="{F27F15F2-02AC-48C1-87BF-C165E5D730FA}" destId="{6EB6CC25-FD2D-417D-86F6-13510C916497}" srcOrd="0" destOrd="0" presId="urn:microsoft.com/office/officeart/2005/8/layout/cycle8"/>
    <dgm:cxn modelId="{46AA1E3D-6C3E-418C-8718-281AC2BDD1FC}" type="presOf" srcId="{9A1A1E86-3528-4C08-95BE-D518515E5B06}" destId="{784E9B9B-BC5B-48EE-88AE-773A7CE3C864}" srcOrd="0" destOrd="0" presId="urn:microsoft.com/office/officeart/2005/8/layout/cycle8"/>
    <dgm:cxn modelId="{912533F9-130C-44F6-98E2-FB01F4BB91E5}" type="presOf" srcId="{611D41E2-F054-4080-A763-16E8A8E5B939}" destId="{C087C612-DC2C-4B7B-AC28-2A5B462662F1}" srcOrd="0" destOrd="0" presId="urn:microsoft.com/office/officeart/2005/8/layout/cycle8"/>
    <dgm:cxn modelId="{44A90D94-EBBE-4B7F-8BD4-7F357AA7C48A}" type="presOf" srcId="{6761C42D-DFA5-4C26-82A5-42E0118A3FCD}" destId="{1B3E0734-63DF-4A83-AD75-267B37DA90AA}" srcOrd="1" destOrd="0" presId="urn:microsoft.com/office/officeart/2005/8/layout/cycle8"/>
    <dgm:cxn modelId="{8685BA06-A6D8-4A6B-AB3B-EBCE81CF5BFC}" type="presParOf" srcId="{8595B82C-B0EA-4263-A794-BD6002C41AC6}" destId="{46F36158-9BD5-4DC0-B1CF-40DE401A4330}" srcOrd="0" destOrd="0" presId="urn:microsoft.com/office/officeart/2005/8/layout/cycle8"/>
    <dgm:cxn modelId="{8115C80B-A490-45D9-BE24-058562F918CA}" type="presParOf" srcId="{8595B82C-B0EA-4263-A794-BD6002C41AC6}" destId="{0D1BAEDC-1A08-41AF-879B-5FE443278E0F}" srcOrd="1" destOrd="0" presId="urn:microsoft.com/office/officeart/2005/8/layout/cycle8"/>
    <dgm:cxn modelId="{9A4EA843-4698-44CC-B595-E9DDC63DB679}" type="presParOf" srcId="{8595B82C-B0EA-4263-A794-BD6002C41AC6}" destId="{AECC3153-829D-487F-B07C-F0833316150E}" srcOrd="2" destOrd="0" presId="urn:microsoft.com/office/officeart/2005/8/layout/cycle8"/>
    <dgm:cxn modelId="{E71F7AE1-6777-4692-80CB-6B9FA8E88D28}" type="presParOf" srcId="{8595B82C-B0EA-4263-A794-BD6002C41AC6}" destId="{1B3E0734-63DF-4A83-AD75-267B37DA90AA}" srcOrd="3" destOrd="0" presId="urn:microsoft.com/office/officeart/2005/8/layout/cycle8"/>
    <dgm:cxn modelId="{46902476-072B-468F-8F2A-4211C7D52A9D}" type="presParOf" srcId="{8595B82C-B0EA-4263-A794-BD6002C41AC6}" destId="{C087C612-DC2C-4B7B-AC28-2A5B462662F1}" srcOrd="4" destOrd="0" presId="urn:microsoft.com/office/officeart/2005/8/layout/cycle8"/>
    <dgm:cxn modelId="{A9F3A777-5109-4770-A3CE-645693530573}" type="presParOf" srcId="{8595B82C-B0EA-4263-A794-BD6002C41AC6}" destId="{FD139962-AE7B-407B-B0C7-8B76996C4437}" srcOrd="5" destOrd="0" presId="urn:microsoft.com/office/officeart/2005/8/layout/cycle8"/>
    <dgm:cxn modelId="{1594E8E9-6083-4D0B-8DF2-07B5A6E3141C}" type="presParOf" srcId="{8595B82C-B0EA-4263-A794-BD6002C41AC6}" destId="{9434B125-0186-4AD0-AD2E-10E25EA9AB21}" srcOrd="6" destOrd="0" presId="urn:microsoft.com/office/officeart/2005/8/layout/cycle8"/>
    <dgm:cxn modelId="{00A3BF67-946F-41A9-B3B7-94D328DAAC2F}" type="presParOf" srcId="{8595B82C-B0EA-4263-A794-BD6002C41AC6}" destId="{150293FE-D61E-43F6-A0D0-CF2307BDEC4A}" srcOrd="7" destOrd="0" presId="urn:microsoft.com/office/officeart/2005/8/layout/cycle8"/>
    <dgm:cxn modelId="{66092BA2-D529-4347-827D-0ABB4AEECC90}" type="presParOf" srcId="{8595B82C-B0EA-4263-A794-BD6002C41AC6}" destId="{6EB6CC25-FD2D-417D-86F6-13510C916497}" srcOrd="8" destOrd="0" presId="urn:microsoft.com/office/officeart/2005/8/layout/cycle8"/>
    <dgm:cxn modelId="{4AD56D4F-C429-4611-9F71-94E7D0501681}" type="presParOf" srcId="{8595B82C-B0EA-4263-A794-BD6002C41AC6}" destId="{50469C6E-03BF-485B-86FA-D8546F4DF9F8}" srcOrd="9" destOrd="0" presId="urn:microsoft.com/office/officeart/2005/8/layout/cycle8"/>
    <dgm:cxn modelId="{43CB0C8A-0E57-4054-8A41-173000006DB1}" type="presParOf" srcId="{8595B82C-B0EA-4263-A794-BD6002C41AC6}" destId="{D81AF6A3-D8CA-48E6-8ACB-D8061EA87200}" srcOrd="10" destOrd="0" presId="urn:microsoft.com/office/officeart/2005/8/layout/cycle8"/>
    <dgm:cxn modelId="{4C8EB650-2198-48BF-A712-A0B81C72E907}" type="presParOf" srcId="{8595B82C-B0EA-4263-A794-BD6002C41AC6}" destId="{31D33330-6DCF-42FA-9170-856382C23BD9}" srcOrd="11" destOrd="0" presId="urn:microsoft.com/office/officeart/2005/8/layout/cycle8"/>
    <dgm:cxn modelId="{FEAEA4D5-5C8D-4DB8-A6DD-FD9C1060A16B}" type="presParOf" srcId="{8595B82C-B0EA-4263-A794-BD6002C41AC6}" destId="{784E9B9B-BC5B-48EE-88AE-773A7CE3C864}" srcOrd="12" destOrd="0" presId="urn:microsoft.com/office/officeart/2005/8/layout/cycle8"/>
    <dgm:cxn modelId="{60BA9271-EDB3-49C8-9B00-0ABCEB69A989}" type="presParOf" srcId="{8595B82C-B0EA-4263-A794-BD6002C41AC6}" destId="{0C4DFCBD-ED42-4C61-A06A-0EAF18BD76C4}" srcOrd="13" destOrd="0" presId="urn:microsoft.com/office/officeart/2005/8/layout/cycle8"/>
    <dgm:cxn modelId="{FC9C8CD8-58B4-4B83-B783-18D53D7DAD64}" type="presParOf" srcId="{8595B82C-B0EA-4263-A794-BD6002C41AC6}" destId="{F2AFE82A-E0E8-4DCF-B742-F2605D8E8673}" srcOrd="14" destOrd="0" presId="urn:microsoft.com/office/officeart/2005/8/layout/cycle8"/>
    <dgm:cxn modelId="{4E44CF84-8105-47FE-B255-711681627CBE}" type="presParOf" srcId="{8595B82C-B0EA-4263-A794-BD6002C41AC6}" destId="{64267F90-79F7-496F-B946-85176A96B33F}" srcOrd="15" destOrd="0" presId="urn:microsoft.com/office/officeart/2005/8/layout/cycle8"/>
    <dgm:cxn modelId="{E1D7F2DD-EE5F-4757-9DA9-DBE0F5E8618A}" type="presParOf" srcId="{8595B82C-B0EA-4263-A794-BD6002C41AC6}" destId="{A1DDDB78-F139-4750-9DAE-2264EE770755}" srcOrd="16" destOrd="0" presId="urn:microsoft.com/office/officeart/2005/8/layout/cycle8"/>
    <dgm:cxn modelId="{B54B631B-631A-4107-826C-F445CD07F870}" type="presParOf" srcId="{8595B82C-B0EA-4263-A794-BD6002C41AC6}" destId="{2F434FA3-AC21-4247-9CAE-553F066AA5C8}" srcOrd="17" destOrd="0" presId="urn:microsoft.com/office/officeart/2005/8/layout/cycle8"/>
    <dgm:cxn modelId="{AAD04C27-9D5E-483E-8218-9909A99561FD}" type="presParOf" srcId="{8595B82C-B0EA-4263-A794-BD6002C41AC6}" destId="{E12984CB-0598-4209-AB90-AFC6EA5F2831}" srcOrd="18" destOrd="0" presId="urn:microsoft.com/office/officeart/2005/8/layout/cycle8"/>
    <dgm:cxn modelId="{4195C8D5-AFFD-4938-831D-D797FCA347F7}" type="presParOf" srcId="{8595B82C-B0EA-4263-A794-BD6002C41AC6}" destId="{D247B04F-06A9-4118-8BA8-D1CF22A7C8D7}" srcOrd="19" destOrd="0" presId="urn:microsoft.com/office/officeart/2005/8/layout/cycle8"/>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4EF7A91-73C0-415E-B6EB-BCCAD9677BD8}" type="doc">
      <dgm:prSet loTypeId="urn:microsoft.com/office/officeart/2005/8/layout/chevron2" loCatId="list" qsTypeId="urn:microsoft.com/office/officeart/2005/8/quickstyle/3d1" qsCatId="3D" csTypeId="urn:microsoft.com/office/officeart/2005/8/colors/accent2_3" csCatId="accent2" phldr="1"/>
      <dgm:spPr/>
      <dgm:t>
        <a:bodyPr/>
        <a:lstStyle/>
        <a:p>
          <a:endParaRPr lang="ru-RU"/>
        </a:p>
      </dgm:t>
    </dgm:pt>
    <dgm:pt modelId="{7E3C9F2C-A5D7-4804-BAC4-5AAFFC7A82DD}">
      <dgm:prSet phldrT="[Текст]" custT="1"/>
      <dgm:spPr/>
      <dgm:t>
        <a:bodyPr/>
        <a:lstStyle/>
        <a:p>
          <a:r>
            <a:rPr lang="ru-RU" sz="1400" b="1">
              <a:solidFill>
                <a:schemeClr val="tx1"/>
              </a:solidFill>
              <a:latin typeface="Times New Roman" panose="02020603050405020304" pitchFamily="18" charset="0"/>
              <a:cs typeface="Times New Roman" panose="02020603050405020304" pitchFamily="18" charset="0"/>
            </a:rPr>
            <a:t>міжнародні</a:t>
          </a:r>
        </a:p>
      </dgm:t>
    </dgm:pt>
    <dgm:pt modelId="{B20A2C5B-5795-4C63-B66D-7BA6B5F80F73}" type="parTrans" cxnId="{4CBE678C-2F30-46F6-BD1C-7732F37A5247}">
      <dgm:prSet/>
      <dgm:spPr/>
      <dgm:t>
        <a:bodyPr/>
        <a:lstStyle/>
        <a:p>
          <a:endParaRPr lang="ru-RU"/>
        </a:p>
      </dgm:t>
    </dgm:pt>
    <dgm:pt modelId="{B6D7B573-4FE1-4E42-A34E-E66694FF46D3}" type="sibTrans" cxnId="{4CBE678C-2F30-46F6-BD1C-7732F37A5247}">
      <dgm:prSet/>
      <dgm:spPr/>
      <dgm:t>
        <a:bodyPr/>
        <a:lstStyle/>
        <a:p>
          <a:endParaRPr lang="ru-RU"/>
        </a:p>
      </dgm:t>
    </dgm:pt>
    <dgm:pt modelId="{AD1DF79F-710E-4730-87D8-84468F9E6DE5}">
      <dgm:prSet phldrT="[Текст]" custT="1"/>
      <dgm:spPr/>
      <dgm:t>
        <a:bodyPr/>
        <a:lstStyle/>
        <a:p>
          <a:r>
            <a:rPr lang="uk-UA" sz="1800" b="1">
              <a:solidFill>
                <a:schemeClr val="tx1"/>
              </a:solidFill>
              <a:latin typeface="Times New Roman" panose="02020603050405020304" pitchFamily="18" charset="0"/>
              <a:cs typeface="Times New Roman" panose="02020603050405020304" pitchFamily="18" charset="0"/>
            </a:rPr>
            <a:t>Міжнародна конвенція про боротьбу з допінгом у спорті</a:t>
          </a:r>
          <a:endParaRPr lang="ru-RU" sz="1800" b="1">
            <a:solidFill>
              <a:schemeClr val="tx1"/>
            </a:solidFill>
            <a:latin typeface="Times New Roman" panose="02020603050405020304" pitchFamily="18" charset="0"/>
            <a:cs typeface="Times New Roman" panose="02020603050405020304" pitchFamily="18" charset="0"/>
          </a:endParaRPr>
        </a:p>
      </dgm:t>
    </dgm:pt>
    <dgm:pt modelId="{5B9D3C50-2233-4051-A144-E650A9DCC4C7}" type="parTrans" cxnId="{1E07E015-AF70-405C-BB76-26627C135B0A}">
      <dgm:prSet/>
      <dgm:spPr/>
      <dgm:t>
        <a:bodyPr/>
        <a:lstStyle/>
        <a:p>
          <a:endParaRPr lang="ru-RU"/>
        </a:p>
      </dgm:t>
    </dgm:pt>
    <dgm:pt modelId="{A3782DD0-A4D7-4B8B-A3E4-3E86EB85FEB1}" type="sibTrans" cxnId="{1E07E015-AF70-405C-BB76-26627C135B0A}">
      <dgm:prSet/>
      <dgm:spPr/>
      <dgm:t>
        <a:bodyPr/>
        <a:lstStyle/>
        <a:p>
          <a:endParaRPr lang="ru-RU"/>
        </a:p>
      </dgm:t>
    </dgm:pt>
    <dgm:pt modelId="{0AC973FD-41F0-472A-A394-3455EEEC2BE9}">
      <dgm:prSet phldrT="[Текст]" custT="1"/>
      <dgm:spPr/>
      <dgm:t>
        <a:bodyPr/>
        <a:lstStyle/>
        <a:p>
          <a:r>
            <a:rPr lang="ru-RU" sz="1400" b="1">
              <a:solidFill>
                <a:schemeClr val="tx1"/>
              </a:solidFill>
              <a:latin typeface="Times New Roman" panose="02020603050405020304" pitchFamily="18" charset="0"/>
              <a:cs typeface="Times New Roman" panose="02020603050405020304" pitchFamily="18" charset="0"/>
            </a:rPr>
            <a:t>національні</a:t>
          </a:r>
          <a:endParaRPr lang="ru-RU" sz="1400">
            <a:latin typeface="+mj-lt"/>
          </a:endParaRPr>
        </a:p>
      </dgm:t>
    </dgm:pt>
    <dgm:pt modelId="{72C9247D-6EF8-4F76-BEB6-F8F868528625}" type="parTrans" cxnId="{55ABE5AC-CCAC-4A93-BC18-E59D65B50A4C}">
      <dgm:prSet/>
      <dgm:spPr/>
      <dgm:t>
        <a:bodyPr/>
        <a:lstStyle/>
        <a:p>
          <a:endParaRPr lang="ru-RU"/>
        </a:p>
      </dgm:t>
    </dgm:pt>
    <dgm:pt modelId="{86B98462-D0CB-4FBF-BFD3-791CAE51821D}" type="sibTrans" cxnId="{55ABE5AC-CCAC-4A93-BC18-E59D65B50A4C}">
      <dgm:prSet/>
      <dgm:spPr/>
      <dgm:t>
        <a:bodyPr/>
        <a:lstStyle/>
        <a:p>
          <a:endParaRPr lang="ru-RU"/>
        </a:p>
      </dgm:t>
    </dgm:pt>
    <dgm:pt modelId="{53A395DF-B32B-4CB8-9563-18B153B7D8CC}">
      <dgm:prSet phldrT="[Текст]" custT="1"/>
      <dgm:spPr/>
      <dgm:t>
        <a:bodyPr/>
        <a:lstStyle/>
        <a:p>
          <a:r>
            <a:rPr lang="uk-UA" sz="1600" b="1">
              <a:solidFill>
                <a:schemeClr val="tx1"/>
              </a:solidFill>
              <a:latin typeface="Times New Roman" panose="02020603050405020304" pitchFamily="18" charset="0"/>
              <a:cs typeface="Times New Roman" panose="02020603050405020304" pitchFamily="18" charset="0"/>
            </a:rPr>
            <a:t>Конституція України</a:t>
          </a:r>
          <a:endParaRPr lang="ru-RU" sz="1600" b="1">
            <a:solidFill>
              <a:schemeClr val="tx1"/>
            </a:solidFill>
            <a:latin typeface="Times New Roman" panose="02020603050405020304" pitchFamily="18" charset="0"/>
            <a:cs typeface="Times New Roman" panose="02020603050405020304" pitchFamily="18" charset="0"/>
          </a:endParaRPr>
        </a:p>
      </dgm:t>
    </dgm:pt>
    <dgm:pt modelId="{5283B3C4-A90B-428E-A5FA-36CA1C1AADA0}" type="parTrans" cxnId="{DC2B4362-EA0C-456E-A06E-53A00FD86BFF}">
      <dgm:prSet/>
      <dgm:spPr/>
      <dgm:t>
        <a:bodyPr/>
        <a:lstStyle/>
        <a:p>
          <a:endParaRPr lang="ru-RU"/>
        </a:p>
      </dgm:t>
    </dgm:pt>
    <dgm:pt modelId="{F610270F-E956-42E5-BF10-C03C681EADF3}" type="sibTrans" cxnId="{DC2B4362-EA0C-456E-A06E-53A00FD86BFF}">
      <dgm:prSet/>
      <dgm:spPr/>
      <dgm:t>
        <a:bodyPr/>
        <a:lstStyle/>
        <a:p>
          <a:endParaRPr lang="ru-RU"/>
        </a:p>
      </dgm:t>
    </dgm:pt>
    <dgm:pt modelId="{E882988C-F023-43AC-A0ED-96A0ECE84927}">
      <dgm:prSet phldrT="[Текст]" custT="1"/>
      <dgm:spPr/>
      <dgm:t>
        <a:bodyPr/>
        <a:lstStyle/>
        <a:p>
          <a:endParaRPr lang="ru-RU" sz="1200">
            <a:latin typeface="+mj-lt"/>
          </a:endParaRPr>
        </a:p>
      </dgm:t>
    </dgm:pt>
    <dgm:pt modelId="{C7CFF278-A214-4D6F-9B56-ED2EE360FE87}" type="parTrans" cxnId="{F60EED4B-4FA2-4A9A-9B58-DF251007C15C}">
      <dgm:prSet/>
      <dgm:spPr/>
      <dgm:t>
        <a:bodyPr/>
        <a:lstStyle/>
        <a:p>
          <a:endParaRPr lang="ru-RU"/>
        </a:p>
      </dgm:t>
    </dgm:pt>
    <dgm:pt modelId="{21CEF399-0D86-4C6E-8AEE-442E32ABBB75}" type="sibTrans" cxnId="{F60EED4B-4FA2-4A9A-9B58-DF251007C15C}">
      <dgm:prSet/>
      <dgm:spPr/>
      <dgm:t>
        <a:bodyPr/>
        <a:lstStyle/>
        <a:p>
          <a:endParaRPr lang="ru-RU"/>
        </a:p>
      </dgm:t>
    </dgm:pt>
    <dgm:pt modelId="{822DD344-75F3-4555-B772-9998C7CAF50B}">
      <dgm:prSet phldrT="[Текст]" custT="1"/>
      <dgm:spPr/>
      <dgm:t>
        <a:bodyPr/>
        <a:lstStyle/>
        <a:p>
          <a:endParaRPr lang="ru-RU" sz="1200">
            <a:latin typeface="+mj-lt"/>
          </a:endParaRPr>
        </a:p>
      </dgm:t>
    </dgm:pt>
    <dgm:pt modelId="{D97C710F-DC59-48B3-B415-1BBF6E96BAE1}" type="parTrans" cxnId="{95890EEC-1443-4E7B-B4C7-DD976C46E8FB}">
      <dgm:prSet/>
      <dgm:spPr/>
      <dgm:t>
        <a:bodyPr/>
        <a:lstStyle/>
        <a:p>
          <a:endParaRPr lang="ru-RU"/>
        </a:p>
      </dgm:t>
    </dgm:pt>
    <dgm:pt modelId="{41A2BDF5-9BF7-4D6F-99C5-C3B15FF08F07}" type="sibTrans" cxnId="{95890EEC-1443-4E7B-B4C7-DD976C46E8FB}">
      <dgm:prSet/>
      <dgm:spPr/>
      <dgm:t>
        <a:bodyPr/>
        <a:lstStyle/>
        <a:p>
          <a:endParaRPr lang="ru-RU"/>
        </a:p>
      </dgm:t>
    </dgm:pt>
    <dgm:pt modelId="{83D35A2C-6F9B-49B9-A024-C4EF446176CF}">
      <dgm:prSet phldrT="[Текст]" custT="1"/>
      <dgm:spPr/>
      <dgm:t>
        <a:bodyPr/>
        <a:lstStyle/>
        <a:p>
          <a:r>
            <a:rPr lang="uk-UA" sz="1600" b="1">
              <a:solidFill>
                <a:schemeClr val="tx1"/>
              </a:solidFill>
              <a:latin typeface="Times New Roman" panose="02020603050405020304" pitchFamily="18" charset="0"/>
              <a:cs typeface="Times New Roman" panose="02020603050405020304" pitchFamily="18" charset="0"/>
            </a:rPr>
            <a:t>Закон України «Про антидопінговий контроль у спорті».</a:t>
          </a:r>
          <a:endParaRPr lang="ru-RU" sz="1600" b="1">
            <a:solidFill>
              <a:schemeClr val="tx1"/>
            </a:solidFill>
            <a:latin typeface="Times New Roman" panose="02020603050405020304" pitchFamily="18" charset="0"/>
            <a:cs typeface="Times New Roman" panose="02020603050405020304" pitchFamily="18" charset="0"/>
          </a:endParaRPr>
        </a:p>
      </dgm:t>
    </dgm:pt>
    <dgm:pt modelId="{E211B6D3-DC41-4736-9A74-4AEFEA00BBC1}" type="parTrans" cxnId="{CAAE813E-1B25-4227-A080-C25C5E074EF0}">
      <dgm:prSet/>
      <dgm:spPr/>
      <dgm:t>
        <a:bodyPr/>
        <a:lstStyle/>
        <a:p>
          <a:endParaRPr lang="ru-RU"/>
        </a:p>
      </dgm:t>
    </dgm:pt>
    <dgm:pt modelId="{81BEC41D-3FA2-4330-A10B-839AFD860A87}" type="sibTrans" cxnId="{CAAE813E-1B25-4227-A080-C25C5E074EF0}">
      <dgm:prSet/>
      <dgm:spPr/>
      <dgm:t>
        <a:bodyPr/>
        <a:lstStyle/>
        <a:p>
          <a:endParaRPr lang="ru-RU"/>
        </a:p>
      </dgm:t>
    </dgm:pt>
    <dgm:pt modelId="{FD383628-A93C-4198-AFFC-581801C79EA7}">
      <dgm:prSet phldrT="[Текст]" custT="1"/>
      <dgm:spPr/>
      <dgm:t>
        <a:bodyPr/>
        <a:lstStyle/>
        <a:p>
          <a:endParaRPr lang="ru-RU" sz="1200">
            <a:latin typeface="+mj-lt"/>
          </a:endParaRPr>
        </a:p>
      </dgm:t>
    </dgm:pt>
    <dgm:pt modelId="{09A3F78B-298A-47F7-826E-6FABB54D601E}" type="parTrans" cxnId="{8B2E96A9-5A0B-4312-848F-A75A46E9DC8C}">
      <dgm:prSet/>
      <dgm:spPr/>
      <dgm:t>
        <a:bodyPr/>
        <a:lstStyle/>
        <a:p>
          <a:endParaRPr lang="ru-RU"/>
        </a:p>
      </dgm:t>
    </dgm:pt>
    <dgm:pt modelId="{308A0D00-4B91-4E0D-96E1-610AE12F9DE5}" type="sibTrans" cxnId="{8B2E96A9-5A0B-4312-848F-A75A46E9DC8C}">
      <dgm:prSet/>
      <dgm:spPr/>
      <dgm:t>
        <a:bodyPr/>
        <a:lstStyle/>
        <a:p>
          <a:endParaRPr lang="ru-RU"/>
        </a:p>
      </dgm:t>
    </dgm:pt>
    <dgm:pt modelId="{2DCB49FA-2F3E-47EC-BA51-E1F002E9A83A}">
      <dgm:prSet phldrT="[Текст]" custT="1"/>
      <dgm:spPr/>
      <dgm:t>
        <a:bodyPr/>
        <a:lstStyle/>
        <a:p>
          <a:r>
            <a:rPr lang="uk-UA" sz="1600" b="1">
              <a:solidFill>
                <a:schemeClr val="tx1"/>
              </a:solidFill>
              <a:latin typeface="Times New Roman" panose="02020603050405020304" pitchFamily="18" charset="0"/>
              <a:cs typeface="Times New Roman" panose="02020603050405020304" pitchFamily="18" charset="0"/>
            </a:rPr>
            <a:t>Закон України «Про фізичну культуру і спорт»</a:t>
          </a:r>
          <a:endParaRPr lang="ru-RU" sz="1600" b="1">
            <a:solidFill>
              <a:schemeClr val="tx1"/>
            </a:solidFill>
            <a:latin typeface="Times New Roman" panose="02020603050405020304" pitchFamily="18" charset="0"/>
            <a:cs typeface="Times New Roman" panose="02020603050405020304" pitchFamily="18" charset="0"/>
          </a:endParaRPr>
        </a:p>
      </dgm:t>
    </dgm:pt>
    <dgm:pt modelId="{22ACF7AE-3BF9-44A5-9163-7CAB78FB7C0D}" type="parTrans" cxnId="{E4589DC9-FCA1-4106-9559-81FDADABCE0F}">
      <dgm:prSet/>
      <dgm:spPr/>
      <dgm:t>
        <a:bodyPr/>
        <a:lstStyle/>
        <a:p>
          <a:endParaRPr lang="ru-RU"/>
        </a:p>
      </dgm:t>
    </dgm:pt>
    <dgm:pt modelId="{B4DF8695-EF4D-48D4-A67C-766332CB803F}" type="sibTrans" cxnId="{E4589DC9-FCA1-4106-9559-81FDADABCE0F}">
      <dgm:prSet/>
      <dgm:spPr/>
      <dgm:t>
        <a:bodyPr/>
        <a:lstStyle/>
        <a:p>
          <a:endParaRPr lang="ru-RU"/>
        </a:p>
      </dgm:t>
    </dgm:pt>
    <dgm:pt modelId="{07B954C4-48F9-4D56-8F01-C85BBE6165E6}">
      <dgm:prSet phldrT="[Текст]" custT="1"/>
      <dgm:spPr/>
      <dgm:t>
        <a:bodyPr/>
        <a:lstStyle/>
        <a:p>
          <a:r>
            <a:rPr lang="uk-UA" sz="1600" b="1">
              <a:solidFill>
                <a:schemeClr val="tx1"/>
              </a:solidFill>
              <a:latin typeface="Times New Roman" panose="02020603050405020304" pitchFamily="18" charset="0"/>
              <a:cs typeface="Times New Roman" panose="02020603050405020304" pitchFamily="18" charset="0"/>
            </a:rPr>
            <a:t>Положення </a:t>
          </a:r>
          <a:r>
            <a:rPr lang="ru-RU" sz="1600" b="1">
              <a:solidFill>
                <a:schemeClr val="tx1"/>
              </a:solidFill>
              <a:latin typeface="Times New Roman" panose="02020603050405020304" pitchFamily="18" charset="0"/>
              <a:cs typeface="Times New Roman" panose="02020603050405020304" pitchFamily="18" charset="0"/>
            </a:rPr>
            <a:t>про Національний антидопінговий центр</a:t>
          </a:r>
          <a:r>
            <a:rPr lang="uk-UA" sz="1600" b="1">
              <a:solidFill>
                <a:schemeClr val="tx1"/>
              </a:solidFill>
              <a:latin typeface="Times New Roman" panose="02020603050405020304" pitchFamily="18" charset="0"/>
              <a:cs typeface="Times New Roman" panose="02020603050405020304" pitchFamily="18" charset="0"/>
            </a:rPr>
            <a:t>, затвердженого Постановою Кабінету Міністрів України від 25 липня 2002 р. № 1063 </a:t>
          </a:r>
          <a:endParaRPr lang="ru-RU" sz="1600" b="1">
            <a:solidFill>
              <a:schemeClr val="tx1"/>
            </a:solidFill>
            <a:latin typeface="Times New Roman" panose="02020603050405020304" pitchFamily="18" charset="0"/>
            <a:cs typeface="Times New Roman" panose="02020603050405020304" pitchFamily="18" charset="0"/>
          </a:endParaRPr>
        </a:p>
      </dgm:t>
    </dgm:pt>
    <dgm:pt modelId="{DB2B2D6D-1E74-4287-A9E0-846C6DADF2BE}" type="parTrans" cxnId="{EFF62E90-06A1-45E1-A5D8-6874B8A0318F}">
      <dgm:prSet/>
      <dgm:spPr/>
      <dgm:t>
        <a:bodyPr/>
        <a:lstStyle/>
        <a:p>
          <a:endParaRPr lang="ru-RU"/>
        </a:p>
      </dgm:t>
    </dgm:pt>
    <dgm:pt modelId="{A1B0F43B-861E-429C-A58D-22BA12A982C5}" type="sibTrans" cxnId="{EFF62E90-06A1-45E1-A5D8-6874B8A0318F}">
      <dgm:prSet/>
      <dgm:spPr/>
      <dgm:t>
        <a:bodyPr/>
        <a:lstStyle/>
        <a:p>
          <a:endParaRPr lang="ru-RU"/>
        </a:p>
      </dgm:t>
    </dgm:pt>
    <dgm:pt modelId="{064763D5-BF94-467E-A705-232BEACC17AF}">
      <dgm:prSet phldrT="[Текст]" custT="1"/>
      <dgm:spPr/>
      <dgm:t>
        <a:bodyPr/>
        <a:lstStyle/>
        <a:p>
          <a:r>
            <a:rPr lang="uk-UA" sz="1800" b="1">
              <a:solidFill>
                <a:schemeClr val="tx1"/>
              </a:solidFill>
              <a:latin typeface="Times New Roman" panose="02020603050405020304" pitchFamily="18" charset="0"/>
              <a:cs typeface="Times New Roman" panose="02020603050405020304" pitchFamily="18" charset="0"/>
            </a:rPr>
            <a:t>Антидопінгова конвенція Ради Європи</a:t>
          </a:r>
          <a:endParaRPr lang="ru-RU" sz="1800" b="1">
            <a:solidFill>
              <a:schemeClr val="tx1"/>
            </a:solidFill>
            <a:latin typeface="Times New Roman" panose="02020603050405020304" pitchFamily="18" charset="0"/>
            <a:cs typeface="Times New Roman" panose="02020603050405020304" pitchFamily="18" charset="0"/>
          </a:endParaRPr>
        </a:p>
      </dgm:t>
    </dgm:pt>
    <dgm:pt modelId="{522C7DA9-0030-4A10-ADFC-6CC307211038}" type="parTrans" cxnId="{07A7BEA4-D2A4-46D9-99E0-C3AE29A1C9E0}">
      <dgm:prSet/>
      <dgm:spPr/>
      <dgm:t>
        <a:bodyPr/>
        <a:lstStyle/>
        <a:p>
          <a:endParaRPr lang="ru-RU"/>
        </a:p>
      </dgm:t>
    </dgm:pt>
    <dgm:pt modelId="{ABD7CF7C-FA55-4044-9EAC-499A66F97924}" type="sibTrans" cxnId="{07A7BEA4-D2A4-46D9-99E0-C3AE29A1C9E0}">
      <dgm:prSet/>
      <dgm:spPr/>
      <dgm:t>
        <a:bodyPr/>
        <a:lstStyle/>
        <a:p>
          <a:endParaRPr lang="ru-RU"/>
        </a:p>
      </dgm:t>
    </dgm:pt>
    <dgm:pt modelId="{7F33285F-92C8-4ED6-9F72-D2006B6D001E}">
      <dgm:prSet phldrT="[Текст]" custT="1"/>
      <dgm:spPr/>
      <dgm:t>
        <a:bodyPr/>
        <a:lstStyle/>
        <a:p>
          <a:endParaRPr lang="ru-RU" sz="1200">
            <a:latin typeface="+mj-lt"/>
          </a:endParaRPr>
        </a:p>
      </dgm:t>
    </dgm:pt>
    <dgm:pt modelId="{5D8B4FEE-1469-455C-B752-84005B91369A}" type="parTrans" cxnId="{1EE7F05B-6233-41B5-9BC1-1379357A7249}">
      <dgm:prSet/>
      <dgm:spPr/>
      <dgm:t>
        <a:bodyPr/>
        <a:lstStyle/>
        <a:p>
          <a:endParaRPr lang="ru-RU"/>
        </a:p>
      </dgm:t>
    </dgm:pt>
    <dgm:pt modelId="{6704C609-5558-426B-A355-07C911E08326}" type="sibTrans" cxnId="{1EE7F05B-6233-41B5-9BC1-1379357A7249}">
      <dgm:prSet/>
      <dgm:spPr/>
      <dgm:t>
        <a:bodyPr/>
        <a:lstStyle/>
        <a:p>
          <a:endParaRPr lang="ru-RU"/>
        </a:p>
      </dgm:t>
    </dgm:pt>
    <dgm:pt modelId="{8D7789D8-0AA8-47B9-AC16-2F07B2D6B608}">
      <dgm:prSet phldrT="[Текст]" custT="1"/>
      <dgm:spPr/>
      <dgm:t>
        <a:bodyPr/>
        <a:lstStyle/>
        <a:p>
          <a:r>
            <a:rPr lang="en-US" sz="1800" b="1">
              <a:solidFill>
                <a:schemeClr val="tx1"/>
              </a:solidFill>
              <a:latin typeface="Times New Roman" panose="02020603050405020304" pitchFamily="18" charset="0"/>
              <a:cs typeface="Times New Roman" panose="02020603050405020304" pitchFamily="18" charset="0"/>
            </a:rPr>
            <a:t>A</a:t>
          </a:r>
          <a:r>
            <a:rPr lang="ru-RU" sz="1800" b="1">
              <a:solidFill>
                <a:schemeClr val="tx1"/>
              </a:solidFill>
              <a:latin typeface="Times New Roman" panose="02020603050405020304" pitchFamily="18" charset="0"/>
              <a:cs typeface="Times New Roman" panose="02020603050405020304" pitchFamily="18" charset="0"/>
            </a:rPr>
            <a:t>кти </a:t>
          </a:r>
          <a:r>
            <a:rPr lang="en-US" sz="1800" b="1">
              <a:solidFill>
                <a:schemeClr val="tx1"/>
              </a:solidFill>
              <a:latin typeface="Times New Roman" panose="02020603050405020304" pitchFamily="18" charset="0"/>
              <a:cs typeface="Times New Roman" panose="02020603050405020304" pitchFamily="18" charset="0"/>
            </a:rPr>
            <a:t>WADA</a:t>
          </a:r>
          <a:endParaRPr lang="ru-RU" sz="1800" b="1">
            <a:solidFill>
              <a:schemeClr val="tx1"/>
            </a:solidFill>
            <a:latin typeface="Times New Roman" panose="02020603050405020304" pitchFamily="18" charset="0"/>
            <a:cs typeface="Times New Roman" panose="02020603050405020304" pitchFamily="18" charset="0"/>
          </a:endParaRPr>
        </a:p>
      </dgm:t>
    </dgm:pt>
    <dgm:pt modelId="{88490665-B0AF-4610-A29D-F8B198323AF1}" type="parTrans" cxnId="{7737E930-D47F-4B82-9881-B1BEC1FB2A03}">
      <dgm:prSet/>
      <dgm:spPr/>
      <dgm:t>
        <a:bodyPr/>
        <a:lstStyle/>
        <a:p>
          <a:endParaRPr lang="ru-RU"/>
        </a:p>
      </dgm:t>
    </dgm:pt>
    <dgm:pt modelId="{08DDDBA5-17FA-4D49-B2DB-732A121A8E9C}" type="sibTrans" cxnId="{7737E930-D47F-4B82-9881-B1BEC1FB2A03}">
      <dgm:prSet/>
      <dgm:spPr/>
      <dgm:t>
        <a:bodyPr/>
        <a:lstStyle/>
        <a:p>
          <a:endParaRPr lang="ru-RU"/>
        </a:p>
      </dgm:t>
    </dgm:pt>
    <dgm:pt modelId="{B65990DC-386E-4E68-9842-C0074C38AE81}">
      <dgm:prSet phldrT="[Текст]" custT="1"/>
      <dgm:spPr/>
      <dgm:t>
        <a:bodyPr/>
        <a:lstStyle/>
        <a:p>
          <a:r>
            <a:rPr lang="uk-UA" sz="1800" b="1">
              <a:solidFill>
                <a:schemeClr val="tx1"/>
              </a:solidFill>
              <a:latin typeface="Times New Roman" panose="02020603050405020304" pitchFamily="18" charset="0"/>
              <a:cs typeface="Times New Roman" panose="02020603050405020304" pitchFamily="18" charset="0"/>
            </a:rPr>
            <a:t>Олімпійська хартія</a:t>
          </a:r>
          <a:endParaRPr lang="ru-RU" sz="1800" b="1">
            <a:solidFill>
              <a:schemeClr val="tx1"/>
            </a:solidFill>
            <a:latin typeface="Times New Roman" panose="02020603050405020304" pitchFamily="18" charset="0"/>
            <a:cs typeface="Times New Roman" panose="02020603050405020304" pitchFamily="18" charset="0"/>
          </a:endParaRPr>
        </a:p>
      </dgm:t>
    </dgm:pt>
    <dgm:pt modelId="{B754FE8D-7680-42D5-A212-B585D50C423D}" type="parTrans" cxnId="{6A4A4E58-8598-43CD-8B8E-F33C90ACBF17}">
      <dgm:prSet/>
      <dgm:spPr/>
      <dgm:t>
        <a:bodyPr/>
        <a:lstStyle/>
        <a:p>
          <a:endParaRPr lang="ru-RU"/>
        </a:p>
      </dgm:t>
    </dgm:pt>
    <dgm:pt modelId="{0C830509-06DD-451C-89DE-A9DFEA8EDBC1}" type="sibTrans" cxnId="{6A4A4E58-8598-43CD-8B8E-F33C90ACBF17}">
      <dgm:prSet/>
      <dgm:spPr/>
      <dgm:t>
        <a:bodyPr/>
        <a:lstStyle/>
        <a:p>
          <a:endParaRPr lang="ru-RU"/>
        </a:p>
      </dgm:t>
    </dgm:pt>
    <dgm:pt modelId="{253334F6-6B0D-4A15-A3F0-E50EB80B0E36}">
      <dgm:prSet phldrT="[Текст]" custT="1"/>
      <dgm:spPr/>
      <dgm:t>
        <a:bodyPr/>
        <a:lstStyle/>
        <a:p>
          <a:r>
            <a:rPr lang="uk-UA" sz="1800" b="1">
              <a:solidFill>
                <a:schemeClr val="tx1"/>
              </a:solidFill>
              <a:latin typeface="Times New Roman" panose="02020603050405020304" pitchFamily="18" charset="0"/>
              <a:cs typeface="Times New Roman" panose="02020603050405020304" pitchFamily="18" charset="0"/>
            </a:rPr>
            <a:t>Міжнародна хартія спорту та фізичного виховання ЮНЕСКО</a:t>
          </a:r>
          <a:endParaRPr lang="ru-RU" sz="1800" b="1">
            <a:solidFill>
              <a:schemeClr val="tx1"/>
            </a:solidFill>
            <a:latin typeface="Times New Roman" panose="02020603050405020304" pitchFamily="18" charset="0"/>
            <a:cs typeface="Times New Roman" panose="02020603050405020304" pitchFamily="18" charset="0"/>
          </a:endParaRPr>
        </a:p>
      </dgm:t>
    </dgm:pt>
    <dgm:pt modelId="{D708A335-0D3E-4BC0-AD28-B1B05F94049B}" type="parTrans" cxnId="{6D2BDB47-C676-4EB1-B59F-67A4F1806FC9}">
      <dgm:prSet/>
      <dgm:spPr/>
      <dgm:t>
        <a:bodyPr/>
        <a:lstStyle/>
        <a:p>
          <a:endParaRPr lang="ru-RU"/>
        </a:p>
      </dgm:t>
    </dgm:pt>
    <dgm:pt modelId="{639CC4CA-28A6-463B-9B1B-0C80957C1D9D}" type="sibTrans" cxnId="{6D2BDB47-C676-4EB1-B59F-67A4F1806FC9}">
      <dgm:prSet/>
      <dgm:spPr/>
      <dgm:t>
        <a:bodyPr/>
        <a:lstStyle/>
        <a:p>
          <a:endParaRPr lang="ru-RU"/>
        </a:p>
      </dgm:t>
    </dgm:pt>
    <dgm:pt modelId="{DBF08E1E-97A5-451A-8AFD-0BAEF37981D3}">
      <dgm:prSet phldrT="[Текст]" custT="1"/>
      <dgm:spPr/>
      <dgm:t>
        <a:bodyPr/>
        <a:lstStyle/>
        <a:p>
          <a:r>
            <a:rPr lang="uk-UA" sz="1800" b="1">
              <a:solidFill>
                <a:schemeClr val="tx1"/>
              </a:solidFill>
              <a:latin typeface="Times New Roman" panose="02020603050405020304" pitchFamily="18" charset="0"/>
              <a:cs typeface="Times New Roman" panose="02020603050405020304" pitchFamily="18" charset="0"/>
            </a:rPr>
            <a:t>Резолюція (76)41 Комітету міністрів Ради Європи</a:t>
          </a:r>
          <a:endParaRPr lang="ru-RU" sz="1800" b="1">
            <a:solidFill>
              <a:schemeClr val="tx1"/>
            </a:solidFill>
            <a:latin typeface="Times New Roman" panose="02020603050405020304" pitchFamily="18" charset="0"/>
            <a:cs typeface="Times New Roman" panose="02020603050405020304" pitchFamily="18" charset="0"/>
          </a:endParaRPr>
        </a:p>
      </dgm:t>
    </dgm:pt>
    <dgm:pt modelId="{22F51D09-ED84-40A1-A580-3972F45B08CB}" type="parTrans" cxnId="{A23D0D8F-C335-4265-AD4C-7B5DBF8D9895}">
      <dgm:prSet/>
      <dgm:spPr/>
      <dgm:t>
        <a:bodyPr/>
        <a:lstStyle/>
        <a:p>
          <a:endParaRPr lang="ru-RU"/>
        </a:p>
      </dgm:t>
    </dgm:pt>
    <dgm:pt modelId="{F2917910-39FB-40A5-9933-1FF362D23915}" type="sibTrans" cxnId="{A23D0D8F-C335-4265-AD4C-7B5DBF8D9895}">
      <dgm:prSet/>
      <dgm:spPr/>
      <dgm:t>
        <a:bodyPr/>
        <a:lstStyle/>
        <a:p>
          <a:endParaRPr lang="ru-RU"/>
        </a:p>
      </dgm:t>
    </dgm:pt>
    <dgm:pt modelId="{AB09D669-F3F2-4913-987C-C76B55E41891}" type="pres">
      <dgm:prSet presAssocID="{C4EF7A91-73C0-415E-B6EB-BCCAD9677BD8}" presName="linearFlow" presStyleCnt="0">
        <dgm:presLayoutVars>
          <dgm:dir/>
          <dgm:animLvl val="lvl"/>
          <dgm:resizeHandles val="exact"/>
        </dgm:presLayoutVars>
      </dgm:prSet>
      <dgm:spPr/>
      <dgm:t>
        <a:bodyPr/>
        <a:lstStyle/>
        <a:p>
          <a:endParaRPr lang="ru-RU"/>
        </a:p>
      </dgm:t>
    </dgm:pt>
    <dgm:pt modelId="{2CD60190-C532-491B-981B-534082221CD3}" type="pres">
      <dgm:prSet presAssocID="{7E3C9F2C-A5D7-4804-BAC4-5AAFFC7A82DD}" presName="composite" presStyleCnt="0"/>
      <dgm:spPr/>
    </dgm:pt>
    <dgm:pt modelId="{E46FF9BC-E913-4AC6-82FF-5008D1ACF144}" type="pres">
      <dgm:prSet presAssocID="{7E3C9F2C-A5D7-4804-BAC4-5AAFFC7A82DD}" presName="parentText" presStyleLbl="alignNode1" presStyleIdx="0" presStyleCnt="2">
        <dgm:presLayoutVars>
          <dgm:chMax val="1"/>
          <dgm:bulletEnabled val="1"/>
        </dgm:presLayoutVars>
      </dgm:prSet>
      <dgm:spPr/>
      <dgm:t>
        <a:bodyPr/>
        <a:lstStyle/>
        <a:p>
          <a:endParaRPr lang="ru-RU"/>
        </a:p>
      </dgm:t>
    </dgm:pt>
    <dgm:pt modelId="{8F2049DF-FF4C-4260-94C4-D869B34CEFB1}" type="pres">
      <dgm:prSet presAssocID="{7E3C9F2C-A5D7-4804-BAC4-5AAFFC7A82DD}" presName="descendantText" presStyleLbl="alignAcc1" presStyleIdx="0" presStyleCnt="2" custScaleY="313836" custLinFactNeighborX="675" custLinFactNeighborY="-21603">
        <dgm:presLayoutVars>
          <dgm:bulletEnabled val="1"/>
        </dgm:presLayoutVars>
      </dgm:prSet>
      <dgm:spPr/>
      <dgm:t>
        <a:bodyPr/>
        <a:lstStyle/>
        <a:p>
          <a:endParaRPr lang="ru-RU"/>
        </a:p>
      </dgm:t>
    </dgm:pt>
    <dgm:pt modelId="{C1AF4762-71E0-4BC0-BFD9-071143B59606}" type="pres">
      <dgm:prSet presAssocID="{B6D7B573-4FE1-4E42-A34E-E66694FF46D3}" presName="sp" presStyleCnt="0"/>
      <dgm:spPr/>
    </dgm:pt>
    <dgm:pt modelId="{B6848CBD-827E-4757-81D0-179E98AE36DE}" type="pres">
      <dgm:prSet presAssocID="{0AC973FD-41F0-472A-A394-3455EEEC2BE9}" presName="composite" presStyleCnt="0"/>
      <dgm:spPr/>
    </dgm:pt>
    <dgm:pt modelId="{BA9557A2-BE71-4CFF-AA0B-62B2923C216F}" type="pres">
      <dgm:prSet presAssocID="{0AC973FD-41F0-472A-A394-3455EEEC2BE9}" presName="parentText" presStyleLbl="alignNode1" presStyleIdx="1" presStyleCnt="2">
        <dgm:presLayoutVars>
          <dgm:chMax val="1"/>
          <dgm:bulletEnabled val="1"/>
        </dgm:presLayoutVars>
      </dgm:prSet>
      <dgm:spPr/>
      <dgm:t>
        <a:bodyPr/>
        <a:lstStyle/>
        <a:p>
          <a:endParaRPr lang="ru-RU"/>
        </a:p>
      </dgm:t>
    </dgm:pt>
    <dgm:pt modelId="{5E4E33D6-D623-48F0-9B0F-74080A7D8853}" type="pres">
      <dgm:prSet presAssocID="{0AC973FD-41F0-472A-A394-3455EEEC2BE9}" presName="descendantText" presStyleLbl="alignAcc1" presStyleIdx="1" presStyleCnt="2" custScaleY="164647" custLinFactNeighborX="-488" custLinFactNeighborY="26656">
        <dgm:presLayoutVars>
          <dgm:bulletEnabled val="1"/>
        </dgm:presLayoutVars>
      </dgm:prSet>
      <dgm:spPr/>
      <dgm:t>
        <a:bodyPr/>
        <a:lstStyle/>
        <a:p>
          <a:endParaRPr lang="ru-RU"/>
        </a:p>
      </dgm:t>
    </dgm:pt>
  </dgm:ptLst>
  <dgm:cxnLst>
    <dgm:cxn modelId="{4CBE678C-2F30-46F6-BD1C-7732F37A5247}" srcId="{C4EF7A91-73C0-415E-B6EB-BCCAD9677BD8}" destId="{7E3C9F2C-A5D7-4804-BAC4-5AAFFC7A82DD}" srcOrd="0" destOrd="0" parTransId="{B20A2C5B-5795-4C63-B66D-7BA6B5F80F73}" sibTransId="{B6D7B573-4FE1-4E42-A34E-E66694FF46D3}"/>
    <dgm:cxn modelId="{CAAE813E-1B25-4227-A080-C25C5E074EF0}" srcId="{0AC973FD-41F0-472A-A394-3455EEEC2BE9}" destId="{83D35A2C-6F9B-49B9-A024-C4EF446176CF}" srcOrd="3" destOrd="0" parTransId="{E211B6D3-DC41-4736-9A74-4AEFEA00BBC1}" sibTransId="{81BEC41D-3FA2-4330-A10B-839AFD860A87}"/>
    <dgm:cxn modelId="{1E07E015-AF70-405C-BB76-26627C135B0A}" srcId="{7E3C9F2C-A5D7-4804-BAC4-5AAFFC7A82DD}" destId="{AD1DF79F-710E-4730-87D8-84468F9E6DE5}" srcOrd="0" destOrd="0" parTransId="{5B9D3C50-2233-4051-A144-E650A9DCC4C7}" sibTransId="{A3782DD0-A4D7-4B8B-A3E4-3E86EB85FEB1}"/>
    <dgm:cxn modelId="{E4589DC9-FCA1-4106-9559-81FDADABCE0F}" srcId="{0AC973FD-41F0-472A-A394-3455EEEC2BE9}" destId="{2DCB49FA-2F3E-47EC-BA51-E1F002E9A83A}" srcOrd="4" destOrd="0" parTransId="{22ACF7AE-3BF9-44A5-9163-7CAB78FB7C0D}" sibTransId="{B4DF8695-EF4D-48D4-A67C-766332CB803F}"/>
    <dgm:cxn modelId="{BD7A2D84-C69C-4634-B568-FB02EA71B7E7}" type="presOf" srcId="{2DCB49FA-2F3E-47EC-BA51-E1F002E9A83A}" destId="{5E4E33D6-D623-48F0-9B0F-74080A7D8853}" srcOrd="0" destOrd="4" presId="urn:microsoft.com/office/officeart/2005/8/layout/chevron2"/>
    <dgm:cxn modelId="{52655224-B670-4835-865D-B943DD4965D3}" type="presOf" srcId="{822DD344-75F3-4555-B772-9998C7CAF50B}" destId="{5E4E33D6-D623-48F0-9B0F-74080A7D8853}" srcOrd="0" destOrd="1" presId="urn:microsoft.com/office/officeart/2005/8/layout/chevron2"/>
    <dgm:cxn modelId="{6D2BDB47-C676-4EB1-B59F-67A4F1806FC9}" srcId="{7E3C9F2C-A5D7-4804-BAC4-5AAFFC7A82DD}" destId="{253334F6-6B0D-4A15-A3F0-E50EB80B0E36}" srcOrd="4" destOrd="0" parTransId="{D708A335-0D3E-4BC0-AD28-B1B05F94049B}" sibTransId="{639CC4CA-28A6-463B-9B1B-0C80957C1D9D}"/>
    <dgm:cxn modelId="{07A7BEA4-D2A4-46D9-99E0-C3AE29A1C9E0}" srcId="{7E3C9F2C-A5D7-4804-BAC4-5AAFFC7A82DD}" destId="{064763D5-BF94-467E-A705-232BEACC17AF}" srcOrd="1" destOrd="0" parTransId="{522C7DA9-0030-4A10-ADFC-6CC307211038}" sibTransId="{ABD7CF7C-FA55-4044-9EAC-499A66F97924}"/>
    <dgm:cxn modelId="{DC2B4362-EA0C-456E-A06E-53A00FD86BFF}" srcId="{0AC973FD-41F0-472A-A394-3455EEEC2BE9}" destId="{53A395DF-B32B-4CB8-9563-18B153B7D8CC}" srcOrd="2" destOrd="0" parTransId="{5283B3C4-A90B-428E-A5FA-36CA1C1AADA0}" sibTransId="{F610270F-E956-42E5-BF10-C03C681EADF3}"/>
    <dgm:cxn modelId="{A23D0D8F-C335-4265-AD4C-7B5DBF8D9895}" srcId="{7E3C9F2C-A5D7-4804-BAC4-5AAFFC7A82DD}" destId="{DBF08E1E-97A5-451A-8AFD-0BAEF37981D3}" srcOrd="5" destOrd="0" parTransId="{22F51D09-ED84-40A1-A580-3972F45B08CB}" sibTransId="{F2917910-39FB-40A5-9933-1FF362D23915}"/>
    <dgm:cxn modelId="{7737E930-D47F-4B82-9881-B1BEC1FB2A03}" srcId="{7E3C9F2C-A5D7-4804-BAC4-5AAFFC7A82DD}" destId="{8D7789D8-0AA8-47B9-AC16-2F07B2D6B608}" srcOrd="2" destOrd="0" parTransId="{88490665-B0AF-4610-A29D-F8B198323AF1}" sibTransId="{08DDDBA5-17FA-4D49-B2DB-732A121A8E9C}"/>
    <dgm:cxn modelId="{F60EED4B-4FA2-4A9A-9B58-DF251007C15C}" srcId="{0AC973FD-41F0-472A-A394-3455EEEC2BE9}" destId="{E882988C-F023-43AC-A0ED-96A0ECE84927}" srcOrd="0" destOrd="0" parTransId="{C7CFF278-A214-4D6F-9B56-ED2EE360FE87}" sibTransId="{21CEF399-0D86-4C6E-8AEE-442E32ABBB75}"/>
    <dgm:cxn modelId="{E60CAC80-89BB-41FF-B989-CDEB5C622EEB}" type="presOf" srcId="{53A395DF-B32B-4CB8-9563-18B153B7D8CC}" destId="{5E4E33D6-D623-48F0-9B0F-74080A7D8853}" srcOrd="0" destOrd="2" presId="urn:microsoft.com/office/officeart/2005/8/layout/chevron2"/>
    <dgm:cxn modelId="{EBCD42AE-F787-4AE6-8700-A3EBF51BA1DD}" type="presOf" srcId="{FD383628-A93C-4198-AFFC-581801C79EA7}" destId="{5E4E33D6-D623-48F0-9B0F-74080A7D8853}" srcOrd="0" destOrd="6" presId="urn:microsoft.com/office/officeart/2005/8/layout/chevron2"/>
    <dgm:cxn modelId="{83DB5813-AF5F-45B6-9835-9010AF7DF556}" type="presOf" srcId="{07B954C4-48F9-4D56-8F01-C85BBE6165E6}" destId="{5E4E33D6-D623-48F0-9B0F-74080A7D8853}" srcOrd="0" destOrd="5" presId="urn:microsoft.com/office/officeart/2005/8/layout/chevron2"/>
    <dgm:cxn modelId="{6AE2C4DE-B642-461E-84D0-589BB350E053}" type="presOf" srcId="{C4EF7A91-73C0-415E-B6EB-BCCAD9677BD8}" destId="{AB09D669-F3F2-4913-987C-C76B55E41891}" srcOrd="0" destOrd="0" presId="urn:microsoft.com/office/officeart/2005/8/layout/chevron2"/>
    <dgm:cxn modelId="{8B2E96A9-5A0B-4312-848F-A75A46E9DC8C}" srcId="{0AC973FD-41F0-472A-A394-3455EEEC2BE9}" destId="{FD383628-A93C-4198-AFFC-581801C79EA7}" srcOrd="6" destOrd="0" parTransId="{09A3F78B-298A-47F7-826E-6FABB54D601E}" sibTransId="{308A0D00-4B91-4E0D-96E1-610AE12F9DE5}"/>
    <dgm:cxn modelId="{422B1DD8-5F5E-40A3-9B0E-839A9B1B9CE7}" type="presOf" srcId="{8D7789D8-0AA8-47B9-AC16-2F07B2D6B608}" destId="{8F2049DF-FF4C-4260-94C4-D869B34CEFB1}" srcOrd="0" destOrd="2" presId="urn:microsoft.com/office/officeart/2005/8/layout/chevron2"/>
    <dgm:cxn modelId="{56E0E22E-F001-454C-80B0-AF62101E9779}" type="presOf" srcId="{83D35A2C-6F9B-49B9-A024-C4EF446176CF}" destId="{5E4E33D6-D623-48F0-9B0F-74080A7D8853}" srcOrd="0" destOrd="3" presId="urn:microsoft.com/office/officeart/2005/8/layout/chevron2"/>
    <dgm:cxn modelId="{9BB66684-C746-454D-8025-DB431FBA1812}" type="presOf" srcId="{E882988C-F023-43AC-A0ED-96A0ECE84927}" destId="{5E4E33D6-D623-48F0-9B0F-74080A7D8853}" srcOrd="0" destOrd="0" presId="urn:microsoft.com/office/officeart/2005/8/layout/chevron2"/>
    <dgm:cxn modelId="{55ABE5AC-CCAC-4A93-BC18-E59D65B50A4C}" srcId="{C4EF7A91-73C0-415E-B6EB-BCCAD9677BD8}" destId="{0AC973FD-41F0-472A-A394-3455EEEC2BE9}" srcOrd="1" destOrd="0" parTransId="{72C9247D-6EF8-4F76-BEB6-F8F868528625}" sibTransId="{86B98462-D0CB-4FBF-BFD3-791CAE51821D}"/>
    <dgm:cxn modelId="{B32B17A5-8A52-494C-B233-343D3EF7AE42}" type="presOf" srcId="{DBF08E1E-97A5-451A-8AFD-0BAEF37981D3}" destId="{8F2049DF-FF4C-4260-94C4-D869B34CEFB1}" srcOrd="0" destOrd="5" presId="urn:microsoft.com/office/officeart/2005/8/layout/chevron2"/>
    <dgm:cxn modelId="{50D6B2A1-38D4-4F61-82F9-1AF49C3D2F2C}" type="presOf" srcId="{0AC973FD-41F0-472A-A394-3455EEEC2BE9}" destId="{BA9557A2-BE71-4CFF-AA0B-62B2923C216F}" srcOrd="0" destOrd="0" presId="urn:microsoft.com/office/officeart/2005/8/layout/chevron2"/>
    <dgm:cxn modelId="{6A4A4E58-8598-43CD-8B8E-F33C90ACBF17}" srcId="{7E3C9F2C-A5D7-4804-BAC4-5AAFFC7A82DD}" destId="{B65990DC-386E-4E68-9842-C0074C38AE81}" srcOrd="3" destOrd="0" parTransId="{B754FE8D-7680-42D5-A212-B585D50C423D}" sibTransId="{0C830509-06DD-451C-89DE-A9DFEA8EDBC1}"/>
    <dgm:cxn modelId="{B6BE4888-8E9F-47F3-8E61-4CE0D7A219D0}" type="presOf" srcId="{B65990DC-386E-4E68-9842-C0074C38AE81}" destId="{8F2049DF-FF4C-4260-94C4-D869B34CEFB1}" srcOrd="0" destOrd="3" presId="urn:microsoft.com/office/officeart/2005/8/layout/chevron2"/>
    <dgm:cxn modelId="{EFF62E90-06A1-45E1-A5D8-6874B8A0318F}" srcId="{0AC973FD-41F0-472A-A394-3455EEEC2BE9}" destId="{07B954C4-48F9-4D56-8F01-C85BBE6165E6}" srcOrd="5" destOrd="0" parTransId="{DB2B2D6D-1E74-4287-A9E0-846C6DADF2BE}" sibTransId="{A1B0F43B-861E-429C-A58D-22BA12A982C5}"/>
    <dgm:cxn modelId="{CEC895E4-5BA2-47F3-8DB0-400DB886CB79}" type="presOf" srcId="{7E3C9F2C-A5D7-4804-BAC4-5AAFFC7A82DD}" destId="{E46FF9BC-E913-4AC6-82FF-5008D1ACF144}" srcOrd="0" destOrd="0" presId="urn:microsoft.com/office/officeart/2005/8/layout/chevron2"/>
    <dgm:cxn modelId="{01BAAAEB-46A5-4BD8-A43E-D01A0CDA11B2}" type="presOf" srcId="{253334F6-6B0D-4A15-A3F0-E50EB80B0E36}" destId="{8F2049DF-FF4C-4260-94C4-D869B34CEFB1}" srcOrd="0" destOrd="4" presId="urn:microsoft.com/office/officeart/2005/8/layout/chevron2"/>
    <dgm:cxn modelId="{95890EEC-1443-4E7B-B4C7-DD976C46E8FB}" srcId="{0AC973FD-41F0-472A-A394-3455EEEC2BE9}" destId="{822DD344-75F3-4555-B772-9998C7CAF50B}" srcOrd="1" destOrd="0" parTransId="{D97C710F-DC59-48B3-B415-1BBF6E96BAE1}" sibTransId="{41A2BDF5-9BF7-4D6F-99C5-C3B15FF08F07}"/>
    <dgm:cxn modelId="{1EE7F05B-6233-41B5-9BC1-1379357A7249}" srcId="{7E3C9F2C-A5D7-4804-BAC4-5AAFFC7A82DD}" destId="{7F33285F-92C8-4ED6-9F72-D2006B6D001E}" srcOrd="6" destOrd="0" parTransId="{5D8B4FEE-1469-455C-B752-84005B91369A}" sibTransId="{6704C609-5558-426B-A355-07C911E08326}"/>
    <dgm:cxn modelId="{41F67293-D556-4ED6-AEE3-FB77CA1ED101}" type="presOf" srcId="{7F33285F-92C8-4ED6-9F72-D2006B6D001E}" destId="{8F2049DF-FF4C-4260-94C4-D869B34CEFB1}" srcOrd="0" destOrd="6" presId="urn:microsoft.com/office/officeart/2005/8/layout/chevron2"/>
    <dgm:cxn modelId="{59D0C893-4445-4239-8448-865066467F16}" type="presOf" srcId="{064763D5-BF94-467E-A705-232BEACC17AF}" destId="{8F2049DF-FF4C-4260-94C4-D869B34CEFB1}" srcOrd="0" destOrd="1" presId="urn:microsoft.com/office/officeart/2005/8/layout/chevron2"/>
    <dgm:cxn modelId="{C4E35231-A285-4C4D-B9AB-CDBB86059255}" type="presOf" srcId="{AD1DF79F-710E-4730-87D8-84468F9E6DE5}" destId="{8F2049DF-FF4C-4260-94C4-D869B34CEFB1}" srcOrd="0" destOrd="0" presId="urn:microsoft.com/office/officeart/2005/8/layout/chevron2"/>
    <dgm:cxn modelId="{2AB2B744-0999-4D38-AD5E-D0A6FCD36785}" type="presParOf" srcId="{AB09D669-F3F2-4913-987C-C76B55E41891}" destId="{2CD60190-C532-491B-981B-534082221CD3}" srcOrd="0" destOrd="0" presId="urn:microsoft.com/office/officeart/2005/8/layout/chevron2"/>
    <dgm:cxn modelId="{70D1E53B-6D91-4179-AC4A-7FD2E1AE2428}" type="presParOf" srcId="{2CD60190-C532-491B-981B-534082221CD3}" destId="{E46FF9BC-E913-4AC6-82FF-5008D1ACF144}" srcOrd="0" destOrd="0" presId="urn:microsoft.com/office/officeart/2005/8/layout/chevron2"/>
    <dgm:cxn modelId="{B512C32F-B945-4AEE-BA03-19DFCB84B404}" type="presParOf" srcId="{2CD60190-C532-491B-981B-534082221CD3}" destId="{8F2049DF-FF4C-4260-94C4-D869B34CEFB1}" srcOrd="1" destOrd="0" presId="urn:microsoft.com/office/officeart/2005/8/layout/chevron2"/>
    <dgm:cxn modelId="{D53E73F5-37A0-48D0-8604-48678DA8E20E}" type="presParOf" srcId="{AB09D669-F3F2-4913-987C-C76B55E41891}" destId="{C1AF4762-71E0-4BC0-BFD9-071143B59606}" srcOrd="1" destOrd="0" presId="urn:microsoft.com/office/officeart/2005/8/layout/chevron2"/>
    <dgm:cxn modelId="{8E5BD1B8-09EF-4951-A91F-C4B0DAE0E089}" type="presParOf" srcId="{AB09D669-F3F2-4913-987C-C76B55E41891}" destId="{B6848CBD-827E-4757-81D0-179E98AE36DE}" srcOrd="2" destOrd="0" presId="urn:microsoft.com/office/officeart/2005/8/layout/chevron2"/>
    <dgm:cxn modelId="{0D06384E-FFA9-4024-A331-150DDEAFF5E6}" type="presParOf" srcId="{B6848CBD-827E-4757-81D0-179E98AE36DE}" destId="{BA9557A2-BE71-4CFF-AA0B-62B2923C216F}" srcOrd="0" destOrd="0" presId="urn:microsoft.com/office/officeart/2005/8/layout/chevron2"/>
    <dgm:cxn modelId="{A4D31712-1385-408B-9D91-9E3C78E22ED4}" type="presParOf" srcId="{B6848CBD-827E-4757-81D0-179E98AE36DE}" destId="{5E4E33D6-D623-48F0-9B0F-74080A7D8853}" srcOrd="1" destOrd="0" presId="urn:microsoft.com/office/officeart/2005/8/layout/chevron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4EF7A91-73C0-415E-B6EB-BCCAD9677BD8}" type="doc">
      <dgm:prSet loTypeId="urn:microsoft.com/office/officeart/2005/8/layout/chevron2" loCatId="list" qsTypeId="urn:microsoft.com/office/officeart/2005/8/quickstyle/3d1" qsCatId="3D" csTypeId="urn:microsoft.com/office/officeart/2005/8/colors/accent2_3" csCatId="accent2" phldr="1"/>
      <dgm:spPr/>
      <dgm:t>
        <a:bodyPr/>
        <a:lstStyle/>
        <a:p>
          <a:endParaRPr lang="ru-RU"/>
        </a:p>
      </dgm:t>
    </dgm:pt>
    <dgm:pt modelId="{7E3C9F2C-A5D7-4804-BAC4-5AAFFC7A82DD}">
      <dgm:prSet phldrT="[Текст]" custT="1"/>
      <dgm:spPr/>
      <dgm:t>
        <a:bodyPr/>
        <a:lstStyle/>
        <a:p>
          <a:r>
            <a:rPr lang="ru-RU" sz="1400" b="1">
              <a:solidFill>
                <a:schemeClr val="tx1"/>
              </a:solidFill>
              <a:latin typeface="Times New Roman" panose="02020603050405020304" pitchFamily="18" charset="0"/>
              <a:cs typeface="Times New Roman" panose="02020603050405020304" pitchFamily="18" charset="0"/>
            </a:rPr>
            <a:t>міжнародні</a:t>
          </a:r>
        </a:p>
      </dgm:t>
    </dgm:pt>
    <dgm:pt modelId="{B20A2C5B-5795-4C63-B66D-7BA6B5F80F73}" type="parTrans" cxnId="{4CBE678C-2F30-46F6-BD1C-7732F37A5247}">
      <dgm:prSet/>
      <dgm:spPr/>
      <dgm:t>
        <a:bodyPr/>
        <a:lstStyle/>
        <a:p>
          <a:endParaRPr lang="ru-RU"/>
        </a:p>
      </dgm:t>
    </dgm:pt>
    <dgm:pt modelId="{B6D7B573-4FE1-4E42-A34E-E66694FF46D3}" type="sibTrans" cxnId="{4CBE678C-2F30-46F6-BD1C-7732F37A5247}">
      <dgm:prSet/>
      <dgm:spPr/>
      <dgm:t>
        <a:bodyPr/>
        <a:lstStyle/>
        <a:p>
          <a:endParaRPr lang="ru-RU"/>
        </a:p>
      </dgm:t>
    </dgm:pt>
    <dgm:pt modelId="{AD1DF79F-710E-4730-87D8-84468F9E6DE5}">
      <dgm:prSet phldrT="[Текст]" custT="1"/>
      <dgm:spPr/>
      <dgm:t>
        <a:bodyPr/>
        <a:lstStyle/>
        <a:p>
          <a:endParaRPr lang="ru-RU" sz="1800" b="1">
            <a:solidFill>
              <a:schemeClr val="tx1"/>
            </a:solidFill>
            <a:latin typeface="Times New Roman" panose="02020603050405020304" pitchFamily="18" charset="0"/>
            <a:cs typeface="Times New Roman" panose="02020603050405020304" pitchFamily="18" charset="0"/>
          </a:endParaRPr>
        </a:p>
      </dgm:t>
    </dgm:pt>
    <dgm:pt modelId="{5B9D3C50-2233-4051-A144-E650A9DCC4C7}" type="parTrans" cxnId="{1E07E015-AF70-405C-BB76-26627C135B0A}">
      <dgm:prSet/>
      <dgm:spPr/>
      <dgm:t>
        <a:bodyPr/>
        <a:lstStyle/>
        <a:p>
          <a:endParaRPr lang="ru-RU"/>
        </a:p>
      </dgm:t>
    </dgm:pt>
    <dgm:pt modelId="{A3782DD0-A4D7-4B8B-A3E4-3E86EB85FEB1}" type="sibTrans" cxnId="{1E07E015-AF70-405C-BB76-26627C135B0A}">
      <dgm:prSet/>
      <dgm:spPr/>
      <dgm:t>
        <a:bodyPr/>
        <a:lstStyle/>
        <a:p>
          <a:endParaRPr lang="ru-RU"/>
        </a:p>
      </dgm:t>
    </dgm:pt>
    <dgm:pt modelId="{0AC973FD-41F0-472A-A394-3455EEEC2BE9}">
      <dgm:prSet phldrT="[Текст]" custT="1"/>
      <dgm:spPr/>
      <dgm:t>
        <a:bodyPr/>
        <a:lstStyle/>
        <a:p>
          <a:r>
            <a:rPr lang="ru-RU" sz="1400" b="1">
              <a:solidFill>
                <a:schemeClr val="tx1"/>
              </a:solidFill>
              <a:latin typeface="Times New Roman" panose="02020603050405020304" pitchFamily="18" charset="0"/>
              <a:cs typeface="Times New Roman" panose="02020603050405020304" pitchFamily="18" charset="0"/>
            </a:rPr>
            <a:t>національні</a:t>
          </a:r>
          <a:endParaRPr lang="ru-RU" sz="1400">
            <a:latin typeface="+mj-lt"/>
          </a:endParaRPr>
        </a:p>
      </dgm:t>
    </dgm:pt>
    <dgm:pt modelId="{72C9247D-6EF8-4F76-BEB6-F8F868528625}" type="parTrans" cxnId="{55ABE5AC-CCAC-4A93-BC18-E59D65B50A4C}">
      <dgm:prSet/>
      <dgm:spPr/>
      <dgm:t>
        <a:bodyPr/>
        <a:lstStyle/>
        <a:p>
          <a:endParaRPr lang="ru-RU"/>
        </a:p>
      </dgm:t>
    </dgm:pt>
    <dgm:pt modelId="{86B98462-D0CB-4FBF-BFD3-791CAE51821D}" type="sibTrans" cxnId="{55ABE5AC-CCAC-4A93-BC18-E59D65B50A4C}">
      <dgm:prSet/>
      <dgm:spPr/>
      <dgm:t>
        <a:bodyPr/>
        <a:lstStyle/>
        <a:p>
          <a:endParaRPr lang="ru-RU"/>
        </a:p>
      </dgm:t>
    </dgm:pt>
    <dgm:pt modelId="{E882988C-F023-43AC-A0ED-96A0ECE84927}">
      <dgm:prSet phldrT="[Текст]" custT="1"/>
      <dgm:spPr/>
      <dgm:t>
        <a:bodyPr/>
        <a:lstStyle/>
        <a:p>
          <a:r>
            <a:rPr lang="uk-UA" sz="1800" b="1">
              <a:solidFill>
                <a:schemeClr val="tx1"/>
              </a:solidFill>
              <a:latin typeface="Times New Roman" panose="02020603050405020304" pitchFamily="18" charset="0"/>
              <a:cs typeface="Times New Roman" panose="02020603050405020304" pitchFamily="18" charset="0"/>
            </a:rPr>
            <a:t>НАДЦУ (Національний антидопінговий центр України)</a:t>
          </a:r>
          <a:endParaRPr lang="ru-RU" sz="1200">
            <a:latin typeface="+mj-lt"/>
          </a:endParaRPr>
        </a:p>
      </dgm:t>
    </dgm:pt>
    <dgm:pt modelId="{C7CFF278-A214-4D6F-9B56-ED2EE360FE87}" type="parTrans" cxnId="{F60EED4B-4FA2-4A9A-9B58-DF251007C15C}">
      <dgm:prSet/>
      <dgm:spPr/>
      <dgm:t>
        <a:bodyPr/>
        <a:lstStyle/>
        <a:p>
          <a:endParaRPr lang="ru-RU"/>
        </a:p>
      </dgm:t>
    </dgm:pt>
    <dgm:pt modelId="{21CEF399-0D86-4C6E-8AEE-442E32ABBB75}" type="sibTrans" cxnId="{F60EED4B-4FA2-4A9A-9B58-DF251007C15C}">
      <dgm:prSet/>
      <dgm:spPr/>
      <dgm:t>
        <a:bodyPr/>
        <a:lstStyle/>
        <a:p>
          <a:endParaRPr lang="ru-RU"/>
        </a:p>
      </dgm:t>
    </dgm:pt>
    <dgm:pt modelId="{7F33285F-92C8-4ED6-9F72-D2006B6D001E}">
      <dgm:prSet phldrT="[Текст]" custT="1"/>
      <dgm:spPr/>
      <dgm:t>
        <a:bodyPr/>
        <a:lstStyle/>
        <a:p>
          <a:endParaRPr lang="ru-RU" sz="1200">
            <a:latin typeface="+mj-lt"/>
          </a:endParaRPr>
        </a:p>
      </dgm:t>
    </dgm:pt>
    <dgm:pt modelId="{5D8B4FEE-1469-455C-B752-84005B91369A}" type="parTrans" cxnId="{1EE7F05B-6233-41B5-9BC1-1379357A7249}">
      <dgm:prSet/>
      <dgm:spPr/>
      <dgm:t>
        <a:bodyPr/>
        <a:lstStyle/>
        <a:p>
          <a:endParaRPr lang="ru-RU"/>
        </a:p>
      </dgm:t>
    </dgm:pt>
    <dgm:pt modelId="{6704C609-5558-426B-A355-07C911E08326}" type="sibTrans" cxnId="{1EE7F05B-6233-41B5-9BC1-1379357A7249}">
      <dgm:prSet/>
      <dgm:spPr/>
      <dgm:t>
        <a:bodyPr/>
        <a:lstStyle/>
        <a:p>
          <a:endParaRPr lang="ru-RU"/>
        </a:p>
      </dgm:t>
    </dgm:pt>
    <dgm:pt modelId="{8D7789D8-0AA8-47B9-AC16-2F07B2D6B608}">
      <dgm:prSet phldrT="[Текст]" custT="1"/>
      <dgm:spPr/>
      <dgm:t>
        <a:bodyPr/>
        <a:lstStyle/>
        <a:p>
          <a:r>
            <a:rPr lang="en-US" sz="1800" b="1">
              <a:solidFill>
                <a:schemeClr val="tx1"/>
              </a:solidFill>
              <a:latin typeface="Times New Roman" panose="02020603050405020304" pitchFamily="18" charset="0"/>
              <a:cs typeface="Times New Roman" panose="02020603050405020304" pitchFamily="18" charset="0"/>
            </a:rPr>
            <a:t>WADA</a:t>
          </a:r>
          <a:endParaRPr lang="ru-RU" sz="1800" b="1">
            <a:solidFill>
              <a:schemeClr val="tx1"/>
            </a:solidFill>
            <a:latin typeface="Times New Roman" panose="02020603050405020304" pitchFamily="18" charset="0"/>
            <a:cs typeface="Times New Roman" panose="02020603050405020304" pitchFamily="18" charset="0"/>
          </a:endParaRPr>
        </a:p>
      </dgm:t>
    </dgm:pt>
    <dgm:pt modelId="{88490665-B0AF-4610-A29D-F8B198323AF1}" type="parTrans" cxnId="{7737E930-D47F-4B82-9881-B1BEC1FB2A03}">
      <dgm:prSet/>
      <dgm:spPr/>
      <dgm:t>
        <a:bodyPr/>
        <a:lstStyle/>
        <a:p>
          <a:endParaRPr lang="ru-RU"/>
        </a:p>
      </dgm:t>
    </dgm:pt>
    <dgm:pt modelId="{08DDDBA5-17FA-4D49-B2DB-732A121A8E9C}" type="sibTrans" cxnId="{7737E930-D47F-4B82-9881-B1BEC1FB2A03}">
      <dgm:prSet/>
      <dgm:spPr/>
      <dgm:t>
        <a:bodyPr/>
        <a:lstStyle/>
        <a:p>
          <a:endParaRPr lang="ru-RU"/>
        </a:p>
      </dgm:t>
    </dgm:pt>
    <dgm:pt modelId="{57AC35B3-C47A-47F2-8C08-63FEB311B6AF}">
      <dgm:prSet phldrT="[Текст]" custT="1"/>
      <dgm:spPr/>
      <dgm:t>
        <a:bodyPr/>
        <a:lstStyle/>
        <a:p>
          <a:endParaRPr lang="ru-RU" sz="1800" b="1">
            <a:solidFill>
              <a:schemeClr val="tx1"/>
            </a:solidFill>
            <a:latin typeface="Times New Roman" panose="02020603050405020304" pitchFamily="18" charset="0"/>
            <a:cs typeface="Times New Roman" panose="02020603050405020304" pitchFamily="18" charset="0"/>
          </a:endParaRPr>
        </a:p>
      </dgm:t>
    </dgm:pt>
    <dgm:pt modelId="{743484E0-A59A-41EB-9B33-8DD43C046828}" type="parTrans" cxnId="{18644D9F-9CEC-4CFA-8C7D-CBBB788B589C}">
      <dgm:prSet/>
      <dgm:spPr/>
      <dgm:t>
        <a:bodyPr/>
        <a:lstStyle/>
        <a:p>
          <a:endParaRPr lang="ru-RU"/>
        </a:p>
      </dgm:t>
    </dgm:pt>
    <dgm:pt modelId="{E988B263-0C06-4A1E-8FA3-04C4460A02DE}" type="sibTrans" cxnId="{18644D9F-9CEC-4CFA-8C7D-CBBB788B589C}">
      <dgm:prSet/>
      <dgm:spPr/>
      <dgm:t>
        <a:bodyPr/>
        <a:lstStyle/>
        <a:p>
          <a:endParaRPr lang="ru-RU"/>
        </a:p>
      </dgm:t>
    </dgm:pt>
    <dgm:pt modelId="{984603E6-C528-481B-A512-4B57E5A8108A}">
      <dgm:prSet phldrT="[Текст]" custT="1"/>
      <dgm:spPr/>
      <dgm:t>
        <a:bodyPr/>
        <a:lstStyle/>
        <a:p>
          <a:endParaRPr lang="ru-RU" sz="1800" b="1">
            <a:solidFill>
              <a:schemeClr val="tx1"/>
            </a:solidFill>
            <a:latin typeface="Times New Roman" panose="02020603050405020304" pitchFamily="18" charset="0"/>
            <a:cs typeface="Times New Roman" panose="02020603050405020304" pitchFamily="18" charset="0"/>
          </a:endParaRPr>
        </a:p>
      </dgm:t>
    </dgm:pt>
    <dgm:pt modelId="{18071F09-4354-4001-BD27-8A0883656A14}" type="parTrans" cxnId="{79A69760-60C2-49BE-9B60-EC1006114DBA}">
      <dgm:prSet/>
      <dgm:spPr/>
      <dgm:t>
        <a:bodyPr/>
        <a:lstStyle/>
        <a:p>
          <a:endParaRPr lang="ru-RU"/>
        </a:p>
      </dgm:t>
    </dgm:pt>
    <dgm:pt modelId="{1A6F6CF4-2DDE-455F-88CF-85567F510C05}" type="sibTrans" cxnId="{79A69760-60C2-49BE-9B60-EC1006114DBA}">
      <dgm:prSet/>
      <dgm:spPr/>
      <dgm:t>
        <a:bodyPr/>
        <a:lstStyle/>
        <a:p>
          <a:endParaRPr lang="ru-RU"/>
        </a:p>
      </dgm:t>
    </dgm:pt>
    <dgm:pt modelId="{F6CB06AA-3A70-4D6F-B16F-3BC7D937721F}">
      <dgm:prSet phldrT="[Текст]" custT="1"/>
      <dgm:spPr/>
      <dgm:t>
        <a:bodyPr/>
        <a:lstStyle/>
        <a:p>
          <a:r>
            <a:rPr lang="uk-UA" sz="1800" b="1">
              <a:solidFill>
                <a:schemeClr val="tx1"/>
              </a:solidFill>
              <a:latin typeface="Times New Roman" panose="02020603050405020304" pitchFamily="18" charset="0"/>
              <a:cs typeface="Times New Roman" panose="02020603050405020304" pitchFamily="18" charset="0"/>
            </a:rPr>
            <a:t>Асоціації та федерації різних видів спорту</a:t>
          </a:r>
          <a:endParaRPr lang="ru-RU" sz="1800" b="1">
            <a:solidFill>
              <a:schemeClr val="tx1"/>
            </a:solidFill>
            <a:latin typeface="Times New Roman" panose="02020603050405020304" pitchFamily="18" charset="0"/>
            <a:cs typeface="Times New Roman" panose="02020603050405020304" pitchFamily="18" charset="0"/>
          </a:endParaRPr>
        </a:p>
      </dgm:t>
    </dgm:pt>
    <dgm:pt modelId="{5F0E9824-B8FD-4F12-A4D6-0CF14404CB1A}" type="parTrans" cxnId="{3209FC74-D525-4E53-98BE-F1271CE13884}">
      <dgm:prSet/>
      <dgm:spPr/>
      <dgm:t>
        <a:bodyPr/>
        <a:lstStyle/>
        <a:p>
          <a:endParaRPr lang="ru-RU"/>
        </a:p>
      </dgm:t>
    </dgm:pt>
    <dgm:pt modelId="{5E61C6D8-0E54-48F1-A096-B71CFAC53B8E}" type="sibTrans" cxnId="{3209FC74-D525-4E53-98BE-F1271CE13884}">
      <dgm:prSet/>
      <dgm:spPr/>
      <dgm:t>
        <a:bodyPr/>
        <a:lstStyle/>
        <a:p>
          <a:endParaRPr lang="ru-RU"/>
        </a:p>
      </dgm:t>
    </dgm:pt>
    <dgm:pt modelId="{A63D2C86-2E86-4F9D-BA6A-37FD096DCAB2}">
      <dgm:prSet phldrT="[Текст]" custT="1"/>
      <dgm:spPr/>
      <dgm:t>
        <a:bodyPr/>
        <a:lstStyle/>
        <a:p>
          <a:r>
            <a:rPr lang="uk-UA" sz="1800" b="1">
              <a:latin typeface="Times New Roman" panose="02020603050405020304" pitchFamily="18" charset="0"/>
              <a:cs typeface="Times New Roman" panose="02020603050405020304" pitchFamily="18" charset="0"/>
            </a:rPr>
            <a:t>МОК (міжнародний олімпійський комітет)</a:t>
          </a:r>
          <a:endParaRPr lang="ru-RU" sz="1800" b="1">
            <a:solidFill>
              <a:schemeClr val="tx1"/>
            </a:solidFill>
            <a:latin typeface="Times New Roman" panose="02020603050405020304" pitchFamily="18" charset="0"/>
            <a:cs typeface="Times New Roman" panose="02020603050405020304" pitchFamily="18" charset="0"/>
          </a:endParaRPr>
        </a:p>
      </dgm:t>
    </dgm:pt>
    <dgm:pt modelId="{DB06A477-3BF8-45AE-8C6B-DBAE5E76814C}" type="parTrans" cxnId="{0E4C7B1E-B8D4-48B2-B721-B7453C2AEB64}">
      <dgm:prSet/>
      <dgm:spPr/>
      <dgm:t>
        <a:bodyPr/>
        <a:lstStyle/>
        <a:p>
          <a:endParaRPr lang="ru-RU"/>
        </a:p>
      </dgm:t>
    </dgm:pt>
    <dgm:pt modelId="{F5BE0309-1E42-4972-B170-FECD3CFA361A}" type="sibTrans" cxnId="{0E4C7B1E-B8D4-48B2-B721-B7453C2AEB64}">
      <dgm:prSet/>
      <dgm:spPr/>
      <dgm:t>
        <a:bodyPr/>
        <a:lstStyle/>
        <a:p>
          <a:endParaRPr lang="ru-RU"/>
        </a:p>
      </dgm:t>
    </dgm:pt>
    <dgm:pt modelId="{472D85BE-5B27-4C01-95B2-A3F8B3D935ED}">
      <dgm:prSet phldrT="[Текст]" custT="1"/>
      <dgm:spPr/>
      <dgm:t>
        <a:bodyPr/>
        <a:lstStyle/>
        <a:p>
          <a:r>
            <a:rPr lang="en-US" sz="1800" b="1">
              <a:latin typeface="Times New Roman" panose="02020603050405020304" pitchFamily="18" charset="0"/>
              <a:cs typeface="Times New Roman" panose="02020603050405020304" pitchFamily="18" charset="0"/>
            </a:rPr>
            <a:t>FIFA</a:t>
          </a:r>
          <a:endParaRPr lang="ru-RU" sz="1800" b="1">
            <a:solidFill>
              <a:schemeClr val="tx1"/>
            </a:solidFill>
            <a:latin typeface="Times New Roman" panose="02020603050405020304" pitchFamily="18" charset="0"/>
            <a:cs typeface="Times New Roman" panose="02020603050405020304" pitchFamily="18" charset="0"/>
          </a:endParaRPr>
        </a:p>
      </dgm:t>
    </dgm:pt>
    <dgm:pt modelId="{DB64EC0A-0E19-4F4E-BF1E-03DADD3128A3}" type="parTrans" cxnId="{7B9D191A-DBDA-4A49-9AD0-CDDDF4B5316D}">
      <dgm:prSet/>
      <dgm:spPr/>
      <dgm:t>
        <a:bodyPr/>
        <a:lstStyle/>
        <a:p>
          <a:endParaRPr lang="ru-RU"/>
        </a:p>
      </dgm:t>
    </dgm:pt>
    <dgm:pt modelId="{BC7137EB-CC26-4135-9528-A5F71EDAD8E7}" type="sibTrans" cxnId="{7B9D191A-DBDA-4A49-9AD0-CDDDF4B5316D}">
      <dgm:prSet/>
      <dgm:spPr/>
      <dgm:t>
        <a:bodyPr/>
        <a:lstStyle/>
        <a:p>
          <a:endParaRPr lang="ru-RU"/>
        </a:p>
      </dgm:t>
    </dgm:pt>
    <dgm:pt modelId="{E83928FA-0BF7-4822-89CB-12AB34994CC5}">
      <dgm:prSet phldrT="[Текст]" custT="1"/>
      <dgm:spPr/>
      <dgm:t>
        <a:bodyPr/>
        <a:lstStyle/>
        <a:p>
          <a:r>
            <a:rPr lang="uk-UA" sz="1800" b="1">
              <a:latin typeface="Times New Roman" panose="02020603050405020304" pitchFamily="18" charset="0"/>
              <a:cs typeface="Times New Roman" panose="02020603050405020304" pitchFamily="18" charset="0"/>
            </a:rPr>
            <a:t>А</a:t>
          </a:r>
          <a:r>
            <a:rPr lang="en-US" sz="1800" b="1">
              <a:latin typeface="Times New Roman" panose="02020603050405020304" pitchFamily="18" charset="0"/>
              <a:cs typeface="Times New Roman" panose="02020603050405020304" pitchFamily="18" charset="0"/>
            </a:rPr>
            <a:t>SOIF</a:t>
          </a:r>
          <a:r>
            <a:rPr lang="uk-UA" sz="1800" b="1">
              <a:latin typeface="Times New Roman" panose="02020603050405020304" pitchFamily="18" charset="0"/>
              <a:cs typeface="Times New Roman" panose="02020603050405020304" pitchFamily="18" charset="0"/>
            </a:rPr>
            <a:t> (Асоціація літніх олімпійських міжнародних федерацій)</a:t>
          </a:r>
          <a:endParaRPr lang="ru-RU" sz="1800" b="1">
            <a:solidFill>
              <a:schemeClr val="tx1"/>
            </a:solidFill>
            <a:latin typeface="Times New Roman" panose="02020603050405020304" pitchFamily="18" charset="0"/>
            <a:cs typeface="Times New Roman" panose="02020603050405020304" pitchFamily="18" charset="0"/>
          </a:endParaRPr>
        </a:p>
      </dgm:t>
    </dgm:pt>
    <dgm:pt modelId="{8DD37701-2E1A-474E-85EB-3273D60964E6}" type="parTrans" cxnId="{D66BD75C-81BB-490E-8A2E-98B74DE4948D}">
      <dgm:prSet/>
      <dgm:spPr/>
      <dgm:t>
        <a:bodyPr/>
        <a:lstStyle/>
        <a:p>
          <a:endParaRPr lang="ru-RU"/>
        </a:p>
      </dgm:t>
    </dgm:pt>
    <dgm:pt modelId="{48C83CAD-BFF3-479D-BD3C-CAC0C85E3AA3}" type="sibTrans" cxnId="{D66BD75C-81BB-490E-8A2E-98B74DE4948D}">
      <dgm:prSet/>
      <dgm:spPr/>
      <dgm:t>
        <a:bodyPr/>
        <a:lstStyle/>
        <a:p>
          <a:endParaRPr lang="ru-RU"/>
        </a:p>
      </dgm:t>
    </dgm:pt>
    <dgm:pt modelId="{789AD742-6408-4974-A356-9B279558469E}">
      <dgm:prSet phldrT="[Текст]" custT="1"/>
      <dgm:spPr/>
      <dgm:t>
        <a:bodyPr/>
        <a:lstStyle/>
        <a:p>
          <a:r>
            <a:rPr lang="ru-RU" sz="1800" b="1">
              <a:latin typeface="Times New Roman" panose="02020603050405020304" pitchFamily="18" charset="0"/>
              <a:cs typeface="Times New Roman" panose="02020603050405020304" pitchFamily="18" charset="0"/>
            </a:rPr>
            <a:t>AIOWF</a:t>
          </a:r>
          <a:r>
            <a:rPr lang="uk-UA" sz="1800" b="1">
              <a:latin typeface="Times New Roman" panose="02020603050405020304" pitchFamily="18" charset="0"/>
              <a:cs typeface="Times New Roman" panose="02020603050405020304" pitchFamily="18" charset="0"/>
            </a:rPr>
            <a:t> (Асоціація міжнародних олімпійських федерацій зимових видів спорту)</a:t>
          </a:r>
          <a:endParaRPr lang="ru-RU" sz="1800" b="1">
            <a:solidFill>
              <a:schemeClr val="tx1"/>
            </a:solidFill>
            <a:latin typeface="Times New Roman" panose="02020603050405020304" pitchFamily="18" charset="0"/>
            <a:cs typeface="Times New Roman" panose="02020603050405020304" pitchFamily="18" charset="0"/>
          </a:endParaRPr>
        </a:p>
      </dgm:t>
    </dgm:pt>
    <dgm:pt modelId="{66C171CF-C214-4E6F-BD06-C6BEDA5C2188}" type="parTrans" cxnId="{8C844C48-CF6E-4431-95D0-2517DDC7B3B1}">
      <dgm:prSet/>
      <dgm:spPr/>
      <dgm:t>
        <a:bodyPr/>
        <a:lstStyle/>
        <a:p>
          <a:endParaRPr lang="ru-RU"/>
        </a:p>
      </dgm:t>
    </dgm:pt>
    <dgm:pt modelId="{6D07827D-8B86-4BFA-ABB5-8F7CB3B7331C}" type="sibTrans" cxnId="{8C844C48-CF6E-4431-95D0-2517DDC7B3B1}">
      <dgm:prSet/>
      <dgm:spPr/>
      <dgm:t>
        <a:bodyPr/>
        <a:lstStyle/>
        <a:p>
          <a:endParaRPr lang="ru-RU"/>
        </a:p>
      </dgm:t>
    </dgm:pt>
    <dgm:pt modelId="{CB410AE6-D3ED-44BD-967A-A70373DB3637}">
      <dgm:prSet phldrT="[Текст]" custT="1"/>
      <dgm:spPr/>
      <dgm:t>
        <a:bodyPr/>
        <a:lstStyle/>
        <a:p>
          <a:r>
            <a:rPr lang="ru-RU" sz="1800" b="1">
              <a:latin typeface="Times New Roman" panose="02020603050405020304" pitchFamily="18" charset="0"/>
              <a:cs typeface="Times New Roman" panose="02020603050405020304" pitchFamily="18" charset="0"/>
            </a:rPr>
            <a:t>ARISF</a:t>
          </a:r>
          <a:r>
            <a:rPr lang="uk-UA" sz="1800" b="1">
              <a:latin typeface="Times New Roman" panose="02020603050405020304" pitchFamily="18" charset="0"/>
              <a:cs typeface="Times New Roman" panose="02020603050405020304" pitchFamily="18" charset="0"/>
            </a:rPr>
            <a:t> (</a:t>
          </a:r>
          <a:r>
            <a:rPr lang="ru-RU" sz="1800" b="1">
              <a:latin typeface="Times New Roman" panose="02020603050405020304" pitchFamily="18" charset="0"/>
              <a:cs typeface="Times New Roman" panose="02020603050405020304" pitchFamily="18" charset="0"/>
            </a:rPr>
            <a:t> </a:t>
          </a:r>
          <a:r>
            <a:rPr lang="uk-UA" sz="1800" b="1">
              <a:latin typeface="Times New Roman" panose="02020603050405020304" pitchFamily="18" charset="0"/>
              <a:cs typeface="Times New Roman" panose="02020603050405020304" pitchFamily="18" charset="0"/>
            </a:rPr>
            <a:t>Асоціація визнаних МОК Міжнародних спортивних федерацій)</a:t>
          </a:r>
          <a:endParaRPr lang="ru-RU" sz="1800" b="1">
            <a:solidFill>
              <a:schemeClr val="tx1"/>
            </a:solidFill>
            <a:latin typeface="Times New Roman" panose="02020603050405020304" pitchFamily="18" charset="0"/>
            <a:cs typeface="Times New Roman" panose="02020603050405020304" pitchFamily="18" charset="0"/>
          </a:endParaRPr>
        </a:p>
      </dgm:t>
    </dgm:pt>
    <dgm:pt modelId="{A07950C9-A629-41CD-800D-E774840DE731}" type="parTrans" cxnId="{0F41ACF0-84DD-4D1E-8151-282BDDA39B49}">
      <dgm:prSet/>
      <dgm:spPr/>
      <dgm:t>
        <a:bodyPr/>
        <a:lstStyle/>
        <a:p>
          <a:endParaRPr lang="ru-RU"/>
        </a:p>
      </dgm:t>
    </dgm:pt>
    <dgm:pt modelId="{E62C1714-0899-4E66-AFEC-1061FA80E043}" type="sibTrans" cxnId="{0F41ACF0-84DD-4D1E-8151-282BDDA39B49}">
      <dgm:prSet/>
      <dgm:spPr/>
      <dgm:t>
        <a:bodyPr/>
        <a:lstStyle/>
        <a:p>
          <a:endParaRPr lang="ru-RU"/>
        </a:p>
      </dgm:t>
    </dgm:pt>
    <dgm:pt modelId="{C7A0D9FC-D7F6-4CA8-AC9B-137BE683252B}">
      <dgm:prSet phldrT="[Текст]" custT="1"/>
      <dgm:spPr/>
      <dgm:t>
        <a:bodyPr/>
        <a:lstStyle/>
        <a:p>
          <a:r>
            <a:rPr lang="ru-RU" sz="1800" b="1">
              <a:latin typeface="Times New Roman" panose="02020603050405020304" pitchFamily="18" charset="0"/>
              <a:cs typeface="Times New Roman" panose="02020603050405020304" pitchFamily="18" charset="0"/>
            </a:rPr>
            <a:t>AIMS </a:t>
          </a:r>
          <a:r>
            <a:rPr lang="uk-UA" sz="1800" b="1">
              <a:latin typeface="Times New Roman" panose="02020603050405020304" pitchFamily="18" charset="0"/>
              <a:cs typeface="Times New Roman" panose="02020603050405020304" pitchFamily="18" charset="0"/>
            </a:rPr>
            <a:t>(Альянс незалежних визнаних членів спорту</a:t>
          </a:r>
          <a:endParaRPr lang="ru-RU" sz="1800" b="1">
            <a:solidFill>
              <a:schemeClr val="tx1"/>
            </a:solidFill>
            <a:latin typeface="Times New Roman" panose="02020603050405020304" pitchFamily="18" charset="0"/>
            <a:cs typeface="Times New Roman" panose="02020603050405020304" pitchFamily="18" charset="0"/>
          </a:endParaRPr>
        </a:p>
      </dgm:t>
    </dgm:pt>
    <dgm:pt modelId="{EF491E9A-C8D6-494A-AC42-DE38815F34CD}" type="parTrans" cxnId="{C9306078-6891-4766-BF53-7DBD488B8726}">
      <dgm:prSet/>
      <dgm:spPr/>
      <dgm:t>
        <a:bodyPr/>
        <a:lstStyle/>
        <a:p>
          <a:endParaRPr lang="ru-RU"/>
        </a:p>
      </dgm:t>
    </dgm:pt>
    <dgm:pt modelId="{39AEBF0D-19DD-453C-B821-42672D040917}" type="sibTrans" cxnId="{C9306078-6891-4766-BF53-7DBD488B8726}">
      <dgm:prSet/>
      <dgm:spPr/>
      <dgm:t>
        <a:bodyPr/>
        <a:lstStyle/>
        <a:p>
          <a:endParaRPr lang="ru-RU"/>
        </a:p>
      </dgm:t>
    </dgm:pt>
    <dgm:pt modelId="{AB09D669-F3F2-4913-987C-C76B55E41891}" type="pres">
      <dgm:prSet presAssocID="{C4EF7A91-73C0-415E-B6EB-BCCAD9677BD8}" presName="linearFlow" presStyleCnt="0">
        <dgm:presLayoutVars>
          <dgm:dir/>
          <dgm:animLvl val="lvl"/>
          <dgm:resizeHandles val="exact"/>
        </dgm:presLayoutVars>
      </dgm:prSet>
      <dgm:spPr/>
      <dgm:t>
        <a:bodyPr/>
        <a:lstStyle/>
        <a:p>
          <a:endParaRPr lang="ru-RU"/>
        </a:p>
      </dgm:t>
    </dgm:pt>
    <dgm:pt modelId="{2CD60190-C532-491B-981B-534082221CD3}" type="pres">
      <dgm:prSet presAssocID="{7E3C9F2C-A5D7-4804-BAC4-5AAFFC7A82DD}" presName="composite" presStyleCnt="0"/>
      <dgm:spPr/>
    </dgm:pt>
    <dgm:pt modelId="{E46FF9BC-E913-4AC6-82FF-5008D1ACF144}" type="pres">
      <dgm:prSet presAssocID="{7E3C9F2C-A5D7-4804-BAC4-5AAFFC7A82DD}" presName="parentText" presStyleLbl="alignNode1" presStyleIdx="0" presStyleCnt="2" custLinFactNeighborX="0" custLinFactNeighborY="-38787">
        <dgm:presLayoutVars>
          <dgm:chMax val="1"/>
          <dgm:bulletEnabled val="1"/>
        </dgm:presLayoutVars>
      </dgm:prSet>
      <dgm:spPr/>
      <dgm:t>
        <a:bodyPr/>
        <a:lstStyle/>
        <a:p>
          <a:endParaRPr lang="ru-RU"/>
        </a:p>
      </dgm:t>
    </dgm:pt>
    <dgm:pt modelId="{8F2049DF-FF4C-4260-94C4-D869B34CEFB1}" type="pres">
      <dgm:prSet presAssocID="{7E3C9F2C-A5D7-4804-BAC4-5AAFFC7A82DD}" presName="descendantText" presStyleLbl="alignAcc1" presStyleIdx="0" presStyleCnt="2" custScaleY="302754">
        <dgm:presLayoutVars>
          <dgm:bulletEnabled val="1"/>
        </dgm:presLayoutVars>
      </dgm:prSet>
      <dgm:spPr/>
      <dgm:t>
        <a:bodyPr/>
        <a:lstStyle/>
        <a:p>
          <a:endParaRPr lang="ru-RU"/>
        </a:p>
      </dgm:t>
    </dgm:pt>
    <dgm:pt modelId="{C1AF4762-71E0-4BC0-BFD9-071143B59606}" type="pres">
      <dgm:prSet presAssocID="{B6D7B573-4FE1-4E42-A34E-E66694FF46D3}" presName="sp" presStyleCnt="0"/>
      <dgm:spPr/>
    </dgm:pt>
    <dgm:pt modelId="{B6848CBD-827E-4757-81D0-179E98AE36DE}" type="pres">
      <dgm:prSet presAssocID="{0AC973FD-41F0-472A-A394-3455EEEC2BE9}" presName="composite" presStyleCnt="0"/>
      <dgm:spPr/>
    </dgm:pt>
    <dgm:pt modelId="{BA9557A2-BE71-4CFF-AA0B-62B2923C216F}" type="pres">
      <dgm:prSet presAssocID="{0AC973FD-41F0-472A-A394-3455EEEC2BE9}" presName="parentText" presStyleLbl="alignNode1" presStyleIdx="1" presStyleCnt="2" custLinFactNeighborX="-1539" custLinFactNeighborY="13649">
        <dgm:presLayoutVars>
          <dgm:chMax val="1"/>
          <dgm:bulletEnabled val="1"/>
        </dgm:presLayoutVars>
      </dgm:prSet>
      <dgm:spPr/>
      <dgm:t>
        <a:bodyPr/>
        <a:lstStyle/>
        <a:p>
          <a:endParaRPr lang="ru-RU"/>
        </a:p>
      </dgm:t>
    </dgm:pt>
    <dgm:pt modelId="{5E4E33D6-D623-48F0-9B0F-74080A7D8853}" type="pres">
      <dgm:prSet presAssocID="{0AC973FD-41F0-472A-A394-3455EEEC2BE9}" presName="descendantText" presStyleLbl="alignAcc1" presStyleIdx="1" presStyleCnt="2" custScaleY="110839" custLinFactNeighborX="-721" custLinFactNeighborY="57047">
        <dgm:presLayoutVars>
          <dgm:bulletEnabled val="1"/>
        </dgm:presLayoutVars>
      </dgm:prSet>
      <dgm:spPr/>
      <dgm:t>
        <a:bodyPr/>
        <a:lstStyle/>
        <a:p>
          <a:endParaRPr lang="ru-RU"/>
        </a:p>
      </dgm:t>
    </dgm:pt>
  </dgm:ptLst>
  <dgm:cxnLst>
    <dgm:cxn modelId="{C4E35231-A285-4C4D-B9AB-CDBB86059255}" type="presOf" srcId="{AD1DF79F-710E-4730-87D8-84468F9E6DE5}" destId="{8F2049DF-FF4C-4260-94C4-D869B34CEFB1}" srcOrd="0" destOrd="0" presId="urn:microsoft.com/office/officeart/2005/8/layout/chevron2"/>
    <dgm:cxn modelId="{422B1DD8-5F5E-40A3-9B0E-839A9B1B9CE7}" type="presOf" srcId="{8D7789D8-0AA8-47B9-AC16-2F07B2D6B608}" destId="{8F2049DF-FF4C-4260-94C4-D869B34CEFB1}" srcOrd="0" destOrd="1" presId="urn:microsoft.com/office/officeart/2005/8/layout/chevron2"/>
    <dgm:cxn modelId="{5DA55C8F-9283-4454-A79E-551464EFE5F6}" type="presOf" srcId="{789AD742-6408-4974-A356-9B279558469E}" destId="{8F2049DF-FF4C-4260-94C4-D869B34CEFB1}" srcOrd="0" destOrd="5" presId="urn:microsoft.com/office/officeart/2005/8/layout/chevron2"/>
    <dgm:cxn modelId="{1A78F2E9-2A22-404B-9DB9-DB8A5373A1DB}" type="presOf" srcId="{A63D2C86-2E86-4F9D-BA6A-37FD096DCAB2}" destId="{8F2049DF-FF4C-4260-94C4-D869B34CEFB1}" srcOrd="0" destOrd="2" presId="urn:microsoft.com/office/officeart/2005/8/layout/chevron2"/>
    <dgm:cxn modelId="{4CBE678C-2F30-46F6-BD1C-7732F37A5247}" srcId="{C4EF7A91-73C0-415E-B6EB-BCCAD9677BD8}" destId="{7E3C9F2C-A5D7-4804-BAC4-5AAFFC7A82DD}" srcOrd="0" destOrd="0" parTransId="{B20A2C5B-5795-4C63-B66D-7BA6B5F80F73}" sibTransId="{B6D7B573-4FE1-4E42-A34E-E66694FF46D3}"/>
    <dgm:cxn modelId="{CEC895E4-5BA2-47F3-8DB0-400DB886CB79}" type="presOf" srcId="{7E3C9F2C-A5D7-4804-BAC4-5AAFFC7A82DD}" destId="{E46FF9BC-E913-4AC6-82FF-5008D1ACF144}" srcOrd="0" destOrd="0" presId="urn:microsoft.com/office/officeart/2005/8/layout/chevron2"/>
    <dgm:cxn modelId="{D66BD75C-81BB-490E-8A2E-98B74DE4948D}" srcId="{7E3C9F2C-A5D7-4804-BAC4-5AAFFC7A82DD}" destId="{E83928FA-0BF7-4822-89CB-12AB34994CC5}" srcOrd="4" destOrd="0" parTransId="{8DD37701-2E1A-474E-85EB-3273D60964E6}" sibTransId="{48C83CAD-BFF3-479D-BD3C-CAC0C85E3AA3}"/>
    <dgm:cxn modelId="{0E4C7B1E-B8D4-48B2-B721-B7453C2AEB64}" srcId="{7E3C9F2C-A5D7-4804-BAC4-5AAFFC7A82DD}" destId="{A63D2C86-2E86-4F9D-BA6A-37FD096DCAB2}" srcOrd="2" destOrd="0" parTransId="{DB06A477-3BF8-45AE-8C6B-DBAE5E76814C}" sibTransId="{F5BE0309-1E42-4972-B170-FECD3CFA361A}"/>
    <dgm:cxn modelId="{6AE2C4DE-B642-461E-84D0-589BB350E053}" type="presOf" srcId="{C4EF7A91-73C0-415E-B6EB-BCCAD9677BD8}" destId="{AB09D669-F3F2-4913-987C-C76B55E41891}" srcOrd="0" destOrd="0" presId="urn:microsoft.com/office/officeart/2005/8/layout/chevron2"/>
    <dgm:cxn modelId="{41F67293-D556-4ED6-AEE3-FB77CA1ED101}" type="presOf" srcId="{7F33285F-92C8-4ED6-9F72-D2006B6D001E}" destId="{8F2049DF-FF4C-4260-94C4-D869B34CEFB1}" srcOrd="0" destOrd="10" presId="urn:microsoft.com/office/officeart/2005/8/layout/chevron2"/>
    <dgm:cxn modelId="{DE83FEC9-AEE5-47C4-A4D0-E65B16077374}" type="presOf" srcId="{E83928FA-0BF7-4822-89CB-12AB34994CC5}" destId="{8F2049DF-FF4C-4260-94C4-D869B34CEFB1}" srcOrd="0" destOrd="4" presId="urn:microsoft.com/office/officeart/2005/8/layout/chevron2"/>
    <dgm:cxn modelId="{9BB66684-C746-454D-8025-DB431FBA1812}" type="presOf" srcId="{E882988C-F023-43AC-A0ED-96A0ECE84927}" destId="{5E4E33D6-D623-48F0-9B0F-74080A7D8853}" srcOrd="0" destOrd="0" presId="urn:microsoft.com/office/officeart/2005/8/layout/chevron2"/>
    <dgm:cxn modelId="{0F41ACF0-84DD-4D1E-8151-282BDDA39B49}" srcId="{7E3C9F2C-A5D7-4804-BAC4-5AAFFC7A82DD}" destId="{CB410AE6-D3ED-44BD-967A-A70373DB3637}" srcOrd="6" destOrd="0" parTransId="{A07950C9-A629-41CD-800D-E774840DE731}" sibTransId="{E62C1714-0899-4E66-AFEC-1061FA80E043}"/>
    <dgm:cxn modelId="{2E5BFAB6-DAE7-4D96-BBDC-31467748F2EC}" type="presOf" srcId="{57AC35B3-C47A-47F2-8C08-63FEB311B6AF}" destId="{8F2049DF-FF4C-4260-94C4-D869B34CEFB1}" srcOrd="0" destOrd="9" presId="urn:microsoft.com/office/officeart/2005/8/layout/chevron2"/>
    <dgm:cxn modelId="{7B9D191A-DBDA-4A49-9AD0-CDDDF4B5316D}" srcId="{7E3C9F2C-A5D7-4804-BAC4-5AAFFC7A82DD}" destId="{472D85BE-5B27-4C01-95B2-A3F8B3D935ED}" srcOrd="3" destOrd="0" parTransId="{DB64EC0A-0E19-4F4E-BF1E-03DADD3128A3}" sibTransId="{BC7137EB-CC26-4135-9528-A5F71EDAD8E7}"/>
    <dgm:cxn modelId="{1EE7F05B-6233-41B5-9BC1-1379357A7249}" srcId="{7E3C9F2C-A5D7-4804-BAC4-5AAFFC7A82DD}" destId="{7F33285F-92C8-4ED6-9F72-D2006B6D001E}" srcOrd="10" destOrd="0" parTransId="{5D8B4FEE-1469-455C-B752-84005B91369A}" sibTransId="{6704C609-5558-426B-A355-07C911E08326}"/>
    <dgm:cxn modelId="{63281449-924B-40D5-9CE5-083A5B61A617}" type="presOf" srcId="{F6CB06AA-3A70-4D6F-B16F-3BC7D937721F}" destId="{5E4E33D6-D623-48F0-9B0F-74080A7D8853}" srcOrd="0" destOrd="1" presId="urn:microsoft.com/office/officeart/2005/8/layout/chevron2"/>
    <dgm:cxn modelId="{1E07E015-AF70-405C-BB76-26627C135B0A}" srcId="{7E3C9F2C-A5D7-4804-BAC4-5AAFFC7A82DD}" destId="{AD1DF79F-710E-4730-87D8-84468F9E6DE5}" srcOrd="0" destOrd="0" parTransId="{5B9D3C50-2233-4051-A144-E650A9DCC4C7}" sibTransId="{A3782DD0-A4D7-4B8B-A3E4-3E86EB85FEB1}"/>
    <dgm:cxn modelId="{3209FC74-D525-4E53-98BE-F1271CE13884}" srcId="{0AC973FD-41F0-472A-A394-3455EEEC2BE9}" destId="{F6CB06AA-3A70-4D6F-B16F-3BC7D937721F}" srcOrd="1" destOrd="0" parTransId="{5F0E9824-B8FD-4F12-A4D6-0CF14404CB1A}" sibTransId="{5E61C6D8-0E54-48F1-A096-B71CFAC53B8E}"/>
    <dgm:cxn modelId="{48B89EEA-B67F-4E43-89D0-9E8C0DA43B2E}" type="presOf" srcId="{CB410AE6-D3ED-44BD-967A-A70373DB3637}" destId="{8F2049DF-FF4C-4260-94C4-D869B34CEFB1}" srcOrd="0" destOrd="6" presId="urn:microsoft.com/office/officeart/2005/8/layout/chevron2"/>
    <dgm:cxn modelId="{50D6B2A1-38D4-4F61-82F9-1AF49C3D2F2C}" type="presOf" srcId="{0AC973FD-41F0-472A-A394-3455EEEC2BE9}" destId="{BA9557A2-BE71-4CFF-AA0B-62B2923C216F}" srcOrd="0" destOrd="0" presId="urn:microsoft.com/office/officeart/2005/8/layout/chevron2"/>
    <dgm:cxn modelId="{8C844C48-CF6E-4431-95D0-2517DDC7B3B1}" srcId="{7E3C9F2C-A5D7-4804-BAC4-5AAFFC7A82DD}" destId="{789AD742-6408-4974-A356-9B279558469E}" srcOrd="5" destOrd="0" parTransId="{66C171CF-C214-4E6F-BD06-C6BEDA5C2188}" sibTransId="{6D07827D-8B86-4BFA-ABB5-8F7CB3B7331C}"/>
    <dgm:cxn modelId="{55ABE5AC-CCAC-4A93-BC18-E59D65B50A4C}" srcId="{C4EF7A91-73C0-415E-B6EB-BCCAD9677BD8}" destId="{0AC973FD-41F0-472A-A394-3455EEEC2BE9}" srcOrd="1" destOrd="0" parTransId="{72C9247D-6EF8-4F76-BEB6-F8F868528625}" sibTransId="{86B98462-D0CB-4FBF-BFD3-791CAE51821D}"/>
    <dgm:cxn modelId="{79A69760-60C2-49BE-9B60-EC1006114DBA}" srcId="{7E3C9F2C-A5D7-4804-BAC4-5AAFFC7A82DD}" destId="{984603E6-C528-481B-A512-4B57E5A8108A}" srcOrd="8" destOrd="0" parTransId="{18071F09-4354-4001-BD27-8A0883656A14}" sibTransId="{1A6F6CF4-2DDE-455F-88CF-85567F510C05}"/>
    <dgm:cxn modelId="{7737E930-D47F-4B82-9881-B1BEC1FB2A03}" srcId="{7E3C9F2C-A5D7-4804-BAC4-5AAFFC7A82DD}" destId="{8D7789D8-0AA8-47B9-AC16-2F07B2D6B608}" srcOrd="1" destOrd="0" parTransId="{88490665-B0AF-4610-A29D-F8B198323AF1}" sibTransId="{08DDDBA5-17FA-4D49-B2DB-732A121A8E9C}"/>
    <dgm:cxn modelId="{C9306078-6891-4766-BF53-7DBD488B8726}" srcId="{7E3C9F2C-A5D7-4804-BAC4-5AAFFC7A82DD}" destId="{C7A0D9FC-D7F6-4CA8-AC9B-137BE683252B}" srcOrd="7" destOrd="0" parTransId="{EF491E9A-C8D6-494A-AC42-DE38815F34CD}" sibTransId="{39AEBF0D-19DD-453C-B821-42672D040917}"/>
    <dgm:cxn modelId="{18644D9F-9CEC-4CFA-8C7D-CBBB788B589C}" srcId="{7E3C9F2C-A5D7-4804-BAC4-5AAFFC7A82DD}" destId="{57AC35B3-C47A-47F2-8C08-63FEB311B6AF}" srcOrd="9" destOrd="0" parTransId="{743484E0-A59A-41EB-9B33-8DD43C046828}" sibTransId="{E988B263-0C06-4A1E-8FA3-04C4460A02DE}"/>
    <dgm:cxn modelId="{B45AD4D2-27D8-4496-97CD-D7692609B769}" type="presOf" srcId="{472D85BE-5B27-4C01-95B2-A3F8B3D935ED}" destId="{8F2049DF-FF4C-4260-94C4-D869B34CEFB1}" srcOrd="0" destOrd="3" presId="urn:microsoft.com/office/officeart/2005/8/layout/chevron2"/>
    <dgm:cxn modelId="{33D83BDA-AC59-4F4C-A58D-0040908A822A}" type="presOf" srcId="{C7A0D9FC-D7F6-4CA8-AC9B-137BE683252B}" destId="{8F2049DF-FF4C-4260-94C4-D869B34CEFB1}" srcOrd="0" destOrd="7" presId="urn:microsoft.com/office/officeart/2005/8/layout/chevron2"/>
    <dgm:cxn modelId="{20FA2754-3CF0-4B82-A8DA-873F01F5C911}" type="presOf" srcId="{984603E6-C528-481B-A512-4B57E5A8108A}" destId="{8F2049DF-FF4C-4260-94C4-D869B34CEFB1}" srcOrd="0" destOrd="8" presId="urn:microsoft.com/office/officeart/2005/8/layout/chevron2"/>
    <dgm:cxn modelId="{F60EED4B-4FA2-4A9A-9B58-DF251007C15C}" srcId="{0AC973FD-41F0-472A-A394-3455EEEC2BE9}" destId="{E882988C-F023-43AC-A0ED-96A0ECE84927}" srcOrd="0" destOrd="0" parTransId="{C7CFF278-A214-4D6F-9B56-ED2EE360FE87}" sibTransId="{21CEF399-0D86-4C6E-8AEE-442E32ABBB75}"/>
    <dgm:cxn modelId="{2AB2B744-0999-4D38-AD5E-D0A6FCD36785}" type="presParOf" srcId="{AB09D669-F3F2-4913-987C-C76B55E41891}" destId="{2CD60190-C532-491B-981B-534082221CD3}" srcOrd="0" destOrd="0" presId="urn:microsoft.com/office/officeart/2005/8/layout/chevron2"/>
    <dgm:cxn modelId="{70D1E53B-6D91-4179-AC4A-7FD2E1AE2428}" type="presParOf" srcId="{2CD60190-C532-491B-981B-534082221CD3}" destId="{E46FF9BC-E913-4AC6-82FF-5008D1ACF144}" srcOrd="0" destOrd="0" presId="urn:microsoft.com/office/officeart/2005/8/layout/chevron2"/>
    <dgm:cxn modelId="{B512C32F-B945-4AEE-BA03-19DFCB84B404}" type="presParOf" srcId="{2CD60190-C532-491B-981B-534082221CD3}" destId="{8F2049DF-FF4C-4260-94C4-D869B34CEFB1}" srcOrd="1" destOrd="0" presId="urn:microsoft.com/office/officeart/2005/8/layout/chevron2"/>
    <dgm:cxn modelId="{D53E73F5-37A0-48D0-8604-48678DA8E20E}" type="presParOf" srcId="{AB09D669-F3F2-4913-987C-C76B55E41891}" destId="{C1AF4762-71E0-4BC0-BFD9-071143B59606}" srcOrd="1" destOrd="0" presId="urn:microsoft.com/office/officeart/2005/8/layout/chevron2"/>
    <dgm:cxn modelId="{8E5BD1B8-09EF-4951-A91F-C4B0DAE0E089}" type="presParOf" srcId="{AB09D669-F3F2-4913-987C-C76B55E41891}" destId="{B6848CBD-827E-4757-81D0-179E98AE36DE}" srcOrd="2" destOrd="0" presId="urn:microsoft.com/office/officeart/2005/8/layout/chevron2"/>
    <dgm:cxn modelId="{0D06384E-FFA9-4024-A331-150DDEAFF5E6}" type="presParOf" srcId="{B6848CBD-827E-4757-81D0-179E98AE36DE}" destId="{BA9557A2-BE71-4CFF-AA0B-62B2923C216F}" srcOrd="0" destOrd="0" presId="urn:microsoft.com/office/officeart/2005/8/layout/chevron2"/>
    <dgm:cxn modelId="{A4D31712-1385-408B-9D91-9E3C78E22ED4}" type="presParOf" srcId="{B6848CBD-827E-4757-81D0-179E98AE36DE}" destId="{5E4E33D6-D623-48F0-9B0F-74080A7D8853}" srcOrd="1" destOrd="0" presId="urn:microsoft.com/office/officeart/2005/8/layout/chevron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517707D-9435-4675-BC2E-C25EE933B7EA}" type="doc">
      <dgm:prSet loTypeId="urn:microsoft.com/office/officeart/2008/layout/RadialCluster" loCatId="cycle" qsTypeId="urn:microsoft.com/office/officeart/2005/8/quickstyle/simple1" qsCatId="simple" csTypeId="urn:microsoft.com/office/officeart/2005/8/colors/accent1_2" csCatId="accent1" phldr="1"/>
      <dgm:spPr/>
      <dgm:t>
        <a:bodyPr/>
        <a:lstStyle/>
        <a:p>
          <a:endParaRPr lang="ru-RU"/>
        </a:p>
      </dgm:t>
    </dgm:pt>
    <dgm:pt modelId="{248515DE-6177-4BFE-9E55-514FB26E0267}">
      <dgm:prSet phldrT="[Текст]"/>
      <dgm:spPr/>
      <dgm:t>
        <a:bodyPr/>
        <a:lstStyle/>
        <a:p>
          <a:r>
            <a:rPr lang="uk-UA" b="1">
              <a:solidFill>
                <a:schemeClr val="tx1"/>
              </a:solidFill>
              <a:latin typeface="Times New Roman" panose="02020603050405020304" pitchFamily="18" charset="0"/>
              <a:cs typeface="Times New Roman" panose="02020603050405020304" pitchFamily="18" charset="0"/>
            </a:rPr>
            <a:t>НАДЦУ</a:t>
          </a:r>
          <a:endParaRPr lang="ru-RU" b="1">
            <a:solidFill>
              <a:schemeClr val="tx1"/>
            </a:solidFill>
            <a:latin typeface="Times New Roman" panose="02020603050405020304" pitchFamily="18" charset="0"/>
            <a:cs typeface="Times New Roman" panose="02020603050405020304" pitchFamily="18" charset="0"/>
          </a:endParaRPr>
        </a:p>
      </dgm:t>
    </dgm:pt>
    <dgm:pt modelId="{2811715C-2A57-49F8-9C2C-E54DF0ED62E6}" type="parTrans" cxnId="{DF51626F-0505-4656-A95A-E880B565640A}">
      <dgm:prSet/>
      <dgm:spPr/>
      <dgm:t>
        <a:bodyPr/>
        <a:lstStyle/>
        <a:p>
          <a:endParaRPr lang="ru-RU"/>
        </a:p>
      </dgm:t>
    </dgm:pt>
    <dgm:pt modelId="{A3E6E37F-0E37-4C3B-94D6-C7182A7015C5}" type="sibTrans" cxnId="{DF51626F-0505-4656-A95A-E880B565640A}">
      <dgm:prSet/>
      <dgm:spPr/>
      <dgm:t>
        <a:bodyPr/>
        <a:lstStyle/>
        <a:p>
          <a:endParaRPr lang="ru-RU"/>
        </a:p>
      </dgm:t>
    </dgm:pt>
    <dgm:pt modelId="{56C1B620-53B1-4D6C-BF27-C0313335816A}">
      <dgm:prSet phldrT="[Текст]" custT="1"/>
      <dgm:spPr/>
      <dgm:t>
        <a:bodyPr/>
        <a:lstStyle/>
        <a:p>
          <a:r>
            <a:rPr lang="uk-UA" sz="1600" b="1">
              <a:solidFill>
                <a:schemeClr val="tx1"/>
              </a:solidFill>
              <a:latin typeface="Times New Roman" panose="02020603050405020304" pitchFamily="18" charset="0"/>
              <a:cs typeface="Times New Roman" panose="02020603050405020304" pitchFamily="18" charset="0"/>
            </a:rPr>
            <a:t>Директор</a:t>
          </a:r>
          <a:endParaRPr lang="ru-RU" sz="1600" b="1">
            <a:solidFill>
              <a:schemeClr val="tx1"/>
            </a:solidFill>
            <a:latin typeface="Times New Roman" panose="02020603050405020304" pitchFamily="18" charset="0"/>
            <a:cs typeface="Times New Roman" panose="02020603050405020304" pitchFamily="18" charset="0"/>
          </a:endParaRPr>
        </a:p>
      </dgm:t>
    </dgm:pt>
    <dgm:pt modelId="{BFDC6FE3-3D39-4236-9FE4-4BF8286D7F95}" type="parTrans" cxnId="{69D90C08-10DE-4191-9C0B-9D05C636AF62}">
      <dgm:prSet/>
      <dgm:spPr/>
      <dgm:t>
        <a:bodyPr/>
        <a:lstStyle/>
        <a:p>
          <a:endParaRPr lang="ru-RU"/>
        </a:p>
      </dgm:t>
    </dgm:pt>
    <dgm:pt modelId="{1C1F0A31-6E85-4B97-85E9-5C87E57CC186}" type="sibTrans" cxnId="{69D90C08-10DE-4191-9C0B-9D05C636AF62}">
      <dgm:prSet/>
      <dgm:spPr/>
      <dgm:t>
        <a:bodyPr/>
        <a:lstStyle/>
        <a:p>
          <a:endParaRPr lang="ru-RU"/>
        </a:p>
      </dgm:t>
    </dgm:pt>
    <dgm:pt modelId="{E3706EAD-D8ED-4AB1-8861-46318504ADEC}">
      <dgm:prSet phldrT="[Текст]" custT="1"/>
      <dgm:spPr/>
      <dgm:t>
        <a:bodyPr/>
        <a:lstStyle/>
        <a:p>
          <a:r>
            <a:rPr lang="uk-UA" sz="1400" b="1">
              <a:solidFill>
                <a:schemeClr val="tx1"/>
              </a:solidFill>
              <a:latin typeface="Times New Roman" panose="02020603050405020304" pitchFamily="18" charset="0"/>
              <a:cs typeface="Times New Roman" panose="02020603050405020304" pitchFamily="18" charset="0"/>
            </a:rPr>
            <a:t>Лабораторія</a:t>
          </a:r>
        </a:p>
        <a:p>
          <a:r>
            <a:rPr lang="uk-UA" sz="1400" b="1">
              <a:solidFill>
                <a:schemeClr val="tx1"/>
              </a:solidFill>
              <a:latin typeface="Times New Roman" panose="02020603050405020304" pitchFamily="18" charset="0"/>
              <a:cs typeface="Times New Roman" panose="02020603050405020304" pitchFamily="18" charset="0"/>
            </a:rPr>
            <a:t>антидопінгового контролю</a:t>
          </a:r>
          <a:endParaRPr lang="ru-RU" sz="1400" b="1">
            <a:solidFill>
              <a:schemeClr val="tx1"/>
            </a:solidFill>
            <a:latin typeface="Times New Roman" panose="02020603050405020304" pitchFamily="18" charset="0"/>
            <a:cs typeface="Times New Roman" panose="02020603050405020304" pitchFamily="18" charset="0"/>
          </a:endParaRPr>
        </a:p>
      </dgm:t>
    </dgm:pt>
    <dgm:pt modelId="{F72219CB-E538-4C4E-9278-1BBB358CE74C}" type="parTrans" cxnId="{75A0F911-38F8-444A-9F9D-D5124EC1C892}">
      <dgm:prSet/>
      <dgm:spPr/>
      <dgm:t>
        <a:bodyPr/>
        <a:lstStyle/>
        <a:p>
          <a:endParaRPr lang="ru-RU"/>
        </a:p>
      </dgm:t>
    </dgm:pt>
    <dgm:pt modelId="{C2581A86-AA5B-4A78-85AA-0E2A3BCDACFD}" type="sibTrans" cxnId="{75A0F911-38F8-444A-9F9D-D5124EC1C892}">
      <dgm:prSet/>
      <dgm:spPr/>
      <dgm:t>
        <a:bodyPr/>
        <a:lstStyle/>
        <a:p>
          <a:endParaRPr lang="ru-RU"/>
        </a:p>
      </dgm:t>
    </dgm:pt>
    <dgm:pt modelId="{65B603EF-AB70-4539-9CFE-125D9E05D4E8}">
      <dgm:prSet phldrT="[Текст]" custT="1"/>
      <dgm:spPr/>
      <dgm:t>
        <a:bodyPr/>
        <a:lstStyle/>
        <a:p>
          <a:r>
            <a:rPr lang="uk-UA" sz="1400" b="1">
              <a:solidFill>
                <a:schemeClr val="tx1"/>
              </a:solidFill>
              <a:latin typeface="Times New Roman" panose="02020603050405020304" pitchFamily="18" charset="0"/>
              <a:cs typeface="Times New Roman" panose="02020603050405020304" pitchFamily="18" charset="0"/>
            </a:rPr>
            <a:t>Наглядова</a:t>
          </a:r>
        </a:p>
        <a:p>
          <a:r>
            <a:rPr lang="uk-UA" sz="1400" b="1">
              <a:solidFill>
                <a:schemeClr val="tx1"/>
              </a:solidFill>
              <a:latin typeface="Times New Roman" panose="02020603050405020304" pitchFamily="18" charset="0"/>
              <a:cs typeface="Times New Roman" panose="02020603050405020304" pitchFamily="18" charset="0"/>
            </a:rPr>
            <a:t>Рада</a:t>
          </a:r>
          <a:endParaRPr lang="ru-RU" sz="1400" b="1">
            <a:solidFill>
              <a:schemeClr val="tx1"/>
            </a:solidFill>
            <a:latin typeface="Times New Roman" panose="02020603050405020304" pitchFamily="18" charset="0"/>
            <a:cs typeface="Times New Roman" panose="02020603050405020304" pitchFamily="18" charset="0"/>
          </a:endParaRPr>
        </a:p>
      </dgm:t>
    </dgm:pt>
    <dgm:pt modelId="{C9E42928-7440-4D72-832E-AFF54E550984}" type="parTrans" cxnId="{7118DF49-6A45-40C5-A350-FB525C4EE029}">
      <dgm:prSet/>
      <dgm:spPr/>
      <dgm:t>
        <a:bodyPr/>
        <a:lstStyle/>
        <a:p>
          <a:endParaRPr lang="ru-RU"/>
        </a:p>
      </dgm:t>
    </dgm:pt>
    <dgm:pt modelId="{BADEB314-786D-4734-B805-9AA406256CB6}" type="sibTrans" cxnId="{7118DF49-6A45-40C5-A350-FB525C4EE029}">
      <dgm:prSet/>
      <dgm:spPr/>
      <dgm:t>
        <a:bodyPr/>
        <a:lstStyle/>
        <a:p>
          <a:endParaRPr lang="ru-RU"/>
        </a:p>
      </dgm:t>
    </dgm:pt>
    <dgm:pt modelId="{3C9CD38B-01CD-4E7F-B9D8-3D68946E4A03}" type="pres">
      <dgm:prSet presAssocID="{6517707D-9435-4675-BC2E-C25EE933B7EA}" presName="Name0" presStyleCnt="0">
        <dgm:presLayoutVars>
          <dgm:chMax val="1"/>
          <dgm:chPref val="1"/>
          <dgm:dir/>
          <dgm:animOne val="branch"/>
          <dgm:animLvl val="lvl"/>
        </dgm:presLayoutVars>
      </dgm:prSet>
      <dgm:spPr/>
      <dgm:t>
        <a:bodyPr/>
        <a:lstStyle/>
        <a:p>
          <a:endParaRPr lang="ru-RU"/>
        </a:p>
      </dgm:t>
    </dgm:pt>
    <dgm:pt modelId="{3086409E-ADBB-4103-9B22-DB6BEF6DE21E}" type="pres">
      <dgm:prSet presAssocID="{248515DE-6177-4BFE-9E55-514FB26E0267}" presName="singleCycle" presStyleCnt="0"/>
      <dgm:spPr/>
    </dgm:pt>
    <dgm:pt modelId="{17CF7AE1-9450-4F58-A5BE-4824B02D5170}" type="pres">
      <dgm:prSet presAssocID="{248515DE-6177-4BFE-9E55-514FB26E0267}" presName="singleCenter" presStyleLbl="node1" presStyleIdx="0" presStyleCnt="4" custLinFactNeighborX="-1336" custLinFactNeighborY="-17634">
        <dgm:presLayoutVars>
          <dgm:chMax val="7"/>
          <dgm:chPref val="7"/>
        </dgm:presLayoutVars>
      </dgm:prSet>
      <dgm:spPr/>
      <dgm:t>
        <a:bodyPr/>
        <a:lstStyle/>
        <a:p>
          <a:endParaRPr lang="ru-RU"/>
        </a:p>
      </dgm:t>
    </dgm:pt>
    <dgm:pt modelId="{9ABFAE29-C103-448E-B39D-D1E56597D2D2}" type="pres">
      <dgm:prSet presAssocID="{BFDC6FE3-3D39-4236-9FE4-4BF8286D7F95}" presName="Name56" presStyleLbl="parChTrans1D2" presStyleIdx="0" presStyleCnt="3"/>
      <dgm:spPr/>
      <dgm:t>
        <a:bodyPr/>
        <a:lstStyle/>
        <a:p>
          <a:endParaRPr lang="ru-RU"/>
        </a:p>
      </dgm:t>
    </dgm:pt>
    <dgm:pt modelId="{E4283603-C21F-46D4-A84A-F34EA4E0800E}" type="pres">
      <dgm:prSet presAssocID="{56C1B620-53B1-4D6C-BF27-C0313335816A}" presName="text0" presStyleLbl="node1" presStyleIdx="1" presStyleCnt="4" custScaleX="219142">
        <dgm:presLayoutVars>
          <dgm:bulletEnabled val="1"/>
        </dgm:presLayoutVars>
      </dgm:prSet>
      <dgm:spPr/>
      <dgm:t>
        <a:bodyPr/>
        <a:lstStyle/>
        <a:p>
          <a:endParaRPr lang="ru-RU"/>
        </a:p>
      </dgm:t>
    </dgm:pt>
    <dgm:pt modelId="{4D769CF6-7403-471C-9007-C85764FA7628}" type="pres">
      <dgm:prSet presAssocID="{F72219CB-E538-4C4E-9278-1BBB358CE74C}" presName="Name56" presStyleLbl="parChTrans1D2" presStyleIdx="1" presStyleCnt="3"/>
      <dgm:spPr/>
      <dgm:t>
        <a:bodyPr/>
        <a:lstStyle/>
        <a:p>
          <a:endParaRPr lang="ru-RU"/>
        </a:p>
      </dgm:t>
    </dgm:pt>
    <dgm:pt modelId="{91202F6F-854C-4A27-94E9-EA6E7F493350}" type="pres">
      <dgm:prSet presAssocID="{E3706EAD-D8ED-4AB1-8861-46318504ADEC}" presName="text0" presStyleLbl="node1" presStyleIdx="2" presStyleCnt="4" custScaleX="338549" custScaleY="172225" custRadScaleRad="136785" custRadScaleInc="-6380">
        <dgm:presLayoutVars>
          <dgm:bulletEnabled val="1"/>
        </dgm:presLayoutVars>
      </dgm:prSet>
      <dgm:spPr/>
      <dgm:t>
        <a:bodyPr/>
        <a:lstStyle/>
        <a:p>
          <a:endParaRPr lang="ru-RU"/>
        </a:p>
      </dgm:t>
    </dgm:pt>
    <dgm:pt modelId="{78DEAAA7-EBA1-4FE7-9042-1D678E5FFDED}" type="pres">
      <dgm:prSet presAssocID="{C9E42928-7440-4D72-832E-AFF54E550984}" presName="Name56" presStyleLbl="parChTrans1D2" presStyleIdx="2" presStyleCnt="3"/>
      <dgm:spPr/>
      <dgm:t>
        <a:bodyPr/>
        <a:lstStyle/>
        <a:p>
          <a:endParaRPr lang="ru-RU"/>
        </a:p>
      </dgm:t>
    </dgm:pt>
    <dgm:pt modelId="{DEBA88AD-991C-426E-867E-1313833994E4}" type="pres">
      <dgm:prSet presAssocID="{65B603EF-AB70-4539-9CFE-125D9E05D4E8}" presName="text0" presStyleLbl="node1" presStyleIdx="3" presStyleCnt="4" custScaleX="342155" custScaleY="167991" custRadScaleRad="153093" custRadScaleInc="16519">
        <dgm:presLayoutVars>
          <dgm:bulletEnabled val="1"/>
        </dgm:presLayoutVars>
      </dgm:prSet>
      <dgm:spPr/>
      <dgm:t>
        <a:bodyPr/>
        <a:lstStyle/>
        <a:p>
          <a:endParaRPr lang="ru-RU"/>
        </a:p>
      </dgm:t>
    </dgm:pt>
  </dgm:ptLst>
  <dgm:cxnLst>
    <dgm:cxn modelId="{DF51626F-0505-4656-A95A-E880B565640A}" srcId="{6517707D-9435-4675-BC2E-C25EE933B7EA}" destId="{248515DE-6177-4BFE-9E55-514FB26E0267}" srcOrd="0" destOrd="0" parTransId="{2811715C-2A57-49F8-9C2C-E54DF0ED62E6}" sibTransId="{A3E6E37F-0E37-4C3B-94D6-C7182A7015C5}"/>
    <dgm:cxn modelId="{C45CC6B4-F84A-44BE-B016-03976FE18708}" type="presOf" srcId="{E3706EAD-D8ED-4AB1-8861-46318504ADEC}" destId="{91202F6F-854C-4A27-94E9-EA6E7F493350}" srcOrd="0" destOrd="0" presId="urn:microsoft.com/office/officeart/2008/layout/RadialCluster"/>
    <dgm:cxn modelId="{31B4F2FD-B21E-458E-8713-D5F0475C44DE}" type="presOf" srcId="{6517707D-9435-4675-BC2E-C25EE933B7EA}" destId="{3C9CD38B-01CD-4E7F-B9D8-3D68946E4A03}" srcOrd="0" destOrd="0" presId="urn:microsoft.com/office/officeart/2008/layout/RadialCluster"/>
    <dgm:cxn modelId="{69D90C08-10DE-4191-9C0B-9D05C636AF62}" srcId="{248515DE-6177-4BFE-9E55-514FB26E0267}" destId="{56C1B620-53B1-4D6C-BF27-C0313335816A}" srcOrd="0" destOrd="0" parTransId="{BFDC6FE3-3D39-4236-9FE4-4BF8286D7F95}" sibTransId="{1C1F0A31-6E85-4B97-85E9-5C87E57CC186}"/>
    <dgm:cxn modelId="{5E7A3789-090F-4AB0-8CB4-5FBFC9EDA6D5}" type="presOf" srcId="{65B603EF-AB70-4539-9CFE-125D9E05D4E8}" destId="{DEBA88AD-991C-426E-867E-1313833994E4}" srcOrd="0" destOrd="0" presId="urn:microsoft.com/office/officeart/2008/layout/RadialCluster"/>
    <dgm:cxn modelId="{7118DF49-6A45-40C5-A350-FB525C4EE029}" srcId="{248515DE-6177-4BFE-9E55-514FB26E0267}" destId="{65B603EF-AB70-4539-9CFE-125D9E05D4E8}" srcOrd="2" destOrd="0" parTransId="{C9E42928-7440-4D72-832E-AFF54E550984}" sibTransId="{BADEB314-786D-4734-B805-9AA406256CB6}"/>
    <dgm:cxn modelId="{FDEAD523-03D8-4903-86FE-5EB54E51A718}" type="presOf" srcId="{248515DE-6177-4BFE-9E55-514FB26E0267}" destId="{17CF7AE1-9450-4F58-A5BE-4824B02D5170}" srcOrd="0" destOrd="0" presId="urn:microsoft.com/office/officeart/2008/layout/RadialCluster"/>
    <dgm:cxn modelId="{13346B93-D9A2-4A68-9DA5-CBCDD8038521}" type="presOf" srcId="{BFDC6FE3-3D39-4236-9FE4-4BF8286D7F95}" destId="{9ABFAE29-C103-448E-B39D-D1E56597D2D2}" srcOrd="0" destOrd="0" presId="urn:microsoft.com/office/officeart/2008/layout/RadialCluster"/>
    <dgm:cxn modelId="{D280AC28-4BA2-4FA7-87A9-7B713FE9A8AD}" type="presOf" srcId="{F72219CB-E538-4C4E-9278-1BBB358CE74C}" destId="{4D769CF6-7403-471C-9007-C85764FA7628}" srcOrd="0" destOrd="0" presId="urn:microsoft.com/office/officeart/2008/layout/RadialCluster"/>
    <dgm:cxn modelId="{89B404CC-791B-4145-AD67-8C54B51EEE51}" type="presOf" srcId="{C9E42928-7440-4D72-832E-AFF54E550984}" destId="{78DEAAA7-EBA1-4FE7-9042-1D678E5FFDED}" srcOrd="0" destOrd="0" presId="urn:microsoft.com/office/officeart/2008/layout/RadialCluster"/>
    <dgm:cxn modelId="{75A0F911-38F8-444A-9F9D-D5124EC1C892}" srcId="{248515DE-6177-4BFE-9E55-514FB26E0267}" destId="{E3706EAD-D8ED-4AB1-8861-46318504ADEC}" srcOrd="1" destOrd="0" parTransId="{F72219CB-E538-4C4E-9278-1BBB358CE74C}" sibTransId="{C2581A86-AA5B-4A78-85AA-0E2A3BCDACFD}"/>
    <dgm:cxn modelId="{E6511431-EE42-4440-B92B-AEA8EE839B02}" type="presOf" srcId="{56C1B620-53B1-4D6C-BF27-C0313335816A}" destId="{E4283603-C21F-46D4-A84A-F34EA4E0800E}" srcOrd="0" destOrd="0" presId="urn:microsoft.com/office/officeart/2008/layout/RadialCluster"/>
    <dgm:cxn modelId="{70560B43-EC29-48CB-9A51-28306B704992}" type="presParOf" srcId="{3C9CD38B-01CD-4E7F-B9D8-3D68946E4A03}" destId="{3086409E-ADBB-4103-9B22-DB6BEF6DE21E}" srcOrd="0" destOrd="0" presId="urn:microsoft.com/office/officeart/2008/layout/RadialCluster"/>
    <dgm:cxn modelId="{62D54C01-47E7-4FE6-9872-8FA0959BD995}" type="presParOf" srcId="{3086409E-ADBB-4103-9B22-DB6BEF6DE21E}" destId="{17CF7AE1-9450-4F58-A5BE-4824B02D5170}" srcOrd="0" destOrd="0" presId="urn:microsoft.com/office/officeart/2008/layout/RadialCluster"/>
    <dgm:cxn modelId="{2CD6D275-A71E-4AAA-B941-6AB5348BA0F1}" type="presParOf" srcId="{3086409E-ADBB-4103-9B22-DB6BEF6DE21E}" destId="{9ABFAE29-C103-448E-B39D-D1E56597D2D2}" srcOrd="1" destOrd="0" presId="urn:microsoft.com/office/officeart/2008/layout/RadialCluster"/>
    <dgm:cxn modelId="{5E5B30DE-FAD6-42A9-8551-650DAEF7F596}" type="presParOf" srcId="{3086409E-ADBB-4103-9B22-DB6BEF6DE21E}" destId="{E4283603-C21F-46D4-A84A-F34EA4E0800E}" srcOrd="2" destOrd="0" presId="urn:microsoft.com/office/officeart/2008/layout/RadialCluster"/>
    <dgm:cxn modelId="{B700BABB-7BFC-40EA-AADD-B484FE5D427D}" type="presParOf" srcId="{3086409E-ADBB-4103-9B22-DB6BEF6DE21E}" destId="{4D769CF6-7403-471C-9007-C85764FA7628}" srcOrd="3" destOrd="0" presId="urn:microsoft.com/office/officeart/2008/layout/RadialCluster"/>
    <dgm:cxn modelId="{1EC36823-C99F-40F9-A482-85DB0E4FC723}" type="presParOf" srcId="{3086409E-ADBB-4103-9B22-DB6BEF6DE21E}" destId="{91202F6F-854C-4A27-94E9-EA6E7F493350}" srcOrd="4" destOrd="0" presId="urn:microsoft.com/office/officeart/2008/layout/RadialCluster"/>
    <dgm:cxn modelId="{47780ED6-1EA8-4898-9140-D1C4F1260414}" type="presParOf" srcId="{3086409E-ADBB-4103-9B22-DB6BEF6DE21E}" destId="{78DEAAA7-EBA1-4FE7-9042-1D678E5FFDED}" srcOrd="5" destOrd="0" presId="urn:microsoft.com/office/officeart/2008/layout/RadialCluster"/>
    <dgm:cxn modelId="{A179B69B-F9BB-44C4-B3D1-502579C14E17}" type="presParOf" srcId="{3086409E-ADBB-4103-9B22-DB6BEF6DE21E}" destId="{DEBA88AD-991C-426E-867E-1313833994E4}" srcOrd="6" destOrd="0" presId="urn:microsoft.com/office/officeart/2008/layout/RadialCluster"/>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D8F8D3E-740F-4B36-8608-87438500F269}" type="doc">
      <dgm:prSet loTypeId="urn:microsoft.com/office/officeart/2005/8/layout/radial2" loCatId="relationship" qsTypeId="urn:microsoft.com/office/officeart/2005/8/quickstyle/simple1" qsCatId="simple" csTypeId="urn:microsoft.com/office/officeart/2005/8/colors/accent1_2" csCatId="accent1" phldr="1"/>
      <dgm:spPr/>
      <dgm:t>
        <a:bodyPr/>
        <a:lstStyle/>
        <a:p>
          <a:endParaRPr lang="ru-RU"/>
        </a:p>
      </dgm:t>
    </dgm:pt>
    <dgm:pt modelId="{09E202FB-DFE0-4E0A-84B5-B56D801ADDC1}">
      <dgm:prSet phldrT="[Текст]" custT="1"/>
      <dgm:spPr/>
      <dgm:t>
        <a:bodyPr/>
        <a:lstStyle/>
        <a:p>
          <a:r>
            <a:rPr lang="uk-UA" sz="1400" b="1">
              <a:solidFill>
                <a:schemeClr val="tx1"/>
              </a:solidFill>
              <a:latin typeface="Times New Roman" panose="02020603050405020304" pitchFamily="18" charset="0"/>
              <a:cs typeface="Times New Roman" panose="02020603050405020304" pitchFamily="18" charset="0"/>
            </a:rPr>
            <a:t>Суб’єкти</a:t>
          </a:r>
          <a:endParaRPr lang="ru-RU" sz="1400" b="1">
            <a:solidFill>
              <a:schemeClr val="tx1"/>
            </a:solidFill>
            <a:latin typeface="Times New Roman" panose="02020603050405020304" pitchFamily="18" charset="0"/>
            <a:cs typeface="Times New Roman" panose="02020603050405020304" pitchFamily="18" charset="0"/>
          </a:endParaRPr>
        </a:p>
      </dgm:t>
    </dgm:pt>
    <dgm:pt modelId="{B56422D8-7743-4B19-9CBA-BB64957C0086}" type="parTrans" cxnId="{03D9F5A3-9052-4193-A83E-D450ACA5262D}">
      <dgm:prSet/>
      <dgm:spPr/>
      <dgm:t>
        <a:bodyPr/>
        <a:lstStyle/>
        <a:p>
          <a:endParaRPr lang="ru-RU"/>
        </a:p>
      </dgm:t>
    </dgm:pt>
    <dgm:pt modelId="{6BB9A85F-83A2-4D44-BD0D-5F37F2271AFD}" type="sibTrans" cxnId="{03D9F5A3-9052-4193-A83E-D450ACA5262D}">
      <dgm:prSet/>
      <dgm:spPr/>
      <dgm:t>
        <a:bodyPr/>
        <a:lstStyle/>
        <a:p>
          <a:endParaRPr lang="ru-RU"/>
        </a:p>
      </dgm:t>
    </dgm:pt>
    <dgm:pt modelId="{53058A9F-50A2-4AFD-810E-55E5103C13B4}">
      <dgm:prSet phldrT="[Текст]"/>
      <dgm:spPr/>
      <dgm:t>
        <a:bodyPr/>
        <a:lstStyle/>
        <a:p>
          <a:r>
            <a:rPr lang="uk-UA" b="1">
              <a:solidFill>
                <a:schemeClr val="tx1"/>
              </a:solidFill>
              <a:latin typeface="Times New Roman" panose="02020603050405020304" pitchFamily="18" charset="0"/>
              <a:cs typeface="Times New Roman" panose="02020603050405020304" pitchFamily="18" charset="0"/>
            </a:rPr>
            <a:t>Спортсмени</a:t>
          </a:r>
          <a:endParaRPr lang="ru-RU" b="1">
            <a:solidFill>
              <a:schemeClr val="tx1"/>
            </a:solidFill>
            <a:latin typeface="Times New Roman" panose="02020603050405020304" pitchFamily="18" charset="0"/>
            <a:cs typeface="Times New Roman" panose="02020603050405020304" pitchFamily="18" charset="0"/>
          </a:endParaRPr>
        </a:p>
      </dgm:t>
    </dgm:pt>
    <dgm:pt modelId="{419ADEE9-B165-4211-AFC8-C62AA0030BFD}" type="parTrans" cxnId="{BBB571B7-33F2-4CC2-8760-D34F65264DDB}">
      <dgm:prSet/>
      <dgm:spPr/>
      <dgm:t>
        <a:bodyPr/>
        <a:lstStyle/>
        <a:p>
          <a:endParaRPr lang="ru-RU"/>
        </a:p>
      </dgm:t>
    </dgm:pt>
    <dgm:pt modelId="{DDF718B1-A929-49FE-8F5E-82D10B09955D}" type="sibTrans" cxnId="{BBB571B7-33F2-4CC2-8760-D34F65264DDB}">
      <dgm:prSet/>
      <dgm:spPr/>
      <dgm:t>
        <a:bodyPr/>
        <a:lstStyle/>
        <a:p>
          <a:endParaRPr lang="ru-RU"/>
        </a:p>
      </dgm:t>
    </dgm:pt>
    <dgm:pt modelId="{99C9194C-41A4-479A-9CAB-6242F9A73B31}">
      <dgm:prSet phldrT="[Текст]" custT="1"/>
      <dgm:spPr/>
      <dgm:t>
        <a:bodyPr/>
        <a:lstStyle/>
        <a:p>
          <a:r>
            <a:rPr lang="uk-UA" sz="1400" b="1">
              <a:solidFill>
                <a:schemeClr val="tx1"/>
              </a:solidFill>
              <a:latin typeface="Times New Roman" panose="02020603050405020304" pitchFamily="18" charset="0"/>
              <a:cs typeface="Times New Roman" panose="02020603050405020304" pitchFamily="18" charset="0"/>
            </a:rPr>
            <a:t>Об’єкти</a:t>
          </a:r>
          <a:endParaRPr lang="ru-RU" sz="1400" b="1">
            <a:solidFill>
              <a:schemeClr val="tx1"/>
            </a:solidFill>
            <a:latin typeface="Times New Roman" panose="02020603050405020304" pitchFamily="18" charset="0"/>
            <a:cs typeface="Times New Roman" panose="02020603050405020304" pitchFamily="18" charset="0"/>
          </a:endParaRPr>
        </a:p>
      </dgm:t>
    </dgm:pt>
    <dgm:pt modelId="{0806CA1E-6E5B-4B23-BE85-375DF2409606}" type="parTrans" cxnId="{7F4B0718-7C8E-4C9C-862D-1569F152BEF3}">
      <dgm:prSet/>
      <dgm:spPr/>
      <dgm:t>
        <a:bodyPr/>
        <a:lstStyle/>
        <a:p>
          <a:endParaRPr lang="ru-RU"/>
        </a:p>
      </dgm:t>
    </dgm:pt>
    <dgm:pt modelId="{958CA2D1-F55B-4ADA-9342-8E3AEF573D0A}" type="sibTrans" cxnId="{7F4B0718-7C8E-4C9C-862D-1569F152BEF3}">
      <dgm:prSet/>
      <dgm:spPr/>
      <dgm:t>
        <a:bodyPr/>
        <a:lstStyle/>
        <a:p>
          <a:endParaRPr lang="ru-RU"/>
        </a:p>
      </dgm:t>
    </dgm:pt>
    <dgm:pt modelId="{8B047401-2933-48DA-90E1-2771597A3E2F}">
      <dgm:prSet phldrT="[Текст]"/>
      <dgm:spPr/>
      <dgm:t>
        <a:bodyPr/>
        <a:lstStyle/>
        <a:p>
          <a:r>
            <a:rPr lang="uk-UA" b="1">
              <a:solidFill>
                <a:schemeClr val="tx1"/>
              </a:solidFill>
              <a:latin typeface="Times New Roman" panose="02020603050405020304" pitchFamily="18" charset="0"/>
              <a:cs typeface="Times New Roman" panose="02020603050405020304" pitchFamily="18" charset="0"/>
            </a:rPr>
            <a:t>Чистота спорту</a:t>
          </a:r>
          <a:endParaRPr lang="ru-RU" b="1">
            <a:solidFill>
              <a:schemeClr val="tx1"/>
            </a:solidFill>
            <a:latin typeface="Times New Roman" panose="02020603050405020304" pitchFamily="18" charset="0"/>
            <a:cs typeface="Times New Roman" panose="02020603050405020304" pitchFamily="18" charset="0"/>
          </a:endParaRPr>
        </a:p>
      </dgm:t>
    </dgm:pt>
    <dgm:pt modelId="{681FEB9C-284F-45DD-82F4-486D97FBDC75}" type="parTrans" cxnId="{E0F8C726-7C06-4F61-8CBB-A60D11EEF6F6}">
      <dgm:prSet/>
      <dgm:spPr/>
      <dgm:t>
        <a:bodyPr/>
        <a:lstStyle/>
        <a:p>
          <a:endParaRPr lang="ru-RU"/>
        </a:p>
      </dgm:t>
    </dgm:pt>
    <dgm:pt modelId="{94EBADFF-C1CE-411F-8C87-827A36073010}" type="sibTrans" cxnId="{E0F8C726-7C06-4F61-8CBB-A60D11EEF6F6}">
      <dgm:prSet/>
      <dgm:spPr/>
      <dgm:t>
        <a:bodyPr/>
        <a:lstStyle/>
        <a:p>
          <a:endParaRPr lang="ru-RU"/>
        </a:p>
      </dgm:t>
    </dgm:pt>
    <dgm:pt modelId="{1B56B6B3-A691-4EBB-AC7A-C45CE9B5C92A}">
      <dgm:prSet phldrT="[Текст]" custT="1"/>
      <dgm:spPr/>
      <dgm:t>
        <a:bodyPr/>
        <a:lstStyle/>
        <a:p>
          <a:r>
            <a:rPr lang="uk-UA" sz="1400" b="1">
              <a:solidFill>
                <a:schemeClr val="tx1"/>
              </a:solidFill>
              <a:latin typeface="Times New Roman" panose="02020603050405020304" pitchFamily="18" charset="0"/>
              <a:cs typeface="Times New Roman" panose="02020603050405020304" pitchFamily="18" charset="0"/>
            </a:rPr>
            <a:t>Зміст</a:t>
          </a:r>
          <a:endParaRPr lang="ru-RU" sz="1400" b="1">
            <a:solidFill>
              <a:schemeClr val="tx1"/>
            </a:solidFill>
            <a:latin typeface="Times New Roman" panose="02020603050405020304" pitchFamily="18" charset="0"/>
            <a:cs typeface="Times New Roman" panose="02020603050405020304" pitchFamily="18" charset="0"/>
          </a:endParaRPr>
        </a:p>
      </dgm:t>
    </dgm:pt>
    <dgm:pt modelId="{378FABCD-C185-41AA-9B9D-88FCD5714A93}" type="parTrans" cxnId="{066D17B8-2EFA-4184-9845-E146F08C51A9}">
      <dgm:prSet/>
      <dgm:spPr/>
      <dgm:t>
        <a:bodyPr/>
        <a:lstStyle/>
        <a:p>
          <a:endParaRPr lang="ru-RU"/>
        </a:p>
      </dgm:t>
    </dgm:pt>
    <dgm:pt modelId="{1362A83C-5351-4585-A980-CA17E5C855BB}" type="sibTrans" cxnId="{066D17B8-2EFA-4184-9845-E146F08C51A9}">
      <dgm:prSet/>
      <dgm:spPr/>
      <dgm:t>
        <a:bodyPr/>
        <a:lstStyle/>
        <a:p>
          <a:endParaRPr lang="ru-RU"/>
        </a:p>
      </dgm:t>
    </dgm:pt>
    <dgm:pt modelId="{F76DC167-7FA0-4991-B29A-EE174517DDCB}">
      <dgm:prSet phldrT="[Текст]" custT="1"/>
      <dgm:spPr/>
      <dgm:t>
        <a:bodyPr/>
        <a:lstStyle/>
        <a:p>
          <a:pPr algn="r"/>
          <a:r>
            <a:rPr lang="uk-UA" sz="1800" b="1">
              <a:solidFill>
                <a:schemeClr val="tx1"/>
              </a:solidFill>
              <a:latin typeface="Times New Roman" panose="02020603050405020304" pitchFamily="18" charset="0"/>
              <a:cs typeface="Times New Roman" panose="02020603050405020304" pitchFamily="18" charset="0"/>
            </a:rPr>
            <a:t>Процедури ДТВ</a:t>
          </a:r>
          <a:endParaRPr lang="ru-RU" sz="1800" b="1">
            <a:solidFill>
              <a:schemeClr val="tx1"/>
            </a:solidFill>
            <a:latin typeface="Times New Roman" panose="02020603050405020304" pitchFamily="18" charset="0"/>
            <a:cs typeface="Times New Roman" panose="02020603050405020304" pitchFamily="18" charset="0"/>
          </a:endParaRPr>
        </a:p>
      </dgm:t>
    </dgm:pt>
    <dgm:pt modelId="{224158F4-7292-4F58-92B9-5398EC7C090B}" type="parTrans" cxnId="{E6F87FFC-3B66-4DAC-8F31-2082FAAF4DF2}">
      <dgm:prSet/>
      <dgm:spPr/>
      <dgm:t>
        <a:bodyPr/>
        <a:lstStyle/>
        <a:p>
          <a:endParaRPr lang="ru-RU"/>
        </a:p>
      </dgm:t>
    </dgm:pt>
    <dgm:pt modelId="{5D45C5B1-7B74-40A2-BC27-019814ACFDA5}" type="sibTrans" cxnId="{E6F87FFC-3B66-4DAC-8F31-2082FAAF4DF2}">
      <dgm:prSet/>
      <dgm:spPr/>
      <dgm:t>
        <a:bodyPr/>
        <a:lstStyle/>
        <a:p>
          <a:endParaRPr lang="ru-RU"/>
        </a:p>
      </dgm:t>
    </dgm:pt>
    <dgm:pt modelId="{D76B5DF3-0596-4E34-A579-D69AC6440FB9}">
      <dgm:prSet phldrT="[Текст]" custT="1"/>
      <dgm:spPr/>
      <dgm:t>
        <a:bodyPr/>
        <a:lstStyle/>
        <a:p>
          <a:pPr algn="r"/>
          <a:r>
            <a:rPr lang="uk-UA" sz="1800" b="1">
              <a:solidFill>
                <a:schemeClr val="tx1"/>
              </a:solidFill>
              <a:latin typeface="Times New Roman" panose="02020603050405020304" pitchFamily="18" charset="0"/>
              <a:cs typeface="Times New Roman" panose="02020603050405020304" pitchFamily="18" charset="0"/>
            </a:rPr>
            <a:t>Процедури допінг-контролю</a:t>
          </a:r>
          <a:endParaRPr lang="ru-RU" sz="1800" b="1">
            <a:solidFill>
              <a:schemeClr val="tx1"/>
            </a:solidFill>
            <a:latin typeface="Times New Roman" panose="02020603050405020304" pitchFamily="18" charset="0"/>
            <a:cs typeface="Times New Roman" panose="02020603050405020304" pitchFamily="18" charset="0"/>
          </a:endParaRPr>
        </a:p>
      </dgm:t>
    </dgm:pt>
    <dgm:pt modelId="{817C360C-4933-49D1-98F5-C05DEA1A0ED5}" type="parTrans" cxnId="{220B401C-DDC6-4484-8E60-DD4CD95AFA3D}">
      <dgm:prSet/>
      <dgm:spPr/>
      <dgm:t>
        <a:bodyPr/>
        <a:lstStyle/>
        <a:p>
          <a:endParaRPr lang="ru-RU"/>
        </a:p>
      </dgm:t>
    </dgm:pt>
    <dgm:pt modelId="{74E3C050-B438-449A-8562-229FFFC78431}" type="sibTrans" cxnId="{220B401C-DDC6-4484-8E60-DD4CD95AFA3D}">
      <dgm:prSet/>
      <dgm:spPr/>
      <dgm:t>
        <a:bodyPr/>
        <a:lstStyle/>
        <a:p>
          <a:endParaRPr lang="ru-RU"/>
        </a:p>
      </dgm:t>
    </dgm:pt>
    <dgm:pt modelId="{B3A46B04-8914-4E19-907E-096285A02C10}">
      <dgm:prSet phldrT="[Текст]"/>
      <dgm:spPr/>
      <dgm:t>
        <a:bodyPr/>
        <a:lstStyle/>
        <a:p>
          <a:r>
            <a:rPr lang="uk-UA" b="1">
              <a:solidFill>
                <a:schemeClr val="tx1"/>
              </a:solidFill>
              <a:latin typeface="Times New Roman" panose="02020603050405020304" pitchFamily="18" charset="0"/>
              <a:cs typeface="Times New Roman" panose="02020603050405020304" pitchFamily="18" charset="0"/>
            </a:rPr>
            <a:t>НАДЦУ</a:t>
          </a:r>
          <a:endParaRPr lang="ru-RU" b="1">
            <a:solidFill>
              <a:schemeClr val="tx1"/>
            </a:solidFill>
            <a:latin typeface="Times New Roman" panose="02020603050405020304" pitchFamily="18" charset="0"/>
            <a:cs typeface="Times New Roman" panose="02020603050405020304" pitchFamily="18" charset="0"/>
          </a:endParaRPr>
        </a:p>
      </dgm:t>
    </dgm:pt>
    <dgm:pt modelId="{D3C62004-9552-4208-A81B-CDD45C35D4F6}" type="parTrans" cxnId="{B05CC8D3-E7D0-4BD5-BD52-43E9F9C157AC}">
      <dgm:prSet/>
      <dgm:spPr/>
      <dgm:t>
        <a:bodyPr/>
        <a:lstStyle/>
        <a:p>
          <a:endParaRPr lang="ru-RU"/>
        </a:p>
      </dgm:t>
    </dgm:pt>
    <dgm:pt modelId="{89EACACA-D094-43B1-8AE5-0E6A042BA888}" type="sibTrans" cxnId="{B05CC8D3-E7D0-4BD5-BD52-43E9F9C157AC}">
      <dgm:prSet/>
      <dgm:spPr/>
      <dgm:t>
        <a:bodyPr/>
        <a:lstStyle/>
        <a:p>
          <a:endParaRPr lang="ru-RU"/>
        </a:p>
      </dgm:t>
    </dgm:pt>
    <dgm:pt modelId="{AEEFF819-CDB4-4A67-BB73-E8031EE19C7C}">
      <dgm:prSet phldrT="[Текст]"/>
      <dgm:spPr/>
      <dgm:t>
        <a:bodyPr/>
        <a:lstStyle/>
        <a:p>
          <a:r>
            <a:rPr lang="en-US" b="1">
              <a:solidFill>
                <a:schemeClr val="tx1"/>
              </a:solidFill>
              <a:latin typeface="Times New Roman" panose="02020603050405020304" pitchFamily="18" charset="0"/>
              <a:cs typeface="Times New Roman" panose="02020603050405020304" pitchFamily="18" charset="0"/>
            </a:rPr>
            <a:t>WADA</a:t>
          </a:r>
          <a:endParaRPr lang="ru-RU" b="1">
            <a:solidFill>
              <a:schemeClr val="tx1"/>
            </a:solidFill>
            <a:latin typeface="Times New Roman" panose="02020603050405020304" pitchFamily="18" charset="0"/>
            <a:cs typeface="Times New Roman" panose="02020603050405020304" pitchFamily="18" charset="0"/>
          </a:endParaRPr>
        </a:p>
      </dgm:t>
    </dgm:pt>
    <dgm:pt modelId="{AFCC2B5D-30D0-4A99-A14B-59F9FE7AD018}" type="parTrans" cxnId="{288207D0-A1ED-4FFB-8BE3-21582772CC29}">
      <dgm:prSet/>
      <dgm:spPr/>
      <dgm:t>
        <a:bodyPr/>
        <a:lstStyle/>
        <a:p>
          <a:endParaRPr lang="ru-RU"/>
        </a:p>
      </dgm:t>
    </dgm:pt>
    <dgm:pt modelId="{E5A2CEA4-9C7A-4550-968D-AD213126843D}" type="sibTrans" cxnId="{288207D0-A1ED-4FFB-8BE3-21582772CC29}">
      <dgm:prSet/>
      <dgm:spPr/>
      <dgm:t>
        <a:bodyPr/>
        <a:lstStyle/>
        <a:p>
          <a:endParaRPr lang="ru-RU"/>
        </a:p>
      </dgm:t>
    </dgm:pt>
    <dgm:pt modelId="{2E1131E9-898C-43EC-A340-14835D1F43CF}">
      <dgm:prSet phldrT="[Текст]"/>
      <dgm:spPr/>
      <dgm:t>
        <a:bodyPr/>
        <a:lstStyle/>
        <a:p>
          <a:r>
            <a:rPr lang="uk-UA" b="1">
              <a:solidFill>
                <a:schemeClr val="tx1"/>
              </a:solidFill>
              <a:latin typeface="Times New Roman" panose="02020603050405020304" pitchFamily="18" charset="0"/>
              <a:cs typeface="Times New Roman" panose="02020603050405020304" pitchFamily="18" charset="0"/>
            </a:rPr>
            <a:t>Здоров</a:t>
          </a:r>
          <a:r>
            <a:rPr lang="uk-UA"/>
            <a:t>’</a:t>
          </a:r>
          <a:r>
            <a:rPr lang="uk-UA" b="1">
              <a:solidFill>
                <a:schemeClr val="tx1"/>
              </a:solidFill>
              <a:latin typeface="Times New Roman" panose="02020603050405020304" pitchFamily="18" charset="0"/>
              <a:cs typeface="Times New Roman" panose="02020603050405020304" pitchFamily="18" charset="0"/>
            </a:rPr>
            <a:t>я спортсменів</a:t>
          </a:r>
          <a:endParaRPr lang="ru-RU" b="1">
            <a:solidFill>
              <a:schemeClr val="tx1"/>
            </a:solidFill>
            <a:latin typeface="Times New Roman" panose="02020603050405020304" pitchFamily="18" charset="0"/>
            <a:cs typeface="Times New Roman" panose="02020603050405020304" pitchFamily="18" charset="0"/>
          </a:endParaRPr>
        </a:p>
      </dgm:t>
    </dgm:pt>
    <dgm:pt modelId="{C7A75792-BA38-43A6-9173-A981A4EEBCEB}" type="parTrans" cxnId="{3A99BFBE-F679-4BEC-B0FC-2164624268B4}">
      <dgm:prSet/>
      <dgm:spPr/>
      <dgm:t>
        <a:bodyPr/>
        <a:lstStyle/>
        <a:p>
          <a:endParaRPr lang="ru-RU"/>
        </a:p>
      </dgm:t>
    </dgm:pt>
    <dgm:pt modelId="{E756B50E-481D-4F85-AFBC-AA968343B202}" type="sibTrans" cxnId="{3A99BFBE-F679-4BEC-B0FC-2164624268B4}">
      <dgm:prSet/>
      <dgm:spPr/>
      <dgm:t>
        <a:bodyPr/>
        <a:lstStyle/>
        <a:p>
          <a:endParaRPr lang="ru-RU"/>
        </a:p>
      </dgm:t>
    </dgm:pt>
    <dgm:pt modelId="{2488FAD0-AB99-4073-9D0E-E77F762C19F6}">
      <dgm:prSet phldrT="[Текст]" custT="1"/>
      <dgm:spPr/>
      <dgm:t>
        <a:bodyPr/>
        <a:lstStyle/>
        <a:p>
          <a:pPr algn="r"/>
          <a:r>
            <a:rPr lang="uk-UA" sz="1800" b="1">
              <a:solidFill>
                <a:schemeClr val="tx1"/>
              </a:solidFill>
              <a:latin typeface="Times New Roman" panose="02020603050405020304" pitchFamily="18" charset="0"/>
              <a:cs typeface="Times New Roman" panose="02020603050405020304" pitchFamily="18" charset="0"/>
            </a:rPr>
            <a:t>Процедури прийняття рішень, їх оскаржень</a:t>
          </a:r>
          <a:endParaRPr lang="ru-RU" sz="1800" b="1">
            <a:solidFill>
              <a:schemeClr val="tx1"/>
            </a:solidFill>
            <a:latin typeface="Times New Roman" panose="02020603050405020304" pitchFamily="18" charset="0"/>
            <a:cs typeface="Times New Roman" panose="02020603050405020304" pitchFamily="18" charset="0"/>
          </a:endParaRPr>
        </a:p>
      </dgm:t>
    </dgm:pt>
    <dgm:pt modelId="{000832E0-0383-4F4D-A091-6FC1BB3FF45B}" type="parTrans" cxnId="{1FB7A4DD-EE56-4FA5-9366-5A8B939ED9AD}">
      <dgm:prSet/>
      <dgm:spPr/>
      <dgm:t>
        <a:bodyPr/>
        <a:lstStyle/>
        <a:p>
          <a:endParaRPr lang="ru-RU"/>
        </a:p>
      </dgm:t>
    </dgm:pt>
    <dgm:pt modelId="{B85E6A84-88C6-4866-B10F-9D07AC95D7F8}" type="sibTrans" cxnId="{1FB7A4DD-EE56-4FA5-9366-5A8B939ED9AD}">
      <dgm:prSet/>
      <dgm:spPr/>
      <dgm:t>
        <a:bodyPr/>
        <a:lstStyle/>
        <a:p>
          <a:endParaRPr lang="ru-RU"/>
        </a:p>
      </dgm:t>
    </dgm:pt>
    <dgm:pt modelId="{C6C13D89-2526-41B8-91A6-F497EC007B61}">
      <dgm:prSet phldrT="[Текст]" custT="1"/>
      <dgm:spPr/>
      <dgm:t>
        <a:bodyPr/>
        <a:lstStyle/>
        <a:p>
          <a:pPr algn="r"/>
          <a:r>
            <a:rPr lang="uk-UA" sz="1800" b="1">
              <a:solidFill>
                <a:schemeClr val="tx1"/>
              </a:solidFill>
              <a:latin typeface="Times New Roman" panose="02020603050405020304" pitchFamily="18" charset="0"/>
              <a:cs typeface="Times New Roman" panose="02020603050405020304" pitchFamily="18" charset="0"/>
            </a:rPr>
            <a:t>Санкції</a:t>
          </a:r>
          <a:endParaRPr lang="ru-RU" sz="1800" b="1">
            <a:solidFill>
              <a:schemeClr val="tx1"/>
            </a:solidFill>
            <a:latin typeface="Times New Roman" panose="02020603050405020304" pitchFamily="18" charset="0"/>
            <a:cs typeface="Times New Roman" panose="02020603050405020304" pitchFamily="18" charset="0"/>
          </a:endParaRPr>
        </a:p>
      </dgm:t>
    </dgm:pt>
    <dgm:pt modelId="{7692F162-6B98-47AF-96E4-4EA13C0734BF}" type="parTrans" cxnId="{F06C5C76-A676-4CD0-8FEE-5A5DFAD2484B}">
      <dgm:prSet/>
      <dgm:spPr/>
      <dgm:t>
        <a:bodyPr/>
        <a:lstStyle/>
        <a:p>
          <a:endParaRPr lang="ru-RU"/>
        </a:p>
      </dgm:t>
    </dgm:pt>
    <dgm:pt modelId="{18505B7E-3601-4F79-9B61-C839EB46DD44}" type="sibTrans" cxnId="{F06C5C76-A676-4CD0-8FEE-5A5DFAD2484B}">
      <dgm:prSet/>
      <dgm:spPr/>
      <dgm:t>
        <a:bodyPr/>
        <a:lstStyle/>
        <a:p>
          <a:endParaRPr lang="ru-RU"/>
        </a:p>
      </dgm:t>
    </dgm:pt>
    <dgm:pt modelId="{ED2BF6F4-1B99-44BB-9EE9-B0000384D014}" type="pres">
      <dgm:prSet presAssocID="{0D8F8D3E-740F-4B36-8608-87438500F269}" presName="composite" presStyleCnt="0">
        <dgm:presLayoutVars>
          <dgm:chMax val="5"/>
          <dgm:dir/>
          <dgm:animLvl val="ctr"/>
          <dgm:resizeHandles val="exact"/>
        </dgm:presLayoutVars>
      </dgm:prSet>
      <dgm:spPr/>
      <dgm:t>
        <a:bodyPr/>
        <a:lstStyle/>
        <a:p>
          <a:endParaRPr lang="ru-RU"/>
        </a:p>
      </dgm:t>
    </dgm:pt>
    <dgm:pt modelId="{14681EBD-D660-4A6C-A404-5B3B62C5AD87}" type="pres">
      <dgm:prSet presAssocID="{0D8F8D3E-740F-4B36-8608-87438500F269}" presName="cycle" presStyleCnt="0"/>
      <dgm:spPr/>
    </dgm:pt>
    <dgm:pt modelId="{F95784F7-AAC0-4B97-A298-175BB3FF352E}" type="pres">
      <dgm:prSet presAssocID="{0D8F8D3E-740F-4B36-8608-87438500F269}" presName="centerShape" presStyleCnt="0"/>
      <dgm:spPr/>
    </dgm:pt>
    <dgm:pt modelId="{CE5D393E-B93C-4DDC-BD1A-DED4692487F4}" type="pres">
      <dgm:prSet presAssocID="{0D8F8D3E-740F-4B36-8608-87438500F269}" presName="connSite" presStyleLbl="node1" presStyleIdx="0" presStyleCnt="4"/>
      <dgm:spPr/>
    </dgm:pt>
    <dgm:pt modelId="{49124C46-3838-4E40-88AE-10409027FDC9}" type="pres">
      <dgm:prSet presAssocID="{0D8F8D3E-740F-4B36-8608-87438500F269}" presName="visible" presStyleLbl="node1" presStyleIdx="0" presStyleCnt="4" custScaleX="99159" custScaleY="98440" custLinFactNeighborX="-15259" custLinFactNeighborY="-490"/>
      <dgm:spPr>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dgm:spPr>
      <dgm:t>
        <a:bodyPr/>
        <a:lstStyle/>
        <a:p>
          <a:endParaRPr lang="ru-RU"/>
        </a:p>
      </dgm:t>
    </dgm:pt>
    <dgm:pt modelId="{959FE068-D30D-491E-93E2-291896F7A90E}" type="pres">
      <dgm:prSet presAssocID="{B56422D8-7743-4B19-9CBA-BB64957C0086}" presName="Name25" presStyleLbl="parChTrans1D1" presStyleIdx="0" presStyleCnt="3"/>
      <dgm:spPr/>
      <dgm:t>
        <a:bodyPr/>
        <a:lstStyle/>
        <a:p>
          <a:endParaRPr lang="ru-RU"/>
        </a:p>
      </dgm:t>
    </dgm:pt>
    <dgm:pt modelId="{3C74000C-70BA-4B61-A11A-05460776B6EA}" type="pres">
      <dgm:prSet presAssocID="{09E202FB-DFE0-4E0A-84B5-B56D801ADDC1}" presName="node" presStyleCnt="0"/>
      <dgm:spPr/>
    </dgm:pt>
    <dgm:pt modelId="{6F58DF1A-266C-4360-89A9-34AFB3E7E2F2}" type="pres">
      <dgm:prSet presAssocID="{09E202FB-DFE0-4E0A-84B5-B56D801ADDC1}" presName="parentNode" presStyleLbl="node1" presStyleIdx="1" presStyleCnt="4">
        <dgm:presLayoutVars>
          <dgm:chMax val="1"/>
          <dgm:bulletEnabled val="1"/>
        </dgm:presLayoutVars>
      </dgm:prSet>
      <dgm:spPr/>
      <dgm:t>
        <a:bodyPr/>
        <a:lstStyle/>
        <a:p>
          <a:endParaRPr lang="ru-RU"/>
        </a:p>
      </dgm:t>
    </dgm:pt>
    <dgm:pt modelId="{E5FE931E-2D3D-4D1D-8A60-D8FF4AEB7127}" type="pres">
      <dgm:prSet presAssocID="{09E202FB-DFE0-4E0A-84B5-B56D801ADDC1}" presName="childNode" presStyleLbl="revTx" presStyleIdx="0" presStyleCnt="3">
        <dgm:presLayoutVars>
          <dgm:bulletEnabled val="1"/>
        </dgm:presLayoutVars>
      </dgm:prSet>
      <dgm:spPr/>
      <dgm:t>
        <a:bodyPr/>
        <a:lstStyle/>
        <a:p>
          <a:endParaRPr lang="ru-RU"/>
        </a:p>
      </dgm:t>
    </dgm:pt>
    <dgm:pt modelId="{8849A9DB-7CB8-40C7-93D1-E72964C781F5}" type="pres">
      <dgm:prSet presAssocID="{0806CA1E-6E5B-4B23-BE85-375DF2409606}" presName="Name25" presStyleLbl="parChTrans1D1" presStyleIdx="1" presStyleCnt="3"/>
      <dgm:spPr/>
      <dgm:t>
        <a:bodyPr/>
        <a:lstStyle/>
        <a:p>
          <a:endParaRPr lang="ru-RU"/>
        </a:p>
      </dgm:t>
    </dgm:pt>
    <dgm:pt modelId="{366D19E8-BF64-4712-A909-B3046EB7F21C}" type="pres">
      <dgm:prSet presAssocID="{99C9194C-41A4-479A-9CAB-6242F9A73B31}" presName="node" presStyleCnt="0"/>
      <dgm:spPr/>
    </dgm:pt>
    <dgm:pt modelId="{8713DBDD-5D62-448C-BE06-9E137D1BDD1A}" type="pres">
      <dgm:prSet presAssocID="{99C9194C-41A4-479A-9CAB-6242F9A73B31}" presName="parentNode" presStyleLbl="node1" presStyleIdx="2" presStyleCnt="4">
        <dgm:presLayoutVars>
          <dgm:chMax val="1"/>
          <dgm:bulletEnabled val="1"/>
        </dgm:presLayoutVars>
      </dgm:prSet>
      <dgm:spPr/>
      <dgm:t>
        <a:bodyPr/>
        <a:lstStyle/>
        <a:p>
          <a:endParaRPr lang="ru-RU"/>
        </a:p>
      </dgm:t>
    </dgm:pt>
    <dgm:pt modelId="{A9A4698E-FDD8-424B-9927-2377FB6158F5}" type="pres">
      <dgm:prSet presAssocID="{99C9194C-41A4-479A-9CAB-6242F9A73B31}" presName="childNode" presStyleLbl="revTx" presStyleIdx="1" presStyleCnt="3">
        <dgm:presLayoutVars>
          <dgm:bulletEnabled val="1"/>
        </dgm:presLayoutVars>
      </dgm:prSet>
      <dgm:spPr/>
      <dgm:t>
        <a:bodyPr/>
        <a:lstStyle/>
        <a:p>
          <a:endParaRPr lang="ru-RU"/>
        </a:p>
      </dgm:t>
    </dgm:pt>
    <dgm:pt modelId="{EE981768-8003-4286-BE69-17AC143AD7E8}" type="pres">
      <dgm:prSet presAssocID="{378FABCD-C185-41AA-9B9D-88FCD5714A93}" presName="Name25" presStyleLbl="parChTrans1D1" presStyleIdx="2" presStyleCnt="3"/>
      <dgm:spPr/>
      <dgm:t>
        <a:bodyPr/>
        <a:lstStyle/>
        <a:p>
          <a:endParaRPr lang="ru-RU"/>
        </a:p>
      </dgm:t>
    </dgm:pt>
    <dgm:pt modelId="{47E918AC-B373-4B59-BBFE-F09DC8AB9D28}" type="pres">
      <dgm:prSet presAssocID="{1B56B6B3-A691-4EBB-AC7A-C45CE9B5C92A}" presName="node" presStyleCnt="0"/>
      <dgm:spPr/>
    </dgm:pt>
    <dgm:pt modelId="{9D2E7D6C-D4EB-4488-8BA0-5387F50E32AE}" type="pres">
      <dgm:prSet presAssocID="{1B56B6B3-A691-4EBB-AC7A-C45CE9B5C92A}" presName="parentNode" presStyleLbl="node1" presStyleIdx="3" presStyleCnt="4" custScaleX="131876" custScaleY="148745" custLinFactNeighborX="-37694" custLinFactNeighborY="54120">
        <dgm:presLayoutVars>
          <dgm:chMax val="1"/>
          <dgm:bulletEnabled val="1"/>
        </dgm:presLayoutVars>
      </dgm:prSet>
      <dgm:spPr/>
      <dgm:t>
        <a:bodyPr/>
        <a:lstStyle/>
        <a:p>
          <a:endParaRPr lang="ru-RU"/>
        </a:p>
      </dgm:t>
    </dgm:pt>
    <dgm:pt modelId="{45D8C1EF-2E7D-4402-A950-0AC43FAE62AB}" type="pres">
      <dgm:prSet presAssocID="{1B56B6B3-A691-4EBB-AC7A-C45CE9B5C92A}" presName="childNode" presStyleLbl="revTx" presStyleIdx="2" presStyleCnt="3">
        <dgm:presLayoutVars>
          <dgm:bulletEnabled val="1"/>
        </dgm:presLayoutVars>
      </dgm:prSet>
      <dgm:spPr/>
      <dgm:t>
        <a:bodyPr/>
        <a:lstStyle/>
        <a:p>
          <a:endParaRPr lang="ru-RU"/>
        </a:p>
      </dgm:t>
    </dgm:pt>
  </dgm:ptLst>
  <dgm:cxnLst>
    <dgm:cxn modelId="{F06C5C76-A676-4CD0-8FEE-5A5DFAD2484B}" srcId="{1B56B6B3-A691-4EBB-AC7A-C45CE9B5C92A}" destId="{C6C13D89-2526-41B8-91A6-F497EC007B61}" srcOrd="3" destOrd="0" parTransId="{7692F162-6B98-47AF-96E4-4EA13C0734BF}" sibTransId="{18505B7E-3601-4F79-9B61-C839EB46DD44}"/>
    <dgm:cxn modelId="{066D17B8-2EFA-4184-9845-E146F08C51A9}" srcId="{0D8F8D3E-740F-4B36-8608-87438500F269}" destId="{1B56B6B3-A691-4EBB-AC7A-C45CE9B5C92A}" srcOrd="2" destOrd="0" parTransId="{378FABCD-C185-41AA-9B9D-88FCD5714A93}" sibTransId="{1362A83C-5351-4585-A980-CA17E5C855BB}"/>
    <dgm:cxn modelId="{4DC9A57F-A094-4A1A-B2EE-AB36A41E1A8C}" type="presOf" srcId="{378FABCD-C185-41AA-9B9D-88FCD5714A93}" destId="{EE981768-8003-4286-BE69-17AC143AD7E8}" srcOrd="0" destOrd="0" presId="urn:microsoft.com/office/officeart/2005/8/layout/radial2"/>
    <dgm:cxn modelId="{CF0A0A6F-BFEF-4270-975F-E18134F55F7E}" type="presOf" srcId="{99C9194C-41A4-479A-9CAB-6242F9A73B31}" destId="{8713DBDD-5D62-448C-BE06-9E137D1BDD1A}" srcOrd="0" destOrd="0" presId="urn:microsoft.com/office/officeart/2005/8/layout/radial2"/>
    <dgm:cxn modelId="{3A99BFBE-F679-4BEC-B0FC-2164624268B4}" srcId="{99C9194C-41A4-479A-9CAB-6242F9A73B31}" destId="{2E1131E9-898C-43EC-A340-14835D1F43CF}" srcOrd="1" destOrd="0" parTransId="{C7A75792-BA38-43A6-9173-A981A4EEBCEB}" sibTransId="{E756B50E-481D-4F85-AFBC-AA968343B202}"/>
    <dgm:cxn modelId="{6AD52175-8A34-4F1C-9F9C-5E92CC0F9A66}" type="presOf" srcId="{0806CA1E-6E5B-4B23-BE85-375DF2409606}" destId="{8849A9DB-7CB8-40C7-93D1-E72964C781F5}" srcOrd="0" destOrd="0" presId="urn:microsoft.com/office/officeart/2005/8/layout/radial2"/>
    <dgm:cxn modelId="{1DCDCFFB-1B8D-4D0B-847A-385EE93D6CF7}" type="presOf" srcId="{B56422D8-7743-4B19-9CBA-BB64957C0086}" destId="{959FE068-D30D-491E-93E2-291896F7A90E}" srcOrd="0" destOrd="0" presId="urn:microsoft.com/office/officeart/2005/8/layout/radial2"/>
    <dgm:cxn modelId="{03D9F5A3-9052-4193-A83E-D450ACA5262D}" srcId="{0D8F8D3E-740F-4B36-8608-87438500F269}" destId="{09E202FB-DFE0-4E0A-84B5-B56D801ADDC1}" srcOrd="0" destOrd="0" parTransId="{B56422D8-7743-4B19-9CBA-BB64957C0086}" sibTransId="{6BB9A85F-83A2-4D44-BD0D-5F37F2271AFD}"/>
    <dgm:cxn modelId="{288207D0-A1ED-4FFB-8BE3-21582772CC29}" srcId="{09E202FB-DFE0-4E0A-84B5-B56D801ADDC1}" destId="{AEEFF819-CDB4-4A67-BB73-E8031EE19C7C}" srcOrd="2" destOrd="0" parTransId="{AFCC2B5D-30D0-4A99-A14B-59F9FE7AD018}" sibTransId="{E5A2CEA4-9C7A-4550-968D-AD213126843D}"/>
    <dgm:cxn modelId="{44AF020F-51B1-4074-B89D-4CB458A6F8C8}" type="presOf" srcId="{53058A9F-50A2-4AFD-810E-55E5103C13B4}" destId="{E5FE931E-2D3D-4D1D-8A60-D8FF4AEB7127}" srcOrd="0" destOrd="0" presId="urn:microsoft.com/office/officeart/2005/8/layout/radial2"/>
    <dgm:cxn modelId="{220B401C-DDC6-4484-8E60-DD4CD95AFA3D}" srcId="{1B56B6B3-A691-4EBB-AC7A-C45CE9B5C92A}" destId="{D76B5DF3-0596-4E34-A579-D69AC6440FB9}" srcOrd="1" destOrd="0" parTransId="{817C360C-4933-49D1-98F5-C05DEA1A0ED5}" sibTransId="{74E3C050-B438-449A-8562-229FFFC78431}"/>
    <dgm:cxn modelId="{BBB571B7-33F2-4CC2-8760-D34F65264DDB}" srcId="{09E202FB-DFE0-4E0A-84B5-B56D801ADDC1}" destId="{53058A9F-50A2-4AFD-810E-55E5103C13B4}" srcOrd="0" destOrd="0" parTransId="{419ADEE9-B165-4211-AFC8-C62AA0030BFD}" sibTransId="{DDF718B1-A929-49FE-8F5E-82D10B09955D}"/>
    <dgm:cxn modelId="{7F4B0718-7C8E-4C9C-862D-1569F152BEF3}" srcId="{0D8F8D3E-740F-4B36-8608-87438500F269}" destId="{99C9194C-41A4-479A-9CAB-6242F9A73B31}" srcOrd="1" destOrd="0" parTransId="{0806CA1E-6E5B-4B23-BE85-375DF2409606}" sibTransId="{958CA2D1-F55B-4ADA-9342-8E3AEF573D0A}"/>
    <dgm:cxn modelId="{1FB7A4DD-EE56-4FA5-9366-5A8B939ED9AD}" srcId="{1B56B6B3-A691-4EBB-AC7A-C45CE9B5C92A}" destId="{2488FAD0-AB99-4073-9D0E-E77F762C19F6}" srcOrd="2" destOrd="0" parTransId="{000832E0-0383-4F4D-A091-6FC1BB3FF45B}" sibTransId="{B85E6A84-88C6-4866-B10F-9D07AC95D7F8}"/>
    <dgm:cxn modelId="{696D64FC-11C6-4C93-BFF9-5CE5570E3148}" type="presOf" srcId="{2E1131E9-898C-43EC-A340-14835D1F43CF}" destId="{A9A4698E-FDD8-424B-9927-2377FB6158F5}" srcOrd="0" destOrd="1" presId="urn:microsoft.com/office/officeart/2005/8/layout/radial2"/>
    <dgm:cxn modelId="{E0F8C726-7C06-4F61-8CBB-A60D11EEF6F6}" srcId="{99C9194C-41A4-479A-9CAB-6242F9A73B31}" destId="{8B047401-2933-48DA-90E1-2771597A3E2F}" srcOrd="0" destOrd="0" parTransId="{681FEB9C-284F-45DD-82F4-486D97FBDC75}" sibTransId="{94EBADFF-C1CE-411F-8C87-827A36073010}"/>
    <dgm:cxn modelId="{AB5D7094-1F1F-49A4-B650-92F284EF6EB9}" type="presOf" srcId="{C6C13D89-2526-41B8-91A6-F497EC007B61}" destId="{45D8C1EF-2E7D-4402-A950-0AC43FAE62AB}" srcOrd="0" destOrd="3" presId="urn:microsoft.com/office/officeart/2005/8/layout/radial2"/>
    <dgm:cxn modelId="{D50D9537-4774-4AA5-AB49-B77E34C44979}" type="presOf" srcId="{F76DC167-7FA0-4991-B29A-EE174517DDCB}" destId="{45D8C1EF-2E7D-4402-A950-0AC43FAE62AB}" srcOrd="0" destOrd="0" presId="urn:microsoft.com/office/officeart/2005/8/layout/radial2"/>
    <dgm:cxn modelId="{4501FCFC-F414-43F8-AF8A-9356C802741D}" type="presOf" srcId="{2488FAD0-AB99-4073-9D0E-E77F762C19F6}" destId="{45D8C1EF-2E7D-4402-A950-0AC43FAE62AB}" srcOrd="0" destOrd="2" presId="urn:microsoft.com/office/officeart/2005/8/layout/radial2"/>
    <dgm:cxn modelId="{FD41BBD5-9F79-4C0C-9A2C-A5F30ED89AD4}" type="presOf" srcId="{AEEFF819-CDB4-4A67-BB73-E8031EE19C7C}" destId="{E5FE931E-2D3D-4D1D-8A60-D8FF4AEB7127}" srcOrd="0" destOrd="2" presId="urn:microsoft.com/office/officeart/2005/8/layout/radial2"/>
    <dgm:cxn modelId="{55B63C56-81BB-417F-AF45-17F95DBC58F3}" type="presOf" srcId="{8B047401-2933-48DA-90E1-2771597A3E2F}" destId="{A9A4698E-FDD8-424B-9927-2377FB6158F5}" srcOrd="0" destOrd="0" presId="urn:microsoft.com/office/officeart/2005/8/layout/radial2"/>
    <dgm:cxn modelId="{1DC56AF9-D1CE-4D5E-84B5-1563F3E6DA1F}" type="presOf" srcId="{09E202FB-DFE0-4E0A-84B5-B56D801ADDC1}" destId="{6F58DF1A-266C-4360-89A9-34AFB3E7E2F2}" srcOrd="0" destOrd="0" presId="urn:microsoft.com/office/officeart/2005/8/layout/radial2"/>
    <dgm:cxn modelId="{B05CC8D3-E7D0-4BD5-BD52-43E9F9C157AC}" srcId="{09E202FB-DFE0-4E0A-84B5-B56D801ADDC1}" destId="{B3A46B04-8914-4E19-907E-096285A02C10}" srcOrd="1" destOrd="0" parTransId="{D3C62004-9552-4208-A81B-CDD45C35D4F6}" sibTransId="{89EACACA-D094-43B1-8AE5-0E6A042BA888}"/>
    <dgm:cxn modelId="{34B5644D-AA9B-4657-8DC5-415A2B7C4816}" type="presOf" srcId="{D76B5DF3-0596-4E34-A579-D69AC6440FB9}" destId="{45D8C1EF-2E7D-4402-A950-0AC43FAE62AB}" srcOrd="0" destOrd="1" presId="urn:microsoft.com/office/officeart/2005/8/layout/radial2"/>
    <dgm:cxn modelId="{37BDF7EB-F723-40F1-AFF6-072C059E3EC7}" type="presOf" srcId="{0D8F8D3E-740F-4B36-8608-87438500F269}" destId="{ED2BF6F4-1B99-44BB-9EE9-B0000384D014}" srcOrd="0" destOrd="0" presId="urn:microsoft.com/office/officeart/2005/8/layout/radial2"/>
    <dgm:cxn modelId="{E6F87FFC-3B66-4DAC-8F31-2082FAAF4DF2}" srcId="{1B56B6B3-A691-4EBB-AC7A-C45CE9B5C92A}" destId="{F76DC167-7FA0-4991-B29A-EE174517DDCB}" srcOrd="0" destOrd="0" parTransId="{224158F4-7292-4F58-92B9-5398EC7C090B}" sibTransId="{5D45C5B1-7B74-40A2-BC27-019814ACFDA5}"/>
    <dgm:cxn modelId="{E2BCA8B3-D435-4DE1-B6D5-BD2A0AE7862D}" type="presOf" srcId="{B3A46B04-8914-4E19-907E-096285A02C10}" destId="{E5FE931E-2D3D-4D1D-8A60-D8FF4AEB7127}" srcOrd="0" destOrd="1" presId="urn:microsoft.com/office/officeart/2005/8/layout/radial2"/>
    <dgm:cxn modelId="{3679963C-1D94-4238-A307-C233AF40EC7B}" type="presOf" srcId="{1B56B6B3-A691-4EBB-AC7A-C45CE9B5C92A}" destId="{9D2E7D6C-D4EB-4488-8BA0-5387F50E32AE}" srcOrd="0" destOrd="0" presId="urn:microsoft.com/office/officeart/2005/8/layout/radial2"/>
    <dgm:cxn modelId="{56B4CA47-6248-483B-B056-AF6E2BC43CD1}" type="presParOf" srcId="{ED2BF6F4-1B99-44BB-9EE9-B0000384D014}" destId="{14681EBD-D660-4A6C-A404-5B3B62C5AD87}" srcOrd="0" destOrd="0" presId="urn:microsoft.com/office/officeart/2005/8/layout/radial2"/>
    <dgm:cxn modelId="{1B60BA4A-9C5A-46FB-BE9E-6C502B14C834}" type="presParOf" srcId="{14681EBD-D660-4A6C-A404-5B3B62C5AD87}" destId="{F95784F7-AAC0-4B97-A298-175BB3FF352E}" srcOrd="0" destOrd="0" presId="urn:microsoft.com/office/officeart/2005/8/layout/radial2"/>
    <dgm:cxn modelId="{3E767667-6BDE-4A1D-B45A-72129916F4FD}" type="presParOf" srcId="{F95784F7-AAC0-4B97-A298-175BB3FF352E}" destId="{CE5D393E-B93C-4DDC-BD1A-DED4692487F4}" srcOrd="0" destOrd="0" presId="urn:microsoft.com/office/officeart/2005/8/layout/radial2"/>
    <dgm:cxn modelId="{30643FEC-B2BE-4D69-8B6F-F8DD6C674897}" type="presParOf" srcId="{F95784F7-AAC0-4B97-A298-175BB3FF352E}" destId="{49124C46-3838-4E40-88AE-10409027FDC9}" srcOrd="1" destOrd="0" presId="urn:microsoft.com/office/officeart/2005/8/layout/radial2"/>
    <dgm:cxn modelId="{CFA117E6-0931-4573-BFFE-1339AF9C9EEE}" type="presParOf" srcId="{14681EBD-D660-4A6C-A404-5B3B62C5AD87}" destId="{959FE068-D30D-491E-93E2-291896F7A90E}" srcOrd="1" destOrd="0" presId="urn:microsoft.com/office/officeart/2005/8/layout/radial2"/>
    <dgm:cxn modelId="{563B46DB-A309-4DC4-A025-980B57657D90}" type="presParOf" srcId="{14681EBD-D660-4A6C-A404-5B3B62C5AD87}" destId="{3C74000C-70BA-4B61-A11A-05460776B6EA}" srcOrd="2" destOrd="0" presId="urn:microsoft.com/office/officeart/2005/8/layout/radial2"/>
    <dgm:cxn modelId="{87D4EB7E-8B7A-4403-BC35-8C896B98279C}" type="presParOf" srcId="{3C74000C-70BA-4B61-A11A-05460776B6EA}" destId="{6F58DF1A-266C-4360-89A9-34AFB3E7E2F2}" srcOrd="0" destOrd="0" presId="urn:microsoft.com/office/officeart/2005/8/layout/radial2"/>
    <dgm:cxn modelId="{91FB933C-40D0-445E-99EC-EFBCB9479ACE}" type="presParOf" srcId="{3C74000C-70BA-4B61-A11A-05460776B6EA}" destId="{E5FE931E-2D3D-4D1D-8A60-D8FF4AEB7127}" srcOrd="1" destOrd="0" presId="urn:microsoft.com/office/officeart/2005/8/layout/radial2"/>
    <dgm:cxn modelId="{19AEA58D-AE39-4558-A49D-87D04BA3D708}" type="presParOf" srcId="{14681EBD-D660-4A6C-A404-5B3B62C5AD87}" destId="{8849A9DB-7CB8-40C7-93D1-E72964C781F5}" srcOrd="3" destOrd="0" presId="urn:microsoft.com/office/officeart/2005/8/layout/radial2"/>
    <dgm:cxn modelId="{984C6C3C-B6EF-4D40-9078-2122132D19D6}" type="presParOf" srcId="{14681EBD-D660-4A6C-A404-5B3B62C5AD87}" destId="{366D19E8-BF64-4712-A909-B3046EB7F21C}" srcOrd="4" destOrd="0" presId="urn:microsoft.com/office/officeart/2005/8/layout/radial2"/>
    <dgm:cxn modelId="{24DE1235-A472-49F4-B21D-35DF69029938}" type="presParOf" srcId="{366D19E8-BF64-4712-A909-B3046EB7F21C}" destId="{8713DBDD-5D62-448C-BE06-9E137D1BDD1A}" srcOrd="0" destOrd="0" presId="urn:microsoft.com/office/officeart/2005/8/layout/radial2"/>
    <dgm:cxn modelId="{090D21F1-7BF1-47A8-AB90-66D2B850B65C}" type="presParOf" srcId="{366D19E8-BF64-4712-A909-B3046EB7F21C}" destId="{A9A4698E-FDD8-424B-9927-2377FB6158F5}" srcOrd="1" destOrd="0" presId="urn:microsoft.com/office/officeart/2005/8/layout/radial2"/>
    <dgm:cxn modelId="{94B9360C-E0D1-4A8D-B1C0-23B437E82226}" type="presParOf" srcId="{14681EBD-D660-4A6C-A404-5B3B62C5AD87}" destId="{EE981768-8003-4286-BE69-17AC143AD7E8}" srcOrd="5" destOrd="0" presId="urn:microsoft.com/office/officeart/2005/8/layout/radial2"/>
    <dgm:cxn modelId="{AABA7C07-32CB-4C17-93AA-DCCB1CF85747}" type="presParOf" srcId="{14681EBD-D660-4A6C-A404-5B3B62C5AD87}" destId="{47E918AC-B373-4B59-BBFE-F09DC8AB9D28}" srcOrd="6" destOrd="0" presId="urn:microsoft.com/office/officeart/2005/8/layout/radial2"/>
    <dgm:cxn modelId="{9B0BBDD2-13DF-482E-92A3-A1546C07D5AB}" type="presParOf" srcId="{47E918AC-B373-4B59-BBFE-F09DC8AB9D28}" destId="{9D2E7D6C-D4EB-4488-8BA0-5387F50E32AE}" srcOrd="0" destOrd="0" presId="urn:microsoft.com/office/officeart/2005/8/layout/radial2"/>
    <dgm:cxn modelId="{56D2C93F-6FED-43BF-9378-C8B73D1A4013}" type="presParOf" srcId="{47E918AC-B373-4B59-BBFE-F09DC8AB9D28}" destId="{45D8C1EF-2E7D-4402-A950-0AC43FAE62AB}" srcOrd="1" destOrd="0" presId="urn:microsoft.com/office/officeart/2005/8/layout/radial2"/>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86842E-1EA1-45B5-8E5C-DEA9276D99AC}">
      <dsp:nvSpPr>
        <dsp:cNvPr id="0" name=""/>
        <dsp:cNvSpPr/>
      </dsp:nvSpPr>
      <dsp:spPr>
        <a:xfrm>
          <a:off x="0" y="891101"/>
          <a:ext cx="5940425" cy="88200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E76A4C46-5257-4A3A-B104-E1ED58234C59}">
      <dsp:nvSpPr>
        <dsp:cNvPr id="0" name=""/>
        <dsp:cNvSpPr/>
      </dsp:nvSpPr>
      <dsp:spPr>
        <a:xfrm>
          <a:off x="282808" y="92561"/>
          <a:ext cx="5656160" cy="1315139"/>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7174" tIns="0" rIns="157174" bIns="0" numCol="1" spcCol="1270" anchor="ctr" anchorCtr="0">
          <a:noAutofit/>
        </a:bodyPr>
        <a:lstStyle/>
        <a:p>
          <a:pPr lvl="0" algn="l" defTabSz="622300">
            <a:lnSpc>
              <a:spcPct val="150000"/>
            </a:lnSpc>
            <a:spcBef>
              <a:spcPct val="0"/>
            </a:spcBef>
            <a:spcAft>
              <a:spcPts val="0"/>
            </a:spcAft>
          </a:pPr>
          <a:r>
            <a:rPr lang="uk-UA" sz="1400" b="1" kern="1200">
              <a:solidFill>
                <a:schemeClr val="tx1"/>
              </a:solidFill>
              <a:latin typeface="Times New Roman" panose="02020603050405020304" pitchFamily="18" charset="0"/>
              <a:cs typeface="Times New Roman" panose="02020603050405020304" pitchFamily="18" charset="0"/>
            </a:rPr>
            <a:t>1) створюється помилкове відчуття підвищених можливостей, що призводить до вибору неправильних рішень та є причиною підвищеного травматизму спортсменів</a:t>
          </a:r>
          <a:r>
            <a:rPr lang="ru-RU" sz="1400" b="1" i="0" kern="1200">
              <a:solidFill>
                <a:schemeClr val="tx1"/>
              </a:solidFill>
              <a:latin typeface="Times New Roman" panose="02020603050405020304" pitchFamily="18" charset="0"/>
              <a:cs typeface="Times New Roman" panose="02020603050405020304" pitchFamily="18" charset="0"/>
            </a:rPr>
            <a:t>;</a:t>
          </a:r>
        </a:p>
      </dsp:txBody>
      <dsp:txXfrm>
        <a:off x="347008" y="156761"/>
        <a:ext cx="5527760" cy="1186739"/>
      </dsp:txXfrm>
    </dsp:sp>
    <dsp:sp modelId="{45BC1764-FDBA-4CD7-B5B7-7A8837238A37}">
      <dsp:nvSpPr>
        <dsp:cNvPr id="0" name=""/>
        <dsp:cNvSpPr/>
      </dsp:nvSpPr>
      <dsp:spPr>
        <a:xfrm>
          <a:off x="0" y="4133598"/>
          <a:ext cx="5940425" cy="8820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6EAEC4BD-783A-40A4-9F18-2B4A99A36E84}">
      <dsp:nvSpPr>
        <dsp:cNvPr id="0" name=""/>
        <dsp:cNvSpPr/>
      </dsp:nvSpPr>
      <dsp:spPr>
        <a:xfrm>
          <a:off x="282808" y="1962101"/>
          <a:ext cx="5656160" cy="2688097"/>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7174" tIns="0" rIns="157174" bIns="0" numCol="1" spcCol="1270" anchor="ctr" anchorCtr="0">
          <a:noAutofit/>
        </a:bodyPr>
        <a:lstStyle/>
        <a:p>
          <a:pPr lvl="0" algn="l" defTabSz="622300">
            <a:lnSpc>
              <a:spcPct val="150000"/>
            </a:lnSpc>
            <a:spcBef>
              <a:spcPct val="0"/>
            </a:spcBef>
            <a:spcAft>
              <a:spcPts val="0"/>
            </a:spcAft>
          </a:pPr>
          <a:r>
            <a:rPr lang="uk-UA" sz="1400" b="1" kern="1200">
              <a:solidFill>
                <a:schemeClr val="tx1"/>
              </a:solidFill>
              <a:latin typeface="Times New Roman" panose="02020603050405020304" pitchFamily="18" charset="0"/>
              <a:cs typeface="Times New Roman" panose="02020603050405020304" pitchFamily="18" charset="0"/>
            </a:rPr>
            <a:t>2) усувається відчуття втоми. Оскільки відчуття втоми є фізіологічною реакцією, яка на хімічному рівні є попередженням, що організм людини потребує відпочинку.  Якщо «знімається» цей запобіжник, в організмі людини починається перевтома ,яка призводить до </a:t>
          </a:r>
          <a:r>
            <a:rPr lang="ru-RU" sz="1400" b="1" kern="1200">
              <a:solidFill>
                <a:schemeClr val="tx1"/>
              </a:solidFill>
              <a:latin typeface="Times New Roman" panose="02020603050405020304" pitchFamily="18" charset="0"/>
              <a:cs typeface="Times New Roman" panose="02020603050405020304" pitchFamily="18" charset="0"/>
            </a:rPr>
            <a:t>предпатологічни</a:t>
          </a:r>
          <a:r>
            <a:rPr lang="uk-UA" sz="1400" b="1" kern="1200">
              <a:solidFill>
                <a:schemeClr val="tx1"/>
              </a:solidFill>
              <a:latin typeface="Times New Roman" panose="02020603050405020304" pitchFamily="18" charset="0"/>
              <a:cs typeface="Times New Roman" panose="02020603050405020304" pitchFamily="18" charset="0"/>
            </a:rPr>
            <a:t>х, а потім до патологічних станів, які можуть бути небезпечними не лише для здоров’я, але й для життя людини;</a:t>
          </a:r>
          <a:endParaRPr lang="ru-RU" sz="1400" b="1" i="0" kern="1200">
            <a:solidFill>
              <a:schemeClr val="tx1"/>
            </a:solidFill>
            <a:latin typeface="Times New Roman" panose="02020603050405020304" pitchFamily="18" charset="0"/>
            <a:cs typeface="Times New Roman" panose="02020603050405020304" pitchFamily="18" charset="0"/>
          </a:endParaRPr>
        </a:p>
      </dsp:txBody>
      <dsp:txXfrm>
        <a:off x="414030" y="2093323"/>
        <a:ext cx="5393716" cy="2425653"/>
      </dsp:txXfrm>
    </dsp:sp>
    <dsp:sp modelId="{78BB80EE-DAC1-4FC7-A268-E9BDA06751D1}">
      <dsp:nvSpPr>
        <dsp:cNvPr id="0" name=""/>
        <dsp:cNvSpPr/>
      </dsp:nvSpPr>
      <dsp:spPr>
        <a:xfrm>
          <a:off x="0" y="6207288"/>
          <a:ext cx="5940425" cy="8820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FD22A5FB-B9BA-4CDE-BEDD-3CEB4E25BABE}">
      <dsp:nvSpPr>
        <dsp:cNvPr id="0" name=""/>
        <dsp:cNvSpPr/>
      </dsp:nvSpPr>
      <dsp:spPr>
        <a:xfrm>
          <a:off x="291220" y="5204598"/>
          <a:ext cx="5645207" cy="1519289"/>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7174" tIns="0" rIns="157174" bIns="0" numCol="1" spcCol="1270" anchor="ctr" anchorCtr="0">
          <a:noAutofit/>
        </a:bodyPr>
        <a:lstStyle/>
        <a:p>
          <a:pPr lvl="0" algn="l" defTabSz="622300">
            <a:lnSpc>
              <a:spcPct val="150000"/>
            </a:lnSpc>
            <a:spcBef>
              <a:spcPct val="0"/>
            </a:spcBef>
            <a:spcAft>
              <a:spcPts val="0"/>
            </a:spcAft>
          </a:pPr>
          <a:r>
            <a:rPr lang="uk-UA" sz="1400" b="1" kern="1200">
              <a:solidFill>
                <a:schemeClr val="tx1"/>
              </a:solidFill>
              <a:latin typeface="Times New Roman" panose="02020603050405020304" pitchFamily="18" charset="0"/>
              <a:cs typeface="Times New Roman" panose="02020603050405020304" pitchFamily="18" charset="0"/>
            </a:rPr>
            <a:t>3) допінг може провокувати здатність </a:t>
          </a:r>
          <a:r>
            <a:rPr lang="ru-RU" sz="1400" b="1" kern="1200">
              <a:solidFill>
                <a:schemeClr val="tx1"/>
              </a:solidFill>
              <a:latin typeface="Times New Roman" panose="02020603050405020304" pitchFamily="18" charset="0"/>
              <a:cs typeface="Times New Roman" panose="02020603050405020304" pitchFamily="18" charset="0"/>
            </a:rPr>
            <a:t>спортсмена працювати за гранню своїх можливостей,</a:t>
          </a:r>
          <a:r>
            <a:rPr lang="uk-UA" sz="1400" b="1" kern="1200">
              <a:solidFill>
                <a:schemeClr val="tx1"/>
              </a:solidFill>
              <a:latin typeface="Times New Roman" panose="02020603050405020304" pitchFamily="18" charset="0"/>
              <a:cs typeface="Times New Roman" panose="02020603050405020304" pitchFamily="18" charset="0"/>
            </a:rPr>
            <a:t> що призводить до «вигорання», збою в роботі систем, та може мати наслідком захворювання та навіть смерть. </a:t>
          </a:r>
          <a:endParaRPr lang="ru-RU" sz="1400" b="1" kern="1200">
            <a:solidFill>
              <a:schemeClr val="tx1"/>
            </a:solidFill>
            <a:latin typeface="Times New Roman" panose="02020603050405020304" pitchFamily="18" charset="0"/>
            <a:cs typeface="Times New Roman" panose="02020603050405020304" pitchFamily="18" charset="0"/>
          </a:endParaRPr>
        </a:p>
      </dsp:txBody>
      <dsp:txXfrm>
        <a:off x="365386" y="5278764"/>
        <a:ext cx="5496875" cy="137095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F36158-9BD5-4DC0-B1CF-40DE401A4330}">
      <dsp:nvSpPr>
        <dsp:cNvPr id="0" name=""/>
        <dsp:cNvSpPr/>
      </dsp:nvSpPr>
      <dsp:spPr>
        <a:xfrm>
          <a:off x="498270" y="654263"/>
          <a:ext cx="4608576" cy="4608576"/>
        </a:xfrm>
        <a:prstGeom prst="pie">
          <a:avLst>
            <a:gd name="adj1" fmla="val 162000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ru-RU" sz="1800" b="1" kern="1200">
              <a:solidFill>
                <a:schemeClr val="tx1"/>
              </a:solidFill>
              <a:latin typeface="Times New Roman" panose="02020603050405020304" pitchFamily="18" charset="0"/>
              <a:cs typeface="Times New Roman" panose="02020603050405020304" pitchFamily="18" charset="0"/>
            </a:rPr>
            <a:t>Діяльність міжнародних та національних антидопінгових організацій</a:t>
          </a:r>
        </a:p>
        <a:p>
          <a:pPr lvl="0" algn="ctr" defTabSz="800100">
            <a:lnSpc>
              <a:spcPct val="90000"/>
            </a:lnSpc>
            <a:spcBef>
              <a:spcPct val="0"/>
            </a:spcBef>
            <a:spcAft>
              <a:spcPct val="35000"/>
            </a:spcAft>
          </a:pPr>
          <a:r>
            <a:rPr lang="ru-RU" sz="1400" kern="1200">
              <a:latin typeface="+mj-lt"/>
            </a:rPr>
            <a:t> </a:t>
          </a:r>
        </a:p>
      </dsp:txBody>
      <dsp:txXfrm>
        <a:off x="2944656" y="1609445"/>
        <a:ext cx="1700784" cy="1261872"/>
      </dsp:txXfrm>
    </dsp:sp>
    <dsp:sp modelId="{C087C612-DC2C-4B7B-AC28-2A5B462662F1}">
      <dsp:nvSpPr>
        <dsp:cNvPr id="0" name=""/>
        <dsp:cNvSpPr/>
      </dsp:nvSpPr>
      <dsp:spPr>
        <a:xfrm>
          <a:off x="592746" y="689548"/>
          <a:ext cx="4419624" cy="4847438"/>
        </a:xfrm>
        <a:prstGeom prst="pie">
          <a:avLst>
            <a:gd name="adj1" fmla="val 0"/>
            <a:gd name="adj2" fmla="val 5400000"/>
          </a:avLst>
        </a:prstGeom>
        <a:gradFill rotWithShape="0">
          <a:gsLst>
            <a:gs pos="0">
              <a:schemeClr val="accent4">
                <a:hueOff val="3465231"/>
                <a:satOff val="-15989"/>
                <a:lumOff val="588"/>
                <a:alphaOff val="0"/>
                <a:satMod val="103000"/>
                <a:lumMod val="102000"/>
                <a:tint val="94000"/>
              </a:schemeClr>
            </a:gs>
            <a:gs pos="50000">
              <a:schemeClr val="accent4">
                <a:hueOff val="3465231"/>
                <a:satOff val="-15989"/>
                <a:lumOff val="588"/>
                <a:alphaOff val="0"/>
                <a:satMod val="110000"/>
                <a:lumMod val="100000"/>
                <a:shade val="100000"/>
              </a:schemeClr>
            </a:gs>
            <a:gs pos="100000">
              <a:schemeClr val="accent4">
                <a:hueOff val="3465231"/>
                <a:satOff val="-15989"/>
                <a:lumOff val="58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ru-RU" sz="1800" b="1" kern="1200">
              <a:solidFill>
                <a:schemeClr val="tx1"/>
              </a:solidFill>
              <a:latin typeface="Times New Roman" panose="02020603050405020304" pitchFamily="18" charset="0"/>
              <a:cs typeface="Times New Roman" panose="02020603050405020304" pitchFamily="18" charset="0"/>
            </a:rPr>
            <a:t>Прийнтяття рішень та застосування санкцій</a:t>
          </a:r>
        </a:p>
      </dsp:txBody>
      <dsp:txXfrm>
        <a:off x="2938829" y="3205022"/>
        <a:ext cx="1631051" cy="1327274"/>
      </dsp:txXfrm>
    </dsp:sp>
    <dsp:sp modelId="{6EB6CC25-FD2D-417D-86F6-13510C916497}">
      <dsp:nvSpPr>
        <dsp:cNvPr id="0" name=""/>
        <dsp:cNvSpPr/>
      </dsp:nvSpPr>
      <dsp:spPr>
        <a:xfrm>
          <a:off x="343553" y="808979"/>
          <a:ext cx="4608576" cy="4608576"/>
        </a:xfrm>
        <a:prstGeom prst="pie">
          <a:avLst>
            <a:gd name="adj1" fmla="val 5400000"/>
            <a:gd name="adj2" fmla="val 10800000"/>
          </a:avLst>
        </a:prstGeom>
        <a:gradFill rotWithShape="0">
          <a:gsLst>
            <a:gs pos="0">
              <a:schemeClr val="accent4">
                <a:hueOff val="6930461"/>
                <a:satOff val="-31979"/>
                <a:lumOff val="1177"/>
                <a:alphaOff val="0"/>
                <a:satMod val="103000"/>
                <a:lumMod val="102000"/>
                <a:tint val="94000"/>
              </a:schemeClr>
            </a:gs>
            <a:gs pos="50000">
              <a:schemeClr val="accent4">
                <a:hueOff val="6930461"/>
                <a:satOff val="-31979"/>
                <a:lumOff val="1177"/>
                <a:alphaOff val="0"/>
                <a:satMod val="110000"/>
                <a:lumMod val="100000"/>
                <a:shade val="100000"/>
              </a:schemeClr>
            </a:gs>
            <a:gs pos="100000">
              <a:schemeClr val="accent4">
                <a:hueOff val="6930461"/>
                <a:satOff val="-31979"/>
                <a:lumOff val="117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ru-RU" sz="1800" b="1" kern="1200">
              <a:solidFill>
                <a:schemeClr val="tx1"/>
              </a:solidFill>
              <a:latin typeface="Times New Roman" panose="02020603050405020304" pitchFamily="18" charset="0"/>
              <a:cs typeface="Times New Roman" panose="02020603050405020304" pitchFamily="18" charset="0"/>
            </a:rPr>
            <a:t>Допінг-контроль</a:t>
          </a:r>
        </a:p>
      </dsp:txBody>
      <dsp:txXfrm>
        <a:off x="804959" y="3200501"/>
        <a:ext cx="1700784" cy="1261872"/>
      </dsp:txXfrm>
    </dsp:sp>
    <dsp:sp modelId="{784E9B9B-BC5B-48EE-88AE-773A7CE3C864}">
      <dsp:nvSpPr>
        <dsp:cNvPr id="0" name=""/>
        <dsp:cNvSpPr/>
      </dsp:nvSpPr>
      <dsp:spPr>
        <a:xfrm>
          <a:off x="286914" y="654263"/>
          <a:ext cx="4608576" cy="4608576"/>
        </a:xfrm>
        <a:prstGeom prst="pie">
          <a:avLst>
            <a:gd name="adj1" fmla="val 10800000"/>
            <a:gd name="adj2" fmla="val 16200000"/>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100000"/>
            </a:lnSpc>
            <a:spcBef>
              <a:spcPct val="0"/>
            </a:spcBef>
            <a:spcAft>
              <a:spcPts val="0"/>
            </a:spcAft>
          </a:pPr>
          <a:r>
            <a:rPr lang="ru-RU" sz="1800" b="1" kern="1200">
              <a:solidFill>
                <a:schemeClr val="tx1"/>
              </a:solidFill>
              <a:latin typeface="Times New Roman" panose="02020603050405020304" pitchFamily="18" charset="0"/>
              <a:cs typeface="Times New Roman" panose="02020603050405020304" pitchFamily="18" charset="0"/>
            </a:rPr>
            <a:t>Правове регулювання антидопінгових відносин</a:t>
          </a:r>
        </a:p>
        <a:p>
          <a:pPr lvl="0" algn="ctr" defTabSz="800100">
            <a:lnSpc>
              <a:spcPct val="90000"/>
            </a:lnSpc>
            <a:spcBef>
              <a:spcPct val="0"/>
            </a:spcBef>
            <a:spcAft>
              <a:spcPct val="35000"/>
            </a:spcAft>
          </a:pPr>
          <a:endParaRPr lang="ru-RU" sz="1400" b="1" kern="1200">
            <a:solidFill>
              <a:schemeClr val="tx1"/>
            </a:solidFill>
            <a:latin typeface="Times New Roman" panose="02020603050405020304" pitchFamily="18" charset="0"/>
            <a:cs typeface="Times New Roman" panose="02020603050405020304" pitchFamily="18" charset="0"/>
          </a:endParaRPr>
        </a:p>
      </dsp:txBody>
      <dsp:txXfrm>
        <a:off x="748320" y="1609445"/>
        <a:ext cx="1700784" cy="1261872"/>
      </dsp:txXfrm>
    </dsp:sp>
    <dsp:sp modelId="{A1DDDB78-F139-4750-9DAE-2264EE770755}">
      <dsp:nvSpPr>
        <dsp:cNvPr id="0" name=""/>
        <dsp:cNvSpPr/>
      </dsp:nvSpPr>
      <dsp:spPr>
        <a:xfrm>
          <a:off x="212977" y="368970"/>
          <a:ext cx="5179161" cy="5179161"/>
        </a:xfrm>
        <a:prstGeom prst="circularArrow">
          <a:avLst>
            <a:gd name="adj1" fmla="val 5085"/>
            <a:gd name="adj2" fmla="val 327528"/>
            <a:gd name="adj3" fmla="val 21272472"/>
            <a:gd name="adj4" fmla="val 16200000"/>
            <a:gd name="adj5" fmla="val 5932"/>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F434FA3-AC21-4247-9CAE-553F066AA5C8}">
      <dsp:nvSpPr>
        <dsp:cNvPr id="0" name=""/>
        <dsp:cNvSpPr/>
      </dsp:nvSpPr>
      <dsp:spPr>
        <a:xfrm>
          <a:off x="213685" y="522705"/>
          <a:ext cx="5179161" cy="5179161"/>
        </a:xfrm>
        <a:prstGeom prst="circularArrow">
          <a:avLst>
            <a:gd name="adj1" fmla="val 5085"/>
            <a:gd name="adj2" fmla="val 327528"/>
            <a:gd name="adj3" fmla="val 5072472"/>
            <a:gd name="adj4" fmla="val 0"/>
            <a:gd name="adj5" fmla="val 5932"/>
          </a:avLst>
        </a:prstGeom>
        <a:gradFill rotWithShape="0">
          <a:gsLst>
            <a:gs pos="0">
              <a:schemeClr val="accent4">
                <a:hueOff val="3465231"/>
                <a:satOff val="-15989"/>
                <a:lumOff val="588"/>
                <a:alphaOff val="0"/>
                <a:satMod val="103000"/>
                <a:lumMod val="102000"/>
                <a:tint val="94000"/>
              </a:schemeClr>
            </a:gs>
            <a:gs pos="50000">
              <a:schemeClr val="accent4">
                <a:hueOff val="3465231"/>
                <a:satOff val="-15989"/>
                <a:lumOff val="588"/>
                <a:alphaOff val="0"/>
                <a:satMod val="110000"/>
                <a:lumMod val="100000"/>
                <a:shade val="100000"/>
              </a:schemeClr>
            </a:gs>
            <a:gs pos="100000">
              <a:schemeClr val="accent4">
                <a:hueOff val="3465231"/>
                <a:satOff val="-15989"/>
                <a:lumOff val="58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E12984CB-0598-4209-AB90-AFC6EA5F2831}">
      <dsp:nvSpPr>
        <dsp:cNvPr id="0" name=""/>
        <dsp:cNvSpPr/>
      </dsp:nvSpPr>
      <dsp:spPr>
        <a:xfrm>
          <a:off x="58260" y="523686"/>
          <a:ext cx="5179161" cy="5179161"/>
        </a:xfrm>
        <a:prstGeom prst="circularArrow">
          <a:avLst>
            <a:gd name="adj1" fmla="val 5085"/>
            <a:gd name="adj2" fmla="val 327528"/>
            <a:gd name="adj3" fmla="val 10472472"/>
            <a:gd name="adj4" fmla="val 5400000"/>
            <a:gd name="adj5" fmla="val 5932"/>
          </a:avLst>
        </a:prstGeom>
        <a:gradFill rotWithShape="0">
          <a:gsLst>
            <a:gs pos="0">
              <a:schemeClr val="accent4">
                <a:hueOff val="6930461"/>
                <a:satOff val="-31979"/>
                <a:lumOff val="1177"/>
                <a:alphaOff val="0"/>
                <a:satMod val="103000"/>
                <a:lumMod val="102000"/>
                <a:tint val="94000"/>
              </a:schemeClr>
            </a:gs>
            <a:gs pos="50000">
              <a:schemeClr val="accent4">
                <a:hueOff val="6930461"/>
                <a:satOff val="-31979"/>
                <a:lumOff val="1177"/>
                <a:alphaOff val="0"/>
                <a:satMod val="110000"/>
                <a:lumMod val="100000"/>
                <a:shade val="100000"/>
              </a:schemeClr>
            </a:gs>
            <a:gs pos="100000">
              <a:schemeClr val="accent4">
                <a:hueOff val="6930461"/>
                <a:satOff val="-31979"/>
                <a:lumOff val="117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D247B04F-06A9-4118-8BA8-D1CF22A7C8D7}">
      <dsp:nvSpPr>
        <dsp:cNvPr id="0" name=""/>
        <dsp:cNvSpPr/>
      </dsp:nvSpPr>
      <dsp:spPr>
        <a:xfrm>
          <a:off x="1621" y="368970"/>
          <a:ext cx="5179161" cy="5179161"/>
        </a:xfrm>
        <a:prstGeom prst="circularArrow">
          <a:avLst>
            <a:gd name="adj1" fmla="val 5085"/>
            <a:gd name="adj2" fmla="val 327528"/>
            <a:gd name="adj3" fmla="val 15872472"/>
            <a:gd name="adj4" fmla="val 10800000"/>
            <a:gd name="adj5" fmla="val 5932"/>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6FF9BC-E913-4AC6-82FF-5008D1ACF144}">
      <dsp:nvSpPr>
        <dsp:cNvPr id="0" name=""/>
        <dsp:cNvSpPr/>
      </dsp:nvSpPr>
      <dsp:spPr>
        <a:xfrm rot="5400000">
          <a:off x="-257768" y="2039965"/>
          <a:ext cx="1718458" cy="1202921"/>
        </a:xfrm>
        <a:prstGeom prst="chevron">
          <a:avLst/>
        </a:prstGeom>
        <a:gradFill rotWithShape="0">
          <a:gsLst>
            <a:gs pos="0">
              <a:schemeClr val="accent2">
                <a:shade val="80000"/>
                <a:hueOff val="0"/>
                <a:satOff val="0"/>
                <a:lumOff val="0"/>
                <a:alphaOff val="0"/>
                <a:satMod val="103000"/>
                <a:lumMod val="102000"/>
                <a:tint val="94000"/>
              </a:schemeClr>
            </a:gs>
            <a:gs pos="50000">
              <a:schemeClr val="accent2">
                <a:shade val="80000"/>
                <a:hueOff val="0"/>
                <a:satOff val="0"/>
                <a:lumOff val="0"/>
                <a:alphaOff val="0"/>
                <a:satMod val="110000"/>
                <a:lumMod val="100000"/>
                <a:shade val="100000"/>
              </a:schemeClr>
            </a:gs>
            <a:gs pos="100000">
              <a:schemeClr val="accent2">
                <a:shade val="80000"/>
                <a:hueOff val="0"/>
                <a:satOff val="0"/>
                <a:lumOff val="0"/>
                <a:alphaOff val="0"/>
                <a:lumMod val="99000"/>
                <a:satMod val="120000"/>
                <a:shade val="78000"/>
              </a:schemeClr>
            </a:gs>
          </a:gsLst>
          <a:lin ang="5400000" scaled="0"/>
        </a:gradFill>
        <a:ln w="6350" cap="flat" cmpd="sng" algn="ctr">
          <a:solidFill>
            <a:schemeClr val="accent2">
              <a:shade val="80000"/>
              <a:hueOff val="0"/>
              <a:satOff val="0"/>
              <a:lumOff val="0"/>
              <a:alphaOff val="0"/>
            </a:schemeClr>
          </a:solidFill>
          <a:prstDash val="solid"/>
          <a:miter lim="800000"/>
        </a:ln>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kern="1200">
              <a:solidFill>
                <a:schemeClr val="tx1"/>
              </a:solidFill>
              <a:latin typeface="Times New Roman" panose="02020603050405020304" pitchFamily="18" charset="0"/>
              <a:cs typeface="Times New Roman" panose="02020603050405020304" pitchFamily="18" charset="0"/>
            </a:rPr>
            <a:t>міжнародні</a:t>
          </a:r>
        </a:p>
      </dsp:txBody>
      <dsp:txXfrm rot="-5400000">
        <a:off x="1" y="2383658"/>
        <a:ext cx="1202921" cy="515537"/>
      </dsp:txXfrm>
    </dsp:sp>
    <dsp:sp modelId="{8F2049DF-FF4C-4260-94C4-D869B34CEFB1}">
      <dsp:nvSpPr>
        <dsp:cNvPr id="0" name=""/>
        <dsp:cNvSpPr/>
      </dsp:nvSpPr>
      <dsp:spPr>
        <a:xfrm rot="5400000">
          <a:off x="1818901" y="-269361"/>
          <a:ext cx="3505542" cy="4737503"/>
        </a:xfrm>
        <a:prstGeom prst="round2SameRect">
          <a:avLst/>
        </a:prstGeom>
        <a:solidFill>
          <a:schemeClr val="lt1">
            <a:alpha val="90000"/>
            <a:hueOff val="0"/>
            <a:satOff val="0"/>
            <a:lumOff val="0"/>
            <a:alphaOff val="0"/>
          </a:schemeClr>
        </a:solidFill>
        <a:ln w="6350" cap="flat" cmpd="sng" algn="ctr">
          <a:solidFill>
            <a:schemeClr val="accent2">
              <a:shade val="80000"/>
              <a:hueOff val="0"/>
              <a:satOff val="0"/>
              <a:lumOff val="0"/>
              <a:alphaOff val="0"/>
            </a:scheme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28016" tIns="11430" rIns="11430" bIns="11430" numCol="1" spcCol="1270" anchor="ctr" anchorCtr="0">
          <a:noAutofit/>
        </a:bodyPr>
        <a:lstStyle/>
        <a:p>
          <a:pPr marL="171450" lvl="1" indent="-171450" algn="l" defTabSz="800100">
            <a:lnSpc>
              <a:spcPct val="90000"/>
            </a:lnSpc>
            <a:spcBef>
              <a:spcPct val="0"/>
            </a:spcBef>
            <a:spcAft>
              <a:spcPct val="15000"/>
            </a:spcAft>
            <a:buChar char="••"/>
          </a:pPr>
          <a:r>
            <a:rPr lang="uk-UA" sz="1800" b="1" kern="1200">
              <a:solidFill>
                <a:schemeClr val="tx1"/>
              </a:solidFill>
              <a:latin typeface="Times New Roman" panose="02020603050405020304" pitchFamily="18" charset="0"/>
              <a:cs typeface="Times New Roman" panose="02020603050405020304" pitchFamily="18" charset="0"/>
            </a:rPr>
            <a:t>Міжнародна конвенція про боротьбу з допінгом у спорті</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uk-UA" sz="1800" b="1" kern="1200">
              <a:solidFill>
                <a:schemeClr val="tx1"/>
              </a:solidFill>
              <a:latin typeface="Times New Roman" panose="02020603050405020304" pitchFamily="18" charset="0"/>
              <a:cs typeface="Times New Roman" panose="02020603050405020304" pitchFamily="18" charset="0"/>
            </a:rPr>
            <a:t>Антидопінгова конвенція Ради Європи</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en-US" sz="1800" b="1" kern="1200">
              <a:solidFill>
                <a:schemeClr val="tx1"/>
              </a:solidFill>
              <a:latin typeface="Times New Roman" panose="02020603050405020304" pitchFamily="18" charset="0"/>
              <a:cs typeface="Times New Roman" panose="02020603050405020304" pitchFamily="18" charset="0"/>
            </a:rPr>
            <a:t>A</a:t>
          </a:r>
          <a:r>
            <a:rPr lang="ru-RU" sz="1800" b="1" kern="1200">
              <a:solidFill>
                <a:schemeClr val="tx1"/>
              </a:solidFill>
              <a:latin typeface="Times New Roman" panose="02020603050405020304" pitchFamily="18" charset="0"/>
              <a:cs typeface="Times New Roman" panose="02020603050405020304" pitchFamily="18" charset="0"/>
            </a:rPr>
            <a:t>кти </a:t>
          </a:r>
          <a:r>
            <a:rPr lang="en-US" sz="1800" b="1" kern="1200">
              <a:solidFill>
                <a:schemeClr val="tx1"/>
              </a:solidFill>
              <a:latin typeface="Times New Roman" panose="02020603050405020304" pitchFamily="18" charset="0"/>
              <a:cs typeface="Times New Roman" panose="02020603050405020304" pitchFamily="18" charset="0"/>
            </a:rPr>
            <a:t>WADA</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uk-UA" sz="1800" b="1" kern="1200">
              <a:solidFill>
                <a:schemeClr val="tx1"/>
              </a:solidFill>
              <a:latin typeface="Times New Roman" panose="02020603050405020304" pitchFamily="18" charset="0"/>
              <a:cs typeface="Times New Roman" panose="02020603050405020304" pitchFamily="18" charset="0"/>
            </a:rPr>
            <a:t>Олімпійська хартія</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uk-UA" sz="1800" b="1" kern="1200">
              <a:solidFill>
                <a:schemeClr val="tx1"/>
              </a:solidFill>
              <a:latin typeface="Times New Roman" panose="02020603050405020304" pitchFamily="18" charset="0"/>
              <a:cs typeface="Times New Roman" panose="02020603050405020304" pitchFamily="18" charset="0"/>
            </a:rPr>
            <a:t>Міжнародна хартія спорту та фізичного виховання ЮНЕСКО</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uk-UA" sz="1800" b="1" kern="1200">
              <a:solidFill>
                <a:schemeClr val="tx1"/>
              </a:solidFill>
              <a:latin typeface="Times New Roman" panose="02020603050405020304" pitchFamily="18" charset="0"/>
              <a:cs typeface="Times New Roman" panose="02020603050405020304" pitchFamily="18" charset="0"/>
            </a:rPr>
            <a:t>Резолюція (76)41 Комітету міністрів Ради Європи</a:t>
          </a:r>
          <a:endParaRPr lang="ru-RU" sz="1800" b="1" kern="1200">
            <a:solidFill>
              <a:schemeClr val="tx1"/>
            </a:solidFill>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endParaRPr lang="ru-RU" sz="1200" kern="1200">
            <a:latin typeface="+mj-lt"/>
          </a:endParaRPr>
        </a:p>
      </dsp:txBody>
      <dsp:txXfrm rot="-5400000">
        <a:off x="1202921" y="517745"/>
        <a:ext cx="4566377" cy="3163290"/>
      </dsp:txXfrm>
    </dsp:sp>
    <dsp:sp modelId="{BA9557A2-BE71-4CFF-AA0B-62B2923C216F}">
      <dsp:nvSpPr>
        <dsp:cNvPr id="0" name=""/>
        <dsp:cNvSpPr/>
      </dsp:nvSpPr>
      <dsp:spPr>
        <a:xfrm rot="5400000">
          <a:off x="-257768" y="4573272"/>
          <a:ext cx="1718458" cy="1202921"/>
        </a:xfrm>
        <a:prstGeom prst="chevron">
          <a:avLst/>
        </a:prstGeom>
        <a:gradFill rotWithShape="0">
          <a:gsLst>
            <a:gs pos="0">
              <a:schemeClr val="accent2">
                <a:shade val="80000"/>
                <a:hueOff val="-481415"/>
                <a:satOff val="10166"/>
                <a:lumOff val="27081"/>
                <a:alphaOff val="0"/>
                <a:satMod val="103000"/>
                <a:lumMod val="102000"/>
                <a:tint val="94000"/>
              </a:schemeClr>
            </a:gs>
            <a:gs pos="50000">
              <a:schemeClr val="accent2">
                <a:shade val="80000"/>
                <a:hueOff val="-481415"/>
                <a:satOff val="10166"/>
                <a:lumOff val="27081"/>
                <a:alphaOff val="0"/>
                <a:satMod val="110000"/>
                <a:lumMod val="100000"/>
                <a:shade val="100000"/>
              </a:schemeClr>
            </a:gs>
            <a:gs pos="100000">
              <a:schemeClr val="accent2">
                <a:shade val="80000"/>
                <a:hueOff val="-481415"/>
                <a:satOff val="10166"/>
                <a:lumOff val="27081"/>
                <a:alphaOff val="0"/>
                <a:lumMod val="99000"/>
                <a:satMod val="120000"/>
                <a:shade val="78000"/>
              </a:schemeClr>
            </a:gs>
          </a:gsLst>
          <a:lin ang="5400000" scaled="0"/>
        </a:gradFill>
        <a:ln w="6350" cap="flat" cmpd="sng" algn="ctr">
          <a:solidFill>
            <a:schemeClr val="accent2">
              <a:shade val="80000"/>
              <a:hueOff val="-481415"/>
              <a:satOff val="10166"/>
              <a:lumOff val="27081"/>
              <a:alphaOff val="0"/>
            </a:schemeClr>
          </a:solidFill>
          <a:prstDash val="solid"/>
          <a:miter lim="800000"/>
        </a:ln>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kern="1200">
              <a:solidFill>
                <a:schemeClr val="tx1"/>
              </a:solidFill>
              <a:latin typeface="Times New Roman" panose="02020603050405020304" pitchFamily="18" charset="0"/>
              <a:cs typeface="Times New Roman" panose="02020603050405020304" pitchFamily="18" charset="0"/>
            </a:rPr>
            <a:t>національні</a:t>
          </a:r>
          <a:endParaRPr lang="ru-RU" sz="1400" kern="1200">
            <a:latin typeface="+mj-lt"/>
          </a:endParaRPr>
        </a:p>
      </dsp:txBody>
      <dsp:txXfrm rot="-5400000">
        <a:off x="1" y="4916965"/>
        <a:ext cx="1202921" cy="515537"/>
      </dsp:txXfrm>
    </dsp:sp>
    <dsp:sp modelId="{5E4E33D6-D623-48F0-9B0F-74080A7D8853}">
      <dsp:nvSpPr>
        <dsp:cNvPr id="0" name=""/>
        <dsp:cNvSpPr/>
      </dsp:nvSpPr>
      <dsp:spPr>
        <a:xfrm rot="5400000">
          <a:off x="2629002" y="2802998"/>
          <a:ext cx="1839104" cy="4737503"/>
        </a:xfrm>
        <a:prstGeom prst="round2SameRect">
          <a:avLst/>
        </a:prstGeom>
        <a:solidFill>
          <a:schemeClr val="lt1">
            <a:alpha val="90000"/>
            <a:hueOff val="0"/>
            <a:satOff val="0"/>
            <a:lumOff val="0"/>
            <a:alphaOff val="0"/>
          </a:schemeClr>
        </a:solidFill>
        <a:ln w="6350" cap="flat" cmpd="sng" algn="ctr">
          <a:solidFill>
            <a:schemeClr val="accent2">
              <a:shade val="80000"/>
              <a:hueOff val="-481415"/>
              <a:satOff val="10166"/>
              <a:lumOff val="27081"/>
              <a:alphaOff val="0"/>
            </a:scheme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endParaRPr lang="ru-RU" sz="1200" kern="1200">
            <a:latin typeface="+mj-lt"/>
          </a:endParaRPr>
        </a:p>
        <a:p>
          <a:pPr marL="114300" lvl="1" indent="-114300" algn="l" defTabSz="533400">
            <a:lnSpc>
              <a:spcPct val="90000"/>
            </a:lnSpc>
            <a:spcBef>
              <a:spcPct val="0"/>
            </a:spcBef>
            <a:spcAft>
              <a:spcPct val="15000"/>
            </a:spcAft>
            <a:buChar char="••"/>
          </a:pPr>
          <a:endParaRPr lang="ru-RU" sz="1200" kern="1200">
            <a:latin typeface="+mj-lt"/>
          </a:endParaRPr>
        </a:p>
        <a:p>
          <a:pPr marL="171450" lvl="1" indent="-171450" algn="l" defTabSz="711200">
            <a:lnSpc>
              <a:spcPct val="90000"/>
            </a:lnSpc>
            <a:spcBef>
              <a:spcPct val="0"/>
            </a:spcBef>
            <a:spcAft>
              <a:spcPct val="15000"/>
            </a:spcAft>
            <a:buChar char="••"/>
          </a:pPr>
          <a:r>
            <a:rPr lang="uk-UA" sz="1600" b="1" kern="1200">
              <a:solidFill>
                <a:schemeClr val="tx1"/>
              </a:solidFill>
              <a:latin typeface="Times New Roman" panose="02020603050405020304" pitchFamily="18" charset="0"/>
              <a:cs typeface="Times New Roman" panose="02020603050405020304" pitchFamily="18" charset="0"/>
            </a:rPr>
            <a:t>Конституція України</a:t>
          </a:r>
          <a:endParaRPr lang="ru-RU" sz="16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711200">
            <a:lnSpc>
              <a:spcPct val="90000"/>
            </a:lnSpc>
            <a:spcBef>
              <a:spcPct val="0"/>
            </a:spcBef>
            <a:spcAft>
              <a:spcPct val="15000"/>
            </a:spcAft>
            <a:buChar char="••"/>
          </a:pPr>
          <a:r>
            <a:rPr lang="uk-UA" sz="1600" b="1" kern="1200">
              <a:solidFill>
                <a:schemeClr val="tx1"/>
              </a:solidFill>
              <a:latin typeface="Times New Roman" panose="02020603050405020304" pitchFamily="18" charset="0"/>
              <a:cs typeface="Times New Roman" panose="02020603050405020304" pitchFamily="18" charset="0"/>
            </a:rPr>
            <a:t>Закон України «Про антидопінговий контроль у спорті».</a:t>
          </a:r>
          <a:endParaRPr lang="ru-RU" sz="16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711200">
            <a:lnSpc>
              <a:spcPct val="90000"/>
            </a:lnSpc>
            <a:spcBef>
              <a:spcPct val="0"/>
            </a:spcBef>
            <a:spcAft>
              <a:spcPct val="15000"/>
            </a:spcAft>
            <a:buChar char="••"/>
          </a:pPr>
          <a:r>
            <a:rPr lang="uk-UA" sz="1600" b="1" kern="1200">
              <a:solidFill>
                <a:schemeClr val="tx1"/>
              </a:solidFill>
              <a:latin typeface="Times New Roman" panose="02020603050405020304" pitchFamily="18" charset="0"/>
              <a:cs typeface="Times New Roman" panose="02020603050405020304" pitchFamily="18" charset="0"/>
            </a:rPr>
            <a:t>Закон України «Про фізичну культуру і спорт»</a:t>
          </a:r>
          <a:endParaRPr lang="ru-RU" sz="16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711200">
            <a:lnSpc>
              <a:spcPct val="90000"/>
            </a:lnSpc>
            <a:spcBef>
              <a:spcPct val="0"/>
            </a:spcBef>
            <a:spcAft>
              <a:spcPct val="15000"/>
            </a:spcAft>
            <a:buChar char="••"/>
          </a:pPr>
          <a:r>
            <a:rPr lang="uk-UA" sz="1600" b="1" kern="1200">
              <a:solidFill>
                <a:schemeClr val="tx1"/>
              </a:solidFill>
              <a:latin typeface="Times New Roman" panose="02020603050405020304" pitchFamily="18" charset="0"/>
              <a:cs typeface="Times New Roman" panose="02020603050405020304" pitchFamily="18" charset="0"/>
            </a:rPr>
            <a:t>Положення </a:t>
          </a:r>
          <a:r>
            <a:rPr lang="ru-RU" sz="1600" b="1" kern="1200">
              <a:solidFill>
                <a:schemeClr val="tx1"/>
              </a:solidFill>
              <a:latin typeface="Times New Roman" panose="02020603050405020304" pitchFamily="18" charset="0"/>
              <a:cs typeface="Times New Roman" panose="02020603050405020304" pitchFamily="18" charset="0"/>
            </a:rPr>
            <a:t>про Національний антидопінговий центр</a:t>
          </a:r>
          <a:r>
            <a:rPr lang="uk-UA" sz="1600" b="1" kern="1200">
              <a:solidFill>
                <a:schemeClr val="tx1"/>
              </a:solidFill>
              <a:latin typeface="Times New Roman" panose="02020603050405020304" pitchFamily="18" charset="0"/>
              <a:cs typeface="Times New Roman" panose="02020603050405020304" pitchFamily="18" charset="0"/>
            </a:rPr>
            <a:t>, затвердженого Постановою Кабінету Міністрів України від 25 липня 2002 р. № 1063 </a:t>
          </a:r>
          <a:endParaRPr lang="ru-RU" sz="1600" b="1" kern="1200">
            <a:solidFill>
              <a:schemeClr val="tx1"/>
            </a:solidFill>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endParaRPr lang="ru-RU" sz="1200" kern="1200">
            <a:latin typeface="+mj-lt"/>
          </a:endParaRPr>
        </a:p>
      </dsp:txBody>
      <dsp:txXfrm rot="-5400000">
        <a:off x="1179803" y="4341975"/>
        <a:ext cx="4647725" cy="165954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6FF9BC-E913-4AC6-82FF-5008D1ACF144}">
      <dsp:nvSpPr>
        <dsp:cNvPr id="0" name=""/>
        <dsp:cNvSpPr/>
      </dsp:nvSpPr>
      <dsp:spPr>
        <a:xfrm rot="5400000">
          <a:off x="-287320" y="1318734"/>
          <a:ext cx="1915469" cy="1340828"/>
        </a:xfrm>
        <a:prstGeom prst="chevron">
          <a:avLst/>
        </a:prstGeom>
        <a:gradFill rotWithShape="0">
          <a:gsLst>
            <a:gs pos="0">
              <a:schemeClr val="accent2">
                <a:shade val="80000"/>
                <a:hueOff val="0"/>
                <a:satOff val="0"/>
                <a:lumOff val="0"/>
                <a:alphaOff val="0"/>
                <a:satMod val="103000"/>
                <a:lumMod val="102000"/>
                <a:tint val="94000"/>
              </a:schemeClr>
            </a:gs>
            <a:gs pos="50000">
              <a:schemeClr val="accent2">
                <a:shade val="80000"/>
                <a:hueOff val="0"/>
                <a:satOff val="0"/>
                <a:lumOff val="0"/>
                <a:alphaOff val="0"/>
                <a:satMod val="110000"/>
                <a:lumMod val="100000"/>
                <a:shade val="100000"/>
              </a:schemeClr>
            </a:gs>
            <a:gs pos="100000">
              <a:schemeClr val="accent2">
                <a:shade val="80000"/>
                <a:hueOff val="0"/>
                <a:satOff val="0"/>
                <a:lumOff val="0"/>
                <a:alphaOff val="0"/>
                <a:lumMod val="99000"/>
                <a:satMod val="120000"/>
                <a:shade val="78000"/>
              </a:schemeClr>
            </a:gs>
          </a:gsLst>
          <a:lin ang="5400000" scaled="0"/>
        </a:gradFill>
        <a:ln w="6350" cap="flat" cmpd="sng" algn="ctr">
          <a:solidFill>
            <a:schemeClr val="accent2">
              <a:shade val="80000"/>
              <a:hueOff val="0"/>
              <a:satOff val="0"/>
              <a:lumOff val="0"/>
              <a:alphaOff val="0"/>
            </a:schemeClr>
          </a:solidFill>
          <a:prstDash val="solid"/>
          <a:miter lim="800000"/>
        </a:ln>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kern="1200">
              <a:solidFill>
                <a:schemeClr val="tx1"/>
              </a:solidFill>
              <a:latin typeface="Times New Roman" panose="02020603050405020304" pitchFamily="18" charset="0"/>
              <a:cs typeface="Times New Roman" panose="02020603050405020304" pitchFamily="18" charset="0"/>
            </a:rPr>
            <a:t>міжнародні</a:t>
          </a:r>
        </a:p>
      </dsp:txBody>
      <dsp:txXfrm rot="-5400000">
        <a:off x="1" y="1701827"/>
        <a:ext cx="1340828" cy="574641"/>
      </dsp:txXfrm>
    </dsp:sp>
    <dsp:sp modelId="{8F2049DF-FF4C-4260-94C4-D869B34CEFB1}">
      <dsp:nvSpPr>
        <dsp:cNvPr id="0" name=""/>
        <dsp:cNvSpPr/>
      </dsp:nvSpPr>
      <dsp:spPr>
        <a:xfrm rot="5400000">
          <a:off x="1755899" y="97096"/>
          <a:ext cx="3769453" cy="4599596"/>
        </a:xfrm>
        <a:prstGeom prst="round2SameRect">
          <a:avLst/>
        </a:prstGeom>
        <a:solidFill>
          <a:schemeClr val="lt1">
            <a:alpha val="90000"/>
            <a:hueOff val="0"/>
            <a:satOff val="0"/>
            <a:lumOff val="0"/>
            <a:alphaOff val="0"/>
          </a:schemeClr>
        </a:solidFill>
        <a:ln w="6350" cap="flat" cmpd="sng" algn="ctr">
          <a:solidFill>
            <a:schemeClr val="accent2">
              <a:shade val="80000"/>
              <a:hueOff val="0"/>
              <a:satOff val="0"/>
              <a:lumOff val="0"/>
              <a:alphaOff val="0"/>
            </a:scheme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28016" tIns="11430" rIns="11430" bIns="11430" numCol="1" spcCol="1270" anchor="ctr" anchorCtr="0">
          <a:noAutofit/>
        </a:bodyPr>
        <a:lstStyle/>
        <a:p>
          <a:pPr marL="171450" lvl="1" indent="-171450" algn="l" defTabSz="800100">
            <a:lnSpc>
              <a:spcPct val="90000"/>
            </a:lnSpc>
            <a:spcBef>
              <a:spcPct val="0"/>
            </a:spcBef>
            <a:spcAft>
              <a:spcPct val="15000"/>
            </a:spcAft>
            <a:buChar char="••"/>
          </a:pP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en-US" sz="1800" b="1" kern="1200">
              <a:solidFill>
                <a:schemeClr val="tx1"/>
              </a:solidFill>
              <a:latin typeface="Times New Roman" panose="02020603050405020304" pitchFamily="18" charset="0"/>
              <a:cs typeface="Times New Roman" panose="02020603050405020304" pitchFamily="18" charset="0"/>
            </a:rPr>
            <a:t>WADA</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uk-UA" sz="1800" b="1" kern="1200">
              <a:latin typeface="Times New Roman" panose="02020603050405020304" pitchFamily="18" charset="0"/>
              <a:cs typeface="Times New Roman" panose="02020603050405020304" pitchFamily="18" charset="0"/>
            </a:rPr>
            <a:t>МОК (міжнародний олімпійський комітет)</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en-US" sz="1800" b="1" kern="1200">
              <a:latin typeface="Times New Roman" panose="02020603050405020304" pitchFamily="18" charset="0"/>
              <a:cs typeface="Times New Roman" panose="02020603050405020304" pitchFamily="18" charset="0"/>
            </a:rPr>
            <a:t>FIFA</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uk-UA" sz="1800" b="1" kern="1200">
              <a:latin typeface="Times New Roman" panose="02020603050405020304" pitchFamily="18" charset="0"/>
              <a:cs typeface="Times New Roman" panose="02020603050405020304" pitchFamily="18" charset="0"/>
            </a:rPr>
            <a:t>А</a:t>
          </a:r>
          <a:r>
            <a:rPr lang="en-US" sz="1800" b="1" kern="1200">
              <a:latin typeface="Times New Roman" panose="02020603050405020304" pitchFamily="18" charset="0"/>
              <a:cs typeface="Times New Roman" panose="02020603050405020304" pitchFamily="18" charset="0"/>
            </a:rPr>
            <a:t>SOIF</a:t>
          </a:r>
          <a:r>
            <a:rPr lang="uk-UA" sz="1800" b="1" kern="1200">
              <a:latin typeface="Times New Roman" panose="02020603050405020304" pitchFamily="18" charset="0"/>
              <a:cs typeface="Times New Roman" panose="02020603050405020304" pitchFamily="18" charset="0"/>
            </a:rPr>
            <a:t> (Асоціація літніх олімпійських міжнародних федерацій)</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ru-RU" sz="1800" b="1" kern="1200">
              <a:latin typeface="Times New Roman" panose="02020603050405020304" pitchFamily="18" charset="0"/>
              <a:cs typeface="Times New Roman" panose="02020603050405020304" pitchFamily="18" charset="0"/>
            </a:rPr>
            <a:t>AIOWF</a:t>
          </a:r>
          <a:r>
            <a:rPr lang="uk-UA" sz="1800" b="1" kern="1200">
              <a:latin typeface="Times New Roman" panose="02020603050405020304" pitchFamily="18" charset="0"/>
              <a:cs typeface="Times New Roman" panose="02020603050405020304" pitchFamily="18" charset="0"/>
            </a:rPr>
            <a:t> (Асоціація міжнародних олімпійських федерацій зимових видів спорту)</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ru-RU" sz="1800" b="1" kern="1200">
              <a:latin typeface="Times New Roman" panose="02020603050405020304" pitchFamily="18" charset="0"/>
              <a:cs typeface="Times New Roman" panose="02020603050405020304" pitchFamily="18" charset="0"/>
            </a:rPr>
            <a:t>ARISF</a:t>
          </a:r>
          <a:r>
            <a:rPr lang="uk-UA" sz="1800" b="1" kern="1200">
              <a:latin typeface="Times New Roman" panose="02020603050405020304" pitchFamily="18" charset="0"/>
              <a:cs typeface="Times New Roman" panose="02020603050405020304" pitchFamily="18" charset="0"/>
            </a:rPr>
            <a:t> (</a:t>
          </a:r>
          <a:r>
            <a:rPr lang="ru-RU" sz="1800" b="1" kern="1200">
              <a:latin typeface="Times New Roman" panose="02020603050405020304" pitchFamily="18" charset="0"/>
              <a:cs typeface="Times New Roman" panose="02020603050405020304" pitchFamily="18" charset="0"/>
            </a:rPr>
            <a:t> </a:t>
          </a:r>
          <a:r>
            <a:rPr lang="uk-UA" sz="1800" b="1" kern="1200">
              <a:latin typeface="Times New Roman" panose="02020603050405020304" pitchFamily="18" charset="0"/>
              <a:cs typeface="Times New Roman" panose="02020603050405020304" pitchFamily="18" charset="0"/>
            </a:rPr>
            <a:t>Асоціація визнаних МОК Міжнародних спортивних федерацій)</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r>
            <a:rPr lang="ru-RU" sz="1800" b="1" kern="1200">
              <a:latin typeface="Times New Roman" panose="02020603050405020304" pitchFamily="18" charset="0"/>
              <a:cs typeface="Times New Roman" panose="02020603050405020304" pitchFamily="18" charset="0"/>
            </a:rPr>
            <a:t>AIMS </a:t>
          </a:r>
          <a:r>
            <a:rPr lang="uk-UA" sz="1800" b="1" kern="1200">
              <a:latin typeface="Times New Roman" panose="02020603050405020304" pitchFamily="18" charset="0"/>
              <a:cs typeface="Times New Roman" panose="02020603050405020304" pitchFamily="18" charset="0"/>
            </a:rPr>
            <a:t>(Альянс незалежних визнаних членів спорту</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l" defTabSz="800100">
            <a:lnSpc>
              <a:spcPct val="90000"/>
            </a:lnSpc>
            <a:spcBef>
              <a:spcPct val="0"/>
            </a:spcBef>
            <a:spcAft>
              <a:spcPct val="15000"/>
            </a:spcAft>
            <a:buChar char="••"/>
          </a:pPr>
          <a:endParaRPr lang="ru-RU" sz="1800" b="1" kern="1200">
            <a:solidFill>
              <a:schemeClr val="tx1"/>
            </a:solidFill>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endParaRPr lang="ru-RU" sz="1200" kern="1200">
            <a:latin typeface="+mj-lt"/>
          </a:endParaRPr>
        </a:p>
      </dsp:txBody>
      <dsp:txXfrm rot="-5400000">
        <a:off x="1340828" y="696177"/>
        <a:ext cx="4415586" cy="3401433"/>
      </dsp:txXfrm>
    </dsp:sp>
    <dsp:sp modelId="{BA9557A2-BE71-4CFF-AA0B-62B2923C216F}">
      <dsp:nvSpPr>
        <dsp:cNvPr id="0" name=""/>
        <dsp:cNvSpPr/>
      </dsp:nvSpPr>
      <dsp:spPr>
        <a:xfrm rot="5400000">
          <a:off x="-287320" y="4742905"/>
          <a:ext cx="1915469" cy="1340828"/>
        </a:xfrm>
        <a:prstGeom prst="chevron">
          <a:avLst/>
        </a:prstGeom>
        <a:gradFill rotWithShape="0">
          <a:gsLst>
            <a:gs pos="0">
              <a:schemeClr val="accent2">
                <a:shade val="80000"/>
                <a:hueOff val="-481415"/>
                <a:satOff val="10166"/>
                <a:lumOff val="27081"/>
                <a:alphaOff val="0"/>
                <a:satMod val="103000"/>
                <a:lumMod val="102000"/>
                <a:tint val="94000"/>
              </a:schemeClr>
            </a:gs>
            <a:gs pos="50000">
              <a:schemeClr val="accent2">
                <a:shade val="80000"/>
                <a:hueOff val="-481415"/>
                <a:satOff val="10166"/>
                <a:lumOff val="27081"/>
                <a:alphaOff val="0"/>
                <a:satMod val="110000"/>
                <a:lumMod val="100000"/>
                <a:shade val="100000"/>
              </a:schemeClr>
            </a:gs>
            <a:gs pos="100000">
              <a:schemeClr val="accent2">
                <a:shade val="80000"/>
                <a:hueOff val="-481415"/>
                <a:satOff val="10166"/>
                <a:lumOff val="27081"/>
                <a:alphaOff val="0"/>
                <a:lumMod val="99000"/>
                <a:satMod val="120000"/>
                <a:shade val="78000"/>
              </a:schemeClr>
            </a:gs>
          </a:gsLst>
          <a:lin ang="5400000" scaled="0"/>
        </a:gradFill>
        <a:ln w="6350" cap="flat" cmpd="sng" algn="ctr">
          <a:solidFill>
            <a:schemeClr val="accent2">
              <a:shade val="80000"/>
              <a:hueOff val="-481415"/>
              <a:satOff val="10166"/>
              <a:lumOff val="27081"/>
              <a:alphaOff val="0"/>
            </a:schemeClr>
          </a:solidFill>
          <a:prstDash val="solid"/>
          <a:miter lim="800000"/>
        </a:ln>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kern="1200">
              <a:solidFill>
                <a:schemeClr val="tx1"/>
              </a:solidFill>
              <a:latin typeface="Times New Roman" panose="02020603050405020304" pitchFamily="18" charset="0"/>
              <a:cs typeface="Times New Roman" panose="02020603050405020304" pitchFamily="18" charset="0"/>
            </a:rPr>
            <a:t>національні</a:t>
          </a:r>
          <a:endParaRPr lang="ru-RU" sz="1400" kern="1200">
            <a:latin typeface="+mj-lt"/>
          </a:endParaRPr>
        </a:p>
      </dsp:txBody>
      <dsp:txXfrm rot="-5400000">
        <a:off x="1" y="5125998"/>
        <a:ext cx="1340828" cy="574641"/>
      </dsp:txXfrm>
    </dsp:sp>
    <dsp:sp modelId="{5E4E33D6-D623-48F0-9B0F-74080A7D8853}">
      <dsp:nvSpPr>
        <dsp:cNvPr id="0" name=""/>
        <dsp:cNvSpPr/>
      </dsp:nvSpPr>
      <dsp:spPr>
        <a:xfrm rot="5400000">
          <a:off x="2917460" y="3227138"/>
          <a:ext cx="1380006" cy="4599596"/>
        </a:xfrm>
        <a:prstGeom prst="round2SameRect">
          <a:avLst/>
        </a:prstGeom>
        <a:solidFill>
          <a:schemeClr val="lt1">
            <a:alpha val="90000"/>
            <a:hueOff val="0"/>
            <a:satOff val="0"/>
            <a:lumOff val="0"/>
            <a:alphaOff val="0"/>
          </a:schemeClr>
        </a:solidFill>
        <a:ln w="6350" cap="flat" cmpd="sng" algn="ctr">
          <a:solidFill>
            <a:schemeClr val="accent2">
              <a:shade val="80000"/>
              <a:hueOff val="-481415"/>
              <a:satOff val="10166"/>
              <a:lumOff val="27081"/>
              <a:alphaOff val="0"/>
            </a:scheme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28016" tIns="11430" rIns="11430" bIns="11430" numCol="1" spcCol="1270" anchor="ctr" anchorCtr="0">
          <a:noAutofit/>
        </a:bodyPr>
        <a:lstStyle/>
        <a:p>
          <a:pPr marL="171450" lvl="1" indent="-171450" algn="l" defTabSz="800100">
            <a:lnSpc>
              <a:spcPct val="90000"/>
            </a:lnSpc>
            <a:spcBef>
              <a:spcPct val="0"/>
            </a:spcBef>
            <a:spcAft>
              <a:spcPct val="15000"/>
            </a:spcAft>
            <a:buChar char="••"/>
          </a:pPr>
          <a:r>
            <a:rPr lang="uk-UA" sz="1800" b="1" kern="1200">
              <a:solidFill>
                <a:schemeClr val="tx1"/>
              </a:solidFill>
              <a:latin typeface="Times New Roman" panose="02020603050405020304" pitchFamily="18" charset="0"/>
              <a:cs typeface="Times New Roman" panose="02020603050405020304" pitchFamily="18" charset="0"/>
            </a:rPr>
            <a:t>НАДЦУ (Національний антидопінговий центр України)</a:t>
          </a:r>
          <a:endParaRPr lang="ru-RU" sz="1200" kern="1200">
            <a:latin typeface="+mj-lt"/>
          </a:endParaRPr>
        </a:p>
        <a:p>
          <a:pPr marL="171450" lvl="1" indent="-171450" algn="l" defTabSz="800100">
            <a:lnSpc>
              <a:spcPct val="90000"/>
            </a:lnSpc>
            <a:spcBef>
              <a:spcPct val="0"/>
            </a:spcBef>
            <a:spcAft>
              <a:spcPct val="15000"/>
            </a:spcAft>
            <a:buChar char="••"/>
          </a:pPr>
          <a:r>
            <a:rPr lang="uk-UA" sz="1800" b="1" kern="1200">
              <a:solidFill>
                <a:schemeClr val="tx1"/>
              </a:solidFill>
              <a:latin typeface="Times New Roman" panose="02020603050405020304" pitchFamily="18" charset="0"/>
              <a:cs typeface="Times New Roman" panose="02020603050405020304" pitchFamily="18" charset="0"/>
            </a:rPr>
            <a:t>Асоціації та федерації різних видів спорту</a:t>
          </a:r>
          <a:endParaRPr lang="ru-RU" sz="1800" b="1" kern="1200">
            <a:solidFill>
              <a:schemeClr val="tx1"/>
            </a:solidFill>
            <a:latin typeface="Times New Roman" panose="02020603050405020304" pitchFamily="18" charset="0"/>
            <a:cs typeface="Times New Roman" panose="02020603050405020304" pitchFamily="18" charset="0"/>
          </a:endParaRPr>
        </a:p>
      </dsp:txBody>
      <dsp:txXfrm rot="-5400000">
        <a:off x="1307665" y="4904299"/>
        <a:ext cx="4532230" cy="124527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CF7AE1-9450-4F58-A5BE-4824B02D5170}">
      <dsp:nvSpPr>
        <dsp:cNvPr id="0" name=""/>
        <dsp:cNvSpPr/>
      </dsp:nvSpPr>
      <dsp:spPr>
        <a:xfrm>
          <a:off x="2122506" y="1030123"/>
          <a:ext cx="1160145" cy="116014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0" tIns="50800" rIns="50800" bIns="50800" numCol="1" spcCol="1270" anchor="ctr" anchorCtr="0">
          <a:noAutofit/>
        </a:bodyPr>
        <a:lstStyle/>
        <a:p>
          <a:pPr lvl="0" algn="ctr" defTabSz="889000">
            <a:lnSpc>
              <a:spcPct val="90000"/>
            </a:lnSpc>
            <a:spcBef>
              <a:spcPct val="0"/>
            </a:spcBef>
            <a:spcAft>
              <a:spcPct val="35000"/>
            </a:spcAft>
          </a:pPr>
          <a:r>
            <a:rPr lang="uk-UA" sz="2000" b="1" kern="1200">
              <a:solidFill>
                <a:schemeClr val="tx1"/>
              </a:solidFill>
              <a:latin typeface="Times New Roman" panose="02020603050405020304" pitchFamily="18" charset="0"/>
              <a:cs typeface="Times New Roman" panose="02020603050405020304" pitchFamily="18" charset="0"/>
            </a:rPr>
            <a:t>НАДЦУ</a:t>
          </a:r>
          <a:endParaRPr lang="ru-RU" sz="2000" b="1" kern="1200">
            <a:solidFill>
              <a:schemeClr val="tx1"/>
            </a:solidFill>
            <a:latin typeface="Times New Roman" panose="02020603050405020304" pitchFamily="18" charset="0"/>
            <a:cs typeface="Times New Roman" panose="02020603050405020304" pitchFamily="18" charset="0"/>
          </a:endParaRPr>
        </a:p>
      </dsp:txBody>
      <dsp:txXfrm>
        <a:off x="2179140" y="1086757"/>
        <a:ext cx="1046877" cy="1046877"/>
      </dsp:txXfrm>
    </dsp:sp>
    <dsp:sp modelId="{9ABFAE29-C103-448E-B39D-D1E56597D2D2}">
      <dsp:nvSpPr>
        <dsp:cNvPr id="0" name=""/>
        <dsp:cNvSpPr/>
      </dsp:nvSpPr>
      <dsp:spPr>
        <a:xfrm rot="16341822">
          <a:off x="2637696" y="937555"/>
          <a:ext cx="185293" cy="0"/>
        </a:xfrm>
        <a:custGeom>
          <a:avLst/>
          <a:gdLst/>
          <a:ahLst/>
          <a:cxnLst/>
          <a:rect l="0" t="0" r="0" b="0"/>
          <a:pathLst>
            <a:path>
              <a:moveTo>
                <a:pt x="0" y="0"/>
              </a:moveTo>
              <a:lnTo>
                <a:pt x="185293"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4283603-C21F-46D4-A84A-F34EA4E0800E}">
      <dsp:nvSpPr>
        <dsp:cNvPr id="0" name=""/>
        <dsp:cNvSpPr/>
      </dsp:nvSpPr>
      <dsp:spPr>
        <a:xfrm>
          <a:off x="1898515" y="67689"/>
          <a:ext cx="1703384" cy="77729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640" tIns="40640" rIns="40640" bIns="40640" numCol="1" spcCol="1270" anchor="ctr" anchorCtr="0">
          <a:noAutofit/>
        </a:bodyPr>
        <a:lstStyle/>
        <a:p>
          <a:pPr lvl="0" algn="ctr" defTabSz="711200">
            <a:lnSpc>
              <a:spcPct val="90000"/>
            </a:lnSpc>
            <a:spcBef>
              <a:spcPct val="0"/>
            </a:spcBef>
            <a:spcAft>
              <a:spcPct val="35000"/>
            </a:spcAft>
          </a:pPr>
          <a:r>
            <a:rPr lang="uk-UA" sz="1600" b="1" kern="1200">
              <a:solidFill>
                <a:schemeClr val="tx1"/>
              </a:solidFill>
              <a:latin typeface="Times New Roman" panose="02020603050405020304" pitchFamily="18" charset="0"/>
              <a:cs typeface="Times New Roman" panose="02020603050405020304" pitchFamily="18" charset="0"/>
            </a:rPr>
            <a:t>Директор</a:t>
          </a:r>
          <a:endParaRPr lang="ru-RU" sz="1600" b="1" kern="1200">
            <a:solidFill>
              <a:schemeClr val="tx1"/>
            </a:solidFill>
            <a:latin typeface="Times New Roman" panose="02020603050405020304" pitchFamily="18" charset="0"/>
            <a:cs typeface="Times New Roman" panose="02020603050405020304" pitchFamily="18" charset="0"/>
          </a:endParaRPr>
        </a:p>
      </dsp:txBody>
      <dsp:txXfrm>
        <a:off x="1936460" y="105634"/>
        <a:ext cx="1627494" cy="701407"/>
      </dsp:txXfrm>
    </dsp:sp>
    <dsp:sp modelId="{4D769CF6-7403-471C-9007-C85764FA7628}">
      <dsp:nvSpPr>
        <dsp:cNvPr id="0" name=""/>
        <dsp:cNvSpPr/>
      </dsp:nvSpPr>
      <dsp:spPr>
        <a:xfrm rot="2695969">
          <a:off x="3212446" y="2358679"/>
          <a:ext cx="480746" cy="0"/>
        </a:xfrm>
        <a:custGeom>
          <a:avLst/>
          <a:gdLst/>
          <a:ahLst/>
          <a:cxnLst/>
          <a:rect l="0" t="0" r="0" b="0"/>
          <a:pathLst>
            <a:path>
              <a:moveTo>
                <a:pt x="0" y="0"/>
              </a:moveTo>
              <a:lnTo>
                <a:pt x="48074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202F6F-854C-4A27-94E9-EA6E7F493350}">
      <dsp:nvSpPr>
        <dsp:cNvPr id="0" name=""/>
        <dsp:cNvSpPr/>
      </dsp:nvSpPr>
      <dsp:spPr>
        <a:xfrm>
          <a:off x="2978144" y="2528449"/>
          <a:ext cx="2631531" cy="133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uk-UA" sz="1400" b="1" kern="1200">
              <a:solidFill>
                <a:schemeClr val="tx1"/>
              </a:solidFill>
              <a:latin typeface="Times New Roman" panose="02020603050405020304" pitchFamily="18" charset="0"/>
              <a:cs typeface="Times New Roman" panose="02020603050405020304" pitchFamily="18" charset="0"/>
            </a:rPr>
            <a:t>Лабораторія</a:t>
          </a:r>
        </a:p>
        <a:p>
          <a:pPr lvl="0" algn="ctr" defTabSz="622300">
            <a:lnSpc>
              <a:spcPct val="90000"/>
            </a:lnSpc>
            <a:spcBef>
              <a:spcPct val="0"/>
            </a:spcBef>
            <a:spcAft>
              <a:spcPct val="35000"/>
            </a:spcAft>
          </a:pPr>
          <a:r>
            <a:rPr lang="uk-UA" sz="1400" b="1" kern="1200">
              <a:solidFill>
                <a:schemeClr val="tx1"/>
              </a:solidFill>
              <a:latin typeface="Times New Roman" panose="02020603050405020304" pitchFamily="18" charset="0"/>
              <a:cs typeface="Times New Roman" panose="02020603050405020304" pitchFamily="18" charset="0"/>
            </a:rPr>
            <a:t>антидопінгового контролю</a:t>
          </a:r>
          <a:endParaRPr lang="ru-RU" sz="1400" b="1" kern="1200">
            <a:solidFill>
              <a:schemeClr val="tx1"/>
            </a:solidFill>
            <a:latin typeface="Times New Roman" panose="02020603050405020304" pitchFamily="18" charset="0"/>
            <a:cs typeface="Times New Roman" panose="02020603050405020304" pitchFamily="18" charset="0"/>
          </a:endParaRPr>
        </a:p>
      </dsp:txBody>
      <dsp:txXfrm>
        <a:off x="3043494" y="2593799"/>
        <a:ext cx="2500831" cy="1208000"/>
      </dsp:txXfrm>
    </dsp:sp>
    <dsp:sp modelId="{78DEAAA7-EBA1-4FE7-9042-1D678E5FFDED}">
      <dsp:nvSpPr>
        <dsp:cNvPr id="0" name=""/>
        <dsp:cNvSpPr/>
      </dsp:nvSpPr>
      <dsp:spPr>
        <a:xfrm rot="8021551">
          <a:off x="1759059" y="2356765"/>
          <a:ext cx="460537" cy="0"/>
        </a:xfrm>
        <a:custGeom>
          <a:avLst/>
          <a:gdLst/>
          <a:ahLst/>
          <a:cxnLst/>
          <a:rect l="0" t="0" r="0" b="0"/>
          <a:pathLst>
            <a:path>
              <a:moveTo>
                <a:pt x="0" y="0"/>
              </a:moveTo>
              <a:lnTo>
                <a:pt x="460537"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BA88AD-991C-426E-867E-1313833994E4}">
      <dsp:nvSpPr>
        <dsp:cNvPr id="0" name=""/>
        <dsp:cNvSpPr/>
      </dsp:nvSpPr>
      <dsp:spPr>
        <a:xfrm>
          <a:off x="-123275" y="2523262"/>
          <a:ext cx="2659561" cy="130578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uk-UA" sz="1400" b="1" kern="1200">
              <a:solidFill>
                <a:schemeClr val="tx1"/>
              </a:solidFill>
              <a:latin typeface="Times New Roman" panose="02020603050405020304" pitchFamily="18" charset="0"/>
              <a:cs typeface="Times New Roman" panose="02020603050405020304" pitchFamily="18" charset="0"/>
            </a:rPr>
            <a:t>Наглядова</a:t>
          </a:r>
        </a:p>
        <a:p>
          <a:pPr lvl="0" algn="ctr" defTabSz="622300">
            <a:lnSpc>
              <a:spcPct val="90000"/>
            </a:lnSpc>
            <a:spcBef>
              <a:spcPct val="0"/>
            </a:spcBef>
            <a:spcAft>
              <a:spcPct val="35000"/>
            </a:spcAft>
          </a:pPr>
          <a:r>
            <a:rPr lang="uk-UA" sz="1400" b="1" kern="1200">
              <a:solidFill>
                <a:schemeClr val="tx1"/>
              </a:solidFill>
              <a:latin typeface="Times New Roman" panose="02020603050405020304" pitchFamily="18" charset="0"/>
              <a:cs typeface="Times New Roman" panose="02020603050405020304" pitchFamily="18" charset="0"/>
            </a:rPr>
            <a:t>Рада</a:t>
          </a:r>
          <a:endParaRPr lang="ru-RU" sz="1400" b="1" kern="1200">
            <a:solidFill>
              <a:schemeClr val="tx1"/>
            </a:solidFill>
            <a:latin typeface="Times New Roman" panose="02020603050405020304" pitchFamily="18" charset="0"/>
            <a:cs typeface="Times New Roman" panose="02020603050405020304" pitchFamily="18" charset="0"/>
          </a:endParaRPr>
        </a:p>
      </dsp:txBody>
      <dsp:txXfrm>
        <a:off x="-59532" y="2587005"/>
        <a:ext cx="2532075" cy="117830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981768-8003-4286-BE69-17AC143AD7E8}">
      <dsp:nvSpPr>
        <dsp:cNvPr id="0" name=""/>
        <dsp:cNvSpPr/>
      </dsp:nvSpPr>
      <dsp:spPr>
        <a:xfrm rot="3757036">
          <a:off x="1257299" y="4066286"/>
          <a:ext cx="804974" cy="65214"/>
        </a:xfrm>
        <a:custGeom>
          <a:avLst/>
          <a:gdLst/>
          <a:ahLst/>
          <a:cxnLst/>
          <a:rect l="0" t="0" r="0" b="0"/>
          <a:pathLst>
            <a:path>
              <a:moveTo>
                <a:pt x="0" y="32607"/>
              </a:moveTo>
              <a:lnTo>
                <a:pt x="804974" y="326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49A9DB-7CB8-40C7-93D1-E72964C781F5}">
      <dsp:nvSpPr>
        <dsp:cNvPr id="0" name=""/>
        <dsp:cNvSpPr/>
      </dsp:nvSpPr>
      <dsp:spPr>
        <a:xfrm>
          <a:off x="1840882" y="2949169"/>
          <a:ext cx="759172" cy="65214"/>
        </a:xfrm>
        <a:custGeom>
          <a:avLst/>
          <a:gdLst/>
          <a:ahLst/>
          <a:cxnLst/>
          <a:rect l="0" t="0" r="0" b="0"/>
          <a:pathLst>
            <a:path>
              <a:moveTo>
                <a:pt x="0" y="32607"/>
              </a:moveTo>
              <a:lnTo>
                <a:pt x="759172" y="326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9FE068-D30D-491E-93E2-291896F7A90E}">
      <dsp:nvSpPr>
        <dsp:cNvPr id="0" name=""/>
        <dsp:cNvSpPr/>
      </dsp:nvSpPr>
      <dsp:spPr>
        <a:xfrm rot="19104639">
          <a:off x="1740542" y="2010685"/>
          <a:ext cx="796096" cy="65214"/>
        </a:xfrm>
        <a:custGeom>
          <a:avLst/>
          <a:gdLst/>
          <a:ahLst/>
          <a:cxnLst/>
          <a:rect l="0" t="0" r="0" b="0"/>
          <a:pathLst>
            <a:path>
              <a:moveTo>
                <a:pt x="0" y="32607"/>
              </a:moveTo>
              <a:lnTo>
                <a:pt x="796096" y="326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9124C46-3838-4E40-88AE-10409027FDC9}">
      <dsp:nvSpPr>
        <dsp:cNvPr id="0" name=""/>
        <dsp:cNvSpPr/>
      </dsp:nvSpPr>
      <dsp:spPr>
        <a:xfrm>
          <a:off x="0" y="1902747"/>
          <a:ext cx="2152393" cy="2136786"/>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F58DF1A-266C-4360-89A9-34AFB3E7E2F2}">
      <dsp:nvSpPr>
        <dsp:cNvPr id="0" name=""/>
        <dsp:cNvSpPr/>
      </dsp:nvSpPr>
      <dsp:spPr>
        <a:xfrm>
          <a:off x="2283144" y="768201"/>
          <a:ext cx="1215145" cy="121514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b="1" kern="1200">
              <a:solidFill>
                <a:schemeClr val="tx1"/>
              </a:solidFill>
              <a:latin typeface="Times New Roman" panose="02020603050405020304" pitchFamily="18" charset="0"/>
              <a:cs typeface="Times New Roman" panose="02020603050405020304" pitchFamily="18" charset="0"/>
            </a:rPr>
            <a:t>Суб’єкти</a:t>
          </a:r>
          <a:endParaRPr lang="ru-RU" sz="1400" b="1" kern="1200">
            <a:solidFill>
              <a:schemeClr val="tx1"/>
            </a:solidFill>
            <a:latin typeface="Times New Roman" panose="02020603050405020304" pitchFamily="18" charset="0"/>
            <a:cs typeface="Times New Roman" panose="02020603050405020304" pitchFamily="18" charset="0"/>
          </a:endParaRPr>
        </a:p>
      </dsp:txBody>
      <dsp:txXfrm>
        <a:off x="2461098" y="946155"/>
        <a:ext cx="859237" cy="859237"/>
      </dsp:txXfrm>
    </dsp:sp>
    <dsp:sp modelId="{E5FE931E-2D3D-4D1D-8A60-D8FF4AEB7127}">
      <dsp:nvSpPr>
        <dsp:cNvPr id="0" name=""/>
        <dsp:cNvSpPr/>
      </dsp:nvSpPr>
      <dsp:spPr>
        <a:xfrm>
          <a:off x="3619804" y="768201"/>
          <a:ext cx="1822718" cy="1215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228600" lvl="1" indent="-228600" algn="l" defTabSz="977900">
            <a:lnSpc>
              <a:spcPct val="90000"/>
            </a:lnSpc>
            <a:spcBef>
              <a:spcPct val="0"/>
            </a:spcBef>
            <a:spcAft>
              <a:spcPct val="15000"/>
            </a:spcAft>
            <a:buChar char="••"/>
          </a:pPr>
          <a:r>
            <a:rPr lang="uk-UA" sz="2200" b="1" kern="1200">
              <a:solidFill>
                <a:schemeClr val="tx1"/>
              </a:solidFill>
              <a:latin typeface="Times New Roman" panose="02020603050405020304" pitchFamily="18" charset="0"/>
              <a:cs typeface="Times New Roman" panose="02020603050405020304" pitchFamily="18" charset="0"/>
            </a:rPr>
            <a:t>Спортсмени</a:t>
          </a:r>
          <a:endParaRPr lang="ru-RU" sz="2200" b="1" kern="1200">
            <a:solidFill>
              <a:schemeClr val="tx1"/>
            </a:solidFill>
            <a:latin typeface="Times New Roman" panose="02020603050405020304" pitchFamily="18" charset="0"/>
            <a:cs typeface="Times New Roman" panose="02020603050405020304" pitchFamily="18" charset="0"/>
          </a:endParaRPr>
        </a:p>
        <a:p>
          <a:pPr marL="228600" lvl="1" indent="-228600" algn="l" defTabSz="977900">
            <a:lnSpc>
              <a:spcPct val="90000"/>
            </a:lnSpc>
            <a:spcBef>
              <a:spcPct val="0"/>
            </a:spcBef>
            <a:spcAft>
              <a:spcPct val="15000"/>
            </a:spcAft>
            <a:buChar char="••"/>
          </a:pPr>
          <a:r>
            <a:rPr lang="uk-UA" sz="2200" b="1" kern="1200">
              <a:solidFill>
                <a:schemeClr val="tx1"/>
              </a:solidFill>
              <a:latin typeface="Times New Roman" panose="02020603050405020304" pitchFamily="18" charset="0"/>
              <a:cs typeface="Times New Roman" panose="02020603050405020304" pitchFamily="18" charset="0"/>
            </a:rPr>
            <a:t>НАДЦУ</a:t>
          </a:r>
          <a:endParaRPr lang="ru-RU" sz="2200" b="1" kern="1200">
            <a:solidFill>
              <a:schemeClr val="tx1"/>
            </a:solidFill>
            <a:latin typeface="Times New Roman" panose="02020603050405020304" pitchFamily="18" charset="0"/>
            <a:cs typeface="Times New Roman" panose="02020603050405020304" pitchFamily="18" charset="0"/>
          </a:endParaRPr>
        </a:p>
        <a:p>
          <a:pPr marL="228600" lvl="1" indent="-228600" algn="l" defTabSz="977900">
            <a:lnSpc>
              <a:spcPct val="90000"/>
            </a:lnSpc>
            <a:spcBef>
              <a:spcPct val="0"/>
            </a:spcBef>
            <a:spcAft>
              <a:spcPct val="15000"/>
            </a:spcAft>
            <a:buChar char="••"/>
          </a:pPr>
          <a:r>
            <a:rPr lang="en-US" sz="2200" b="1" kern="1200">
              <a:solidFill>
                <a:schemeClr val="tx1"/>
              </a:solidFill>
              <a:latin typeface="Times New Roman" panose="02020603050405020304" pitchFamily="18" charset="0"/>
              <a:cs typeface="Times New Roman" panose="02020603050405020304" pitchFamily="18" charset="0"/>
            </a:rPr>
            <a:t>WADA</a:t>
          </a:r>
          <a:endParaRPr lang="ru-RU" sz="2200" b="1" kern="1200">
            <a:solidFill>
              <a:schemeClr val="tx1"/>
            </a:solidFill>
            <a:latin typeface="Times New Roman" panose="02020603050405020304" pitchFamily="18" charset="0"/>
            <a:cs typeface="Times New Roman" panose="02020603050405020304" pitchFamily="18" charset="0"/>
          </a:endParaRPr>
        </a:p>
      </dsp:txBody>
      <dsp:txXfrm>
        <a:off x="3619804" y="768201"/>
        <a:ext cx="1822718" cy="1215145"/>
      </dsp:txXfrm>
    </dsp:sp>
    <dsp:sp modelId="{8713DBDD-5D62-448C-BE06-9E137D1BDD1A}">
      <dsp:nvSpPr>
        <dsp:cNvPr id="0" name=""/>
        <dsp:cNvSpPr/>
      </dsp:nvSpPr>
      <dsp:spPr>
        <a:xfrm>
          <a:off x="2600054" y="2330581"/>
          <a:ext cx="1302389" cy="130238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b="1" kern="1200">
              <a:solidFill>
                <a:schemeClr val="tx1"/>
              </a:solidFill>
              <a:latin typeface="Times New Roman" panose="02020603050405020304" pitchFamily="18" charset="0"/>
              <a:cs typeface="Times New Roman" panose="02020603050405020304" pitchFamily="18" charset="0"/>
            </a:rPr>
            <a:t>Об’єкти</a:t>
          </a:r>
          <a:endParaRPr lang="ru-RU" sz="1400" b="1" kern="1200">
            <a:solidFill>
              <a:schemeClr val="tx1"/>
            </a:solidFill>
            <a:latin typeface="Times New Roman" panose="02020603050405020304" pitchFamily="18" charset="0"/>
            <a:cs typeface="Times New Roman" panose="02020603050405020304" pitchFamily="18" charset="0"/>
          </a:endParaRPr>
        </a:p>
      </dsp:txBody>
      <dsp:txXfrm>
        <a:off x="2790784" y="2521311"/>
        <a:ext cx="920929" cy="920929"/>
      </dsp:txXfrm>
    </dsp:sp>
    <dsp:sp modelId="{A9A4698E-FDD8-424B-9927-2377FB6158F5}">
      <dsp:nvSpPr>
        <dsp:cNvPr id="0" name=""/>
        <dsp:cNvSpPr/>
      </dsp:nvSpPr>
      <dsp:spPr>
        <a:xfrm>
          <a:off x="4032682" y="2330581"/>
          <a:ext cx="1953584" cy="130238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228600" lvl="1" indent="-228600" algn="l" defTabSz="977900">
            <a:lnSpc>
              <a:spcPct val="90000"/>
            </a:lnSpc>
            <a:spcBef>
              <a:spcPct val="0"/>
            </a:spcBef>
            <a:spcAft>
              <a:spcPct val="15000"/>
            </a:spcAft>
            <a:buChar char="••"/>
          </a:pPr>
          <a:r>
            <a:rPr lang="uk-UA" sz="2200" b="1" kern="1200">
              <a:solidFill>
                <a:schemeClr val="tx1"/>
              </a:solidFill>
              <a:latin typeface="Times New Roman" panose="02020603050405020304" pitchFamily="18" charset="0"/>
              <a:cs typeface="Times New Roman" panose="02020603050405020304" pitchFamily="18" charset="0"/>
            </a:rPr>
            <a:t>Чистота спорту</a:t>
          </a:r>
          <a:endParaRPr lang="ru-RU" sz="2200" b="1" kern="1200">
            <a:solidFill>
              <a:schemeClr val="tx1"/>
            </a:solidFill>
            <a:latin typeface="Times New Roman" panose="02020603050405020304" pitchFamily="18" charset="0"/>
            <a:cs typeface="Times New Roman" panose="02020603050405020304" pitchFamily="18" charset="0"/>
          </a:endParaRPr>
        </a:p>
        <a:p>
          <a:pPr marL="228600" lvl="1" indent="-228600" algn="l" defTabSz="977900">
            <a:lnSpc>
              <a:spcPct val="90000"/>
            </a:lnSpc>
            <a:spcBef>
              <a:spcPct val="0"/>
            </a:spcBef>
            <a:spcAft>
              <a:spcPct val="15000"/>
            </a:spcAft>
            <a:buChar char="••"/>
          </a:pPr>
          <a:r>
            <a:rPr lang="uk-UA" sz="2200" b="1" kern="1200">
              <a:solidFill>
                <a:schemeClr val="tx1"/>
              </a:solidFill>
              <a:latin typeface="Times New Roman" panose="02020603050405020304" pitchFamily="18" charset="0"/>
              <a:cs typeface="Times New Roman" panose="02020603050405020304" pitchFamily="18" charset="0"/>
            </a:rPr>
            <a:t>Здоров</a:t>
          </a:r>
          <a:r>
            <a:rPr lang="uk-UA" sz="2200" kern="1200"/>
            <a:t>’</a:t>
          </a:r>
          <a:r>
            <a:rPr lang="uk-UA" sz="2200" b="1" kern="1200">
              <a:solidFill>
                <a:schemeClr val="tx1"/>
              </a:solidFill>
              <a:latin typeface="Times New Roman" panose="02020603050405020304" pitchFamily="18" charset="0"/>
              <a:cs typeface="Times New Roman" panose="02020603050405020304" pitchFamily="18" charset="0"/>
            </a:rPr>
            <a:t>я спортсменів</a:t>
          </a:r>
          <a:endParaRPr lang="ru-RU" sz="2200" b="1" kern="1200">
            <a:solidFill>
              <a:schemeClr val="tx1"/>
            </a:solidFill>
            <a:latin typeface="Times New Roman" panose="02020603050405020304" pitchFamily="18" charset="0"/>
            <a:cs typeface="Times New Roman" panose="02020603050405020304" pitchFamily="18" charset="0"/>
          </a:endParaRPr>
        </a:p>
      </dsp:txBody>
      <dsp:txXfrm>
        <a:off x="4032682" y="2330581"/>
        <a:ext cx="1953584" cy="1302389"/>
      </dsp:txXfrm>
    </dsp:sp>
    <dsp:sp modelId="{9D2E7D6C-D4EB-4488-8BA0-5387F50E32AE}">
      <dsp:nvSpPr>
        <dsp:cNvPr id="0" name=""/>
        <dsp:cNvSpPr/>
      </dsp:nvSpPr>
      <dsp:spPr>
        <a:xfrm>
          <a:off x="1419336" y="4324012"/>
          <a:ext cx="1717538" cy="193723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b="1" kern="1200">
              <a:solidFill>
                <a:schemeClr val="tx1"/>
              </a:solidFill>
              <a:latin typeface="Times New Roman" panose="02020603050405020304" pitchFamily="18" charset="0"/>
              <a:cs typeface="Times New Roman" panose="02020603050405020304" pitchFamily="18" charset="0"/>
            </a:rPr>
            <a:t>Зміст</a:t>
          </a:r>
          <a:endParaRPr lang="ru-RU" sz="1400" b="1" kern="1200">
            <a:solidFill>
              <a:schemeClr val="tx1"/>
            </a:solidFill>
            <a:latin typeface="Times New Roman" panose="02020603050405020304" pitchFamily="18" charset="0"/>
            <a:cs typeface="Times New Roman" panose="02020603050405020304" pitchFamily="18" charset="0"/>
          </a:endParaRPr>
        </a:p>
      </dsp:txBody>
      <dsp:txXfrm>
        <a:off x="1670864" y="4607714"/>
        <a:ext cx="1214482" cy="1369835"/>
      </dsp:txXfrm>
    </dsp:sp>
    <dsp:sp modelId="{45D8C1EF-2E7D-4402-A950-0AC43FAE62AB}">
      <dsp:nvSpPr>
        <dsp:cNvPr id="0" name=""/>
        <dsp:cNvSpPr/>
      </dsp:nvSpPr>
      <dsp:spPr>
        <a:xfrm>
          <a:off x="2748177" y="4324012"/>
          <a:ext cx="2576308" cy="19372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71450" lvl="1" indent="-171450" algn="r" defTabSz="800100">
            <a:lnSpc>
              <a:spcPct val="90000"/>
            </a:lnSpc>
            <a:spcBef>
              <a:spcPct val="0"/>
            </a:spcBef>
            <a:spcAft>
              <a:spcPct val="15000"/>
            </a:spcAft>
            <a:buChar char="••"/>
          </a:pPr>
          <a:r>
            <a:rPr lang="uk-UA" sz="1800" b="1" kern="1200">
              <a:solidFill>
                <a:schemeClr val="tx1"/>
              </a:solidFill>
              <a:latin typeface="Times New Roman" panose="02020603050405020304" pitchFamily="18" charset="0"/>
              <a:cs typeface="Times New Roman" panose="02020603050405020304" pitchFamily="18" charset="0"/>
            </a:rPr>
            <a:t>Процедури ДТВ</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r" defTabSz="800100">
            <a:lnSpc>
              <a:spcPct val="90000"/>
            </a:lnSpc>
            <a:spcBef>
              <a:spcPct val="0"/>
            </a:spcBef>
            <a:spcAft>
              <a:spcPct val="15000"/>
            </a:spcAft>
            <a:buChar char="••"/>
          </a:pPr>
          <a:r>
            <a:rPr lang="uk-UA" sz="1800" b="1" kern="1200">
              <a:solidFill>
                <a:schemeClr val="tx1"/>
              </a:solidFill>
              <a:latin typeface="Times New Roman" panose="02020603050405020304" pitchFamily="18" charset="0"/>
              <a:cs typeface="Times New Roman" panose="02020603050405020304" pitchFamily="18" charset="0"/>
            </a:rPr>
            <a:t>Процедури допінг-контролю</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r" defTabSz="800100">
            <a:lnSpc>
              <a:spcPct val="90000"/>
            </a:lnSpc>
            <a:spcBef>
              <a:spcPct val="0"/>
            </a:spcBef>
            <a:spcAft>
              <a:spcPct val="15000"/>
            </a:spcAft>
            <a:buChar char="••"/>
          </a:pPr>
          <a:r>
            <a:rPr lang="uk-UA" sz="1800" b="1" kern="1200">
              <a:solidFill>
                <a:schemeClr val="tx1"/>
              </a:solidFill>
              <a:latin typeface="Times New Roman" panose="02020603050405020304" pitchFamily="18" charset="0"/>
              <a:cs typeface="Times New Roman" panose="02020603050405020304" pitchFamily="18" charset="0"/>
            </a:rPr>
            <a:t>Процедури прийняття рішень, їх оскаржень</a:t>
          </a:r>
          <a:endParaRPr lang="ru-RU" sz="1800" b="1" kern="1200">
            <a:solidFill>
              <a:schemeClr val="tx1"/>
            </a:solidFill>
            <a:latin typeface="Times New Roman" panose="02020603050405020304" pitchFamily="18" charset="0"/>
            <a:cs typeface="Times New Roman" panose="02020603050405020304" pitchFamily="18" charset="0"/>
          </a:endParaRPr>
        </a:p>
        <a:p>
          <a:pPr marL="171450" lvl="1" indent="-171450" algn="r" defTabSz="800100">
            <a:lnSpc>
              <a:spcPct val="90000"/>
            </a:lnSpc>
            <a:spcBef>
              <a:spcPct val="0"/>
            </a:spcBef>
            <a:spcAft>
              <a:spcPct val="15000"/>
            </a:spcAft>
            <a:buChar char="••"/>
          </a:pPr>
          <a:r>
            <a:rPr lang="uk-UA" sz="1800" b="1" kern="1200">
              <a:solidFill>
                <a:schemeClr val="tx1"/>
              </a:solidFill>
              <a:latin typeface="Times New Roman" panose="02020603050405020304" pitchFamily="18" charset="0"/>
              <a:cs typeface="Times New Roman" panose="02020603050405020304" pitchFamily="18" charset="0"/>
            </a:rPr>
            <a:t>Санкції</a:t>
          </a:r>
          <a:endParaRPr lang="ru-RU" sz="1800" b="1" kern="1200">
            <a:solidFill>
              <a:schemeClr val="tx1"/>
            </a:solidFill>
            <a:latin typeface="Times New Roman" panose="02020603050405020304" pitchFamily="18" charset="0"/>
            <a:cs typeface="Times New Roman" panose="02020603050405020304" pitchFamily="18" charset="0"/>
          </a:endParaRPr>
        </a:p>
      </dsp:txBody>
      <dsp:txXfrm>
        <a:off x="2748177" y="4324012"/>
        <a:ext cx="2576308" cy="1937239"/>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DEDFED-2EE5-474F-BBEE-FDCF2913F0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19292</Words>
  <Characters>109970</Characters>
  <Application>Microsoft Office Word</Application>
  <DocSecurity>0</DocSecurity>
  <Lines>916</Lines>
  <Paragraphs>258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Георгий</dc:creator>
  <cp:keywords/>
  <dc:description/>
  <cp:lastModifiedBy>George</cp:lastModifiedBy>
  <cp:revision>2</cp:revision>
  <cp:lastPrinted>2020-01-02T17:21:00Z</cp:lastPrinted>
  <dcterms:created xsi:type="dcterms:W3CDTF">2020-12-07T19:10:00Z</dcterms:created>
  <dcterms:modified xsi:type="dcterms:W3CDTF">2020-12-07T19:10:00Z</dcterms:modified>
</cp:coreProperties>
</file>