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53CED" w14:textId="77777777" w:rsidR="007048DB" w:rsidRPr="001B233C" w:rsidRDefault="007048DB" w:rsidP="007048DB">
      <w:pPr>
        <w:jc w:val="center"/>
        <w:rPr>
          <w:b/>
          <w:sz w:val="28"/>
          <w:szCs w:val="28"/>
          <w:lang w:val="uk-UA"/>
        </w:rPr>
      </w:pPr>
      <w:r w:rsidRPr="001B233C">
        <w:rPr>
          <w:b/>
          <w:sz w:val="28"/>
          <w:szCs w:val="28"/>
          <w:lang w:val="uk-UA"/>
        </w:rPr>
        <w:t>МІНІСТЕРСТВО ОСВІТИ І НАУКИ УКРАЇНИ</w:t>
      </w:r>
    </w:p>
    <w:p w14:paraId="4F5F2704" w14:textId="77777777" w:rsidR="007048DB" w:rsidRPr="001B233C" w:rsidRDefault="007048DB" w:rsidP="007048DB">
      <w:pPr>
        <w:jc w:val="center"/>
        <w:rPr>
          <w:b/>
          <w:sz w:val="28"/>
          <w:szCs w:val="28"/>
          <w:lang w:val="uk-UA"/>
        </w:rPr>
      </w:pPr>
      <w:r w:rsidRPr="001B233C">
        <w:rPr>
          <w:b/>
          <w:sz w:val="28"/>
          <w:szCs w:val="28"/>
          <w:lang w:val="uk-UA"/>
        </w:rPr>
        <w:t>ЗАПОРІЗЬКИЙ НАЦІОНАЛЬНИЙ УНІВЕРСИТЕТ</w:t>
      </w:r>
    </w:p>
    <w:p w14:paraId="106892E8" w14:textId="77777777" w:rsidR="007048DB" w:rsidRPr="001B233C" w:rsidRDefault="007048DB" w:rsidP="007048DB">
      <w:pPr>
        <w:jc w:val="center"/>
        <w:rPr>
          <w:b/>
          <w:sz w:val="28"/>
          <w:szCs w:val="28"/>
          <w:lang w:val="uk-UA"/>
        </w:rPr>
      </w:pPr>
      <w:r w:rsidRPr="001B233C">
        <w:rPr>
          <w:b/>
          <w:sz w:val="28"/>
          <w:szCs w:val="28"/>
          <w:lang w:val="uk-UA"/>
        </w:rPr>
        <w:t>ЮРИДИЧНИЙ ФАКУЛЬТЕТ</w:t>
      </w:r>
    </w:p>
    <w:p w14:paraId="16D88894" w14:textId="77777777" w:rsidR="007048DB" w:rsidRPr="001B233C" w:rsidRDefault="007048DB" w:rsidP="007048DB">
      <w:pPr>
        <w:jc w:val="center"/>
        <w:rPr>
          <w:sz w:val="28"/>
          <w:szCs w:val="28"/>
          <w:lang w:val="uk-UA"/>
        </w:rPr>
      </w:pPr>
    </w:p>
    <w:p w14:paraId="0BFC5562" w14:textId="77777777" w:rsidR="007048DB" w:rsidRPr="001B233C" w:rsidRDefault="007048DB" w:rsidP="007048DB">
      <w:pPr>
        <w:jc w:val="center"/>
        <w:rPr>
          <w:sz w:val="16"/>
          <w:szCs w:val="24"/>
          <w:lang w:val="uk-UA"/>
        </w:rPr>
      </w:pPr>
      <w:r>
        <w:rPr>
          <w:sz w:val="28"/>
          <w:szCs w:val="28"/>
          <w:lang w:val="uk-UA"/>
        </w:rPr>
        <w:t xml:space="preserve">Кафедра адміністративного та господарського права </w:t>
      </w:r>
    </w:p>
    <w:p w14:paraId="6A644C3E" w14:textId="77777777" w:rsidR="007048DB" w:rsidRPr="001B233C" w:rsidRDefault="007048DB" w:rsidP="007048DB">
      <w:pPr>
        <w:jc w:val="center"/>
        <w:rPr>
          <w:sz w:val="16"/>
          <w:szCs w:val="24"/>
          <w:lang w:val="uk-UA"/>
        </w:rPr>
      </w:pPr>
    </w:p>
    <w:p w14:paraId="24CDD6D8" w14:textId="77777777" w:rsidR="007048DB" w:rsidRPr="001B233C" w:rsidRDefault="007048DB" w:rsidP="007048DB">
      <w:pPr>
        <w:jc w:val="center"/>
        <w:rPr>
          <w:sz w:val="16"/>
          <w:szCs w:val="24"/>
          <w:lang w:val="uk-UA"/>
        </w:rPr>
      </w:pPr>
    </w:p>
    <w:p w14:paraId="07B7DAAA" w14:textId="77777777" w:rsidR="007048DB" w:rsidRPr="001B233C" w:rsidRDefault="007048DB" w:rsidP="007048DB">
      <w:pPr>
        <w:jc w:val="center"/>
        <w:rPr>
          <w:sz w:val="16"/>
          <w:szCs w:val="24"/>
          <w:lang w:val="uk-UA"/>
        </w:rPr>
      </w:pPr>
    </w:p>
    <w:p w14:paraId="334C5618" w14:textId="77777777" w:rsidR="007048DB" w:rsidRPr="001B233C" w:rsidRDefault="007048DB" w:rsidP="007048DB">
      <w:pPr>
        <w:jc w:val="center"/>
        <w:rPr>
          <w:sz w:val="16"/>
          <w:szCs w:val="24"/>
          <w:lang w:val="uk-UA"/>
        </w:rPr>
      </w:pPr>
    </w:p>
    <w:p w14:paraId="128FA240" w14:textId="77777777" w:rsidR="007048DB" w:rsidRPr="001B233C" w:rsidRDefault="007048DB" w:rsidP="007048DB">
      <w:pPr>
        <w:jc w:val="center"/>
        <w:rPr>
          <w:sz w:val="16"/>
          <w:szCs w:val="24"/>
          <w:lang w:val="uk-UA"/>
        </w:rPr>
      </w:pPr>
    </w:p>
    <w:p w14:paraId="2B502853" w14:textId="77777777" w:rsidR="007048DB" w:rsidRDefault="007048DB" w:rsidP="007048DB">
      <w:pPr>
        <w:jc w:val="center"/>
        <w:rPr>
          <w:sz w:val="16"/>
          <w:szCs w:val="24"/>
          <w:lang w:val="uk-UA"/>
        </w:rPr>
      </w:pPr>
    </w:p>
    <w:p w14:paraId="3D27BF09" w14:textId="77777777" w:rsidR="007048DB" w:rsidRDefault="007048DB" w:rsidP="007048DB">
      <w:pPr>
        <w:jc w:val="center"/>
        <w:rPr>
          <w:sz w:val="16"/>
          <w:szCs w:val="24"/>
          <w:lang w:val="uk-UA"/>
        </w:rPr>
      </w:pPr>
    </w:p>
    <w:p w14:paraId="38D88FAA" w14:textId="77777777" w:rsidR="007048DB" w:rsidRPr="001B233C" w:rsidRDefault="007048DB" w:rsidP="007048DB">
      <w:pPr>
        <w:jc w:val="center"/>
        <w:rPr>
          <w:sz w:val="16"/>
          <w:szCs w:val="24"/>
          <w:lang w:val="uk-UA"/>
        </w:rPr>
      </w:pPr>
    </w:p>
    <w:p w14:paraId="670C4CF7" w14:textId="77777777" w:rsidR="007048DB" w:rsidRPr="001B233C" w:rsidRDefault="007048DB" w:rsidP="007048DB">
      <w:pPr>
        <w:jc w:val="center"/>
        <w:rPr>
          <w:sz w:val="16"/>
          <w:szCs w:val="24"/>
          <w:lang w:val="uk-UA"/>
        </w:rPr>
      </w:pPr>
    </w:p>
    <w:p w14:paraId="5DF18242" w14:textId="77777777" w:rsidR="007048DB" w:rsidRPr="001B233C" w:rsidRDefault="007048DB" w:rsidP="007048DB">
      <w:pPr>
        <w:jc w:val="center"/>
        <w:rPr>
          <w:sz w:val="16"/>
          <w:szCs w:val="24"/>
          <w:lang w:val="uk-UA"/>
        </w:rPr>
      </w:pPr>
    </w:p>
    <w:p w14:paraId="151F18B6" w14:textId="77777777" w:rsidR="007048DB" w:rsidRPr="001B233C" w:rsidRDefault="007048DB" w:rsidP="007048DB">
      <w:pPr>
        <w:jc w:val="center"/>
        <w:rPr>
          <w:sz w:val="16"/>
          <w:szCs w:val="24"/>
          <w:lang w:val="uk-UA"/>
        </w:rPr>
      </w:pPr>
    </w:p>
    <w:p w14:paraId="6503C5D2" w14:textId="77777777" w:rsidR="007048DB" w:rsidRPr="001B233C" w:rsidRDefault="007048DB" w:rsidP="007048DB">
      <w:pPr>
        <w:jc w:val="center"/>
        <w:rPr>
          <w:sz w:val="16"/>
          <w:szCs w:val="24"/>
          <w:lang w:val="uk-UA"/>
        </w:rPr>
      </w:pPr>
    </w:p>
    <w:p w14:paraId="5CC902F9" w14:textId="77777777" w:rsidR="007048DB" w:rsidRPr="001B233C" w:rsidRDefault="007048DB" w:rsidP="007048DB">
      <w:pPr>
        <w:jc w:val="center"/>
        <w:rPr>
          <w:sz w:val="16"/>
          <w:szCs w:val="24"/>
          <w:lang w:val="uk-UA"/>
        </w:rPr>
      </w:pPr>
    </w:p>
    <w:p w14:paraId="2683E3B3" w14:textId="77777777" w:rsidR="007048DB" w:rsidRPr="001B233C" w:rsidRDefault="007048DB" w:rsidP="007048DB">
      <w:pPr>
        <w:jc w:val="center"/>
        <w:rPr>
          <w:b/>
          <w:sz w:val="36"/>
          <w:szCs w:val="36"/>
          <w:lang w:val="uk-UA"/>
        </w:rPr>
      </w:pPr>
      <w:r w:rsidRPr="001B233C">
        <w:rPr>
          <w:b/>
          <w:sz w:val="36"/>
          <w:szCs w:val="36"/>
          <w:lang w:val="uk-UA"/>
        </w:rPr>
        <w:t>Кваліфікаційна робота</w:t>
      </w:r>
    </w:p>
    <w:p w14:paraId="2CC30A51" w14:textId="77777777" w:rsidR="007048DB" w:rsidRPr="001B233C" w:rsidRDefault="007048DB" w:rsidP="007048DB">
      <w:pPr>
        <w:jc w:val="center"/>
        <w:rPr>
          <w:sz w:val="28"/>
          <w:szCs w:val="24"/>
          <w:lang w:val="uk-UA"/>
        </w:rPr>
      </w:pPr>
      <w:r>
        <w:rPr>
          <w:sz w:val="28"/>
          <w:szCs w:val="24"/>
          <w:lang w:val="uk-UA"/>
        </w:rPr>
        <w:t>магістр</w:t>
      </w:r>
    </w:p>
    <w:p w14:paraId="516F996B" w14:textId="77777777" w:rsidR="007048DB" w:rsidRPr="001B233C" w:rsidRDefault="007048DB" w:rsidP="007048DB">
      <w:pPr>
        <w:jc w:val="center"/>
        <w:rPr>
          <w:sz w:val="16"/>
          <w:szCs w:val="24"/>
          <w:lang w:val="uk-UA"/>
        </w:rPr>
      </w:pPr>
      <w:r w:rsidRPr="001B233C">
        <w:rPr>
          <w:sz w:val="16"/>
          <w:szCs w:val="24"/>
          <w:lang w:val="uk-UA"/>
        </w:rPr>
        <w:t>(рівень вищої освіти)</w:t>
      </w:r>
    </w:p>
    <w:p w14:paraId="415D8F76" w14:textId="77777777" w:rsidR="007048DB" w:rsidRPr="001B233C" w:rsidRDefault="007048DB" w:rsidP="007048DB">
      <w:pPr>
        <w:jc w:val="center"/>
        <w:rPr>
          <w:sz w:val="28"/>
          <w:szCs w:val="28"/>
          <w:lang w:val="uk-UA"/>
        </w:rPr>
      </w:pPr>
    </w:p>
    <w:p w14:paraId="3D5589CB" w14:textId="77777777" w:rsidR="007048DB" w:rsidRDefault="007048DB" w:rsidP="007048DB">
      <w:pPr>
        <w:jc w:val="center"/>
        <w:rPr>
          <w:sz w:val="28"/>
          <w:szCs w:val="28"/>
          <w:lang w:val="uk-UA"/>
        </w:rPr>
      </w:pPr>
      <w:r w:rsidRPr="001B233C">
        <w:rPr>
          <w:sz w:val="28"/>
          <w:szCs w:val="28"/>
          <w:lang w:val="uk-UA"/>
        </w:rPr>
        <w:t>на тему</w:t>
      </w:r>
      <w:r>
        <w:rPr>
          <w:sz w:val="28"/>
          <w:szCs w:val="28"/>
          <w:lang w:val="uk-UA"/>
        </w:rPr>
        <w:t>:</w:t>
      </w:r>
    </w:p>
    <w:p w14:paraId="1594081E" w14:textId="77777777" w:rsidR="007048DB" w:rsidRPr="0096385C" w:rsidRDefault="007048DB" w:rsidP="007048DB">
      <w:pPr>
        <w:spacing w:line="360" w:lineRule="auto"/>
        <w:jc w:val="center"/>
        <w:rPr>
          <w:b/>
          <w:bCs/>
          <w:sz w:val="28"/>
          <w:szCs w:val="28"/>
          <w:lang w:val="uk-UA"/>
        </w:rPr>
      </w:pPr>
      <w:r w:rsidRPr="0096385C">
        <w:rPr>
          <w:b/>
          <w:bCs/>
          <w:sz w:val="28"/>
          <w:szCs w:val="28"/>
          <w:lang w:val="uk-UA"/>
        </w:rPr>
        <w:t>Вплив глобалізаційних трендів на перетворення антикорупційних норм публічного права у відкритому суспільстві</w:t>
      </w:r>
    </w:p>
    <w:p w14:paraId="6B08126E" w14:textId="77777777" w:rsidR="007048DB" w:rsidRPr="001B233C" w:rsidRDefault="007048DB" w:rsidP="007048DB">
      <w:pPr>
        <w:jc w:val="center"/>
        <w:rPr>
          <w:sz w:val="28"/>
          <w:szCs w:val="24"/>
          <w:lang w:val="uk-UA"/>
        </w:rPr>
      </w:pPr>
    </w:p>
    <w:p w14:paraId="2FB7F442" w14:textId="77777777" w:rsidR="007048DB" w:rsidRPr="001B233C" w:rsidRDefault="007048DB" w:rsidP="007048DB">
      <w:pPr>
        <w:jc w:val="center"/>
        <w:rPr>
          <w:sz w:val="28"/>
          <w:szCs w:val="24"/>
          <w:lang w:val="uk-UA"/>
        </w:rPr>
      </w:pPr>
    </w:p>
    <w:p w14:paraId="3F2249D7" w14:textId="77777777" w:rsidR="007048DB" w:rsidRDefault="007048DB" w:rsidP="007048DB">
      <w:pPr>
        <w:jc w:val="center"/>
        <w:rPr>
          <w:sz w:val="28"/>
          <w:szCs w:val="24"/>
          <w:lang w:val="uk-UA"/>
        </w:rPr>
      </w:pPr>
    </w:p>
    <w:p w14:paraId="217789FC" w14:textId="77777777" w:rsidR="007048DB" w:rsidRDefault="007048DB" w:rsidP="007048DB">
      <w:pPr>
        <w:jc w:val="center"/>
        <w:rPr>
          <w:sz w:val="28"/>
          <w:szCs w:val="24"/>
          <w:lang w:val="uk-UA"/>
        </w:rPr>
      </w:pPr>
    </w:p>
    <w:p w14:paraId="01F549F7" w14:textId="77777777" w:rsidR="007048DB" w:rsidRPr="001B233C" w:rsidRDefault="007048DB" w:rsidP="007048DB">
      <w:pPr>
        <w:jc w:val="center"/>
        <w:rPr>
          <w:sz w:val="28"/>
          <w:szCs w:val="24"/>
          <w:lang w:val="uk-UA"/>
        </w:rPr>
      </w:pPr>
    </w:p>
    <w:p w14:paraId="3A232BCC" w14:textId="77777777" w:rsidR="007048DB" w:rsidRPr="001B233C" w:rsidRDefault="007048DB" w:rsidP="007048DB">
      <w:pPr>
        <w:jc w:val="center"/>
        <w:rPr>
          <w:sz w:val="28"/>
          <w:szCs w:val="24"/>
          <w:lang w:val="uk-UA"/>
        </w:rPr>
      </w:pPr>
    </w:p>
    <w:p w14:paraId="72540B3F" w14:textId="77777777" w:rsidR="007048DB" w:rsidRPr="001B233C" w:rsidRDefault="007048DB" w:rsidP="007048DB">
      <w:pPr>
        <w:jc w:val="center"/>
        <w:rPr>
          <w:sz w:val="28"/>
          <w:szCs w:val="24"/>
          <w:lang w:val="uk-UA"/>
        </w:rPr>
      </w:pPr>
    </w:p>
    <w:p w14:paraId="1D407470" w14:textId="77777777" w:rsidR="007048DB" w:rsidRPr="001B233C" w:rsidRDefault="007048DB" w:rsidP="007048DB">
      <w:pPr>
        <w:jc w:val="center"/>
        <w:rPr>
          <w:sz w:val="28"/>
          <w:szCs w:val="24"/>
          <w:lang w:val="uk-UA"/>
        </w:rPr>
      </w:pPr>
    </w:p>
    <w:p w14:paraId="4CBFAC9A" w14:textId="77777777" w:rsidR="007048DB" w:rsidRPr="001B233C" w:rsidRDefault="007048DB" w:rsidP="007048DB">
      <w:pPr>
        <w:ind w:left="3402"/>
        <w:jc w:val="left"/>
        <w:rPr>
          <w:sz w:val="28"/>
          <w:szCs w:val="24"/>
          <w:lang w:val="uk-UA"/>
        </w:rPr>
      </w:pPr>
      <w:r>
        <w:rPr>
          <w:sz w:val="28"/>
          <w:szCs w:val="24"/>
          <w:lang w:val="uk-UA"/>
        </w:rPr>
        <w:t>Виконав: студент магістратури</w:t>
      </w:r>
      <w:r w:rsidRPr="001B233C">
        <w:rPr>
          <w:sz w:val="28"/>
          <w:szCs w:val="24"/>
          <w:lang w:val="uk-UA"/>
        </w:rPr>
        <w:t>, групи</w:t>
      </w:r>
      <w:r>
        <w:rPr>
          <w:sz w:val="28"/>
          <w:szCs w:val="24"/>
          <w:lang w:val="uk-UA"/>
        </w:rPr>
        <w:t xml:space="preserve"> 8.0819-3</w:t>
      </w:r>
    </w:p>
    <w:p w14:paraId="704D6775" w14:textId="77777777" w:rsidR="007048DB" w:rsidRPr="001B233C" w:rsidRDefault="007048DB" w:rsidP="007048DB">
      <w:pPr>
        <w:ind w:left="3402"/>
        <w:jc w:val="left"/>
        <w:rPr>
          <w:sz w:val="28"/>
          <w:szCs w:val="24"/>
          <w:lang w:val="uk-UA"/>
        </w:rPr>
      </w:pPr>
      <w:r>
        <w:rPr>
          <w:sz w:val="28"/>
          <w:szCs w:val="24"/>
          <w:lang w:val="uk-UA"/>
        </w:rPr>
        <w:t>спеціальності</w:t>
      </w:r>
    </w:p>
    <w:p w14:paraId="6486F9B3" w14:textId="77777777" w:rsidR="007048DB" w:rsidRPr="001B233C" w:rsidRDefault="007048DB" w:rsidP="007048DB">
      <w:pPr>
        <w:ind w:left="3402"/>
        <w:jc w:val="left"/>
        <w:rPr>
          <w:sz w:val="28"/>
          <w:szCs w:val="24"/>
          <w:lang w:val="uk-UA"/>
        </w:rPr>
      </w:pPr>
      <w:r>
        <w:rPr>
          <w:sz w:val="28"/>
          <w:szCs w:val="24"/>
          <w:lang w:val="uk-UA"/>
        </w:rPr>
        <w:t>081 Право</w:t>
      </w:r>
    </w:p>
    <w:p w14:paraId="29262E28" w14:textId="77777777" w:rsidR="007048DB" w:rsidRDefault="007048DB" w:rsidP="007048DB">
      <w:pPr>
        <w:ind w:left="3402"/>
        <w:jc w:val="left"/>
        <w:rPr>
          <w:sz w:val="28"/>
          <w:szCs w:val="24"/>
          <w:lang w:val="uk-UA"/>
        </w:rPr>
      </w:pPr>
      <w:r>
        <w:rPr>
          <w:sz w:val="28"/>
          <w:szCs w:val="24"/>
          <w:lang w:val="uk-UA"/>
        </w:rPr>
        <w:t>освітня програма правознавство</w:t>
      </w:r>
    </w:p>
    <w:p w14:paraId="38C57E1D" w14:textId="77777777" w:rsidR="007048DB" w:rsidRPr="00DC56A5" w:rsidRDefault="007048DB" w:rsidP="007048DB">
      <w:pPr>
        <w:ind w:left="3402"/>
        <w:jc w:val="left"/>
        <w:rPr>
          <w:sz w:val="28"/>
          <w:szCs w:val="24"/>
          <w:lang w:val="uk-UA"/>
        </w:rPr>
      </w:pPr>
      <w:r w:rsidRPr="00DC56A5">
        <w:rPr>
          <w:sz w:val="28"/>
          <w:szCs w:val="24"/>
          <w:lang w:val="uk-UA"/>
        </w:rPr>
        <w:t>Р. М. Шпак</w:t>
      </w:r>
    </w:p>
    <w:p w14:paraId="0B83E040" w14:textId="77777777" w:rsidR="007048DB" w:rsidRDefault="007048DB" w:rsidP="007048DB">
      <w:pPr>
        <w:ind w:left="3402"/>
        <w:jc w:val="left"/>
        <w:rPr>
          <w:sz w:val="28"/>
          <w:szCs w:val="24"/>
          <w:lang w:val="uk-UA"/>
        </w:rPr>
      </w:pPr>
    </w:p>
    <w:p w14:paraId="5D3EB630" w14:textId="77777777" w:rsidR="007048DB" w:rsidRPr="001B233C" w:rsidRDefault="007048DB" w:rsidP="007048DB">
      <w:pPr>
        <w:ind w:left="3402"/>
        <w:jc w:val="left"/>
        <w:rPr>
          <w:sz w:val="28"/>
          <w:szCs w:val="24"/>
          <w:lang w:val="uk-UA"/>
        </w:rPr>
      </w:pPr>
      <w:r w:rsidRPr="001B233C">
        <w:rPr>
          <w:sz w:val="28"/>
          <w:szCs w:val="24"/>
          <w:lang w:val="uk-UA"/>
        </w:rPr>
        <w:t>Керівник</w:t>
      </w:r>
      <w:r>
        <w:rPr>
          <w:sz w:val="28"/>
          <w:szCs w:val="24"/>
          <w:lang w:val="uk-UA"/>
        </w:rPr>
        <w:t>: доцент кафедри адміністративного та господарського права, к. ю. н. </w:t>
      </w:r>
      <w:r>
        <w:rPr>
          <w:sz w:val="28"/>
          <w:szCs w:val="24"/>
          <w:lang w:val="uk-UA"/>
        </w:rPr>
        <w:tab/>
        <w:t xml:space="preserve">            І. В. Пелех</w:t>
      </w:r>
    </w:p>
    <w:p w14:paraId="49E03F74" w14:textId="77777777" w:rsidR="007048DB" w:rsidRDefault="007048DB" w:rsidP="007048DB">
      <w:pPr>
        <w:ind w:left="3402"/>
        <w:jc w:val="left"/>
        <w:rPr>
          <w:sz w:val="28"/>
          <w:szCs w:val="24"/>
          <w:lang w:val="uk-UA"/>
        </w:rPr>
      </w:pPr>
    </w:p>
    <w:p w14:paraId="3AEF342F" w14:textId="77777777" w:rsidR="007048DB" w:rsidRDefault="007048DB" w:rsidP="007048DB">
      <w:pPr>
        <w:ind w:left="3402"/>
        <w:jc w:val="left"/>
        <w:rPr>
          <w:sz w:val="28"/>
          <w:szCs w:val="24"/>
          <w:lang w:val="uk-UA"/>
        </w:rPr>
      </w:pPr>
    </w:p>
    <w:p w14:paraId="05B1D043" w14:textId="77777777" w:rsidR="007048DB" w:rsidRPr="001B233C" w:rsidRDefault="007048DB" w:rsidP="007048DB">
      <w:pPr>
        <w:ind w:left="3402"/>
        <w:jc w:val="left"/>
        <w:rPr>
          <w:sz w:val="28"/>
          <w:szCs w:val="24"/>
          <w:lang w:val="uk-UA"/>
        </w:rPr>
      </w:pPr>
      <w:r w:rsidRPr="001B233C">
        <w:rPr>
          <w:sz w:val="28"/>
          <w:szCs w:val="24"/>
          <w:lang w:val="uk-UA"/>
        </w:rPr>
        <w:t>Рецензент</w:t>
      </w:r>
      <w:r>
        <w:rPr>
          <w:sz w:val="28"/>
          <w:szCs w:val="24"/>
          <w:lang w:val="uk-UA"/>
        </w:rPr>
        <w:t>: доктор філософії       М. В. Титаренко </w:t>
      </w:r>
    </w:p>
    <w:p w14:paraId="118F3E02" w14:textId="77777777" w:rsidR="007048DB" w:rsidRPr="001B233C" w:rsidRDefault="007048DB" w:rsidP="007048DB">
      <w:pPr>
        <w:jc w:val="right"/>
        <w:rPr>
          <w:sz w:val="28"/>
          <w:szCs w:val="24"/>
          <w:lang w:val="uk-UA"/>
        </w:rPr>
      </w:pPr>
    </w:p>
    <w:p w14:paraId="3F4A97E3" w14:textId="77777777" w:rsidR="007048DB" w:rsidRDefault="007048DB" w:rsidP="007048DB">
      <w:pPr>
        <w:jc w:val="center"/>
        <w:rPr>
          <w:sz w:val="28"/>
          <w:szCs w:val="24"/>
          <w:lang w:val="uk-UA"/>
        </w:rPr>
      </w:pPr>
    </w:p>
    <w:p w14:paraId="2BB1AC0B" w14:textId="77777777" w:rsidR="007048DB" w:rsidRDefault="007048DB" w:rsidP="007048DB">
      <w:pPr>
        <w:spacing w:after="200" w:line="276" w:lineRule="auto"/>
        <w:jc w:val="left"/>
        <w:rPr>
          <w:sz w:val="28"/>
          <w:szCs w:val="24"/>
          <w:lang w:val="uk-UA"/>
        </w:rPr>
      </w:pPr>
    </w:p>
    <w:p w14:paraId="62B06A78" w14:textId="3698C188" w:rsidR="007048DB" w:rsidRDefault="007048DB" w:rsidP="007048DB">
      <w:pPr>
        <w:jc w:val="center"/>
        <w:rPr>
          <w:sz w:val="28"/>
          <w:szCs w:val="24"/>
          <w:lang w:val="uk-UA"/>
        </w:rPr>
      </w:pPr>
      <w:r>
        <w:rPr>
          <w:sz w:val="28"/>
          <w:szCs w:val="24"/>
          <w:lang w:val="uk-UA"/>
        </w:rPr>
        <w:t>Запоріжжя – 2020</w:t>
      </w:r>
      <w:r>
        <w:rPr>
          <w:sz w:val="28"/>
          <w:szCs w:val="24"/>
          <w:lang w:val="uk-UA"/>
        </w:rPr>
        <w:br w:type="page"/>
      </w:r>
    </w:p>
    <w:p w14:paraId="24F1563C" w14:textId="77777777" w:rsidR="007048DB" w:rsidRDefault="007048DB" w:rsidP="007048DB">
      <w:pPr>
        <w:jc w:val="center"/>
        <w:rPr>
          <w:sz w:val="28"/>
          <w:szCs w:val="24"/>
          <w:lang w:val="uk-UA"/>
        </w:rPr>
      </w:pPr>
    </w:p>
    <w:p w14:paraId="59861110" w14:textId="77777777" w:rsidR="007048DB" w:rsidRPr="001B233C" w:rsidRDefault="007048DB" w:rsidP="007048DB">
      <w:pPr>
        <w:jc w:val="center"/>
        <w:rPr>
          <w:b/>
          <w:sz w:val="28"/>
          <w:szCs w:val="28"/>
          <w:lang w:val="uk-UA"/>
        </w:rPr>
      </w:pPr>
      <w:r w:rsidRPr="001B233C">
        <w:rPr>
          <w:b/>
          <w:sz w:val="28"/>
          <w:szCs w:val="28"/>
          <w:lang w:val="uk-UA"/>
        </w:rPr>
        <w:t>МІНІСТЕРСТВО ОСВІТИ І НАУКИ УКРАЇНИ</w:t>
      </w:r>
    </w:p>
    <w:p w14:paraId="074987C8" w14:textId="77777777" w:rsidR="007048DB" w:rsidRPr="001B233C" w:rsidRDefault="007048DB" w:rsidP="007048DB">
      <w:pPr>
        <w:jc w:val="center"/>
        <w:rPr>
          <w:b/>
          <w:sz w:val="28"/>
          <w:szCs w:val="28"/>
          <w:lang w:val="uk-UA"/>
        </w:rPr>
      </w:pPr>
      <w:r w:rsidRPr="001B233C">
        <w:rPr>
          <w:b/>
          <w:sz w:val="28"/>
          <w:szCs w:val="28"/>
          <w:lang w:val="uk-UA"/>
        </w:rPr>
        <w:t>ЗАПОРІЗЬКИЙ НАЦІОНАЛЬНИЙ УНІВЕРСИТЕТ</w:t>
      </w:r>
    </w:p>
    <w:p w14:paraId="2AEAA587" w14:textId="77777777" w:rsidR="007048DB" w:rsidRPr="001B233C" w:rsidRDefault="007048DB" w:rsidP="007048DB">
      <w:pPr>
        <w:jc w:val="center"/>
        <w:rPr>
          <w:b/>
          <w:bCs/>
          <w:sz w:val="28"/>
          <w:szCs w:val="28"/>
          <w:lang w:val="uk-UA"/>
        </w:rPr>
      </w:pPr>
    </w:p>
    <w:p w14:paraId="06DCE36B" w14:textId="77777777" w:rsidR="007048DB" w:rsidRPr="001B233C" w:rsidRDefault="007048DB" w:rsidP="007048DB">
      <w:pPr>
        <w:jc w:val="center"/>
        <w:rPr>
          <w:b/>
          <w:bCs/>
          <w:sz w:val="28"/>
          <w:szCs w:val="28"/>
          <w:lang w:val="uk-UA"/>
        </w:rPr>
      </w:pPr>
    </w:p>
    <w:p w14:paraId="630D3C43" w14:textId="77777777" w:rsidR="007048DB" w:rsidRPr="001B233C" w:rsidRDefault="007048DB" w:rsidP="007048DB">
      <w:pPr>
        <w:keepNext/>
        <w:outlineLvl w:val="0"/>
        <w:rPr>
          <w:sz w:val="28"/>
          <w:szCs w:val="28"/>
          <w:lang w:val="uk-UA"/>
        </w:rPr>
      </w:pPr>
      <w:r w:rsidRPr="001B233C">
        <w:rPr>
          <w:bCs/>
          <w:sz w:val="28"/>
          <w:szCs w:val="28"/>
          <w:lang w:val="uk-UA"/>
        </w:rPr>
        <w:t>Факультет</w:t>
      </w:r>
      <w:r>
        <w:rPr>
          <w:sz w:val="28"/>
          <w:szCs w:val="28"/>
          <w:lang w:val="uk-UA"/>
        </w:rPr>
        <w:t>: юридичний</w:t>
      </w:r>
    </w:p>
    <w:p w14:paraId="0DCDBF9E" w14:textId="77777777" w:rsidR="007048DB" w:rsidRPr="001B233C" w:rsidRDefault="007048DB" w:rsidP="007048DB">
      <w:pPr>
        <w:keepNext/>
        <w:outlineLvl w:val="0"/>
        <w:rPr>
          <w:bCs/>
          <w:sz w:val="28"/>
          <w:szCs w:val="28"/>
          <w:lang w:val="uk-UA"/>
        </w:rPr>
      </w:pPr>
      <w:r w:rsidRPr="001B233C">
        <w:rPr>
          <w:bCs/>
          <w:sz w:val="28"/>
          <w:szCs w:val="28"/>
          <w:lang w:val="uk-UA"/>
        </w:rPr>
        <w:t>Кафедра</w:t>
      </w:r>
      <w:r>
        <w:rPr>
          <w:bCs/>
          <w:sz w:val="28"/>
          <w:szCs w:val="28"/>
          <w:lang w:val="uk-UA"/>
        </w:rPr>
        <w:t xml:space="preserve">: </w:t>
      </w:r>
      <w:r>
        <w:rPr>
          <w:sz w:val="28"/>
          <w:szCs w:val="28"/>
          <w:lang w:val="uk-UA"/>
        </w:rPr>
        <w:t>адміністративного та господарського права</w:t>
      </w:r>
    </w:p>
    <w:p w14:paraId="293CCBBE" w14:textId="77777777" w:rsidR="007048DB" w:rsidRPr="001B233C" w:rsidRDefault="007048DB" w:rsidP="007048DB">
      <w:pPr>
        <w:rPr>
          <w:sz w:val="28"/>
          <w:szCs w:val="28"/>
          <w:lang w:val="uk-UA"/>
        </w:rPr>
      </w:pPr>
      <w:r w:rsidRPr="001B233C">
        <w:rPr>
          <w:sz w:val="28"/>
          <w:szCs w:val="28"/>
          <w:lang w:val="uk-UA"/>
        </w:rPr>
        <w:t>Рівень вищої освіти</w:t>
      </w:r>
      <w:r>
        <w:rPr>
          <w:sz w:val="28"/>
          <w:szCs w:val="28"/>
          <w:lang w:val="uk-UA"/>
        </w:rPr>
        <w:t>: магістр</w:t>
      </w:r>
    </w:p>
    <w:p w14:paraId="1C610C78" w14:textId="77777777" w:rsidR="007048DB" w:rsidRDefault="007048DB" w:rsidP="007048DB">
      <w:pPr>
        <w:keepNext/>
        <w:outlineLvl w:val="0"/>
        <w:rPr>
          <w:sz w:val="28"/>
          <w:szCs w:val="28"/>
          <w:lang w:val="uk-UA"/>
        </w:rPr>
      </w:pPr>
      <w:r w:rsidRPr="001B233C">
        <w:rPr>
          <w:bCs/>
          <w:sz w:val="28"/>
          <w:szCs w:val="28"/>
          <w:lang w:val="uk-UA"/>
        </w:rPr>
        <w:t>Спеціальність</w:t>
      </w:r>
      <w:r>
        <w:rPr>
          <w:bCs/>
          <w:sz w:val="28"/>
          <w:szCs w:val="28"/>
          <w:lang w:val="uk-UA"/>
        </w:rPr>
        <w:t>:</w:t>
      </w:r>
      <w:r w:rsidRPr="001B233C">
        <w:rPr>
          <w:bCs/>
          <w:sz w:val="28"/>
          <w:szCs w:val="28"/>
          <w:lang w:val="uk-UA"/>
        </w:rPr>
        <w:t xml:space="preserve"> </w:t>
      </w:r>
      <w:r>
        <w:rPr>
          <w:sz w:val="28"/>
          <w:szCs w:val="28"/>
          <w:lang w:val="uk-UA"/>
        </w:rPr>
        <w:t>081 Право</w:t>
      </w:r>
    </w:p>
    <w:p w14:paraId="52282645" w14:textId="77777777" w:rsidR="007048DB" w:rsidRDefault="007048DB" w:rsidP="007048DB">
      <w:pPr>
        <w:keepNext/>
        <w:outlineLvl w:val="0"/>
        <w:rPr>
          <w:sz w:val="28"/>
          <w:szCs w:val="28"/>
          <w:lang w:val="uk-UA"/>
        </w:rPr>
      </w:pPr>
      <w:r>
        <w:rPr>
          <w:sz w:val="28"/>
          <w:szCs w:val="28"/>
          <w:lang w:val="uk-UA"/>
        </w:rPr>
        <w:t>Освітня програма правознавство</w:t>
      </w:r>
    </w:p>
    <w:p w14:paraId="6950F443" w14:textId="77777777" w:rsidR="007048DB" w:rsidRPr="002173C0" w:rsidRDefault="007048DB" w:rsidP="007048DB">
      <w:pPr>
        <w:keepNext/>
        <w:outlineLvl w:val="0"/>
        <w:rPr>
          <w:sz w:val="28"/>
          <w:szCs w:val="28"/>
          <w:lang w:val="uk-UA"/>
        </w:rPr>
      </w:pPr>
      <w:r>
        <w:rPr>
          <w:sz w:val="28"/>
          <w:szCs w:val="28"/>
          <w:lang w:val="uk-UA"/>
        </w:rPr>
        <w:tab/>
      </w:r>
    </w:p>
    <w:p w14:paraId="61B7AE51" w14:textId="77777777" w:rsidR="007048DB" w:rsidRPr="001B233C" w:rsidRDefault="007048DB" w:rsidP="007048DB">
      <w:pPr>
        <w:keepNext/>
        <w:ind w:left="5040" w:firstLine="720"/>
        <w:outlineLvl w:val="0"/>
        <w:rPr>
          <w:sz w:val="28"/>
          <w:lang w:val="uk-UA"/>
        </w:rPr>
      </w:pPr>
    </w:p>
    <w:p w14:paraId="5EA73C8E" w14:textId="77777777" w:rsidR="007048DB" w:rsidRPr="001B233C" w:rsidRDefault="007048DB" w:rsidP="007048DB">
      <w:pPr>
        <w:keepNext/>
        <w:ind w:left="5040"/>
        <w:outlineLvl w:val="0"/>
        <w:rPr>
          <w:b/>
          <w:sz w:val="28"/>
          <w:szCs w:val="28"/>
          <w:lang w:val="uk-UA"/>
        </w:rPr>
      </w:pPr>
      <w:r w:rsidRPr="001B233C">
        <w:rPr>
          <w:b/>
          <w:sz w:val="28"/>
          <w:szCs w:val="28"/>
          <w:lang w:val="uk-UA"/>
        </w:rPr>
        <w:t>ЗАТВЕРДЖУЮ</w:t>
      </w:r>
    </w:p>
    <w:p w14:paraId="50CAF956" w14:textId="77777777" w:rsidR="007048DB" w:rsidRPr="001B233C" w:rsidRDefault="007048DB" w:rsidP="007048DB">
      <w:pPr>
        <w:ind w:left="5040"/>
        <w:jc w:val="left"/>
        <w:rPr>
          <w:sz w:val="28"/>
          <w:szCs w:val="28"/>
          <w:lang w:val="uk-UA"/>
        </w:rPr>
      </w:pPr>
      <w:r w:rsidRPr="001B233C">
        <w:rPr>
          <w:sz w:val="28"/>
          <w:szCs w:val="28"/>
          <w:lang w:val="uk-UA"/>
        </w:rPr>
        <w:t>Завідувач кафедри______________</w:t>
      </w:r>
    </w:p>
    <w:p w14:paraId="15CC4BB6" w14:textId="77777777" w:rsidR="007048DB" w:rsidRPr="001B233C" w:rsidRDefault="007048DB" w:rsidP="007048DB">
      <w:pPr>
        <w:ind w:left="5040"/>
        <w:rPr>
          <w:bCs/>
          <w:sz w:val="28"/>
          <w:szCs w:val="28"/>
          <w:lang w:val="uk-UA"/>
        </w:rPr>
      </w:pPr>
      <w:r w:rsidRPr="001B233C">
        <w:rPr>
          <w:bCs/>
          <w:sz w:val="28"/>
          <w:szCs w:val="28"/>
          <w:lang w:val="uk-UA"/>
        </w:rPr>
        <w:t>«_____»</w:t>
      </w:r>
      <w:r>
        <w:rPr>
          <w:bCs/>
          <w:sz w:val="28"/>
          <w:szCs w:val="28"/>
          <w:lang w:val="uk-UA"/>
        </w:rPr>
        <w:t xml:space="preserve"> </w:t>
      </w:r>
      <w:r w:rsidRPr="001B233C">
        <w:rPr>
          <w:bCs/>
          <w:sz w:val="28"/>
          <w:szCs w:val="28"/>
          <w:lang w:val="uk-UA"/>
        </w:rPr>
        <w:t>_____________</w:t>
      </w:r>
      <w:r>
        <w:rPr>
          <w:bCs/>
          <w:sz w:val="28"/>
          <w:szCs w:val="28"/>
          <w:lang w:val="uk-UA"/>
        </w:rPr>
        <w:t xml:space="preserve"> </w:t>
      </w:r>
      <w:r w:rsidRPr="001B233C">
        <w:rPr>
          <w:bCs/>
          <w:sz w:val="28"/>
          <w:szCs w:val="28"/>
          <w:lang w:val="uk-UA"/>
        </w:rPr>
        <w:t>20</w:t>
      </w:r>
      <w:r>
        <w:rPr>
          <w:bCs/>
          <w:sz w:val="28"/>
          <w:szCs w:val="28"/>
          <w:lang w:val="uk-UA"/>
        </w:rPr>
        <w:t>20 </w:t>
      </w:r>
      <w:r w:rsidRPr="001B233C">
        <w:rPr>
          <w:bCs/>
          <w:sz w:val="28"/>
          <w:szCs w:val="28"/>
          <w:lang w:val="uk-UA"/>
        </w:rPr>
        <w:t>року</w:t>
      </w:r>
    </w:p>
    <w:p w14:paraId="59813512" w14:textId="77777777" w:rsidR="007048DB" w:rsidRDefault="007048DB" w:rsidP="007048DB">
      <w:pPr>
        <w:rPr>
          <w:b/>
          <w:sz w:val="28"/>
          <w:szCs w:val="28"/>
          <w:lang w:val="uk-UA"/>
        </w:rPr>
      </w:pPr>
    </w:p>
    <w:p w14:paraId="4CDDD6F8" w14:textId="71047582" w:rsidR="007048DB" w:rsidRDefault="007048DB" w:rsidP="007048DB">
      <w:pPr>
        <w:rPr>
          <w:b/>
          <w:sz w:val="28"/>
          <w:szCs w:val="28"/>
          <w:lang w:val="uk-UA"/>
        </w:rPr>
      </w:pPr>
    </w:p>
    <w:p w14:paraId="531CE427" w14:textId="77777777" w:rsidR="008C7223" w:rsidRPr="001B233C" w:rsidRDefault="008C7223" w:rsidP="007048DB">
      <w:pPr>
        <w:rPr>
          <w:b/>
          <w:sz w:val="28"/>
          <w:szCs w:val="28"/>
          <w:lang w:val="uk-UA"/>
        </w:rPr>
      </w:pPr>
    </w:p>
    <w:p w14:paraId="758CC35A" w14:textId="77777777" w:rsidR="007048DB" w:rsidRPr="001B233C" w:rsidRDefault="007048DB" w:rsidP="007048DB">
      <w:pPr>
        <w:keepNext/>
        <w:spacing w:before="240" w:after="60"/>
        <w:jc w:val="center"/>
        <w:outlineLvl w:val="1"/>
        <w:rPr>
          <w:b/>
          <w:bCs/>
          <w:iCs/>
          <w:sz w:val="28"/>
          <w:szCs w:val="28"/>
          <w:lang w:val="uk-UA"/>
        </w:rPr>
      </w:pPr>
      <w:r w:rsidRPr="001B233C">
        <w:rPr>
          <w:b/>
          <w:bCs/>
          <w:iCs/>
          <w:sz w:val="28"/>
          <w:szCs w:val="28"/>
          <w:lang w:val="uk-UA"/>
        </w:rPr>
        <w:t>З  А  В  Д  А  Н  Н  Я</w:t>
      </w:r>
    </w:p>
    <w:p w14:paraId="342F5D0A" w14:textId="77777777" w:rsidR="007048DB" w:rsidRPr="001B233C" w:rsidRDefault="007048DB" w:rsidP="007048DB">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СТУДЕНТУ</w:t>
      </w:r>
    </w:p>
    <w:p w14:paraId="18112087" w14:textId="77777777" w:rsidR="007048DB" w:rsidRDefault="007048DB" w:rsidP="007048DB">
      <w:pPr>
        <w:jc w:val="left"/>
        <w:rPr>
          <w:sz w:val="28"/>
          <w:szCs w:val="28"/>
          <w:lang w:val="uk-UA"/>
        </w:rPr>
      </w:pPr>
    </w:p>
    <w:p w14:paraId="641990FD" w14:textId="77777777" w:rsidR="007048DB" w:rsidRPr="001B233C" w:rsidRDefault="007048DB" w:rsidP="007048DB">
      <w:pPr>
        <w:jc w:val="center"/>
        <w:rPr>
          <w:sz w:val="28"/>
          <w:szCs w:val="28"/>
          <w:lang w:val="uk-UA"/>
        </w:rPr>
      </w:pPr>
      <w:r>
        <w:rPr>
          <w:sz w:val="28"/>
          <w:szCs w:val="28"/>
          <w:lang w:val="uk-UA"/>
        </w:rPr>
        <w:t>Шпака Ростислава Михайловича</w:t>
      </w:r>
    </w:p>
    <w:p w14:paraId="43DC31B8" w14:textId="77777777" w:rsidR="007048DB" w:rsidRDefault="007048DB" w:rsidP="007048DB">
      <w:pPr>
        <w:tabs>
          <w:tab w:val="left" w:pos="360"/>
          <w:tab w:val="num" w:pos="720"/>
        </w:tabs>
        <w:spacing w:line="360" w:lineRule="auto"/>
        <w:rPr>
          <w:sz w:val="28"/>
          <w:szCs w:val="28"/>
          <w:lang w:val="uk-UA"/>
        </w:rPr>
      </w:pPr>
    </w:p>
    <w:p w14:paraId="716C4AB0" w14:textId="77777777" w:rsidR="007048DB" w:rsidRPr="005A435E"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Тема роботи (проекту)</w:t>
      </w:r>
      <w:r>
        <w:rPr>
          <w:sz w:val="28"/>
          <w:szCs w:val="28"/>
          <w:lang w:val="uk-UA"/>
        </w:rPr>
        <w:t>:</w:t>
      </w:r>
      <w:r w:rsidRPr="001B233C">
        <w:rPr>
          <w:sz w:val="28"/>
          <w:szCs w:val="28"/>
          <w:lang w:val="uk-UA"/>
        </w:rPr>
        <w:t xml:space="preserve"> </w:t>
      </w:r>
      <w:r w:rsidRPr="00E4612C">
        <w:rPr>
          <w:sz w:val="28"/>
          <w:szCs w:val="28"/>
          <w:lang w:val="uk-UA"/>
        </w:rPr>
        <w:t>Вплив глобалізаційних трендів на перетворення антикорупційних норм публічного права у відкритому суспільстві</w:t>
      </w:r>
    </w:p>
    <w:p w14:paraId="627A42E3" w14:textId="77777777" w:rsidR="007048DB" w:rsidRPr="001B233C" w:rsidRDefault="007048DB" w:rsidP="007048DB">
      <w:pPr>
        <w:tabs>
          <w:tab w:val="num" w:pos="180"/>
        </w:tabs>
        <w:spacing w:line="360" w:lineRule="auto"/>
        <w:jc w:val="left"/>
        <w:rPr>
          <w:sz w:val="28"/>
          <w:szCs w:val="28"/>
          <w:lang w:val="uk-UA"/>
        </w:rPr>
      </w:pPr>
      <w:r>
        <w:rPr>
          <w:sz w:val="28"/>
          <w:szCs w:val="28"/>
          <w:lang w:val="uk-UA"/>
        </w:rPr>
        <w:t>керівник роботи: Пелех І. В. к. ю. н.</w:t>
      </w:r>
    </w:p>
    <w:p w14:paraId="0764EF89" w14:textId="77777777" w:rsidR="007048DB" w:rsidRPr="001B233C" w:rsidRDefault="007048DB" w:rsidP="007048DB">
      <w:pPr>
        <w:tabs>
          <w:tab w:val="num" w:pos="180"/>
        </w:tabs>
        <w:spacing w:line="360" w:lineRule="auto"/>
        <w:jc w:val="left"/>
        <w:rPr>
          <w:sz w:val="28"/>
          <w:szCs w:val="28"/>
          <w:lang w:val="uk-UA"/>
        </w:rPr>
      </w:pPr>
      <w:r w:rsidRPr="001B233C">
        <w:rPr>
          <w:sz w:val="28"/>
          <w:szCs w:val="28"/>
          <w:lang w:val="uk-UA"/>
        </w:rPr>
        <w:t xml:space="preserve">затверджені наказом ЗНУ від </w:t>
      </w:r>
      <w:r>
        <w:rPr>
          <w:sz w:val="28"/>
          <w:szCs w:val="28"/>
          <w:lang w:val="uk-UA"/>
        </w:rPr>
        <w:t xml:space="preserve">14 травня </w:t>
      </w:r>
      <w:r w:rsidRPr="001B233C">
        <w:rPr>
          <w:sz w:val="28"/>
          <w:szCs w:val="28"/>
          <w:lang w:val="uk-UA"/>
        </w:rPr>
        <w:t>20</w:t>
      </w:r>
      <w:r>
        <w:rPr>
          <w:sz w:val="28"/>
          <w:szCs w:val="28"/>
          <w:lang w:val="uk-UA"/>
        </w:rPr>
        <w:t>20 </w:t>
      </w:r>
      <w:r w:rsidRPr="001B233C">
        <w:rPr>
          <w:sz w:val="28"/>
          <w:szCs w:val="28"/>
          <w:lang w:val="uk-UA"/>
        </w:rPr>
        <w:t>року №</w:t>
      </w:r>
      <w:r>
        <w:rPr>
          <w:sz w:val="28"/>
          <w:szCs w:val="28"/>
          <w:lang w:val="uk-UA"/>
        </w:rPr>
        <w:t> 556-с.</w:t>
      </w:r>
    </w:p>
    <w:p w14:paraId="464611EB" w14:textId="77777777" w:rsidR="007048DB" w:rsidRPr="001B233C" w:rsidRDefault="007048DB" w:rsidP="007503B0">
      <w:pPr>
        <w:numPr>
          <w:ilvl w:val="0"/>
          <w:numId w:val="5"/>
        </w:numPr>
        <w:tabs>
          <w:tab w:val="clear" w:pos="720"/>
          <w:tab w:val="num" w:pos="0"/>
          <w:tab w:val="num" w:pos="180"/>
          <w:tab w:val="left" w:pos="360"/>
        </w:tabs>
        <w:spacing w:line="360" w:lineRule="auto"/>
        <w:ind w:left="0" w:firstLine="0"/>
        <w:jc w:val="left"/>
        <w:rPr>
          <w:sz w:val="28"/>
          <w:szCs w:val="28"/>
          <w:lang w:val="uk-UA"/>
        </w:rPr>
      </w:pPr>
      <w:r>
        <w:rPr>
          <w:sz w:val="28"/>
          <w:szCs w:val="28"/>
          <w:lang w:val="uk-UA"/>
        </w:rPr>
        <w:t>Строк подання</w:t>
      </w:r>
      <w:r w:rsidRPr="001B233C">
        <w:rPr>
          <w:sz w:val="28"/>
          <w:szCs w:val="28"/>
          <w:lang w:val="uk-UA"/>
        </w:rPr>
        <w:t xml:space="preserve"> робот</w:t>
      </w:r>
      <w:r>
        <w:rPr>
          <w:sz w:val="28"/>
          <w:szCs w:val="28"/>
          <w:lang w:val="uk-UA"/>
        </w:rPr>
        <w:t>и: листопад 2020.</w:t>
      </w:r>
    </w:p>
    <w:p w14:paraId="092A323A" w14:textId="77777777" w:rsidR="007048DB" w:rsidRPr="005A435E"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Вихідні дані до роботи</w:t>
      </w:r>
      <w:r>
        <w:rPr>
          <w:sz w:val="28"/>
          <w:szCs w:val="28"/>
          <w:lang w:val="uk-UA"/>
        </w:rPr>
        <w:t>: нормативно-правові акти, підручники, посібники, наукова публіцистика.</w:t>
      </w:r>
    </w:p>
    <w:p w14:paraId="32D583FB" w14:textId="77777777" w:rsidR="007048DB" w:rsidRPr="005A435E"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Зміст розрахунково-пояснювальної записки (перелік питань, які потрібно розроб</w:t>
      </w:r>
      <w:r>
        <w:rPr>
          <w:sz w:val="28"/>
          <w:szCs w:val="28"/>
          <w:lang w:val="uk-UA"/>
        </w:rPr>
        <w:t>ити): поняття і складові глобалізаційних трендів, перетворення антикорупційних норм публічного права, їх види.</w:t>
      </w:r>
    </w:p>
    <w:p w14:paraId="443514C4" w14:textId="77777777" w:rsidR="007048DB" w:rsidRPr="001B233C" w:rsidRDefault="007048DB" w:rsidP="007503B0">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Перелік графічного матеріалу (з точним зазначенням обов’язкових креслень)</w:t>
      </w:r>
      <w:r>
        <w:rPr>
          <w:sz w:val="28"/>
          <w:szCs w:val="28"/>
          <w:lang w:val="uk-UA"/>
        </w:rPr>
        <w:t>: поняття і складові глобалізаційних тенденцій доброчесності, синонімія корупції, міжнародні антикорупційні організації, цифровий спосіб верифікації доброчесності.</w:t>
      </w:r>
    </w:p>
    <w:p w14:paraId="436A8236" w14:textId="77777777" w:rsidR="007048DB" w:rsidRPr="001B233C" w:rsidRDefault="007048DB" w:rsidP="007503B0">
      <w:pPr>
        <w:numPr>
          <w:ilvl w:val="0"/>
          <w:numId w:val="5"/>
        </w:numPr>
        <w:tabs>
          <w:tab w:val="num" w:pos="0"/>
          <w:tab w:val="left" w:pos="360"/>
        </w:tabs>
        <w:spacing w:line="360" w:lineRule="auto"/>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7048DB" w:rsidRPr="001B233C" w14:paraId="46CFD4BC" w14:textId="77777777" w:rsidTr="00891189">
        <w:trPr>
          <w:cantSplit/>
        </w:trPr>
        <w:tc>
          <w:tcPr>
            <w:tcW w:w="1560" w:type="dxa"/>
            <w:vMerge w:val="restart"/>
            <w:vAlign w:val="center"/>
          </w:tcPr>
          <w:p w14:paraId="681237BE" w14:textId="77777777" w:rsidR="007048DB" w:rsidRPr="001B233C" w:rsidRDefault="007048DB" w:rsidP="00891189">
            <w:pPr>
              <w:jc w:val="center"/>
              <w:rPr>
                <w:sz w:val="24"/>
                <w:szCs w:val="24"/>
                <w:lang w:val="uk-UA"/>
              </w:rPr>
            </w:pPr>
            <w:r w:rsidRPr="001B233C">
              <w:rPr>
                <w:sz w:val="24"/>
                <w:szCs w:val="24"/>
                <w:lang w:val="uk-UA"/>
              </w:rPr>
              <w:t>Розділ</w:t>
            </w:r>
          </w:p>
        </w:tc>
        <w:tc>
          <w:tcPr>
            <w:tcW w:w="4200" w:type="dxa"/>
            <w:vMerge w:val="restart"/>
            <w:vAlign w:val="center"/>
          </w:tcPr>
          <w:p w14:paraId="1DF163F8" w14:textId="77777777" w:rsidR="007048DB" w:rsidRPr="001B233C" w:rsidRDefault="007048DB" w:rsidP="00891189">
            <w:pPr>
              <w:jc w:val="center"/>
              <w:rPr>
                <w:sz w:val="24"/>
                <w:szCs w:val="24"/>
                <w:lang w:val="uk-UA"/>
              </w:rPr>
            </w:pPr>
            <w:r w:rsidRPr="001B233C">
              <w:rPr>
                <w:sz w:val="24"/>
                <w:szCs w:val="24"/>
                <w:lang w:val="uk-UA"/>
              </w:rPr>
              <w:t>Прізвище, ініціали та посада</w:t>
            </w:r>
          </w:p>
          <w:p w14:paraId="5094E2CE" w14:textId="77777777" w:rsidR="007048DB" w:rsidRPr="001B233C" w:rsidRDefault="007048DB" w:rsidP="00891189">
            <w:pPr>
              <w:jc w:val="center"/>
              <w:rPr>
                <w:sz w:val="24"/>
                <w:szCs w:val="24"/>
                <w:lang w:val="uk-UA"/>
              </w:rPr>
            </w:pPr>
            <w:r w:rsidRPr="001B233C">
              <w:rPr>
                <w:sz w:val="24"/>
                <w:szCs w:val="24"/>
                <w:lang w:val="uk-UA"/>
              </w:rPr>
              <w:t>консультанта</w:t>
            </w:r>
          </w:p>
        </w:tc>
        <w:tc>
          <w:tcPr>
            <w:tcW w:w="3544" w:type="dxa"/>
            <w:gridSpan w:val="2"/>
            <w:vAlign w:val="center"/>
          </w:tcPr>
          <w:p w14:paraId="7ACDDE23" w14:textId="77777777" w:rsidR="007048DB" w:rsidRPr="001B233C" w:rsidRDefault="007048DB" w:rsidP="00891189">
            <w:pPr>
              <w:jc w:val="center"/>
              <w:rPr>
                <w:sz w:val="24"/>
                <w:szCs w:val="24"/>
                <w:lang w:val="uk-UA"/>
              </w:rPr>
            </w:pPr>
            <w:r w:rsidRPr="001B233C">
              <w:rPr>
                <w:sz w:val="24"/>
                <w:szCs w:val="24"/>
                <w:lang w:val="uk-UA"/>
              </w:rPr>
              <w:t>Підпис, дата</w:t>
            </w:r>
          </w:p>
        </w:tc>
      </w:tr>
      <w:tr w:rsidR="007048DB" w:rsidRPr="001B233C" w14:paraId="0EFD5273" w14:textId="77777777" w:rsidTr="00891189">
        <w:trPr>
          <w:cantSplit/>
        </w:trPr>
        <w:tc>
          <w:tcPr>
            <w:tcW w:w="1560" w:type="dxa"/>
            <w:vMerge/>
            <w:vAlign w:val="center"/>
          </w:tcPr>
          <w:p w14:paraId="2E20F90E" w14:textId="77777777" w:rsidR="007048DB" w:rsidRPr="001B233C" w:rsidRDefault="007048DB" w:rsidP="00891189">
            <w:pPr>
              <w:jc w:val="center"/>
              <w:rPr>
                <w:sz w:val="28"/>
                <w:szCs w:val="24"/>
                <w:lang w:val="uk-UA"/>
              </w:rPr>
            </w:pPr>
          </w:p>
        </w:tc>
        <w:tc>
          <w:tcPr>
            <w:tcW w:w="4200" w:type="dxa"/>
            <w:vMerge/>
            <w:vAlign w:val="center"/>
          </w:tcPr>
          <w:p w14:paraId="41FF4FE0" w14:textId="77777777" w:rsidR="007048DB" w:rsidRPr="001B233C" w:rsidRDefault="007048DB" w:rsidP="00891189">
            <w:pPr>
              <w:jc w:val="center"/>
              <w:rPr>
                <w:sz w:val="28"/>
                <w:szCs w:val="24"/>
                <w:lang w:val="uk-UA"/>
              </w:rPr>
            </w:pPr>
          </w:p>
        </w:tc>
        <w:tc>
          <w:tcPr>
            <w:tcW w:w="1843" w:type="dxa"/>
            <w:vAlign w:val="center"/>
          </w:tcPr>
          <w:p w14:paraId="7AA80A48" w14:textId="77777777" w:rsidR="007048DB" w:rsidRPr="001B233C" w:rsidRDefault="007048DB" w:rsidP="00891189">
            <w:pPr>
              <w:jc w:val="center"/>
              <w:rPr>
                <w:sz w:val="24"/>
                <w:szCs w:val="24"/>
                <w:lang w:val="uk-UA"/>
              </w:rPr>
            </w:pPr>
            <w:r w:rsidRPr="001B233C">
              <w:rPr>
                <w:sz w:val="24"/>
                <w:szCs w:val="24"/>
                <w:lang w:val="uk-UA"/>
              </w:rPr>
              <w:t>завдання</w:t>
            </w:r>
          </w:p>
          <w:p w14:paraId="1B9F580E" w14:textId="77777777" w:rsidR="007048DB" w:rsidRPr="001B233C" w:rsidRDefault="007048DB" w:rsidP="00891189">
            <w:pPr>
              <w:jc w:val="center"/>
              <w:rPr>
                <w:sz w:val="24"/>
                <w:szCs w:val="24"/>
                <w:lang w:val="uk-UA"/>
              </w:rPr>
            </w:pPr>
            <w:r w:rsidRPr="001B233C">
              <w:rPr>
                <w:sz w:val="24"/>
                <w:szCs w:val="24"/>
                <w:lang w:val="uk-UA"/>
              </w:rPr>
              <w:t>видав</w:t>
            </w:r>
          </w:p>
        </w:tc>
        <w:tc>
          <w:tcPr>
            <w:tcW w:w="1701" w:type="dxa"/>
            <w:vAlign w:val="center"/>
          </w:tcPr>
          <w:p w14:paraId="4B01DA24" w14:textId="77777777" w:rsidR="007048DB" w:rsidRPr="001B233C" w:rsidRDefault="007048DB" w:rsidP="00891189">
            <w:pPr>
              <w:jc w:val="center"/>
              <w:rPr>
                <w:sz w:val="24"/>
                <w:szCs w:val="24"/>
                <w:lang w:val="uk-UA"/>
              </w:rPr>
            </w:pPr>
            <w:r w:rsidRPr="001B233C">
              <w:rPr>
                <w:sz w:val="24"/>
                <w:szCs w:val="24"/>
                <w:lang w:val="uk-UA"/>
              </w:rPr>
              <w:t>завдання</w:t>
            </w:r>
          </w:p>
          <w:p w14:paraId="211A74BE" w14:textId="77777777" w:rsidR="007048DB" w:rsidRPr="001B233C" w:rsidRDefault="007048DB" w:rsidP="00891189">
            <w:pPr>
              <w:jc w:val="center"/>
              <w:rPr>
                <w:sz w:val="24"/>
                <w:szCs w:val="24"/>
                <w:lang w:val="uk-UA"/>
              </w:rPr>
            </w:pPr>
            <w:r w:rsidRPr="001B233C">
              <w:rPr>
                <w:sz w:val="24"/>
                <w:szCs w:val="24"/>
                <w:lang w:val="uk-UA"/>
              </w:rPr>
              <w:t>прийняв</w:t>
            </w:r>
          </w:p>
        </w:tc>
      </w:tr>
      <w:tr w:rsidR="007048DB" w:rsidRPr="001B233C" w14:paraId="56604712" w14:textId="77777777" w:rsidTr="00891189">
        <w:tc>
          <w:tcPr>
            <w:tcW w:w="1560" w:type="dxa"/>
          </w:tcPr>
          <w:p w14:paraId="2750CCD0" w14:textId="77777777" w:rsidR="007048DB" w:rsidRPr="00FB26FA" w:rsidRDefault="007048DB" w:rsidP="00891189">
            <w:pPr>
              <w:jc w:val="center"/>
              <w:rPr>
                <w:bCs/>
                <w:sz w:val="28"/>
                <w:szCs w:val="24"/>
                <w:lang w:val="uk-UA"/>
              </w:rPr>
            </w:pPr>
            <w:r w:rsidRPr="00FB26FA">
              <w:rPr>
                <w:bCs/>
                <w:sz w:val="28"/>
                <w:szCs w:val="24"/>
                <w:lang w:val="uk-UA"/>
              </w:rPr>
              <w:t>І</w:t>
            </w:r>
          </w:p>
        </w:tc>
        <w:tc>
          <w:tcPr>
            <w:tcW w:w="4200" w:type="dxa"/>
          </w:tcPr>
          <w:p w14:paraId="61CE0288" w14:textId="77777777" w:rsidR="007048DB" w:rsidRPr="00FB26FA" w:rsidRDefault="007048DB" w:rsidP="00891189">
            <w:pPr>
              <w:jc w:val="center"/>
              <w:rPr>
                <w:bCs/>
                <w:sz w:val="28"/>
                <w:szCs w:val="24"/>
                <w:lang w:val="uk-UA"/>
              </w:rPr>
            </w:pPr>
            <w:r w:rsidRPr="00FB26FA">
              <w:rPr>
                <w:bCs/>
                <w:sz w:val="28"/>
                <w:szCs w:val="24"/>
                <w:lang w:val="uk-UA"/>
              </w:rPr>
              <w:t>Пелех І. В.</w:t>
            </w:r>
          </w:p>
        </w:tc>
        <w:tc>
          <w:tcPr>
            <w:tcW w:w="1843" w:type="dxa"/>
          </w:tcPr>
          <w:p w14:paraId="3743F35F" w14:textId="77777777" w:rsidR="007048DB" w:rsidRPr="001B233C" w:rsidRDefault="007048DB" w:rsidP="00891189">
            <w:pPr>
              <w:jc w:val="center"/>
              <w:rPr>
                <w:b/>
                <w:sz w:val="28"/>
                <w:szCs w:val="24"/>
                <w:lang w:val="uk-UA"/>
              </w:rPr>
            </w:pPr>
          </w:p>
        </w:tc>
        <w:tc>
          <w:tcPr>
            <w:tcW w:w="1701" w:type="dxa"/>
          </w:tcPr>
          <w:p w14:paraId="44DC66CB" w14:textId="77777777" w:rsidR="007048DB" w:rsidRPr="001B233C" w:rsidRDefault="007048DB" w:rsidP="00891189">
            <w:pPr>
              <w:jc w:val="center"/>
              <w:rPr>
                <w:b/>
                <w:sz w:val="28"/>
                <w:szCs w:val="24"/>
                <w:lang w:val="uk-UA"/>
              </w:rPr>
            </w:pPr>
          </w:p>
        </w:tc>
      </w:tr>
      <w:tr w:rsidR="007048DB" w:rsidRPr="001B233C" w14:paraId="3D29D97F" w14:textId="77777777" w:rsidTr="00891189">
        <w:tc>
          <w:tcPr>
            <w:tcW w:w="1560" w:type="dxa"/>
          </w:tcPr>
          <w:p w14:paraId="469368C3" w14:textId="77777777" w:rsidR="007048DB" w:rsidRPr="00FB26FA" w:rsidRDefault="007048DB" w:rsidP="00891189">
            <w:pPr>
              <w:jc w:val="center"/>
              <w:rPr>
                <w:bCs/>
                <w:sz w:val="28"/>
                <w:szCs w:val="24"/>
                <w:lang w:val="uk-UA"/>
              </w:rPr>
            </w:pPr>
            <w:r w:rsidRPr="00FB26FA">
              <w:rPr>
                <w:bCs/>
                <w:sz w:val="28"/>
                <w:szCs w:val="24"/>
                <w:lang w:val="uk-UA"/>
              </w:rPr>
              <w:t>ІІ</w:t>
            </w:r>
          </w:p>
        </w:tc>
        <w:tc>
          <w:tcPr>
            <w:tcW w:w="4200" w:type="dxa"/>
          </w:tcPr>
          <w:p w14:paraId="2026D7E9" w14:textId="77777777" w:rsidR="007048DB" w:rsidRPr="001B233C" w:rsidRDefault="007048DB" w:rsidP="00891189">
            <w:pPr>
              <w:jc w:val="center"/>
              <w:rPr>
                <w:b/>
                <w:sz w:val="28"/>
                <w:szCs w:val="24"/>
                <w:lang w:val="uk-UA"/>
              </w:rPr>
            </w:pPr>
            <w:r w:rsidRPr="00FB26FA">
              <w:rPr>
                <w:bCs/>
                <w:sz w:val="28"/>
                <w:szCs w:val="24"/>
                <w:lang w:val="uk-UA"/>
              </w:rPr>
              <w:t>Пелех І. В.</w:t>
            </w:r>
          </w:p>
        </w:tc>
        <w:tc>
          <w:tcPr>
            <w:tcW w:w="1843" w:type="dxa"/>
          </w:tcPr>
          <w:p w14:paraId="0D35BBAC" w14:textId="77777777" w:rsidR="007048DB" w:rsidRPr="001B233C" w:rsidRDefault="007048DB" w:rsidP="00891189">
            <w:pPr>
              <w:jc w:val="center"/>
              <w:rPr>
                <w:b/>
                <w:sz w:val="28"/>
                <w:szCs w:val="24"/>
                <w:lang w:val="uk-UA"/>
              </w:rPr>
            </w:pPr>
          </w:p>
        </w:tc>
        <w:tc>
          <w:tcPr>
            <w:tcW w:w="1701" w:type="dxa"/>
          </w:tcPr>
          <w:p w14:paraId="616D6789" w14:textId="77777777" w:rsidR="007048DB" w:rsidRPr="001B233C" w:rsidRDefault="007048DB" w:rsidP="00891189">
            <w:pPr>
              <w:jc w:val="center"/>
              <w:rPr>
                <w:b/>
                <w:sz w:val="28"/>
                <w:szCs w:val="24"/>
                <w:lang w:val="uk-UA"/>
              </w:rPr>
            </w:pPr>
          </w:p>
        </w:tc>
      </w:tr>
    </w:tbl>
    <w:p w14:paraId="0989B81A" w14:textId="77777777" w:rsidR="007048DB" w:rsidRPr="001B233C" w:rsidRDefault="007048DB" w:rsidP="007048DB">
      <w:pPr>
        <w:jc w:val="center"/>
        <w:rPr>
          <w:b/>
          <w:sz w:val="28"/>
          <w:szCs w:val="24"/>
          <w:lang w:val="uk-UA"/>
        </w:rPr>
      </w:pPr>
    </w:p>
    <w:p w14:paraId="0368848E" w14:textId="77777777" w:rsidR="007048DB" w:rsidRPr="001B233C" w:rsidRDefault="007048DB" w:rsidP="007503B0">
      <w:pPr>
        <w:numPr>
          <w:ilvl w:val="0"/>
          <w:numId w:val="5"/>
        </w:numPr>
        <w:tabs>
          <w:tab w:val="num" w:pos="0"/>
          <w:tab w:val="left" w:pos="360"/>
        </w:tabs>
        <w:spacing w:line="360" w:lineRule="auto"/>
        <w:jc w:val="left"/>
        <w:rPr>
          <w:sz w:val="28"/>
          <w:szCs w:val="24"/>
          <w:lang w:val="uk-UA"/>
        </w:rPr>
      </w:pPr>
      <w:r w:rsidRPr="001B233C">
        <w:rPr>
          <w:sz w:val="28"/>
          <w:szCs w:val="24"/>
          <w:lang w:val="uk-UA"/>
        </w:rPr>
        <w:t>Дата видачі завдання</w:t>
      </w:r>
      <w:r>
        <w:rPr>
          <w:sz w:val="28"/>
          <w:szCs w:val="24"/>
          <w:lang w:val="uk-UA"/>
        </w:rPr>
        <w:t xml:space="preserve">: </w:t>
      </w:r>
      <w:r w:rsidRPr="001B233C">
        <w:rPr>
          <w:sz w:val="28"/>
          <w:szCs w:val="24"/>
          <w:lang w:val="uk-UA"/>
        </w:rPr>
        <w:t>_________________________________________</w:t>
      </w:r>
    </w:p>
    <w:p w14:paraId="5BB1FD85" w14:textId="77777777" w:rsidR="007048DB" w:rsidRPr="001B233C" w:rsidRDefault="007048DB" w:rsidP="007048DB">
      <w:pPr>
        <w:rPr>
          <w:b/>
          <w:sz w:val="28"/>
          <w:szCs w:val="24"/>
          <w:vertAlign w:val="superscript"/>
          <w:lang w:val="uk-UA"/>
        </w:rPr>
      </w:pPr>
    </w:p>
    <w:p w14:paraId="5657D186" w14:textId="77777777" w:rsidR="007048DB" w:rsidRPr="001B233C" w:rsidRDefault="007048DB" w:rsidP="007048DB">
      <w:pPr>
        <w:keepNext/>
        <w:spacing w:before="240" w:after="60"/>
        <w:jc w:val="center"/>
        <w:outlineLvl w:val="3"/>
        <w:rPr>
          <w:b/>
          <w:bCs/>
          <w:sz w:val="28"/>
          <w:szCs w:val="28"/>
          <w:lang w:val="uk-UA"/>
        </w:rPr>
      </w:pPr>
      <w:r w:rsidRPr="001B233C">
        <w:rPr>
          <w:b/>
          <w:bCs/>
          <w:sz w:val="28"/>
          <w:szCs w:val="28"/>
          <w:lang w:val="uk-UA"/>
        </w:rPr>
        <w:t>КАЛЕНДАРНИЙ ПЛАН</w:t>
      </w:r>
    </w:p>
    <w:p w14:paraId="020DE557" w14:textId="77777777" w:rsidR="007048DB" w:rsidRPr="001B233C" w:rsidRDefault="007048DB" w:rsidP="007048DB">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7048DB" w:rsidRPr="001B233C" w14:paraId="7651DEA5" w14:textId="77777777" w:rsidTr="00891189">
        <w:trPr>
          <w:cantSplit/>
          <w:trHeight w:val="460"/>
        </w:trPr>
        <w:tc>
          <w:tcPr>
            <w:tcW w:w="567" w:type="dxa"/>
            <w:vAlign w:val="center"/>
          </w:tcPr>
          <w:p w14:paraId="6A23DE0B" w14:textId="77777777" w:rsidR="007048DB" w:rsidRPr="001B233C" w:rsidRDefault="007048DB" w:rsidP="00891189">
            <w:pPr>
              <w:jc w:val="center"/>
              <w:rPr>
                <w:sz w:val="24"/>
                <w:szCs w:val="24"/>
                <w:lang w:val="uk-UA"/>
              </w:rPr>
            </w:pPr>
            <w:r w:rsidRPr="001B233C">
              <w:rPr>
                <w:sz w:val="24"/>
                <w:szCs w:val="24"/>
                <w:lang w:val="uk-UA"/>
              </w:rPr>
              <w:t>№</w:t>
            </w:r>
          </w:p>
          <w:p w14:paraId="7D0A48FA" w14:textId="77777777" w:rsidR="007048DB" w:rsidRPr="001B233C" w:rsidRDefault="007048DB" w:rsidP="00891189">
            <w:pPr>
              <w:jc w:val="center"/>
              <w:rPr>
                <w:sz w:val="24"/>
                <w:szCs w:val="24"/>
                <w:lang w:val="uk-UA"/>
              </w:rPr>
            </w:pPr>
            <w:r w:rsidRPr="001B233C">
              <w:rPr>
                <w:sz w:val="24"/>
                <w:szCs w:val="24"/>
                <w:lang w:val="uk-UA"/>
              </w:rPr>
              <w:t>з/п</w:t>
            </w:r>
          </w:p>
        </w:tc>
        <w:tc>
          <w:tcPr>
            <w:tcW w:w="5373" w:type="dxa"/>
            <w:vAlign w:val="center"/>
          </w:tcPr>
          <w:p w14:paraId="0E9E8EC4" w14:textId="77777777" w:rsidR="007048DB" w:rsidRPr="001B233C" w:rsidRDefault="007048DB" w:rsidP="00891189">
            <w:pPr>
              <w:jc w:val="center"/>
              <w:rPr>
                <w:sz w:val="24"/>
                <w:szCs w:val="24"/>
                <w:lang w:val="uk-UA"/>
              </w:rPr>
            </w:pPr>
            <w:r w:rsidRPr="001B233C">
              <w:rPr>
                <w:sz w:val="24"/>
                <w:szCs w:val="24"/>
                <w:lang w:val="uk-UA"/>
              </w:rPr>
              <w:t>Назва етапів кваліфікаційної роботи</w:t>
            </w:r>
          </w:p>
        </w:tc>
        <w:tc>
          <w:tcPr>
            <w:tcW w:w="1843" w:type="dxa"/>
            <w:vAlign w:val="center"/>
          </w:tcPr>
          <w:p w14:paraId="73D7B710" w14:textId="77777777" w:rsidR="007048DB" w:rsidRPr="001B233C" w:rsidRDefault="007048DB" w:rsidP="00891189">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701" w:type="dxa"/>
            <w:vAlign w:val="center"/>
          </w:tcPr>
          <w:p w14:paraId="3596D40E" w14:textId="77777777" w:rsidR="007048DB" w:rsidRPr="001B233C" w:rsidRDefault="007048DB" w:rsidP="00891189">
            <w:pPr>
              <w:keepNext/>
              <w:jc w:val="center"/>
              <w:outlineLvl w:val="2"/>
              <w:rPr>
                <w:bCs/>
                <w:spacing w:val="-20"/>
                <w:sz w:val="24"/>
                <w:szCs w:val="24"/>
                <w:lang w:val="uk-UA"/>
              </w:rPr>
            </w:pPr>
            <w:r w:rsidRPr="001B233C">
              <w:rPr>
                <w:bCs/>
                <w:spacing w:val="-20"/>
                <w:sz w:val="24"/>
                <w:szCs w:val="24"/>
                <w:lang w:val="uk-UA"/>
              </w:rPr>
              <w:t>Примітка</w:t>
            </w:r>
          </w:p>
        </w:tc>
      </w:tr>
      <w:tr w:rsidR="007048DB" w:rsidRPr="001B233C" w14:paraId="7FD58D21" w14:textId="77777777" w:rsidTr="00891189">
        <w:tc>
          <w:tcPr>
            <w:tcW w:w="567" w:type="dxa"/>
          </w:tcPr>
          <w:p w14:paraId="3DD75DAC"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0A316189" w14:textId="77777777" w:rsidR="007048DB" w:rsidRPr="001F2408" w:rsidRDefault="007048DB" w:rsidP="00891189">
            <w:pPr>
              <w:rPr>
                <w:sz w:val="24"/>
                <w:szCs w:val="24"/>
                <w:lang w:val="uk-UA"/>
              </w:rPr>
            </w:pPr>
            <w:r w:rsidRPr="001F2408">
              <w:rPr>
                <w:sz w:val="24"/>
                <w:szCs w:val="24"/>
                <w:lang w:val="uk-UA"/>
              </w:rPr>
              <w:t>Обрання та затвердження теми</w:t>
            </w:r>
          </w:p>
        </w:tc>
        <w:tc>
          <w:tcPr>
            <w:tcW w:w="1843" w:type="dxa"/>
          </w:tcPr>
          <w:p w14:paraId="23777447" w14:textId="77777777" w:rsidR="007048DB" w:rsidRPr="001B233C" w:rsidRDefault="007048DB" w:rsidP="00891189">
            <w:pPr>
              <w:jc w:val="center"/>
              <w:rPr>
                <w:b/>
                <w:sz w:val="28"/>
                <w:szCs w:val="24"/>
                <w:lang w:val="uk-UA"/>
              </w:rPr>
            </w:pPr>
            <w:r>
              <w:rPr>
                <w:sz w:val="24"/>
                <w:szCs w:val="24"/>
                <w:lang w:val="uk-UA"/>
              </w:rPr>
              <w:t>к</w:t>
            </w:r>
            <w:r w:rsidRPr="001F2408">
              <w:rPr>
                <w:sz w:val="24"/>
                <w:szCs w:val="24"/>
                <w:lang w:val="uk-UA"/>
              </w:rPr>
              <w:t>вітень 2020</w:t>
            </w:r>
          </w:p>
        </w:tc>
        <w:tc>
          <w:tcPr>
            <w:tcW w:w="1701" w:type="dxa"/>
          </w:tcPr>
          <w:p w14:paraId="38B4816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5065FEDA" w14:textId="77777777" w:rsidTr="00891189">
        <w:tc>
          <w:tcPr>
            <w:tcW w:w="567" w:type="dxa"/>
          </w:tcPr>
          <w:p w14:paraId="3E943216"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56523CA6" w14:textId="77777777" w:rsidR="007048DB" w:rsidRPr="001F2408" w:rsidRDefault="007048DB" w:rsidP="00891189">
            <w:pPr>
              <w:rPr>
                <w:sz w:val="24"/>
                <w:szCs w:val="24"/>
                <w:lang w:val="uk-UA"/>
              </w:rPr>
            </w:pPr>
            <w:r w:rsidRPr="001F2408">
              <w:rPr>
                <w:sz w:val="24"/>
                <w:szCs w:val="24"/>
                <w:lang w:val="uk-UA"/>
              </w:rPr>
              <w:t>Складання плану роботи</w:t>
            </w:r>
          </w:p>
        </w:tc>
        <w:tc>
          <w:tcPr>
            <w:tcW w:w="1843" w:type="dxa"/>
          </w:tcPr>
          <w:p w14:paraId="2BED9129" w14:textId="77777777" w:rsidR="007048DB" w:rsidRPr="001B233C" w:rsidRDefault="007048DB" w:rsidP="00891189">
            <w:pPr>
              <w:jc w:val="center"/>
              <w:rPr>
                <w:b/>
                <w:sz w:val="28"/>
                <w:szCs w:val="24"/>
                <w:lang w:val="uk-UA"/>
              </w:rPr>
            </w:pPr>
            <w:r>
              <w:rPr>
                <w:sz w:val="24"/>
                <w:szCs w:val="24"/>
                <w:lang w:val="uk-UA"/>
              </w:rPr>
              <w:t>травень</w:t>
            </w:r>
            <w:r w:rsidRPr="001F2408">
              <w:rPr>
                <w:sz w:val="24"/>
                <w:szCs w:val="24"/>
                <w:lang w:val="uk-UA"/>
              </w:rPr>
              <w:t xml:space="preserve"> 2020</w:t>
            </w:r>
          </w:p>
        </w:tc>
        <w:tc>
          <w:tcPr>
            <w:tcW w:w="1701" w:type="dxa"/>
          </w:tcPr>
          <w:p w14:paraId="53E6981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36DEB8EB" w14:textId="77777777" w:rsidTr="00891189">
        <w:tc>
          <w:tcPr>
            <w:tcW w:w="567" w:type="dxa"/>
          </w:tcPr>
          <w:p w14:paraId="73EED020"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2BB36126" w14:textId="77777777" w:rsidR="007048DB" w:rsidRPr="001F2408" w:rsidRDefault="007048DB" w:rsidP="00891189">
            <w:pPr>
              <w:rPr>
                <w:sz w:val="24"/>
                <w:szCs w:val="24"/>
                <w:lang w:val="uk-UA"/>
              </w:rPr>
            </w:pPr>
            <w:r w:rsidRPr="001F2408">
              <w:rPr>
                <w:sz w:val="24"/>
                <w:szCs w:val="24"/>
                <w:lang w:val="uk-UA"/>
              </w:rPr>
              <w:t>Пошук джерел</w:t>
            </w:r>
          </w:p>
        </w:tc>
        <w:tc>
          <w:tcPr>
            <w:tcW w:w="1843" w:type="dxa"/>
          </w:tcPr>
          <w:p w14:paraId="1BA2BCA8" w14:textId="77777777" w:rsidR="007048DB" w:rsidRPr="001B233C" w:rsidRDefault="007048DB" w:rsidP="00891189">
            <w:pPr>
              <w:jc w:val="center"/>
              <w:rPr>
                <w:b/>
                <w:sz w:val="28"/>
                <w:szCs w:val="24"/>
                <w:lang w:val="uk-UA"/>
              </w:rPr>
            </w:pPr>
            <w:r>
              <w:rPr>
                <w:sz w:val="24"/>
                <w:szCs w:val="24"/>
                <w:lang w:val="uk-UA"/>
              </w:rPr>
              <w:t>серпень</w:t>
            </w:r>
            <w:r w:rsidRPr="001F2408">
              <w:rPr>
                <w:sz w:val="24"/>
                <w:szCs w:val="24"/>
                <w:lang w:val="uk-UA"/>
              </w:rPr>
              <w:t xml:space="preserve"> 2020</w:t>
            </w:r>
          </w:p>
        </w:tc>
        <w:tc>
          <w:tcPr>
            <w:tcW w:w="1701" w:type="dxa"/>
          </w:tcPr>
          <w:p w14:paraId="4D2C484E"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2FE97A3F" w14:textId="77777777" w:rsidTr="00891189">
        <w:tc>
          <w:tcPr>
            <w:tcW w:w="567" w:type="dxa"/>
          </w:tcPr>
          <w:p w14:paraId="1968EE62"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698DE55D" w14:textId="77777777" w:rsidR="007048DB" w:rsidRPr="001F2408" w:rsidRDefault="007048DB" w:rsidP="00891189">
            <w:pPr>
              <w:rPr>
                <w:sz w:val="24"/>
                <w:szCs w:val="24"/>
                <w:lang w:val="uk-UA"/>
              </w:rPr>
            </w:pPr>
            <w:r w:rsidRPr="001F2408">
              <w:rPr>
                <w:sz w:val="24"/>
                <w:szCs w:val="24"/>
                <w:lang w:val="uk-UA"/>
              </w:rPr>
              <w:t>Написання пояснювальної записки</w:t>
            </w:r>
          </w:p>
        </w:tc>
        <w:tc>
          <w:tcPr>
            <w:tcW w:w="1843" w:type="dxa"/>
          </w:tcPr>
          <w:p w14:paraId="03A510BB" w14:textId="77777777" w:rsidR="007048DB" w:rsidRPr="001B233C" w:rsidRDefault="007048DB" w:rsidP="00891189">
            <w:pPr>
              <w:jc w:val="center"/>
              <w:rPr>
                <w:b/>
                <w:sz w:val="28"/>
                <w:szCs w:val="24"/>
                <w:lang w:val="uk-UA"/>
              </w:rPr>
            </w:pPr>
            <w:r>
              <w:rPr>
                <w:sz w:val="24"/>
                <w:szCs w:val="24"/>
                <w:lang w:val="uk-UA"/>
              </w:rPr>
              <w:t>вересень</w:t>
            </w:r>
            <w:r w:rsidRPr="001F2408">
              <w:rPr>
                <w:sz w:val="24"/>
                <w:szCs w:val="24"/>
                <w:lang w:val="uk-UA"/>
              </w:rPr>
              <w:t xml:space="preserve"> 2020</w:t>
            </w:r>
          </w:p>
        </w:tc>
        <w:tc>
          <w:tcPr>
            <w:tcW w:w="1701" w:type="dxa"/>
          </w:tcPr>
          <w:p w14:paraId="6E7F97A5"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7EE060D8" w14:textId="77777777" w:rsidTr="00891189">
        <w:tc>
          <w:tcPr>
            <w:tcW w:w="567" w:type="dxa"/>
          </w:tcPr>
          <w:p w14:paraId="2B038C8B"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4233792D" w14:textId="77777777" w:rsidR="007048DB" w:rsidRPr="001F2408" w:rsidRDefault="007048DB" w:rsidP="00891189">
            <w:pPr>
              <w:rPr>
                <w:sz w:val="24"/>
                <w:szCs w:val="24"/>
                <w:lang w:val="uk-UA"/>
              </w:rPr>
            </w:pPr>
            <w:r w:rsidRPr="001F2408">
              <w:rPr>
                <w:sz w:val="24"/>
                <w:szCs w:val="24"/>
                <w:lang w:val="uk-UA"/>
              </w:rPr>
              <w:t>Публікування тез доповідей</w:t>
            </w:r>
          </w:p>
        </w:tc>
        <w:tc>
          <w:tcPr>
            <w:tcW w:w="1843" w:type="dxa"/>
          </w:tcPr>
          <w:p w14:paraId="4BBC9487" w14:textId="77777777" w:rsidR="007048DB" w:rsidRPr="001B233C" w:rsidRDefault="007048DB" w:rsidP="00891189">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1C9AEF70"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4C4BA166" w14:textId="77777777" w:rsidTr="00891189">
        <w:tc>
          <w:tcPr>
            <w:tcW w:w="567" w:type="dxa"/>
          </w:tcPr>
          <w:p w14:paraId="00F0316A"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19A45533" w14:textId="77777777" w:rsidR="007048DB" w:rsidRPr="001F2408" w:rsidRDefault="007048DB" w:rsidP="00891189">
            <w:pPr>
              <w:rPr>
                <w:sz w:val="24"/>
                <w:szCs w:val="24"/>
                <w:lang w:val="uk-UA"/>
              </w:rPr>
            </w:pPr>
            <w:r w:rsidRPr="001F2408">
              <w:rPr>
                <w:sz w:val="24"/>
                <w:szCs w:val="24"/>
                <w:lang w:val="uk-UA"/>
              </w:rPr>
              <w:t>Написання практичної частини роботи</w:t>
            </w:r>
          </w:p>
        </w:tc>
        <w:tc>
          <w:tcPr>
            <w:tcW w:w="1843" w:type="dxa"/>
          </w:tcPr>
          <w:p w14:paraId="50654704" w14:textId="77777777" w:rsidR="007048DB" w:rsidRPr="001B233C" w:rsidRDefault="007048DB" w:rsidP="00891189">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5862405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1DEFB325" w14:textId="77777777" w:rsidTr="00891189">
        <w:tc>
          <w:tcPr>
            <w:tcW w:w="567" w:type="dxa"/>
          </w:tcPr>
          <w:p w14:paraId="0C7BA4B1"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7E69DD95" w14:textId="77777777" w:rsidR="007048DB" w:rsidRPr="001F2408" w:rsidRDefault="007048DB" w:rsidP="00891189">
            <w:pPr>
              <w:rPr>
                <w:sz w:val="24"/>
                <w:szCs w:val="24"/>
                <w:lang w:val="uk-UA"/>
              </w:rPr>
            </w:pPr>
            <w:r w:rsidRPr="001F2408">
              <w:rPr>
                <w:sz w:val="24"/>
                <w:szCs w:val="24"/>
                <w:lang w:val="uk-UA"/>
              </w:rPr>
              <w:t>Оформлення списку використаних джерел</w:t>
            </w:r>
          </w:p>
        </w:tc>
        <w:tc>
          <w:tcPr>
            <w:tcW w:w="1843" w:type="dxa"/>
          </w:tcPr>
          <w:p w14:paraId="3E66A1AD"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02555021"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5B8E6C65" w14:textId="77777777" w:rsidTr="00891189">
        <w:tc>
          <w:tcPr>
            <w:tcW w:w="567" w:type="dxa"/>
          </w:tcPr>
          <w:p w14:paraId="0FB84BEB"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2C4526B4" w14:textId="77777777" w:rsidR="007048DB" w:rsidRPr="001F2408" w:rsidRDefault="007048DB" w:rsidP="00891189">
            <w:pPr>
              <w:rPr>
                <w:sz w:val="24"/>
                <w:szCs w:val="24"/>
                <w:lang w:val="uk-UA"/>
              </w:rPr>
            </w:pPr>
            <w:r w:rsidRPr="001F2408">
              <w:rPr>
                <w:sz w:val="24"/>
                <w:szCs w:val="24"/>
                <w:lang w:val="uk-UA"/>
              </w:rPr>
              <w:t>Написання висновків до роботи</w:t>
            </w:r>
          </w:p>
        </w:tc>
        <w:tc>
          <w:tcPr>
            <w:tcW w:w="1843" w:type="dxa"/>
          </w:tcPr>
          <w:p w14:paraId="73EA80EF"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06613DD9"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40E53598" w14:textId="77777777" w:rsidTr="00891189">
        <w:tc>
          <w:tcPr>
            <w:tcW w:w="567" w:type="dxa"/>
          </w:tcPr>
          <w:p w14:paraId="01E1523C"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3C1C7EB8" w14:textId="77777777" w:rsidR="007048DB" w:rsidRPr="001F2408" w:rsidRDefault="007048DB" w:rsidP="00891189">
            <w:pPr>
              <w:rPr>
                <w:sz w:val="24"/>
                <w:szCs w:val="24"/>
                <w:lang w:val="uk-UA"/>
              </w:rPr>
            </w:pPr>
            <w:r w:rsidRPr="001F2408">
              <w:rPr>
                <w:sz w:val="24"/>
                <w:szCs w:val="24"/>
                <w:lang w:val="uk-UA"/>
              </w:rPr>
              <w:t>Попередній захист на кафедрі</w:t>
            </w:r>
          </w:p>
        </w:tc>
        <w:tc>
          <w:tcPr>
            <w:tcW w:w="1843" w:type="dxa"/>
          </w:tcPr>
          <w:p w14:paraId="2C363828"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371522CF"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13E6D54F" w14:textId="77777777" w:rsidTr="00891189">
        <w:tc>
          <w:tcPr>
            <w:tcW w:w="567" w:type="dxa"/>
          </w:tcPr>
          <w:p w14:paraId="3445CC41"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74B9B0C1" w14:textId="77777777" w:rsidR="007048DB" w:rsidRPr="001F2408" w:rsidRDefault="007048DB" w:rsidP="00891189">
            <w:pPr>
              <w:rPr>
                <w:sz w:val="24"/>
                <w:szCs w:val="24"/>
                <w:lang w:val="uk-UA"/>
              </w:rPr>
            </w:pPr>
            <w:r w:rsidRPr="001F2408">
              <w:rPr>
                <w:sz w:val="24"/>
                <w:szCs w:val="24"/>
                <w:lang w:val="uk-UA"/>
              </w:rPr>
              <w:t>Проходження нормоконтролю</w:t>
            </w:r>
          </w:p>
        </w:tc>
        <w:tc>
          <w:tcPr>
            <w:tcW w:w="1843" w:type="dxa"/>
          </w:tcPr>
          <w:p w14:paraId="12BEBF79" w14:textId="77777777" w:rsidR="007048DB" w:rsidRPr="001B233C" w:rsidRDefault="007048DB" w:rsidP="00891189">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3AC4330A"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7EABAFF6" w14:textId="77777777" w:rsidTr="00891189">
        <w:tc>
          <w:tcPr>
            <w:tcW w:w="567" w:type="dxa"/>
          </w:tcPr>
          <w:p w14:paraId="199206E7" w14:textId="77777777" w:rsidR="007048DB" w:rsidRPr="009A7100" w:rsidRDefault="007048DB" w:rsidP="007503B0">
            <w:pPr>
              <w:pStyle w:val="aa"/>
              <w:numPr>
                <w:ilvl w:val="0"/>
                <w:numId w:val="6"/>
              </w:numPr>
              <w:ind w:left="0" w:firstLine="0"/>
              <w:jc w:val="center"/>
              <w:rPr>
                <w:bCs/>
                <w:sz w:val="28"/>
                <w:lang w:val="uk-UA"/>
              </w:rPr>
            </w:pPr>
          </w:p>
        </w:tc>
        <w:tc>
          <w:tcPr>
            <w:tcW w:w="5373" w:type="dxa"/>
          </w:tcPr>
          <w:p w14:paraId="121F7F2C" w14:textId="77777777" w:rsidR="007048DB" w:rsidRPr="001F2408" w:rsidRDefault="007048DB" w:rsidP="00891189">
            <w:pPr>
              <w:rPr>
                <w:sz w:val="24"/>
                <w:szCs w:val="24"/>
                <w:lang w:val="uk-UA"/>
              </w:rPr>
            </w:pPr>
            <w:r w:rsidRPr="001F2408">
              <w:rPr>
                <w:sz w:val="24"/>
                <w:szCs w:val="24"/>
                <w:lang w:val="uk-UA"/>
              </w:rPr>
              <w:t>Захист роботи ДЕК</w:t>
            </w:r>
          </w:p>
        </w:tc>
        <w:tc>
          <w:tcPr>
            <w:tcW w:w="1843" w:type="dxa"/>
          </w:tcPr>
          <w:p w14:paraId="5D5E77C0" w14:textId="77777777" w:rsidR="007048DB" w:rsidRPr="001B233C" w:rsidRDefault="007048DB" w:rsidP="00891189">
            <w:pPr>
              <w:jc w:val="center"/>
              <w:rPr>
                <w:b/>
                <w:sz w:val="28"/>
                <w:szCs w:val="24"/>
                <w:lang w:val="uk-UA"/>
              </w:rPr>
            </w:pPr>
            <w:r>
              <w:rPr>
                <w:sz w:val="24"/>
                <w:szCs w:val="24"/>
                <w:lang w:val="uk-UA"/>
              </w:rPr>
              <w:t>грудень</w:t>
            </w:r>
            <w:r w:rsidRPr="001F2408">
              <w:rPr>
                <w:sz w:val="24"/>
                <w:szCs w:val="24"/>
                <w:lang w:val="uk-UA"/>
              </w:rPr>
              <w:t xml:space="preserve"> 2020</w:t>
            </w:r>
          </w:p>
        </w:tc>
        <w:tc>
          <w:tcPr>
            <w:tcW w:w="1701" w:type="dxa"/>
          </w:tcPr>
          <w:p w14:paraId="0C24E682" w14:textId="77777777" w:rsidR="007048DB" w:rsidRPr="001B233C" w:rsidRDefault="007048DB" w:rsidP="00891189">
            <w:pPr>
              <w:jc w:val="center"/>
              <w:rPr>
                <w:b/>
                <w:sz w:val="28"/>
                <w:szCs w:val="24"/>
                <w:lang w:val="uk-UA"/>
              </w:rPr>
            </w:pPr>
            <w:r w:rsidRPr="001F2408">
              <w:rPr>
                <w:sz w:val="24"/>
                <w:szCs w:val="24"/>
                <w:lang w:val="uk-UA"/>
              </w:rPr>
              <w:t>виконано</w:t>
            </w:r>
          </w:p>
        </w:tc>
      </w:tr>
      <w:tr w:rsidR="007048DB" w:rsidRPr="001B233C" w14:paraId="235D698D" w14:textId="77777777" w:rsidTr="00891189">
        <w:tc>
          <w:tcPr>
            <w:tcW w:w="567" w:type="dxa"/>
          </w:tcPr>
          <w:p w14:paraId="1B8A6D0D" w14:textId="77777777" w:rsidR="007048DB" w:rsidRPr="001B233C" w:rsidRDefault="007048DB" w:rsidP="00891189">
            <w:pPr>
              <w:jc w:val="center"/>
              <w:rPr>
                <w:b/>
                <w:sz w:val="28"/>
                <w:szCs w:val="24"/>
                <w:lang w:val="uk-UA"/>
              </w:rPr>
            </w:pPr>
          </w:p>
        </w:tc>
        <w:tc>
          <w:tcPr>
            <w:tcW w:w="5373" w:type="dxa"/>
          </w:tcPr>
          <w:p w14:paraId="288648CA" w14:textId="77777777" w:rsidR="007048DB" w:rsidRPr="001B233C" w:rsidRDefault="007048DB" w:rsidP="00891189">
            <w:pPr>
              <w:jc w:val="center"/>
              <w:rPr>
                <w:b/>
                <w:sz w:val="28"/>
                <w:szCs w:val="24"/>
                <w:lang w:val="uk-UA"/>
              </w:rPr>
            </w:pPr>
          </w:p>
        </w:tc>
        <w:tc>
          <w:tcPr>
            <w:tcW w:w="1843" w:type="dxa"/>
          </w:tcPr>
          <w:p w14:paraId="42A348A5" w14:textId="77777777" w:rsidR="007048DB" w:rsidRPr="001B233C" w:rsidRDefault="007048DB" w:rsidP="00891189">
            <w:pPr>
              <w:jc w:val="center"/>
              <w:rPr>
                <w:b/>
                <w:sz w:val="28"/>
                <w:szCs w:val="24"/>
                <w:lang w:val="uk-UA"/>
              </w:rPr>
            </w:pPr>
          </w:p>
        </w:tc>
        <w:tc>
          <w:tcPr>
            <w:tcW w:w="1701" w:type="dxa"/>
          </w:tcPr>
          <w:p w14:paraId="0D26C4ED" w14:textId="77777777" w:rsidR="007048DB" w:rsidRPr="001B233C" w:rsidRDefault="007048DB" w:rsidP="00891189">
            <w:pPr>
              <w:jc w:val="center"/>
              <w:rPr>
                <w:b/>
                <w:sz w:val="28"/>
                <w:szCs w:val="24"/>
                <w:lang w:val="uk-UA"/>
              </w:rPr>
            </w:pPr>
          </w:p>
        </w:tc>
      </w:tr>
      <w:tr w:rsidR="007048DB" w:rsidRPr="001B233C" w14:paraId="03F971A0" w14:textId="77777777" w:rsidTr="00891189">
        <w:tc>
          <w:tcPr>
            <w:tcW w:w="567" w:type="dxa"/>
          </w:tcPr>
          <w:p w14:paraId="51A71B91" w14:textId="77777777" w:rsidR="007048DB" w:rsidRPr="001B233C" w:rsidRDefault="007048DB" w:rsidP="00891189">
            <w:pPr>
              <w:jc w:val="center"/>
              <w:rPr>
                <w:b/>
                <w:sz w:val="28"/>
                <w:szCs w:val="24"/>
                <w:lang w:val="uk-UA"/>
              </w:rPr>
            </w:pPr>
          </w:p>
        </w:tc>
        <w:tc>
          <w:tcPr>
            <w:tcW w:w="5373" w:type="dxa"/>
          </w:tcPr>
          <w:p w14:paraId="12D95F3F" w14:textId="77777777" w:rsidR="007048DB" w:rsidRPr="001B233C" w:rsidRDefault="007048DB" w:rsidP="00891189">
            <w:pPr>
              <w:jc w:val="center"/>
              <w:rPr>
                <w:b/>
                <w:sz w:val="28"/>
                <w:szCs w:val="24"/>
                <w:lang w:val="uk-UA"/>
              </w:rPr>
            </w:pPr>
          </w:p>
        </w:tc>
        <w:tc>
          <w:tcPr>
            <w:tcW w:w="1843" w:type="dxa"/>
          </w:tcPr>
          <w:p w14:paraId="3827B7FF" w14:textId="77777777" w:rsidR="007048DB" w:rsidRPr="001B233C" w:rsidRDefault="007048DB" w:rsidP="00891189">
            <w:pPr>
              <w:jc w:val="center"/>
              <w:rPr>
                <w:b/>
                <w:sz w:val="28"/>
                <w:szCs w:val="24"/>
                <w:lang w:val="uk-UA"/>
              </w:rPr>
            </w:pPr>
          </w:p>
        </w:tc>
        <w:tc>
          <w:tcPr>
            <w:tcW w:w="1701" w:type="dxa"/>
          </w:tcPr>
          <w:p w14:paraId="66CA8FBF" w14:textId="77777777" w:rsidR="007048DB" w:rsidRPr="001B233C" w:rsidRDefault="007048DB" w:rsidP="00891189">
            <w:pPr>
              <w:jc w:val="center"/>
              <w:rPr>
                <w:b/>
                <w:sz w:val="28"/>
                <w:szCs w:val="24"/>
                <w:lang w:val="uk-UA"/>
              </w:rPr>
            </w:pPr>
          </w:p>
        </w:tc>
      </w:tr>
      <w:tr w:rsidR="007048DB" w:rsidRPr="001B233C" w14:paraId="5CEE8FF6" w14:textId="77777777" w:rsidTr="00891189">
        <w:tc>
          <w:tcPr>
            <w:tcW w:w="567" w:type="dxa"/>
          </w:tcPr>
          <w:p w14:paraId="1388B56F" w14:textId="77777777" w:rsidR="007048DB" w:rsidRPr="001B233C" w:rsidRDefault="007048DB" w:rsidP="00891189">
            <w:pPr>
              <w:jc w:val="center"/>
              <w:rPr>
                <w:b/>
                <w:sz w:val="28"/>
                <w:szCs w:val="24"/>
                <w:lang w:val="uk-UA"/>
              </w:rPr>
            </w:pPr>
          </w:p>
        </w:tc>
        <w:tc>
          <w:tcPr>
            <w:tcW w:w="5373" w:type="dxa"/>
          </w:tcPr>
          <w:p w14:paraId="7EA5208A" w14:textId="77777777" w:rsidR="007048DB" w:rsidRPr="001B233C" w:rsidRDefault="007048DB" w:rsidP="00891189">
            <w:pPr>
              <w:jc w:val="center"/>
              <w:rPr>
                <w:b/>
                <w:sz w:val="28"/>
                <w:szCs w:val="24"/>
                <w:lang w:val="uk-UA"/>
              </w:rPr>
            </w:pPr>
          </w:p>
        </w:tc>
        <w:tc>
          <w:tcPr>
            <w:tcW w:w="1843" w:type="dxa"/>
          </w:tcPr>
          <w:p w14:paraId="1FDE3756" w14:textId="77777777" w:rsidR="007048DB" w:rsidRPr="001B233C" w:rsidRDefault="007048DB" w:rsidP="00891189">
            <w:pPr>
              <w:jc w:val="center"/>
              <w:rPr>
                <w:b/>
                <w:sz w:val="28"/>
                <w:szCs w:val="24"/>
                <w:lang w:val="uk-UA"/>
              </w:rPr>
            </w:pPr>
          </w:p>
        </w:tc>
        <w:tc>
          <w:tcPr>
            <w:tcW w:w="1701" w:type="dxa"/>
          </w:tcPr>
          <w:p w14:paraId="2AFD929E" w14:textId="77777777" w:rsidR="007048DB" w:rsidRPr="001B233C" w:rsidRDefault="007048DB" w:rsidP="00891189">
            <w:pPr>
              <w:jc w:val="center"/>
              <w:rPr>
                <w:b/>
                <w:sz w:val="28"/>
                <w:szCs w:val="24"/>
                <w:lang w:val="uk-UA"/>
              </w:rPr>
            </w:pPr>
          </w:p>
        </w:tc>
      </w:tr>
    </w:tbl>
    <w:p w14:paraId="4715C508" w14:textId="77777777" w:rsidR="007048DB" w:rsidRPr="001B233C" w:rsidRDefault="007048DB" w:rsidP="007048DB">
      <w:pPr>
        <w:rPr>
          <w:b/>
          <w:sz w:val="24"/>
          <w:szCs w:val="24"/>
          <w:lang w:val="uk-UA"/>
        </w:rPr>
      </w:pPr>
    </w:p>
    <w:p w14:paraId="293496A1" w14:textId="77777777" w:rsidR="007048DB" w:rsidRPr="001B233C" w:rsidRDefault="007048DB" w:rsidP="007048DB">
      <w:pPr>
        <w:rPr>
          <w:sz w:val="28"/>
          <w:szCs w:val="28"/>
          <w:lang w:val="uk-UA"/>
        </w:rPr>
      </w:pPr>
      <w:r>
        <w:rPr>
          <w:sz w:val="28"/>
          <w:szCs w:val="28"/>
          <w:lang w:val="uk-UA"/>
        </w:rPr>
        <w:t xml:space="preserve">Студент </w:t>
      </w:r>
      <w:r w:rsidRPr="001B233C">
        <w:rPr>
          <w:sz w:val="28"/>
          <w:szCs w:val="28"/>
          <w:lang w:val="uk-UA"/>
        </w:rPr>
        <w:t xml:space="preserve"> ________________  </w:t>
      </w:r>
      <w:r>
        <w:rPr>
          <w:sz w:val="28"/>
          <w:szCs w:val="28"/>
          <w:lang w:val="uk-UA"/>
        </w:rPr>
        <w:t>Р. М. Шпак</w:t>
      </w:r>
    </w:p>
    <w:p w14:paraId="61836658" w14:textId="77777777" w:rsidR="007048DB" w:rsidRPr="001B233C" w:rsidRDefault="007048DB" w:rsidP="007048DB">
      <w:pPr>
        <w:ind w:left="708" w:firstLine="708"/>
        <w:rPr>
          <w:sz w:val="16"/>
          <w:szCs w:val="16"/>
          <w:lang w:val="uk-UA"/>
        </w:rPr>
      </w:pPr>
      <w:r w:rsidRPr="001B233C">
        <w:rPr>
          <w:sz w:val="16"/>
          <w:szCs w:val="16"/>
          <w:lang w:val="uk-UA"/>
        </w:rPr>
        <w:t>(підпис)</w:t>
      </w:r>
      <w:r w:rsidRPr="001B233C">
        <w:rPr>
          <w:sz w:val="16"/>
          <w:szCs w:val="16"/>
          <w:lang w:val="uk-UA"/>
        </w:rPr>
        <w:tab/>
      </w:r>
      <w:r w:rsidRPr="001B233C">
        <w:rPr>
          <w:sz w:val="16"/>
          <w:szCs w:val="16"/>
          <w:lang w:val="uk-UA"/>
        </w:rPr>
        <w:tab/>
      </w:r>
      <w:r w:rsidRPr="001B233C">
        <w:rPr>
          <w:sz w:val="16"/>
          <w:szCs w:val="16"/>
          <w:lang w:val="uk-UA"/>
        </w:rPr>
        <w:tab/>
      </w:r>
      <w:r w:rsidRPr="001B233C">
        <w:rPr>
          <w:sz w:val="16"/>
          <w:szCs w:val="16"/>
          <w:lang w:val="uk-UA"/>
        </w:rPr>
        <w:tab/>
        <w:t>(ініціали та прізвище)</w:t>
      </w:r>
    </w:p>
    <w:p w14:paraId="08FA1F3B" w14:textId="77777777" w:rsidR="007048DB" w:rsidRDefault="007048DB" w:rsidP="007048DB">
      <w:pPr>
        <w:rPr>
          <w:sz w:val="28"/>
          <w:szCs w:val="28"/>
          <w:lang w:val="uk-UA"/>
        </w:rPr>
      </w:pPr>
    </w:p>
    <w:p w14:paraId="7E8CC510" w14:textId="77777777" w:rsidR="007048DB" w:rsidRPr="001B233C" w:rsidRDefault="007048DB" w:rsidP="007048DB">
      <w:pPr>
        <w:rPr>
          <w:sz w:val="28"/>
          <w:szCs w:val="28"/>
          <w:lang w:val="uk-UA"/>
        </w:rPr>
      </w:pPr>
      <w:r w:rsidRPr="001B233C">
        <w:rPr>
          <w:sz w:val="28"/>
          <w:szCs w:val="28"/>
          <w:lang w:val="uk-UA"/>
        </w:rPr>
        <w:t xml:space="preserve">Керівник роботи (проекту) _______________  </w:t>
      </w:r>
      <w:r>
        <w:rPr>
          <w:sz w:val="28"/>
          <w:szCs w:val="28"/>
          <w:lang w:val="uk-UA"/>
        </w:rPr>
        <w:t>І. В. Пелех</w:t>
      </w:r>
    </w:p>
    <w:p w14:paraId="79710493" w14:textId="77777777" w:rsidR="007048DB" w:rsidRPr="001B233C" w:rsidRDefault="007048DB" w:rsidP="007048DB">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7FC96EB7" w14:textId="77777777" w:rsidR="007048DB" w:rsidRPr="001B233C" w:rsidRDefault="007048DB" w:rsidP="007048DB">
      <w:pPr>
        <w:rPr>
          <w:sz w:val="24"/>
          <w:szCs w:val="24"/>
          <w:lang w:val="uk-UA"/>
        </w:rPr>
      </w:pPr>
    </w:p>
    <w:p w14:paraId="6DA9514C" w14:textId="77777777" w:rsidR="007048DB" w:rsidRPr="001B233C" w:rsidRDefault="007048DB" w:rsidP="007048DB">
      <w:pPr>
        <w:rPr>
          <w:sz w:val="18"/>
          <w:szCs w:val="18"/>
          <w:lang w:val="uk-UA"/>
        </w:rPr>
      </w:pPr>
    </w:p>
    <w:p w14:paraId="13A0C354" w14:textId="77777777" w:rsidR="007048DB" w:rsidRPr="001B233C" w:rsidRDefault="007048DB" w:rsidP="007048DB">
      <w:pPr>
        <w:rPr>
          <w:b/>
          <w:sz w:val="28"/>
          <w:szCs w:val="28"/>
          <w:lang w:val="uk-UA"/>
        </w:rPr>
      </w:pPr>
      <w:r w:rsidRPr="001B233C">
        <w:rPr>
          <w:b/>
          <w:sz w:val="28"/>
          <w:szCs w:val="28"/>
          <w:lang w:val="uk-UA"/>
        </w:rPr>
        <w:t>Нормоконтроль пройдено</w:t>
      </w:r>
    </w:p>
    <w:p w14:paraId="19722497" w14:textId="77777777" w:rsidR="007048DB" w:rsidRPr="001B233C" w:rsidRDefault="007048DB" w:rsidP="007048DB">
      <w:pPr>
        <w:ind w:firstLine="720"/>
        <w:rPr>
          <w:b/>
          <w:sz w:val="24"/>
          <w:szCs w:val="24"/>
          <w:lang w:val="uk-UA"/>
        </w:rPr>
      </w:pPr>
    </w:p>
    <w:p w14:paraId="4AF27BBD" w14:textId="77777777" w:rsidR="007048DB" w:rsidRPr="001B233C" w:rsidRDefault="007048DB" w:rsidP="007048DB">
      <w:pPr>
        <w:rPr>
          <w:sz w:val="28"/>
          <w:szCs w:val="28"/>
          <w:lang w:val="uk-UA"/>
        </w:rPr>
      </w:pPr>
      <w:r w:rsidRPr="001B233C">
        <w:rPr>
          <w:sz w:val="28"/>
          <w:szCs w:val="28"/>
          <w:lang w:val="uk-UA"/>
        </w:rPr>
        <w:t>Нормоконтролер</w:t>
      </w:r>
      <w:r>
        <w:rPr>
          <w:sz w:val="28"/>
          <w:szCs w:val="28"/>
          <w:lang w:val="uk-UA"/>
        </w:rPr>
        <w:tab/>
      </w:r>
      <w:r>
        <w:rPr>
          <w:sz w:val="28"/>
          <w:szCs w:val="28"/>
          <w:lang w:val="uk-UA"/>
        </w:rPr>
        <w:tab/>
      </w:r>
      <w:r w:rsidRPr="001B233C">
        <w:rPr>
          <w:sz w:val="28"/>
          <w:szCs w:val="28"/>
          <w:lang w:val="uk-UA"/>
        </w:rPr>
        <w:t xml:space="preserve"> _____________  </w:t>
      </w:r>
      <w:r>
        <w:rPr>
          <w:sz w:val="28"/>
          <w:szCs w:val="28"/>
          <w:lang w:val="uk-UA"/>
        </w:rPr>
        <w:tab/>
        <w:t xml:space="preserve">       Ш. Н. Гаджиєва</w:t>
      </w:r>
    </w:p>
    <w:p w14:paraId="5381D50E" w14:textId="77777777" w:rsidR="007048DB" w:rsidRPr="001B233C" w:rsidRDefault="007048DB" w:rsidP="007048DB">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5E3C9283" w14:textId="59D46B47" w:rsidR="007048DB" w:rsidRDefault="007048DB" w:rsidP="00243F92">
      <w:pPr>
        <w:widowControl w:val="0"/>
        <w:spacing w:line="360" w:lineRule="auto"/>
        <w:ind w:firstLine="708"/>
        <w:rPr>
          <w:sz w:val="28"/>
          <w:szCs w:val="28"/>
          <w:lang w:val="uk-UA"/>
        </w:rPr>
      </w:pPr>
      <w:r>
        <w:rPr>
          <w:sz w:val="28"/>
          <w:szCs w:val="28"/>
          <w:lang w:val="uk-UA"/>
        </w:rPr>
        <w:br w:type="page"/>
      </w:r>
    </w:p>
    <w:p w14:paraId="013CC423" w14:textId="68B09F8C" w:rsidR="00201E58" w:rsidRPr="005D6E8E" w:rsidRDefault="00201E58" w:rsidP="007048DB">
      <w:pPr>
        <w:spacing w:before="960" w:after="960" w:line="360" w:lineRule="auto"/>
        <w:jc w:val="center"/>
        <w:outlineLvl w:val="0"/>
        <w:rPr>
          <w:sz w:val="28"/>
          <w:szCs w:val="28"/>
          <w:lang w:val="uk-UA"/>
        </w:rPr>
      </w:pPr>
      <w:r w:rsidRPr="005D6E8E">
        <w:rPr>
          <w:sz w:val="28"/>
          <w:szCs w:val="28"/>
          <w:lang w:val="uk-UA"/>
        </w:rPr>
        <w:lastRenderedPageBreak/>
        <w:t>РЕФЕРAТ</w:t>
      </w:r>
    </w:p>
    <w:p w14:paraId="190E1C93" w14:textId="2692AEBD" w:rsidR="00201E58" w:rsidRPr="005D6E8E" w:rsidRDefault="00E52DE6" w:rsidP="00E52DE6">
      <w:pPr>
        <w:spacing w:line="360" w:lineRule="auto"/>
        <w:ind w:firstLine="709"/>
        <w:rPr>
          <w:sz w:val="28"/>
          <w:szCs w:val="28"/>
          <w:lang w:val="uk-UA"/>
        </w:rPr>
      </w:pPr>
      <w:r w:rsidRPr="00E52DE6">
        <w:rPr>
          <w:sz w:val="28"/>
          <w:szCs w:val="28"/>
          <w:lang w:val="uk-UA"/>
        </w:rPr>
        <w:t>Шпак Р. М.</w:t>
      </w:r>
      <w:r w:rsidRPr="00E52DE6">
        <w:rPr>
          <w:sz w:val="28"/>
          <w:szCs w:val="28"/>
        </w:rPr>
        <w:t xml:space="preserve"> </w:t>
      </w:r>
      <w:r w:rsidRPr="00E52DE6">
        <w:rPr>
          <w:sz w:val="28"/>
          <w:szCs w:val="28"/>
          <w:lang w:val="uk-UA"/>
        </w:rPr>
        <w:t>Вплив</w:t>
      </w:r>
      <w:r w:rsidRPr="00E52DE6">
        <w:rPr>
          <w:sz w:val="28"/>
          <w:szCs w:val="28"/>
        </w:rPr>
        <w:t xml:space="preserve"> глобалізаційних трендів на перетворення антикорупційних норм публічного права у відкритому суспільстві</w:t>
      </w:r>
      <w:r w:rsidR="00201E58" w:rsidRPr="005D6E8E">
        <w:rPr>
          <w:sz w:val="28"/>
          <w:szCs w:val="28"/>
          <w:lang w:val="uk-UA"/>
        </w:rPr>
        <w:t>. Зaпoріжжя, 20</w:t>
      </w:r>
      <w:r w:rsidRPr="00E52DE6">
        <w:rPr>
          <w:sz w:val="28"/>
          <w:szCs w:val="28"/>
          <w:lang w:val="uk-UA"/>
        </w:rPr>
        <w:t>20</w:t>
      </w:r>
      <w:r w:rsidR="00201E58" w:rsidRPr="005D6E8E">
        <w:rPr>
          <w:sz w:val="28"/>
          <w:szCs w:val="28"/>
          <w:lang w:val="uk-UA"/>
        </w:rPr>
        <w:t xml:space="preserve">. </w:t>
      </w:r>
      <w:r w:rsidR="00D73AC4">
        <w:rPr>
          <w:sz w:val="28"/>
          <w:szCs w:val="28"/>
          <w:lang w:val="uk-UA"/>
        </w:rPr>
        <w:t>97</w:t>
      </w:r>
      <w:r w:rsidR="00201E58" w:rsidRPr="005D6E8E">
        <w:rPr>
          <w:sz w:val="28"/>
          <w:szCs w:val="28"/>
          <w:lang w:val="uk-UA"/>
        </w:rPr>
        <w:t xml:space="preserve"> с.</w:t>
      </w:r>
    </w:p>
    <w:p w14:paraId="4D6AFEBE" w14:textId="05B051D6" w:rsidR="00201E58" w:rsidRPr="005D6E8E" w:rsidRDefault="00201E58" w:rsidP="00E52DE6">
      <w:pPr>
        <w:spacing w:line="360" w:lineRule="auto"/>
        <w:ind w:firstLine="709"/>
        <w:rPr>
          <w:sz w:val="28"/>
          <w:szCs w:val="28"/>
          <w:lang w:val="uk-UA"/>
        </w:rPr>
      </w:pPr>
      <w:r w:rsidRPr="00D73AC4">
        <w:rPr>
          <w:sz w:val="28"/>
          <w:szCs w:val="28"/>
          <w:lang w:val="uk-UA"/>
        </w:rPr>
        <w:t>Квaліфікaційнa рoбoтa склaдaється зі 9</w:t>
      </w:r>
      <w:r w:rsidR="00D73AC4" w:rsidRPr="00D73AC4">
        <w:rPr>
          <w:sz w:val="28"/>
          <w:szCs w:val="28"/>
          <w:lang w:val="uk-UA"/>
        </w:rPr>
        <w:t>7</w:t>
      </w:r>
      <w:r w:rsidRPr="00D73AC4">
        <w:rPr>
          <w:sz w:val="28"/>
          <w:szCs w:val="28"/>
          <w:lang w:val="uk-UA"/>
        </w:rPr>
        <w:t xml:space="preserve"> сторінок, містить </w:t>
      </w:r>
      <w:r w:rsidR="00D62666" w:rsidRPr="00D73AC4">
        <w:rPr>
          <w:sz w:val="28"/>
          <w:szCs w:val="28"/>
          <w:lang w:val="uk-UA"/>
        </w:rPr>
        <w:t>8</w:t>
      </w:r>
      <w:r w:rsidR="008B085A" w:rsidRPr="00D73AC4">
        <w:rPr>
          <w:sz w:val="28"/>
          <w:szCs w:val="28"/>
          <w:lang w:val="uk-UA"/>
        </w:rPr>
        <w:t>9</w:t>
      </w:r>
      <w:r w:rsidRPr="00D73AC4">
        <w:rPr>
          <w:sz w:val="28"/>
          <w:szCs w:val="28"/>
          <w:lang w:val="uk-UA"/>
        </w:rPr>
        <w:t xml:space="preserve"> джерел використаної інфoрмaції.</w:t>
      </w:r>
    </w:p>
    <w:p w14:paraId="3A0A1716" w14:textId="51C469E9" w:rsidR="00B51158" w:rsidRPr="005D6E8E" w:rsidRDefault="00CC7D60" w:rsidP="00CC7D60">
      <w:pPr>
        <w:spacing w:line="360" w:lineRule="auto"/>
        <w:ind w:firstLine="709"/>
        <w:rPr>
          <w:sz w:val="28"/>
          <w:szCs w:val="28"/>
          <w:lang w:val="uk-UA"/>
        </w:rPr>
      </w:pPr>
      <w:r>
        <w:rPr>
          <w:sz w:val="28"/>
          <w:szCs w:val="28"/>
          <w:lang w:val="uk-UA"/>
        </w:rPr>
        <w:t>З</w:t>
      </w:r>
      <w:r w:rsidR="00E52DE6" w:rsidRPr="00E52DE6">
        <w:rPr>
          <w:sz w:val="28"/>
          <w:szCs w:val="28"/>
          <w:lang w:val="uk-UA"/>
        </w:rPr>
        <w:t>аснований на неухильному дотриманні та застосуванні імперативних норм права</w:t>
      </w:r>
      <w:r>
        <w:rPr>
          <w:sz w:val="28"/>
          <w:szCs w:val="28"/>
          <w:lang w:val="uk-UA"/>
        </w:rPr>
        <w:t xml:space="preserve"> с</w:t>
      </w:r>
      <w:r w:rsidRPr="00E52DE6">
        <w:rPr>
          <w:sz w:val="28"/>
          <w:szCs w:val="28"/>
          <w:lang w:val="uk-UA"/>
        </w:rPr>
        <w:t>вітовий правопорядок</w:t>
      </w:r>
      <w:r w:rsidR="00E52DE6" w:rsidRPr="00E52DE6">
        <w:rPr>
          <w:sz w:val="28"/>
          <w:szCs w:val="28"/>
          <w:lang w:val="uk-UA"/>
        </w:rPr>
        <w:t xml:space="preserve"> номінально відображає аксіологічний підхід до праворозуміння, за якого загальнообов’язкові правила суть тих цінностей, як</w:t>
      </w:r>
      <w:r>
        <w:rPr>
          <w:sz w:val="28"/>
          <w:szCs w:val="28"/>
          <w:lang w:val="uk-UA"/>
        </w:rPr>
        <w:t>их прагне кожний</w:t>
      </w:r>
      <w:r w:rsidR="00E52DE6" w:rsidRPr="00E52DE6">
        <w:rPr>
          <w:sz w:val="28"/>
          <w:szCs w:val="28"/>
          <w:lang w:val="uk-UA"/>
        </w:rPr>
        <w:t xml:space="preserve"> – життя, недоторканність, здоров’я, харчування, житло, сім’я</w:t>
      </w:r>
      <w:r w:rsidR="00032870">
        <w:rPr>
          <w:sz w:val="28"/>
          <w:szCs w:val="28"/>
          <w:lang w:val="uk-UA"/>
        </w:rPr>
        <w:t>,</w:t>
      </w:r>
      <w:r w:rsidR="00E52DE6" w:rsidRPr="00E52DE6">
        <w:rPr>
          <w:sz w:val="28"/>
          <w:szCs w:val="28"/>
          <w:lang w:val="uk-UA"/>
        </w:rPr>
        <w:t xml:space="preserve"> ін</w:t>
      </w:r>
      <w:r w:rsidR="00E67AD4">
        <w:rPr>
          <w:sz w:val="28"/>
          <w:szCs w:val="28"/>
          <w:lang w:val="uk-UA"/>
        </w:rPr>
        <w:t xml:space="preserve">ших </w:t>
      </w:r>
      <w:r w:rsidR="00E67AD4" w:rsidRPr="00E52DE6">
        <w:rPr>
          <w:sz w:val="28"/>
          <w:szCs w:val="28"/>
          <w:lang w:val="uk-UA"/>
        </w:rPr>
        <w:t>загальнолюдських</w:t>
      </w:r>
      <w:r w:rsidR="00E52DE6" w:rsidRPr="00E52DE6">
        <w:rPr>
          <w:sz w:val="28"/>
          <w:szCs w:val="28"/>
          <w:lang w:val="uk-UA"/>
        </w:rPr>
        <w:t>. Формально такі правила визначені дуже умовно на рівні міжнародних декларацій, принципів та інших подібних абстрактних положень конвенцій. Конкретизація відбувається у вигляді конкретних зобов’язань держав та націй в межах регіональних спільнот, до яких можемо зарахувати країни</w:t>
      </w:r>
      <w:r>
        <w:rPr>
          <w:sz w:val="28"/>
          <w:szCs w:val="28"/>
          <w:lang w:val="uk-UA"/>
        </w:rPr>
        <w:t xml:space="preserve"> </w:t>
      </w:r>
      <w:r w:rsidR="00E52DE6" w:rsidRPr="00E52DE6">
        <w:rPr>
          <w:sz w:val="28"/>
          <w:szCs w:val="28"/>
          <w:lang w:val="uk-UA"/>
        </w:rPr>
        <w:t>Європи. Умовою дії та дієвості самих норм права стають, звісно, відповідальні за їх втілення у життя організаційні та юрисдикційні публічно-правові інститути</w:t>
      </w:r>
      <w:r w:rsidR="00E52DE6">
        <w:rPr>
          <w:sz w:val="28"/>
          <w:szCs w:val="28"/>
          <w:lang w:val="uk-UA"/>
        </w:rPr>
        <w:t xml:space="preserve">. Їхній </w:t>
      </w:r>
      <w:r w:rsidR="00E52DE6" w:rsidRPr="00E52DE6">
        <w:rPr>
          <w:sz w:val="28"/>
          <w:szCs w:val="28"/>
          <w:lang w:val="uk-UA"/>
        </w:rPr>
        <w:t xml:space="preserve">перший виклик доброчесності глобального рівня виникає там і тоді, де і коли фактично потужна людиновимірна система права починає </w:t>
      </w:r>
      <w:r w:rsidR="00E52DE6">
        <w:rPr>
          <w:sz w:val="28"/>
          <w:szCs w:val="28"/>
          <w:lang w:val="uk-UA"/>
        </w:rPr>
        <w:t>взаємодію з </w:t>
      </w:r>
      <w:r w:rsidR="00E52DE6" w:rsidRPr="00E52DE6">
        <w:rPr>
          <w:sz w:val="28"/>
          <w:szCs w:val="28"/>
          <w:lang w:val="uk-UA"/>
        </w:rPr>
        <w:t>юридично менш розвинен</w:t>
      </w:r>
      <w:r w:rsidR="00E52DE6">
        <w:rPr>
          <w:sz w:val="28"/>
          <w:szCs w:val="28"/>
          <w:lang w:val="uk-UA"/>
        </w:rPr>
        <w:t>ими</w:t>
      </w:r>
      <w:r w:rsidR="00E52DE6" w:rsidRPr="00E52DE6">
        <w:rPr>
          <w:sz w:val="28"/>
          <w:szCs w:val="28"/>
          <w:lang w:val="uk-UA"/>
        </w:rPr>
        <w:t xml:space="preserve"> цивілізаці</w:t>
      </w:r>
      <w:r w:rsidR="00E52DE6">
        <w:rPr>
          <w:sz w:val="28"/>
          <w:szCs w:val="28"/>
          <w:lang w:val="uk-UA"/>
        </w:rPr>
        <w:t>ями</w:t>
      </w:r>
      <w:r w:rsidR="00E52DE6" w:rsidRPr="00E52DE6">
        <w:rPr>
          <w:sz w:val="28"/>
          <w:szCs w:val="28"/>
          <w:lang w:val="uk-UA"/>
        </w:rPr>
        <w:t xml:space="preserve"> світу. Для України інтеграція до високорозвинених у гуманітарно-правовому вимірі структур Європи являє саме по собі цілком логічну та здорову амібіцію, що детермінує позитивно-перспективний тренд розвитку, за допомогою виключно зміцнюючих Українську націю механізмів</w:t>
      </w:r>
      <w:r w:rsidR="00E52DE6">
        <w:rPr>
          <w:sz w:val="28"/>
          <w:szCs w:val="28"/>
          <w:lang w:val="uk-UA"/>
        </w:rPr>
        <w:t xml:space="preserve"> –</w:t>
      </w:r>
      <w:r w:rsidR="00E52DE6" w:rsidRPr="00E52DE6">
        <w:rPr>
          <w:sz w:val="28"/>
          <w:szCs w:val="28"/>
          <w:lang w:val="uk-UA"/>
        </w:rPr>
        <w:t xml:space="preserve"> збалансованих за строками</w:t>
      </w:r>
      <w:r w:rsidR="00E52DE6">
        <w:rPr>
          <w:sz w:val="28"/>
          <w:szCs w:val="28"/>
          <w:lang w:val="uk-UA"/>
        </w:rPr>
        <w:t>,</w:t>
      </w:r>
      <w:r w:rsidR="00E52DE6" w:rsidRPr="00E52DE6">
        <w:rPr>
          <w:sz w:val="28"/>
          <w:szCs w:val="28"/>
          <w:lang w:val="uk-UA"/>
        </w:rPr>
        <w:t xml:space="preserve"> реальних цілей та завдань, найбільш придатних для цього </w:t>
      </w:r>
      <w:r w:rsidR="003B34BF">
        <w:rPr>
          <w:sz w:val="28"/>
          <w:szCs w:val="28"/>
          <w:lang w:val="uk-UA"/>
        </w:rPr>
        <w:t>суб’єктів й </w:t>
      </w:r>
      <w:r w:rsidR="00E52DE6" w:rsidRPr="00E52DE6">
        <w:rPr>
          <w:sz w:val="28"/>
          <w:szCs w:val="28"/>
          <w:lang w:val="uk-UA"/>
        </w:rPr>
        <w:t xml:space="preserve">способів. </w:t>
      </w:r>
      <w:r w:rsidR="00B51158" w:rsidRPr="005D6E8E">
        <w:rPr>
          <w:sz w:val="28"/>
          <w:szCs w:val="28"/>
          <w:lang w:val="uk-UA"/>
        </w:rPr>
        <w:t xml:space="preserve">Усі ці питання відносно </w:t>
      </w:r>
      <w:r w:rsidR="003B34BF" w:rsidRPr="00E52DE6">
        <w:rPr>
          <w:sz w:val="28"/>
          <w:szCs w:val="28"/>
          <w:lang w:val="uk-UA"/>
        </w:rPr>
        <w:t>відтвор</w:t>
      </w:r>
      <w:r w:rsidR="003B34BF">
        <w:rPr>
          <w:sz w:val="28"/>
          <w:szCs w:val="28"/>
          <w:lang w:val="uk-UA"/>
        </w:rPr>
        <w:t>ення і</w:t>
      </w:r>
      <w:r w:rsidR="003B34BF" w:rsidRPr="00E52DE6">
        <w:rPr>
          <w:sz w:val="28"/>
          <w:szCs w:val="28"/>
          <w:lang w:val="uk-UA"/>
        </w:rPr>
        <w:t xml:space="preserve"> розвив</w:t>
      </w:r>
      <w:r w:rsidR="003B34BF">
        <w:rPr>
          <w:sz w:val="28"/>
          <w:szCs w:val="28"/>
          <w:lang w:val="uk-UA"/>
        </w:rPr>
        <w:t>тку</w:t>
      </w:r>
      <w:r w:rsidR="003B34BF" w:rsidRPr="00E52DE6">
        <w:rPr>
          <w:sz w:val="28"/>
          <w:szCs w:val="28"/>
          <w:lang w:val="uk-UA"/>
        </w:rPr>
        <w:t xml:space="preserve"> правил розкриття потенціалу людських чеснот й практику їх успішно</w:t>
      </w:r>
      <w:r w:rsidR="003B34BF">
        <w:rPr>
          <w:sz w:val="28"/>
          <w:szCs w:val="28"/>
          <w:lang w:val="uk-UA"/>
        </w:rPr>
        <w:t>ї реалізації</w:t>
      </w:r>
      <w:r>
        <w:rPr>
          <w:sz w:val="28"/>
          <w:szCs w:val="28"/>
          <w:lang w:val="uk-UA"/>
        </w:rPr>
        <w:t xml:space="preserve"> сутність </w:t>
      </w:r>
      <w:r w:rsidR="003B34BF" w:rsidRPr="003B34BF">
        <w:rPr>
          <w:sz w:val="28"/>
          <w:szCs w:val="28"/>
          <w:lang w:val="uk-UA"/>
        </w:rPr>
        <w:t>перетворення антикорупційних норм публічного права у відкритому суспільстві</w:t>
      </w:r>
      <w:r>
        <w:rPr>
          <w:sz w:val="28"/>
          <w:szCs w:val="28"/>
          <w:lang w:val="uk-UA"/>
        </w:rPr>
        <w:t xml:space="preserve"> в контексті </w:t>
      </w:r>
      <w:r w:rsidR="003B34BF">
        <w:rPr>
          <w:sz w:val="28"/>
          <w:szCs w:val="28"/>
          <w:lang w:val="uk-UA"/>
        </w:rPr>
        <w:t>в</w:t>
      </w:r>
      <w:r w:rsidR="003B34BF" w:rsidRPr="00E52DE6">
        <w:rPr>
          <w:sz w:val="28"/>
          <w:szCs w:val="28"/>
          <w:lang w:val="uk-UA"/>
        </w:rPr>
        <w:t>плив</w:t>
      </w:r>
      <w:r w:rsidR="003B34BF">
        <w:rPr>
          <w:sz w:val="28"/>
          <w:szCs w:val="28"/>
          <w:lang w:val="uk-UA"/>
        </w:rPr>
        <w:t>у</w:t>
      </w:r>
      <w:r w:rsidR="003B34BF" w:rsidRPr="003B34BF">
        <w:rPr>
          <w:sz w:val="28"/>
          <w:szCs w:val="28"/>
          <w:lang w:val="uk-UA"/>
        </w:rPr>
        <w:t xml:space="preserve"> глобалізаційних трендів </w:t>
      </w:r>
      <w:r>
        <w:rPr>
          <w:sz w:val="28"/>
          <w:szCs w:val="28"/>
          <w:lang w:val="uk-UA"/>
        </w:rPr>
        <w:t>соціальної взаємодії</w:t>
      </w:r>
      <w:r w:rsidR="00B51158" w:rsidRPr="005D6E8E">
        <w:rPr>
          <w:sz w:val="28"/>
          <w:szCs w:val="28"/>
          <w:lang w:val="uk-UA"/>
        </w:rPr>
        <w:t xml:space="preserve">, незважаючи на наявність низки відповідних наукових досліджень, у силу мінливості та плинності </w:t>
      </w:r>
      <w:r w:rsidR="00B51158" w:rsidRPr="005D6E8E">
        <w:rPr>
          <w:sz w:val="28"/>
          <w:szCs w:val="28"/>
          <w:lang w:val="uk-UA"/>
        </w:rPr>
        <w:lastRenderedPageBreak/>
        <w:t>правових відносин залишаються недостатньо повно розкритими, а тому й актуальні для висвітлення у межах нашої роботи.</w:t>
      </w:r>
    </w:p>
    <w:p w14:paraId="64B1AEBF" w14:textId="1712EC02" w:rsidR="00201E58" w:rsidRPr="005D6E8E" w:rsidRDefault="00201E58" w:rsidP="00201E58">
      <w:pPr>
        <w:widowControl w:val="0"/>
        <w:spacing w:line="360" w:lineRule="auto"/>
        <w:ind w:firstLine="708"/>
        <w:rPr>
          <w:sz w:val="28"/>
          <w:lang w:val="uk-UA"/>
        </w:rPr>
      </w:pPr>
      <w:r w:rsidRPr="005D6E8E">
        <w:rPr>
          <w:sz w:val="28"/>
          <w:lang w:val="uk-UA"/>
        </w:rPr>
        <w:t xml:space="preserve">Метoю кваліфікаційної рoбoти є </w:t>
      </w:r>
      <w:r w:rsidRPr="005D6E8E">
        <w:rPr>
          <w:sz w:val="28"/>
          <w:szCs w:val="28"/>
          <w:lang w:val="uk-UA"/>
        </w:rPr>
        <w:t xml:space="preserve">розкриття </w:t>
      </w:r>
      <w:r w:rsidR="00467C21" w:rsidRPr="005D6E8E">
        <w:rPr>
          <w:sz w:val="28"/>
          <w:szCs w:val="28"/>
          <w:lang w:val="uk-UA"/>
        </w:rPr>
        <w:t xml:space="preserve">змісту </w:t>
      </w:r>
      <w:r w:rsidR="00CC7D60">
        <w:rPr>
          <w:sz w:val="28"/>
          <w:szCs w:val="28"/>
          <w:lang w:val="uk-UA"/>
        </w:rPr>
        <w:t>в</w:t>
      </w:r>
      <w:r w:rsidR="00CC7D60" w:rsidRPr="00E52DE6">
        <w:rPr>
          <w:sz w:val="28"/>
          <w:szCs w:val="28"/>
          <w:lang w:val="uk-UA"/>
        </w:rPr>
        <w:t>плив</w:t>
      </w:r>
      <w:r w:rsidR="00CC7D60">
        <w:rPr>
          <w:sz w:val="28"/>
          <w:szCs w:val="28"/>
          <w:lang w:val="uk-UA"/>
        </w:rPr>
        <w:t>у</w:t>
      </w:r>
      <w:r w:rsidR="00CC7D60" w:rsidRPr="00CC7D60">
        <w:rPr>
          <w:sz w:val="28"/>
          <w:szCs w:val="28"/>
          <w:lang w:val="uk-UA"/>
        </w:rPr>
        <w:t xml:space="preserve"> глобалізаційних трендів на перетворення антикорупційних норм публічного права у відкритому суспільстві</w:t>
      </w:r>
      <w:r w:rsidRPr="005D6E8E">
        <w:rPr>
          <w:sz w:val="28"/>
          <w:lang w:val="uk-UA"/>
        </w:rPr>
        <w:t>.</w:t>
      </w:r>
    </w:p>
    <w:p w14:paraId="0F89BE84" w14:textId="041E5216" w:rsidR="00201E58" w:rsidRPr="005D6E8E" w:rsidRDefault="00201E58" w:rsidP="00CC7D60">
      <w:pPr>
        <w:widowControl w:val="0"/>
        <w:spacing w:line="360" w:lineRule="auto"/>
        <w:ind w:firstLine="708"/>
        <w:rPr>
          <w:sz w:val="28"/>
          <w:lang w:val="uk-UA"/>
        </w:rPr>
      </w:pPr>
      <w:r w:rsidRPr="005D6E8E">
        <w:rPr>
          <w:sz w:val="28"/>
          <w:lang w:val="uk-UA"/>
        </w:rPr>
        <w:t xml:space="preserve">Oб’єктoм дoслідження даної кваліфікаційної рoбoти є </w:t>
      </w:r>
      <w:r w:rsidR="00E62424" w:rsidRPr="005D6E8E">
        <w:rPr>
          <w:sz w:val="28"/>
          <w:szCs w:val="28"/>
          <w:lang w:val="uk-UA"/>
        </w:rPr>
        <w:t xml:space="preserve">суспiльнi вiдносини, що складають зміст </w:t>
      </w:r>
      <w:r w:rsidR="00CC7D60">
        <w:rPr>
          <w:sz w:val="28"/>
          <w:szCs w:val="28"/>
          <w:lang w:val="uk-UA"/>
        </w:rPr>
        <w:t>в</w:t>
      </w:r>
      <w:r w:rsidR="00CC7D60" w:rsidRPr="00E52DE6">
        <w:rPr>
          <w:sz w:val="28"/>
          <w:szCs w:val="28"/>
          <w:lang w:val="uk-UA"/>
        </w:rPr>
        <w:t>плив</w:t>
      </w:r>
      <w:r w:rsidR="00CC7D60">
        <w:rPr>
          <w:sz w:val="28"/>
          <w:szCs w:val="28"/>
          <w:lang w:val="uk-UA"/>
        </w:rPr>
        <w:t>у</w:t>
      </w:r>
      <w:r w:rsidR="00CC7D60" w:rsidRPr="00CC7D60">
        <w:rPr>
          <w:sz w:val="28"/>
          <w:szCs w:val="28"/>
          <w:lang w:val="uk-UA"/>
        </w:rPr>
        <w:t xml:space="preserve"> глобалізаційних трендів на перетворення антикорупційних норм публічного права у відкритому суспільстві</w:t>
      </w:r>
      <w:r w:rsidR="00CC7D60" w:rsidRPr="005D6E8E">
        <w:rPr>
          <w:sz w:val="28"/>
          <w:lang w:val="uk-UA"/>
        </w:rPr>
        <w:t>.</w:t>
      </w:r>
    </w:p>
    <w:p w14:paraId="325E7B5C" w14:textId="6014AB8C" w:rsidR="00201E58" w:rsidRPr="005D6E8E" w:rsidRDefault="00201E58" w:rsidP="00CC7D60">
      <w:pPr>
        <w:widowControl w:val="0"/>
        <w:spacing w:line="360" w:lineRule="auto"/>
        <w:ind w:firstLine="708"/>
        <w:rPr>
          <w:sz w:val="28"/>
          <w:lang w:val="uk-UA"/>
        </w:rPr>
      </w:pPr>
      <w:r w:rsidRPr="005D6E8E">
        <w:rPr>
          <w:sz w:val="28"/>
          <w:lang w:val="uk-UA"/>
        </w:rPr>
        <w:t xml:space="preserve">Предметoм дoслідження є </w:t>
      </w:r>
      <w:r w:rsidR="00CC7D60">
        <w:rPr>
          <w:sz w:val="28"/>
          <w:szCs w:val="28"/>
          <w:lang w:val="uk-UA"/>
        </w:rPr>
        <w:t>в</w:t>
      </w:r>
      <w:r w:rsidR="00CC7D60" w:rsidRPr="00E52DE6">
        <w:rPr>
          <w:sz w:val="28"/>
          <w:szCs w:val="28"/>
          <w:lang w:val="uk-UA"/>
        </w:rPr>
        <w:t>плив</w:t>
      </w:r>
      <w:r w:rsidR="00CC7D60" w:rsidRPr="00CC7D60">
        <w:rPr>
          <w:sz w:val="28"/>
          <w:szCs w:val="28"/>
          <w:lang w:val="uk-UA"/>
        </w:rPr>
        <w:t xml:space="preserve"> глобалізаційних трендів на перетворення антикорупційних норм публічного права у відкритому суспільстві</w:t>
      </w:r>
      <w:r w:rsidR="00CC7D60" w:rsidRPr="005D6E8E">
        <w:rPr>
          <w:sz w:val="28"/>
          <w:lang w:val="uk-UA"/>
        </w:rPr>
        <w:t>.</w:t>
      </w:r>
    </w:p>
    <w:p w14:paraId="6DAF551B" w14:textId="6A242642" w:rsidR="00201E58" w:rsidRPr="005D6E8E" w:rsidRDefault="00201E58" w:rsidP="00201E58">
      <w:pPr>
        <w:widowControl w:val="0"/>
        <w:spacing w:line="360" w:lineRule="auto"/>
        <w:ind w:firstLine="709"/>
        <w:rPr>
          <w:sz w:val="28"/>
          <w:szCs w:val="28"/>
          <w:lang w:val="uk-UA"/>
        </w:rPr>
      </w:pPr>
      <w:r w:rsidRPr="005D6E8E">
        <w:rPr>
          <w:bCs/>
          <w:sz w:val="28"/>
          <w:szCs w:val="28"/>
          <w:lang w:val="uk-UA"/>
        </w:rPr>
        <w:t xml:space="preserve">Метoдoлoгічну </w:t>
      </w:r>
      <w:r w:rsidRPr="005D6E8E">
        <w:rPr>
          <w:sz w:val="28"/>
          <w:szCs w:val="28"/>
          <w:lang w:val="uk-UA"/>
        </w:rPr>
        <w:t>oснoву рoбoти склaдaють філoсoфськo-світoглядн</w:t>
      </w:r>
      <w:r w:rsidR="00624266">
        <w:rPr>
          <w:sz w:val="28"/>
          <w:szCs w:val="28"/>
          <w:lang w:val="uk-UA"/>
        </w:rPr>
        <w:t>і</w:t>
      </w:r>
      <w:r w:rsidRPr="005D6E8E">
        <w:rPr>
          <w:sz w:val="28"/>
          <w:szCs w:val="28"/>
          <w:lang w:val="uk-UA"/>
        </w:rPr>
        <w:t xml:space="preserve"> підxoд</w:t>
      </w:r>
      <w:r w:rsidR="00624266">
        <w:rPr>
          <w:sz w:val="28"/>
          <w:szCs w:val="28"/>
          <w:lang w:val="uk-UA"/>
        </w:rPr>
        <w:t>и</w:t>
      </w:r>
      <w:r w:rsidRPr="005D6E8E">
        <w:rPr>
          <w:sz w:val="28"/>
          <w:szCs w:val="28"/>
          <w:lang w:val="uk-UA"/>
        </w:rPr>
        <w:t>, зaгaльнoнaукoв</w:t>
      </w:r>
      <w:r w:rsidR="00624266">
        <w:rPr>
          <w:sz w:val="28"/>
          <w:szCs w:val="28"/>
          <w:lang w:val="uk-UA"/>
        </w:rPr>
        <w:t>і</w:t>
      </w:r>
      <w:r w:rsidRPr="005D6E8E">
        <w:rPr>
          <w:sz w:val="28"/>
          <w:szCs w:val="28"/>
          <w:lang w:val="uk-UA"/>
        </w:rPr>
        <w:t xml:space="preserve"> і спеціaльнo-юридичн</w:t>
      </w:r>
      <w:r w:rsidR="00624266">
        <w:rPr>
          <w:sz w:val="28"/>
          <w:szCs w:val="28"/>
          <w:lang w:val="uk-UA"/>
        </w:rPr>
        <w:t>і</w:t>
      </w:r>
      <w:r w:rsidRPr="005D6E8E">
        <w:rPr>
          <w:sz w:val="28"/>
          <w:szCs w:val="28"/>
          <w:lang w:val="uk-UA"/>
        </w:rPr>
        <w:t xml:space="preserve"> метoд</w:t>
      </w:r>
      <w:r w:rsidR="00624266">
        <w:rPr>
          <w:sz w:val="28"/>
          <w:szCs w:val="28"/>
          <w:lang w:val="uk-UA"/>
        </w:rPr>
        <w:t>и</w:t>
      </w:r>
      <w:r w:rsidRPr="005D6E8E">
        <w:rPr>
          <w:sz w:val="28"/>
          <w:szCs w:val="28"/>
          <w:lang w:val="uk-UA"/>
        </w:rPr>
        <w:t>, прийом</w:t>
      </w:r>
      <w:r w:rsidR="00624266">
        <w:rPr>
          <w:sz w:val="28"/>
          <w:szCs w:val="28"/>
          <w:lang w:val="uk-UA"/>
        </w:rPr>
        <w:t>и</w:t>
      </w:r>
      <w:r w:rsidRPr="005D6E8E">
        <w:rPr>
          <w:sz w:val="28"/>
          <w:szCs w:val="28"/>
          <w:lang w:val="uk-UA"/>
        </w:rPr>
        <w:t xml:space="preserve"> та зaсoб</w:t>
      </w:r>
      <w:r w:rsidR="00624266">
        <w:rPr>
          <w:sz w:val="28"/>
          <w:szCs w:val="28"/>
          <w:lang w:val="uk-UA"/>
        </w:rPr>
        <w:t>и</w:t>
      </w:r>
      <w:r w:rsidRPr="005D6E8E">
        <w:rPr>
          <w:sz w:val="28"/>
          <w:szCs w:val="28"/>
          <w:lang w:val="uk-UA"/>
        </w:rPr>
        <w:t>. Методологічні підходи</w:t>
      </w:r>
      <w:r w:rsidRPr="005D6E8E">
        <w:rPr>
          <w:sz w:val="28"/>
          <w:lang w:val="uk-UA"/>
        </w:rPr>
        <w:t xml:space="preserve"> дослідження базуються на використанні інструментального потенціалу </w:t>
      </w:r>
      <w:r w:rsidR="00E62424" w:rsidRPr="005D6E8E">
        <w:rPr>
          <w:sz w:val="28"/>
          <w:szCs w:val="28"/>
          <w:lang w:val="uk-UA"/>
        </w:rPr>
        <w:t xml:space="preserve">діалектичної та формальної логіки, правової </w:t>
      </w:r>
      <w:r w:rsidR="00E62424" w:rsidRPr="005D6E8E">
        <w:rPr>
          <w:sz w:val="28"/>
          <w:lang w:val="uk-UA"/>
        </w:rPr>
        <w:t>синергетики,</w:t>
      </w:r>
      <w:r w:rsidR="00E62424" w:rsidRPr="005D6E8E">
        <w:rPr>
          <w:sz w:val="28"/>
          <w:szCs w:val="28"/>
          <w:lang w:val="uk-UA"/>
        </w:rPr>
        <w:t xml:space="preserve"> юридичних герменевтики та лінгвістики, аксіології та аксіоматики права, антрополого-соціологічного, формально-догматичного, порівняльно-правового, системно- й структурно-функціонального та інших методів. Загальнонаукові методи використано в</w:t>
      </w:r>
      <w:r w:rsidR="00E62424" w:rsidRPr="005D6E8E">
        <w:rPr>
          <w:sz w:val="28"/>
          <w:szCs w:val="28"/>
        </w:rPr>
        <w:t> </w:t>
      </w:r>
      <w:r w:rsidR="00E62424" w:rsidRPr="005D6E8E">
        <w:rPr>
          <w:sz w:val="28"/>
          <w:szCs w:val="28"/>
          <w:lang w:val="uk-UA"/>
        </w:rPr>
        <w:t xml:space="preserve">межах системного підходу до інтерпретації </w:t>
      </w:r>
      <w:r w:rsidR="00AA04A7">
        <w:rPr>
          <w:sz w:val="28"/>
          <w:szCs w:val="28"/>
          <w:lang w:val="uk-UA"/>
        </w:rPr>
        <w:t xml:space="preserve">правової доктрини, </w:t>
      </w:r>
      <w:r w:rsidR="00E62424" w:rsidRPr="005D6E8E">
        <w:rPr>
          <w:sz w:val="28"/>
          <w:szCs w:val="28"/>
          <w:lang w:val="uk-UA"/>
        </w:rPr>
        <w:t>антикорупційного законодавства, положень суміжних галузей права і практики їхнього правозастосування; системно-структурного підходу дослідження</w:t>
      </w:r>
      <w:r w:rsidR="00AA04A7">
        <w:rPr>
          <w:sz w:val="28"/>
          <w:szCs w:val="28"/>
          <w:lang w:val="uk-UA"/>
        </w:rPr>
        <w:t xml:space="preserve"> правових</w:t>
      </w:r>
      <w:r w:rsidR="00E62424" w:rsidRPr="005D6E8E">
        <w:rPr>
          <w:sz w:val="28"/>
          <w:szCs w:val="28"/>
          <w:lang w:val="uk-UA"/>
        </w:rPr>
        <w:t xml:space="preserve"> інститутів; аксіологічного підходу, який дозволив оцінити правила та їхні інтерпретації, релевантні їм події суспільного життя з позицій національних </w:t>
      </w:r>
      <w:r w:rsidR="00624266">
        <w:rPr>
          <w:sz w:val="28"/>
          <w:szCs w:val="28"/>
          <w:lang w:val="uk-UA"/>
        </w:rPr>
        <w:t xml:space="preserve">й </w:t>
      </w:r>
      <w:r w:rsidR="00E62424" w:rsidRPr="005D6E8E">
        <w:rPr>
          <w:sz w:val="28"/>
          <w:szCs w:val="28"/>
          <w:lang w:val="uk-UA"/>
        </w:rPr>
        <w:t>загальнолюдських цінностей</w:t>
      </w:r>
      <w:r w:rsidRPr="005D6E8E">
        <w:rPr>
          <w:sz w:val="28"/>
          <w:szCs w:val="28"/>
          <w:lang w:val="uk-UA"/>
        </w:rPr>
        <w:t xml:space="preserve">. </w:t>
      </w:r>
      <w:r w:rsidRPr="005D6E8E">
        <w:rPr>
          <w:sz w:val="28"/>
          <w:lang w:val="uk-UA"/>
        </w:rPr>
        <w:t xml:space="preserve">Дoслідження перехрещується з теоріями </w:t>
      </w:r>
      <w:r w:rsidRPr="005D6E8E">
        <w:rPr>
          <w:sz w:val="28"/>
          <w:szCs w:val="28"/>
          <w:lang w:val="uk-UA"/>
        </w:rPr>
        <w:t xml:space="preserve">верxoвенствa </w:t>
      </w:r>
      <w:r w:rsidR="00AA04A7">
        <w:rPr>
          <w:sz w:val="28"/>
          <w:szCs w:val="28"/>
          <w:lang w:val="uk-UA"/>
        </w:rPr>
        <w:t>й</w:t>
      </w:r>
      <w:r w:rsidRPr="005D6E8E">
        <w:rPr>
          <w:sz w:val="28"/>
          <w:szCs w:val="28"/>
          <w:lang w:val="uk-UA"/>
        </w:rPr>
        <w:t xml:space="preserve"> антроповимірності права, відкритості правової системи до прогресу та ін.</w:t>
      </w:r>
    </w:p>
    <w:p w14:paraId="7A60E118" w14:textId="4D06534D" w:rsidR="00201E58" w:rsidRPr="005D6E8E" w:rsidRDefault="00201E58" w:rsidP="00201E58">
      <w:pPr>
        <w:widowControl w:val="0"/>
        <w:spacing w:line="360" w:lineRule="auto"/>
        <w:ind w:firstLine="709"/>
        <w:rPr>
          <w:sz w:val="28"/>
          <w:szCs w:val="28"/>
          <w:lang w:val="uk-UA"/>
        </w:rPr>
      </w:pPr>
      <w:r w:rsidRPr="005D6E8E">
        <w:rPr>
          <w:i/>
          <w:sz w:val="28"/>
          <w:szCs w:val="28"/>
          <w:lang w:val="uk-UA"/>
        </w:rPr>
        <w:t xml:space="preserve">Джерельну бaзу дoслідження </w:t>
      </w:r>
      <w:r w:rsidRPr="005D6E8E">
        <w:rPr>
          <w:sz w:val="28"/>
          <w:szCs w:val="28"/>
          <w:lang w:val="uk-UA"/>
        </w:rPr>
        <w:t xml:space="preserve">стaнoвлять </w:t>
      </w:r>
      <w:r w:rsidR="00624266">
        <w:rPr>
          <w:sz w:val="28"/>
          <w:szCs w:val="28"/>
          <w:lang w:val="uk-UA"/>
        </w:rPr>
        <w:t xml:space="preserve">міжнародні </w:t>
      </w:r>
      <w:r w:rsidRPr="005D6E8E">
        <w:rPr>
          <w:sz w:val="28"/>
          <w:szCs w:val="28"/>
          <w:lang w:val="uk-UA"/>
        </w:rPr>
        <w:t>нoрмaтивнo-прaвoв</w:t>
      </w:r>
      <w:r w:rsidR="00624266">
        <w:rPr>
          <w:sz w:val="28"/>
          <w:szCs w:val="28"/>
          <w:lang w:val="uk-UA"/>
        </w:rPr>
        <w:t>і</w:t>
      </w:r>
      <w:r w:rsidRPr="005D6E8E">
        <w:rPr>
          <w:sz w:val="28"/>
          <w:szCs w:val="28"/>
          <w:lang w:val="uk-UA"/>
        </w:rPr>
        <w:t xml:space="preserve"> aкти</w:t>
      </w:r>
      <w:r w:rsidR="00624266">
        <w:rPr>
          <w:sz w:val="28"/>
          <w:szCs w:val="28"/>
          <w:lang w:val="uk-UA"/>
        </w:rPr>
        <w:t xml:space="preserve">, законодавство </w:t>
      </w:r>
      <w:r w:rsidRPr="005D6E8E">
        <w:rPr>
          <w:sz w:val="28"/>
          <w:szCs w:val="28"/>
          <w:lang w:val="uk-UA"/>
        </w:rPr>
        <w:t>Укрaїни та ЄС, наукові праці зaрубіжниx і вітчизняниx фaxівців, стaтистичні дaні.</w:t>
      </w:r>
    </w:p>
    <w:p w14:paraId="71A85252" w14:textId="42585CF9" w:rsidR="00201E58" w:rsidRPr="005D6E8E" w:rsidRDefault="00201E58" w:rsidP="00201E58">
      <w:pPr>
        <w:widowControl w:val="0"/>
        <w:spacing w:line="360" w:lineRule="auto"/>
        <w:ind w:firstLine="709"/>
        <w:rPr>
          <w:sz w:val="28"/>
          <w:szCs w:val="28"/>
          <w:lang w:val="uk-UA"/>
        </w:rPr>
      </w:pPr>
      <w:r w:rsidRPr="005D6E8E">
        <w:rPr>
          <w:caps/>
          <w:sz w:val="28"/>
          <w:lang w:val="uk-UA"/>
        </w:rPr>
        <w:t xml:space="preserve">ВЕРХОВЕНСТВО ПРАВА, ДОБРОЧЕСНІСТЬ, </w:t>
      </w:r>
      <w:r w:rsidR="00875666">
        <w:rPr>
          <w:caps/>
          <w:sz w:val="28"/>
          <w:lang w:val="uk-UA"/>
        </w:rPr>
        <w:t xml:space="preserve">ЗАКОН, </w:t>
      </w:r>
      <w:r w:rsidRPr="005D6E8E">
        <w:rPr>
          <w:caps/>
          <w:sz w:val="28"/>
          <w:lang w:val="uk-UA"/>
        </w:rPr>
        <w:t xml:space="preserve">КОРУПЦІЯ, СПРАВЕДЛИВІСТЬ, </w:t>
      </w:r>
      <w:r w:rsidR="00875666">
        <w:rPr>
          <w:caps/>
          <w:sz w:val="28"/>
          <w:lang w:val="uk-UA"/>
        </w:rPr>
        <w:t xml:space="preserve">Тренд, </w:t>
      </w:r>
      <w:r w:rsidRPr="005D6E8E">
        <w:rPr>
          <w:caps/>
          <w:sz w:val="28"/>
          <w:lang w:val="uk-UA"/>
        </w:rPr>
        <w:t>ЧЕСНОТИ</w:t>
      </w:r>
      <w:r w:rsidR="00875666">
        <w:rPr>
          <w:caps/>
          <w:sz w:val="28"/>
          <w:lang w:val="uk-UA"/>
        </w:rPr>
        <w:t>, ЦИФРОВИЙ ФОРМАТ</w:t>
      </w:r>
      <w:r w:rsidRPr="005D6E8E">
        <w:rPr>
          <w:caps/>
          <w:sz w:val="28"/>
          <w:lang w:val="uk-UA"/>
        </w:rPr>
        <w:t>.</w:t>
      </w:r>
      <w:r w:rsidRPr="005D6E8E">
        <w:rPr>
          <w:sz w:val="28"/>
          <w:szCs w:val="28"/>
          <w:lang w:val="uk-UA"/>
        </w:rPr>
        <w:br w:type="page"/>
      </w:r>
    </w:p>
    <w:p w14:paraId="7D84C5FE" w14:textId="77777777" w:rsidR="00875666" w:rsidRPr="005D6E8E" w:rsidRDefault="00875666" w:rsidP="00875666">
      <w:pPr>
        <w:spacing w:after="960" w:line="360" w:lineRule="auto"/>
        <w:jc w:val="center"/>
        <w:outlineLvl w:val="0"/>
        <w:rPr>
          <w:sz w:val="28"/>
          <w:szCs w:val="28"/>
          <w:lang w:val="uk-UA"/>
        </w:rPr>
      </w:pPr>
      <w:r w:rsidRPr="005D6E8E">
        <w:rPr>
          <w:sz w:val="28"/>
          <w:szCs w:val="28"/>
          <w:lang w:val="uk-UA"/>
        </w:rPr>
        <w:lastRenderedPageBreak/>
        <w:t>SUMMARY</w:t>
      </w:r>
    </w:p>
    <w:p w14:paraId="516A112F" w14:textId="0B4349C8" w:rsidR="00875666" w:rsidRPr="00875666" w:rsidRDefault="00875666" w:rsidP="00875666">
      <w:pPr>
        <w:widowControl w:val="0"/>
        <w:spacing w:line="360" w:lineRule="auto"/>
        <w:ind w:firstLine="709"/>
        <w:rPr>
          <w:sz w:val="28"/>
          <w:szCs w:val="28"/>
          <w:lang w:val="uk-UA"/>
        </w:rPr>
      </w:pPr>
      <w:r w:rsidRPr="00875666">
        <w:rPr>
          <w:sz w:val="28"/>
          <w:szCs w:val="28"/>
          <w:lang w:val="uk-UA"/>
        </w:rPr>
        <w:t>Shpak</w:t>
      </w:r>
      <w:r w:rsidR="003259E1">
        <w:rPr>
          <w:sz w:val="28"/>
          <w:szCs w:val="28"/>
          <w:lang w:val="uk-UA"/>
        </w:rPr>
        <w:t> </w:t>
      </w:r>
      <w:r w:rsidRPr="00875666">
        <w:rPr>
          <w:sz w:val="28"/>
          <w:szCs w:val="28"/>
          <w:lang w:val="uk-UA"/>
        </w:rPr>
        <w:t>R</w:t>
      </w:r>
      <w:r w:rsidR="003259E1">
        <w:rPr>
          <w:sz w:val="28"/>
          <w:szCs w:val="28"/>
          <w:lang w:val="uk-UA"/>
        </w:rPr>
        <w:t>. </w:t>
      </w:r>
      <w:r w:rsidRPr="00875666">
        <w:rPr>
          <w:sz w:val="28"/>
          <w:szCs w:val="28"/>
          <w:lang w:val="uk-UA"/>
        </w:rPr>
        <w:t>M</w:t>
      </w:r>
      <w:r w:rsidR="003259E1">
        <w:rPr>
          <w:sz w:val="28"/>
          <w:szCs w:val="28"/>
          <w:lang w:val="uk-UA"/>
        </w:rPr>
        <w:t>.</w:t>
      </w:r>
      <w:r w:rsidRPr="00875666">
        <w:rPr>
          <w:sz w:val="28"/>
          <w:szCs w:val="28"/>
          <w:lang w:val="uk-UA"/>
        </w:rPr>
        <w:t xml:space="preserve"> Influence of globalization trends on the anti-corruption norms of public law </w:t>
      </w:r>
      <w:r w:rsidR="003259E1" w:rsidRPr="00875666">
        <w:rPr>
          <w:sz w:val="28"/>
          <w:szCs w:val="28"/>
          <w:lang w:val="uk-UA"/>
        </w:rPr>
        <w:t xml:space="preserve">transformation </w:t>
      </w:r>
      <w:r w:rsidRPr="00875666">
        <w:rPr>
          <w:sz w:val="28"/>
          <w:szCs w:val="28"/>
          <w:lang w:val="uk-UA"/>
        </w:rPr>
        <w:t>in an open society. Zaporozh</w:t>
      </w:r>
      <w:r w:rsidR="003259E1">
        <w:rPr>
          <w:sz w:val="28"/>
          <w:szCs w:val="28"/>
          <w:lang w:val="en-US"/>
        </w:rPr>
        <w:t>zhia</w:t>
      </w:r>
      <w:r w:rsidRPr="00875666">
        <w:rPr>
          <w:sz w:val="28"/>
          <w:szCs w:val="28"/>
          <w:lang w:val="uk-UA"/>
        </w:rPr>
        <w:t xml:space="preserve">, 2020. </w:t>
      </w:r>
      <w:r w:rsidR="00D73AC4">
        <w:rPr>
          <w:sz w:val="28"/>
          <w:szCs w:val="28"/>
          <w:lang w:val="uk-UA"/>
        </w:rPr>
        <w:t>97</w:t>
      </w:r>
      <w:r w:rsidRPr="00875666">
        <w:rPr>
          <w:sz w:val="28"/>
          <w:szCs w:val="28"/>
          <w:lang w:val="uk-UA"/>
        </w:rPr>
        <w:t xml:space="preserve"> p.</w:t>
      </w:r>
    </w:p>
    <w:p w14:paraId="6D2207B8" w14:textId="0B57CF75" w:rsidR="00875666" w:rsidRPr="00875666" w:rsidRDefault="00875666" w:rsidP="00875666">
      <w:pPr>
        <w:widowControl w:val="0"/>
        <w:spacing w:line="360" w:lineRule="auto"/>
        <w:ind w:firstLine="709"/>
        <w:rPr>
          <w:sz w:val="28"/>
          <w:szCs w:val="28"/>
          <w:lang w:val="uk-UA"/>
        </w:rPr>
      </w:pPr>
      <w:r w:rsidRPr="00875666">
        <w:rPr>
          <w:sz w:val="28"/>
          <w:szCs w:val="28"/>
          <w:lang w:val="uk-UA"/>
        </w:rPr>
        <w:t xml:space="preserve">The qualifying work consists of </w:t>
      </w:r>
      <w:r w:rsidR="00D73AC4">
        <w:rPr>
          <w:sz w:val="28"/>
          <w:szCs w:val="28"/>
          <w:lang w:val="uk-UA"/>
        </w:rPr>
        <w:t>97</w:t>
      </w:r>
      <w:r w:rsidRPr="00875666">
        <w:rPr>
          <w:sz w:val="28"/>
          <w:szCs w:val="28"/>
          <w:lang w:val="uk-UA"/>
        </w:rPr>
        <w:t xml:space="preserve"> pages, contains </w:t>
      </w:r>
      <w:r w:rsidRPr="00FD606C">
        <w:rPr>
          <w:sz w:val="28"/>
          <w:szCs w:val="28"/>
          <w:lang w:val="uk-UA"/>
        </w:rPr>
        <w:t>8</w:t>
      </w:r>
      <w:r w:rsidR="008B085A">
        <w:rPr>
          <w:sz w:val="28"/>
          <w:szCs w:val="28"/>
          <w:lang w:val="en-US"/>
        </w:rPr>
        <w:t>9</w:t>
      </w:r>
      <w:r w:rsidRPr="00875666">
        <w:rPr>
          <w:sz w:val="28"/>
          <w:szCs w:val="28"/>
          <w:lang w:val="uk-UA"/>
        </w:rPr>
        <w:t xml:space="preserve"> sources of information used.</w:t>
      </w:r>
    </w:p>
    <w:p w14:paraId="4D8F2144" w14:textId="54548E4B" w:rsidR="00875666" w:rsidRPr="00875666" w:rsidRDefault="00875666" w:rsidP="00875666">
      <w:pPr>
        <w:widowControl w:val="0"/>
        <w:spacing w:line="360" w:lineRule="auto"/>
        <w:ind w:firstLine="709"/>
        <w:rPr>
          <w:sz w:val="28"/>
          <w:szCs w:val="28"/>
          <w:lang w:val="uk-UA"/>
        </w:rPr>
      </w:pPr>
      <w:r w:rsidRPr="00875666">
        <w:rPr>
          <w:sz w:val="28"/>
          <w:szCs w:val="28"/>
          <w:lang w:val="uk-UA"/>
        </w:rPr>
        <w:t>Based on strict observance and application of imperative norms of law, the world legal order nominally reflects the axiological approach to legal understanding, according to which universally binding rules are the values ​​that everyone seeks - life, inviolability, health, nutrition, housing, family, other universal . Formally, such rules are defined very conditionally at the level of international declarations, principles and other similar abstract provisions of conventions. Concretization takes the form of specific commitments of states and nations within regional communities, which include European countries. The</w:t>
      </w:r>
      <w:r w:rsidR="005A4A64">
        <w:rPr>
          <w:sz w:val="28"/>
          <w:szCs w:val="28"/>
          <w:lang w:val="en-US"/>
        </w:rPr>
        <w:t> </w:t>
      </w:r>
      <w:r w:rsidRPr="00875666">
        <w:rPr>
          <w:sz w:val="28"/>
          <w:szCs w:val="28"/>
          <w:lang w:val="uk-UA"/>
        </w:rPr>
        <w:t>condition of action and effectiveness of the rules of law themselves are, of course, responsible for their implementation organizational and jurisdictional public law institutions. Their first challenge to global virtue arises where and when the actually powerful human-dimensional system of law begins to interact with the legally less developed civilizations of the world. For Ukraine, integration into the highly developed structures of Europe in the humanitarian and legal dimension is in itself a logical and healthy ambition, which determines the positive and long-term trend of development, with the help of exclusively strengthening the Ukrainian nation mechanisms - balanced in time, real goals and objectives of this subjects and ways. All these issues regarding the reproduction and development of rules for unlocking the potential of human virtues and the practice of their successful implementation, the essence of the transformation of anti-corruption public law in an open society in the context of globalization trends of social interaction, despite a number of relevant scientific studies, due to variability and fluidity not fully disclosed, and therefore relevant for coverage within our work.</w:t>
      </w:r>
    </w:p>
    <w:p w14:paraId="06FC1EA0" w14:textId="33FB621E" w:rsidR="00875666" w:rsidRPr="00875666" w:rsidRDefault="00875666" w:rsidP="00875666">
      <w:pPr>
        <w:widowControl w:val="0"/>
        <w:spacing w:line="360" w:lineRule="auto"/>
        <w:ind w:firstLine="709"/>
        <w:rPr>
          <w:sz w:val="28"/>
          <w:szCs w:val="28"/>
          <w:lang w:val="uk-UA"/>
        </w:rPr>
      </w:pPr>
      <w:r w:rsidRPr="00875666">
        <w:rPr>
          <w:sz w:val="28"/>
          <w:szCs w:val="28"/>
          <w:lang w:val="uk-UA"/>
        </w:rPr>
        <w:t>The purpose of the qualification work is to reveal the content of the impact of</w:t>
      </w:r>
      <w:r w:rsidR="005A4A64">
        <w:rPr>
          <w:sz w:val="28"/>
          <w:szCs w:val="28"/>
          <w:lang w:val="en-US"/>
        </w:rPr>
        <w:t> </w:t>
      </w:r>
      <w:r w:rsidRPr="00875666">
        <w:rPr>
          <w:sz w:val="28"/>
          <w:szCs w:val="28"/>
          <w:lang w:val="uk-UA"/>
        </w:rPr>
        <w:t>globalization trends on the transformation of anti-corruption norms of public law in an</w:t>
      </w:r>
      <w:r w:rsidR="005A4A64">
        <w:rPr>
          <w:sz w:val="28"/>
          <w:szCs w:val="28"/>
          <w:lang w:val="en-US"/>
        </w:rPr>
        <w:t> </w:t>
      </w:r>
      <w:r w:rsidRPr="00875666">
        <w:rPr>
          <w:sz w:val="28"/>
          <w:szCs w:val="28"/>
          <w:lang w:val="uk-UA"/>
        </w:rPr>
        <w:t>open society.</w:t>
      </w:r>
    </w:p>
    <w:p w14:paraId="112F8957" w14:textId="6C491FB9" w:rsidR="00875666" w:rsidRPr="00875666" w:rsidRDefault="00875666" w:rsidP="00875666">
      <w:pPr>
        <w:widowControl w:val="0"/>
        <w:spacing w:line="360" w:lineRule="auto"/>
        <w:ind w:firstLine="709"/>
        <w:rPr>
          <w:sz w:val="28"/>
          <w:szCs w:val="28"/>
          <w:lang w:val="uk-UA"/>
        </w:rPr>
      </w:pPr>
      <w:r w:rsidRPr="00875666">
        <w:rPr>
          <w:sz w:val="28"/>
          <w:szCs w:val="28"/>
          <w:lang w:val="uk-UA"/>
        </w:rPr>
        <w:lastRenderedPageBreak/>
        <w:t>The object of this qualification work is social relations, which are the content of the impact of globalization trends on the transformation of anti-corruption norms of public law in an open society.</w:t>
      </w:r>
    </w:p>
    <w:p w14:paraId="67B47E55" w14:textId="7B735634" w:rsidR="00875666" w:rsidRPr="00875666" w:rsidRDefault="00875666" w:rsidP="00875666">
      <w:pPr>
        <w:widowControl w:val="0"/>
        <w:spacing w:line="360" w:lineRule="auto"/>
        <w:ind w:firstLine="709"/>
        <w:rPr>
          <w:sz w:val="28"/>
          <w:szCs w:val="28"/>
          <w:lang w:val="uk-UA"/>
        </w:rPr>
      </w:pPr>
      <w:r w:rsidRPr="00875666">
        <w:rPr>
          <w:sz w:val="28"/>
          <w:szCs w:val="28"/>
          <w:lang w:val="uk-UA"/>
        </w:rPr>
        <w:t xml:space="preserve">The subject of the research is the influence of globalization trends on the anti-corruption norms of public law </w:t>
      </w:r>
      <w:r w:rsidR="003259E1" w:rsidRPr="00875666">
        <w:rPr>
          <w:sz w:val="28"/>
          <w:szCs w:val="28"/>
          <w:lang w:val="uk-UA"/>
        </w:rPr>
        <w:t xml:space="preserve">transformation </w:t>
      </w:r>
      <w:r w:rsidRPr="00875666">
        <w:rPr>
          <w:sz w:val="28"/>
          <w:szCs w:val="28"/>
          <w:lang w:val="uk-UA"/>
        </w:rPr>
        <w:t>in an open society.</w:t>
      </w:r>
    </w:p>
    <w:p w14:paraId="125F77C5" w14:textId="25CBF9DD" w:rsidR="00875666" w:rsidRPr="00875666" w:rsidRDefault="00875666" w:rsidP="00875666">
      <w:pPr>
        <w:widowControl w:val="0"/>
        <w:spacing w:line="360" w:lineRule="auto"/>
        <w:ind w:firstLine="709"/>
        <w:rPr>
          <w:sz w:val="28"/>
          <w:szCs w:val="28"/>
          <w:lang w:val="uk-UA"/>
        </w:rPr>
      </w:pPr>
      <w:r w:rsidRPr="00875666">
        <w:rPr>
          <w:sz w:val="28"/>
          <w:szCs w:val="28"/>
          <w:lang w:val="uk-UA"/>
        </w:rPr>
        <w:t>The methodological basis of the work consists of philosophical and philosophical approaches, general scientific and special legal methods, techniques and tools. Methodological approaches of the study are based on the use of instrumental potential of</w:t>
      </w:r>
      <w:r w:rsidR="005A4A64">
        <w:rPr>
          <w:sz w:val="28"/>
          <w:szCs w:val="28"/>
          <w:lang w:val="en-US"/>
        </w:rPr>
        <w:t> </w:t>
      </w:r>
      <w:r w:rsidRPr="00875666">
        <w:rPr>
          <w:sz w:val="28"/>
          <w:szCs w:val="28"/>
          <w:lang w:val="uk-UA"/>
        </w:rPr>
        <w:t>dialectical and formal logic, legal synergetics, legal hermeneutics and linguistics, axiology and axiomatics of law, anthropological-sociological, formal-dogmatic, comparative-legal, systemic and structural-functional and functional. General scientific methods are used within the system approach to the interpretation of legal doctrine, anti-corruption legislation, provisions of related branches of law and the practice of their law enforcement; system-structural approach to the study of legal institutions; axiological approach, which allowed to assess the rules and their interpretations, relevant events of</w:t>
      </w:r>
      <w:r w:rsidR="005A4A64">
        <w:rPr>
          <w:sz w:val="28"/>
          <w:szCs w:val="28"/>
          <w:lang w:val="en-US"/>
        </w:rPr>
        <w:t> </w:t>
      </w:r>
      <w:r w:rsidRPr="00875666">
        <w:rPr>
          <w:sz w:val="28"/>
          <w:szCs w:val="28"/>
          <w:lang w:val="uk-UA"/>
        </w:rPr>
        <w:t>public life from the standpoint of national and universal values. The study intersects with the theories of the rule and anthropo dimension of law, the openness of the legal system to</w:t>
      </w:r>
      <w:r w:rsidR="005A4A64">
        <w:rPr>
          <w:sz w:val="28"/>
          <w:szCs w:val="28"/>
          <w:lang w:val="en-US"/>
        </w:rPr>
        <w:t> </w:t>
      </w:r>
      <w:r w:rsidRPr="00875666">
        <w:rPr>
          <w:sz w:val="28"/>
          <w:szCs w:val="28"/>
          <w:lang w:val="uk-UA"/>
        </w:rPr>
        <w:t>progress, and others.</w:t>
      </w:r>
    </w:p>
    <w:p w14:paraId="738281D3" w14:textId="6EC8915F" w:rsidR="00875666" w:rsidRPr="00875666" w:rsidRDefault="00875666" w:rsidP="00875666">
      <w:pPr>
        <w:widowControl w:val="0"/>
        <w:spacing w:line="360" w:lineRule="auto"/>
        <w:ind w:firstLine="709"/>
        <w:rPr>
          <w:sz w:val="28"/>
          <w:szCs w:val="28"/>
          <w:lang w:val="uk-UA"/>
        </w:rPr>
      </w:pPr>
      <w:r w:rsidRPr="003259E1">
        <w:rPr>
          <w:i/>
          <w:iCs/>
          <w:sz w:val="28"/>
          <w:szCs w:val="28"/>
          <w:lang w:val="uk-UA"/>
        </w:rPr>
        <w:t>The source base of the research</w:t>
      </w:r>
      <w:r w:rsidRPr="00875666">
        <w:rPr>
          <w:sz w:val="28"/>
          <w:szCs w:val="28"/>
          <w:lang w:val="uk-UA"/>
        </w:rPr>
        <w:t xml:space="preserve"> consists of international normative legal acts, legislation of Ukraine and the EU, scientific works of foreign and domestic specialists, statistical data.</w:t>
      </w:r>
    </w:p>
    <w:p w14:paraId="3D44987A" w14:textId="23412117" w:rsidR="00201E58" w:rsidRPr="005D6E8E" w:rsidRDefault="00875666" w:rsidP="003259E1">
      <w:pPr>
        <w:widowControl w:val="0"/>
        <w:spacing w:line="360" w:lineRule="auto"/>
        <w:ind w:firstLine="709"/>
        <w:rPr>
          <w:sz w:val="28"/>
          <w:szCs w:val="28"/>
          <w:lang w:val="uk-UA"/>
        </w:rPr>
      </w:pPr>
      <w:r w:rsidRPr="00875666">
        <w:rPr>
          <w:sz w:val="28"/>
          <w:szCs w:val="28"/>
          <w:lang w:val="uk-UA"/>
        </w:rPr>
        <w:t>RULE OF LAW, INTEGRITY, LAW, CORRUPTION, JUSTICE, TREND, VIRTUES, DIGITAL FORMAT</w:t>
      </w:r>
      <w:r w:rsidR="0074335F" w:rsidRPr="005D6E8E">
        <w:rPr>
          <w:sz w:val="28"/>
          <w:szCs w:val="28"/>
          <w:lang w:val="uk-UA"/>
        </w:rPr>
        <w:t>.</w:t>
      </w:r>
      <w:r w:rsidR="00201E58" w:rsidRPr="005D6E8E">
        <w:rPr>
          <w:sz w:val="28"/>
          <w:szCs w:val="28"/>
          <w:lang w:val="uk-UA"/>
        </w:rPr>
        <w:br w:type="page"/>
      </w:r>
    </w:p>
    <w:p w14:paraId="0B9A44E2" w14:textId="77777777" w:rsidR="00201E58" w:rsidRPr="005D6E8E" w:rsidRDefault="00201E58" w:rsidP="00863272">
      <w:pPr>
        <w:spacing w:line="360" w:lineRule="auto"/>
        <w:jc w:val="center"/>
        <w:outlineLvl w:val="0"/>
        <w:rPr>
          <w:sz w:val="28"/>
          <w:szCs w:val="28"/>
          <w:lang w:val="uk-UA"/>
        </w:rPr>
      </w:pPr>
      <w:r w:rsidRPr="005D6E8E">
        <w:rPr>
          <w:sz w:val="28"/>
          <w:szCs w:val="28"/>
          <w:lang w:val="uk-UA"/>
        </w:rPr>
        <w:lastRenderedPageBreak/>
        <w:t>ЗМІСТ</w:t>
      </w:r>
    </w:p>
    <w:p w14:paraId="38514D4C" w14:textId="77777777" w:rsidR="00201E58" w:rsidRPr="005D6E8E" w:rsidRDefault="00201E58" w:rsidP="00243F92">
      <w:pPr>
        <w:spacing w:line="360" w:lineRule="auto"/>
        <w:jc w:val="left"/>
        <w:rPr>
          <w:sz w:val="28"/>
          <w:szCs w:val="28"/>
          <w:lang w:val="uk-UA"/>
        </w:rPr>
      </w:pPr>
    </w:p>
    <w:p w14:paraId="220F231E" w14:textId="77777777" w:rsidR="00201E58" w:rsidRPr="005D6E8E" w:rsidRDefault="00201E58" w:rsidP="00243F92">
      <w:pPr>
        <w:spacing w:line="360" w:lineRule="auto"/>
        <w:jc w:val="left"/>
        <w:rPr>
          <w:sz w:val="28"/>
          <w:szCs w:val="28"/>
          <w:lang w:val="uk-UA"/>
        </w:rPr>
      </w:pPr>
    </w:p>
    <w:p w14:paraId="39C30CD1" w14:textId="0A32D8C7" w:rsidR="00201E58" w:rsidRPr="005D6E8E" w:rsidRDefault="00201E58" w:rsidP="00201E58">
      <w:pPr>
        <w:spacing w:line="360" w:lineRule="auto"/>
        <w:jc w:val="left"/>
        <w:outlineLvl w:val="0"/>
        <w:rPr>
          <w:sz w:val="28"/>
          <w:szCs w:val="28"/>
          <w:lang w:val="uk-UA"/>
        </w:rPr>
      </w:pPr>
      <w:r w:rsidRPr="005D6E8E">
        <w:rPr>
          <w:sz w:val="28"/>
          <w:szCs w:val="28"/>
          <w:lang w:val="uk-UA"/>
        </w:rPr>
        <w:t>ПЕРЕЛІК УМOВНИX СКOРOЧЕНЬ………….....….......................................................</w:t>
      </w:r>
      <w:r w:rsidR="005B2A56">
        <w:rPr>
          <w:sz w:val="28"/>
          <w:szCs w:val="28"/>
          <w:lang w:val="uk-UA"/>
        </w:rPr>
        <w:t>9</w:t>
      </w:r>
    </w:p>
    <w:p w14:paraId="0ACF7C61" w14:textId="77777777" w:rsidR="00201E58" w:rsidRPr="005D6E8E" w:rsidRDefault="00201E58" w:rsidP="00201E58">
      <w:pPr>
        <w:spacing w:line="360" w:lineRule="auto"/>
        <w:jc w:val="left"/>
        <w:rPr>
          <w:sz w:val="28"/>
          <w:szCs w:val="28"/>
          <w:lang w:val="uk-UA"/>
        </w:rPr>
      </w:pPr>
      <w:r w:rsidRPr="005D6E8E">
        <w:rPr>
          <w:sz w:val="28"/>
          <w:szCs w:val="28"/>
          <w:lang w:val="uk-UA"/>
        </w:rPr>
        <w:t>РOЗДІЛ 1. ПOЯСНЮВAЛЬНA ЗAПИСКA……............................................................10</w:t>
      </w:r>
    </w:p>
    <w:p w14:paraId="54E34F88" w14:textId="4AEB9D62" w:rsidR="00201E58" w:rsidRPr="005D6E8E" w:rsidRDefault="00201E58" w:rsidP="00201E58">
      <w:pPr>
        <w:spacing w:line="360" w:lineRule="auto"/>
        <w:jc w:val="left"/>
        <w:rPr>
          <w:sz w:val="28"/>
          <w:szCs w:val="28"/>
          <w:lang w:val="uk-UA"/>
        </w:rPr>
      </w:pPr>
      <w:r w:rsidRPr="005D6E8E">
        <w:rPr>
          <w:sz w:val="28"/>
          <w:szCs w:val="28"/>
          <w:lang w:val="uk-UA"/>
        </w:rPr>
        <w:t>РOЗДІЛ 2. ПРAКТИЧНA ЧAСТИНA…………………………………………………..</w:t>
      </w:r>
      <w:r w:rsidR="005B2A56">
        <w:rPr>
          <w:sz w:val="28"/>
          <w:szCs w:val="28"/>
          <w:lang w:val="uk-UA"/>
        </w:rPr>
        <w:t>35</w:t>
      </w:r>
    </w:p>
    <w:p w14:paraId="2F6EFA63" w14:textId="1C53199D" w:rsidR="00201E58" w:rsidRPr="00085835" w:rsidRDefault="00201E58" w:rsidP="00201E58">
      <w:pPr>
        <w:spacing w:line="360" w:lineRule="auto"/>
        <w:ind w:firstLine="709"/>
        <w:rPr>
          <w:sz w:val="28"/>
          <w:szCs w:val="28"/>
        </w:rPr>
      </w:pPr>
      <w:r w:rsidRPr="005D6E8E">
        <w:rPr>
          <w:sz w:val="28"/>
          <w:szCs w:val="28"/>
          <w:lang w:val="uk-UA"/>
        </w:rPr>
        <w:t xml:space="preserve">2.1 </w:t>
      </w:r>
      <w:r w:rsidR="005D6E8E" w:rsidRPr="005D6E8E">
        <w:rPr>
          <w:sz w:val="28"/>
          <w:szCs w:val="28"/>
        </w:rPr>
        <w:t xml:space="preserve">Загальнотеоретичні характеристики проблеми </w:t>
      </w:r>
      <w:r w:rsidR="00966E74" w:rsidRPr="00085835">
        <w:rPr>
          <w:sz w:val="28"/>
          <w:szCs w:val="28"/>
        </w:rPr>
        <w:t>глобалізаційних трендів у перетвореннях антикорупційних норм публічного права у відкритому суспільстві</w:t>
      </w:r>
      <w:r w:rsidR="005B2A56">
        <w:rPr>
          <w:sz w:val="28"/>
          <w:szCs w:val="28"/>
          <w:lang w:val="uk-UA"/>
        </w:rPr>
        <w:t>..35</w:t>
      </w:r>
    </w:p>
    <w:p w14:paraId="2F57F171" w14:textId="7D3B6C38" w:rsidR="00085835" w:rsidRPr="005B2A56" w:rsidRDefault="00201E58" w:rsidP="00A91424">
      <w:pPr>
        <w:spacing w:line="360" w:lineRule="auto"/>
        <w:ind w:firstLine="709"/>
        <w:rPr>
          <w:sz w:val="28"/>
          <w:szCs w:val="28"/>
        </w:rPr>
      </w:pPr>
      <w:r w:rsidRPr="00085835">
        <w:rPr>
          <w:sz w:val="28"/>
          <w:szCs w:val="28"/>
        </w:rPr>
        <w:t xml:space="preserve">2.2 </w:t>
      </w:r>
      <w:r w:rsidR="00085835" w:rsidRPr="00085835">
        <w:rPr>
          <w:sz w:val="28"/>
          <w:szCs w:val="28"/>
        </w:rPr>
        <w:t xml:space="preserve">Види </w:t>
      </w:r>
      <w:r w:rsidR="00404755">
        <w:rPr>
          <w:sz w:val="28"/>
          <w:szCs w:val="28"/>
          <w:lang w:val="uk-UA"/>
        </w:rPr>
        <w:t>транснаціональних</w:t>
      </w:r>
      <w:r w:rsidR="00085835" w:rsidRPr="00085835">
        <w:rPr>
          <w:sz w:val="28"/>
          <w:szCs w:val="28"/>
        </w:rPr>
        <w:t xml:space="preserve"> тенденцій подолання корупції у публічно-правових відносинах </w:t>
      </w:r>
      <w:r w:rsidR="000A5CA0" w:rsidRPr="005B2A56">
        <w:rPr>
          <w:sz w:val="28"/>
          <w:szCs w:val="28"/>
        </w:rPr>
        <w:t xml:space="preserve">на сучасному етапі </w:t>
      </w:r>
      <w:r w:rsidR="00A91424" w:rsidRPr="005B2A56">
        <w:rPr>
          <w:sz w:val="28"/>
          <w:szCs w:val="28"/>
        </w:rPr>
        <w:t>відкритого</w:t>
      </w:r>
      <w:r w:rsidR="00085835" w:rsidRPr="00085835">
        <w:rPr>
          <w:sz w:val="28"/>
          <w:szCs w:val="28"/>
        </w:rPr>
        <w:t xml:space="preserve"> суспільства</w:t>
      </w:r>
      <w:r w:rsidR="00085835" w:rsidRPr="005B2A56">
        <w:rPr>
          <w:sz w:val="28"/>
          <w:szCs w:val="28"/>
        </w:rPr>
        <w:t xml:space="preserve"> …</w:t>
      </w:r>
      <w:r w:rsidR="005B2A56">
        <w:rPr>
          <w:sz w:val="28"/>
          <w:szCs w:val="28"/>
          <w:lang w:val="uk-UA"/>
        </w:rPr>
        <w:t>……………….</w:t>
      </w:r>
      <w:r w:rsidR="005B2A56" w:rsidRPr="005B2A56">
        <w:rPr>
          <w:sz w:val="28"/>
          <w:szCs w:val="28"/>
        </w:rPr>
        <w:t>56</w:t>
      </w:r>
    </w:p>
    <w:p w14:paraId="0C5D6962" w14:textId="0C8B3044" w:rsidR="009256AA" w:rsidRPr="005B2A56" w:rsidRDefault="00201E58" w:rsidP="009256AA">
      <w:pPr>
        <w:spacing w:line="360" w:lineRule="auto"/>
        <w:ind w:firstLine="709"/>
        <w:rPr>
          <w:sz w:val="28"/>
          <w:szCs w:val="28"/>
        </w:rPr>
      </w:pPr>
      <w:r w:rsidRPr="005B2A56">
        <w:rPr>
          <w:sz w:val="28"/>
          <w:szCs w:val="28"/>
        </w:rPr>
        <w:t xml:space="preserve">2.3 </w:t>
      </w:r>
      <w:r w:rsidR="00404755" w:rsidRPr="005B2A56">
        <w:rPr>
          <w:sz w:val="28"/>
          <w:szCs w:val="28"/>
        </w:rPr>
        <w:t xml:space="preserve">Інституційна втягненість України до </w:t>
      </w:r>
      <w:r w:rsidR="00A91424" w:rsidRPr="005B2A56">
        <w:rPr>
          <w:sz w:val="28"/>
          <w:szCs w:val="28"/>
        </w:rPr>
        <w:t>структур</w:t>
      </w:r>
      <w:r w:rsidR="00404755" w:rsidRPr="005B2A56">
        <w:rPr>
          <w:sz w:val="28"/>
          <w:szCs w:val="28"/>
        </w:rPr>
        <w:t xml:space="preserve"> глобал</w:t>
      </w:r>
      <w:r w:rsidR="00A91424" w:rsidRPr="005B2A56">
        <w:rPr>
          <w:sz w:val="28"/>
          <w:szCs w:val="28"/>
        </w:rPr>
        <w:t xml:space="preserve">ьної системи </w:t>
      </w:r>
      <w:r w:rsidR="00003A66" w:rsidRPr="005B2A56">
        <w:rPr>
          <w:sz w:val="28"/>
          <w:szCs w:val="28"/>
        </w:rPr>
        <w:t>поширення</w:t>
      </w:r>
      <w:r w:rsidR="00404755" w:rsidRPr="005B2A56">
        <w:rPr>
          <w:sz w:val="28"/>
          <w:szCs w:val="28"/>
        </w:rPr>
        <w:t xml:space="preserve"> антикорупційних норм публічного права </w:t>
      </w:r>
      <w:r w:rsidR="00003A66" w:rsidRPr="005B2A56">
        <w:rPr>
          <w:sz w:val="28"/>
          <w:szCs w:val="28"/>
        </w:rPr>
        <w:t xml:space="preserve">та чинники їхньої  доброчесності </w:t>
      </w:r>
      <w:r w:rsidR="00404755" w:rsidRPr="005B2A56">
        <w:rPr>
          <w:sz w:val="28"/>
          <w:szCs w:val="28"/>
        </w:rPr>
        <w:t>…</w:t>
      </w:r>
      <w:r w:rsidR="005B2A56">
        <w:rPr>
          <w:sz w:val="28"/>
          <w:szCs w:val="28"/>
        </w:rPr>
        <w:t>…</w:t>
      </w:r>
      <w:r w:rsidR="005B2A56">
        <w:rPr>
          <w:sz w:val="28"/>
          <w:szCs w:val="28"/>
          <w:lang w:val="uk-UA"/>
        </w:rPr>
        <w:t>……………………………………………………………………...</w:t>
      </w:r>
      <w:r w:rsidR="00404755" w:rsidRPr="005B2A56">
        <w:rPr>
          <w:sz w:val="28"/>
          <w:szCs w:val="28"/>
        </w:rPr>
        <w:t>.</w:t>
      </w:r>
      <w:r w:rsidR="005B2A56" w:rsidRPr="005B2A56">
        <w:rPr>
          <w:sz w:val="28"/>
          <w:szCs w:val="28"/>
        </w:rPr>
        <w:t>59</w:t>
      </w:r>
    </w:p>
    <w:p w14:paraId="604F50EF" w14:textId="1A10E58B" w:rsidR="000A5CA0" w:rsidRDefault="00201E58" w:rsidP="009256AA">
      <w:pPr>
        <w:spacing w:line="360" w:lineRule="auto"/>
        <w:ind w:firstLine="709"/>
        <w:rPr>
          <w:sz w:val="28"/>
          <w:szCs w:val="28"/>
          <w:lang w:val="uk-UA"/>
        </w:rPr>
      </w:pPr>
      <w:r w:rsidRPr="005D6E8E">
        <w:rPr>
          <w:sz w:val="28"/>
          <w:szCs w:val="28"/>
          <w:lang w:val="uk-UA"/>
        </w:rPr>
        <w:t xml:space="preserve">2.4 </w:t>
      </w:r>
      <w:r w:rsidR="005D6E8E" w:rsidRPr="00966E74">
        <w:rPr>
          <w:sz w:val="28"/>
          <w:szCs w:val="28"/>
          <w:lang w:val="uk-UA"/>
        </w:rPr>
        <w:t xml:space="preserve">Напрями використання </w:t>
      </w:r>
      <w:r w:rsidR="00404755">
        <w:rPr>
          <w:sz w:val="28"/>
          <w:szCs w:val="28"/>
          <w:lang w:val="uk-UA"/>
        </w:rPr>
        <w:t xml:space="preserve">переваг від інтеграції до Європейського Союзу для </w:t>
      </w:r>
      <w:r w:rsidR="000A5CA0">
        <w:rPr>
          <w:sz w:val="28"/>
          <w:szCs w:val="28"/>
          <w:lang w:val="uk-UA"/>
        </w:rPr>
        <w:t>протидії глобальним корупційним тенденціям у вітчизняному публічно-правовому просторі ………………………………………………………………</w:t>
      </w:r>
      <w:r w:rsidR="00F12A9C">
        <w:rPr>
          <w:sz w:val="28"/>
          <w:szCs w:val="28"/>
          <w:lang w:val="uk-UA"/>
        </w:rPr>
        <w:t>………………….</w:t>
      </w:r>
      <w:r w:rsidR="000A5CA0">
        <w:rPr>
          <w:sz w:val="28"/>
          <w:szCs w:val="28"/>
          <w:lang w:val="uk-UA"/>
        </w:rPr>
        <w:t>.</w:t>
      </w:r>
      <w:r w:rsidR="00F12A9C">
        <w:rPr>
          <w:sz w:val="28"/>
          <w:szCs w:val="28"/>
          <w:lang w:val="uk-UA"/>
        </w:rPr>
        <w:t>82</w:t>
      </w:r>
    </w:p>
    <w:p w14:paraId="7CE872E8" w14:textId="3C573FAE" w:rsidR="00201E58" w:rsidRPr="005D6E8E" w:rsidRDefault="00201E58" w:rsidP="00201E58">
      <w:pPr>
        <w:tabs>
          <w:tab w:val="left" w:pos="1260"/>
        </w:tabs>
        <w:spacing w:line="360" w:lineRule="auto"/>
        <w:jc w:val="left"/>
        <w:outlineLvl w:val="0"/>
        <w:rPr>
          <w:sz w:val="28"/>
          <w:szCs w:val="28"/>
          <w:lang w:val="uk-UA"/>
        </w:rPr>
      </w:pPr>
      <w:r w:rsidRPr="005D6E8E">
        <w:rPr>
          <w:sz w:val="28"/>
          <w:szCs w:val="28"/>
          <w:lang w:val="uk-UA"/>
        </w:rPr>
        <w:t>ВИСНOВКИ………….......................................................................................................</w:t>
      </w:r>
      <w:r w:rsidR="005D6E8E" w:rsidRPr="005D6E8E">
        <w:rPr>
          <w:sz w:val="28"/>
          <w:szCs w:val="28"/>
          <w:lang w:val="uk-UA"/>
        </w:rPr>
        <w:t>8</w:t>
      </w:r>
      <w:r w:rsidR="00F12A9C">
        <w:rPr>
          <w:sz w:val="28"/>
          <w:szCs w:val="28"/>
          <w:lang w:val="uk-UA"/>
        </w:rPr>
        <w:t>6</w:t>
      </w:r>
    </w:p>
    <w:p w14:paraId="7C8D202B" w14:textId="6E256C4B" w:rsidR="00201E58" w:rsidRPr="005D6E8E" w:rsidRDefault="00201E58" w:rsidP="00201E58">
      <w:pPr>
        <w:spacing w:line="360" w:lineRule="auto"/>
        <w:jc w:val="left"/>
        <w:rPr>
          <w:sz w:val="28"/>
          <w:szCs w:val="28"/>
          <w:lang w:val="uk-UA"/>
        </w:rPr>
      </w:pPr>
      <w:r w:rsidRPr="005D6E8E">
        <w:rPr>
          <w:caps/>
          <w:sz w:val="28"/>
          <w:szCs w:val="28"/>
          <w:lang w:val="uk-UA"/>
        </w:rPr>
        <w:t>ПЕРЕЛІК викoристaниx джерел</w:t>
      </w:r>
      <w:r w:rsidRPr="005D6E8E">
        <w:rPr>
          <w:sz w:val="28"/>
          <w:szCs w:val="28"/>
          <w:lang w:val="uk-UA"/>
        </w:rPr>
        <w:t>……………....................................................</w:t>
      </w:r>
      <w:r w:rsidR="00F12A9C">
        <w:rPr>
          <w:sz w:val="28"/>
          <w:szCs w:val="28"/>
          <w:lang w:val="uk-UA"/>
        </w:rPr>
        <w:t>.</w:t>
      </w:r>
      <w:r w:rsidRPr="005D6E8E">
        <w:rPr>
          <w:sz w:val="28"/>
          <w:szCs w:val="28"/>
          <w:lang w:val="uk-UA"/>
        </w:rPr>
        <w:t>.</w:t>
      </w:r>
      <w:r w:rsidR="00F12A9C">
        <w:rPr>
          <w:sz w:val="28"/>
          <w:szCs w:val="28"/>
          <w:lang w:val="uk-UA"/>
        </w:rPr>
        <w:t>90</w:t>
      </w:r>
    </w:p>
    <w:p w14:paraId="4D18156B" w14:textId="77777777" w:rsidR="00201E58" w:rsidRPr="005D6E8E" w:rsidRDefault="00201E58" w:rsidP="00201E58">
      <w:pPr>
        <w:rPr>
          <w:sz w:val="28"/>
          <w:szCs w:val="28"/>
          <w:lang w:val="uk-UA"/>
        </w:rPr>
      </w:pPr>
    </w:p>
    <w:p w14:paraId="2FFA9731" w14:textId="77777777" w:rsidR="00201E58" w:rsidRPr="005D6E8E" w:rsidRDefault="00201E58" w:rsidP="00201E58">
      <w:pPr>
        <w:rPr>
          <w:sz w:val="28"/>
          <w:szCs w:val="28"/>
          <w:lang w:val="uk-UA"/>
        </w:rPr>
      </w:pPr>
    </w:p>
    <w:p w14:paraId="3B870D2A" w14:textId="77777777" w:rsidR="00201E58" w:rsidRPr="005D6E8E" w:rsidRDefault="00201E58" w:rsidP="00201E58">
      <w:pPr>
        <w:rPr>
          <w:sz w:val="28"/>
          <w:szCs w:val="28"/>
          <w:lang w:val="uk-UA"/>
        </w:rPr>
      </w:pPr>
    </w:p>
    <w:p w14:paraId="4710E058" w14:textId="77777777" w:rsidR="00201E58" w:rsidRPr="005D6E8E" w:rsidRDefault="00201E58" w:rsidP="00201E58">
      <w:pPr>
        <w:rPr>
          <w:sz w:val="28"/>
          <w:szCs w:val="28"/>
          <w:lang w:val="uk-UA"/>
        </w:rPr>
      </w:pPr>
    </w:p>
    <w:p w14:paraId="6D7B72DF" w14:textId="77777777" w:rsidR="00201E58" w:rsidRPr="005D6E8E" w:rsidRDefault="00201E58" w:rsidP="00201E58">
      <w:pPr>
        <w:rPr>
          <w:sz w:val="28"/>
          <w:szCs w:val="28"/>
          <w:lang w:val="uk-UA"/>
        </w:rPr>
      </w:pPr>
    </w:p>
    <w:p w14:paraId="33F2CC39" w14:textId="77777777" w:rsidR="00201E58" w:rsidRPr="005D6E8E" w:rsidRDefault="00201E58" w:rsidP="00201E58">
      <w:pPr>
        <w:rPr>
          <w:sz w:val="28"/>
          <w:szCs w:val="28"/>
          <w:lang w:val="uk-UA"/>
        </w:rPr>
      </w:pPr>
    </w:p>
    <w:p w14:paraId="04918040" w14:textId="77777777" w:rsidR="00201E58" w:rsidRPr="005D6E8E" w:rsidRDefault="00201E58" w:rsidP="00201E58">
      <w:pPr>
        <w:rPr>
          <w:sz w:val="28"/>
          <w:szCs w:val="28"/>
          <w:lang w:val="uk-UA"/>
        </w:rPr>
      </w:pPr>
    </w:p>
    <w:p w14:paraId="5CF1CD0C" w14:textId="77777777" w:rsidR="00201E58" w:rsidRPr="005D6E8E" w:rsidRDefault="00201E58" w:rsidP="00201E58">
      <w:pPr>
        <w:rPr>
          <w:sz w:val="28"/>
          <w:szCs w:val="28"/>
          <w:lang w:val="uk-UA"/>
        </w:rPr>
      </w:pPr>
    </w:p>
    <w:p w14:paraId="43542F3C" w14:textId="77777777" w:rsidR="00201E58" w:rsidRPr="005D6E8E" w:rsidRDefault="00201E58" w:rsidP="00201E58">
      <w:pPr>
        <w:rPr>
          <w:sz w:val="28"/>
          <w:szCs w:val="28"/>
          <w:lang w:val="uk-UA"/>
        </w:rPr>
      </w:pPr>
    </w:p>
    <w:p w14:paraId="0FA4DD87" w14:textId="77777777" w:rsidR="00201E58" w:rsidRPr="005D6E8E" w:rsidRDefault="00201E58" w:rsidP="00201E58">
      <w:pPr>
        <w:rPr>
          <w:sz w:val="28"/>
          <w:szCs w:val="28"/>
          <w:lang w:val="uk-UA"/>
        </w:rPr>
      </w:pPr>
    </w:p>
    <w:p w14:paraId="42D33785" w14:textId="77777777" w:rsidR="00201E58" w:rsidRPr="005D6E8E" w:rsidRDefault="00201E58" w:rsidP="00201E58">
      <w:pPr>
        <w:rPr>
          <w:sz w:val="28"/>
          <w:szCs w:val="28"/>
          <w:lang w:val="uk-UA"/>
        </w:rPr>
      </w:pPr>
    </w:p>
    <w:p w14:paraId="3C05BAFD" w14:textId="77777777" w:rsidR="00201E58" w:rsidRPr="005D6E8E" w:rsidRDefault="00201E58" w:rsidP="00201E58">
      <w:pPr>
        <w:rPr>
          <w:sz w:val="28"/>
          <w:szCs w:val="28"/>
          <w:lang w:val="uk-UA"/>
        </w:rPr>
      </w:pPr>
    </w:p>
    <w:p w14:paraId="42E3554D" w14:textId="77777777" w:rsidR="00201E58" w:rsidRPr="005D6E8E" w:rsidRDefault="00201E58" w:rsidP="00201E58">
      <w:pPr>
        <w:rPr>
          <w:sz w:val="28"/>
          <w:szCs w:val="28"/>
          <w:lang w:val="uk-UA"/>
        </w:rPr>
      </w:pPr>
    </w:p>
    <w:p w14:paraId="264C3933" w14:textId="77777777" w:rsidR="00201E58" w:rsidRPr="005D6E8E" w:rsidRDefault="00201E58" w:rsidP="00201E58">
      <w:pPr>
        <w:rPr>
          <w:sz w:val="28"/>
          <w:szCs w:val="28"/>
          <w:lang w:val="uk-UA"/>
        </w:rPr>
      </w:pPr>
    </w:p>
    <w:p w14:paraId="553B2547" w14:textId="77777777" w:rsidR="00201E58" w:rsidRPr="005D6E8E" w:rsidRDefault="00201E58" w:rsidP="00201E58">
      <w:pPr>
        <w:rPr>
          <w:sz w:val="28"/>
          <w:szCs w:val="28"/>
          <w:lang w:val="uk-UA"/>
        </w:rPr>
      </w:pPr>
    </w:p>
    <w:p w14:paraId="59120722" w14:textId="77777777" w:rsidR="00201E58" w:rsidRPr="005D6E8E" w:rsidRDefault="00201E58" w:rsidP="00201E58">
      <w:pPr>
        <w:rPr>
          <w:sz w:val="28"/>
          <w:szCs w:val="28"/>
          <w:lang w:val="uk-UA"/>
        </w:rPr>
      </w:pPr>
    </w:p>
    <w:p w14:paraId="23A8843C" w14:textId="77777777" w:rsidR="00201E58" w:rsidRPr="005D6E8E" w:rsidRDefault="00201E58" w:rsidP="00201E58">
      <w:pPr>
        <w:rPr>
          <w:sz w:val="28"/>
          <w:szCs w:val="28"/>
          <w:lang w:val="uk-UA"/>
        </w:rPr>
      </w:pPr>
    </w:p>
    <w:p w14:paraId="12E5C652" w14:textId="77777777" w:rsidR="00201E58" w:rsidRPr="005D6E8E" w:rsidRDefault="00201E58" w:rsidP="00201E58">
      <w:pPr>
        <w:rPr>
          <w:sz w:val="28"/>
          <w:szCs w:val="28"/>
          <w:lang w:val="uk-UA"/>
        </w:rPr>
      </w:pPr>
    </w:p>
    <w:p w14:paraId="13F5E712" w14:textId="77777777" w:rsidR="00201E58" w:rsidRPr="005D6E8E" w:rsidRDefault="00201E58" w:rsidP="00201E58">
      <w:pPr>
        <w:rPr>
          <w:sz w:val="28"/>
          <w:szCs w:val="28"/>
          <w:lang w:val="uk-UA"/>
        </w:rPr>
      </w:pPr>
    </w:p>
    <w:p w14:paraId="5BAE689E" w14:textId="77777777" w:rsidR="00201E58" w:rsidRPr="005D6E8E" w:rsidRDefault="00201E58" w:rsidP="00201E58">
      <w:pPr>
        <w:rPr>
          <w:sz w:val="28"/>
          <w:szCs w:val="28"/>
          <w:lang w:val="uk-UA"/>
        </w:rPr>
      </w:pPr>
    </w:p>
    <w:p w14:paraId="4CF04F63" w14:textId="77777777" w:rsidR="00201E58" w:rsidRPr="005D6E8E" w:rsidRDefault="00201E58" w:rsidP="00201E58">
      <w:pPr>
        <w:rPr>
          <w:sz w:val="28"/>
          <w:szCs w:val="28"/>
          <w:lang w:val="uk-UA"/>
        </w:rPr>
      </w:pPr>
    </w:p>
    <w:p w14:paraId="3A226893" w14:textId="77777777" w:rsidR="00201E58" w:rsidRPr="005D6E8E" w:rsidRDefault="00201E58" w:rsidP="00201E58">
      <w:pPr>
        <w:jc w:val="center"/>
        <w:rPr>
          <w:sz w:val="28"/>
          <w:szCs w:val="28"/>
          <w:lang w:val="uk-UA"/>
        </w:rPr>
      </w:pPr>
      <w:r w:rsidRPr="005D6E8E">
        <w:rPr>
          <w:sz w:val="28"/>
          <w:szCs w:val="28"/>
          <w:lang w:val="uk-UA"/>
        </w:rPr>
        <w:t>ПЕРЕЛІК УМOВНИX СКOРOЧЕНЬ</w:t>
      </w:r>
    </w:p>
    <w:p w14:paraId="5512A08C" w14:textId="77777777" w:rsidR="00201E58" w:rsidRPr="005D6E8E" w:rsidRDefault="00201E58" w:rsidP="00201E58">
      <w:pPr>
        <w:spacing w:line="360" w:lineRule="auto"/>
        <w:rPr>
          <w:sz w:val="28"/>
          <w:szCs w:val="28"/>
          <w:lang w:val="uk-UA"/>
        </w:rPr>
      </w:pPr>
    </w:p>
    <w:p w14:paraId="46A61032" w14:textId="77777777" w:rsidR="00201E58" w:rsidRPr="005D6E8E" w:rsidRDefault="00201E58" w:rsidP="00201E58">
      <w:pPr>
        <w:spacing w:line="360" w:lineRule="auto"/>
        <w:rPr>
          <w:sz w:val="28"/>
          <w:szCs w:val="28"/>
          <w:lang w:val="uk-UA"/>
        </w:rPr>
      </w:pPr>
    </w:p>
    <w:p w14:paraId="6BC8393C" w14:textId="77777777" w:rsidR="00201E58" w:rsidRPr="005D6E8E" w:rsidRDefault="00201E58" w:rsidP="00201E58">
      <w:pPr>
        <w:spacing w:line="360" w:lineRule="auto"/>
        <w:rPr>
          <w:sz w:val="28"/>
          <w:szCs w:val="28"/>
          <w:lang w:val="uk-UA"/>
        </w:rPr>
      </w:pPr>
      <w:r w:rsidRPr="005D6E8E">
        <w:rPr>
          <w:sz w:val="28"/>
          <w:szCs w:val="28"/>
          <w:lang w:val="uk-UA"/>
        </w:rPr>
        <w:t>ВРУ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Верxoвнa Рaдa Укрaїни</w:t>
      </w:r>
    </w:p>
    <w:p w14:paraId="7B48A249" w14:textId="77777777" w:rsidR="00201E58" w:rsidRPr="005D6E8E" w:rsidRDefault="00201E58" w:rsidP="00201E58">
      <w:pPr>
        <w:spacing w:line="360" w:lineRule="auto"/>
        <w:rPr>
          <w:sz w:val="28"/>
          <w:szCs w:val="28"/>
          <w:lang w:val="uk-UA"/>
        </w:rPr>
      </w:pPr>
      <w:r w:rsidRPr="005D6E8E">
        <w:rPr>
          <w:sz w:val="28"/>
          <w:szCs w:val="28"/>
          <w:lang w:val="uk-UA"/>
        </w:rPr>
        <w:t xml:space="preserve">ЄС </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Європейський Союз</w:t>
      </w:r>
    </w:p>
    <w:p w14:paraId="4BB9DA55" w14:textId="77777777" w:rsidR="00201E58" w:rsidRPr="005D6E8E" w:rsidRDefault="00201E58" w:rsidP="00201E58">
      <w:pPr>
        <w:spacing w:line="360" w:lineRule="auto"/>
        <w:rPr>
          <w:sz w:val="28"/>
          <w:szCs w:val="28"/>
          <w:lang w:val="uk-UA"/>
        </w:rPr>
      </w:pPr>
      <w:r w:rsidRPr="005D6E8E">
        <w:rPr>
          <w:sz w:val="28"/>
          <w:szCs w:val="28"/>
          <w:lang w:val="uk-UA"/>
        </w:rPr>
        <w:t>ККУ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Кримінaльний кодекс Укрaїни</w:t>
      </w:r>
    </w:p>
    <w:p w14:paraId="33F9BD41" w14:textId="77777777" w:rsidR="00201E58" w:rsidRPr="005D6E8E" w:rsidRDefault="00201E58" w:rsidP="00201E58">
      <w:pPr>
        <w:spacing w:line="360" w:lineRule="auto"/>
        <w:rPr>
          <w:sz w:val="28"/>
          <w:szCs w:val="28"/>
          <w:lang w:val="uk-UA"/>
        </w:rPr>
      </w:pPr>
      <w:r w:rsidRPr="005D6E8E">
        <w:rPr>
          <w:sz w:val="28"/>
          <w:szCs w:val="28"/>
          <w:lang w:val="uk-UA"/>
        </w:rPr>
        <w:t>КМУ</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Кaбінет Міністрів Укрaїни</w:t>
      </w:r>
    </w:p>
    <w:p w14:paraId="11B52B28" w14:textId="17482F0B" w:rsidR="0021737F" w:rsidRDefault="0021737F" w:rsidP="00201E58">
      <w:pPr>
        <w:spacing w:line="360" w:lineRule="auto"/>
        <w:rPr>
          <w:sz w:val="28"/>
          <w:szCs w:val="28"/>
          <w:lang w:val="uk-UA"/>
        </w:rPr>
      </w:pPr>
      <w:r w:rsidRPr="0021737F">
        <w:rPr>
          <w:sz w:val="28"/>
          <w:szCs w:val="28"/>
          <w:lang w:val="uk-UA"/>
        </w:rPr>
        <w:t>КСУ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Конституційний Суд України</w:t>
      </w:r>
    </w:p>
    <w:p w14:paraId="4C698CFC" w14:textId="1F3AA988" w:rsidR="00393D24" w:rsidRDefault="00393D24" w:rsidP="00201E58">
      <w:pPr>
        <w:spacing w:line="360" w:lineRule="auto"/>
        <w:rPr>
          <w:sz w:val="28"/>
          <w:szCs w:val="28"/>
          <w:lang w:val="uk-UA"/>
        </w:rPr>
      </w:pPr>
      <w:r>
        <w:rPr>
          <w:sz w:val="28"/>
          <w:szCs w:val="28"/>
          <w:lang w:val="uk-UA"/>
        </w:rPr>
        <w:t>ООН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Організація Об’єднаних націй</w:t>
      </w:r>
    </w:p>
    <w:p w14:paraId="0EDE404E" w14:textId="5E1E532B" w:rsidR="00201E58" w:rsidRPr="005D6E8E" w:rsidRDefault="00201E58" w:rsidP="00201E58">
      <w:pPr>
        <w:spacing w:line="360" w:lineRule="auto"/>
        <w:rPr>
          <w:sz w:val="28"/>
          <w:szCs w:val="28"/>
          <w:lang w:val="uk-UA"/>
        </w:rPr>
      </w:pPr>
      <w:r w:rsidRPr="005D6E8E">
        <w:rPr>
          <w:sz w:val="28"/>
          <w:szCs w:val="28"/>
          <w:lang w:val="uk-UA"/>
        </w:rPr>
        <w:t>п.</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пункт</w:t>
      </w:r>
    </w:p>
    <w:p w14:paraId="7F55B411" w14:textId="77777777" w:rsidR="00201E58" w:rsidRPr="005D6E8E" w:rsidRDefault="00201E58" w:rsidP="00201E58">
      <w:pPr>
        <w:spacing w:line="360" w:lineRule="auto"/>
        <w:rPr>
          <w:sz w:val="28"/>
          <w:szCs w:val="28"/>
          <w:lang w:val="uk-UA"/>
        </w:rPr>
      </w:pPr>
      <w:r w:rsidRPr="005D6E8E">
        <w:rPr>
          <w:sz w:val="28"/>
          <w:szCs w:val="28"/>
          <w:lang w:val="uk-UA"/>
        </w:rPr>
        <w:t>р.</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рік</w:t>
      </w:r>
    </w:p>
    <w:p w14:paraId="15E9F82C" w14:textId="77777777" w:rsidR="00201E58" w:rsidRPr="005D6E8E" w:rsidRDefault="00201E58" w:rsidP="00201E58">
      <w:pPr>
        <w:spacing w:line="360" w:lineRule="auto"/>
        <w:rPr>
          <w:sz w:val="28"/>
          <w:szCs w:val="28"/>
          <w:lang w:val="uk-UA"/>
        </w:rPr>
      </w:pPr>
      <w:r w:rsidRPr="005D6E8E">
        <w:rPr>
          <w:sz w:val="28"/>
          <w:szCs w:val="28"/>
          <w:lang w:val="uk-UA"/>
        </w:rPr>
        <w:t>ст.</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стaття</w:t>
      </w:r>
    </w:p>
    <w:p w14:paraId="4BE27D89" w14:textId="77777777" w:rsidR="00201E58" w:rsidRPr="005D6E8E" w:rsidRDefault="00201E58" w:rsidP="00201E58">
      <w:pPr>
        <w:spacing w:line="360" w:lineRule="auto"/>
        <w:rPr>
          <w:sz w:val="28"/>
          <w:szCs w:val="28"/>
          <w:lang w:val="uk-UA"/>
        </w:rPr>
      </w:pPr>
      <w:r w:rsidRPr="005D6E8E">
        <w:rPr>
          <w:sz w:val="28"/>
          <w:szCs w:val="28"/>
          <w:lang w:val="uk-UA"/>
        </w:rPr>
        <w:t>ст.</w:t>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r>
      <w:r w:rsidRPr="005D6E8E">
        <w:rPr>
          <w:sz w:val="28"/>
          <w:szCs w:val="28"/>
          <w:lang w:val="uk-UA"/>
        </w:rPr>
        <w:tab/>
        <w:t>стoліття</w:t>
      </w:r>
    </w:p>
    <w:p w14:paraId="4A4C6B2E" w14:textId="7076AA98" w:rsidR="00201E58" w:rsidRPr="005D6E8E" w:rsidRDefault="00201E58" w:rsidP="00337C13">
      <w:pPr>
        <w:spacing w:line="360" w:lineRule="auto"/>
        <w:ind w:firstLine="709"/>
        <w:rPr>
          <w:sz w:val="28"/>
          <w:szCs w:val="28"/>
          <w:lang w:val="uk-UA"/>
        </w:rPr>
      </w:pPr>
      <w:r w:rsidRPr="005D6E8E">
        <w:rPr>
          <w:sz w:val="28"/>
          <w:szCs w:val="28"/>
          <w:lang w:val="uk-UA"/>
        </w:rPr>
        <w:br w:type="page"/>
      </w:r>
    </w:p>
    <w:p w14:paraId="70B8A723" w14:textId="77777777" w:rsidR="00677536" w:rsidRPr="005D6E8E" w:rsidRDefault="00677536" w:rsidP="00DE1583">
      <w:pPr>
        <w:pStyle w:val="1"/>
        <w:spacing w:before="960" w:after="960" w:line="360" w:lineRule="auto"/>
        <w:jc w:val="center"/>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РОЗД</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Л 1 ПОЯСНЮВ</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ЛЬН</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 xml:space="preserve"> З</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ПИСК</w:t>
      </w:r>
      <w:r w:rsidR="00197CC7" w:rsidRPr="005D6E8E">
        <w:rPr>
          <w:rFonts w:ascii="Times New Roman" w:hAnsi="Times New Roman" w:cs="Times New Roman"/>
          <w:b w:val="0"/>
          <w:bCs w:val="0"/>
          <w:sz w:val="28"/>
          <w:szCs w:val="28"/>
        </w:rPr>
        <w:t>A</w:t>
      </w:r>
    </w:p>
    <w:p w14:paraId="0487D8DF" w14:textId="77777777" w:rsidR="00F93FEC" w:rsidRDefault="00F93FEC" w:rsidP="00F93FEC">
      <w:pPr>
        <w:spacing w:line="360" w:lineRule="auto"/>
        <w:ind w:firstLine="709"/>
        <w:rPr>
          <w:sz w:val="28"/>
          <w:szCs w:val="28"/>
          <w:lang w:val="uk-UA"/>
        </w:rPr>
      </w:pPr>
      <w:r w:rsidRPr="005D6E8E">
        <w:rPr>
          <w:bCs/>
          <w:i/>
          <w:sz w:val="28"/>
          <w:szCs w:val="28"/>
          <w:lang w:val="uk-UA"/>
        </w:rPr>
        <w:t xml:space="preserve">Aктуaльнiсть теми. </w:t>
      </w:r>
      <w:bookmarkStart w:id="0" w:name="_Hlk29630176"/>
      <w:r>
        <w:rPr>
          <w:sz w:val="28"/>
          <w:szCs w:val="28"/>
          <w:lang w:val="uk-UA"/>
        </w:rPr>
        <w:t>Г</w:t>
      </w:r>
      <w:r w:rsidRPr="00E05570">
        <w:rPr>
          <w:sz w:val="28"/>
          <w:szCs w:val="28"/>
          <w:lang w:val="uk-UA"/>
        </w:rPr>
        <w:t>лобальні тенденції з розкриття людських чеснот та максимального використання людського потенціалу у всіх сферах суспільного життя відповідає терміну міжнаціонального руху правової та детермінованої нею матерії людського буття в особі</w:t>
      </w:r>
      <w:r>
        <w:rPr>
          <w:sz w:val="28"/>
          <w:szCs w:val="28"/>
          <w:lang w:val="uk-UA"/>
        </w:rPr>
        <w:t xml:space="preserve"> </w:t>
      </w:r>
      <w:r w:rsidRPr="00E05570">
        <w:rPr>
          <w:sz w:val="28"/>
          <w:szCs w:val="28"/>
          <w:lang w:val="uk-UA"/>
        </w:rPr>
        <w:t xml:space="preserve">відповідних людей та створених ними структур. </w:t>
      </w:r>
      <w:r>
        <w:rPr>
          <w:sz w:val="28"/>
          <w:szCs w:val="28"/>
          <w:lang w:val="uk-UA"/>
        </w:rPr>
        <w:t>Глобальний</w:t>
      </w:r>
      <w:r w:rsidRPr="00E05570">
        <w:rPr>
          <w:sz w:val="28"/>
          <w:szCs w:val="28"/>
          <w:lang w:val="uk-UA"/>
        </w:rPr>
        <w:t xml:space="preserve"> публічний порядок </w:t>
      </w:r>
      <w:r>
        <w:rPr>
          <w:sz w:val="28"/>
          <w:szCs w:val="28"/>
          <w:lang w:val="uk-UA"/>
        </w:rPr>
        <w:t>й</w:t>
      </w:r>
      <w:r w:rsidRPr="00E05570">
        <w:rPr>
          <w:sz w:val="28"/>
          <w:szCs w:val="28"/>
          <w:lang w:val="uk-UA"/>
        </w:rPr>
        <w:t xml:space="preserve"> транснаціональна державна політика (transnational public policy) як сукупність основоположних принципів, що мають пріоритетне значення для більшості держав, і закріплена в міжнародних актах, з-поміж заборон </w:t>
      </w:r>
      <w:r>
        <w:rPr>
          <w:sz w:val="28"/>
          <w:szCs w:val="28"/>
          <w:lang w:val="uk-UA"/>
        </w:rPr>
        <w:t>на неправомірне обмеження людської свободи</w:t>
      </w:r>
      <w:r w:rsidRPr="00E05570">
        <w:rPr>
          <w:sz w:val="28"/>
          <w:szCs w:val="28"/>
          <w:lang w:val="uk-UA"/>
        </w:rPr>
        <w:t>, експорту об'єктів культурної спадщини та багатьох інших фундаментальних</w:t>
      </w:r>
      <w:r>
        <w:rPr>
          <w:sz w:val="28"/>
          <w:szCs w:val="28"/>
          <w:lang w:val="uk-UA"/>
        </w:rPr>
        <w:t xml:space="preserve"> </w:t>
      </w:r>
      <w:r w:rsidRPr="00E05570">
        <w:rPr>
          <w:sz w:val="28"/>
          <w:szCs w:val="28"/>
          <w:lang w:val="uk-UA"/>
        </w:rPr>
        <w:t>цінностей</w:t>
      </w:r>
      <w:r>
        <w:rPr>
          <w:sz w:val="28"/>
          <w:szCs w:val="28"/>
          <w:lang w:val="uk-UA"/>
        </w:rPr>
        <w:t>, містить</w:t>
      </w:r>
      <w:r w:rsidRPr="00E05570">
        <w:rPr>
          <w:sz w:val="28"/>
          <w:szCs w:val="28"/>
          <w:lang w:val="uk-UA"/>
        </w:rPr>
        <w:t xml:space="preserve"> заборону корупції. При цьому концептуальна композиція таких заборон системна й взаємообумовлена за визначенням. Втрата або послаблення політики щодо послідовного її відтворення у кожному суспільстві на сталій основі, неминуче поглиблює глобальні проблеми, тобто торкається можливостей розвитку всіх. </w:t>
      </w:r>
      <w:r>
        <w:rPr>
          <w:sz w:val="28"/>
          <w:szCs w:val="28"/>
          <w:lang w:val="uk-UA"/>
        </w:rPr>
        <w:t xml:space="preserve">Основоположними </w:t>
      </w:r>
      <w:r w:rsidRPr="00E05570">
        <w:rPr>
          <w:sz w:val="28"/>
          <w:szCs w:val="28"/>
          <w:lang w:val="uk-UA"/>
        </w:rPr>
        <w:t>складов</w:t>
      </w:r>
      <w:r>
        <w:rPr>
          <w:sz w:val="28"/>
          <w:szCs w:val="28"/>
          <w:lang w:val="uk-UA"/>
        </w:rPr>
        <w:t>ими</w:t>
      </w:r>
      <w:r w:rsidRPr="00E05570">
        <w:rPr>
          <w:sz w:val="28"/>
          <w:szCs w:val="28"/>
          <w:lang w:val="uk-UA"/>
        </w:rPr>
        <w:t xml:space="preserve"> такого відтворення залишається</w:t>
      </w:r>
      <w:r>
        <w:rPr>
          <w:sz w:val="28"/>
          <w:szCs w:val="28"/>
          <w:lang w:val="uk-UA"/>
        </w:rPr>
        <w:t xml:space="preserve"> вирішення </w:t>
      </w:r>
      <w:r w:rsidRPr="005D6E8E">
        <w:rPr>
          <w:sz w:val="28"/>
          <w:szCs w:val="28"/>
          <w:lang w:val="uk-UA"/>
        </w:rPr>
        <w:t>проблеми усунення умов виникнення корупції у сфері публічно-правових відносин, коли фактично заперечується можливості для розвитку, адже домінує приватний інтерес</w:t>
      </w:r>
      <w:r>
        <w:rPr>
          <w:sz w:val="28"/>
          <w:szCs w:val="28"/>
          <w:lang w:val="uk-UA"/>
        </w:rPr>
        <w:t xml:space="preserve">, зокрема, за активного вияву </w:t>
      </w:r>
      <w:r w:rsidRPr="00E05570">
        <w:rPr>
          <w:sz w:val="28"/>
          <w:szCs w:val="28"/>
          <w:lang w:val="uk-UA"/>
        </w:rPr>
        <w:t>доброчесн</w:t>
      </w:r>
      <w:r>
        <w:rPr>
          <w:sz w:val="28"/>
          <w:szCs w:val="28"/>
          <w:lang w:val="uk-UA"/>
        </w:rPr>
        <w:t xml:space="preserve">ості суддів, які інституційно призначені поширювати серед членів суспільстві, демонструючи реальність засад </w:t>
      </w:r>
      <w:r w:rsidRPr="00E05570">
        <w:rPr>
          <w:sz w:val="28"/>
          <w:szCs w:val="28"/>
          <w:lang w:val="uk-UA"/>
        </w:rPr>
        <w:t>верховенства права</w:t>
      </w:r>
      <w:r>
        <w:rPr>
          <w:sz w:val="28"/>
          <w:szCs w:val="28"/>
          <w:lang w:val="uk-UA"/>
        </w:rPr>
        <w:t>.</w:t>
      </w:r>
    </w:p>
    <w:bookmarkEnd w:id="0"/>
    <w:p w14:paraId="6A9796C9" w14:textId="77777777" w:rsidR="00F93FEC" w:rsidRPr="005D6E8E" w:rsidRDefault="00F93FEC" w:rsidP="00F93FEC">
      <w:pPr>
        <w:spacing w:line="360" w:lineRule="auto"/>
        <w:ind w:firstLine="709"/>
        <w:rPr>
          <w:sz w:val="28"/>
          <w:szCs w:val="28"/>
          <w:lang w:val="uk-UA"/>
        </w:rPr>
      </w:pPr>
      <w:r>
        <w:rPr>
          <w:sz w:val="28"/>
          <w:szCs w:val="28"/>
          <w:lang w:val="uk-UA"/>
        </w:rPr>
        <w:t>Відповідно наше д</w:t>
      </w:r>
      <w:r w:rsidRPr="005D6E8E">
        <w:rPr>
          <w:sz w:val="28"/>
          <w:szCs w:val="28"/>
          <w:lang w:val="uk-UA"/>
        </w:rPr>
        <w:t>ослідження концентрується на вивченні</w:t>
      </w:r>
      <w:r>
        <w:rPr>
          <w:sz w:val="28"/>
          <w:szCs w:val="28"/>
          <w:lang w:val="uk-UA"/>
        </w:rPr>
        <w:t xml:space="preserve"> питань </w:t>
      </w:r>
      <w:r w:rsidRPr="005D6E8E">
        <w:rPr>
          <w:sz w:val="28"/>
          <w:szCs w:val="28"/>
          <w:lang w:val="uk-UA"/>
        </w:rPr>
        <w:t xml:space="preserve">відносно </w:t>
      </w:r>
      <w:r w:rsidRPr="00E52DE6">
        <w:rPr>
          <w:sz w:val="28"/>
          <w:szCs w:val="28"/>
          <w:lang w:val="uk-UA"/>
        </w:rPr>
        <w:t>відтвор</w:t>
      </w:r>
      <w:r>
        <w:rPr>
          <w:sz w:val="28"/>
          <w:szCs w:val="28"/>
          <w:lang w:val="uk-UA"/>
        </w:rPr>
        <w:t>ення і</w:t>
      </w:r>
      <w:r w:rsidRPr="00E52DE6">
        <w:rPr>
          <w:sz w:val="28"/>
          <w:szCs w:val="28"/>
          <w:lang w:val="uk-UA"/>
        </w:rPr>
        <w:t xml:space="preserve"> розвит</w:t>
      </w:r>
      <w:r>
        <w:rPr>
          <w:sz w:val="28"/>
          <w:szCs w:val="28"/>
          <w:lang w:val="uk-UA"/>
        </w:rPr>
        <w:t>ку</w:t>
      </w:r>
      <w:r w:rsidRPr="00E52DE6">
        <w:rPr>
          <w:sz w:val="28"/>
          <w:szCs w:val="28"/>
          <w:lang w:val="uk-UA"/>
        </w:rPr>
        <w:t xml:space="preserve"> правил розкриття потенціалу людських чеснот й практику їх успішно</w:t>
      </w:r>
      <w:r>
        <w:rPr>
          <w:sz w:val="28"/>
          <w:szCs w:val="28"/>
          <w:lang w:val="uk-UA"/>
        </w:rPr>
        <w:t xml:space="preserve">ї реалізації сутність </w:t>
      </w:r>
      <w:r w:rsidRPr="003B34BF">
        <w:rPr>
          <w:sz w:val="28"/>
          <w:szCs w:val="28"/>
          <w:lang w:val="uk-UA"/>
        </w:rPr>
        <w:t>перетворення антикорупційних норм публічного права у відкритому суспільстві</w:t>
      </w:r>
      <w:r>
        <w:rPr>
          <w:sz w:val="28"/>
          <w:szCs w:val="28"/>
          <w:lang w:val="uk-UA"/>
        </w:rPr>
        <w:t xml:space="preserve"> в контексті в</w:t>
      </w:r>
      <w:r w:rsidRPr="00E52DE6">
        <w:rPr>
          <w:sz w:val="28"/>
          <w:szCs w:val="28"/>
          <w:lang w:val="uk-UA"/>
        </w:rPr>
        <w:t>плив</w:t>
      </w:r>
      <w:r>
        <w:rPr>
          <w:sz w:val="28"/>
          <w:szCs w:val="28"/>
          <w:lang w:val="uk-UA"/>
        </w:rPr>
        <w:t>у</w:t>
      </w:r>
      <w:r w:rsidRPr="003B34BF">
        <w:rPr>
          <w:sz w:val="28"/>
          <w:szCs w:val="28"/>
          <w:lang w:val="uk-UA"/>
        </w:rPr>
        <w:t xml:space="preserve"> глобалізаційних трендів </w:t>
      </w:r>
      <w:r>
        <w:rPr>
          <w:sz w:val="28"/>
          <w:szCs w:val="28"/>
          <w:lang w:val="uk-UA"/>
        </w:rPr>
        <w:t>соціальної взаємодії. Окреслена вище проблематика, н</w:t>
      </w:r>
      <w:r w:rsidRPr="005D6E8E">
        <w:rPr>
          <w:sz w:val="28"/>
          <w:szCs w:val="28"/>
          <w:lang w:val="uk-UA"/>
        </w:rPr>
        <w:t xml:space="preserve">езважаючи на наявність низки </w:t>
      </w:r>
      <w:r>
        <w:rPr>
          <w:sz w:val="28"/>
          <w:szCs w:val="28"/>
          <w:lang w:val="uk-UA"/>
        </w:rPr>
        <w:t xml:space="preserve">релевантних її змісту </w:t>
      </w:r>
      <w:r w:rsidRPr="005D6E8E">
        <w:rPr>
          <w:sz w:val="28"/>
          <w:szCs w:val="28"/>
          <w:lang w:val="uk-UA"/>
        </w:rPr>
        <w:t xml:space="preserve">наукових досліджень, у силу мінливості правових відносин </w:t>
      </w:r>
      <w:r>
        <w:rPr>
          <w:sz w:val="28"/>
          <w:szCs w:val="28"/>
          <w:lang w:val="uk-UA"/>
        </w:rPr>
        <w:t xml:space="preserve">та суперечливості інтересів членів світового співтовариства, </w:t>
      </w:r>
      <w:r w:rsidRPr="005D6E8E">
        <w:rPr>
          <w:sz w:val="28"/>
          <w:szCs w:val="28"/>
          <w:lang w:val="uk-UA"/>
        </w:rPr>
        <w:t>залишаються недостатньо повно розкритими, а тому й актуальні для висвітлення у межах нашої роботи.</w:t>
      </w:r>
      <w:r w:rsidRPr="00E05570">
        <w:rPr>
          <w:sz w:val="28"/>
          <w:szCs w:val="28"/>
          <w:lang w:val="uk-UA"/>
        </w:rPr>
        <w:t xml:space="preserve"> </w:t>
      </w:r>
    </w:p>
    <w:p w14:paraId="54808A90" w14:textId="77777777" w:rsidR="00F93FEC" w:rsidRPr="005D6E8E" w:rsidRDefault="00F93FEC" w:rsidP="00F93FEC">
      <w:pPr>
        <w:widowControl w:val="0"/>
        <w:spacing w:line="360" w:lineRule="auto"/>
        <w:ind w:firstLine="708"/>
        <w:rPr>
          <w:sz w:val="28"/>
          <w:lang w:val="uk-UA"/>
        </w:rPr>
      </w:pPr>
      <w:r w:rsidRPr="005D6E8E">
        <w:rPr>
          <w:i/>
          <w:sz w:val="28"/>
          <w:szCs w:val="28"/>
          <w:lang w:val="uk-UA"/>
        </w:rPr>
        <w:lastRenderedPageBreak/>
        <w:t xml:space="preserve">Об’єктом квaлiфiкaцiйної роботи </w:t>
      </w:r>
      <w:r w:rsidRPr="005D6E8E">
        <w:rPr>
          <w:sz w:val="28"/>
          <w:lang w:val="uk-UA"/>
        </w:rPr>
        <w:t xml:space="preserve">є </w:t>
      </w:r>
      <w:r w:rsidRPr="005D6E8E">
        <w:rPr>
          <w:sz w:val="28"/>
          <w:szCs w:val="28"/>
          <w:lang w:val="uk-UA"/>
        </w:rPr>
        <w:t xml:space="preserve">суспiльнi вiдносини, що складають зміст </w:t>
      </w:r>
      <w:r>
        <w:rPr>
          <w:sz w:val="28"/>
          <w:szCs w:val="28"/>
          <w:lang w:val="uk-UA"/>
        </w:rPr>
        <w:t>в</w:t>
      </w:r>
      <w:r w:rsidRPr="00E52DE6">
        <w:rPr>
          <w:sz w:val="28"/>
          <w:szCs w:val="28"/>
          <w:lang w:val="uk-UA"/>
        </w:rPr>
        <w:t>плив</w:t>
      </w:r>
      <w:r>
        <w:rPr>
          <w:sz w:val="28"/>
          <w:szCs w:val="28"/>
          <w:lang w:val="uk-UA"/>
        </w:rPr>
        <w:t>у</w:t>
      </w:r>
      <w:r w:rsidRPr="00CC7D60">
        <w:rPr>
          <w:sz w:val="28"/>
          <w:szCs w:val="28"/>
          <w:lang w:val="uk-UA"/>
        </w:rPr>
        <w:t xml:space="preserve"> глобалізаційних трендів на перетворення антикорупційних норм публічного права у відкритому суспільстві</w:t>
      </w:r>
      <w:r w:rsidRPr="005D6E8E">
        <w:rPr>
          <w:sz w:val="28"/>
          <w:lang w:val="uk-UA"/>
        </w:rPr>
        <w:t>.</w:t>
      </w:r>
    </w:p>
    <w:p w14:paraId="6250A594" w14:textId="77777777" w:rsidR="00F93FEC" w:rsidRPr="005D6E8E" w:rsidRDefault="00F93FEC" w:rsidP="00F93FEC">
      <w:pPr>
        <w:widowControl w:val="0"/>
        <w:spacing w:line="360" w:lineRule="auto"/>
        <w:ind w:firstLine="708"/>
        <w:rPr>
          <w:sz w:val="28"/>
          <w:lang w:val="uk-UA"/>
        </w:rPr>
      </w:pPr>
      <w:r w:rsidRPr="00C85C6F">
        <w:rPr>
          <w:i/>
          <w:iCs/>
          <w:sz w:val="28"/>
          <w:lang w:val="uk-UA"/>
        </w:rPr>
        <w:t>Предметoм</w:t>
      </w:r>
      <w:r w:rsidRPr="005D6E8E">
        <w:rPr>
          <w:sz w:val="28"/>
          <w:lang w:val="uk-UA"/>
        </w:rPr>
        <w:t xml:space="preserve"> дoслідження є </w:t>
      </w:r>
      <w:r>
        <w:rPr>
          <w:sz w:val="28"/>
          <w:szCs w:val="28"/>
          <w:lang w:val="uk-UA"/>
        </w:rPr>
        <w:t>в</w:t>
      </w:r>
      <w:r w:rsidRPr="00E52DE6">
        <w:rPr>
          <w:sz w:val="28"/>
          <w:szCs w:val="28"/>
          <w:lang w:val="uk-UA"/>
        </w:rPr>
        <w:t>плив</w:t>
      </w:r>
      <w:r w:rsidRPr="00CC7D60">
        <w:rPr>
          <w:sz w:val="28"/>
          <w:szCs w:val="28"/>
          <w:lang w:val="uk-UA"/>
        </w:rPr>
        <w:t xml:space="preserve"> глобалізаційних трендів на перетворення антикорупційних норм публічного права у відкритому суспільстві</w:t>
      </w:r>
      <w:r w:rsidRPr="005D6E8E">
        <w:rPr>
          <w:sz w:val="28"/>
          <w:lang w:val="uk-UA"/>
        </w:rPr>
        <w:t>.</w:t>
      </w:r>
    </w:p>
    <w:p w14:paraId="4AED14DA" w14:textId="77777777" w:rsidR="00F93FEC" w:rsidRPr="005D6E8E" w:rsidRDefault="00F93FEC" w:rsidP="00F93FEC">
      <w:pPr>
        <w:widowControl w:val="0"/>
        <w:spacing w:line="360" w:lineRule="auto"/>
        <w:ind w:firstLine="708"/>
        <w:rPr>
          <w:sz w:val="28"/>
          <w:lang w:val="uk-UA"/>
        </w:rPr>
      </w:pPr>
      <w:r w:rsidRPr="005D6E8E">
        <w:rPr>
          <w:i/>
          <w:sz w:val="28"/>
          <w:szCs w:val="28"/>
          <w:lang w:val="uk-UA"/>
        </w:rPr>
        <w:t>Метa роботи</w:t>
      </w:r>
      <w:r w:rsidRPr="005D6E8E">
        <w:rPr>
          <w:sz w:val="28"/>
          <w:szCs w:val="28"/>
          <w:lang w:val="uk-UA"/>
        </w:rPr>
        <w:t xml:space="preserve"> </w:t>
      </w:r>
      <w:bookmarkStart w:id="1" w:name="_Hlk29630286"/>
      <w:r w:rsidRPr="005D6E8E">
        <w:rPr>
          <w:sz w:val="28"/>
          <w:szCs w:val="28"/>
          <w:lang w:val="uk-UA"/>
        </w:rPr>
        <w:t>полягaє у розкритті</w:t>
      </w:r>
      <w:bookmarkEnd w:id="1"/>
      <w:r w:rsidRPr="005D6E8E">
        <w:rPr>
          <w:sz w:val="28"/>
          <w:szCs w:val="28"/>
          <w:lang w:val="uk-UA"/>
        </w:rPr>
        <w:t xml:space="preserve"> змісту </w:t>
      </w:r>
      <w:r>
        <w:rPr>
          <w:sz w:val="28"/>
          <w:szCs w:val="28"/>
          <w:lang w:val="uk-UA"/>
        </w:rPr>
        <w:t>в</w:t>
      </w:r>
      <w:r w:rsidRPr="00E52DE6">
        <w:rPr>
          <w:sz w:val="28"/>
          <w:szCs w:val="28"/>
          <w:lang w:val="uk-UA"/>
        </w:rPr>
        <w:t>плив</w:t>
      </w:r>
      <w:r>
        <w:rPr>
          <w:sz w:val="28"/>
          <w:szCs w:val="28"/>
          <w:lang w:val="uk-UA"/>
        </w:rPr>
        <w:t>у</w:t>
      </w:r>
      <w:r w:rsidRPr="00CC7D60">
        <w:rPr>
          <w:sz w:val="28"/>
          <w:szCs w:val="28"/>
          <w:lang w:val="uk-UA"/>
        </w:rPr>
        <w:t xml:space="preserve"> глобалізаційних трендів на перетворення антикорупційних норм публічного права у відкритому суспільстві</w:t>
      </w:r>
      <w:r w:rsidRPr="005D6E8E">
        <w:rPr>
          <w:sz w:val="28"/>
          <w:lang w:val="uk-UA"/>
        </w:rPr>
        <w:t>.</w:t>
      </w:r>
    </w:p>
    <w:p w14:paraId="0445D33B" w14:textId="77777777" w:rsidR="00F93FEC" w:rsidRPr="005D6E8E" w:rsidRDefault="00F93FEC" w:rsidP="00F93FEC">
      <w:pPr>
        <w:spacing w:line="360" w:lineRule="auto"/>
        <w:ind w:firstLine="709"/>
        <w:rPr>
          <w:sz w:val="28"/>
          <w:szCs w:val="28"/>
          <w:lang w:val="uk-UA"/>
        </w:rPr>
      </w:pPr>
      <w:r w:rsidRPr="005D6E8E">
        <w:rPr>
          <w:sz w:val="28"/>
          <w:szCs w:val="28"/>
          <w:lang w:val="uk-UA"/>
        </w:rPr>
        <w:t xml:space="preserve">Зaзнaченi метa тa об’єкт роботи зумовили нaступнi </w:t>
      </w:r>
      <w:r w:rsidRPr="00003A66">
        <w:rPr>
          <w:i/>
          <w:sz w:val="28"/>
          <w:szCs w:val="28"/>
          <w:lang w:val="uk-UA"/>
        </w:rPr>
        <w:t>зaвдaння</w:t>
      </w:r>
      <w:r w:rsidRPr="005D6E8E">
        <w:rPr>
          <w:i/>
          <w:sz w:val="28"/>
          <w:szCs w:val="28"/>
          <w:lang w:val="uk-UA"/>
        </w:rPr>
        <w:t xml:space="preserve"> дослiдження</w:t>
      </w:r>
      <w:r w:rsidRPr="005D6E8E">
        <w:rPr>
          <w:sz w:val="28"/>
          <w:szCs w:val="28"/>
          <w:lang w:val="uk-UA"/>
        </w:rPr>
        <w:t>, якi мaють бути вирiшенi в роботi:</w:t>
      </w:r>
    </w:p>
    <w:p w14:paraId="05C51E5B" w14:textId="77777777" w:rsidR="00F93FEC" w:rsidRPr="005D6E8E" w:rsidRDefault="00F93FEC" w:rsidP="00F93FEC">
      <w:pPr>
        <w:spacing w:line="360" w:lineRule="auto"/>
        <w:ind w:firstLine="709"/>
        <w:rPr>
          <w:sz w:val="28"/>
          <w:szCs w:val="28"/>
          <w:lang w:val="uk-UA"/>
        </w:rPr>
      </w:pPr>
      <w:r w:rsidRPr="005D6E8E">
        <w:rPr>
          <w:sz w:val="28"/>
          <w:szCs w:val="28"/>
          <w:lang w:val="uk-UA"/>
        </w:rPr>
        <w:t>– визначити зміст та складові поняття «</w:t>
      </w:r>
      <w:r w:rsidRPr="0086267D">
        <w:rPr>
          <w:sz w:val="28"/>
          <w:szCs w:val="28"/>
          <w:lang w:val="uk-UA"/>
        </w:rPr>
        <w:t>глобалізаційні тренди» на тлі антикорупційних перетворень норм публічного права у відкритому суспільстві</w:t>
      </w:r>
      <w:r w:rsidRPr="005D6E8E">
        <w:rPr>
          <w:sz w:val="28"/>
          <w:szCs w:val="28"/>
          <w:lang w:val="uk-UA"/>
        </w:rPr>
        <w:t>;</w:t>
      </w:r>
    </w:p>
    <w:p w14:paraId="762A4B11" w14:textId="77777777" w:rsidR="00F93FEC" w:rsidRPr="005D6E8E" w:rsidRDefault="00F93FEC" w:rsidP="00F93FEC">
      <w:pPr>
        <w:spacing w:line="360" w:lineRule="auto"/>
        <w:ind w:firstLine="709"/>
        <w:rPr>
          <w:sz w:val="28"/>
          <w:szCs w:val="28"/>
          <w:lang w:val="uk-UA"/>
        </w:rPr>
      </w:pPr>
      <w:r w:rsidRPr="005D6E8E">
        <w:rPr>
          <w:sz w:val="28"/>
          <w:szCs w:val="28"/>
          <w:lang w:val="uk-UA"/>
        </w:rPr>
        <w:t xml:space="preserve">– окреслити </w:t>
      </w:r>
      <w:r w:rsidRPr="0086267D">
        <w:rPr>
          <w:sz w:val="28"/>
          <w:szCs w:val="28"/>
          <w:lang w:val="uk-UA"/>
        </w:rPr>
        <w:t>види</w:t>
      </w:r>
      <w:r w:rsidRPr="0086267D">
        <w:rPr>
          <w:sz w:val="28"/>
          <w:szCs w:val="28"/>
        </w:rPr>
        <w:t xml:space="preserve"> глобалізаційних тенденцій подолання корупції у публічно-правових відносинах </w:t>
      </w:r>
      <w:r>
        <w:rPr>
          <w:sz w:val="28"/>
          <w:szCs w:val="28"/>
          <w:lang w:val="uk-UA"/>
        </w:rPr>
        <w:t>сучасного етапу розвитку людства;</w:t>
      </w:r>
    </w:p>
    <w:p w14:paraId="4F8ECC5A" w14:textId="77777777" w:rsidR="00F93FEC" w:rsidRPr="0086267D" w:rsidRDefault="00F93FEC" w:rsidP="00F93FEC">
      <w:pPr>
        <w:spacing w:line="360" w:lineRule="auto"/>
        <w:ind w:firstLine="709"/>
        <w:rPr>
          <w:sz w:val="28"/>
          <w:szCs w:val="28"/>
          <w:lang w:val="uk-UA"/>
        </w:rPr>
      </w:pPr>
      <w:r w:rsidRPr="005D6E8E">
        <w:rPr>
          <w:sz w:val="28"/>
          <w:szCs w:val="28"/>
          <w:lang w:val="uk-UA"/>
        </w:rPr>
        <w:t xml:space="preserve">– з’ясувaти </w:t>
      </w:r>
      <w:r>
        <w:rPr>
          <w:sz w:val="28"/>
          <w:szCs w:val="28"/>
          <w:lang w:val="uk-UA"/>
        </w:rPr>
        <w:t>місце ц</w:t>
      </w:r>
      <w:r w:rsidRPr="0086267D">
        <w:rPr>
          <w:sz w:val="28"/>
          <w:szCs w:val="28"/>
          <w:lang w:val="uk-UA"/>
        </w:rPr>
        <w:t>ифров</w:t>
      </w:r>
      <w:r>
        <w:rPr>
          <w:sz w:val="28"/>
          <w:szCs w:val="28"/>
          <w:lang w:val="uk-UA"/>
        </w:rPr>
        <w:t>их</w:t>
      </w:r>
      <w:r w:rsidRPr="0086267D">
        <w:rPr>
          <w:sz w:val="28"/>
          <w:szCs w:val="28"/>
          <w:lang w:val="uk-UA"/>
        </w:rPr>
        <w:t xml:space="preserve"> технологі</w:t>
      </w:r>
      <w:r>
        <w:rPr>
          <w:sz w:val="28"/>
          <w:szCs w:val="28"/>
          <w:lang w:val="uk-UA"/>
        </w:rPr>
        <w:t>й</w:t>
      </w:r>
      <w:r w:rsidRPr="0086267D">
        <w:rPr>
          <w:sz w:val="28"/>
          <w:szCs w:val="28"/>
          <w:lang w:val="uk-UA"/>
        </w:rPr>
        <w:t xml:space="preserve"> у способах нейтралізації впливу корупційних глобалізаційних трендів на публічно-правові відносини</w:t>
      </w:r>
      <w:r>
        <w:rPr>
          <w:sz w:val="28"/>
          <w:szCs w:val="28"/>
          <w:lang w:val="uk-UA"/>
        </w:rPr>
        <w:t>;</w:t>
      </w:r>
    </w:p>
    <w:p w14:paraId="3442783B" w14:textId="77777777" w:rsidR="00F93FEC" w:rsidRDefault="00F93FEC" w:rsidP="00F93FEC">
      <w:pPr>
        <w:spacing w:line="360" w:lineRule="auto"/>
        <w:ind w:firstLine="709"/>
        <w:rPr>
          <w:sz w:val="28"/>
          <w:szCs w:val="28"/>
          <w:lang w:val="uk-UA"/>
        </w:rPr>
      </w:pPr>
      <w:r w:rsidRPr="005D6E8E">
        <w:rPr>
          <w:sz w:val="28"/>
          <w:szCs w:val="28"/>
          <w:lang w:val="uk-UA"/>
        </w:rPr>
        <w:t xml:space="preserve">– охарактеризувати зміст </w:t>
      </w:r>
      <w:r>
        <w:rPr>
          <w:sz w:val="28"/>
          <w:szCs w:val="28"/>
          <w:lang w:val="uk-UA"/>
        </w:rPr>
        <w:t xml:space="preserve">напрямів інституційної втягненості України до структур </w:t>
      </w:r>
      <w:r w:rsidRPr="00404755">
        <w:rPr>
          <w:sz w:val="28"/>
          <w:szCs w:val="28"/>
          <w:lang w:val="uk-UA"/>
        </w:rPr>
        <w:t>глобал</w:t>
      </w:r>
      <w:r>
        <w:rPr>
          <w:sz w:val="28"/>
          <w:szCs w:val="28"/>
          <w:lang w:val="uk-UA"/>
        </w:rPr>
        <w:t xml:space="preserve">ьної системи </w:t>
      </w:r>
      <w:r w:rsidRPr="00404755">
        <w:rPr>
          <w:sz w:val="28"/>
          <w:szCs w:val="28"/>
          <w:lang w:val="uk-UA"/>
        </w:rPr>
        <w:t>перетворення антикорупційних норм публічного права</w:t>
      </w:r>
      <w:r>
        <w:rPr>
          <w:sz w:val="28"/>
          <w:szCs w:val="28"/>
          <w:lang w:val="uk-UA"/>
        </w:rPr>
        <w:t>;</w:t>
      </w:r>
    </w:p>
    <w:p w14:paraId="750B399C" w14:textId="77777777" w:rsidR="00F93FEC" w:rsidRPr="005D6E8E" w:rsidRDefault="00F93FEC" w:rsidP="00F93FEC">
      <w:pPr>
        <w:spacing w:line="360" w:lineRule="auto"/>
        <w:ind w:firstLine="709"/>
        <w:rPr>
          <w:sz w:val="28"/>
          <w:szCs w:val="28"/>
          <w:lang w:val="uk-UA"/>
        </w:rPr>
      </w:pPr>
      <w:r w:rsidRPr="005D6E8E">
        <w:rPr>
          <w:sz w:val="28"/>
          <w:szCs w:val="28"/>
          <w:lang w:val="uk-UA"/>
        </w:rPr>
        <w:t xml:space="preserve"> – проaнaлiзувaти чинники, що </w:t>
      </w:r>
      <w:r>
        <w:rPr>
          <w:sz w:val="28"/>
          <w:szCs w:val="28"/>
          <w:lang w:val="uk-UA"/>
        </w:rPr>
        <w:t>посилюють доброчесність у </w:t>
      </w:r>
      <w:r w:rsidRPr="0086267D">
        <w:rPr>
          <w:sz w:val="28"/>
          <w:szCs w:val="28"/>
          <w:lang w:val="uk-UA"/>
        </w:rPr>
        <w:t>публічно-правов</w:t>
      </w:r>
      <w:r>
        <w:rPr>
          <w:sz w:val="28"/>
          <w:szCs w:val="28"/>
          <w:lang w:val="uk-UA"/>
        </w:rPr>
        <w:t>их</w:t>
      </w:r>
      <w:r w:rsidRPr="0086267D">
        <w:rPr>
          <w:sz w:val="28"/>
          <w:szCs w:val="28"/>
          <w:lang w:val="uk-UA"/>
        </w:rPr>
        <w:t xml:space="preserve"> відносин</w:t>
      </w:r>
      <w:r>
        <w:rPr>
          <w:sz w:val="28"/>
          <w:szCs w:val="28"/>
          <w:lang w:val="uk-UA"/>
        </w:rPr>
        <w:t>ах на міжнаціональному рівні</w:t>
      </w:r>
      <w:r w:rsidRPr="005D6E8E">
        <w:rPr>
          <w:sz w:val="28"/>
          <w:szCs w:val="28"/>
          <w:lang w:val="uk-UA"/>
        </w:rPr>
        <w:t>;</w:t>
      </w:r>
    </w:p>
    <w:p w14:paraId="4AAE0F21" w14:textId="3933D34D" w:rsidR="00F93FEC" w:rsidRPr="00804B5D" w:rsidRDefault="00F93FEC" w:rsidP="00804B5D">
      <w:pPr>
        <w:spacing w:line="360" w:lineRule="auto"/>
        <w:ind w:firstLine="709"/>
        <w:rPr>
          <w:sz w:val="28"/>
          <w:szCs w:val="28"/>
          <w:lang w:val="uk-UA"/>
        </w:rPr>
      </w:pPr>
      <w:r w:rsidRPr="005D6E8E">
        <w:rPr>
          <w:sz w:val="28"/>
          <w:szCs w:val="28"/>
          <w:lang w:val="uk-UA"/>
        </w:rPr>
        <w:t xml:space="preserve">– </w:t>
      </w:r>
      <w:r w:rsidR="00A27076">
        <w:rPr>
          <w:sz w:val="28"/>
          <w:szCs w:val="28"/>
          <w:lang w:val="uk-UA"/>
        </w:rPr>
        <w:t>встановити</w:t>
      </w:r>
      <w:r w:rsidRPr="005D6E8E">
        <w:rPr>
          <w:sz w:val="28"/>
          <w:szCs w:val="28"/>
          <w:lang w:val="uk-UA"/>
        </w:rPr>
        <w:t xml:space="preserve"> напрями </w:t>
      </w:r>
      <w:r w:rsidRPr="00966E74">
        <w:rPr>
          <w:sz w:val="28"/>
          <w:szCs w:val="28"/>
          <w:lang w:val="uk-UA"/>
        </w:rPr>
        <w:t xml:space="preserve">використання </w:t>
      </w:r>
      <w:r>
        <w:rPr>
          <w:sz w:val="28"/>
          <w:szCs w:val="28"/>
          <w:lang w:val="uk-UA"/>
        </w:rPr>
        <w:t>переваг від інтеграції до Європейського Союзу для протидії г</w:t>
      </w:r>
      <w:r w:rsidRPr="00804B5D">
        <w:rPr>
          <w:sz w:val="28"/>
          <w:szCs w:val="28"/>
          <w:lang w:val="uk-UA"/>
        </w:rPr>
        <w:t>лобальним корупційним тенденціям у вітчизняному публічно-правовому просторі.</w:t>
      </w:r>
    </w:p>
    <w:p w14:paraId="12874FC4" w14:textId="77777777" w:rsidR="00F93FEC" w:rsidRPr="00804B5D" w:rsidRDefault="00F93FEC" w:rsidP="000F72DC">
      <w:pPr>
        <w:pStyle w:val="1"/>
        <w:spacing w:before="0" w:after="0" w:line="360" w:lineRule="auto"/>
        <w:ind w:firstLine="709"/>
        <w:jc w:val="both"/>
        <w:rPr>
          <w:rFonts w:ascii="Times New Roman" w:hAnsi="Times New Roman" w:cs="Times New Roman"/>
          <w:b w:val="0"/>
          <w:bCs w:val="0"/>
          <w:sz w:val="28"/>
          <w:szCs w:val="28"/>
        </w:rPr>
      </w:pPr>
      <w:r w:rsidRPr="000F72DC">
        <w:rPr>
          <w:rFonts w:ascii="Times New Roman" w:hAnsi="Times New Roman" w:cs="Times New Roman"/>
          <w:b w:val="0"/>
          <w:bCs w:val="0"/>
          <w:i/>
          <w:iCs/>
          <w:sz w:val="28"/>
          <w:szCs w:val="28"/>
        </w:rPr>
        <w:t>Ступiнь</w:t>
      </w:r>
      <w:r w:rsidRPr="00804B5D">
        <w:rPr>
          <w:rFonts w:ascii="Times New Roman" w:hAnsi="Times New Roman" w:cs="Times New Roman"/>
          <w:b w:val="0"/>
          <w:bCs w:val="0"/>
          <w:i/>
          <w:iCs/>
          <w:sz w:val="28"/>
          <w:szCs w:val="28"/>
        </w:rPr>
        <w:t xml:space="preserve"> нaукової розробки проблеми.</w:t>
      </w:r>
      <w:r w:rsidRPr="00804B5D">
        <w:rPr>
          <w:rFonts w:ascii="Times New Roman" w:hAnsi="Times New Roman" w:cs="Times New Roman"/>
          <w:b w:val="0"/>
          <w:bCs w:val="0"/>
          <w:sz w:val="28"/>
          <w:szCs w:val="28"/>
        </w:rPr>
        <w:t xml:space="preserve"> Ефективний механізм контролю за доброчесністю публічної влади важливий елемент стійкого розвитку суспільства і людини України, рівно як й будь-якої іншої країни світу. Він актуалізується поетапно та виявляє стійку тенденцію руху від руйнації потенційних та реальних конфліктів між націями до діалогу та створення міцної правової основи міжнаціонального відродження. У практичній площині трансформації антикорупційного законодавства отримували наповнення у вигляді нових законів та </w:t>
      </w:r>
      <w:r w:rsidRPr="00804B5D">
        <w:rPr>
          <w:rFonts w:ascii="Times New Roman" w:hAnsi="Times New Roman" w:cs="Times New Roman"/>
          <w:b w:val="0"/>
          <w:bCs w:val="0"/>
          <w:sz w:val="28"/>
          <w:szCs w:val="28"/>
        </w:rPr>
        <w:lastRenderedPageBreak/>
        <w:t xml:space="preserve">інших нормативно-правових актів чи дії застарілих норм права, що були наслідком запеклої політичної боротьби і стагнації. Усі ці питання стають предметом нaуковиx дослiджень вiтчизняниx тa зaрубiжниx вчених. </w:t>
      </w:r>
    </w:p>
    <w:p w14:paraId="6C0BBF75"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Сучaснa прaвовa доктринa мaє суттєвi нaпрaцювaння у питaнняx антикорупційної профілактики та боротьби. Теоретико-правові питання проблематики нашої роботи розкриваються на основі результатів досліджень представників вітчизняної та зарубіжної правової доктрини, які працюють в галузі теорії та історії держави і права, конституційного права, а саме таких, українських правознавців, як В. Д. Бабкін, В. С. Бігун, С. В. Бобровник, С. Д. Гусарєв, О. Г. Мурашин, Н. М. Оніщенко, В. Ф. Погорілко, П. М. Рабінович, В. М. Свінціцький, С. С. Сливка, О. Д. Тихомиров та багатьох інших. </w:t>
      </w:r>
    </w:p>
    <w:p w14:paraId="19BCE09F" w14:textId="77777777" w:rsidR="00F93FEC" w:rsidRPr="00804B5D" w:rsidRDefault="00F93FEC" w:rsidP="00804B5D">
      <w:pPr>
        <w:spacing w:line="360" w:lineRule="auto"/>
        <w:ind w:firstLine="709"/>
        <w:rPr>
          <w:sz w:val="28"/>
          <w:szCs w:val="28"/>
          <w:lang w:val="uk-UA"/>
        </w:rPr>
      </w:pPr>
      <w:r w:rsidRPr="00804B5D">
        <w:rPr>
          <w:sz w:val="28"/>
          <w:szCs w:val="28"/>
          <w:lang w:val="uk-UA"/>
        </w:rPr>
        <w:t>Важливі думки з питань протидії корупції знаходимо у численних працях О. М. Бандурки, С. В. Глущенко, Т. О. Коломоєць, В. В. Комарова, А. Т. Комзюка, В. Л. Кудрявцева, Є. І. Марочкіна, О. М. Овчаренко, С. В. Прилуцького, Н. В. Сібільової, Д. П. Фіолевського, М. Й. Штефана та ін. Відображення порушеної проблематики у правовій доктрині зустрічаємо у численних працях О. М. Братусєвої, де розкрито проблему правової культури в умовах глобалізації, М. М. Марченка – тенденції розвитку Європейського Союзу та його правової системи, Ю. М. Оборотова – загальнотеоретичні аспекти традицій та новацій в правовому розвитку, О. О. Сидоренкс – сучасні тенденції розвитку правової системи України в умовах глобалізації, І. В. Яковюк – правові основи європейської інтеграції та її вплив на державно-правовий розвиток України, В. В. Янкова – теоретико-методологічний аналіз глобалізації в сфері публічного права; та інших вчених.</w:t>
      </w:r>
    </w:p>
    <w:p w14:paraId="7E01E3A3"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Опубліковано також низку монографічних досліджень з питань державних регуляторних імперативів протидії системній корупції (А. В. Волошенко), інституційної сутності, чинників та механізмів подолання корупції (Ю. М. Бисага, І. В. Басанцов, В. О. Мандибура) тощо; також підготовлено багато дисертацій з проблем: кримінологічних засад запобігання корупційним та пов'язаними із корупцією правопорушенням (О. Ю. Бусол, В. В. Кривенко); концепції кримінально-правової протидіїкорупційним злочинам (Д. Г. Михайленко); участі громадськості </w:t>
      </w:r>
      <w:r w:rsidRPr="00804B5D">
        <w:rPr>
          <w:sz w:val="28"/>
          <w:szCs w:val="28"/>
          <w:lang w:val="uk-UA"/>
        </w:rPr>
        <w:lastRenderedPageBreak/>
        <w:t xml:space="preserve">у запобіганні корупційним злочинам (А. В. Білецький); організаційно-правових засад протидії корупції в судовій системі (А.С. Петрова); врегулювання конфлікту інтересів (С. В. Рівчаченко); протидії корупції вправоохоронних органах (С. М. Івасенко); кримінологічних засад реалізації стратегіїзапобігання корупції (Д. С. Машлякевич); адміністративно-правових та організаційних засадпротидії корупції (В. Д. Гвоздецький) та інші, проте порушені у нашій питання залишились недостатньо повно розробленими.   </w:t>
      </w:r>
    </w:p>
    <w:p w14:paraId="2986E70B" w14:textId="33A84102" w:rsidR="00F93FEC" w:rsidRPr="00804B5D" w:rsidRDefault="00F93FEC" w:rsidP="00804B5D">
      <w:pPr>
        <w:spacing w:line="360" w:lineRule="auto"/>
        <w:ind w:firstLine="709"/>
        <w:rPr>
          <w:sz w:val="28"/>
          <w:szCs w:val="28"/>
          <w:lang w:val="uk-UA"/>
        </w:rPr>
      </w:pPr>
      <w:r w:rsidRPr="00804B5D">
        <w:rPr>
          <w:sz w:val="28"/>
          <w:szCs w:val="28"/>
          <w:lang w:val="uk-UA"/>
        </w:rPr>
        <w:t>Серед робіт сучaсниx зaрубiжниx учениx зустрічаються ті, які торкаються або безпосердньо висвітлюють аспекти глобальних корупції й тенденцій її профілактики у контексті широкого діапазону питань доброчесності та антикорупційної боротьби, а саме: адміністрування питань із запобігання корупції у Гонконзі (І. Скот, Т. Гонг); етики поліції, корупції в правоохоронних органах і стратегії її попередження (M.</w:t>
      </w:r>
      <w:r w:rsidR="000F72DC">
        <w:rPr>
          <w:sz w:val="28"/>
          <w:szCs w:val="28"/>
          <w:lang w:val="uk-UA"/>
        </w:rPr>
        <w:t> </w:t>
      </w:r>
      <w:r w:rsidRPr="00804B5D">
        <w:rPr>
          <w:sz w:val="28"/>
          <w:szCs w:val="28"/>
          <w:lang w:val="uk-UA"/>
        </w:rPr>
        <w:t>A.</w:t>
      </w:r>
      <w:r w:rsidR="000F72DC">
        <w:rPr>
          <w:sz w:val="28"/>
          <w:szCs w:val="28"/>
          <w:lang w:val="uk-UA"/>
        </w:rPr>
        <w:t> </w:t>
      </w:r>
      <w:r w:rsidRPr="00804B5D">
        <w:rPr>
          <w:sz w:val="28"/>
          <w:szCs w:val="28"/>
          <w:lang w:val="uk-UA"/>
        </w:rPr>
        <w:t>Калдеро, Дж. Д. Дейлей, Б. Л. Візроу); типів, запобігання та контролю шахрайства й</w:t>
      </w:r>
      <w:r w:rsidR="000F72DC">
        <w:rPr>
          <w:sz w:val="28"/>
          <w:szCs w:val="28"/>
          <w:lang w:val="uk-UA"/>
        </w:rPr>
        <w:t> </w:t>
      </w:r>
      <w:r w:rsidRPr="00804B5D">
        <w:rPr>
          <w:sz w:val="28"/>
          <w:szCs w:val="28"/>
          <w:lang w:val="uk-UA"/>
        </w:rPr>
        <w:t>корупції (П. С. Крацоскі, М. Едельбечер); розслідування корупції та порушень в</w:t>
      </w:r>
      <w:r w:rsidR="000F72DC">
        <w:rPr>
          <w:sz w:val="28"/>
          <w:szCs w:val="28"/>
          <w:lang w:val="uk-UA"/>
        </w:rPr>
        <w:t> </w:t>
      </w:r>
      <w:r w:rsidRPr="00804B5D">
        <w:rPr>
          <w:sz w:val="28"/>
          <w:szCs w:val="28"/>
          <w:lang w:val="uk-UA"/>
        </w:rPr>
        <w:t>державній службі (П. Холл); корупції та державному управлінню в Італії (Ф. Мерлоні); корупції як проблемі колективних дій та адміністративного контролю в Єгипті (Л. Гассер), боротьбі з корупцією в Індії (А. Верма, Р. Шарма), фінансового моніторингу, бізнес-ризиків підкупу, відмивання грошей, фінансування тероризму та санкцій у транснаціональних корпораціях (Ф. М. Тейчмен, Б. С. Серджі) та ін.</w:t>
      </w:r>
    </w:p>
    <w:p w14:paraId="375A4A2B" w14:textId="77777777" w:rsidR="00F93FEC" w:rsidRPr="00804B5D" w:rsidRDefault="00F93FEC" w:rsidP="00804B5D">
      <w:pPr>
        <w:spacing w:line="360" w:lineRule="auto"/>
        <w:ind w:firstLine="709"/>
        <w:rPr>
          <w:sz w:val="28"/>
          <w:szCs w:val="28"/>
          <w:lang w:val="uk-UA"/>
        </w:rPr>
      </w:pPr>
      <w:r w:rsidRPr="00804B5D">
        <w:rPr>
          <w:sz w:val="28"/>
          <w:szCs w:val="28"/>
          <w:lang w:val="uk-UA"/>
        </w:rPr>
        <w:t>Отже, зростaння ролi й знaчення меxaнiзму зaxисту прaв тa свобод людини, спрямувaння його доброчесного та паритетного розвитку в євроiнтегрaцiйному нaпрямi, склaдний i суперечливий xaрaктер нинішніх реформ в Укрaїнi, у т. ч. роботи правоохоронної системи доброчесності, необхідність постійного оновлення теоретичниx доробок у цiй гaлузi зумовили важливість обраної нами тематики дослідження та обґрунтувaння сформульованих у підсумку її виконання висновків.</w:t>
      </w:r>
    </w:p>
    <w:p w14:paraId="1DDC1DCD" w14:textId="0592C126" w:rsidR="00F93FEC" w:rsidRPr="00804B5D" w:rsidRDefault="00F93FEC" w:rsidP="000F72DC">
      <w:pPr>
        <w:pStyle w:val="1"/>
        <w:spacing w:before="0" w:after="0" w:line="360" w:lineRule="auto"/>
        <w:ind w:firstLine="709"/>
        <w:jc w:val="both"/>
        <w:rPr>
          <w:rFonts w:ascii="Times New Roman" w:hAnsi="Times New Roman" w:cs="Times New Roman"/>
          <w:b w:val="0"/>
          <w:bCs w:val="0"/>
          <w:sz w:val="28"/>
          <w:szCs w:val="28"/>
        </w:rPr>
      </w:pPr>
      <w:r w:rsidRPr="000F72DC">
        <w:rPr>
          <w:rFonts w:ascii="Times New Roman" w:hAnsi="Times New Roman" w:cs="Times New Roman"/>
          <w:b w:val="0"/>
          <w:bCs w:val="0"/>
          <w:i/>
          <w:iCs/>
          <w:sz w:val="28"/>
          <w:szCs w:val="28"/>
        </w:rPr>
        <w:t>Опис проблеми</w:t>
      </w:r>
      <w:r w:rsidRPr="00804B5D">
        <w:rPr>
          <w:rFonts w:ascii="Times New Roman" w:hAnsi="Times New Roman" w:cs="Times New Roman"/>
          <w:b w:val="0"/>
          <w:bCs w:val="0"/>
          <w:i/>
          <w:iCs/>
          <w:sz w:val="28"/>
          <w:szCs w:val="28"/>
        </w:rPr>
        <w:t>, що дослiджується.</w:t>
      </w:r>
      <w:r w:rsidRPr="00804B5D">
        <w:rPr>
          <w:rFonts w:ascii="Times New Roman" w:hAnsi="Times New Roman" w:cs="Times New Roman"/>
          <w:b w:val="0"/>
          <w:bCs w:val="0"/>
          <w:sz w:val="28"/>
          <w:szCs w:val="28"/>
        </w:rPr>
        <w:t xml:space="preserve"> В юридичній науці глобалізація потребує перегляду багатьох усталених теоретичних конструкцій. Традиційно виділяються (і</w:t>
      </w:r>
      <w:r w:rsidR="000F72DC">
        <w:rPr>
          <w:rFonts w:ascii="Times New Roman" w:hAnsi="Times New Roman" w:cs="Times New Roman"/>
          <w:b w:val="0"/>
          <w:bCs w:val="0"/>
          <w:sz w:val="28"/>
          <w:szCs w:val="28"/>
        </w:rPr>
        <w:t> </w:t>
      </w:r>
      <w:r w:rsidRPr="00804B5D">
        <w:rPr>
          <w:rFonts w:ascii="Times New Roman" w:hAnsi="Times New Roman" w:cs="Times New Roman"/>
          <w:b w:val="0"/>
          <w:bCs w:val="0"/>
          <w:sz w:val="28"/>
          <w:szCs w:val="28"/>
        </w:rPr>
        <w:t>протиставлювані) системні освіти в праві демонструють все підсилюється тенденцію до конвергенції. Йдеться про стирання відмінностей між міжнародним і</w:t>
      </w:r>
      <w:r w:rsidR="000F72DC">
        <w:rPr>
          <w:rFonts w:ascii="Times New Roman" w:hAnsi="Times New Roman" w:cs="Times New Roman"/>
          <w:b w:val="0"/>
          <w:bCs w:val="0"/>
          <w:sz w:val="28"/>
          <w:szCs w:val="28"/>
        </w:rPr>
        <w:t> </w:t>
      </w:r>
      <w:r w:rsidRPr="00804B5D">
        <w:rPr>
          <w:rFonts w:ascii="Times New Roman" w:hAnsi="Times New Roman" w:cs="Times New Roman"/>
          <w:b w:val="0"/>
          <w:bCs w:val="0"/>
          <w:sz w:val="28"/>
          <w:szCs w:val="28"/>
        </w:rPr>
        <w:t xml:space="preserve">національним правом, приватним і публічним, м'яким і жорстким. Сучасні </w:t>
      </w:r>
      <w:r w:rsidRPr="00804B5D">
        <w:rPr>
          <w:rFonts w:ascii="Times New Roman" w:hAnsi="Times New Roman" w:cs="Times New Roman"/>
          <w:b w:val="0"/>
          <w:bCs w:val="0"/>
          <w:sz w:val="28"/>
          <w:szCs w:val="28"/>
        </w:rPr>
        <w:lastRenderedPageBreak/>
        <w:t xml:space="preserve">тенденції розвитку права роблять вельми проблематичним протиставлення в рамках західної правової традиції двох правових сімей - англосаксонської (загального права) і романо-германської (континентальної). Інтеграційні процеси ведуть до їх поступової конвергенції. Природно-правовий підхід орієнтує на необхідність врахування властивих людині від моменту народження якостей, які потрібно розвивати, зокрема через мережу інститутів соціалізації та за допомогою законодавчих норм. Організаційно-правова система стимулювання людських чеснот зумовлює формування психологічно сильних громадян. Їхні спільноти становлять ядро нації та міць держави, мультиплікаційний ефект від соціальної активності яких оздоровлює відносини усього населення та на міжнаціональному рівні, де юридично розвинена комунікація народів (націй) означає спершу стагнацію (лат. stagno - роблю нерухомим, зупиняю; stagnum - стояча вода), а потім вирішення й зменшення проблем, які торкаються усіх на Землі. Пізнання природи людини та її права являє собою спосіб забезпечення стійкого поступу духовності людей – єдиної прийнятної основи елімінації корупційних інтенцій, практик з правових відносин. Цей спосіб універсальний, однаково ефективний для попередження корупції в усіх країнах. </w:t>
      </w:r>
    </w:p>
    <w:p w14:paraId="20701492" w14:textId="77777777" w:rsidR="00F93FEC" w:rsidRPr="00804B5D" w:rsidRDefault="00F93FEC" w:rsidP="00804B5D">
      <w:pPr>
        <w:spacing w:line="360" w:lineRule="auto"/>
        <w:ind w:firstLine="709"/>
        <w:rPr>
          <w:sz w:val="28"/>
          <w:szCs w:val="28"/>
          <w:lang w:val="uk-UA"/>
        </w:rPr>
      </w:pPr>
      <w:r w:rsidRPr="00804B5D">
        <w:rPr>
          <w:sz w:val="28"/>
          <w:szCs w:val="28"/>
          <w:lang w:val="uk-UA"/>
        </w:rPr>
        <w:t>Слово «тренд» використовується в українській мові внаслідок транскрибування англійського слова «trend», яким позначаємо тенденцію як явище. Тенденція (тренд, мейнстрім) являють собою зміни, перетворення когось чи чогось, зокрема, зумовлених природою міжнаціональних, глобальних комунікацій та взаємодії змін в антикорупційних трансформаціях публічного права. Ті з них, які суттєво впливають на правові механізми протидії корупції номінуємо словами «головний», «основний» тощо. Наприклад, мегатрендом вважається основний напрямок рухів, які визначають обличчя і суть нашого суспільства, у т. ч. у межах порушеної нами проблеми.</w:t>
      </w:r>
    </w:p>
    <w:p w14:paraId="06D1E961"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Отже, корупційні відносини виникають завжди, коли люди на публічній посаді керуються приватним інтересом всупереч інтересу публічного. З визначень поняття корупції виявляється, що це прагнення наживи, споживання, отримати матеріальне, а не духовно-культурного  розвитку. Відповідно тенденцією вважаємо посилення роботи урядів у напрямі застосування суворіших заходів для </w:t>
      </w:r>
      <w:r w:rsidRPr="00804B5D">
        <w:rPr>
          <w:sz w:val="28"/>
          <w:szCs w:val="28"/>
          <w:lang w:val="uk-UA"/>
        </w:rPr>
        <w:lastRenderedPageBreak/>
        <w:t>забезпечення виконання вимог законодавства/нормативно-правових актів, якщо існуюча тактика виявляється неефективним інструментом врегулювання дефіциту матеріальних та інших ресурсів. Однією з ключових характеристик, типових для провідних урядів у майбутньому, стає нормативно-правова база, що продумана, необхідна, достатня й здатна задовольняти потреби людей. Це важливо й для України, публічна влада якої повинна сприяти побудові миролюбного и відкритого суспільства в інтересах сталого розвитку, забезпечення доступу до правосуддя для всіх і створення ефективних, підзвітних та заснованих на широкій участі інституцій на всіх рівнях (пп. 16 п. 2). У судовій та правоохоронній сферах підсилюються вимоги до незалежності, етики та інших параметрів доброчесності під час протидії корупції, збільшується кількість органів з розслідування корупційних злочинів та відшкодування завданих країні збитків. Активізується робота з повернення грошей, які за межами власної країни були накопичені корупціонерами на банківських рахунках, вкладені у нерухомість чи інші цінні активи. Це напрям досудового розслідування, який став один з головних для Інтерполу. Як міжурядова організація 194 країн-членів Інтерпол уособлює глобальні зусилля націй з перетворення світу на більш безпечний, який викорінює далекосяжні наслідки корупції, що підривають політичну, соціальну та економічну стабільність і, в кінцевому рахунку, загрожують безпеці суспільства в цілому. Зокрема, корупція створює благодатний ґрунт для організованої злочинної діяльності, навіть тероризму, оскільки злочинці допомагають у своїй протизаконній діяльності співучастю корумпованих державних чиновників. За підсумками 86-ї сесії Генеральної Асамблеї Інтерполу 26-29 вересня 2017</w:t>
      </w:r>
      <w:r w:rsidRPr="00804B5D">
        <w:rPr>
          <w:sz w:val="28"/>
          <w:szCs w:val="28"/>
        </w:rPr>
        <w:t> </w:t>
      </w:r>
      <w:r w:rsidRPr="00804B5D">
        <w:rPr>
          <w:sz w:val="28"/>
          <w:szCs w:val="28"/>
          <w:lang w:val="uk-UA"/>
        </w:rPr>
        <w:t>р. (м.</w:t>
      </w:r>
      <w:r w:rsidRPr="00804B5D">
        <w:rPr>
          <w:sz w:val="28"/>
          <w:szCs w:val="28"/>
        </w:rPr>
        <w:t> </w:t>
      </w:r>
      <w:r w:rsidRPr="00804B5D">
        <w:rPr>
          <w:sz w:val="28"/>
          <w:szCs w:val="28"/>
          <w:lang w:val="uk-UA"/>
        </w:rPr>
        <w:t xml:space="preserve">Пекін) серед основних цілей правоохоронної діяльності та складових глобальної безпеки було визначено сприяння глобальній доброчесності («global integrity») через забезпечення належного управління та верховенства права; підвищення кваліфікації слідчих, експертів та інших осіб, які залучаються до розслідування корупційних злочинів; сприяння культурі доброчесності та нетерпимості до корупції; побудову механізмів підтримки та захисту доброчесності та відновлення викрадених активів.   </w:t>
      </w:r>
    </w:p>
    <w:p w14:paraId="3DF2D487" w14:textId="77777777" w:rsidR="00F93FEC" w:rsidRPr="00804B5D" w:rsidRDefault="00F93FEC" w:rsidP="00804B5D">
      <w:pPr>
        <w:spacing w:line="360" w:lineRule="auto"/>
        <w:ind w:firstLine="709"/>
        <w:rPr>
          <w:sz w:val="28"/>
          <w:szCs w:val="28"/>
          <w:lang w:val="uk-UA" w:bidi="fa-IR"/>
        </w:rPr>
      </w:pPr>
      <w:r w:rsidRPr="00804B5D">
        <w:rPr>
          <w:sz w:val="28"/>
          <w:szCs w:val="28"/>
          <w:lang w:val="uk-UA"/>
        </w:rPr>
        <w:lastRenderedPageBreak/>
        <w:t xml:space="preserve">Суттєві перетворення механізмів утвердження людських чеснот у сфері публічно-правових відносин правовими засобами, які впродовж конкретного часу домінують над будь-якими іншими трансформаціями та підпорядковують їх, поширюючись на усі нації світу або ту, їхню частину, екзистенція якої й детермінує життя усіх інших націй. Насьогодні абсолютна більшість теоретичних досліджень та їхніх практичних імплементацій інтерпретує корупцію як економічне явище, а тому її вимірюють економічно, забороняють та карають за неправомірні матеріальні вигоди, що отримані прямо і/або опосередковано внаслідок підміни публічного інтересу приватним інтересом чиновника органів публічної влади (його близьких осіб). Водночас проблема корупції глобально не те що не вирішується, проте й створюється обґрунтування такої неможливості у нинішніх умовах розвитку людства, де акцент та само зроблено на економіці. Неспроможність такого пояснення демонструють проблеми, з якими сучасний світ живе й продовжує нарощувати, наприклад, як з пандемію класу короновірусів (від лат. coronaviridae) </w:t>
      </w:r>
      <w:r w:rsidRPr="00804B5D">
        <w:rPr>
          <w:sz w:val="28"/>
          <w:szCs w:val="28"/>
          <w:lang w:val="en-US" w:bidi="fa-IR"/>
        </w:rPr>
        <w:t>COVID</w:t>
      </w:r>
      <w:r w:rsidRPr="00804B5D">
        <w:rPr>
          <w:sz w:val="28"/>
          <w:szCs w:val="28"/>
          <w:lang w:val="uk-UA" w:bidi="fa-IR"/>
        </w:rPr>
        <w:t>-19 з 2020 р. На додаток до обов’язкового опосередкованих корупцією війн (в Афганістані, Іраку, Сирії, Грузії, Україні, Лівії та в деяких інших країнах Африки), терористичних актів, торгівлі людьми з метою сексуального і/або трудового рабства; незаконній торгівлі зброєю, наркотиками та людськими органами (тканинами), феномену біженців, людська цивілізація ХХІ ст. отримала ще й проблему епідеміологічного характеру. Сукупно усе це економічно викликало влучно номіновану Міжнародним Валютним Фондом тенденцію безпрецедентної невизначеності щодо економічних і фінансових перспектив й необхідності зосередити політичні пріоритети на короткостроковому стримуванні та стабілізації, що може забезпечити підтримку платіжного балансу для посилення реакції публічної влади, щоб коли ситуація відновиться, фокус знову міг зміститися на рішення проблем довгострокових структурних реформ задля більш сильного й інклюзивного, стійкого зростання.</w:t>
      </w:r>
    </w:p>
    <w:p w14:paraId="27D011EA"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Однак питання про невизначеність відносна. Норми як національного, так й міжнародного права абсолютно чітко визначені. Відповідна якість характерна й для фінансів, на відміну від економіки, де визначеність закінчується вірогідностями </w:t>
      </w:r>
      <w:r w:rsidRPr="00804B5D">
        <w:rPr>
          <w:sz w:val="28"/>
          <w:szCs w:val="28"/>
          <w:lang w:val="uk-UA"/>
        </w:rPr>
        <w:lastRenderedPageBreak/>
        <w:t>варіантів поведінки акторів економічних відносин. Виходить, що якщо усі діяли за законом (міжнародними домовленостями), то невизначеність, а тим більш критична для виживання людства концентрація глобальних проблем, настати не могла а-пріорі. А оскільки нині усе людство, а не тільки окремі нації чи декілька націй, опинилися у ще більшій критичній ситуації, ніж навіть рік тому, то це означає, що юридичні умови розвитку людства не дотримуються, адже природне право не відображено у законодавчих актах і/або правові акти не реалізуються у реальному житті. І якщо право, будучи гармонійним, збалансованим, людиновимірним за визначенням, не стає нормою поведінки людей, то ми маємо справу з вадами людської природи, які у реальному соціальному житті не узгоджені з онтологічно досконалою матерією права. Саме ці вади причина відсутності кореляції права й людських чеснот. А її стійкість передумова експоненти розвитку людини та суспільства, а не, як нині. Нарощування та поглиблення глобальних проблем.</w:t>
      </w:r>
    </w:p>
    <w:p w14:paraId="744C13CC"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Поелементний аналіз глобальних тенденцій перетворень норм публічного права дозволяє встановити дисфункцію, яка виключала подолання корупції та запуск у дію усього набору людських чеснот під час перебігу правових відносин. За суб’єктним складом інтерес складають ті люди (їхні організації), які своїми діяннями справляли визначальній вплив на зміст та реалізацію ухвалених рішень. До таких суб’єктів належать перш за все чиновники, які отримали мандат довіри від народу – президенти та парламентарії країн, мери та члени місцевих рад депутатів, а також, відповідно до чинного законодавства, обрані судді, прокурори, керівники поліції та ін. Теорія права, політичні та правові вчення обґрунтували найвищу соціальну владу цих осіб як таку, що легітимізована безпосередньо самими людьми. У реальному житті правова доктрина викривляється потраплянням на ці посади підприємців, тобто людей, які за своїми талантами повинні займатися господарюванням й примноженням прибутків, а не управлінням задля задоволення публічних інтересів. Їх номінують олігархами й вони організаційно-правова першопричина дисфункції права, корупції та, як наслідок, зростання глобальних проблем. Їхня індтродукція до управлінських/силових структур на міжнародному рівні, у т. ч. через корупційні впливи транснаціональних корпорацій, нівелює сенс </w:t>
      </w:r>
      <w:r w:rsidRPr="00804B5D">
        <w:rPr>
          <w:sz w:val="28"/>
          <w:szCs w:val="28"/>
          <w:lang w:val="uk-UA"/>
        </w:rPr>
        <w:lastRenderedPageBreak/>
        <w:t>міжнародного права. Тоді отримуємо, як влучно наголосили І. Б. Іванків та М. І. Козюбра, ситуації, за яких право на здорове довкілля порушується, адже механізми контролю за шкідливим виробництвом слабкі або зруйновані корупційними зв’язками; право на сталий розвиток порушується, оскільки правлячі еліти держав чи регіонів вдаються до корупції, порушуючи у такий спосіб можливості народів на розвиток.</w:t>
      </w:r>
    </w:p>
    <w:p w14:paraId="25A0787D" w14:textId="77777777" w:rsidR="00F93FEC" w:rsidRPr="00804B5D" w:rsidRDefault="00F93FEC" w:rsidP="00804B5D">
      <w:pPr>
        <w:spacing w:line="360" w:lineRule="auto"/>
        <w:ind w:firstLine="709"/>
        <w:rPr>
          <w:sz w:val="28"/>
          <w:szCs w:val="28"/>
          <w:lang w:val="uk-UA"/>
        </w:rPr>
      </w:pPr>
      <w:r w:rsidRPr="00804B5D">
        <w:rPr>
          <w:sz w:val="28"/>
          <w:szCs w:val="28"/>
          <w:lang w:val="uk-UA"/>
        </w:rPr>
        <w:t>Не менше важливою складовою глобалізаційних трендів антикорупційних перетворень норм публічного права стає також суб’єктивна сторона чиновників найвищих рівнів органів публічної влади, у т. ч. на міжнародному рівні, й підприємців, авторів масштабних господарських процесів. Правосвідомість, воля до права, правові почуття та емоції, асоціації та переживання, інші складові психічного життя цих людей демонструють справжність їхніх намірів щодо втілення правової доктрини у практиці суспільних відносин.  Забезпеченість прав людини та суспільства, їхній розвиток на тлі низхідного тренду глобальних проблем символізують, що усвідомлене право досягає вершин свого культурного вираження через появу такої якості як душевність та інших високих людських чеснот, що постійно розвиваються, й чим більше у них глибини, тим вони продуктивніші для людства. Специфіка правової реальності виявляється в тому, що вона утворює своєрідну «картину світу», тобто вона творить дійсний образ права, що побутує в індивідуальній та колективній правосвідомості.</w:t>
      </w:r>
    </w:p>
    <w:p w14:paraId="183B2529"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Отже, щира спрямованість суб’єктів публічно-правових відносин на досягнення актуальних для людей цілей являє собою ще один елемент досліджуваних у цій роботі тенденцій. Матеріальні та духовні блага як результати таких цілей – предмети соціального світу, що складають основу об’єкту правових відносин. Відсутність корупції у цих зв’язках, окрім актуальності, передбачає однакову всім рівність (Г. С. Сковорода), раціональність, максимальне спрямування часу та інших ресурсів на розвиток, а не тільки на споживання, тим більш сумнівної якості продуктів культури. Визначення таких предметів повинно бути для задоволення інтересів кожного та усіх. Це складний процес, який хоча й заснований виключно на доброчесності як вияву необхідного набору людських чеснот, проте </w:t>
      </w:r>
      <w:r w:rsidRPr="00804B5D">
        <w:rPr>
          <w:sz w:val="28"/>
          <w:szCs w:val="28"/>
          <w:lang w:val="uk-UA"/>
        </w:rPr>
        <w:lastRenderedPageBreak/>
        <w:t>їхні відхилення та викривлення не вичерпуються наявним нормативним поняттям «корупція», адже вимагає свого уточнення, щоб адекватно відображати недоброчесні викривлення публічно-правових відносин, охоплювати їх своїм змістом. Крім цього, корупційні правопорушення тісно пов’язані з відмивання грошей, отриманих злочинним шляхом, та низкою інших злочинів, як правило, цілих злочинних організацій. Об’єктивна сторона виявляється у діяннях (дії, бездіяльності), їхній змістовній наповненості, достатності задля досягнення поставлених цілей повсюдного максимального забезпечення прав людини й соціуму. Успішність сукупної дії усіх вищезазначених елементів зумовлюється у підсумку їхньою відповідністю історичним, цивілізаційним, культурним та іншим соціальним умовам, у яких вони реалізуються.</w:t>
      </w:r>
    </w:p>
    <w:p w14:paraId="300D4FE4"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Ілюстраціями до визначених нами елементів трендів доброчесності у світі стають факти, що демонструють фактично відсутність кореляцій між формально-вираженою нормою права та об’єктивно наявним буттям людей, громадян конкретних держав. Вивільнення максимально продуктивної енергії кожного за рахунок перетворення системи законодавчих норм у правову реальність не відбувається. Це нині залишається недосяжною метою для країн Африки, Азії, Америки, окрім досягнень окремих країн – Канади, США, Республіки Куби, Держави Японії, Республіки Кореї, Республіки Сінгапур та небагатьох інших. Європейський стандарт забезпечення прав людини, збалансованого з інтересами суспільства, став орієнтиром для позаєвропейських країн, що поступаються за основними показниками людського розвитку (HDI). Такий зразковий тип правореалізації Європи онтологічно сягає джерел  осмислення світоустрою та загального християнського, політичного, економічного, соціального та іншого дискурсу людиноцентричних концепцій гуманізму. Для прикладу, аксіологічне сприйняття природи людської особистості, її соціальності  та природи ще у XVI ст. в межах Саламанкської школи (Escuela de Salamanca) визначило поняття «людської свободи», прав людини як тілесної істоти (права на життя, економічні права такі як право на власність) і права людини як духовної істоти (права на свободу думки і людську гідність). Зокрема правники Х. Кастільо де Боваділья, П. де ла Гаска, Х. де </w:t>
      </w:r>
      <w:r w:rsidRPr="00804B5D">
        <w:rPr>
          <w:sz w:val="28"/>
          <w:szCs w:val="28"/>
          <w:lang w:val="uk-UA"/>
        </w:rPr>
        <w:lastRenderedPageBreak/>
        <w:t>Матьенсо та інші дослідники з цієї школи встановили зміст (поняття «справедлива ціна», «корисність», «дефіцит товарів», «купівельна спроможність» тощо) та межі економічної недоброчесності тогочасної цивілізації, у т. ч. у коментарях до питань 77 «Про обман, що здійснюється при покупках і продажах» і 78 «Про гріх лихварства, що здійснюється при дачі в борг» другої частини «Зводу богослов'я» Св. Ф. Аквінського (1271 р. Thomas Aquinas, «Summa Theologiae» або «Secunda Secundae») та своїх численних працях. Й в економічному вимірі ними були обґрунтовані можливості публічної влади (держави), головним чином примусово (через насильство), обмежувати  права людини, виходячи з публічних інтересів нації (необхідності їхньої колективної реалізації), народу (народного суверенітету), що вкладалося у парадигму договірної теорії права й держави (суспільного договору як засобу захисту інтересів кожного у суспільстві).</w:t>
      </w:r>
    </w:p>
    <w:p w14:paraId="09BEA7F0"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Сьогодні політичні авторитети в традиційних демократіях з подивом виявляють, що вони більше не домінують на власній території: делокалізовані приватні економічні сили взяли на себе доступ до природних продуктів та джерел енергії, а також до техніки, необхідної для їх транспортування та комерціалізації. Проблема сучасного міжнародного співтовариства полягає в тому, що воно не змогло створити правила для доброчесної системи міжнародних відносин й міжнародну державу, здатну протистояти таким приватним економічним силам, які виникли під захистом національних законів, тим більш сприятливим для них, оскільки ці сили допомогли волі панування капіталу над державами та посилили експлуатацію людини, яку В. Ульянов номінував імперіалізмом, прояви якого є агресивними. Відповідно злам корупційного тренду глобального масштабу передбачає уніфікацію для міжнародної спільноти націй (їхніх держав, керівних продуктивних сил) правил, які максимально враховують інтереси кожної людини, на підставі проголошеного основоположним принципу верховенства права, його юридико-логічних вимірів розумності, ясності і недвозначності (щоб виключити будь-який ризик свавілля), релевантності (домірності) тощо. </w:t>
      </w:r>
    </w:p>
    <w:p w14:paraId="723D47F3"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Застосування норм права на глобальному (міжнародному) рівні з метою реалізації спільних інтересів усіх у правовій реальності спирається на </w:t>
      </w:r>
      <w:r w:rsidRPr="00804B5D">
        <w:rPr>
          <w:sz w:val="28"/>
          <w:szCs w:val="28"/>
          <w:lang w:val="uk-UA"/>
        </w:rPr>
        <w:lastRenderedPageBreak/>
        <w:t xml:space="preserve">загальновідомі ресурси переконання та примусу, виключаючи при цьому військові й посилюючи політичні способи комунікації націй (їхніх керівників). Нині світ далекий від впровадження моделі спілкування через право, домінує війна – як причина й наслідок корупціогенності публічно-правових відносин, а не політичні/комунікаційні інструменти погодження інтересів людей. У цьому контексті немає реальних підстав для поширення задекларованого Західною традицією права вектору людиноцентричності усього загальнообов’язкового (примусового) в міжнаціональному середовищі. Глобальний масштаб цієї цінності вичерпується економічно й віськово потужними державами, уособлення яких у публічній владі швидше задовольняє потреби своїх громадян за рахунок інших націй, підтримує їхню зону ексзистенційного комфорту, аніж втілює в життя доступність проголошених у міжнародно-правових нормах (у т. ч. виступах посадових осіб міжнародних організацій, глав держав, парламентів, урядів, ключових міністерств тощо) благ для всіх на Землі. </w:t>
      </w:r>
    </w:p>
    <w:p w14:paraId="33FE2419" w14:textId="77777777" w:rsidR="00F93FEC" w:rsidRPr="00804B5D" w:rsidRDefault="00F93FEC" w:rsidP="00804B5D">
      <w:pPr>
        <w:spacing w:line="360" w:lineRule="auto"/>
        <w:ind w:firstLine="709"/>
        <w:rPr>
          <w:sz w:val="28"/>
          <w:szCs w:val="28"/>
          <w:lang w:val="uk-UA"/>
        </w:rPr>
      </w:pPr>
      <w:r w:rsidRPr="00804B5D">
        <w:rPr>
          <w:sz w:val="28"/>
          <w:szCs w:val="28"/>
          <w:lang w:val="uk-UA"/>
        </w:rPr>
        <w:t>У підсумку економічні блага та засоби їхнього отримання у достатній (часом надлишковій) кількості, а не правові цінності частиною яких вони є, сенс життя економічно/військово заможних країн, їхніх суспільств споживання (англ. consumerism). Посилення екологічної та соціально-економічної кризи у масштабах всього світу означає, що правом нехтують в економічній (монетарній, фіскальній, бюджетній) політиці. Декларують, що прагнуть стабілізації, відновлення зростання та забезпечення дії механізму перманентного відтворення сталого (стійкого, динамічного, висхідного) розвитку підприємницького клімату у внутрішніх і зовнішніх ринкових умовах за рахунок модернізації технологій та інфраструктури виробництва; визначення джерел збагачення та залучення інвестицій. Утім насправді під час світових (регіональних) економічних (фінансових) криз спостерігається протистояння держав найбільших економік світу, військових конфліктів, пандемій (на зразок Ковід-19) тощо.</w:t>
      </w:r>
    </w:p>
    <w:p w14:paraId="37BB9F6F"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Такий стан речей демонструє перекручення правових сенсів, що у нинішніх умовах високого розвитку науки та поширення її результатів через цифрові технології, аж ніяк не стає наслідком невігластва, а переконує поширенні тренду </w:t>
      </w:r>
      <w:r w:rsidRPr="00804B5D">
        <w:rPr>
          <w:sz w:val="28"/>
          <w:szCs w:val="28"/>
          <w:lang w:val="uk-UA"/>
        </w:rPr>
        <w:lastRenderedPageBreak/>
        <w:t>зіпсованості соціальної природи громадян зазначених країн (суспільств), їхніх низьких стандартів духовно-культурного розвитку, на тлі яких розгортання людських чеснот не відбувається. Наприклад, якщо Румунія і Болгарія були уражені корупцією не менше України, але випередили її у економічному змаганні перехідного періоду, то це відбулося далеко не без ґрунтовної підтримки ЄС цих двох країн, якої наша країна не отримала у мірі, достатній для того, щоб не допустити військових дій з боку РФ проти неї (захоплення її територій та інших втрат). У будь-якому разі для попередження цієї військової агресії правових (політичних, економічних, інформаційних, ідеологічних та ін.) розважливості, далекоглядності, передбачуваності та усього іншого, що організаційно зміцнює економіку та військову потужність ЄС, відносно України, на додачу до адекватних дій нашої публічної влади, виявлено не було. Навпаки вадами чиновників українських органів публічної влади скористалися недоброчесні (корупційні) суб’єкти з інших країн світу з метою ще більшого отримання вигоди й легшим способом для задоволення споживацьких настроїв власних громадян, отримання їхньої лояльності.</w:t>
      </w:r>
    </w:p>
    <w:p w14:paraId="33E042B0"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Отже, до вже охарактеризованих видів глобалізаційних тенденцій з подолання корупції у публічно-правових відносинах додаємо також мовно-культурний тренд. Його важливість важко переоцінити, адже він як і право, пронизує усі сфери суспільного життя. Через мову відбувається або виключається успішна трансформація антикорупційних норм публічного права у відкритому суспільстві. Сучасний світ спілкується за посередництва цифрового формату інформації. Відповідно через цей формат відбувається й формування ідеологічної політики держави й усього світу. Й мовна детермінація перебігу усіх соціальних процесів через терміни, поняття, юридичну техніку і тому подібні лексичні (смислові) інструменти відбувається на користь тієї нації, мова якої насичує сучасний інформаційний простір. Ідеологічний вплив посилюється масовістю англійської, яка уособлює й виражає низку важливих концептів в інтернеті та інших вимірах масової культури. А за відсутності конкуренції з боку інших мов, на рівні ідеології відбуваються деструкція (руйнування) права, за наслідками процеси, що аналогічні </w:t>
      </w:r>
      <w:r w:rsidRPr="00804B5D">
        <w:rPr>
          <w:sz w:val="28"/>
          <w:szCs w:val="28"/>
          <w:lang w:val="uk-UA"/>
        </w:rPr>
        <w:lastRenderedPageBreak/>
        <w:t>результатам перекручення економічної конкуренції. Якщо мова – це розширення просторів комунікації, світогляду, правової взаємодії, то чим більше її різновидів, тим духовно багатше суспільство (нація), людство. Його резистентність до зовнішніх загроз збільшується пропорційно кількості мов, які глобально поширені. Мова ініціює ідентифікацію внутрішнього мотиву для розвитку та стабілізує його використання на усталеній цільній основі людських чеснот. Відбувається правова, а не примусова, соціалізація індивіда. Важливість розуміння духовного світу людини (нації) й доступу до нього через її мову демонструє красномовний приклад інструментів колоніального поневолення, а саме: Великобританія використовувала цей чинник для експлуатації місцевого населення колоній, а тому потребувала у контексті досягнення цілі національного збагачення меншої кількості військ; а ось Російська імперія діяла часто навпаки. Показовим є той факт, що при 6-мільйонному населенні Туркестану Російська імперія тримала в регіоні 50 тисяч військ. Англія ж тримала в Індії 45 тис. військ при 200 млн населенні. Природно, що форми і методи колоніального правління двох країн мали корінні відмінності.</w:t>
      </w:r>
    </w:p>
    <w:p w14:paraId="3D6B19DA"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Вищеописані поняття, складові та види глобалізаційних трендів з перетворення антикорупційних норм публічного права у відкритому суспільстві самі по собі перебувають під домінуючою тенденцією цифрового способу обігу інформації, зокрема й юридично значущої. Відзначається, що система правового регулювання суспільних відносин наразі суттєво детермінована поширенням інформаційно-комунікаційних технологій, а саме: апаратних (прийому, передачі та ін.), програмного забезпечення, Інтернет та інших мереж передачі інформації. Їхні взаємозв’язки з правом, а, особливо, у вимірі цифрового обігу даних, окрім загальнотеоретичних наук про право, предмет вивчення в межах інформаційного права, юридичної лінгвістики та їхніх відгалужень. </w:t>
      </w:r>
    </w:p>
    <w:p w14:paraId="50CB97B6"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Спостерігаємо, що у правовій доктрині актуалізується інтерес до посилення тенденції переходу правових відносин з безпосереднього спілкування у формат, опосередкований штучними технологіями (інтелектом). Домінування цього тренду означає його визначальний вплив на правопорядок, підтримання якого наразі стає неможливим без переосмислення традиційних форм правового спілкування </w:t>
      </w:r>
      <w:r w:rsidRPr="00804B5D">
        <w:rPr>
          <w:sz w:val="28"/>
          <w:szCs w:val="28"/>
          <w:lang w:val="uk-UA"/>
        </w:rPr>
        <w:lastRenderedPageBreak/>
        <w:t xml:space="preserve">(паперових, фізичного власноручного підпису на документах / wet signature, фізичної присутності на зустрічах тощо). У розрізі теми нашої роботи актуальність порушеної проблеми звужується до питань доброчесності чиновників органів публічної влади – домінуванні публічного інтересу над їхнім приватним інтересом під час здійснення ними професійної діяльності. Як слушно наголосив Генеральний секретар Організації економічного співробітництва та розвитку (ОЕСР; англ. Organisation for Economic Co-operation and Development, OECD) А. Гуррійя, що у всіх країнах і на всіх рівнях суспільства корупція загрожує спотворенням соціальних та економічних взаємодій, зниженням ефективності та збільшенням нерівності шляхом сприяння тим, хто має доступ до благ; у підсумку зростають витрати на ведення бізнесу, марно витрачаються державні ресурси, наприклад, у світі 57% публічних закупівель здійснюється за наслідками підкупу чиновників з боку іноземних учасників цих відповідних процедур, а економічно вразливі громадяни залишаються незахищеними. А розчаровані громадяни можуть відвернутися від держави, відступити від політичних процесів, мігрувати або протистояти діям корумпованих політичних і економічних еліт. Відповідно належне пізнання природи та граней попередження корупції у поєднані зі станом використання вищезазначених технологій у праві зумовлює власне розвиток як такий, взагалі, та його сталість на основі стійкого правопорядку, зокрема. Яскравим прикладом стають досягнення країн ЄС, які, за наявними матеріальними й духовними ресурсами, а також параметрами засобів для їхнього належного захисту, вочевидь, можна зарахувати до </w:t>
      </w:r>
      <w:r w:rsidRPr="00804B5D">
        <w:rPr>
          <w:sz w:val="28"/>
          <w:szCs w:val="28"/>
        </w:rPr>
        <w:t>найголовніших форм цивілізації і основних правових систем світу</w:t>
      </w:r>
      <w:r w:rsidRPr="00804B5D">
        <w:rPr>
          <w:sz w:val="28"/>
          <w:szCs w:val="28"/>
          <w:lang w:val="uk-UA"/>
        </w:rPr>
        <w:t xml:space="preserve"> (ст. 9 Статуту Міжнародного суду ООН). </w:t>
      </w:r>
    </w:p>
    <w:p w14:paraId="2D8800F4"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Фактично використання цифрових технологій в обсязі, який відповідає рівню цивілізаційного розвитку нації, її правових світогляду, культури, свідомості являє собою ціль сталого розвитку – передумову нейтралізації корупціогенних чинників у публічно-правових відносинах. Зокрема, на прикладі нашої держави, реалізація заходів з інституціоналізації цифрового формату публічно-правового урядування спрямована на значне зменшення корупції та хабарництва у всіх їхніх проявах; розвиток ефективних, підзвітних та прозорих інституцій, а також забезпечення </w:t>
      </w:r>
      <w:r w:rsidRPr="00804B5D">
        <w:rPr>
          <w:sz w:val="28"/>
          <w:szCs w:val="28"/>
          <w:lang w:val="uk-UA"/>
        </w:rPr>
        <w:lastRenderedPageBreak/>
        <w:t>гнучкого, інклюзивного, колективного та представницького процесу прийняття рішень на всіх рівнях; забезпечення доступу громадськості до інформації та захист основоположних свобод відповідно до національного законодавства та міжнародних угод; й у сфері економічних відносин – на досягнення більш високого рівня економічної продуктивності шляхом диверсифікації, технологічного вдосконалення та інновацій; підтримку розвитку вітчизняних технологій, досліджень та інновацій, у тому числі шляхом забезпечення сприятливого політичного середовища; розвиток ефективних, підзвітних та прозорих інституцій на всіх рівнях; зміцнення відповідних національних інституцій, у тому числі шляхом міжнародного співробітництва, для зміцнення спроможностей на всіх рівнях. Відомо важливе значення цих технологій для моніторингу статків чиновників у динаміці через інститут щорічного декларування своїх майнового стану / доходів. Відзначається, що у кінці 1990-х років поряд із паперовими декла</w:t>
      </w:r>
      <w:r w:rsidRPr="00804B5D">
        <w:rPr>
          <w:sz w:val="28"/>
          <w:szCs w:val="28"/>
          <w:lang w:val="uk-UA"/>
        </w:rPr>
        <w:softHyphen/>
        <w:t>раціями почали існувати й електронні. Дослідження ОЕСР показало, що країни, в яких декларації почали приймати не в паперовому вигляді, а в електронному, як результат отримали зростання достовірності наданих даних в середньому із 67% до 98% протягом перших двох років. Наразі таких країн більше 130. При цьому вперше декларування на паперових носіях виникло у 1965 р. у США, а з кінця 1970-х років запроваджено у Сполученому Королівстві Великої Британії і Північної Ірландії.</w:t>
      </w:r>
    </w:p>
    <w:p w14:paraId="55995054"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Фізична присутність для безпосереднього спілкування між відвідувачем та посадовою особою органу публічної влади корупціогенна, наприклад, в інтерпретації законодавства Республіки Сінгапур. Вона створює умови для формування потрібного враження, схиляння чиновника до ухвалення потрібного особі рішення всупереч закону, у т. ч. антикорупційного, більшою мірою, ніж безконтактність – тобто опосередкування їхнього спілкування графічними інтерактивними, автоматизованими і/або іншого типу комп’ютерними засобами введення даних (обробки, передачі) інформації, наприклад, операційними системами Macintosh і Windows. Високий ступінь взаємодії людини з комп’ютером замість – людини з людиною у публічно-правових відносинах мінімізує корупціогенні ризики традиційних форм спілкування та посилює мультиплікаційний потенціал </w:t>
      </w:r>
      <w:r w:rsidRPr="00804B5D">
        <w:rPr>
          <w:sz w:val="28"/>
          <w:szCs w:val="28"/>
          <w:lang w:val="uk-UA"/>
        </w:rPr>
        <w:lastRenderedPageBreak/>
        <w:t>доброчесності, а саме: підвищує якість (ефективність, результативність) дій державних службовців, які вимірюються на основі фундаментальних правил та суспільних цінностей; виключає вади публічного управління, його складні форми дисфункції – опір позитивно-перспективним змінам, формалізм, байдужість до ефективності, ворожість до технологій, надлишковий штат, кумівство, корупцію. Культура та цінності у сфері публічно-правових відносин повинні підтримуватися чітким набором правил, процедур та керівних принципів. Фінансові, юридичні, аудиторські та кадрові підрозділи відіграють важливу роль у цьому. Нагляд, контроль (перевірка звітності) за дотриманням та примус є методами реалізації правил доброчесності. Особливо у сферах контролю/розслідування процедур публічних закупівель, виконання відповідних контрактів, суміщення посад</w:t>
      </w:r>
      <w:r w:rsidRPr="00804B5D">
        <w:rPr>
          <w:sz w:val="28"/>
          <w:szCs w:val="28"/>
          <w:lang w:val="uk-UA" w:bidi="fa-IR"/>
        </w:rPr>
        <w:t>.</w:t>
      </w:r>
    </w:p>
    <w:p w14:paraId="75AB8F7D"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Спілкування через телекомунікаційні мережі а-пріорі (лат. a priori) знижує можливості (суттєво ускладнює) для вручення заборонених законом подарунків та хабарів, рівно як й різноманітні варіації схиляння, вмовляння, маніпулювання почуттями (емоціями) чиновника тощо. Ці питання розкриваються повною мірою за рахунок використання знань суміжних наук (теорій) юридичної психології, теорії психологічного типу праворозуміння (виявом його складових у дії). Такими каналами міждисциплінарних зв’язків розкривається питання втрати ефекту комунікаційних (вербальних) актів під час особистих безпосередніх зустрічей людей, порівняно з їхньою безконтактною взаємодією – он-лайн через програмне забезпечення й мережу Інтернет. </w:t>
      </w:r>
    </w:p>
    <w:p w14:paraId="51AC9A9B"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Характерною профілактичною рисою антикорупційної природи відгуків, реакцій та інших елементів історії цифрової комунікації у формі діалогу (полілогу) з посадовою особою органу публічної влади стає доступність (зрозумілість, легкість тощо) їх технічної фіксації та потенційної можливості використання як доказу, у разі підстав для проваджень дисциплінарного, адміністративного і/або кримінально-правого характеру. Психологічний зріз осмислення цих можливостей людьми виявляє, що їхні вольові зусилля природно спрямовуються на дотримання норм антикорупційного законодавства й, наприклад, не дозволяють їм заводити розмову про хабар й конкретизувати її тощо, що, у разі доведення, виявляє склад </w:t>
      </w:r>
      <w:r w:rsidRPr="00804B5D">
        <w:rPr>
          <w:sz w:val="28"/>
          <w:szCs w:val="28"/>
          <w:lang w:val="uk-UA"/>
        </w:rPr>
        <w:lastRenderedPageBreak/>
        <w:t>«Прийняття пропозиції, обіцянки або одержання неправомірної вигоди службовою особою» (ст. 368 ККУ) і/або «Пропозиція, обіцянка або надання неправомірної вигоди службовій особі» (ст. 369 ККУ).</w:t>
      </w:r>
    </w:p>
    <w:p w14:paraId="65B4113C" w14:textId="77777777" w:rsidR="00F93FEC" w:rsidRPr="00804B5D" w:rsidRDefault="00F93FEC" w:rsidP="00804B5D">
      <w:pPr>
        <w:spacing w:line="360" w:lineRule="auto"/>
        <w:ind w:firstLine="709"/>
        <w:rPr>
          <w:sz w:val="28"/>
          <w:szCs w:val="28"/>
          <w:lang w:val="uk-UA" w:bidi="fa-IR"/>
        </w:rPr>
      </w:pPr>
      <w:r w:rsidRPr="00804B5D">
        <w:rPr>
          <w:sz w:val="28"/>
          <w:szCs w:val="28"/>
        </w:rPr>
        <w:t>В</w:t>
      </w:r>
      <w:r w:rsidRPr="00804B5D">
        <w:rPr>
          <w:sz w:val="28"/>
          <w:szCs w:val="28"/>
          <w:lang w:val="uk-UA"/>
        </w:rPr>
        <w:t>икористання технічних засобів комп’ютерів передбачає формалізацію процедур та виключення помилки через людський фактор. Зведення діянь чиновника на посаді до формул вимагає більш ґрунтовного осмислення наявних правил, їхнє уточнення та корегування, відповідно до критеріїв чіткості</w:t>
      </w:r>
      <w:r w:rsidRPr="00804B5D">
        <w:rPr>
          <w:sz w:val="28"/>
          <w:szCs w:val="28"/>
          <w:lang w:val="uk-UA" w:bidi="fa-IR"/>
        </w:rPr>
        <w:t>, однозначної зрозумілості. Інакше антикорупційна процедура не може бути оцифрована – перекладена на мову комп’ютерної програми. Наприклад, адекватний і чіткий пакет доходів (пільг) та іншого забезпечення (під час декларування офіційних витрат тощо) зменшує спокусу у чиновників на публічних посадах витрачати кошти без сумлінності. Алгоритмізація дій посадових осіб органів публічної влади зумовлює формально задекларовану їхню прозорість (публічну інформаційну відкритість) у правовій реальності, наприклад, система автоматичної перевірки декларацій про доходи чиновників за наслідками верифікації логічних і/або арифметичних помилок у них. Це щонайменше дає підстави для зростання довіри громадян (поінформованих, розсудливих, законослухняних) до доброчесності публічної влади й далі за логікою збільшує її авторитет задля провадження потрібних для розвитку суспільства перетворень.</w:t>
      </w:r>
    </w:p>
    <w:p w14:paraId="48061E56" w14:textId="77777777" w:rsidR="00F93FEC" w:rsidRPr="00804B5D" w:rsidRDefault="00F93FEC" w:rsidP="00804B5D">
      <w:pPr>
        <w:spacing w:line="360" w:lineRule="auto"/>
        <w:ind w:firstLine="709"/>
        <w:rPr>
          <w:sz w:val="28"/>
          <w:szCs w:val="28"/>
          <w:lang w:val="uk-UA" w:bidi="fa-IR"/>
        </w:rPr>
      </w:pPr>
      <w:r w:rsidRPr="00804B5D">
        <w:rPr>
          <w:sz w:val="28"/>
          <w:szCs w:val="28"/>
          <w:lang w:val="uk-UA"/>
        </w:rPr>
        <w:t>Отже, широке впровадження електронних сервісів посилює суміжні проблеми, на які звертають увагу вчені, а саме: сумісності інноваційних технологій</w:t>
      </w:r>
      <w:r w:rsidRPr="00804B5D">
        <w:rPr>
          <w:sz w:val="28"/>
          <w:szCs w:val="28"/>
          <w:lang w:val="uk-UA" w:bidi="fa-IR"/>
        </w:rPr>
        <w:t>; національної безпеки в умовах мережевої, інформаційної війни; захисту персональних даних від кіберзлочинів, хакерських атак, вірусів-шпигунів; непередбачуваних обставин у вигляді збою обладнання з базою даних, створення та захисту резервних копій даних, а також втрати національної самобутності та привабливості, зокрема через послаблення варіацій збагачення національного мовного простору, та ін.</w:t>
      </w:r>
    </w:p>
    <w:p w14:paraId="2DC6A688"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До структур глобальної системи поширення антикорупційних норм в сфері публічно-правових відносин Україна долучилася внаслідок ратифікації низки відповідного профілю міждержавних угод чи приєднання до них. Серед таких </w:t>
      </w:r>
      <w:r w:rsidRPr="00804B5D">
        <w:rPr>
          <w:sz w:val="28"/>
          <w:szCs w:val="28"/>
          <w:lang w:val="uk-UA"/>
        </w:rPr>
        <w:lastRenderedPageBreak/>
        <w:t>згадуємо Конвенцію ООН проти корупції, підписана від імені України 11.12.03 в м. Меріда (Мексиканські Сполучені Штати) та ратифікована згідно із Законом України від 18.10.06 № 251-V; Кримінальну конвенцію про боротьбу з корупцією, підписана від імені України 27.01.99 в м. Страсбурзі та ратифікована згідно із Законом України від 18.10.06 № 252-V; Цивільну конвенція про боротьбу з корупцією, підписана від імені України 04.11.99 в м. Страсбурзі та ратифікована згідно із Законом України від 16.03.05 № 2476-ІV; а також Керівні принципи для ефективного виконання Кодексу поведінки посадових осіб з підтримання правопорядку (1989 р), Міжнародний кодекс поведінки державних посадових осіб (1996 р.), Декларація ООН «Про боротьбу з корупцією та хабарництвом в міжнародних комерційних операціях» (1996 р.), Двадцять принципів боротьби з корупцією (1997 р.), Модельний кодекс поведінки для державних службовців (2000 р.), Єдині правила протидії корупції при фінансуванні політичних партій та виборчих кампаній (2003 р.). Країни ЄС керуються у межах своєї загальноєвропейської спільноти Комюніке Європейської комісії від 28.05.2003 р. щодо комплексної політики ЄС з протидії корупції, Рамковим рішенням Ради ЄС №568 від 22.07.2003 р. «Про боротьбу з корупцією в приватному секторі» та низкою інших відповідних документів.</w:t>
      </w:r>
    </w:p>
    <w:p w14:paraId="27170A2D" w14:textId="77777777" w:rsidR="00A549FE" w:rsidRPr="00804B5D" w:rsidRDefault="00F93FEC" w:rsidP="00804B5D">
      <w:pPr>
        <w:spacing w:line="360" w:lineRule="auto"/>
        <w:ind w:firstLine="709"/>
        <w:rPr>
          <w:sz w:val="28"/>
          <w:szCs w:val="28"/>
          <w:lang w:val="uk-UA"/>
        </w:rPr>
      </w:pPr>
      <w:r w:rsidRPr="00804B5D">
        <w:rPr>
          <w:sz w:val="28"/>
          <w:szCs w:val="28"/>
          <w:lang w:val="uk-UA"/>
        </w:rPr>
        <w:t xml:space="preserve">Корупційні наміри у публічно-правових відносинах елімінують необхідні особистісні та професійні якості. Їхній вимір у сфері соціальних регуляторів номінується через категорії моралі й права. Морально-правові складові соціальної діяльності визначають межу і спосіб поведінки. Відповідно діяння чиновника базуються на дотримуванні етичних принципів і юридичних правил поведінки, виконання публічно-владних повноважень, зокрема, шанобливого відношення до громадян та чесності у способі власного життя, виконанні своїх професійних обов’язків та розпорядженні державними ресурсами. </w:t>
      </w:r>
    </w:p>
    <w:p w14:paraId="00C8714E" w14:textId="77777777" w:rsidR="00A549FE" w:rsidRPr="00804B5D" w:rsidRDefault="00F93FEC" w:rsidP="00804B5D">
      <w:pPr>
        <w:spacing w:line="360" w:lineRule="auto"/>
        <w:ind w:firstLine="709"/>
        <w:rPr>
          <w:sz w:val="28"/>
          <w:szCs w:val="28"/>
        </w:rPr>
      </w:pPr>
      <w:r w:rsidRPr="00804B5D">
        <w:rPr>
          <w:sz w:val="28"/>
          <w:szCs w:val="28"/>
          <w:lang w:val="uk-UA"/>
        </w:rPr>
        <w:t xml:space="preserve">Основні риси доброчесної поведінки у публічно-правовій сфері: професійна честь; гідність; справедливість; тактовність; професійний обов’язок. </w:t>
      </w:r>
      <w:r w:rsidRPr="00804B5D">
        <w:rPr>
          <w:sz w:val="28"/>
          <w:szCs w:val="28"/>
        </w:rPr>
        <w:t xml:space="preserve">А ключовими категоріями цієї діяльності стають професійна моральна свідомість, моральна самосвідомість, моральна норма, моральні принципи, моральна діяльність, вчинки; морально-професійні відносини; моральна культура. </w:t>
      </w:r>
      <w:r w:rsidR="00A549FE" w:rsidRPr="00804B5D">
        <w:rPr>
          <w:sz w:val="28"/>
          <w:szCs w:val="28"/>
        </w:rPr>
        <w:t xml:space="preserve">Сократ вважав, що чесноти, </w:t>
      </w:r>
      <w:r w:rsidR="00A549FE" w:rsidRPr="00804B5D">
        <w:rPr>
          <w:sz w:val="28"/>
          <w:szCs w:val="28"/>
        </w:rPr>
        <w:lastRenderedPageBreak/>
        <w:t xml:space="preserve">справедливість найцінніші у світі, так само як право й закони; Фукідід – де за доброчесність дають найвищу нагороду, там урядують найкращі люди; Аристотель – від природи людині дано в руки зброю – розсудливість і чеснотливість; І. Бентам – доброчесність – це протилежність користі, корисності, це пожертва власними інтересами заради спільної користі; Дж. Мур – критерій етичного значення поняття «доброчесність» той самий, що й поняття «обов’язок». Тому доброчесність – це глибока категорія, яка містить всі сторони моральності та, по суті, є трансформацією добра в професійну етичну сферу. </w:t>
      </w:r>
    </w:p>
    <w:p w14:paraId="02816530" w14:textId="66D1DCDF" w:rsidR="003410BE" w:rsidRPr="00804B5D" w:rsidRDefault="00A549FE" w:rsidP="00804B5D">
      <w:pPr>
        <w:spacing w:line="360" w:lineRule="auto"/>
        <w:ind w:firstLine="709"/>
        <w:rPr>
          <w:sz w:val="28"/>
          <w:szCs w:val="28"/>
          <w:lang w:val="uk-UA"/>
        </w:rPr>
      </w:pPr>
      <w:r w:rsidRPr="00804B5D">
        <w:rPr>
          <w:sz w:val="28"/>
          <w:szCs w:val="28"/>
        </w:rPr>
        <w:t>Поєднання моральності та добра дає можливість окреслити правову площину нейтралізації корупційних ризиків виявами доброчесності особи, а саме: правовими вимірами компетентності, вимогливості до себе, безкорисливості, чесності, твердості, добросовісності</w:t>
      </w:r>
      <w:r w:rsidRPr="00804B5D">
        <w:rPr>
          <w:sz w:val="28"/>
          <w:szCs w:val="28"/>
          <w:lang w:val="uk-UA"/>
        </w:rPr>
        <w:t xml:space="preserve"> тощо</w:t>
      </w:r>
      <w:r w:rsidRPr="00804B5D">
        <w:rPr>
          <w:sz w:val="28"/>
          <w:szCs w:val="28"/>
        </w:rPr>
        <w:t xml:space="preserve">. Це є основою професійного портрету </w:t>
      </w:r>
      <w:r w:rsidRPr="00804B5D">
        <w:rPr>
          <w:sz w:val="28"/>
          <w:szCs w:val="28"/>
          <w:lang w:val="uk-UA"/>
        </w:rPr>
        <w:t>чиновника</w:t>
      </w:r>
      <w:r w:rsidRPr="00804B5D">
        <w:rPr>
          <w:sz w:val="28"/>
          <w:szCs w:val="28"/>
        </w:rPr>
        <w:t xml:space="preserve">, його психологічної готовності до здійснення </w:t>
      </w:r>
      <w:r w:rsidRPr="00804B5D">
        <w:rPr>
          <w:sz w:val="28"/>
          <w:szCs w:val="28"/>
          <w:lang w:val="uk-UA"/>
        </w:rPr>
        <w:t>професійної діяльності (законодавчої, управлінської, суддівської, наглядової, правоохоронної та ін.)</w:t>
      </w:r>
      <w:r w:rsidRPr="00804B5D">
        <w:rPr>
          <w:sz w:val="28"/>
          <w:szCs w:val="28"/>
        </w:rPr>
        <w:t xml:space="preserve"> на тлі принципу верховенства права, що конкретизується в ідеях законності, юридичної визначеності, рівності всіх громадян перед законом, недискримінації, доступу до правосуддя, незалежності правосуддя, пропорційності, обмеження дискреційних повноважень органів виконавчої влади та багатьох інших.</w:t>
      </w:r>
      <w:r w:rsidRPr="00804B5D">
        <w:rPr>
          <w:sz w:val="28"/>
          <w:szCs w:val="28"/>
          <w:lang w:val="uk-UA"/>
        </w:rPr>
        <w:t xml:space="preserve"> Законодавче впровадження критерію «доброчесності» спрямоване на ідентифікацію випадків корупції.</w:t>
      </w:r>
    </w:p>
    <w:p w14:paraId="3913A726" w14:textId="6E987FEE" w:rsidR="003410BE" w:rsidRPr="00804B5D" w:rsidRDefault="003410BE" w:rsidP="00804B5D">
      <w:pPr>
        <w:spacing w:line="360" w:lineRule="auto"/>
        <w:ind w:firstLine="709"/>
        <w:rPr>
          <w:sz w:val="28"/>
          <w:szCs w:val="28"/>
          <w:lang w:val="uk-UA"/>
        </w:rPr>
      </w:pPr>
      <w:r w:rsidRPr="00804B5D">
        <w:rPr>
          <w:sz w:val="28"/>
          <w:szCs w:val="28"/>
          <w:lang w:val="uk-UA"/>
        </w:rPr>
        <w:t xml:space="preserve">Створення формально-визначених норм з питань протидії корупції, залучення до них найбільш доброчесних і здібних людей неможливе без розуміння їхньої природи та сутності тісно пов’язаних із ними соціально-правових явищ: правосуддя, справедливості, неупередженості, рівноправності, свободи, держави, публічної влади, прав людини та низки інших. Повне розуміння досліджуваної нами загальнотеоретичної природи правового явища вимагає з’ясування змісту не тільки його статичних елементів (сутності та змісту), але й його динамічного розвитку впродовж чіткого визначених проміжків часу, внутрішніх взаємозв’язків, закономірностей і тенденцій цього розвитку як цього явища самого по собі, так й у </w:t>
      </w:r>
      <w:r w:rsidRPr="00804B5D">
        <w:rPr>
          <w:sz w:val="28"/>
          <w:szCs w:val="28"/>
          <w:lang w:val="uk-UA"/>
        </w:rPr>
        <w:lastRenderedPageBreak/>
        <w:t>його тісних зовнішніх суттєвих взаємозв’язках з іншими соціально-правовими явищами.</w:t>
      </w:r>
    </w:p>
    <w:p w14:paraId="5F66DD55" w14:textId="77777777" w:rsidR="003410BE" w:rsidRPr="00804B5D" w:rsidRDefault="003410BE" w:rsidP="00804B5D">
      <w:pPr>
        <w:spacing w:line="360" w:lineRule="auto"/>
        <w:ind w:firstLine="709"/>
        <w:rPr>
          <w:sz w:val="28"/>
          <w:szCs w:val="28"/>
          <w:lang w:val="uk-UA"/>
        </w:rPr>
      </w:pPr>
      <w:r w:rsidRPr="00804B5D">
        <w:rPr>
          <w:sz w:val="28"/>
          <w:szCs w:val="28"/>
          <w:lang w:val="uk-UA"/>
        </w:rPr>
        <w:t>Важливими стають виключне тонке та загострене відчуття справедливості та можливостей її забезпечити, врівноваживши суперечливі інтереси сторін; проникливе й глибоке мислення; виключна витримка й здатність співчувати та відчувати. При цьому такі риси в історичній перспективі виявляють послідовність та закономірність їхнього розвитку, зокрема, у</w:t>
      </w:r>
      <w:r w:rsidRPr="00804B5D">
        <w:rPr>
          <w:sz w:val="28"/>
          <w:szCs w:val="28"/>
        </w:rPr>
        <w:t> </w:t>
      </w:r>
      <w:r w:rsidRPr="00804B5D">
        <w:rPr>
          <w:sz w:val="28"/>
          <w:szCs w:val="28"/>
          <w:lang w:val="uk-UA"/>
        </w:rPr>
        <w:t>вигляді отримання належного загартування почуттів, емоцій, інтелекту і волі під час соціалізації, у т.</w:t>
      </w:r>
      <w:r w:rsidRPr="00804B5D">
        <w:rPr>
          <w:sz w:val="28"/>
          <w:szCs w:val="28"/>
        </w:rPr>
        <w:t> </w:t>
      </w:r>
      <w:r w:rsidRPr="00804B5D">
        <w:rPr>
          <w:sz w:val="28"/>
          <w:szCs w:val="28"/>
          <w:lang w:val="uk-UA"/>
        </w:rPr>
        <w:t xml:space="preserve">ч. здійснення юридичної практичної діяльності. </w:t>
      </w:r>
    </w:p>
    <w:p w14:paraId="05ED0F10" w14:textId="77777777" w:rsidR="003410BE" w:rsidRPr="00804B5D" w:rsidRDefault="003410BE" w:rsidP="00804B5D">
      <w:pPr>
        <w:spacing w:line="360" w:lineRule="auto"/>
        <w:ind w:firstLine="709"/>
        <w:rPr>
          <w:sz w:val="28"/>
          <w:szCs w:val="28"/>
        </w:rPr>
      </w:pPr>
      <w:r w:rsidRPr="00804B5D">
        <w:rPr>
          <w:sz w:val="28"/>
          <w:szCs w:val="28"/>
          <w:lang w:val="uk-UA"/>
        </w:rPr>
        <w:t xml:space="preserve">Доброчесність як противага корупційності й гарант дотримання публічних інтересів під час здійснення суддями своїх  функцій не існує окремо від інших морально-правових характеристик людини, усі їхні загальні закономірності виникнення, функціонування і розвитку поширюються також щодо цього окремо взятого феномену. </w:t>
      </w:r>
      <w:r w:rsidRPr="00804B5D">
        <w:rPr>
          <w:sz w:val="28"/>
          <w:szCs w:val="28"/>
        </w:rPr>
        <w:t xml:space="preserve">Тобто розуміння природи досліджуваної якості відбувається за рахунок відомостей про зазначені закономірності морально-правових рис людини як таких у цілому. Із цих загальних рис морально-психологічного портрету людини виникає матриця </w:t>
      </w:r>
      <w:r w:rsidRPr="00804B5D">
        <w:rPr>
          <w:sz w:val="28"/>
          <w:szCs w:val="28"/>
          <w:lang w:val="uk-UA"/>
        </w:rPr>
        <w:t xml:space="preserve">елімінації корупційних ризиків через встановлення наявності у реальному житті </w:t>
      </w:r>
      <w:r w:rsidRPr="00804B5D">
        <w:rPr>
          <w:sz w:val="28"/>
          <w:szCs w:val="28"/>
        </w:rPr>
        <w:t>специфічних рис «доброчесності» в контексті природно-правового підходу, а саме: вірність відчуття свого соціального покликання, розуміння змісту своєї гідності як сукупності унікальних особистісних властивостей та інші. Ці базові психологічні риси, що розкривають моральні, естетичні, інтелектуальні, вольові, чуттєві (емоційні) та інші виміри особистості судді стають основою професійних якостей, які формуються у особистості історично під час соціалізації в межах функціонуючих в країні інститутів.</w:t>
      </w:r>
    </w:p>
    <w:p w14:paraId="2269374F" w14:textId="77777777" w:rsidR="00A46173" w:rsidRPr="00804B5D" w:rsidRDefault="00A46173" w:rsidP="00804B5D">
      <w:pPr>
        <w:spacing w:line="360" w:lineRule="auto"/>
        <w:ind w:firstLine="709"/>
        <w:rPr>
          <w:sz w:val="28"/>
          <w:szCs w:val="28"/>
          <w:lang w:val="uk-UA"/>
        </w:rPr>
      </w:pPr>
      <w:r w:rsidRPr="00804B5D">
        <w:rPr>
          <w:sz w:val="28"/>
          <w:szCs w:val="28"/>
          <w:lang w:val="uk-UA"/>
        </w:rPr>
        <w:t>У нинішніх умовах посилення інтеграційних відносин між державами виключення корупції передбачає вдале поєднанння засобів публічного права міжнаціонального рівня. Система національних та міжнародних інструментів (засобів) з протидії корупції повиння корелювати. Тільки за таких умов діяльність суб`єктів, які через низку відповідних операцій, в межах стадій конструктивного створення на рівні теорії і</w:t>
      </w:r>
      <w:r w:rsidRPr="00804B5D">
        <w:rPr>
          <w:sz w:val="28"/>
          <w:szCs w:val="28"/>
        </w:rPr>
        <w:t> </w:t>
      </w:r>
      <w:r w:rsidRPr="00804B5D">
        <w:rPr>
          <w:sz w:val="28"/>
          <w:szCs w:val="28"/>
          <w:lang w:val="uk-UA"/>
        </w:rPr>
        <w:t xml:space="preserve">подальшого практичного впровадження розроблених </w:t>
      </w:r>
      <w:r w:rsidRPr="00804B5D">
        <w:rPr>
          <w:sz w:val="28"/>
          <w:szCs w:val="28"/>
          <w:lang w:val="uk-UA"/>
        </w:rPr>
        <w:lastRenderedPageBreak/>
        <w:t xml:space="preserve">об'єктів (ідей, норм, концепцій, теорій тощо), матимуть змогу нівелювати вірогідності корупції або суттєво їх зменшити. </w:t>
      </w:r>
    </w:p>
    <w:p w14:paraId="53832055" w14:textId="09700935" w:rsidR="00F93FEC" w:rsidRPr="00804B5D" w:rsidRDefault="00A46173" w:rsidP="00804B5D">
      <w:pPr>
        <w:spacing w:line="360" w:lineRule="auto"/>
        <w:ind w:firstLine="709"/>
        <w:rPr>
          <w:sz w:val="28"/>
          <w:szCs w:val="28"/>
          <w:lang w:val="uk-UA"/>
        </w:rPr>
      </w:pPr>
      <w:r w:rsidRPr="00804B5D">
        <w:rPr>
          <w:sz w:val="28"/>
          <w:szCs w:val="28"/>
          <w:lang w:val="uk-UA"/>
        </w:rPr>
        <w:t>Для України ці процеси відбуваються в межах структур ЄС, дои яких вона прагне повноцінно інтегруватися, у т. ч. через забезпечення сталої доброчесності публічно-владних відносин на засадах утвердження верховенства права. При цьому по</w:t>
      </w:r>
      <w:r w:rsidR="00F93FEC" w:rsidRPr="00804B5D">
        <w:rPr>
          <w:sz w:val="28"/>
          <w:szCs w:val="28"/>
          <w:lang w:val="uk-UA"/>
        </w:rPr>
        <w:t>літичні, гуманітарні та економічні умови ефективного розвитку ключовий тренд для усіх держав та їхніх націй, які інтегруються до ЄС й надалі спільно розвиваються. Так, сфера адміністрування посилена не тільки усталеними традиціями переслідування індивідуальних інтересів, проте й комплексом процедур з пошуку спільних, прийнятних для усіх країн рішень, з метою задоволення колективного (групового інтересу). В сфері міграційної політики держави-учасниці ЄС для своїх громадян створили повністю відкриті кордони, а митна й прикордонна сфери одні з найбільш корупціогенних. В енергетичному секторі та загалом в економіці сформоване конкурентне середовище, звільнене від надмірного державного контролю, поширені практики державно-приватного партнерства та передачі частини контрольних повноважень ліцензованим державою приватним компаніям. Глобальний екологічний виклик тільки на європейському континенті долається найбільш послідовно, хоча варто також звернути увагу й на протекціонізм інтересів своєї нації, що чітко спостерігається під час залучення ресурсів для впровадження екологічних та споживацьких стандартів у Європі. Відповідно справедливим буде наголосити, що досягнення європейської цивілізації далеко не в останню чергу відбувається за рахунок інтересів громадян країн з інших континентів і/або цивілізаційних форм. Важливо брати до уваги, що Європа не самодостатня, а частина світу, у т. ч. й людського. Тому актуальним залишається питання перегляду чинних деструктивних норм світового правопорядку, які зумовлюють посилення недоброчесності у публічно-правових відносинах, не забезпечують справедливий розвиток усіх, а дають переваги, інколи незаслужено, в силу недоброчесності, тільки «найголовнішим формам цивілізації</w:t>
      </w:r>
      <w:r w:rsidR="00FE454F" w:rsidRPr="00804B5D">
        <w:rPr>
          <w:sz w:val="28"/>
          <w:szCs w:val="28"/>
          <w:lang w:val="uk-UA"/>
        </w:rPr>
        <w:t>»</w:t>
      </w:r>
      <w:r w:rsidR="00F93FEC" w:rsidRPr="00804B5D">
        <w:rPr>
          <w:sz w:val="28"/>
          <w:szCs w:val="28"/>
          <w:lang w:val="uk-UA"/>
        </w:rPr>
        <w:t>.</w:t>
      </w:r>
    </w:p>
    <w:p w14:paraId="687C3C56" w14:textId="77777777" w:rsidR="00F93FEC" w:rsidRPr="00804B5D" w:rsidRDefault="00F93FEC" w:rsidP="00804B5D">
      <w:pPr>
        <w:pStyle w:val="1"/>
        <w:spacing w:before="0" w:after="0" w:line="360" w:lineRule="auto"/>
        <w:ind w:firstLine="709"/>
        <w:jc w:val="both"/>
        <w:rPr>
          <w:rFonts w:ascii="Times New Roman" w:hAnsi="Times New Roman" w:cs="Times New Roman"/>
          <w:b w:val="0"/>
          <w:bCs w:val="0"/>
          <w:sz w:val="28"/>
          <w:szCs w:val="28"/>
        </w:rPr>
      </w:pPr>
      <w:r w:rsidRPr="00804B5D">
        <w:rPr>
          <w:rFonts w:ascii="Times New Roman" w:hAnsi="Times New Roman" w:cs="Times New Roman"/>
          <w:b w:val="0"/>
          <w:bCs w:val="0"/>
          <w:sz w:val="28"/>
          <w:szCs w:val="28"/>
        </w:rPr>
        <w:lastRenderedPageBreak/>
        <w:t xml:space="preserve">Таким чином можна зробити наступні </w:t>
      </w:r>
      <w:r w:rsidRPr="00804B5D">
        <w:rPr>
          <w:rFonts w:ascii="Times New Roman" w:hAnsi="Times New Roman" w:cs="Times New Roman"/>
          <w:b w:val="0"/>
          <w:bCs w:val="0"/>
          <w:i/>
          <w:iCs/>
          <w:sz w:val="28"/>
          <w:szCs w:val="28"/>
        </w:rPr>
        <w:t>висновки</w:t>
      </w:r>
      <w:r w:rsidRPr="00804B5D">
        <w:rPr>
          <w:rFonts w:ascii="Times New Roman" w:hAnsi="Times New Roman" w:cs="Times New Roman"/>
          <w:b w:val="0"/>
          <w:bCs w:val="0"/>
          <w:sz w:val="28"/>
          <w:szCs w:val="28"/>
        </w:rPr>
        <w:t xml:space="preserve">. </w:t>
      </w:r>
    </w:p>
    <w:p w14:paraId="012398D2" w14:textId="3809EBE2" w:rsidR="00F93FEC" w:rsidRPr="00804B5D" w:rsidRDefault="00F93FEC" w:rsidP="00804B5D">
      <w:pPr>
        <w:spacing w:line="360" w:lineRule="auto"/>
        <w:ind w:firstLine="709"/>
        <w:rPr>
          <w:sz w:val="28"/>
          <w:szCs w:val="28"/>
          <w:lang w:val="uk-UA"/>
        </w:rPr>
      </w:pPr>
      <w:r w:rsidRPr="00804B5D">
        <w:rPr>
          <w:sz w:val="28"/>
          <w:szCs w:val="28"/>
          <w:lang w:val="uk-UA"/>
        </w:rPr>
        <w:t>Глобальність таких трендів в основі зумовлена однаковою природою людини та змістом норм права, які потрібні для розвитку її чеснот (духовності) упродовж усього життя. Якщо корупція долається в межах однієї країни чи їхньої групи, то ефект від неї в інших країнах негативно впливає на всіх, обмежуючи людські можливості й сповільнюючи соціальний прогрес. На рівні доктрини урахування трендів відображається у змінах парадигми правових досліджень, зокрема й з проблем протидії корупції.</w:t>
      </w:r>
    </w:p>
    <w:p w14:paraId="4DAA6124" w14:textId="71CBBE0B" w:rsidR="00F93FEC" w:rsidRPr="00804B5D" w:rsidRDefault="00F93FEC" w:rsidP="00804B5D">
      <w:pPr>
        <w:spacing w:line="360" w:lineRule="auto"/>
        <w:ind w:firstLine="709"/>
        <w:rPr>
          <w:sz w:val="28"/>
          <w:szCs w:val="28"/>
          <w:lang w:val="uk-UA"/>
        </w:rPr>
      </w:pPr>
      <w:r w:rsidRPr="00804B5D">
        <w:rPr>
          <w:sz w:val="28"/>
          <w:szCs w:val="28"/>
          <w:lang w:val="uk-UA"/>
        </w:rPr>
        <w:t xml:space="preserve">Специфічними для </w:t>
      </w:r>
      <w:r w:rsidR="005E3747">
        <w:rPr>
          <w:sz w:val="28"/>
          <w:szCs w:val="28"/>
          <w:lang w:val="uk-UA"/>
        </w:rPr>
        <w:t xml:space="preserve">трендів </w:t>
      </w:r>
      <w:r w:rsidRPr="00804B5D">
        <w:rPr>
          <w:sz w:val="28"/>
          <w:szCs w:val="28"/>
          <w:lang w:val="uk-UA"/>
        </w:rPr>
        <w:t>у контексті порушеної проблематики людські чесноти стають не меншою мірою, ніж соціально детерміновані вади людської природи. Будучи іманентними рисами людини, її чесноти домінують та задають тенденцію у правових чи інших юридично потенційно значущих (наприклад, інтимних тощо) відносинах тільки тоді, коли щонайменше наявні достатні для цього, як правило, свідомі й обов’язково вольові зусилля кожного. При цьому діяння доброчесної людини отримують підтримку політично, а інколи й економічно, енергетично переважаючої частини соціуму. Тільки за таких умов зазначені перетворення стають органічними та стійкими.</w:t>
      </w:r>
    </w:p>
    <w:p w14:paraId="1C5D8C68" w14:textId="3B60F125" w:rsidR="00F93FEC" w:rsidRPr="00804B5D" w:rsidRDefault="00F93FEC" w:rsidP="00804B5D">
      <w:pPr>
        <w:spacing w:line="360" w:lineRule="auto"/>
        <w:ind w:firstLine="709"/>
        <w:rPr>
          <w:sz w:val="28"/>
          <w:szCs w:val="28"/>
          <w:lang w:val="uk-UA"/>
        </w:rPr>
      </w:pPr>
      <w:r w:rsidRPr="00804B5D">
        <w:rPr>
          <w:sz w:val="28"/>
          <w:szCs w:val="28"/>
          <w:lang w:val="uk-UA"/>
        </w:rPr>
        <w:t xml:space="preserve">Глобалізаційні тенденції подолання корупції у публічних відносинах розкриваються щонайменше через опосередковані силою права, інструментами авторитету </w:t>
      </w:r>
      <w:r w:rsidRPr="00804B5D">
        <w:rPr>
          <w:sz w:val="28"/>
          <w:szCs w:val="28"/>
          <w:lang w:val="uk-UA" w:bidi="fa-IR"/>
        </w:rPr>
        <w:t xml:space="preserve">його </w:t>
      </w:r>
      <w:r w:rsidRPr="00804B5D">
        <w:rPr>
          <w:sz w:val="28"/>
          <w:szCs w:val="28"/>
          <w:lang w:val="uk-UA"/>
        </w:rPr>
        <w:t>істини і/або примусу, їхні духовно-культурні (мовні, ідеологічні та ін.), комунікативні (політичні, інформаційно-цифрові та ін.), соціалізуючі (організаційні, управлінські), економічні (монетарні, фіскальні, бюджетні та ін.), військові виміри. Втілення найкращих юридичних практик у реальному житті відбувається силами конкретних суб’єктів права. Відповідно мета кожного у межах власної нації й місцевої соціальної спільноти докладати зусиль для обрання (призначення) на посаду тих, хто успішно виявляє людські чесноти (їхній максимально можливий набір) та забезпечує використання іншими свого природного потенціалу на користь розвитку, відповідно до принципів природного права.</w:t>
      </w:r>
    </w:p>
    <w:p w14:paraId="4BE0270E" w14:textId="375AF8ED" w:rsidR="00F93FEC" w:rsidRPr="00804B5D" w:rsidRDefault="00220801" w:rsidP="00804B5D">
      <w:pPr>
        <w:spacing w:line="360" w:lineRule="auto"/>
        <w:ind w:firstLine="709"/>
        <w:rPr>
          <w:sz w:val="28"/>
          <w:szCs w:val="28"/>
          <w:lang w:val="uk-UA"/>
        </w:rPr>
      </w:pPr>
      <w:r>
        <w:rPr>
          <w:sz w:val="28"/>
          <w:szCs w:val="28"/>
          <w:lang w:val="uk-UA" w:bidi="fa-IR"/>
        </w:rPr>
        <w:lastRenderedPageBreak/>
        <w:t xml:space="preserve">Відомості про сучасні </w:t>
      </w:r>
      <w:r w:rsidR="00F93FEC" w:rsidRPr="00804B5D">
        <w:rPr>
          <w:sz w:val="28"/>
          <w:szCs w:val="28"/>
          <w:lang w:val="uk-UA" w:bidi="fa-IR"/>
        </w:rPr>
        <w:t xml:space="preserve">способи </w:t>
      </w:r>
      <w:r>
        <w:rPr>
          <w:sz w:val="28"/>
          <w:szCs w:val="28"/>
          <w:lang w:val="uk-UA" w:bidi="fa-IR"/>
        </w:rPr>
        <w:t xml:space="preserve">елімінації корупційних ризиків та наслідків </w:t>
      </w:r>
      <w:r w:rsidR="00F93FEC" w:rsidRPr="00804B5D">
        <w:rPr>
          <w:sz w:val="28"/>
          <w:szCs w:val="28"/>
          <w:lang w:val="uk-UA" w:bidi="fa-IR"/>
        </w:rPr>
        <w:t xml:space="preserve">можливо розгорнути в межах більшого за обсягом наукового дослідження та верифікувати емпіричним даними з досвіду застосування інтерактивних автоматизованих систем та інших електронних мереж, їхніх телекомунікаційних каналів та апаратного обладнання. Індиферентні до </w:t>
      </w:r>
      <w:r w:rsidR="00F93FEC" w:rsidRPr="00804B5D">
        <w:rPr>
          <w:sz w:val="28"/>
          <w:szCs w:val="28"/>
          <w:lang w:val="uk-UA"/>
        </w:rPr>
        <w:t xml:space="preserve">людських вад за своєю природою, здатні безпомилково й швидко обробляти величезні обсяги інформації штучний інтелект у відповідних технологіях актуальний до впровадження в усі сфери публічно-правових відносин, де таке тільки можливо, щоб виключити дію бідь-яких потенційно можливих корупційних схем, іманентних відповідним контактним відносинам безпосереднього людського спілкування. </w:t>
      </w:r>
    </w:p>
    <w:p w14:paraId="7147238B" w14:textId="77777777" w:rsidR="00F93FEC" w:rsidRPr="000F5A96" w:rsidRDefault="00F93FEC" w:rsidP="00804B5D">
      <w:pPr>
        <w:spacing w:line="360" w:lineRule="auto"/>
        <w:ind w:firstLine="709"/>
        <w:rPr>
          <w:sz w:val="28"/>
          <w:szCs w:val="28"/>
          <w:lang w:val="uk-UA"/>
        </w:rPr>
      </w:pPr>
      <w:r w:rsidRPr="00804B5D">
        <w:rPr>
          <w:sz w:val="28"/>
          <w:szCs w:val="28"/>
          <w:lang w:val="uk-UA"/>
        </w:rPr>
        <w:t xml:space="preserve">На міжнародному рівні в сфері запобігання корупції Україна співпрацює з Управлінням ООН з наркотиків і злочинності (UNODC); </w:t>
      </w:r>
      <w:r w:rsidRPr="000F5A96">
        <w:rPr>
          <w:sz w:val="28"/>
          <w:szCs w:val="28"/>
          <w:lang w:val="uk-UA"/>
        </w:rPr>
        <w:t>Рад</w:t>
      </w:r>
      <w:r w:rsidRPr="00804B5D">
        <w:rPr>
          <w:sz w:val="28"/>
          <w:szCs w:val="28"/>
          <w:lang w:val="uk-UA"/>
        </w:rPr>
        <w:t>ою</w:t>
      </w:r>
      <w:r w:rsidRPr="000F5A96">
        <w:rPr>
          <w:sz w:val="28"/>
          <w:szCs w:val="28"/>
          <w:lang w:val="uk-UA"/>
        </w:rPr>
        <w:t xml:space="preserve"> ООН з прав людини</w:t>
      </w:r>
      <w:r w:rsidRPr="00804B5D">
        <w:rPr>
          <w:sz w:val="28"/>
          <w:szCs w:val="28"/>
          <w:lang w:val="uk-UA"/>
        </w:rPr>
        <w:t xml:space="preserve"> в особі</w:t>
      </w:r>
      <w:r w:rsidRPr="000F5A96">
        <w:rPr>
          <w:sz w:val="28"/>
          <w:szCs w:val="28"/>
          <w:lang w:val="uk-UA"/>
        </w:rPr>
        <w:t xml:space="preserve"> спецдоповідач</w:t>
      </w:r>
      <w:r w:rsidRPr="00804B5D">
        <w:rPr>
          <w:sz w:val="28"/>
          <w:szCs w:val="28"/>
          <w:lang w:val="uk-UA"/>
        </w:rPr>
        <w:t>а</w:t>
      </w:r>
      <w:r w:rsidRPr="000F5A96">
        <w:rPr>
          <w:sz w:val="28"/>
          <w:szCs w:val="28"/>
          <w:lang w:val="uk-UA"/>
        </w:rPr>
        <w:t xml:space="preserve"> з питання незалежності суддів і юристів</w:t>
      </w:r>
      <w:r w:rsidRPr="00804B5D">
        <w:rPr>
          <w:sz w:val="28"/>
          <w:szCs w:val="28"/>
          <w:lang w:val="uk-UA"/>
        </w:rPr>
        <w:t xml:space="preserve">, </w:t>
      </w:r>
      <w:r w:rsidRPr="000F5A96">
        <w:rPr>
          <w:sz w:val="28"/>
          <w:szCs w:val="28"/>
          <w:lang w:val="uk-UA"/>
        </w:rPr>
        <w:t>Груп</w:t>
      </w:r>
      <w:r w:rsidRPr="00804B5D">
        <w:rPr>
          <w:sz w:val="28"/>
          <w:szCs w:val="28"/>
          <w:lang w:val="uk-UA"/>
        </w:rPr>
        <w:t>ою</w:t>
      </w:r>
      <w:r w:rsidRPr="000F5A96">
        <w:rPr>
          <w:sz w:val="28"/>
          <w:szCs w:val="28"/>
          <w:lang w:val="uk-UA"/>
        </w:rPr>
        <w:t xml:space="preserve"> держав проти корупції (GRECO)</w:t>
      </w:r>
      <w:r w:rsidRPr="00804B5D">
        <w:rPr>
          <w:sz w:val="28"/>
          <w:szCs w:val="28"/>
          <w:lang w:val="uk-UA"/>
        </w:rPr>
        <w:t xml:space="preserve">, </w:t>
      </w:r>
      <w:r w:rsidRPr="000F5A96">
        <w:rPr>
          <w:sz w:val="28"/>
          <w:szCs w:val="28"/>
          <w:lang w:val="uk-UA"/>
        </w:rPr>
        <w:t>Комітет</w:t>
      </w:r>
      <w:r w:rsidRPr="00804B5D">
        <w:rPr>
          <w:sz w:val="28"/>
          <w:szCs w:val="28"/>
          <w:lang w:val="uk-UA"/>
        </w:rPr>
        <w:t>ом</w:t>
      </w:r>
      <w:r w:rsidRPr="000F5A96">
        <w:rPr>
          <w:sz w:val="28"/>
          <w:szCs w:val="28"/>
          <w:lang w:val="uk-UA"/>
        </w:rPr>
        <w:t xml:space="preserve"> експертів Ради Європи з оцінки заходів боротьби з відмиванням грошей (MONEYVAL)</w:t>
      </w:r>
      <w:r w:rsidRPr="00804B5D">
        <w:rPr>
          <w:sz w:val="28"/>
          <w:szCs w:val="28"/>
          <w:lang w:val="uk-UA"/>
        </w:rPr>
        <w:t xml:space="preserve">, </w:t>
      </w:r>
      <w:r w:rsidRPr="000F5A96">
        <w:rPr>
          <w:sz w:val="28"/>
          <w:szCs w:val="28"/>
          <w:lang w:val="uk-UA"/>
        </w:rPr>
        <w:t>Організаці</w:t>
      </w:r>
      <w:r w:rsidRPr="00804B5D">
        <w:rPr>
          <w:sz w:val="28"/>
          <w:szCs w:val="28"/>
          <w:lang w:val="uk-UA"/>
        </w:rPr>
        <w:t>єю</w:t>
      </w:r>
      <w:r w:rsidRPr="000F5A96">
        <w:rPr>
          <w:sz w:val="28"/>
          <w:szCs w:val="28"/>
          <w:lang w:val="uk-UA"/>
        </w:rPr>
        <w:t xml:space="preserve"> економічного співробітництва та розвитку (OECD)</w:t>
      </w:r>
      <w:r w:rsidRPr="00804B5D">
        <w:rPr>
          <w:sz w:val="28"/>
          <w:szCs w:val="28"/>
          <w:lang w:val="uk-UA"/>
        </w:rPr>
        <w:t xml:space="preserve">, </w:t>
      </w:r>
      <w:r w:rsidRPr="000F5A96">
        <w:rPr>
          <w:sz w:val="28"/>
          <w:szCs w:val="28"/>
          <w:lang w:val="uk-UA"/>
        </w:rPr>
        <w:t>Євроюст</w:t>
      </w:r>
      <w:r w:rsidRPr="00804B5D">
        <w:rPr>
          <w:sz w:val="28"/>
          <w:szCs w:val="28"/>
          <w:lang w:val="uk-UA"/>
        </w:rPr>
        <w:t xml:space="preserve">ом, </w:t>
      </w:r>
      <w:r w:rsidRPr="000F5A96">
        <w:rPr>
          <w:sz w:val="28"/>
          <w:szCs w:val="28"/>
          <w:lang w:val="uk-UA"/>
        </w:rPr>
        <w:t>Європол</w:t>
      </w:r>
      <w:r w:rsidRPr="00804B5D">
        <w:rPr>
          <w:sz w:val="28"/>
          <w:szCs w:val="28"/>
          <w:lang w:val="uk-UA"/>
        </w:rPr>
        <w:t xml:space="preserve">ом, </w:t>
      </w:r>
      <w:r w:rsidRPr="000F5A96">
        <w:rPr>
          <w:sz w:val="28"/>
          <w:szCs w:val="28"/>
          <w:lang w:val="uk-UA"/>
        </w:rPr>
        <w:t>Європейськ</w:t>
      </w:r>
      <w:r w:rsidRPr="00804B5D">
        <w:rPr>
          <w:sz w:val="28"/>
          <w:szCs w:val="28"/>
          <w:lang w:val="uk-UA"/>
        </w:rPr>
        <w:t>ими</w:t>
      </w:r>
      <w:r w:rsidRPr="000F5A96">
        <w:rPr>
          <w:sz w:val="28"/>
          <w:szCs w:val="28"/>
          <w:lang w:val="uk-UA"/>
        </w:rPr>
        <w:t xml:space="preserve"> партнер</w:t>
      </w:r>
      <w:r w:rsidRPr="00804B5D">
        <w:rPr>
          <w:sz w:val="28"/>
          <w:szCs w:val="28"/>
          <w:lang w:val="uk-UA"/>
        </w:rPr>
        <w:t>ам</w:t>
      </w:r>
      <w:r w:rsidRPr="000F5A96">
        <w:rPr>
          <w:sz w:val="28"/>
          <w:szCs w:val="28"/>
          <w:lang w:val="uk-UA"/>
        </w:rPr>
        <w:t xml:space="preserve">и </w:t>
      </w:r>
      <w:r w:rsidRPr="00804B5D">
        <w:rPr>
          <w:sz w:val="28"/>
          <w:szCs w:val="28"/>
          <w:lang w:val="uk-UA"/>
        </w:rPr>
        <w:t>з </w:t>
      </w:r>
      <w:r w:rsidRPr="000F5A96">
        <w:rPr>
          <w:sz w:val="28"/>
          <w:szCs w:val="28"/>
          <w:lang w:val="uk-UA"/>
        </w:rPr>
        <w:t>проти</w:t>
      </w:r>
      <w:r w:rsidRPr="00804B5D">
        <w:rPr>
          <w:sz w:val="28"/>
          <w:szCs w:val="28"/>
          <w:lang w:val="uk-UA"/>
        </w:rPr>
        <w:t>дії</w:t>
      </w:r>
      <w:r w:rsidRPr="000F5A96">
        <w:rPr>
          <w:sz w:val="28"/>
          <w:szCs w:val="28"/>
          <w:lang w:val="uk-UA"/>
        </w:rPr>
        <w:t xml:space="preserve"> корупції (EPAC)</w:t>
      </w:r>
      <w:r w:rsidRPr="00804B5D">
        <w:rPr>
          <w:sz w:val="28"/>
          <w:szCs w:val="28"/>
          <w:lang w:val="uk-UA"/>
        </w:rPr>
        <w:t xml:space="preserve">, </w:t>
      </w:r>
      <w:r w:rsidRPr="000F5A96">
        <w:rPr>
          <w:sz w:val="28"/>
          <w:szCs w:val="28"/>
          <w:lang w:val="uk-UA"/>
        </w:rPr>
        <w:t>Європейськ</w:t>
      </w:r>
      <w:r w:rsidRPr="00804B5D">
        <w:rPr>
          <w:sz w:val="28"/>
          <w:szCs w:val="28"/>
          <w:lang w:val="uk-UA"/>
        </w:rPr>
        <w:t>им</w:t>
      </w:r>
      <w:r w:rsidRPr="000F5A96">
        <w:rPr>
          <w:sz w:val="28"/>
          <w:szCs w:val="28"/>
          <w:lang w:val="uk-UA"/>
        </w:rPr>
        <w:t xml:space="preserve"> управління</w:t>
      </w:r>
      <w:r w:rsidRPr="00804B5D">
        <w:rPr>
          <w:sz w:val="28"/>
          <w:szCs w:val="28"/>
          <w:lang w:val="uk-UA"/>
        </w:rPr>
        <w:t>м</w:t>
      </w:r>
      <w:r w:rsidRPr="000F5A96">
        <w:rPr>
          <w:sz w:val="28"/>
          <w:szCs w:val="28"/>
          <w:lang w:val="uk-UA"/>
        </w:rPr>
        <w:t xml:space="preserve"> з питань запобігання зловживанням та шахрайству (OLAF)</w:t>
      </w:r>
      <w:r w:rsidRPr="00804B5D">
        <w:rPr>
          <w:sz w:val="28"/>
          <w:szCs w:val="28"/>
          <w:lang w:val="uk-UA"/>
        </w:rPr>
        <w:t xml:space="preserve">, </w:t>
      </w:r>
      <w:r w:rsidRPr="000F5A96">
        <w:rPr>
          <w:sz w:val="28"/>
          <w:szCs w:val="28"/>
          <w:lang w:val="uk-UA"/>
        </w:rPr>
        <w:t>Міжнародн</w:t>
      </w:r>
      <w:r w:rsidRPr="00804B5D">
        <w:rPr>
          <w:sz w:val="28"/>
          <w:szCs w:val="28"/>
          <w:lang w:val="uk-UA"/>
        </w:rPr>
        <w:t>ою</w:t>
      </w:r>
      <w:r w:rsidRPr="000F5A96">
        <w:rPr>
          <w:sz w:val="28"/>
          <w:szCs w:val="28"/>
          <w:lang w:val="uk-UA"/>
        </w:rPr>
        <w:t xml:space="preserve"> груп</w:t>
      </w:r>
      <w:r w:rsidRPr="00804B5D">
        <w:rPr>
          <w:sz w:val="28"/>
          <w:szCs w:val="28"/>
          <w:lang w:val="uk-UA"/>
        </w:rPr>
        <w:t>ою</w:t>
      </w:r>
      <w:r w:rsidRPr="000F5A96">
        <w:rPr>
          <w:sz w:val="28"/>
          <w:szCs w:val="28"/>
          <w:lang w:val="uk-UA"/>
        </w:rPr>
        <w:t xml:space="preserve"> з протидії відмиванню брудних грошей (FATF)</w:t>
      </w:r>
      <w:r w:rsidRPr="00804B5D">
        <w:rPr>
          <w:sz w:val="28"/>
          <w:szCs w:val="28"/>
          <w:lang w:val="uk-UA"/>
        </w:rPr>
        <w:t xml:space="preserve">, </w:t>
      </w:r>
      <w:r w:rsidRPr="000F5A96">
        <w:rPr>
          <w:sz w:val="28"/>
          <w:szCs w:val="28"/>
          <w:lang w:val="uk-UA"/>
        </w:rPr>
        <w:t>Організаці</w:t>
      </w:r>
      <w:r w:rsidRPr="00804B5D">
        <w:rPr>
          <w:sz w:val="28"/>
          <w:szCs w:val="28"/>
          <w:lang w:val="uk-UA"/>
        </w:rPr>
        <w:t>єю</w:t>
      </w:r>
      <w:r w:rsidRPr="000F5A96">
        <w:rPr>
          <w:sz w:val="28"/>
          <w:szCs w:val="28"/>
          <w:lang w:val="uk-UA"/>
        </w:rPr>
        <w:t xml:space="preserve"> з безпеки і</w:t>
      </w:r>
      <w:r w:rsidRPr="00804B5D">
        <w:rPr>
          <w:sz w:val="28"/>
          <w:szCs w:val="28"/>
          <w:lang w:val="uk-UA"/>
        </w:rPr>
        <w:t> </w:t>
      </w:r>
      <w:r w:rsidRPr="000F5A96">
        <w:rPr>
          <w:sz w:val="28"/>
          <w:szCs w:val="28"/>
          <w:lang w:val="uk-UA"/>
        </w:rPr>
        <w:t>співробітництва в Європі (OSCE)</w:t>
      </w:r>
      <w:r w:rsidRPr="00804B5D">
        <w:rPr>
          <w:sz w:val="28"/>
          <w:szCs w:val="28"/>
          <w:lang w:val="uk-UA"/>
        </w:rPr>
        <w:t xml:space="preserve">, </w:t>
      </w:r>
      <w:r w:rsidRPr="000F5A96">
        <w:rPr>
          <w:sz w:val="28"/>
          <w:szCs w:val="28"/>
          <w:lang w:val="uk-UA"/>
        </w:rPr>
        <w:t>Інтерпол</w:t>
      </w:r>
      <w:r w:rsidRPr="00804B5D">
        <w:rPr>
          <w:sz w:val="28"/>
          <w:szCs w:val="28"/>
          <w:lang w:val="uk-UA"/>
        </w:rPr>
        <w:t xml:space="preserve">ом, </w:t>
      </w:r>
      <w:r w:rsidRPr="000F5A96">
        <w:rPr>
          <w:sz w:val="28"/>
          <w:szCs w:val="28"/>
          <w:lang w:val="uk-UA"/>
        </w:rPr>
        <w:t>Світови</w:t>
      </w:r>
      <w:r w:rsidRPr="00804B5D">
        <w:rPr>
          <w:sz w:val="28"/>
          <w:szCs w:val="28"/>
          <w:lang w:val="uk-UA"/>
        </w:rPr>
        <w:t>м</w:t>
      </w:r>
      <w:r w:rsidRPr="000F5A96">
        <w:rPr>
          <w:sz w:val="28"/>
          <w:szCs w:val="28"/>
          <w:lang w:val="uk-UA"/>
        </w:rPr>
        <w:t xml:space="preserve"> банк</w:t>
      </w:r>
      <w:r w:rsidRPr="00804B5D">
        <w:rPr>
          <w:sz w:val="28"/>
          <w:szCs w:val="28"/>
          <w:lang w:val="uk-UA"/>
        </w:rPr>
        <w:t xml:space="preserve">ом та </w:t>
      </w:r>
      <w:r w:rsidRPr="000F5A96">
        <w:rPr>
          <w:sz w:val="28"/>
          <w:szCs w:val="28"/>
          <w:lang w:val="uk-UA"/>
        </w:rPr>
        <w:t>Європейськи</w:t>
      </w:r>
      <w:r w:rsidRPr="00804B5D">
        <w:rPr>
          <w:sz w:val="28"/>
          <w:szCs w:val="28"/>
          <w:lang w:val="uk-UA"/>
        </w:rPr>
        <w:t>м</w:t>
      </w:r>
      <w:r w:rsidRPr="000F5A96">
        <w:rPr>
          <w:sz w:val="28"/>
          <w:szCs w:val="28"/>
          <w:lang w:val="uk-UA"/>
        </w:rPr>
        <w:t xml:space="preserve"> банк</w:t>
      </w:r>
      <w:r w:rsidRPr="00804B5D">
        <w:rPr>
          <w:sz w:val="28"/>
          <w:szCs w:val="28"/>
          <w:lang w:val="uk-UA"/>
        </w:rPr>
        <w:t>ом</w:t>
      </w:r>
      <w:r w:rsidRPr="000F5A96">
        <w:rPr>
          <w:sz w:val="28"/>
          <w:szCs w:val="28"/>
          <w:lang w:val="uk-UA"/>
        </w:rPr>
        <w:t xml:space="preserve"> реконструкції та розвитку (EBRD)</w:t>
      </w:r>
      <w:r w:rsidRPr="00804B5D">
        <w:rPr>
          <w:sz w:val="28"/>
          <w:szCs w:val="28"/>
          <w:lang w:val="uk-UA"/>
        </w:rPr>
        <w:t>.</w:t>
      </w:r>
    </w:p>
    <w:p w14:paraId="512B7512" w14:textId="77777777" w:rsidR="00F93FEC" w:rsidRPr="00804B5D" w:rsidRDefault="00F93FEC" w:rsidP="00804B5D">
      <w:pPr>
        <w:spacing w:line="360" w:lineRule="auto"/>
        <w:ind w:firstLine="709"/>
        <w:rPr>
          <w:sz w:val="28"/>
          <w:szCs w:val="28"/>
          <w:lang w:val="uk-UA"/>
        </w:rPr>
      </w:pPr>
      <w:r w:rsidRPr="00804B5D">
        <w:rPr>
          <w:sz w:val="28"/>
          <w:szCs w:val="28"/>
          <w:lang w:val="uk-UA"/>
        </w:rPr>
        <w:t xml:space="preserve">Серед чинників, які уможливлюють доброчесність чиновників національних органів публічної влади та міжнародних антикорупційних структур, варто звернути увагу на підтримання рівня духовної культури та розвитку, що виключає мотивацію власного збагачення за рахунок зневаги до публічного інтересу. Сапліментарними у цьому зв’язку виявляються мова та цифрові технології у роботі, психологічна стійкість да резистентність до хабарництва, винагорода за ефективно виконану роботу та інші засновані на верховенстві права умови праці, а також здорове соціальне оточення, відповідно до оцінок та критеріїв ЄСПЛ. Наприклад, як у рішенні від 15.01.2013 р. по справі Eweida та інші проти Сполученого Королівства, </w:t>
      </w:r>
      <w:r w:rsidRPr="00804B5D">
        <w:rPr>
          <w:sz w:val="28"/>
          <w:szCs w:val="28"/>
          <w:lang w:val="uk-UA"/>
        </w:rPr>
        <w:lastRenderedPageBreak/>
        <w:t>де у § 81, 94 зазначено, що здорове демократичне суспільство захищає ті погляди, які досягли досить високого рівня сили, серйозності, сталості і важливості, в нашому випадку переконання колективного та індивідуального рівнів правосвідомості у шкідливості хабарів та інших видів корупції, їхньої неприйнятності.</w:t>
      </w:r>
    </w:p>
    <w:p w14:paraId="5D30EC10" w14:textId="7AFAEC9B" w:rsidR="00154565" w:rsidRDefault="00F93FEC" w:rsidP="00804B5D">
      <w:pPr>
        <w:spacing w:line="360" w:lineRule="auto"/>
        <w:ind w:firstLine="709"/>
        <w:rPr>
          <w:sz w:val="28"/>
          <w:szCs w:val="28"/>
          <w:lang w:val="uk-UA"/>
        </w:rPr>
      </w:pPr>
      <w:r w:rsidRPr="00804B5D">
        <w:rPr>
          <w:sz w:val="28"/>
          <w:szCs w:val="28"/>
          <w:lang w:val="uk-UA"/>
        </w:rPr>
        <w:t xml:space="preserve">Основними напрямами використання переваг від інтеграції до ЄС для протидії глобальним корупційним тенденціям у вітчизняному публічно-правовому просторі стали довгострокове планування та своєчасне корегування планів (практичний вияв методу прогнозування та планування); використання правових, політичних та інформаційних здобутків для посилення власної спроможності до розвитку; </w:t>
      </w:r>
      <w:r w:rsidR="00154565" w:rsidRPr="00804B5D">
        <w:rPr>
          <w:sz w:val="28"/>
          <w:szCs w:val="28"/>
          <w:lang w:val="uk-UA"/>
        </w:rPr>
        <w:t>та ін.</w:t>
      </w:r>
    </w:p>
    <w:p w14:paraId="6270685D" w14:textId="3196C8E9" w:rsidR="0019547D" w:rsidRPr="00804B5D" w:rsidRDefault="00197CC7" w:rsidP="00804B5D">
      <w:pPr>
        <w:spacing w:line="360" w:lineRule="auto"/>
        <w:ind w:firstLine="709"/>
        <w:rPr>
          <w:sz w:val="28"/>
          <w:szCs w:val="28"/>
          <w:lang w:val="uk-UA"/>
        </w:rPr>
      </w:pPr>
      <w:r w:rsidRPr="000F72DC">
        <w:rPr>
          <w:i/>
          <w:sz w:val="28"/>
          <w:szCs w:val="28"/>
          <w:lang w:val="uk-UA"/>
        </w:rPr>
        <w:t>A</w:t>
      </w:r>
      <w:r w:rsidR="0019547D" w:rsidRPr="000F72DC">
        <w:rPr>
          <w:i/>
          <w:sz w:val="28"/>
          <w:szCs w:val="28"/>
          <w:lang w:val="uk-UA"/>
        </w:rPr>
        <w:t>проб</w:t>
      </w:r>
      <w:r w:rsidRPr="000F72DC">
        <w:rPr>
          <w:i/>
          <w:sz w:val="28"/>
          <w:szCs w:val="28"/>
          <w:lang w:val="uk-UA"/>
        </w:rPr>
        <w:t>a</w:t>
      </w:r>
      <w:r w:rsidR="0019547D" w:rsidRPr="000F72DC">
        <w:rPr>
          <w:i/>
          <w:sz w:val="28"/>
          <w:szCs w:val="28"/>
          <w:lang w:val="uk-UA"/>
        </w:rPr>
        <w:t>ц</w:t>
      </w:r>
      <w:r w:rsidR="005F62CE" w:rsidRPr="000F72DC">
        <w:rPr>
          <w:i/>
          <w:sz w:val="28"/>
          <w:szCs w:val="28"/>
          <w:lang w:val="uk-UA"/>
        </w:rPr>
        <w:t>i</w:t>
      </w:r>
      <w:r w:rsidR="0019547D" w:rsidRPr="000F72DC">
        <w:rPr>
          <w:i/>
          <w:sz w:val="28"/>
          <w:szCs w:val="28"/>
          <w:lang w:val="uk-UA"/>
        </w:rPr>
        <w:t>я</w:t>
      </w:r>
      <w:r w:rsidR="0019547D" w:rsidRPr="00804B5D">
        <w:rPr>
          <w:i/>
          <w:sz w:val="28"/>
          <w:szCs w:val="28"/>
          <w:lang w:val="uk-UA"/>
        </w:rPr>
        <w:t xml:space="preserve"> результ</w:t>
      </w:r>
      <w:r w:rsidRPr="00804B5D">
        <w:rPr>
          <w:i/>
          <w:sz w:val="28"/>
          <w:szCs w:val="28"/>
          <w:lang w:val="uk-UA"/>
        </w:rPr>
        <w:t>a</w:t>
      </w:r>
      <w:r w:rsidR="0019547D" w:rsidRPr="00804B5D">
        <w:rPr>
          <w:i/>
          <w:sz w:val="28"/>
          <w:szCs w:val="28"/>
          <w:lang w:val="uk-UA"/>
        </w:rPr>
        <w:t>т</w:t>
      </w:r>
      <w:r w:rsidR="005F62CE" w:rsidRPr="00804B5D">
        <w:rPr>
          <w:i/>
          <w:sz w:val="28"/>
          <w:szCs w:val="28"/>
          <w:lang w:val="uk-UA"/>
        </w:rPr>
        <w:t>i</w:t>
      </w:r>
      <w:r w:rsidR="0019547D" w:rsidRPr="00804B5D">
        <w:rPr>
          <w:i/>
          <w:sz w:val="28"/>
          <w:szCs w:val="28"/>
          <w:lang w:val="uk-UA"/>
        </w:rPr>
        <w:t>в досл</w:t>
      </w:r>
      <w:r w:rsidR="005F62CE" w:rsidRPr="00804B5D">
        <w:rPr>
          <w:i/>
          <w:sz w:val="28"/>
          <w:szCs w:val="28"/>
          <w:lang w:val="uk-UA"/>
        </w:rPr>
        <w:t>i</w:t>
      </w:r>
      <w:r w:rsidR="0019547D" w:rsidRPr="00804B5D">
        <w:rPr>
          <w:i/>
          <w:sz w:val="28"/>
          <w:szCs w:val="28"/>
          <w:lang w:val="uk-UA"/>
        </w:rPr>
        <w:t>дження.</w:t>
      </w:r>
      <w:r w:rsidR="0019547D" w:rsidRPr="00804B5D">
        <w:rPr>
          <w:sz w:val="28"/>
          <w:szCs w:val="28"/>
          <w:lang w:val="uk-UA"/>
        </w:rPr>
        <w:t xml:space="preserve"> Результ</w:t>
      </w:r>
      <w:r w:rsidRPr="00804B5D">
        <w:rPr>
          <w:sz w:val="28"/>
          <w:szCs w:val="28"/>
          <w:lang w:val="uk-UA"/>
        </w:rPr>
        <w:t>a</w:t>
      </w:r>
      <w:r w:rsidR="0019547D" w:rsidRPr="00804B5D">
        <w:rPr>
          <w:sz w:val="28"/>
          <w:szCs w:val="28"/>
          <w:lang w:val="uk-UA"/>
        </w:rPr>
        <w:t>ти кв</w:t>
      </w:r>
      <w:r w:rsidRPr="00804B5D">
        <w:rPr>
          <w:sz w:val="28"/>
          <w:szCs w:val="28"/>
          <w:lang w:val="uk-UA"/>
        </w:rPr>
        <w:t>a</w:t>
      </w:r>
      <w:r w:rsidR="0019547D" w:rsidRPr="00804B5D">
        <w:rPr>
          <w:sz w:val="28"/>
          <w:szCs w:val="28"/>
          <w:lang w:val="uk-UA"/>
        </w:rPr>
        <w:t>л</w:t>
      </w:r>
      <w:r w:rsidR="005F62CE" w:rsidRPr="00804B5D">
        <w:rPr>
          <w:sz w:val="28"/>
          <w:szCs w:val="28"/>
          <w:lang w:val="uk-UA"/>
        </w:rPr>
        <w:t>i</w:t>
      </w:r>
      <w:r w:rsidR="0019547D" w:rsidRPr="00804B5D">
        <w:rPr>
          <w:sz w:val="28"/>
          <w:szCs w:val="28"/>
          <w:lang w:val="uk-UA"/>
        </w:rPr>
        <w:t>ф</w:t>
      </w:r>
      <w:r w:rsidR="005F62CE" w:rsidRPr="00804B5D">
        <w:rPr>
          <w:sz w:val="28"/>
          <w:szCs w:val="28"/>
          <w:lang w:val="uk-UA"/>
        </w:rPr>
        <w:t>i</w:t>
      </w:r>
      <w:r w:rsidR="0019547D" w:rsidRPr="00804B5D">
        <w:rPr>
          <w:sz w:val="28"/>
          <w:szCs w:val="28"/>
          <w:lang w:val="uk-UA"/>
        </w:rPr>
        <w:t>к</w:t>
      </w:r>
      <w:r w:rsidRPr="00804B5D">
        <w:rPr>
          <w:sz w:val="28"/>
          <w:szCs w:val="28"/>
          <w:lang w:val="uk-UA"/>
        </w:rPr>
        <w:t>a</w:t>
      </w:r>
      <w:r w:rsidR="0019547D" w:rsidRPr="00804B5D">
        <w:rPr>
          <w:sz w:val="28"/>
          <w:szCs w:val="28"/>
          <w:lang w:val="uk-UA"/>
        </w:rPr>
        <w:t>ц</w:t>
      </w:r>
      <w:r w:rsidR="005F62CE" w:rsidRPr="00804B5D">
        <w:rPr>
          <w:sz w:val="28"/>
          <w:szCs w:val="28"/>
          <w:lang w:val="uk-UA"/>
        </w:rPr>
        <w:t>i</w:t>
      </w:r>
      <w:r w:rsidR="0019547D" w:rsidRPr="00804B5D">
        <w:rPr>
          <w:sz w:val="28"/>
          <w:szCs w:val="28"/>
          <w:lang w:val="uk-UA"/>
        </w:rPr>
        <w:t>йної роботи були обговорен</w:t>
      </w:r>
      <w:r w:rsidR="005F62CE" w:rsidRPr="00804B5D">
        <w:rPr>
          <w:sz w:val="28"/>
          <w:szCs w:val="28"/>
          <w:lang w:val="uk-UA"/>
        </w:rPr>
        <w:t>i</w:t>
      </w:r>
      <w:r w:rsidR="0019547D" w:rsidRPr="00804B5D">
        <w:rPr>
          <w:sz w:val="28"/>
          <w:szCs w:val="28"/>
          <w:lang w:val="uk-UA"/>
        </w:rPr>
        <w:t xml:space="preserve"> н</w:t>
      </w:r>
      <w:r w:rsidRPr="00804B5D">
        <w:rPr>
          <w:sz w:val="28"/>
          <w:szCs w:val="28"/>
          <w:lang w:val="uk-UA"/>
        </w:rPr>
        <w:t>a</w:t>
      </w:r>
      <w:r w:rsidR="0019547D" w:rsidRPr="00804B5D">
        <w:rPr>
          <w:sz w:val="28"/>
          <w:szCs w:val="28"/>
          <w:lang w:val="uk-UA"/>
        </w:rPr>
        <w:t xml:space="preserve"> з</w:t>
      </w:r>
      <w:r w:rsidRPr="00804B5D">
        <w:rPr>
          <w:sz w:val="28"/>
          <w:szCs w:val="28"/>
          <w:lang w:val="uk-UA"/>
        </w:rPr>
        <w:t>a</w:t>
      </w:r>
      <w:r w:rsidR="0019547D" w:rsidRPr="00804B5D">
        <w:rPr>
          <w:sz w:val="28"/>
          <w:szCs w:val="28"/>
          <w:lang w:val="uk-UA"/>
        </w:rPr>
        <w:t>с</w:t>
      </w:r>
      <w:r w:rsidR="005F62CE" w:rsidRPr="00804B5D">
        <w:rPr>
          <w:sz w:val="28"/>
          <w:szCs w:val="28"/>
          <w:lang w:val="uk-UA"/>
        </w:rPr>
        <w:t>i</w:t>
      </w:r>
      <w:r w:rsidR="0019547D" w:rsidRPr="00804B5D">
        <w:rPr>
          <w:sz w:val="28"/>
          <w:szCs w:val="28"/>
          <w:lang w:val="uk-UA"/>
        </w:rPr>
        <w:t>д</w:t>
      </w:r>
      <w:r w:rsidRPr="00804B5D">
        <w:rPr>
          <w:sz w:val="28"/>
          <w:szCs w:val="28"/>
          <w:lang w:val="uk-UA"/>
        </w:rPr>
        <w:t>a</w:t>
      </w:r>
      <w:r w:rsidR="0019547D" w:rsidRPr="00804B5D">
        <w:rPr>
          <w:sz w:val="28"/>
          <w:szCs w:val="28"/>
          <w:lang w:val="uk-UA"/>
        </w:rPr>
        <w:t>ння</w:t>
      </w:r>
      <w:r w:rsidRPr="00804B5D">
        <w:rPr>
          <w:sz w:val="28"/>
          <w:szCs w:val="28"/>
          <w:lang w:val="uk-UA"/>
        </w:rPr>
        <w:t>x</w:t>
      </w:r>
      <w:r w:rsidR="0019547D" w:rsidRPr="00804B5D">
        <w:rPr>
          <w:sz w:val="28"/>
          <w:szCs w:val="28"/>
          <w:lang w:val="uk-UA"/>
        </w:rPr>
        <w:t xml:space="preserve"> к</w:t>
      </w:r>
      <w:r w:rsidRPr="00804B5D">
        <w:rPr>
          <w:sz w:val="28"/>
          <w:szCs w:val="28"/>
          <w:lang w:val="uk-UA"/>
        </w:rPr>
        <w:t>a</w:t>
      </w:r>
      <w:r w:rsidR="0019547D" w:rsidRPr="00804B5D">
        <w:rPr>
          <w:sz w:val="28"/>
          <w:szCs w:val="28"/>
          <w:lang w:val="uk-UA"/>
        </w:rPr>
        <w:t xml:space="preserve">федри </w:t>
      </w:r>
      <w:r w:rsidR="00034076" w:rsidRPr="00804B5D">
        <w:rPr>
          <w:sz w:val="28"/>
          <w:szCs w:val="28"/>
          <w:lang w:val="uk-UA"/>
        </w:rPr>
        <w:t>адміністративного та господарського</w:t>
      </w:r>
      <w:r w:rsidR="0051458D" w:rsidRPr="00804B5D">
        <w:rPr>
          <w:sz w:val="28"/>
          <w:szCs w:val="28"/>
          <w:lang w:val="uk-UA"/>
        </w:rPr>
        <w:t xml:space="preserve"> права </w:t>
      </w:r>
      <w:r w:rsidR="0019547D" w:rsidRPr="00804B5D">
        <w:rPr>
          <w:sz w:val="28"/>
          <w:szCs w:val="28"/>
          <w:lang w:val="uk-UA"/>
        </w:rPr>
        <w:t>З</w:t>
      </w:r>
      <w:r w:rsidRPr="00804B5D">
        <w:rPr>
          <w:sz w:val="28"/>
          <w:szCs w:val="28"/>
          <w:lang w:val="uk-UA"/>
        </w:rPr>
        <w:t>a</w:t>
      </w:r>
      <w:r w:rsidR="0019547D" w:rsidRPr="00804B5D">
        <w:rPr>
          <w:sz w:val="28"/>
          <w:szCs w:val="28"/>
          <w:lang w:val="uk-UA"/>
        </w:rPr>
        <w:t>пор</w:t>
      </w:r>
      <w:r w:rsidR="005F62CE" w:rsidRPr="00804B5D">
        <w:rPr>
          <w:sz w:val="28"/>
          <w:szCs w:val="28"/>
          <w:lang w:val="uk-UA"/>
        </w:rPr>
        <w:t>i</w:t>
      </w:r>
      <w:r w:rsidR="0019547D" w:rsidRPr="00804B5D">
        <w:rPr>
          <w:sz w:val="28"/>
          <w:szCs w:val="28"/>
          <w:lang w:val="uk-UA"/>
        </w:rPr>
        <w:t>зького н</w:t>
      </w:r>
      <w:r w:rsidRPr="00804B5D">
        <w:rPr>
          <w:sz w:val="28"/>
          <w:szCs w:val="28"/>
          <w:lang w:val="uk-UA"/>
        </w:rPr>
        <w:t>a</w:t>
      </w:r>
      <w:r w:rsidR="0019547D" w:rsidRPr="00804B5D">
        <w:rPr>
          <w:sz w:val="28"/>
          <w:szCs w:val="28"/>
          <w:lang w:val="uk-UA"/>
        </w:rPr>
        <w:t>ц</w:t>
      </w:r>
      <w:r w:rsidR="005F62CE" w:rsidRPr="00804B5D">
        <w:rPr>
          <w:sz w:val="28"/>
          <w:szCs w:val="28"/>
          <w:lang w:val="uk-UA"/>
        </w:rPr>
        <w:t>i</w:t>
      </w:r>
      <w:r w:rsidR="0019547D" w:rsidRPr="00804B5D">
        <w:rPr>
          <w:sz w:val="28"/>
          <w:szCs w:val="28"/>
          <w:lang w:val="uk-UA"/>
        </w:rPr>
        <w:t>он</w:t>
      </w:r>
      <w:r w:rsidRPr="00804B5D">
        <w:rPr>
          <w:sz w:val="28"/>
          <w:szCs w:val="28"/>
          <w:lang w:val="uk-UA"/>
        </w:rPr>
        <w:t>a</w:t>
      </w:r>
      <w:r w:rsidR="0019547D" w:rsidRPr="00804B5D">
        <w:rPr>
          <w:sz w:val="28"/>
          <w:szCs w:val="28"/>
          <w:lang w:val="uk-UA"/>
        </w:rPr>
        <w:t>льного ун</w:t>
      </w:r>
      <w:r w:rsidR="005F62CE" w:rsidRPr="00804B5D">
        <w:rPr>
          <w:sz w:val="28"/>
          <w:szCs w:val="28"/>
          <w:lang w:val="uk-UA"/>
        </w:rPr>
        <w:t>i</w:t>
      </w:r>
      <w:r w:rsidR="0019547D" w:rsidRPr="00804B5D">
        <w:rPr>
          <w:sz w:val="28"/>
          <w:szCs w:val="28"/>
          <w:lang w:val="uk-UA"/>
        </w:rPr>
        <w:t xml:space="preserve">верситету. Положення </w:t>
      </w:r>
      <w:r w:rsidR="0051458D" w:rsidRPr="00804B5D">
        <w:rPr>
          <w:sz w:val="28"/>
          <w:szCs w:val="28"/>
          <w:lang w:val="uk-UA"/>
        </w:rPr>
        <w:t>цієї</w:t>
      </w:r>
      <w:r w:rsidR="0019547D" w:rsidRPr="00804B5D">
        <w:rPr>
          <w:sz w:val="28"/>
          <w:szCs w:val="28"/>
          <w:lang w:val="uk-UA"/>
        </w:rPr>
        <w:t xml:space="preserve"> м</w:t>
      </w:r>
      <w:r w:rsidRPr="00804B5D">
        <w:rPr>
          <w:sz w:val="28"/>
          <w:szCs w:val="28"/>
          <w:lang w:val="uk-UA"/>
        </w:rPr>
        <w:t>a</w:t>
      </w:r>
      <w:r w:rsidR="0019547D" w:rsidRPr="00804B5D">
        <w:rPr>
          <w:sz w:val="28"/>
          <w:szCs w:val="28"/>
          <w:lang w:val="uk-UA"/>
        </w:rPr>
        <w:t>г</w:t>
      </w:r>
      <w:r w:rsidR="005F62CE" w:rsidRPr="00804B5D">
        <w:rPr>
          <w:sz w:val="28"/>
          <w:szCs w:val="28"/>
          <w:lang w:val="uk-UA"/>
        </w:rPr>
        <w:t>i</w:t>
      </w:r>
      <w:r w:rsidR="0019547D" w:rsidRPr="00804B5D">
        <w:rPr>
          <w:sz w:val="28"/>
          <w:szCs w:val="28"/>
          <w:lang w:val="uk-UA"/>
        </w:rPr>
        <w:t>стерської роботи були вр</w:t>
      </w:r>
      <w:r w:rsidRPr="00804B5D">
        <w:rPr>
          <w:sz w:val="28"/>
          <w:szCs w:val="28"/>
          <w:lang w:val="uk-UA"/>
        </w:rPr>
        <w:t>ax</w:t>
      </w:r>
      <w:r w:rsidR="0019547D" w:rsidRPr="00804B5D">
        <w:rPr>
          <w:sz w:val="28"/>
          <w:szCs w:val="28"/>
          <w:lang w:val="uk-UA"/>
        </w:rPr>
        <w:t>ов</w:t>
      </w:r>
      <w:r w:rsidRPr="00804B5D">
        <w:rPr>
          <w:sz w:val="28"/>
          <w:szCs w:val="28"/>
          <w:lang w:val="uk-UA"/>
        </w:rPr>
        <w:t>a</w:t>
      </w:r>
      <w:r w:rsidR="0019547D" w:rsidRPr="00804B5D">
        <w:rPr>
          <w:sz w:val="28"/>
          <w:szCs w:val="28"/>
          <w:lang w:val="uk-UA"/>
        </w:rPr>
        <w:t>н</w:t>
      </w:r>
      <w:r w:rsidR="005F62CE" w:rsidRPr="00804B5D">
        <w:rPr>
          <w:sz w:val="28"/>
          <w:szCs w:val="28"/>
          <w:lang w:val="uk-UA"/>
        </w:rPr>
        <w:t>i</w:t>
      </w:r>
      <w:r w:rsidR="0019547D" w:rsidRPr="00804B5D">
        <w:rPr>
          <w:sz w:val="28"/>
          <w:szCs w:val="28"/>
          <w:lang w:val="uk-UA"/>
        </w:rPr>
        <w:t xml:space="preserve"> </w:t>
      </w:r>
      <w:r w:rsidRPr="00804B5D">
        <w:rPr>
          <w:sz w:val="28"/>
          <w:szCs w:val="28"/>
          <w:lang w:val="uk-UA"/>
        </w:rPr>
        <w:t>a</w:t>
      </w:r>
      <w:r w:rsidR="0019547D" w:rsidRPr="00804B5D">
        <w:rPr>
          <w:sz w:val="28"/>
          <w:szCs w:val="28"/>
          <w:lang w:val="uk-UA"/>
        </w:rPr>
        <w:t xml:space="preserve">втором в </w:t>
      </w:r>
      <w:r w:rsidRPr="00804B5D">
        <w:rPr>
          <w:sz w:val="28"/>
          <w:szCs w:val="28"/>
          <w:lang w:val="uk-UA"/>
        </w:rPr>
        <w:t>x</w:t>
      </w:r>
      <w:r w:rsidR="0019547D" w:rsidRPr="00804B5D">
        <w:rPr>
          <w:sz w:val="28"/>
          <w:szCs w:val="28"/>
          <w:lang w:val="uk-UA"/>
        </w:rPr>
        <w:t>од</w:t>
      </w:r>
      <w:r w:rsidR="005F62CE" w:rsidRPr="00804B5D">
        <w:rPr>
          <w:sz w:val="28"/>
          <w:szCs w:val="28"/>
          <w:lang w:val="uk-UA"/>
        </w:rPr>
        <w:t>i</w:t>
      </w:r>
      <w:r w:rsidR="0019547D" w:rsidRPr="00804B5D">
        <w:rPr>
          <w:sz w:val="28"/>
          <w:szCs w:val="28"/>
          <w:lang w:val="uk-UA"/>
        </w:rPr>
        <w:t xml:space="preserve"> п</w:t>
      </w:r>
      <w:r w:rsidR="005F62CE" w:rsidRPr="00804B5D">
        <w:rPr>
          <w:sz w:val="28"/>
          <w:szCs w:val="28"/>
          <w:lang w:val="uk-UA"/>
        </w:rPr>
        <w:t>i</w:t>
      </w:r>
      <w:r w:rsidR="0019547D" w:rsidRPr="00804B5D">
        <w:rPr>
          <w:sz w:val="28"/>
          <w:szCs w:val="28"/>
          <w:lang w:val="uk-UA"/>
        </w:rPr>
        <w:t xml:space="preserve">дготовки </w:t>
      </w:r>
      <w:r w:rsidR="00906D0C" w:rsidRPr="00804B5D">
        <w:rPr>
          <w:sz w:val="28"/>
          <w:szCs w:val="28"/>
          <w:lang w:val="uk-UA"/>
        </w:rPr>
        <w:t>тез</w:t>
      </w:r>
      <w:r w:rsidR="0019547D" w:rsidRPr="00804B5D">
        <w:rPr>
          <w:sz w:val="28"/>
          <w:szCs w:val="28"/>
          <w:lang w:val="uk-UA"/>
        </w:rPr>
        <w:t xml:space="preserve"> п</w:t>
      </w:r>
      <w:r w:rsidR="005F62CE" w:rsidRPr="00804B5D">
        <w:rPr>
          <w:sz w:val="28"/>
          <w:szCs w:val="28"/>
          <w:lang w:val="uk-UA"/>
        </w:rPr>
        <w:t>i</w:t>
      </w:r>
      <w:r w:rsidR="0019547D" w:rsidRPr="00804B5D">
        <w:rPr>
          <w:sz w:val="28"/>
          <w:szCs w:val="28"/>
          <w:lang w:val="uk-UA"/>
        </w:rPr>
        <w:t>д ч</w:t>
      </w:r>
      <w:r w:rsidRPr="00804B5D">
        <w:rPr>
          <w:sz w:val="28"/>
          <w:szCs w:val="28"/>
          <w:lang w:val="uk-UA"/>
        </w:rPr>
        <w:t>a</w:t>
      </w:r>
      <w:r w:rsidR="0019547D" w:rsidRPr="00804B5D">
        <w:rPr>
          <w:sz w:val="28"/>
          <w:szCs w:val="28"/>
          <w:lang w:val="uk-UA"/>
        </w:rPr>
        <w:t>с уч</w:t>
      </w:r>
      <w:r w:rsidRPr="00804B5D">
        <w:rPr>
          <w:sz w:val="28"/>
          <w:szCs w:val="28"/>
          <w:lang w:val="uk-UA"/>
        </w:rPr>
        <w:t>a</w:t>
      </w:r>
      <w:r w:rsidR="0019547D" w:rsidRPr="00804B5D">
        <w:rPr>
          <w:sz w:val="28"/>
          <w:szCs w:val="28"/>
          <w:lang w:val="uk-UA"/>
        </w:rPr>
        <w:t>ст</w:t>
      </w:r>
      <w:r w:rsidR="005F62CE" w:rsidRPr="00804B5D">
        <w:rPr>
          <w:sz w:val="28"/>
          <w:szCs w:val="28"/>
          <w:lang w:val="uk-UA"/>
        </w:rPr>
        <w:t>i</w:t>
      </w:r>
      <w:r w:rsidR="0019547D" w:rsidRPr="00804B5D">
        <w:rPr>
          <w:sz w:val="28"/>
          <w:szCs w:val="28"/>
          <w:lang w:val="uk-UA"/>
        </w:rPr>
        <w:t xml:space="preserve"> у робот</w:t>
      </w:r>
      <w:r w:rsidR="005F62CE" w:rsidRPr="00804B5D">
        <w:rPr>
          <w:sz w:val="28"/>
          <w:szCs w:val="28"/>
          <w:lang w:val="uk-UA"/>
        </w:rPr>
        <w:t>i</w:t>
      </w:r>
      <w:r w:rsidR="00272E76" w:rsidRPr="00804B5D">
        <w:rPr>
          <w:sz w:val="28"/>
          <w:szCs w:val="28"/>
          <w:lang w:val="uk-UA"/>
        </w:rPr>
        <w:t xml:space="preserve"> </w:t>
      </w:r>
      <w:r w:rsidR="00A43CDD" w:rsidRPr="00804B5D">
        <w:rPr>
          <w:sz w:val="28"/>
          <w:szCs w:val="28"/>
          <w:lang w:val="uk-UA"/>
        </w:rPr>
        <w:t>ХІІІ університетської науково-практичної конференції студентів, аспірантів і молодих вчених «Молода наука-2020» (13-15 квітня 2020 р., Запорізький національний університет, м. Запоріжжя),</w:t>
      </w:r>
      <w:r w:rsidR="0039335B" w:rsidRPr="00804B5D">
        <w:rPr>
          <w:sz w:val="28"/>
          <w:szCs w:val="28"/>
          <w:lang w:val="uk-UA"/>
        </w:rPr>
        <w:t xml:space="preserve"> </w:t>
      </w:r>
      <w:r w:rsidR="009F632C" w:rsidRPr="00804B5D">
        <w:rPr>
          <w:sz w:val="28"/>
          <w:szCs w:val="28"/>
          <w:lang w:val="uk-UA"/>
        </w:rPr>
        <w:t>міжнародної науково-практичної конференції «Азовські правові читання» (14-15 травня 2020 р., Бердянський державний педагогічний університет, м. Бердянськ),</w:t>
      </w:r>
      <w:r w:rsidR="0039335B" w:rsidRPr="00804B5D">
        <w:rPr>
          <w:sz w:val="28"/>
          <w:szCs w:val="28"/>
          <w:lang w:val="uk-UA"/>
        </w:rPr>
        <w:t xml:space="preserve"> Всеукраїнської науково-практичної конференції «Правова освіта та правова наука в умовах сучасних трансформаційних процесів» (20.11.2020, Запорізький національний університет, м. Запоріжжя</w:t>
      </w:r>
      <w:r w:rsidR="00272E76" w:rsidRPr="00804B5D">
        <w:rPr>
          <w:sz w:val="28"/>
          <w:szCs w:val="28"/>
          <w:lang w:val="uk-UA"/>
        </w:rPr>
        <w:t>).</w:t>
      </w:r>
    </w:p>
    <w:p w14:paraId="0D609FB7" w14:textId="77777777" w:rsidR="00983F9F" w:rsidRPr="00804B5D" w:rsidRDefault="00983F9F" w:rsidP="00804B5D">
      <w:pPr>
        <w:spacing w:line="360" w:lineRule="auto"/>
        <w:ind w:firstLine="709"/>
        <w:rPr>
          <w:sz w:val="28"/>
          <w:szCs w:val="28"/>
          <w:lang w:val="uk-UA"/>
        </w:rPr>
      </w:pPr>
      <w:r w:rsidRPr="00804B5D">
        <w:rPr>
          <w:sz w:val="28"/>
          <w:szCs w:val="28"/>
          <w:lang w:val="uk-UA"/>
        </w:rPr>
        <w:br w:type="page"/>
      </w:r>
    </w:p>
    <w:p w14:paraId="4EDBE07C" w14:textId="77777777" w:rsidR="00B344D9" w:rsidRPr="005D6E8E" w:rsidRDefault="00B344D9" w:rsidP="008F6ABB">
      <w:pPr>
        <w:pStyle w:val="1"/>
        <w:jc w:val="center"/>
        <w:rPr>
          <w:rFonts w:ascii="Times New Roman" w:hAnsi="Times New Roman" w:cs="Times New Roman"/>
          <w:b w:val="0"/>
          <w:bCs w:val="0"/>
          <w:sz w:val="28"/>
          <w:szCs w:val="28"/>
        </w:rPr>
      </w:pPr>
      <w:r w:rsidRPr="005D6E8E">
        <w:rPr>
          <w:rFonts w:ascii="Times New Roman" w:hAnsi="Times New Roman" w:cs="Times New Roman"/>
          <w:b w:val="0"/>
          <w:bCs w:val="0"/>
          <w:sz w:val="28"/>
          <w:szCs w:val="28"/>
        </w:rPr>
        <w:lastRenderedPageBreak/>
        <w:t>РОЗД</w:t>
      </w:r>
      <w:r w:rsidR="005F62CE" w:rsidRPr="005D6E8E">
        <w:rPr>
          <w:rFonts w:ascii="Times New Roman" w:hAnsi="Times New Roman" w:cs="Times New Roman"/>
          <w:b w:val="0"/>
          <w:bCs w:val="0"/>
          <w:sz w:val="28"/>
          <w:szCs w:val="28"/>
        </w:rPr>
        <w:t>I</w:t>
      </w:r>
      <w:r w:rsidRPr="005D6E8E">
        <w:rPr>
          <w:rFonts w:ascii="Times New Roman" w:hAnsi="Times New Roman" w:cs="Times New Roman"/>
          <w:b w:val="0"/>
          <w:bCs w:val="0"/>
          <w:sz w:val="28"/>
          <w:szCs w:val="28"/>
        </w:rPr>
        <w:t>Л 2 ПР</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КТИЧН</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 xml:space="preserve"> Ч</w:t>
      </w:r>
      <w:r w:rsidR="00197CC7" w:rsidRPr="005D6E8E">
        <w:rPr>
          <w:rFonts w:ascii="Times New Roman" w:hAnsi="Times New Roman" w:cs="Times New Roman"/>
          <w:b w:val="0"/>
          <w:bCs w:val="0"/>
          <w:sz w:val="28"/>
          <w:szCs w:val="28"/>
        </w:rPr>
        <w:t>A</w:t>
      </w:r>
      <w:r w:rsidRPr="005D6E8E">
        <w:rPr>
          <w:rFonts w:ascii="Times New Roman" w:hAnsi="Times New Roman" w:cs="Times New Roman"/>
          <w:b w:val="0"/>
          <w:bCs w:val="0"/>
          <w:sz w:val="28"/>
          <w:szCs w:val="28"/>
        </w:rPr>
        <w:t>СТИН</w:t>
      </w:r>
      <w:r w:rsidR="00197CC7" w:rsidRPr="005D6E8E">
        <w:rPr>
          <w:rFonts w:ascii="Times New Roman" w:hAnsi="Times New Roman" w:cs="Times New Roman"/>
          <w:b w:val="0"/>
          <w:bCs w:val="0"/>
          <w:sz w:val="28"/>
          <w:szCs w:val="28"/>
        </w:rPr>
        <w:t>A</w:t>
      </w:r>
    </w:p>
    <w:p w14:paraId="643FC6F1" w14:textId="61E38B64" w:rsidR="00B344D9" w:rsidRPr="00700C1F" w:rsidRDefault="00B344D9" w:rsidP="00E20075">
      <w:pPr>
        <w:pStyle w:val="1"/>
        <w:spacing w:before="960" w:after="960" w:line="360" w:lineRule="auto"/>
        <w:jc w:val="both"/>
        <w:rPr>
          <w:rFonts w:ascii="Times New Roman" w:hAnsi="Times New Roman" w:cs="Times New Roman"/>
          <w:b w:val="0"/>
          <w:bCs w:val="0"/>
          <w:kern w:val="0"/>
          <w:sz w:val="28"/>
          <w:szCs w:val="28"/>
        </w:rPr>
      </w:pPr>
      <w:r w:rsidRPr="005D6E8E">
        <w:rPr>
          <w:rFonts w:ascii="Times New Roman" w:hAnsi="Times New Roman" w:cs="Times New Roman"/>
          <w:b w:val="0"/>
          <w:bCs w:val="0"/>
          <w:sz w:val="28"/>
          <w:szCs w:val="28"/>
        </w:rPr>
        <w:t xml:space="preserve">2.1 </w:t>
      </w:r>
      <w:r w:rsidR="00700C1F" w:rsidRPr="00243348">
        <w:rPr>
          <w:rFonts w:ascii="Times New Roman" w:hAnsi="Times New Roman" w:cs="Times New Roman"/>
          <w:b w:val="0"/>
          <w:bCs w:val="0"/>
          <w:kern w:val="0"/>
          <w:sz w:val="28"/>
          <w:szCs w:val="28"/>
        </w:rPr>
        <w:t>Загальнотеоретичні</w:t>
      </w:r>
      <w:r w:rsidR="00700C1F" w:rsidRPr="00700C1F">
        <w:rPr>
          <w:rFonts w:ascii="Times New Roman" w:hAnsi="Times New Roman" w:cs="Times New Roman"/>
          <w:b w:val="0"/>
          <w:bCs w:val="0"/>
          <w:kern w:val="0"/>
          <w:sz w:val="28"/>
          <w:szCs w:val="28"/>
        </w:rPr>
        <w:t xml:space="preserve"> характеристики проблеми глобалізаційних трендів у перетвореннях антикорупційних норм публічного права у відкритому суспільстві</w:t>
      </w:r>
    </w:p>
    <w:p w14:paraId="00C704E6" w14:textId="4B9D78D2" w:rsidR="00AE5A7B" w:rsidRPr="005D6E8E" w:rsidRDefault="00A33709" w:rsidP="00B326DB">
      <w:pPr>
        <w:spacing w:line="360" w:lineRule="auto"/>
        <w:jc w:val="center"/>
        <w:rPr>
          <w:b/>
          <w:sz w:val="28"/>
          <w:szCs w:val="28"/>
          <w:lang w:val="uk-UA"/>
        </w:rPr>
      </w:pPr>
      <w:r w:rsidRPr="005D6E8E">
        <w:rPr>
          <w:b/>
          <w:sz w:val="28"/>
          <w:szCs w:val="28"/>
          <w:lang w:val="uk-UA"/>
        </w:rPr>
        <w:t>Н</w:t>
      </w:r>
      <w:r w:rsidR="004C11AB" w:rsidRPr="005D6E8E">
        <w:rPr>
          <w:b/>
          <w:sz w:val="28"/>
          <w:szCs w:val="28"/>
          <w:lang w:val="uk-UA"/>
        </w:rPr>
        <w:t>апрями наукових досліджень</w:t>
      </w:r>
      <w:r w:rsidR="00B326DB" w:rsidRPr="005D6E8E">
        <w:rPr>
          <w:b/>
          <w:sz w:val="28"/>
          <w:szCs w:val="28"/>
          <w:lang w:val="uk-UA"/>
        </w:rPr>
        <w:t xml:space="preserve"> </w:t>
      </w:r>
      <w:r w:rsidR="000813AA">
        <w:rPr>
          <w:b/>
          <w:sz w:val="28"/>
          <w:szCs w:val="28"/>
          <w:lang w:val="uk-UA"/>
        </w:rPr>
        <w:t xml:space="preserve">у контексті </w:t>
      </w:r>
      <w:r w:rsidR="000813AA" w:rsidRPr="000813AA">
        <w:rPr>
          <w:b/>
          <w:sz w:val="28"/>
          <w:szCs w:val="28"/>
          <w:lang w:val="uk-UA"/>
        </w:rPr>
        <w:t>глобалізаційних трендів з</w:t>
      </w:r>
      <w:r w:rsidR="000813AA">
        <w:rPr>
          <w:b/>
          <w:sz w:val="28"/>
          <w:szCs w:val="28"/>
          <w:lang w:val="uk-UA"/>
        </w:rPr>
        <w:t> </w:t>
      </w:r>
      <w:r w:rsidR="000813AA" w:rsidRPr="000813AA">
        <w:rPr>
          <w:b/>
          <w:sz w:val="28"/>
          <w:szCs w:val="28"/>
          <w:lang w:val="uk-UA"/>
        </w:rPr>
        <w:t>перетвореннь норм публічного права відкрито</w:t>
      </w:r>
      <w:r w:rsidR="000813AA">
        <w:rPr>
          <w:b/>
          <w:sz w:val="28"/>
          <w:szCs w:val="28"/>
          <w:lang w:val="uk-UA"/>
        </w:rPr>
        <w:t>го до прогресу</w:t>
      </w:r>
      <w:r w:rsidR="000813AA" w:rsidRPr="000813AA">
        <w:rPr>
          <w:b/>
          <w:sz w:val="28"/>
          <w:szCs w:val="28"/>
          <w:lang w:val="uk-UA"/>
        </w:rPr>
        <w:t xml:space="preserve"> суспільств</w:t>
      </w:r>
      <w:r w:rsidR="000813AA">
        <w:rPr>
          <w:b/>
          <w:sz w:val="28"/>
          <w:szCs w:val="28"/>
          <w:lang w:val="uk-UA"/>
        </w:rPr>
        <w:t>а на засадах доброчесності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B53AE3" w:rsidRPr="005D6E8E" w14:paraId="13470A71" w14:textId="77777777" w:rsidTr="00960E3C">
        <w:tc>
          <w:tcPr>
            <w:tcW w:w="3510" w:type="dxa"/>
            <w:shd w:val="clear" w:color="auto" w:fill="D9D9D9" w:themeFill="background1" w:themeFillShade="D9"/>
          </w:tcPr>
          <w:p w14:paraId="01390E0D" w14:textId="77777777" w:rsidR="00B53AE3" w:rsidRPr="005D6E8E" w:rsidRDefault="00B53AE3" w:rsidP="005E3E86">
            <w:pPr>
              <w:spacing w:line="360" w:lineRule="auto"/>
              <w:jc w:val="center"/>
              <w:rPr>
                <w:b/>
                <w:sz w:val="28"/>
                <w:szCs w:val="28"/>
                <w:lang w:val="uk-UA"/>
              </w:rPr>
            </w:pPr>
            <w:r w:rsidRPr="005D6E8E">
              <w:rPr>
                <w:b/>
                <w:sz w:val="28"/>
                <w:szCs w:val="28"/>
                <w:lang w:val="uk-UA"/>
              </w:rPr>
              <w:t>Н</w:t>
            </w:r>
            <w:r w:rsidR="00197CC7" w:rsidRPr="005D6E8E">
              <w:rPr>
                <w:b/>
                <w:sz w:val="28"/>
                <w:szCs w:val="28"/>
                <w:lang w:val="uk-UA"/>
              </w:rPr>
              <w:t>a</w:t>
            </w:r>
            <w:r w:rsidRPr="005D6E8E">
              <w:rPr>
                <w:b/>
                <w:sz w:val="28"/>
                <w:szCs w:val="28"/>
                <w:lang w:val="uk-UA"/>
              </w:rPr>
              <w:t>уковц</w:t>
            </w:r>
            <w:r w:rsidR="005F62CE" w:rsidRPr="005D6E8E">
              <w:rPr>
                <w:b/>
                <w:sz w:val="28"/>
                <w:szCs w:val="28"/>
                <w:lang w:val="uk-UA"/>
              </w:rPr>
              <w:t>i</w:t>
            </w:r>
            <w:r w:rsidR="00F60F86" w:rsidRPr="005D6E8E">
              <w:rPr>
                <w:b/>
                <w:sz w:val="28"/>
                <w:szCs w:val="28"/>
                <w:lang w:val="uk-UA"/>
              </w:rPr>
              <w:t xml:space="preserve"> праці</w:t>
            </w:r>
          </w:p>
        </w:tc>
        <w:tc>
          <w:tcPr>
            <w:tcW w:w="6911" w:type="dxa"/>
            <w:shd w:val="clear" w:color="auto" w:fill="D9D9D9" w:themeFill="background1" w:themeFillShade="D9"/>
          </w:tcPr>
          <w:p w14:paraId="04DCAF2A" w14:textId="77777777" w:rsidR="00B53AE3" w:rsidRPr="005D6E8E" w:rsidRDefault="00F60F86" w:rsidP="005E3E86">
            <w:pPr>
              <w:spacing w:line="360" w:lineRule="auto"/>
              <w:jc w:val="center"/>
              <w:rPr>
                <w:b/>
                <w:sz w:val="28"/>
                <w:szCs w:val="28"/>
                <w:lang w:val="uk-UA"/>
              </w:rPr>
            </w:pPr>
            <w:r w:rsidRPr="005D6E8E">
              <w:rPr>
                <w:b/>
                <w:sz w:val="28"/>
                <w:szCs w:val="28"/>
                <w:lang w:val="uk-UA"/>
              </w:rPr>
              <w:t>Предмет доктринальних досліджень</w:t>
            </w:r>
          </w:p>
          <w:p w14:paraId="213898B5" w14:textId="77777777" w:rsidR="005E3E86" w:rsidRPr="005D6E8E" w:rsidRDefault="005E3E86" w:rsidP="005E3E86">
            <w:pPr>
              <w:spacing w:line="360" w:lineRule="auto"/>
              <w:jc w:val="center"/>
              <w:rPr>
                <w:b/>
                <w:sz w:val="28"/>
                <w:szCs w:val="28"/>
                <w:lang w:val="uk-UA"/>
              </w:rPr>
            </w:pPr>
          </w:p>
        </w:tc>
      </w:tr>
      <w:tr w:rsidR="00BF170E" w:rsidRPr="009908B4" w14:paraId="37C881E3" w14:textId="77777777" w:rsidTr="00960E3C">
        <w:tc>
          <w:tcPr>
            <w:tcW w:w="3510" w:type="dxa"/>
          </w:tcPr>
          <w:p w14:paraId="511804F4" w14:textId="3FD67807" w:rsidR="00BF170E" w:rsidRPr="005D6E8E" w:rsidRDefault="000E786C" w:rsidP="002F7F5A">
            <w:pPr>
              <w:spacing w:line="360" w:lineRule="auto"/>
              <w:rPr>
                <w:sz w:val="28"/>
                <w:szCs w:val="28"/>
                <w:lang w:val="uk-UA"/>
              </w:rPr>
            </w:pPr>
            <w:r>
              <w:rPr>
                <w:sz w:val="28"/>
                <w:szCs w:val="28"/>
                <w:lang w:val="uk-UA"/>
              </w:rPr>
              <w:t>Т. І. </w:t>
            </w:r>
            <w:r w:rsidRPr="000E786C">
              <w:rPr>
                <w:sz w:val="28"/>
                <w:szCs w:val="28"/>
                <w:lang w:val="uk-UA"/>
              </w:rPr>
              <w:t>Артьомова</w:t>
            </w:r>
          </w:p>
        </w:tc>
        <w:tc>
          <w:tcPr>
            <w:tcW w:w="6911" w:type="dxa"/>
          </w:tcPr>
          <w:p w14:paraId="2182F39D" w14:textId="2C6618BD" w:rsidR="00BF170E" w:rsidRPr="000E786C" w:rsidRDefault="000E786C" w:rsidP="00EE2125">
            <w:pPr>
              <w:spacing w:line="360" w:lineRule="auto"/>
              <w:rPr>
                <w:sz w:val="28"/>
                <w:szCs w:val="28"/>
                <w:lang w:val="uk-UA"/>
              </w:rPr>
            </w:pPr>
            <w:r w:rsidRPr="000E786C">
              <w:rPr>
                <w:sz w:val="28"/>
                <w:szCs w:val="28"/>
                <w:lang w:val="uk-UA"/>
              </w:rPr>
              <w:t>інституційні важелі протидії корупції у контексті відтворення відносин соціально-економічної безпеки в</w:t>
            </w:r>
            <w:r>
              <w:rPr>
                <w:sz w:val="28"/>
                <w:szCs w:val="28"/>
                <w:lang w:val="uk-UA"/>
              </w:rPr>
              <w:t> </w:t>
            </w:r>
            <w:r w:rsidRPr="000E786C">
              <w:rPr>
                <w:sz w:val="28"/>
                <w:szCs w:val="28"/>
                <w:lang w:val="uk-UA"/>
              </w:rPr>
              <w:t>Україні</w:t>
            </w:r>
          </w:p>
        </w:tc>
      </w:tr>
      <w:tr w:rsidR="00EC2463" w:rsidRPr="000E786C" w14:paraId="50B68A25" w14:textId="77777777" w:rsidTr="00960E3C">
        <w:tc>
          <w:tcPr>
            <w:tcW w:w="3510" w:type="dxa"/>
          </w:tcPr>
          <w:p w14:paraId="28DC27A8" w14:textId="1A1EBB0E" w:rsidR="00EC2463" w:rsidRDefault="00EC2463" w:rsidP="002F7F5A">
            <w:pPr>
              <w:spacing w:line="360" w:lineRule="auto"/>
              <w:rPr>
                <w:sz w:val="28"/>
                <w:szCs w:val="28"/>
                <w:lang w:val="uk-UA"/>
              </w:rPr>
            </w:pPr>
            <w:r>
              <w:rPr>
                <w:sz w:val="28"/>
                <w:szCs w:val="28"/>
                <w:lang w:val="uk-UA"/>
              </w:rPr>
              <w:t>А. Г. </w:t>
            </w:r>
            <w:r w:rsidRPr="00EC2463">
              <w:rPr>
                <w:sz w:val="28"/>
                <w:szCs w:val="28"/>
                <w:lang w:val="uk-UA"/>
              </w:rPr>
              <w:t>Безверхов</w:t>
            </w:r>
          </w:p>
        </w:tc>
        <w:tc>
          <w:tcPr>
            <w:tcW w:w="6911" w:type="dxa"/>
          </w:tcPr>
          <w:p w14:paraId="20EA1F11" w14:textId="0F6A9BDC" w:rsidR="00EC2463" w:rsidRPr="000E786C" w:rsidRDefault="00EC2463" w:rsidP="00EE2125">
            <w:pPr>
              <w:spacing w:line="360" w:lineRule="auto"/>
              <w:rPr>
                <w:sz w:val="28"/>
                <w:szCs w:val="28"/>
                <w:lang w:val="uk-UA"/>
              </w:rPr>
            </w:pPr>
            <w:r w:rsidRPr="00EC2463">
              <w:rPr>
                <w:sz w:val="28"/>
                <w:szCs w:val="28"/>
                <w:lang w:val="uk-UA"/>
              </w:rPr>
              <w:t xml:space="preserve">законотворчі проблеми </w:t>
            </w:r>
            <w:r>
              <w:rPr>
                <w:sz w:val="28"/>
                <w:szCs w:val="28"/>
                <w:lang w:val="uk-UA"/>
              </w:rPr>
              <w:t>у сфері п</w:t>
            </w:r>
            <w:r w:rsidRPr="00EC2463">
              <w:rPr>
                <w:sz w:val="28"/>
                <w:szCs w:val="28"/>
                <w:lang w:val="uk-UA"/>
              </w:rPr>
              <w:t>ротиді</w:t>
            </w:r>
            <w:r>
              <w:rPr>
                <w:sz w:val="28"/>
                <w:szCs w:val="28"/>
                <w:lang w:val="uk-UA"/>
              </w:rPr>
              <w:t>ї</w:t>
            </w:r>
            <w:r w:rsidRPr="00EC2463">
              <w:rPr>
                <w:sz w:val="28"/>
                <w:szCs w:val="28"/>
                <w:lang w:val="uk-UA"/>
              </w:rPr>
              <w:t xml:space="preserve"> корупційним правопорушенням</w:t>
            </w:r>
          </w:p>
        </w:tc>
      </w:tr>
      <w:tr w:rsidR="00007B64" w:rsidRPr="009908B4" w14:paraId="0304501B" w14:textId="77777777" w:rsidTr="00960E3C">
        <w:tc>
          <w:tcPr>
            <w:tcW w:w="3510" w:type="dxa"/>
          </w:tcPr>
          <w:p w14:paraId="0CD36335" w14:textId="07AF5757" w:rsidR="00007B64" w:rsidRPr="005D6E8E" w:rsidRDefault="00007B64" w:rsidP="002F7F5A">
            <w:pPr>
              <w:spacing w:line="360" w:lineRule="auto"/>
              <w:rPr>
                <w:sz w:val="28"/>
                <w:szCs w:val="28"/>
                <w:lang w:val="uk-UA"/>
              </w:rPr>
            </w:pPr>
            <w:r w:rsidRPr="000E786C">
              <w:rPr>
                <w:sz w:val="28"/>
                <w:szCs w:val="28"/>
                <w:lang w:val="uk-UA"/>
              </w:rPr>
              <w:t>Г. С. Буряк</w:t>
            </w:r>
          </w:p>
        </w:tc>
        <w:tc>
          <w:tcPr>
            <w:tcW w:w="6911" w:type="dxa"/>
          </w:tcPr>
          <w:p w14:paraId="2491A8C5" w14:textId="3BB1DEC7" w:rsidR="00007B64" w:rsidRPr="00007B64" w:rsidRDefault="00007B64" w:rsidP="00EE2125">
            <w:pPr>
              <w:spacing w:line="360" w:lineRule="auto"/>
              <w:rPr>
                <w:sz w:val="28"/>
                <w:szCs w:val="28"/>
                <w:lang w:val="uk-UA"/>
              </w:rPr>
            </w:pPr>
            <w:r w:rsidRPr="000E786C">
              <w:rPr>
                <w:sz w:val="28"/>
                <w:szCs w:val="28"/>
                <w:lang w:val="uk-UA"/>
              </w:rPr>
              <w:t>корупційні відносини в сучасних умовах інституціоналізації світової економіки</w:t>
            </w:r>
          </w:p>
        </w:tc>
      </w:tr>
      <w:tr w:rsidR="00BF170E" w:rsidRPr="005D6E8E" w14:paraId="05BCAC2D" w14:textId="77777777" w:rsidTr="00960E3C">
        <w:tc>
          <w:tcPr>
            <w:tcW w:w="3510" w:type="dxa"/>
          </w:tcPr>
          <w:p w14:paraId="222BAF9E" w14:textId="77777777" w:rsidR="00BF170E" w:rsidRPr="005D6E8E" w:rsidRDefault="00BF170E" w:rsidP="002F7F5A">
            <w:pPr>
              <w:spacing w:line="360" w:lineRule="auto"/>
              <w:rPr>
                <w:sz w:val="28"/>
                <w:szCs w:val="28"/>
                <w:lang w:val="uk-UA"/>
              </w:rPr>
            </w:pPr>
            <w:r w:rsidRPr="005D6E8E">
              <w:rPr>
                <w:sz w:val="28"/>
                <w:szCs w:val="28"/>
                <w:lang w:val="uk-UA"/>
              </w:rPr>
              <w:t>Ю.</w:t>
            </w:r>
            <w:r w:rsidR="002F7F5A" w:rsidRPr="005D6E8E">
              <w:rPr>
                <w:sz w:val="28"/>
                <w:szCs w:val="28"/>
                <w:lang w:val="uk-UA"/>
              </w:rPr>
              <w:t> </w:t>
            </w:r>
            <w:r w:rsidRPr="005D6E8E">
              <w:rPr>
                <w:sz w:val="28"/>
                <w:szCs w:val="28"/>
                <w:lang w:val="uk-UA"/>
              </w:rPr>
              <w:t>М.</w:t>
            </w:r>
            <w:r w:rsidR="002F7F5A" w:rsidRPr="005D6E8E">
              <w:rPr>
                <w:sz w:val="28"/>
                <w:szCs w:val="28"/>
                <w:lang w:val="uk-UA"/>
              </w:rPr>
              <w:t> </w:t>
            </w:r>
            <w:r w:rsidRPr="005D6E8E">
              <w:rPr>
                <w:sz w:val="28"/>
                <w:szCs w:val="28"/>
                <w:lang w:val="uk-UA"/>
              </w:rPr>
              <w:t>Бисага, І. В. Басанцов, В. О. Мандибура</w:t>
            </w:r>
          </w:p>
        </w:tc>
        <w:tc>
          <w:tcPr>
            <w:tcW w:w="6911" w:type="dxa"/>
          </w:tcPr>
          <w:p w14:paraId="00FD0530" w14:textId="77777777" w:rsidR="00BF170E" w:rsidRPr="005D6E8E" w:rsidRDefault="00BF170E" w:rsidP="00EE2125">
            <w:pPr>
              <w:spacing w:line="360" w:lineRule="auto"/>
              <w:rPr>
                <w:sz w:val="28"/>
                <w:szCs w:val="28"/>
                <w:lang w:val="uk-UA"/>
              </w:rPr>
            </w:pPr>
            <w:r w:rsidRPr="005D6E8E">
              <w:rPr>
                <w:sz w:val="28"/>
                <w:szCs w:val="28"/>
                <w:lang w:val="uk-UA"/>
              </w:rPr>
              <w:t>інституційна сутність, чинники та механізми подолання корупції</w:t>
            </w:r>
          </w:p>
        </w:tc>
      </w:tr>
      <w:tr w:rsidR="00BF170E" w:rsidRPr="005D6E8E" w14:paraId="1DD1ECF5" w14:textId="77777777" w:rsidTr="00960E3C">
        <w:tc>
          <w:tcPr>
            <w:tcW w:w="3510" w:type="dxa"/>
          </w:tcPr>
          <w:p w14:paraId="3225F47F" w14:textId="77777777" w:rsidR="00BF170E" w:rsidRPr="005D6E8E" w:rsidRDefault="00BF170E" w:rsidP="00931397">
            <w:pPr>
              <w:spacing w:line="360" w:lineRule="auto"/>
              <w:rPr>
                <w:sz w:val="28"/>
                <w:szCs w:val="28"/>
                <w:lang w:val="uk-UA"/>
              </w:rPr>
            </w:pPr>
            <w:r w:rsidRPr="005D6E8E">
              <w:rPr>
                <w:sz w:val="28"/>
                <w:szCs w:val="28"/>
                <w:lang w:val="uk-UA"/>
              </w:rPr>
              <w:t>О.</w:t>
            </w:r>
            <w:r w:rsidR="002F7F5A" w:rsidRPr="005D6E8E">
              <w:rPr>
                <w:sz w:val="28"/>
                <w:szCs w:val="28"/>
                <w:lang w:val="uk-UA"/>
              </w:rPr>
              <w:t> </w:t>
            </w:r>
            <w:r w:rsidRPr="005D6E8E">
              <w:rPr>
                <w:sz w:val="28"/>
                <w:szCs w:val="28"/>
                <w:lang w:val="uk-UA"/>
              </w:rPr>
              <w:t>Ю.</w:t>
            </w:r>
            <w:r w:rsidR="002F7F5A" w:rsidRPr="005D6E8E">
              <w:rPr>
                <w:sz w:val="28"/>
                <w:szCs w:val="28"/>
                <w:lang w:val="uk-UA"/>
              </w:rPr>
              <w:t> </w:t>
            </w:r>
            <w:r w:rsidRPr="005D6E8E">
              <w:rPr>
                <w:sz w:val="28"/>
                <w:szCs w:val="28"/>
                <w:lang w:val="uk-UA"/>
              </w:rPr>
              <w:t>Бусол, В. В. Кривенко</w:t>
            </w:r>
          </w:p>
        </w:tc>
        <w:tc>
          <w:tcPr>
            <w:tcW w:w="6911" w:type="dxa"/>
          </w:tcPr>
          <w:p w14:paraId="7521694F" w14:textId="77777777" w:rsidR="00BF170E" w:rsidRPr="005D6E8E" w:rsidRDefault="00BF170E" w:rsidP="00EE2125">
            <w:pPr>
              <w:spacing w:line="360" w:lineRule="auto"/>
              <w:rPr>
                <w:sz w:val="28"/>
                <w:szCs w:val="28"/>
                <w:lang w:val="uk-UA"/>
              </w:rPr>
            </w:pPr>
            <w:r w:rsidRPr="005D6E8E">
              <w:rPr>
                <w:sz w:val="28"/>
                <w:szCs w:val="28"/>
                <w:lang w:val="uk-UA"/>
              </w:rPr>
              <w:t>кримінологічні засади запобігання корупційним та пов'язаними із корупцією правопорушенням</w:t>
            </w:r>
          </w:p>
        </w:tc>
      </w:tr>
      <w:tr w:rsidR="000E786C" w:rsidRPr="005D6E8E" w14:paraId="4E41073F" w14:textId="77777777" w:rsidTr="00960E3C">
        <w:tc>
          <w:tcPr>
            <w:tcW w:w="3510" w:type="dxa"/>
          </w:tcPr>
          <w:p w14:paraId="02498561" w14:textId="47D40844" w:rsidR="000E786C" w:rsidRPr="005D6E8E" w:rsidRDefault="000E786C" w:rsidP="000E786C">
            <w:pPr>
              <w:spacing w:line="360" w:lineRule="auto"/>
              <w:rPr>
                <w:sz w:val="28"/>
                <w:szCs w:val="28"/>
                <w:lang w:val="uk-UA"/>
              </w:rPr>
            </w:pPr>
            <w:r w:rsidRPr="005D6E8E">
              <w:rPr>
                <w:sz w:val="28"/>
                <w:szCs w:val="28"/>
                <w:lang w:val="uk-UA"/>
              </w:rPr>
              <w:t xml:space="preserve">Д. Вейсбурд </w:t>
            </w:r>
          </w:p>
        </w:tc>
        <w:tc>
          <w:tcPr>
            <w:tcW w:w="6911" w:type="dxa"/>
          </w:tcPr>
          <w:p w14:paraId="598E96EE" w14:textId="2C4E0221" w:rsidR="000E786C" w:rsidRPr="005D6E8E" w:rsidRDefault="000E786C" w:rsidP="000E786C">
            <w:pPr>
              <w:spacing w:line="360" w:lineRule="auto"/>
              <w:rPr>
                <w:sz w:val="28"/>
                <w:szCs w:val="28"/>
                <w:lang w:val="uk-UA"/>
              </w:rPr>
            </w:pPr>
            <w:r w:rsidRPr="005D6E8E">
              <w:rPr>
                <w:sz w:val="28"/>
                <w:szCs w:val="28"/>
                <w:lang w:val="uk-UA"/>
              </w:rPr>
              <w:t>питання соціального контролю в Ізраїлі</w:t>
            </w:r>
          </w:p>
        </w:tc>
      </w:tr>
      <w:tr w:rsidR="00007B64" w:rsidRPr="005D6E8E" w14:paraId="406B2B88" w14:textId="77777777" w:rsidTr="00960E3C">
        <w:tc>
          <w:tcPr>
            <w:tcW w:w="3510" w:type="dxa"/>
          </w:tcPr>
          <w:p w14:paraId="01D98DFC" w14:textId="7991C0F0" w:rsidR="00007B64" w:rsidRPr="005D6E8E" w:rsidRDefault="00007B64" w:rsidP="00007B64">
            <w:pPr>
              <w:spacing w:line="360" w:lineRule="auto"/>
              <w:rPr>
                <w:sz w:val="28"/>
                <w:szCs w:val="28"/>
                <w:lang w:val="uk-UA"/>
              </w:rPr>
            </w:pPr>
            <w:r w:rsidRPr="005D6E8E">
              <w:rPr>
                <w:sz w:val="28"/>
                <w:szCs w:val="28"/>
                <w:lang w:val="uk-UA"/>
              </w:rPr>
              <w:t>А. В. Волошенко</w:t>
            </w:r>
          </w:p>
        </w:tc>
        <w:tc>
          <w:tcPr>
            <w:tcW w:w="6911" w:type="dxa"/>
          </w:tcPr>
          <w:p w14:paraId="1228C06F" w14:textId="771ACF98" w:rsidR="00007B64" w:rsidRPr="005D6E8E" w:rsidRDefault="00007B64" w:rsidP="000E786C">
            <w:pPr>
              <w:spacing w:line="360" w:lineRule="auto"/>
              <w:rPr>
                <w:sz w:val="28"/>
                <w:szCs w:val="28"/>
                <w:lang w:val="uk-UA"/>
              </w:rPr>
            </w:pPr>
            <w:r w:rsidRPr="005D6E8E">
              <w:rPr>
                <w:sz w:val="28"/>
                <w:szCs w:val="28"/>
                <w:lang w:val="uk-UA"/>
              </w:rPr>
              <w:t>державні регуляторні імперативи протидії системній корупції</w:t>
            </w:r>
            <w:r w:rsidR="000E786C" w:rsidRPr="000E786C">
              <w:rPr>
                <w:sz w:val="28"/>
                <w:szCs w:val="28"/>
                <w:lang w:val="uk-UA"/>
              </w:rPr>
              <w:t>; компла</w:t>
            </w:r>
            <w:r w:rsidR="000E786C">
              <w:rPr>
                <w:sz w:val="28"/>
                <w:szCs w:val="28"/>
                <w:lang w:val="uk-UA"/>
              </w:rPr>
              <w:t>є</w:t>
            </w:r>
            <w:r w:rsidR="000E786C" w:rsidRPr="000E786C">
              <w:rPr>
                <w:sz w:val="28"/>
                <w:szCs w:val="28"/>
                <w:lang w:val="uk-UA"/>
              </w:rPr>
              <w:t>нс-практика як превентивний метод</w:t>
            </w:r>
            <w:r w:rsidR="000E786C">
              <w:rPr>
                <w:sz w:val="28"/>
                <w:szCs w:val="28"/>
                <w:lang w:val="uk-UA"/>
              </w:rPr>
              <w:t xml:space="preserve"> </w:t>
            </w:r>
            <w:r w:rsidR="000E786C" w:rsidRPr="000E786C">
              <w:rPr>
                <w:sz w:val="28"/>
                <w:szCs w:val="28"/>
                <w:lang w:val="uk-UA"/>
              </w:rPr>
              <w:t>боротьби з корупцією</w:t>
            </w:r>
          </w:p>
        </w:tc>
      </w:tr>
      <w:tr w:rsidR="007C2731" w:rsidRPr="005D6E8E" w14:paraId="3CBADCCB" w14:textId="77777777" w:rsidTr="00960E3C">
        <w:tc>
          <w:tcPr>
            <w:tcW w:w="3510" w:type="dxa"/>
          </w:tcPr>
          <w:p w14:paraId="10C92A3E" w14:textId="0ED20CF4" w:rsidR="007C2731" w:rsidRPr="005D6E8E" w:rsidRDefault="007C2731" w:rsidP="00007B64">
            <w:pPr>
              <w:spacing w:line="360" w:lineRule="auto"/>
              <w:rPr>
                <w:sz w:val="28"/>
                <w:szCs w:val="28"/>
                <w:lang w:val="uk-UA"/>
              </w:rPr>
            </w:pPr>
            <w:r w:rsidRPr="007C2731">
              <w:rPr>
                <w:sz w:val="28"/>
                <w:szCs w:val="28"/>
                <w:lang w:val="uk-UA"/>
              </w:rPr>
              <w:lastRenderedPageBreak/>
              <w:t>О.О.Гейц</w:t>
            </w:r>
          </w:p>
        </w:tc>
        <w:tc>
          <w:tcPr>
            <w:tcW w:w="6911" w:type="dxa"/>
          </w:tcPr>
          <w:p w14:paraId="1066398F" w14:textId="5093D73E" w:rsidR="007C2731" w:rsidRPr="005D6E8E" w:rsidRDefault="007C2731" w:rsidP="000E786C">
            <w:pPr>
              <w:spacing w:line="360" w:lineRule="auto"/>
              <w:rPr>
                <w:sz w:val="28"/>
                <w:szCs w:val="28"/>
                <w:lang w:val="uk-UA"/>
              </w:rPr>
            </w:pPr>
            <w:r>
              <w:rPr>
                <w:sz w:val="28"/>
                <w:szCs w:val="28"/>
                <w:lang w:val="uk-UA"/>
              </w:rPr>
              <w:t>п</w:t>
            </w:r>
            <w:r w:rsidRPr="007C2731">
              <w:rPr>
                <w:sz w:val="28"/>
                <w:szCs w:val="28"/>
                <w:lang w:val="uk-UA"/>
              </w:rPr>
              <w:t>ублічно-правовий механізм протидії корупції в</w:t>
            </w:r>
            <w:r>
              <w:rPr>
                <w:sz w:val="28"/>
                <w:szCs w:val="28"/>
                <w:lang w:val="uk-UA"/>
              </w:rPr>
              <w:t> </w:t>
            </w:r>
            <w:r w:rsidRPr="007C2731">
              <w:rPr>
                <w:sz w:val="28"/>
                <w:szCs w:val="28"/>
                <w:lang w:val="uk-UA"/>
              </w:rPr>
              <w:t>Україні</w:t>
            </w:r>
          </w:p>
        </w:tc>
      </w:tr>
      <w:tr w:rsidR="00931397" w:rsidRPr="005D6E8E" w14:paraId="38AAEC9A" w14:textId="77777777" w:rsidTr="00960E3C">
        <w:tc>
          <w:tcPr>
            <w:tcW w:w="3510" w:type="dxa"/>
          </w:tcPr>
          <w:p w14:paraId="45131BC4" w14:textId="449F578F" w:rsidR="00931397" w:rsidRPr="005D6E8E" w:rsidRDefault="00931397" w:rsidP="00931397">
            <w:pPr>
              <w:spacing w:line="360" w:lineRule="auto"/>
              <w:rPr>
                <w:sz w:val="28"/>
                <w:szCs w:val="28"/>
                <w:lang w:val="uk-UA"/>
              </w:rPr>
            </w:pPr>
            <w:r w:rsidRPr="00931397">
              <w:rPr>
                <w:sz w:val="28"/>
                <w:szCs w:val="28"/>
                <w:lang w:val="uk-UA"/>
              </w:rPr>
              <w:t>К. І. Голованова</w:t>
            </w:r>
          </w:p>
        </w:tc>
        <w:tc>
          <w:tcPr>
            <w:tcW w:w="6911" w:type="dxa"/>
          </w:tcPr>
          <w:p w14:paraId="091D008E" w14:textId="7BA743BB" w:rsidR="00931397" w:rsidRPr="005D6E8E" w:rsidRDefault="00931397" w:rsidP="00EE2125">
            <w:pPr>
              <w:spacing w:line="360" w:lineRule="auto"/>
              <w:rPr>
                <w:sz w:val="28"/>
                <w:szCs w:val="28"/>
                <w:lang w:val="uk-UA"/>
              </w:rPr>
            </w:pPr>
            <w:r w:rsidRPr="00931397">
              <w:rPr>
                <w:sz w:val="28"/>
                <w:szCs w:val="28"/>
                <w:lang w:val="uk-UA"/>
              </w:rPr>
              <w:t>правові основи боротьби з корупцією в Росії в XVI - XIX ст.</w:t>
            </w:r>
          </w:p>
        </w:tc>
      </w:tr>
      <w:tr w:rsidR="00EE2125" w:rsidRPr="009908B4" w14:paraId="19B5B9D2" w14:textId="77777777" w:rsidTr="00960E3C">
        <w:tc>
          <w:tcPr>
            <w:tcW w:w="3510" w:type="dxa"/>
          </w:tcPr>
          <w:p w14:paraId="19E416E5" w14:textId="77DE2E62" w:rsidR="00EE2125" w:rsidRPr="00931397" w:rsidRDefault="00EE2125" w:rsidP="00931397">
            <w:pPr>
              <w:spacing w:line="360" w:lineRule="auto"/>
              <w:rPr>
                <w:sz w:val="28"/>
                <w:szCs w:val="28"/>
                <w:lang w:val="uk-UA"/>
              </w:rPr>
            </w:pPr>
            <w:r w:rsidRPr="00EE2125">
              <w:rPr>
                <w:sz w:val="28"/>
                <w:szCs w:val="28"/>
                <w:lang w:val="uk-UA"/>
              </w:rPr>
              <w:t>Ю. В. Дмитрієв</w:t>
            </w:r>
          </w:p>
        </w:tc>
        <w:tc>
          <w:tcPr>
            <w:tcW w:w="6911" w:type="dxa"/>
          </w:tcPr>
          <w:p w14:paraId="5E4F0D15" w14:textId="21B9E47E" w:rsidR="00EE2125" w:rsidRPr="00EE2125" w:rsidRDefault="00EE2125" w:rsidP="00EE2125">
            <w:pPr>
              <w:spacing w:line="360" w:lineRule="auto"/>
              <w:rPr>
                <w:sz w:val="28"/>
                <w:szCs w:val="28"/>
                <w:lang w:val="uk-UA"/>
              </w:rPr>
            </w:pPr>
            <w:r w:rsidRPr="00EE2125">
              <w:rPr>
                <w:sz w:val="28"/>
                <w:szCs w:val="28"/>
                <w:lang w:val="uk-UA"/>
              </w:rPr>
              <w:t>механізми оцінки та мінімізації корупційних ризиків у</w:t>
            </w:r>
            <w:r w:rsidR="000E786C">
              <w:rPr>
                <w:sz w:val="28"/>
                <w:szCs w:val="28"/>
                <w:lang w:val="uk-UA"/>
              </w:rPr>
              <w:t> </w:t>
            </w:r>
            <w:r w:rsidRPr="00EE2125">
              <w:rPr>
                <w:sz w:val="28"/>
                <w:szCs w:val="28"/>
                <w:lang w:val="uk-UA"/>
              </w:rPr>
              <w:t>системі державного управління України</w:t>
            </w:r>
          </w:p>
        </w:tc>
      </w:tr>
      <w:tr w:rsidR="000813AA" w:rsidRPr="009908B4" w14:paraId="45C44DDE" w14:textId="77777777" w:rsidTr="00960E3C">
        <w:tc>
          <w:tcPr>
            <w:tcW w:w="3510" w:type="dxa"/>
          </w:tcPr>
          <w:p w14:paraId="55885936" w14:textId="53881D6A" w:rsidR="000813AA" w:rsidRPr="005D6E8E" w:rsidRDefault="000813AA" w:rsidP="00931397">
            <w:pPr>
              <w:spacing w:line="360" w:lineRule="auto"/>
              <w:rPr>
                <w:sz w:val="28"/>
                <w:szCs w:val="28"/>
                <w:lang w:val="uk-UA"/>
              </w:rPr>
            </w:pPr>
            <w:r w:rsidRPr="000813AA">
              <w:rPr>
                <w:sz w:val="28"/>
                <w:szCs w:val="28"/>
                <w:lang w:val="uk-UA"/>
              </w:rPr>
              <w:t>А. Естевес</w:t>
            </w:r>
          </w:p>
        </w:tc>
        <w:tc>
          <w:tcPr>
            <w:tcW w:w="6911" w:type="dxa"/>
          </w:tcPr>
          <w:p w14:paraId="6AD34328" w14:textId="656E1AA9" w:rsidR="000813AA" w:rsidRPr="005D6E8E" w:rsidRDefault="000813AA" w:rsidP="00EE2125">
            <w:pPr>
              <w:spacing w:line="360" w:lineRule="auto"/>
              <w:rPr>
                <w:sz w:val="28"/>
                <w:szCs w:val="28"/>
                <w:lang w:val="uk-UA"/>
              </w:rPr>
            </w:pPr>
            <w:r w:rsidRPr="000813AA">
              <w:rPr>
                <w:sz w:val="28"/>
                <w:szCs w:val="28"/>
                <w:lang w:val="uk-UA"/>
              </w:rPr>
              <w:t>політичні, економічні та соціальні виміри корупції</w:t>
            </w:r>
          </w:p>
        </w:tc>
      </w:tr>
      <w:tr w:rsidR="000813AA" w:rsidRPr="000813AA" w14:paraId="18C16CB7" w14:textId="77777777" w:rsidTr="00960E3C">
        <w:tc>
          <w:tcPr>
            <w:tcW w:w="3510" w:type="dxa"/>
          </w:tcPr>
          <w:p w14:paraId="4AFB4A8C" w14:textId="1DFA3E4D" w:rsidR="000813AA" w:rsidRPr="000813AA" w:rsidRDefault="000813AA" w:rsidP="00931397">
            <w:pPr>
              <w:spacing w:line="360" w:lineRule="auto"/>
              <w:rPr>
                <w:sz w:val="28"/>
                <w:szCs w:val="28"/>
                <w:lang w:val="uk-UA"/>
              </w:rPr>
            </w:pPr>
            <w:r w:rsidRPr="00C408BB">
              <w:rPr>
                <w:sz w:val="28"/>
                <w:szCs w:val="28"/>
                <w:lang w:val="uk-UA"/>
              </w:rPr>
              <w:t>М. С. Качелін</w:t>
            </w:r>
          </w:p>
        </w:tc>
        <w:tc>
          <w:tcPr>
            <w:tcW w:w="6911" w:type="dxa"/>
          </w:tcPr>
          <w:p w14:paraId="2567C370" w14:textId="11239AE7" w:rsidR="000813AA" w:rsidRPr="000813AA" w:rsidRDefault="000813AA" w:rsidP="00EE2125">
            <w:pPr>
              <w:spacing w:line="360" w:lineRule="auto"/>
              <w:rPr>
                <w:sz w:val="28"/>
                <w:szCs w:val="28"/>
                <w:lang w:val="uk-UA"/>
              </w:rPr>
            </w:pPr>
            <w:r w:rsidRPr="00C408BB">
              <w:rPr>
                <w:sz w:val="28"/>
                <w:szCs w:val="28"/>
                <w:lang w:val="uk-UA"/>
              </w:rPr>
              <w:t>міжнародно-правові аспекти боротьби з корупцією</w:t>
            </w:r>
          </w:p>
        </w:tc>
      </w:tr>
      <w:tr w:rsidR="00B2067D" w:rsidRPr="000813AA" w14:paraId="112C0097" w14:textId="77777777" w:rsidTr="00960E3C">
        <w:tc>
          <w:tcPr>
            <w:tcW w:w="3510" w:type="dxa"/>
          </w:tcPr>
          <w:p w14:paraId="30741C0B" w14:textId="77777777" w:rsidR="00B2067D" w:rsidRDefault="00B2067D" w:rsidP="00931397">
            <w:pPr>
              <w:spacing w:line="360" w:lineRule="auto"/>
              <w:rPr>
                <w:sz w:val="28"/>
                <w:szCs w:val="28"/>
                <w:lang w:val="uk-UA"/>
              </w:rPr>
            </w:pPr>
            <w:r w:rsidRPr="00B2067D">
              <w:rPr>
                <w:sz w:val="28"/>
                <w:szCs w:val="28"/>
                <w:lang w:val="uk-UA"/>
              </w:rPr>
              <w:t>І. А. Качуровський,</w:t>
            </w:r>
          </w:p>
          <w:p w14:paraId="6C0B85CF" w14:textId="7164AFF4" w:rsidR="00B2067D" w:rsidRPr="00C408BB" w:rsidRDefault="00B2067D" w:rsidP="00931397">
            <w:pPr>
              <w:spacing w:line="360" w:lineRule="auto"/>
              <w:rPr>
                <w:sz w:val="28"/>
                <w:szCs w:val="28"/>
                <w:lang w:val="uk-UA"/>
              </w:rPr>
            </w:pPr>
            <w:r w:rsidRPr="00B2067D">
              <w:rPr>
                <w:sz w:val="28"/>
                <w:szCs w:val="28"/>
                <w:lang w:val="uk-UA"/>
              </w:rPr>
              <w:t>В.</w:t>
            </w:r>
            <w:r>
              <w:rPr>
                <w:sz w:val="28"/>
                <w:szCs w:val="28"/>
                <w:lang w:val="uk-UA"/>
              </w:rPr>
              <w:t> </w:t>
            </w:r>
            <w:r w:rsidRPr="00B2067D">
              <w:rPr>
                <w:sz w:val="28"/>
                <w:szCs w:val="28"/>
                <w:lang w:val="uk-UA"/>
              </w:rPr>
              <w:t>В.</w:t>
            </w:r>
            <w:r>
              <w:rPr>
                <w:sz w:val="28"/>
                <w:szCs w:val="28"/>
                <w:lang w:val="uk-UA"/>
              </w:rPr>
              <w:t> </w:t>
            </w:r>
            <w:r w:rsidRPr="00B2067D">
              <w:rPr>
                <w:sz w:val="28"/>
                <w:szCs w:val="28"/>
                <w:lang w:val="uk-UA"/>
              </w:rPr>
              <w:t>Андрійчук</w:t>
            </w:r>
          </w:p>
        </w:tc>
        <w:tc>
          <w:tcPr>
            <w:tcW w:w="6911" w:type="dxa"/>
          </w:tcPr>
          <w:p w14:paraId="11194300" w14:textId="174F3678" w:rsidR="00B2067D" w:rsidRPr="00C408BB" w:rsidRDefault="00B2067D" w:rsidP="00EE2125">
            <w:pPr>
              <w:spacing w:line="360" w:lineRule="auto"/>
              <w:rPr>
                <w:sz w:val="28"/>
                <w:szCs w:val="28"/>
                <w:lang w:val="uk-UA"/>
              </w:rPr>
            </w:pPr>
            <w:r w:rsidRPr="00B2067D">
              <w:rPr>
                <w:sz w:val="28"/>
                <w:szCs w:val="28"/>
                <w:lang w:val="uk-UA"/>
              </w:rPr>
              <w:t>методика оцінки ризиків у системі охорони державного кордону</w:t>
            </w:r>
          </w:p>
        </w:tc>
      </w:tr>
      <w:tr w:rsidR="00891189" w:rsidRPr="000813AA" w14:paraId="2D73C639" w14:textId="77777777" w:rsidTr="00960E3C">
        <w:tc>
          <w:tcPr>
            <w:tcW w:w="3510" w:type="dxa"/>
          </w:tcPr>
          <w:p w14:paraId="72BAA6CC" w14:textId="4DED7775" w:rsidR="00891189" w:rsidRPr="00C408BB" w:rsidRDefault="00891189" w:rsidP="002F7F5A">
            <w:pPr>
              <w:spacing w:line="360" w:lineRule="auto"/>
              <w:rPr>
                <w:sz w:val="28"/>
                <w:szCs w:val="28"/>
                <w:lang w:val="uk-UA"/>
              </w:rPr>
            </w:pPr>
            <w:r w:rsidRPr="00C408BB">
              <w:rPr>
                <w:sz w:val="28"/>
                <w:szCs w:val="28"/>
                <w:lang w:val="uk-UA"/>
              </w:rPr>
              <w:t>Р. К. Мєлєкаєв</w:t>
            </w:r>
          </w:p>
        </w:tc>
        <w:tc>
          <w:tcPr>
            <w:tcW w:w="6911" w:type="dxa"/>
          </w:tcPr>
          <w:p w14:paraId="7D9DE554" w14:textId="2ADFFED6" w:rsidR="00891189" w:rsidRPr="00C408BB" w:rsidRDefault="00891189" w:rsidP="00EE2125">
            <w:pPr>
              <w:spacing w:line="360" w:lineRule="auto"/>
              <w:rPr>
                <w:sz w:val="28"/>
                <w:szCs w:val="28"/>
                <w:lang w:val="uk-UA"/>
              </w:rPr>
            </w:pPr>
            <w:r w:rsidRPr="00C408BB">
              <w:rPr>
                <w:sz w:val="28"/>
                <w:szCs w:val="28"/>
                <w:lang w:val="uk-UA"/>
              </w:rPr>
              <w:t xml:space="preserve">визначення та попередження коррупціогенності законодавства </w:t>
            </w:r>
            <w:r w:rsidR="00C408BB" w:rsidRPr="00C408BB">
              <w:rPr>
                <w:sz w:val="28"/>
                <w:szCs w:val="28"/>
                <w:lang w:val="uk-UA"/>
              </w:rPr>
              <w:t>Російської Федерації</w:t>
            </w:r>
          </w:p>
        </w:tc>
      </w:tr>
      <w:tr w:rsidR="00BF170E" w:rsidRPr="005D6E8E" w14:paraId="50A3539B" w14:textId="77777777" w:rsidTr="00960E3C">
        <w:tc>
          <w:tcPr>
            <w:tcW w:w="3510" w:type="dxa"/>
          </w:tcPr>
          <w:p w14:paraId="197C286E" w14:textId="77777777" w:rsidR="00BF170E" w:rsidRPr="005D6E8E" w:rsidRDefault="00BF170E" w:rsidP="002F7F5A">
            <w:pPr>
              <w:spacing w:line="360" w:lineRule="auto"/>
              <w:rPr>
                <w:sz w:val="28"/>
                <w:szCs w:val="28"/>
                <w:lang w:val="uk-UA"/>
              </w:rPr>
            </w:pPr>
            <w:r w:rsidRPr="005D6E8E">
              <w:rPr>
                <w:sz w:val="28"/>
                <w:szCs w:val="28"/>
                <w:lang w:val="uk-UA"/>
              </w:rPr>
              <w:t>Д. Г. Михайленко</w:t>
            </w:r>
          </w:p>
        </w:tc>
        <w:tc>
          <w:tcPr>
            <w:tcW w:w="6911" w:type="dxa"/>
          </w:tcPr>
          <w:p w14:paraId="4B27CAFE" w14:textId="77777777" w:rsidR="00BF170E" w:rsidRPr="005D6E8E" w:rsidRDefault="00BF170E" w:rsidP="00EE2125">
            <w:pPr>
              <w:spacing w:line="360" w:lineRule="auto"/>
              <w:rPr>
                <w:sz w:val="28"/>
                <w:szCs w:val="28"/>
                <w:lang w:val="uk-UA"/>
              </w:rPr>
            </w:pPr>
            <w:r w:rsidRPr="005D6E8E">
              <w:rPr>
                <w:sz w:val="28"/>
                <w:szCs w:val="28"/>
                <w:lang w:val="uk-UA"/>
              </w:rPr>
              <w:t>концепція кримінально-правової протидії</w:t>
            </w:r>
            <w:r w:rsidR="005E3E86" w:rsidRPr="005D6E8E">
              <w:rPr>
                <w:sz w:val="28"/>
                <w:szCs w:val="28"/>
                <w:lang w:val="uk-UA"/>
              </w:rPr>
              <w:t xml:space="preserve"> </w:t>
            </w:r>
            <w:r w:rsidRPr="005D6E8E">
              <w:rPr>
                <w:sz w:val="28"/>
                <w:szCs w:val="28"/>
                <w:lang w:val="uk-UA"/>
              </w:rPr>
              <w:t>корупційним злочинам</w:t>
            </w:r>
          </w:p>
        </w:tc>
      </w:tr>
      <w:tr w:rsidR="00941F36" w:rsidRPr="005D6E8E" w14:paraId="0A8702BF" w14:textId="77777777" w:rsidTr="00960E3C">
        <w:tc>
          <w:tcPr>
            <w:tcW w:w="3510" w:type="dxa"/>
          </w:tcPr>
          <w:p w14:paraId="0C62BF31" w14:textId="7E33290A" w:rsidR="00941F36" w:rsidRPr="005D6E8E" w:rsidRDefault="00891189" w:rsidP="002E78B4">
            <w:pPr>
              <w:spacing w:line="360" w:lineRule="auto"/>
              <w:rPr>
                <w:sz w:val="28"/>
                <w:szCs w:val="28"/>
                <w:lang w:val="uk-UA"/>
              </w:rPr>
            </w:pPr>
            <w:r w:rsidRPr="00C408BB">
              <w:rPr>
                <w:sz w:val="28"/>
                <w:szCs w:val="28"/>
                <w:lang w:val="uk-UA"/>
              </w:rPr>
              <w:t>А. М. Новак</w:t>
            </w:r>
          </w:p>
        </w:tc>
        <w:tc>
          <w:tcPr>
            <w:tcW w:w="6911" w:type="dxa"/>
          </w:tcPr>
          <w:p w14:paraId="434D60CA" w14:textId="71B33100" w:rsidR="00941F36" w:rsidRPr="005D6E8E" w:rsidRDefault="00C408BB" w:rsidP="00EE2125">
            <w:pPr>
              <w:spacing w:line="360" w:lineRule="auto"/>
              <w:rPr>
                <w:sz w:val="28"/>
                <w:szCs w:val="28"/>
                <w:lang w:val="uk-UA"/>
              </w:rPr>
            </w:pPr>
            <w:r w:rsidRPr="00C408BB">
              <w:rPr>
                <w:sz w:val="28"/>
                <w:szCs w:val="28"/>
                <w:lang w:val="uk-UA"/>
              </w:rPr>
              <w:t>запровадження цифрових технологій у публічному управлінні як фактор впливу на формування та реалізацію національної антикорупційної політики</w:t>
            </w:r>
          </w:p>
        </w:tc>
      </w:tr>
      <w:tr w:rsidR="006C7DB0" w:rsidRPr="009908B4" w14:paraId="77AFAC8A" w14:textId="77777777" w:rsidTr="00960E3C">
        <w:tc>
          <w:tcPr>
            <w:tcW w:w="3510" w:type="dxa"/>
          </w:tcPr>
          <w:p w14:paraId="7F134949" w14:textId="412B2349" w:rsidR="006C7DB0" w:rsidRPr="00C408BB" w:rsidRDefault="006C7DB0" w:rsidP="002E78B4">
            <w:pPr>
              <w:spacing w:line="360" w:lineRule="auto"/>
              <w:rPr>
                <w:sz w:val="28"/>
                <w:szCs w:val="28"/>
                <w:lang w:val="uk-UA"/>
              </w:rPr>
            </w:pPr>
            <w:r>
              <w:rPr>
                <w:sz w:val="28"/>
                <w:szCs w:val="28"/>
                <w:lang w:val="uk-UA"/>
              </w:rPr>
              <w:t>Г. А. </w:t>
            </w:r>
            <w:r w:rsidRPr="006C7DB0">
              <w:rPr>
                <w:sz w:val="28"/>
                <w:szCs w:val="28"/>
                <w:lang w:val="uk-UA"/>
              </w:rPr>
              <w:t>Сатаров</w:t>
            </w:r>
          </w:p>
        </w:tc>
        <w:tc>
          <w:tcPr>
            <w:tcW w:w="6911" w:type="dxa"/>
          </w:tcPr>
          <w:p w14:paraId="21EF62D8" w14:textId="4414B003" w:rsidR="006C7DB0" w:rsidRPr="00C408BB" w:rsidRDefault="006C7DB0" w:rsidP="00EE2125">
            <w:pPr>
              <w:spacing w:line="360" w:lineRule="auto"/>
              <w:rPr>
                <w:sz w:val="28"/>
                <w:szCs w:val="28"/>
                <w:lang w:val="uk-UA"/>
              </w:rPr>
            </w:pPr>
            <w:r w:rsidRPr="006C7DB0">
              <w:rPr>
                <w:sz w:val="28"/>
                <w:szCs w:val="28"/>
                <w:lang w:val="uk-UA"/>
              </w:rPr>
              <w:t xml:space="preserve">соціологічний аналіз </w:t>
            </w:r>
            <w:r>
              <w:rPr>
                <w:sz w:val="28"/>
                <w:szCs w:val="28"/>
                <w:lang w:val="uk-UA"/>
              </w:rPr>
              <w:t>у д</w:t>
            </w:r>
            <w:r w:rsidRPr="006C7DB0">
              <w:rPr>
                <w:sz w:val="28"/>
                <w:szCs w:val="28"/>
                <w:lang w:val="uk-UA"/>
              </w:rPr>
              <w:t>іагности</w:t>
            </w:r>
            <w:r>
              <w:rPr>
                <w:sz w:val="28"/>
                <w:szCs w:val="28"/>
                <w:lang w:val="uk-UA"/>
              </w:rPr>
              <w:t>ці</w:t>
            </w:r>
            <w:r w:rsidRPr="006C7DB0">
              <w:rPr>
                <w:sz w:val="28"/>
                <w:szCs w:val="28"/>
                <w:lang w:val="uk-UA"/>
              </w:rPr>
              <w:t xml:space="preserve"> російської корупції </w:t>
            </w:r>
          </w:p>
        </w:tc>
      </w:tr>
      <w:tr w:rsidR="00941F36" w:rsidRPr="005D6E8E" w14:paraId="7C486160" w14:textId="77777777" w:rsidTr="00960E3C">
        <w:tc>
          <w:tcPr>
            <w:tcW w:w="3510" w:type="dxa"/>
          </w:tcPr>
          <w:p w14:paraId="2532793F" w14:textId="26A993DB" w:rsidR="00941F36" w:rsidRPr="00C408BB" w:rsidRDefault="00C408BB" w:rsidP="002E78B4">
            <w:pPr>
              <w:spacing w:line="360" w:lineRule="auto"/>
              <w:rPr>
                <w:sz w:val="28"/>
                <w:szCs w:val="28"/>
                <w:lang w:val="uk-UA"/>
              </w:rPr>
            </w:pPr>
            <w:r w:rsidRPr="00C408BB">
              <w:rPr>
                <w:sz w:val="28"/>
                <w:szCs w:val="28"/>
                <w:lang w:val="uk-UA"/>
              </w:rPr>
              <w:t>М. А. Соколова</w:t>
            </w:r>
          </w:p>
        </w:tc>
        <w:tc>
          <w:tcPr>
            <w:tcW w:w="6911" w:type="dxa"/>
          </w:tcPr>
          <w:p w14:paraId="1C622594" w14:textId="5299EDC2" w:rsidR="00941F36" w:rsidRPr="005D6E8E" w:rsidRDefault="00C408BB" w:rsidP="00EE2125">
            <w:pPr>
              <w:spacing w:line="360" w:lineRule="auto"/>
              <w:rPr>
                <w:sz w:val="28"/>
                <w:szCs w:val="28"/>
                <w:lang w:val="uk-UA"/>
              </w:rPr>
            </w:pPr>
            <w:r w:rsidRPr="00C408BB">
              <w:rPr>
                <w:sz w:val="28"/>
                <w:szCs w:val="28"/>
                <w:lang w:val="uk-UA"/>
              </w:rPr>
              <w:t>виявлення та усунення дефектів нормативних правових актів у механізмі правотворчості</w:t>
            </w:r>
          </w:p>
        </w:tc>
      </w:tr>
      <w:tr w:rsidR="00941F36" w:rsidRPr="005D6E8E" w14:paraId="72E87491" w14:textId="77777777" w:rsidTr="00960E3C">
        <w:tc>
          <w:tcPr>
            <w:tcW w:w="3510" w:type="dxa"/>
          </w:tcPr>
          <w:p w14:paraId="2F30EB75" w14:textId="23466169" w:rsidR="00941F36" w:rsidRPr="005D6E8E" w:rsidRDefault="000E786C" w:rsidP="002F7F5A">
            <w:pPr>
              <w:spacing w:line="360" w:lineRule="auto"/>
              <w:rPr>
                <w:sz w:val="28"/>
                <w:szCs w:val="28"/>
                <w:lang w:val="uk-UA"/>
              </w:rPr>
            </w:pPr>
            <w:r w:rsidRPr="000E786C">
              <w:rPr>
                <w:sz w:val="28"/>
                <w:szCs w:val="28"/>
                <w:lang w:val="uk-UA"/>
              </w:rPr>
              <w:t>А. Л. Тіньков</w:t>
            </w:r>
          </w:p>
        </w:tc>
        <w:tc>
          <w:tcPr>
            <w:tcW w:w="6911" w:type="dxa"/>
          </w:tcPr>
          <w:p w14:paraId="02C5A21A" w14:textId="2A1EF94F" w:rsidR="00941F36" w:rsidRPr="005D6E8E" w:rsidRDefault="000E786C" w:rsidP="00EE2125">
            <w:pPr>
              <w:spacing w:line="360" w:lineRule="auto"/>
              <w:rPr>
                <w:sz w:val="28"/>
                <w:szCs w:val="28"/>
                <w:lang w:val="uk-UA"/>
              </w:rPr>
            </w:pPr>
            <w:r w:rsidRPr="000E786C">
              <w:rPr>
                <w:sz w:val="28"/>
                <w:szCs w:val="28"/>
                <w:lang w:val="uk-UA"/>
              </w:rPr>
              <w:t>запобігання і протидія політичній корупції в системі державного управління України</w:t>
            </w:r>
          </w:p>
        </w:tc>
      </w:tr>
      <w:tr w:rsidR="00941F36" w:rsidRPr="005D6E8E" w14:paraId="476E69D3" w14:textId="77777777" w:rsidTr="00960E3C">
        <w:tc>
          <w:tcPr>
            <w:tcW w:w="3510" w:type="dxa"/>
          </w:tcPr>
          <w:p w14:paraId="3A976C03" w14:textId="7ADD6B49" w:rsidR="00941F36" w:rsidRPr="005D6E8E" w:rsidRDefault="000E786C" w:rsidP="002F7F5A">
            <w:pPr>
              <w:spacing w:line="360" w:lineRule="auto"/>
              <w:rPr>
                <w:sz w:val="28"/>
                <w:szCs w:val="28"/>
                <w:lang w:val="uk-UA"/>
              </w:rPr>
            </w:pPr>
            <w:r w:rsidRPr="000E786C">
              <w:rPr>
                <w:sz w:val="28"/>
                <w:szCs w:val="28"/>
                <w:lang w:val="uk-UA"/>
              </w:rPr>
              <w:t>А. М. Хлус</w:t>
            </w:r>
          </w:p>
        </w:tc>
        <w:tc>
          <w:tcPr>
            <w:tcW w:w="6911" w:type="dxa"/>
          </w:tcPr>
          <w:p w14:paraId="5E1785A1" w14:textId="516F2BE2" w:rsidR="00941F36" w:rsidRPr="005D6E8E" w:rsidRDefault="000E786C" w:rsidP="000E786C">
            <w:pPr>
              <w:spacing w:line="360" w:lineRule="auto"/>
              <w:rPr>
                <w:sz w:val="28"/>
                <w:szCs w:val="28"/>
                <w:lang w:val="uk-UA"/>
              </w:rPr>
            </w:pPr>
            <w:r>
              <w:rPr>
                <w:sz w:val="28"/>
                <w:szCs w:val="28"/>
                <w:lang w:val="uk-UA"/>
              </w:rPr>
              <w:t>к</w:t>
            </w:r>
            <w:r w:rsidRPr="000E786C">
              <w:rPr>
                <w:sz w:val="28"/>
                <w:szCs w:val="28"/>
                <w:lang w:val="uk-UA"/>
              </w:rPr>
              <w:t>риміналістичні методи виявлення</w:t>
            </w:r>
            <w:r>
              <w:rPr>
                <w:sz w:val="28"/>
                <w:szCs w:val="28"/>
                <w:lang w:val="uk-UA"/>
              </w:rPr>
              <w:t xml:space="preserve"> </w:t>
            </w:r>
            <w:r w:rsidRPr="000E786C">
              <w:rPr>
                <w:sz w:val="28"/>
                <w:szCs w:val="28"/>
                <w:lang w:val="uk-UA"/>
              </w:rPr>
              <w:t>корупційних ризиків</w:t>
            </w:r>
          </w:p>
        </w:tc>
      </w:tr>
    </w:tbl>
    <w:p w14:paraId="5D632A28" w14:textId="77777777" w:rsidR="00754D19" w:rsidRDefault="00754D19" w:rsidP="009071A0">
      <w:pPr>
        <w:spacing w:before="960" w:after="960" w:line="360" w:lineRule="auto"/>
        <w:jc w:val="center"/>
        <w:rPr>
          <w:b/>
          <w:bCs/>
          <w:sz w:val="28"/>
          <w:szCs w:val="28"/>
          <w:lang w:val="uk-UA"/>
        </w:rPr>
      </w:pPr>
    </w:p>
    <w:p w14:paraId="08F0C3B3" w14:textId="7359F6EF" w:rsidR="007208DE" w:rsidRPr="009071A0" w:rsidRDefault="009071A0" w:rsidP="009071A0">
      <w:pPr>
        <w:spacing w:before="960" w:after="960" w:line="360" w:lineRule="auto"/>
        <w:jc w:val="center"/>
        <w:rPr>
          <w:b/>
          <w:bCs/>
          <w:sz w:val="28"/>
          <w:szCs w:val="28"/>
          <w:lang w:val="uk-UA"/>
        </w:rPr>
      </w:pPr>
      <w:r w:rsidRPr="009071A0">
        <w:rPr>
          <w:b/>
          <w:bCs/>
          <w:sz w:val="28"/>
          <w:szCs w:val="28"/>
          <w:lang w:val="uk-UA"/>
        </w:rPr>
        <w:lastRenderedPageBreak/>
        <w:t>Визначення поняття «корупція» у науковій доктрині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7208DE" w:rsidRPr="005D6E8E" w14:paraId="75626BF8" w14:textId="77777777" w:rsidTr="008F5A53">
        <w:tc>
          <w:tcPr>
            <w:tcW w:w="3510" w:type="dxa"/>
            <w:shd w:val="clear" w:color="auto" w:fill="D9D9D9" w:themeFill="background1" w:themeFillShade="D9"/>
          </w:tcPr>
          <w:p w14:paraId="3E157DD9" w14:textId="4C4ECAAF" w:rsidR="007208DE" w:rsidRPr="005D6E8E" w:rsidRDefault="009071A0" w:rsidP="008F5A53">
            <w:pPr>
              <w:spacing w:line="360" w:lineRule="auto"/>
              <w:jc w:val="center"/>
              <w:rPr>
                <w:b/>
                <w:sz w:val="28"/>
                <w:szCs w:val="28"/>
                <w:lang w:val="uk-UA"/>
              </w:rPr>
            </w:pPr>
            <w:r>
              <w:rPr>
                <w:b/>
                <w:sz w:val="28"/>
                <w:szCs w:val="28"/>
                <w:lang w:val="uk-UA"/>
              </w:rPr>
              <w:t>Автор визначення</w:t>
            </w:r>
          </w:p>
        </w:tc>
        <w:tc>
          <w:tcPr>
            <w:tcW w:w="6911" w:type="dxa"/>
            <w:shd w:val="clear" w:color="auto" w:fill="D9D9D9" w:themeFill="background1" w:themeFillShade="D9"/>
          </w:tcPr>
          <w:p w14:paraId="5989D349" w14:textId="40980F13" w:rsidR="007208DE" w:rsidRPr="005D6E8E" w:rsidRDefault="009071A0" w:rsidP="008F5A53">
            <w:pPr>
              <w:spacing w:line="360" w:lineRule="auto"/>
              <w:jc w:val="center"/>
              <w:rPr>
                <w:b/>
                <w:sz w:val="28"/>
                <w:szCs w:val="28"/>
                <w:lang w:val="uk-UA"/>
              </w:rPr>
            </w:pPr>
            <w:r>
              <w:rPr>
                <w:b/>
                <w:sz w:val="28"/>
                <w:szCs w:val="28"/>
                <w:lang w:val="uk-UA"/>
              </w:rPr>
              <w:t xml:space="preserve">Текст визначення </w:t>
            </w:r>
            <w:r w:rsidR="00596037">
              <w:rPr>
                <w:b/>
                <w:sz w:val="28"/>
                <w:szCs w:val="28"/>
                <w:lang w:val="uk-UA"/>
              </w:rPr>
              <w:t>концепту</w:t>
            </w:r>
            <w:r>
              <w:rPr>
                <w:b/>
                <w:sz w:val="28"/>
                <w:szCs w:val="28"/>
                <w:lang w:val="uk-UA"/>
              </w:rPr>
              <w:t xml:space="preserve"> «корупція»</w:t>
            </w:r>
          </w:p>
          <w:p w14:paraId="177B6F1D" w14:textId="77777777" w:rsidR="007208DE" w:rsidRPr="005D6E8E" w:rsidRDefault="007208DE" w:rsidP="008F5A53">
            <w:pPr>
              <w:spacing w:line="360" w:lineRule="auto"/>
              <w:jc w:val="center"/>
              <w:rPr>
                <w:b/>
                <w:sz w:val="28"/>
                <w:szCs w:val="28"/>
                <w:lang w:val="uk-UA"/>
              </w:rPr>
            </w:pPr>
          </w:p>
        </w:tc>
      </w:tr>
      <w:tr w:rsidR="007208DE" w:rsidRPr="009908B4" w14:paraId="2961819C" w14:textId="77777777" w:rsidTr="008F5A53">
        <w:tc>
          <w:tcPr>
            <w:tcW w:w="3510" w:type="dxa"/>
          </w:tcPr>
          <w:p w14:paraId="23C96488" w14:textId="77777777" w:rsidR="00DE59BD" w:rsidRDefault="00DE59BD" w:rsidP="00DE59BD">
            <w:pPr>
              <w:spacing w:line="360" w:lineRule="auto"/>
              <w:rPr>
                <w:sz w:val="28"/>
                <w:szCs w:val="28"/>
                <w:lang w:val="uk-UA"/>
              </w:rPr>
            </w:pPr>
            <w:r>
              <w:rPr>
                <w:sz w:val="28"/>
                <w:szCs w:val="28"/>
                <w:lang w:val="uk-UA"/>
              </w:rPr>
              <w:t>Л. І. Аркуша</w:t>
            </w:r>
          </w:p>
          <w:p w14:paraId="5BD51163" w14:textId="0DD6E7F8" w:rsidR="007208DE" w:rsidRPr="005D6E8E" w:rsidRDefault="007208DE" w:rsidP="008F5A53">
            <w:pPr>
              <w:spacing w:line="360" w:lineRule="auto"/>
              <w:rPr>
                <w:sz w:val="28"/>
                <w:szCs w:val="28"/>
                <w:lang w:val="uk-UA"/>
              </w:rPr>
            </w:pPr>
          </w:p>
        </w:tc>
        <w:tc>
          <w:tcPr>
            <w:tcW w:w="6911" w:type="dxa"/>
          </w:tcPr>
          <w:p w14:paraId="1808EC64" w14:textId="57907227" w:rsidR="007208DE" w:rsidRPr="005D6E8E" w:rsidRDefault="00DE59BD" w:rsidP="00DE59BD">
            <w:pPr>
              <w:spacing w:line="360" w:lineRule="auto"/>
              <w:rPr>
                <w:sz w:val="28"/>
                <w:szCs w:val="28"/>
                <w:lang w:val="uk-UA"/>
              </w:rPr>
            </w:pPr>
            <w:r>
              <w:rPr>
                <w:sz w:val="28"/>
                <w:szCs w:val="28"/>
                <w:lang w:val="uk-UA"/>
              </w:rPr>
              <w:t>протиправна діяльність певних осіб, спрямовану на використання свого службового та суспільного статусу для особистого збагачення, збагачення своїх родичів і прибічників, отримання інших переваг і благ усупереч інтересам суспільства</w:t>
            </w:r>
          </w:p>
        </w:tc>
      </w:tr>
      <w:tr w:rsidR="007208DE" w:rsidRPr="005D6E8E" w14:paraId="03D671A2" w14:textId="77777777" w:rsidTr="008F5A53">
        <w:tc>
          <w:tcPr>
            <w:tcW w:w="3510" w:type="dxa"/>
          </w:tcPr>
          <w:p w14:paraId="1CB609E0" w14:textId="4C28B9C4" w:rsidR="007208DE" w:rsidRPr="005D6E8E" w:rsidRDefault="00DE59BD" w:rsidP="008F5A53">
            <w:pPr>
              <w:spacing w:line="360" w:lineRule="auto"/>
              <w:rPr>
                <w:sz w:val="28"/>
                <w:szCs w:val="28"/>
                <w:lang w:val="uk-UA"/>
              </w:rPr>
            </w:pPr>
            <w:r>
              <w:rPr>
                <w:sz w:val="28"/>
                <w:szCs w:val="28"/>
                <w:lang w:val="uk-UA"/>
              </w:rPr>
              <w:t>Л. В. Багрія-Шахматова</w:t>
            </w:r>
          </w:p>
        </w:tc>
        <w:tc>
          <w:tcPr>
            <w:tcW w:w="6911" w:type="dxa"/>
          </w:tcPr>
          <w:p w14:paraId="0EA5A5CD" w14:textId="20ABB635" w:rsidR="007208DE" w:rsidRPr="005D6E8E" w:rsidRDefault="00DE59BD" w:rsidP="00DE59BD">
            <w:pPr>
              <w:spacing w:line="360" w:lineRule="auto"/>
              <w:rPr>
                <w:sz w:val="28"/>
                <w:szCs w:val="28"/>
                <w:lang w:val="uk-UA"/>
              </w:rPr>
            </w:pPr>
            <w:r>
              <w:rPr>
                <w:sz w:val="28"/>
                <w:szCs w:val="28"/>
                <w:lang w:val="uk-UA"/>
              </w:rPr>
              <w:t>явище, яке вразило апарат державної влади й управління, пов’язане з його розладом, коли представники апарату незаконно використовують своє службове становище в корисливих цілях, для особистого збагачення всупереч інтересам служби</w:t>
            </w:r>
          </w:p>
        </w:tc>
      </w:tr>
      <w:tr w:rsidR="00DE59BD" w:rsidRPr="009908B4" w14:paraId="708A5C4F" w14:textId="77777777" w:rsidTr="008F5A53">
        <w:tc>
          <w:tcPr>
            <w:tcW w:w="3510" w:type="dxa"/>
          </w:tcPr>
          <w:p w14:paraId="54D20441" w14:textId="3A6E8F88" w:rsidR="00DE59BD" w:rsidRPr="005D6E8E" w:rsidRDefault="00DE59BD" w:rsidP="00DE59BD">
            <w:pPr>
              <w:spacing w:line="360" w:lineRule="auto"/>
              <w:rPr>
                <w:sz w:val="28"/>
                <w:szCs w:val="28"/>
                <w:lang w:val="uk-UA"/>
              </w:rPr>
            </w:pPr>
            <w:r w:rsidRPr="00EE2125">
              <w:rPr>
                <w:sz w:val="28"/>
                <w:szCs w:val="28"/>
                <w:lang w:val="uk-UA"/>
              </w:rPr>
              <w:t>Ю. В. Дмитрієв</w:t>
            </w:r>
          </w:p>
        </w:tc>
        <w:tc>
          <w:tcPr>
            <w:tcW w:w="6911" w:type="dxa"/>
          </w:tcPr>
          <w:p w14:paraId="17FA187E" w14:textId="42AFF1FD" w:rsidR="00DE59BD" w:rsidRPr="005D6E8E" w:rsidRDefault="00DE59BD" w:rsidP="00DE59BD">
            <w:pPr>
              <w:spacing w:line="360" w:lineRule="auto"/>
              <w:rPr>
                <w:sz w:val="28"/>
                <w:szCs w:val="28"/>
                <w:lang w:val="uk-UA"/>
              </w:rPr>
            </w:pPr>
            <w:r w:rsidRPr="00DE59BD">
              <w:rPr>
                <w:sz w:val="28"/>
                <w:szCs w:val="28"/>
                <w:lang w:val="uk-UA"/>
              </w:rPr>
              <w:t xml:space="preserve">глобальна проблема та загроза сучасній цивілізації, яка, незалежно від форми правління й економічного розвитку країни, уражає всі світові держави. На сьогодні корупція становить реальну приховану небезпеку для ефективного функціонування та розвитку кожної держави, дотриманню прав і свобод громадян, підриває авторитет країни на міжнародному рівні. Вона здатна пускати коріння та розвиватися як у старих, так і в нових демократичних державах, сповільнюючи економічне зростання, деформуючи конкуренцію, підриваючи довіру суспільства до політичної системи та механізмів державного управління. Крім того, у нашій країні до сприятливого середовища виникнення корупції, на наш погляд, </w:t>
            </w:r>
            <w:r w:rsidRPr="00DE59BD">
              <w:rPr>
                <w:sz w:val="28"/>
                <w:szCs w:val="28"/>
                <w:lang w:val="uk-UA"/>
              </w:rPr>
              <w:lastRenderedPageBreak/>
              <w:t>також необхідно додати військово-політичний чинник дестабілізації держави, часту нестабільність і змінність політичного й економічного векторів розвитку країни.</w:t>
            </w:r>
          </w:p>
        </w:tc>
      </w:tr>
      <w:tr w:rsidR="002777EE" w:rsidRPr="005D6E8E" w14:paraId="3E6C52BA" w14:textId="77777777" w:rsidTr="008F5A53">
        <w:tc>
          <w:tcPr>
            <w:tcW w:w="3510" w:type="dxa"/>
          </w:tcPr>
          <w:p w14:paraId="08B68695" w14:textId="19002DDF" w:rsidR="002777EE" w:rsidRPr="00EE2125" w:rsidRDefault="002777EE" w:rsidP="002777EE">
            <w:pPr>
              <w:autoSpaceDE w:val="0"/>
              <w:spacing w:line="360" w:lineRule="auto"/>
              <w:rPr>
                <w:sz w:val="28"/>
                <w:szCs w:val="28"/>
                <w:lang w:val="uk-UA"/>
              </w:rPr>
            </w:pPr>
            <w:r>
              <w:rPr>
                <w:sz w:val="28"/>
                <w:szCs w:val="28"/>
                <w:lang w:val="uk-UA"/>
              </w:rPr>
              <w:lastRenderedPageBreak/>
              <w:t>О. І. Кірпічников</w:t>
            </w:r>
          </w:p>
        </w:tc>
        <w:tc>
          <w:tcPr>
            <w:tcW w:w="6911" w:type="dxa"/>
          </w:tcPr>
          <w:p w14:paraId="5D55C4D0" w14:textId="29771F29" w:rsidR="002777EE" w:rsidRPr="00DE59BD" w:rsidRDefault="002777EE" w:rsidP="002777EE">
            <w:pPr>
              <w:autoSpaceDE w:val="0"/>
              <w:spacing w:line="360" w:lineRule="auto"/>
              <w:rPr>
                <w:sz w:val="28"/>
                <w:szCs w:val="28"/>
                <w:lang w:val="uk-UA"/>
              </w:rPr>
            </w:pPr>
            <w:r>
              <w:rPr>
                <w:sz w:val="28"/>
                <w:szCs w:val="28"/>
                <w:lang w:val="uk-UA"/>
              </w:rPr>
              <w:t>показник морального стану і здатності державного апарату вирішувати завдання не в своїх власних інтересах, а в інтересах суспільства</w:t>
            </w:r>
          </w:p>
        </w:tc>
      </w:tr>
      <w:tr w:rsidR="002777EE" w:rsidRPr="005D6E8E" w14:paraId="25E40184" w14:textId="77777777" w:rsidTr="008F5A53">
        <w:tc>
          <w:tcPr>
            <w:tcW w:w="3510" w:type="dxa"/>
          </w:tcPr>
          <w:p w14:paraId="52EF295A" w14:textId="6197F302" w:rsidR="002777EE" w:rsidRDefault="002777EE" w:rsidP="002777EE">
            <w:pPr>
              <w:autoSpaceDE w:val="0"/>
              <w:spacing w:line="360" w:lineRule="auto"/>
              <w:rPr>
                <w:sz w:val="28"/>
                <w:szCs w:val="28"/>
                <w:lang w:val="uk-UA"/>
              </w:rPr>
            </w:pPr>
            <w:r>
              <w:rPr>
                <w:sz w:val="28"/>
                <w:szCs w:val="28"/>
                <w:lang w:val="uk-UA"/>
              </w:rPr>
              <w:t>В. Лаптеакру</w:t>
            </w:r>
          </w:p>
        </w:tc>
        <w:tc>
          <w:tcPr>
            <w:tcW w:w="6911" w:type="dxa"/>
          </w:tcPr>
          <w:p w14:paraId="3C125217" w14:textId="140F80A8" w:rsidR="002777EE" w:rsidRDefault="002777EE" w:rsidP="002777EE">
            <w:pPr>
              <w:autoSpaceDE w:val="0"/>
              <w:spacing w:line="360" w:lineRule="auto"/>
              <w:rPr>
                <w:sz w:val="28"/>
                <w:szCs w:val="28"/>
                <w:lang w:val="uk-UA"/>
              </w:rPr>
            </w:pPr>
            <w:r>
              <w:rPr>
                <w:sz w:val="28"/>
                <w:szCs w:val="28"/>
                <w:lang w:val="uk-UA"/>
              </w:rPr>
              <w:t>кримінальний договір, предметом якого є купівля-продаж офіційних повноважень за винагороду</w:t>
            </w:r>
          </w:p>
        </w:tc>
      </w:tr>
      <w:tr w:rsidR="002777EE" w:rsidRPr="005D6E8E" w14:paraId="2B8D171E" w14:textId="77777777" w:rsidTr="008F5A53">
        <w:tc>
          <w:tcPr>
            <w:tcW w:w="3510" w:type="dxa"/>
          </w:tcPr>
          <w:p w14:paraId="2A784DB7" w14:textId="77777777" w:rsidR="002777EE" w:rsidRDefault="002777EE" w:rsidP="002777EE">
            <w:pPr>
              <w:autoSpaceDE w:val="0"/>
              <w:spacing w:line="360" w:lineRule="auto"/>
              <w:rPr>
                <w:sz w:val="28"/>
                <w:szCs w:val="28"/>
                <w:lang w:val="uk-UA"/>
              </w:rPr>
            </w:pPr>
            <w:r>
              <w:rPr>
                <w:sz w:val="28"/>
                <w:szCs w:val="28"/>
                <w:lang w:val="uk-UA"/>
              </w:rPr>
              <w:t>В. В. Лунєєв</w:t>
            </w:r>
          </w:p>
          <w:p w14:paraId="59E8429D" w14:textId="77777777" w:rsidR="002777EE" w:rsidRDefault="002777EE" w:rsidP="002777EE">
            <w:pPr>
              <w:autoSpaceDE w:val="0"/>
              <w:spacing w:line="360" w:lineRule="auto"/>
              <w:rPr>
                <w:sz w:val="28"/>
                <w:szCs w:val="28"/>
                <w:lang w:val="uk-UA"/>
              </w:rPr>
            </w:pPr>
          </w:p>
        </w:tc>
        <w:tc>
          <w:tcPr>
            <w:tcW w:w="6911" w:type="dxa"/>
          </w:tcPr>
          <w:p w14:paraId="3E5059AD" w14:textId="0FD099F0" w:rsidR="002777EE" w:rsidRDefault="002777EE" w:rsidP="002777EE">
            <w:pPr>
              <w:autoSpaceDE w:val="0"/>
              <w:spacing w:line="360" w:lineRule="auto"/>
              <w:rPr>
                <w:sz w:val="28"/>
                <w:szCs w:val="28"/>
                <w:lang w:val="uk-UA"/>
              </w:rPr>
            </w:pPr>
            <w:r>
              <w:rPr>
                <w:sz w:val="28"/>
                <w:szCs w:val="28"/>
                <w:lang w:val="uk-UA"/>
              </w:rPr>
              <w:t>коли особа, працюючи в органах державної влади, використовує своє посадове становище заради особистих, групових або корпоративних інтересів усупереч державним</w:t>
            </w:r>
          </w:p>
        </w:tc>
      </w:tr>
      <w:tr w:rsidR="002777EE" w:rsidRPr="009908B4" w14:paraId="63FEBA10" w14:textId="77777777" w:rsidTr="008F5A53">
        <w:tc>
          <w:tcPr>
            <w:tcW w:w="3510" w:type="dxa"/>
          </w:tcPr>
          <w:p w14:paraId="788732D8" w14:textId="6ADC33E4" w:rsidR="002777EE" w:rsidRDefault="002777EE" w:rsidP="002777EE">
            <w:pPr>
              <w:autoSpaceDE w:val="0"/>
              <w:spacing w:line="360" w:lineRule="auto"/>
              <w:rPr>
                <w:sz w:val="28"/>
                <w:szCs w:val="28"/>
                <w:lang w:val="uk-UA"/>
              </w:rPr>
            </w:pPr>
            <w:r>
              <w:rPr>
                <w:sz w:val="28"/>
                <w:szCs w:val="28"/>
                <w:lang w:val="uk-UA"/>
              </w:rPr>
              <w:t>М. І. Мельник</w:t>
            </w:r>
          </w:p>
          <w:p w14:paraId="7A68607A" w14:textId="77777777" w:rsidR="002777EE" w:rsidRPr="00EE2125" w:rsidRDefault="002777EE" w:rsidP="00DE59BD">
            <w:pPr>
              <w:spacing w:line="360" w:lineRule="auto"/>
              <w:rPr>
                <w:sz w:val="28"/>
                <w:szCs w:val="28"/>
                <w:lang w:val="uk-UA"/>
              </w:rPr>
            </w:pPr>
          </w:p>
        </w:tc>
        <w:tc>
          <w:tcPr>
            <w:tcW w:w="6911" w:type="dxa"/>
          </w:tcPr>
          <w:p w14:paraId="114A21C8" w14:textId="1CBF9111" w:rsidR="002777EE" w:rsidRPr="00DE59BD" w:rsidRDefault="002777EE" w:rsidP="002777EE">
            <w:pPr>
              <w:autoSpaceDE w:val="0"/>
              <w:spacing w:line="360" w:lineRule="auto"/>
              <w:rPr>
                <w:sz w:val="28"/>
                <w:szCs w:val="28"/>
                <w:lang w:val="uk-UA"/>
              </w:rPr>
            </w:pPr>
            <w:r>
              <w:rPr>
                <w:sz w:val="28"/>
                <w:szCs w:val="28"/>
                <w:lang w:val="uk-UA"/>
              </w:rPr>
              <w:t>соціальне явище, яке охоплює всю сукупність корупційних діянь, пов’язаних з неправомірним використанням особами, уповноваженими на виконання функцій держави, наданої їм влади, службових повноважень, відповідних можливостей з метою задоволення особистих інтересів чи інтересів третіх осіб, а також інших корупційних правопорушень, у тому числі тих, які створюють умови для вчинення корупційних діянь</w:t>
            </w:r>
          </w:p>
        </w:tc>
      </w:tr>
      <w:tr w:rsidR="00DE59BD" w:rsidRPr="009908B4" w14:paraId="57E8967A" w14:textId="77777777" w:rsidTr="008F5A53">
        <w:tc>
          <w:tcPr>
            <w:tcW w:w="3510" w:type="dxa"/>
          </w:tcPr>
          <w:p w14:paraId="1D83955F" w14:textId="77777777" w:rsidR="002777EE" w:rsidRDefault="00DE59BD" w:rsidP="002777EE">
            <w:pPr>
              <w:autoSpaceDE w:val="0"/>
              <w:spacing w:line="360" w:lineRule="auto"/>
              <w:rPr>
                <w:sz w:val="28"/>
                <w:szCs w:val="28"/>
                <w:lang w:val="uk-UA"/>
              </w:rPr>
            </w:pPr>
            <w:r>
              <w:rPr>
                <w:sz w:val="28"/>
                <w:szCs w:val="28"/>
                <w:lang w:val="uk-UA"/>
              </w:rPr>
              <w:t>Є. В. Невмержицький,</w:t>
            </w:r>
          </w:p>
          <w:p w14:paraId="17D9ADB0" w14:textId="02B60FAA" w:rsidR="00DE59BD" w:rsidRDefault="00DE59BD" w:rsidP="002777EE">
            <w:pPr>
              <w:autoSpaceDE w:val="0"/>
              <w:spacing w:line="360" w:lineRule="auto"/>
              <w:rPr>
                <w:sz w:val="28"/>
                <w:szCs w:val="28"/>
                <w:lang w:val="uk-UA"/>
              </w:rPr>
            </w:pPr>
            <w:r>
              <w:rPr>
                <w:sz w:val="28"/>
                <w:szCs w:val="28"/>
                <w:lang w:val="uk-UA"/>
              </w:rPr>
              <w:t>М. І. Камлик</w:t>
            </w:r>
          </w:p>
          <w:p w14:paraId="070427EE" w14:textId="1187F646" w:rsidR="00DE59BD" w:rsidRPr="005D6E8E" w:rsidRDefault="00DE59BD" w:rsidP="00DE59BD">
            <w:pPr>
              <w:spacing w:line="360" w:lineRule="auto"/>
              <w:rPr>
                <w:sz w:val="28"/>
                <w:szCs w:val="28"/>
                <w:lang w:val="uk-UA"/>
              </w:rPr>
            </w:pPr>
          </w:p>
        </w:tc>
        <w:tc>
          <w:tcPr>
            <w:tcW w:w="6911" w:type="dxa"/>
          </w:tcPr>
          <w:p w14:paraId="457C9839" w14:textId="459B47AB" w:rsidR="00DE59BD" w:rsidRPr="005D6E8E" w:rsidRDefault="002777EE" w:rsidP="002777EE">
            <w:pPr>
              <w:autoSpaceDE w:val="0"/>
              <w:spacing w:line="360" w:lineRule="auto"/>
              <w:rPr>
                <w:sz w:val="28"/>
                <w:szCs w:val="28"/>
                <w:lang w:val="uk-UA"/>
              </w:rPr>
            </w:pPr>
            <w:r>
              <w:rPr>
                <w:sz w:val="28"/>
                <w:szCs w:val="28"/>
                <w:lang w:val="uk-UA"/>
              </w:rPr>
              <w:t xml:space="preserve">соціально-політичне явище, змістом якого є обумовлена політичними, економічними, соціальними і психологічними факторами система негативних поглядів, переконань, настанов і діянь окремих громадян, посадових осіб владних інститутів, державних і недержавних організацій, політичних партій, громадських організацій, спрямованих на </w:t>
            </w:r>
            <w:r>
              <w:rPr>
                <w:sz w:val="28"/>
                <w:szCs w:val="28"/>
                <w:lang w:val="uk-UA"/>
              </w:rPr>
              <w:lastRenderedPageBreak/>
              <w:t>задоволення особистих корисливих, групових або корпоративних інтересів шляхом підкупу, хабарництва, зловживання владою, надання пільг і переваг усупереч суспільним інтересам</w:t>
            </w:r>
          </w:p>
        </w:tc>
      </w:tr>
      <w:tr w:rsidR="002777EE" w:rsidRPr="00DE59BD" w14:paraId="1B0AE45B" w14:textId="77777777" w:rsidTr="008F5A53">
        <w:tc>
          <w:tcPr>
            <w:tcW w:w="3510" w:type="dxa"/>
          </w:tcPr>
          <w:p w14:paraId="0BB65172" w14:textId="25F349D4" w:rsidR="002777EE" w:rsidRDefault="002777EE" w:rsidP="002777EE">
            <w:pPr>
              <w:autoSpaceDE w:val="0"/>
              <w:spacing w:line="360" w:lineRule="auto"/>
              <w:rPr>
                <w:sz w:val="28"/>
                <w:szCs w:val="28"/>
                <w:lang w:val="uk-UA"/>
              </w:rPr>
            </w:pPr>
            <w:r>
              <w:rPr>
                <w:sz w:val="28"/>
                <w:szCs w:val="28"/>
                <w:lang w:val="uk-UA"/>
              </w:rPr>
              <w:lastRenderedPageBreak/>
              <w:t>С. С. Рогульський</w:t>
            </w:r>
          </w:p>
        </w:tc>
        <w:tc>
          <w:tcPr>
            <w:tcW w:w="6911" w:type="dxa"/>
          </w:tcPr>
          <w:p w14:paraId="6C5F31EB" w14:textId="4245AE2D" w:rsidR="002777EE" w:rsidRDefault="002777EE" w:rsidP="002777EE">
            <w:pPr>
              <w:autoSpaceDE w:val="0"/>
              <w:spacing w:line="360" w:lineRule="auto"/>
              <w:rPr>
                <w:sz w:val="28"/>
                <w:szCs w:val="28"/>
                <w:lang w:val="uk-UA"/>
              </w:rPr>
            </w:pPr>
            <w:r>
              <w:rPr>
                <w:sz w:val="28"/>
                <w:szCs w:val="28"/>
                <w:lang w:val="uk-UA"/>
              </w:rPr>
              <w:t>незаконне прийняття майнових та немайнових послуг, благ і переваг особами, уповноваженими на виконання державних функцій, або особами, що відповідно до закону прирівнюються до них, із використанням свого правового статусу та пов’язаних із ним можливостей, а також підкуп зазначених осіб шляхом незаконного надання їм фізичними та уповноваженими представниками юридичних осіб цих благ, послуг та переваг з метою отримання від осіб, уповноважених на виконання державних функцій, або осіб, що прирівнюються до них, певних привілеїв</w:t>
            </w:r>
          </w:p>
        </w:tc>
      </w:tr>
      <w:tr w:rsidR="00E34C19" w:rsidRPr="009908B4" w14:paraId="562CE14B" w14:textId="77777777" w:rsidTr="008F5A53">
        <w:tc>
          <w:tcPr>
            <w:tcW w:w="3510" w:type="dxa"/>
          </w:tcPr>
          <w:p w14:paraId="57F05AAB" w14:textId="76188357" w:rsidR="00E34C19" w:rsidRDefault="00E34C19" w:rsidP="002777EE">
            <w:pPr>
              <w:autoSpaceDE w:val="0"/>
              <w:spacing w:line="360" w:lineRule="auto"/>
              <w:rPr>
                <w:sz w:val="28"/>
                <w:szCs w:val="28"/>
                <w:lang w:val="uk-UA"/>
              </w:rPr>
            </w:pPr>
            <w:r>
              <w:rPr>
                <w:sz w:val="28"/>
                <w:szCs w:val="28"/>
                <w:lang w:val="uk-UA"/>
              </w:rPr>
              <w:t>Б. В. Романюк</w:t>
            </w:r>
          </w:p>
        </w:tc>
        <w:tc>
          <w:tcPr>
            <w:tcW w:w="6911" w:type="dxa"/>
          </w:tcPr>
          <w:p w14:paraId="3AD345E3" w14:textId="75FA0002" w:rsidR="00E34C19" w:rsidRDefault="00E34C19" w:rsidP="002777EE">
            <w:pPr>
              <w:autoSpaceDE w:val="0"/>
              <w:spacing w:line="360" w:lineRule="auto"/>
              <w:rPr>
                <w:sz w:val="28"/>
                <w:szCs w:val="28"/>
                <w:lang w:val="uk-UA"/>
              </w:rPr>
            </w:pPr>
            <w:r>
              <w:rPr>
                <w:sz w:val="28"/>
                <w:szCs w:val="28"/>
                <w:lang w:val="uk-UA"/>
              </w:rPr>
              <w:t>сукупність різних за характером і ступенем суспільної небезпеки, але єдиних за своєю суттю корупційних діянь, інших правопорушень (кримінальних, адміністративних, цивільно-правових, дисциплінарних), а також порушень етики поведінки посадових осіб, пов’язаних із учиненням цих діянь</w:t>
            </w:r>
          </w:p>
        </w:tc>
      </w:tr>
      <w:tr w:rsidR="00DE59BD" w:rsidRPr="00EE2125" w14:paraId="544449E9" w14:textId="77777777" w:rsidTr="008F5A53">
        <w:tc>
          <w:tcPr>
            <w:tcW w:w="3510" w:type="dxa"/>
          </w:tcPr>
          <w:p w14:paraId="10E1A303" w14:textId="3E218886" w:rsidR="00DE59BD" w:rsidRPr="00931397" w:rsidRDefault="002777EE" w:rsidP="002777EE">
            <w:pPr>
              <w:autoSpaceDE w:val="0"/>
              <w:spacing w:line="360" w:lineRule="auto"/>
              <w:rPr>
                <w:sz w:val="28"/>
                <w:szCs w:val="28"/>
                <w:lang w:val="uk-UA"/>
              </w:rPr>
            </w:pPr>
            <w:r>
              <w:rPr>
                <w:sz w:val="28"/>
                <w:szCs w:val="28"/>
                <w:lang w:val="uk-UA"/>
              </w:rPr>
              <w:t>О. А. Санчес</w:t>
            </w:r>
          </w:p>
        </w:tc>
        <w:tc>
          <w:tcPr>
            <w:tcW w:w="6911" w:type="dxa"/>
          </w:tcPr>
          <w:p w14:paraId="3B3751A7" w14:textId="277F5FD0" w:rsidR="00DE59BD" w:rsidRPr="009619F0" w:rsidRDefault="002777EE" w:rsidP="002777EE">
            <w:pPr>
              <w:autoSpaceDE w:val="0"/>
              <w:spacing w:line="360" w:lineRule="auto"/>
              <w:rPr>
                <w:sz w:val="28"/>
                <w:szCs w:val="28"/>
                <w:lang w:val="uk-UA"/>
              </w:rPr>
            </w:pPr>
            <w:r>
              <w:rPr>
                <w:sz w:val="28"/>
                <w:szCs w:val="28"/>
                <w:lang w:val="uk-UA"/>
              </w:rPr>
              <w:t>таємна змова між державними службовцями і бізнесменами для досягнення протизаконних та аморальних переваг</w:t>
            </w:r>
          </w:p>
        </w:tc>
      </w:tr>
      <w:tr w:rsidR="00DE59BD" w:rsidRPr="009908B4" w14:paraId="33E74568" w14:textId="77777777" w:rsidTr="008F5A53">
        <w:tc>
          <w:tcPr>
            <w:tcW w:w="3510" w:type="dxa"/>
          </w:tcPr>
          <w:p w14:paraId="5AD44C1B" w14:textId="3BD7AD57" w:rsidR="00DE59BD" w:rsidRPr="005D6E8E" w:rsidRDefault="002777EE" w:rsidP="002777EE">
            <w:pPr>
              <w:autoSpaceDE w:val="0"/>
              <w:spacing w:line="360" w:lineRule="auto"/>
              <w:rPr>
                <w:sz w:val="28"/>
                <w:szCs w:val="28"/>
                <w:lang w:val="uk-UA"/>
              </w:rPr>
            </w:pPr>
            <w:r>
              <w:rPr>
                <w:sz w:val="28"/>
                <w:szCs w:val="28"/>
                <w:lang w:val="uk-UA"/>
              </w:rPr>
              <w:t>І. В. Сервецький</w:t>
            </w:r>
          </w:p>
        </w:tc>
        <w:tc>
          <w:tcPr>
            <w:tcW w:w="6911" w:type="dxa"/>
          </w:tcPr>
          <w:p w14:paraId="1D788732" w14:textId="29989692" w:rsidR="00DE59BD" w:rsidRPr="005D6E8E" w:rsidRDefault="00DE59BD" w:rsidP="002777EE">
            <w:pPr>
              <w:autoSpaceDE w:val="0"/>
              <w:spacing w:line="360" w:lineRule="auto"/>
              <w:rPr>
                <w:sz w:val="28"/>
                <w:szCs w:val="28"/>
                <w:lang w:val="uk-UA"/>
              </w:rPr>
            </w:pPr>
            <w:r>
              <w:rPr>
                <w:sz w:val="28"/>
                <w:szCs w:val="28"/>
                <w:lang w:val="uk-UA"/>
              </w:rPr>
              <w:t xml:space="preserve"> єднання представника державного апарату з вітчизняними або зарубіжними кримінальними формуваннями, які діють із власної вигоди на шкоду політиці та економічній сфері</w:t>
            </w:r>
          </w:p>
        </w:tc>
      </w:tr>
    </w:tbl>
    <w:p w14:paraId="10349238" w14:textId="201A363C" w:rsidR="00D95FB4" w:rsidRPr="008F0643" w:rsidRDefault="001D51F0" w:rsidP="008F0643">
      <w:pPr>
        <w:pStyle w:val="1"/>
        <w:spacing w:before="960" w:after="960" w:line="360" w:lineRule="auto"/>
        <w:ind w:firstLine="709"/>
        <w:jc w:val="center"/>
        <w:rPr>
          <w:rFonts w:ascii="Times New Roman" w:hAnsi="Times New Roman" w:cs="Times New Roman"/>
          <w:sz w:val="28"/>
          <w:szCs w:val="28"/>
        </w:rPr>
      </w:pPr>
      <w:r w:rsidRPr="008F0643">
        <w:rPr>
          <w:rFonts w:ascii="Times New Roman" w:hAnsi="Times New Roman" w:cs="Times New Roman"/>
          <w:sz w:val="28"/>
          <w:szCs w:val="28"/>
        </w:rPr>
        <w:lastRenderedPageBreak/>
        <w:t>Визначення поняття «корупція» у міжнародних правових актах</w:t>
      </w:r>
      <w:r w:rsidR="00D95FB4" w:rsidRPr="008F0643">
        <w:rPr>
          <w:rFonts w:ascii="Times New Roman" w:hAnsi="Times New Roman" w:cs="Times New Roman"/>
          <w:sz w:val="28"/>
          <w:szCs w:val="28"/>
        </w:rPr>
        <w:t xml:space="preserve"> та антикорупційних законах зарубіжних країн</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3510"/>
        <w:gridCol w:w="6911"/>
      </w:tblGrid>
      <w:tr w:rsidR="00D95FB4" w:rsidRPr="005D6E8E" w14:paraId="28B3E6F2" w14:textId="77777777" w:rsidTr="008F5A53">
        <w:tc>
          <w:tcPr>
            <w:tcW w:w="3510" w:type="dxa"/>
            <w:shd w:val="clear" w:color="auto" w:fill="D9D9D9" w:themeFill="background1" w:themeFillShade="D9"/>
          </w:tcPr>
          <w:p w14:paraId="29A1397F" w14:textId="3E37D35C" w:rsidR="00D95FB4" w:rsidRPr="005D6E8E" w:rsidRDefault="00D95FB4" w:rsidP="008F5A53">
            <w:pPr>
              <w:spacing w:line="360" w:lineRule="auto"/>
              <w:jc w:val="center"/>
              <w:rPr>
                <w:b/>
                <w:sz w:val="28"/>
                <w:szCs w:val="28"/>
                <w:lang w:val="uk-UA"/>
              </w:rPr>
            </w:pPr>
            <w:r>
              <w:rPr>
                <w:b/>
                <w:sz w:val="28"/>
                <w:szCs w:val="28"/>
                <w:lang w:val="uk-UA"/>
              </w:rPr>
              <w:t>Назва та реквізити нормативно-правового акту</w:t>
            </w:r>
          </w:p>
        </w:tc>
        <w:tc>
          <w:tcPr>
            <w:tcW w:w="6911" w:type="dxa"/>
            <w:shd w:val="clear" w:color="auto" w:fill="D9D9D9" w:themeFill="background1" w:themeFillShade="D9"/>
          </w:tcPr>
          <w:p w14:paraId="2927763C" w14:textId="77777777" w:rsidR="00D95FB4" w:rsidRPr="005D6E8E" w:rsidRDefault="00D95FB4" w:rsidP="008F5A53">
            <w:pPr>
              <w:spacing w:line="360" w:lineRule="auto"/>
              <w:jc w:val="center"/>
              <w:rPr>
                <w:b/>
                <w:sz w:val="28"/>
                <w:szCs w:val="28"/>
                <w:lang w:val="uk-UA"/>
              </w:rPr>
            </w:pPr>
            <w:r>
              <w:rPr>
                <w:b/>
                <w:sz w:val="28"/>
                <w:szCs w:val="28"/>
                <w:lang w:val="uk-UA"/>
              </w:rPr>
              <w:t>Текст визначення дефініції «корупція»</w:t>
            </w:r>
          </w:p>
          <w:p w14:paraId="69EF9F01" w14:textId="77777777" w:rsidR="00D95FB4" w:rsidRPr="005D6E8E" w:rsidRDefault="00D95FB4" w:rsidP="008F5A53">
            <w:pPr>
              <w:spacing w:line="360" w:lineRule="auto"/>
              <w:jc w:val="center"/>
              <w:rPr>
                <w:b/>
                <w:sz w:val="28"/>
                <w:szCs w:val="28"/>
                <w:lang w:val="uk-UA"/>
              </w:rPr>
            </w:pPr>
          </w:p>
        </w:tc>
      </w:tr>
      <w:tr w:rsidR="00D95FB4" w:rsidRPr="009908B4" w14:paraId="742170FD" w14:textId="77777777" w:rsidTr="008F5A53">
        <w:tc>
          <w:tcPr>
            <w:tcW w:w="3510" w:type="dxa"/>
          </w:tcPr>
          <w:p w14:paraId="57048684" w14:textId="153165A0" w:rsidR="00D95FB4" w:rsidRPr="005D6E8E" w:rsidRDefault="00872F0C" w:rsidP="008F5A53">
            <w:pPr>
              <w:spacing w:line="360" w:lineRule="auto"/>
              <w:rPr>
                <w:sz w:val="28"/>
                <w:szCs w:val="28"/>
                <w:lang w:val="uk-UA"/>
              </w:rPr>
            </w:pPr>
            <w:r>
              <w:rPr>
                <w:sz w:val="28"/>
                <w:szCs w:val="28"/>
                <w:lang w:val="uk-UA"/>
              </w:rPr>
              <w:t>Кодекс поведінки посадових осіб із підтримання правопорядку, прийнятий 34-ю сесією Генеральної Асамблеї ООН у 1979 р.</w:t>
            </w:r>
          </w:p>
        </w:tc>
        <w:tc>
          <w:tcPr>
            <w:tcW w:w="6911" w:type="dxa"/>
          </w:tcPr>
          <w:p w14:paraId="63A961FF" w14:textId="278990D2" w:rsidR="00D95FB4" w:rsidRPr="005D6E8E" w:rsidRDefault="00872F0C" w:rsidP="008F5A53">
            <w:pPr>
              <w:spacing w:line="360" w:lineRule="auto"/>
              <w:rPr>
                <w:sz w:val="28"/>
                <w:szCs w:val="28"/>
                <w:lang w:val="uk-UA"/>
              </w:rPr>
            </w:pPr>
            <w:r>
              <w:rPr>
                <w:sz w:val="28"/>
                <w:szCs w:val="28"/>
                <w:lang w:val="uk-UA"/>
              </w:rPr>
              <w:t>вчинення або невчинення дії при виконанні обов’язків або з причин цих обов’язків у результаті одержання подарунків, що приймаються або вимагаються, обіцянок або стимулів кожного разу, коли має місце така діяльність або бездіяльність</w:t>
            </w:r>
          </w:p>
        </w:tc>
      </w:tr>
      <w:tr w:rsidR="00735243" w:rsidRPr="009908B4" w14:paraId="076D3777" w14:textId="77777777" w:rsidTr="008F5A53">
        <w:tc>
          <w:tcPr>
            <w:tcW w:w="3510" w:type="dxa"/>
          </w:tcPr>
          <w:p w14:paraId="35DE38E1" w14:textId="77777777" w:rsidR="00735243" w:rsidRPr="003B2E80" w:rsidRDefault="00735243" w:rsidP="00735243">
            <w:pPr>
              <w:spacing w:line="360" w:lineRule="auto"/>
              <w:rPr>
                <w:sz w:val="28"/>
                <w:szCs w:val="28"/>
                <w:lang w:val="uk-UA"/>
              </w:rPr>
            </w:pPr>
            <w:r w:rsidRPr="003B2E80">
              <w:rPr>
                <w:sz w:val="28"/>
                <w:szCs w:val="28"/>
                <w:lang w:val="uk-UA"/>
              </w:rPr>
              <w:t>Міжамер</w:t>
            </w:r>
            <w:r>
              <w:rPr>
                <w:sz w:val="28"/>
                <w:szCs w:val="28"/>
                <w:lang w:val="uk-UA"/>
              </w:rPr>
              <w:t>и</w:t>
            </w:r>
            <w:r w:rsidRPr="003B2E80">
              <w:rPr>
                <w:sz w:val="28"/>
                <w:szCs w:val="28"/>
                <w:lang w:val="uk-UA"/>
              </w:rPr>
              <w:t>канськ</w:t>
            </w:r>
            <w:r>
              <w:rPr>
                <w:sz w:val="28"/>
                <w:szCs w:val="28"/>
                <w:lang w:val="uk-UA"/>
              </w:rPr>
              <w:t>а</w:t>
            </w:r>
            <w:r w:rsidRPr="003B2E80">
              <w:rPr>
                <w:sz w:val="28"/>
                <w:szCs w:val="28"/>
                <w:lang w:val="uk-UA"/>
              </w:rPr>
              <w:t xml:space="preserve"> конвенці</w:t>
            </w:r>
            <w:r>
              <w:rPr>
                <w:sz w:val="28"/>
                <w:szCs w:val="28"/>
                <w:lang w:val="uk-UA"/>
              </w:rPr>
              <w:t>я</w:t>
            </w:r>
            <w:r w:rsidRPr="003B2E80">
              <w:rPr>
                <w:sz w:val="28"/>
                <w:szCs w:val="28"/>
                <w:lang w:val="uk-UA"/>
              </w:rPr>
              <w:t xml:space="preserve"> про боротьбу з корупцією, прийнят</w:t>
            </w:r>
            <w:r>
              <w:rPr>
                <w:sz w:val="28"/>
                <w:szCs w:val="28"/>
                <w:lang w:val="uk-UA"/>
              </w:rPr>
              <w:t xml:space="preserve">а </w:t>
            </w:r>
            <w:r w:rsidRPr="003B2E80">
              <w:rPr>
                <w:sz w:val="28"/>
                <w:szCs w:val="28"/>
                <w:lang w:val="uk-UA"/>
              </w:rPr>
              <w:t>Організацією американских держав 29</w:t>
            </w:r>
            <w:r>
              <w:rPr>
                <w:sz w:val="28"/>
                <w:szCs w:val="28"/>
                <w:lang w:val="uk-UA"/>
              </w:rPr>
              <w:t>.03.</w:t>
            </w:r>
            <w:r w:rsidRPr="003B2E80">
              <w:rPr>
                <w:sz w:val="28"/>
                <w:szCs w:val="28"/>
                <w:lang w:val="uk-UA"/>
              </w:rPr>
              <w:t>1996 року</w:t>
            </w:r>
          </w:p>
          <w:p w14:paraId="1DA6294A" w14:textId="77777777" w:rsidR="00735243" w:rsidRDefault="00735243" w:rsidP="00735243">
            <w:pPr>
              <w:spacing w:line="360" w:lineRule="auto"/>
              <w:rPr>
                <w:sz w:val="28"/>
                <w:szCs w:val="28"/>
                <w:lang w:val="uk-UA"/>
              </w:rPr>
            </w:pPr>
          </w:p>
        </w:tc>
        <w:tc>
          <w:tcPr>
            <w:tcW w:w="6911" w:type="dxa"/>
          </w:tcPr>
          <w:p w14:paraId="2938F14C" w14:textId="77777777" w:rsidR="00735243" w:rsidRPr="0015004B" w:rsidRDefault="00735243" w:rsidP="00735243">
            <w:pPr>
              <w:spacing w:line="360" w:lineRule="auto"/>
              <w:rPr>
                <w:sz w:val="28"/>
                <w:szCs w:val="28"/>
                <w:lang w:val="uk-UA"/>
              </w:rPr>
            </w:pPr>
            <w:r w:rsidRPr="0015004B">
              <w:rPr>
                <w:sz w:val="28"/>
                <w:szCs w:val="28"/>
                <w:lang w:val="uk-UA"/>
              </w:rPr>
              <w:t>підриває  легітимність  публічних інститутів і завдає удару суспільству,  його  моральним  устоям  і правосуддю, а також всебічному розвитку людей;</w:t>
            </w:r>
          </w:p>
          <w:p w14:paraId="088DB71F" w14:textId="77777777" w:rsidR="00735243" w:rsidRDefault="00735243" w:rsidP="00735243">
            <w:pPr>
              <w:spacing w:line="360" w:lineRule="auto"/>
              <w:rPr>
                <w:sz w:val="28"/>
                <w:szCs w:val="28"/>
                <w:lang w:val="uk-UA"/>
              </w:rPr>
            </w:pPr>
            <w:r w:rsidRPr="0015004B">
              <w:rPr>
                <w:sz w:val="28"/>
                <w:szCs w:val="28"/>
                <w:lang w:val="uk-UA"/>
              </w:rPr>
              <w:t>інструмент, який використовується організованою злочинністю для здійснення своїх цілей</w:t>
            </w:r>
            <w:r>
              <w:rPr>
                <w:sz w:val="28"/>
                <w:szCs w:val="28"/>
                <w:lang w:val="uk-UA"/>
              </w:rPr>
              <w:t>;</w:t>
            </w:r>
          </w:p>
          <w:p w14:paraId="3FB6D0D1" w14:textId="77777777" w:rsidR="00735243" w:rsidRPr="0015004B" w:rsidRDefault="00735243" w:rsidP="00735243">
            <w:pPr>
              <w:spacing w:line="360" w:lineRule="auto"/>
              <w:rPr>
                <w:sz w:val="28"/>
                <w:szCs w:val="28"/>
                <w:lang w:val="uk-UA"/>
              </w:rPr>
            </w:pPr>
            <w:r w:rsidRPr="00452079">
              <w:rPr>
                <w:sz w:val="28"/>
                <w:szCs w:val="28"/>
                <w:lang w:val="uk-UA"/>
              </w:rPr>
              <w:t xml:space="preserve">в   деяких   випадках   набуває </w:t>
            </w:r>
            <w:r w:rsidRPr="00452079">
              <w:rPr>
                <w:i/>
                <w:iCs/>
                <w:sz w:val="28"/>
                <w:szCs w:val="28"/>
                <w:lang w:val="uk-UA"/>
              </w:rPr>
              <w:t>міжнародних</w:t>
            </w:r>
            <w:r w:rsidRPr="00452079">
              <w:rPr>
                <w:sz w:val="28"/>
                <w:szCs w:val="28"/>
                <w:lang w:val="uk-UA"/>
              </w:rPr>
              <w:t xml:space="preserve">  масштабів,  що вимагає скоординованих дій усіх держав для ефективної боротьби з нею</w:t>
            </w:r>
            <w:r w:rsidRPr="0015004B">
              <w:rPr>
                <w:sz w:val="28"/>
                <w:szCs w:val="28"/>
                <w:lang w:val="uk-UA"/>
              </w:rPr>
              <w:t xml:space="preserve"> (аб. 2</w:t>
            </w:r>
            <w:r>
              <w:rPr>
                <w:sz w:val="28"/>
                <w:szCs w:val="28"/>
                <w:lang w:val="uk-UA"/>
              </w:rPr>
              <w:t xml:space="preserve">, </w:t>
            </w:r>
            <w:r w:rsidRPr="0015004B">
              <w:rPr>
                <w:sz w:val="28"/>
                <w:szCs w:val="28"/>
                <w:lang w:val="uk-UA"/>
              </w:rPr>
              <w:t>5</w:t>
            </w:r>
            <w:r>
              <w:rPr>
                <w:sz w:val="28"/>
                <w:szCs w:val="28"/>
                <w:lang w:val="uk-UA"/>
              </w:rPr>
              <w:t xml:space="preserve"> і 7 </w:t>
            </w:r>
            <w:r w:rsidRPr="0015004B">
              <w:rPr>
                <w:sz w:val="28"/>
                <w:szCs w:val="28"/>
                <w:lang w:val="uk-UA"/>
              </w:rPr>
              <w:t>Преамбули);</w:t>
            </w:r>
          </w:p>
          <w:p w14:paraId="6375B060" w14:textId="77777777" w:rsidR="00735243" w:rsidRPr="0015004B" w:rsidRDefault="00735243" w:rsidP="00735243">
            <w:pPr>
              <w:spacing w:line="360" w:lineRule="auto"/>
              <w:rPr>
                <w:sz w:val="28"/>
                <w:szCs w:val="28"/>
                <w:lang w:val="uk-UA"/>
              </w:rPr>
            </w:pPr>
            <w:r w:rsidRPr="0015004B">
              <w:rPr>
                <w:sz w:val="28"/>
                <w:szCs w:val="28"/>
                <w:lang w:val="uk-UA"/>
              </w:rPr>
              <w:t>a. Спроба отримання або отримання,  прямо або опосередковано, урядовим  чиновником або особою,  які здійснюють публічні функції, будь-яких предметів грошової  вартості,  а  також  іншої  користі,</w:t>
            </w:r>
            <w:r>
              <w:rPr>
                <w:sz w:val="28"/>
                <w:szCs w:val="28"/>
                <w:lang w:val="uk-UA"/>
              </w:rPr>
              <w:t xml:space="preserve"> </w:t>
            </w:r>
            <w:r w:rsidRPr="0015004B">
              <w:rPr>
                <w:sz w:val="28"/>
                <w:szCs w:val="28"/>
                <w:lang w:val="uk-UA"/>
              </w:rPr>
              <w:t>такої,  як подарунок,  послуга, обіцянка або перевага для себе або іншої  особи  або  організації,  в  обмін  на  будь-який  акт  або</w:t>
            </w:r>
            <w:r>
              <w:rPr>
                <w:sz w:val="28"/>
                <w:szCs w:val="28"/>
                <w:lang w:val="uk-UA"/>
              </w:rPr>
              <w:t xml:space="preserve"> </w:t>
            </w:r>
            <w:r w:rsidRPr="0015004B">
              <w:rPr>
                <w:sz w:val="28"/>
                <w:szCs w:val="28"/>
                <w:lang w:val="uk-UA"/>
              </w:rPr>
              <w:t xml:space="preserve">бездіяльність під час здійснення ним </w:t>
            </w:r>
            <w:r w:rsidRPr="0015004B">
              <w:rPr>
                <w:sz w:val="28"/>
                <w:szCs w:val="28"/>
                <w:lang w:val="uk-UA"/>
              </w:rPr>
              <w:lastRenderedPageBreak/>
              <w:t>публічних функцій;</w:t>
            </w:r>
          </w:p>
          <w:p w14:paraId="34FC3389" w14:textId="77777777" w:rsidR="00735243" w:rsidRPr="0015004B" w:rsidRDefault="00735243" w:rsidP="00735243">
            <w:pPr>
              <w:spacing w:line="360" w:lineRule="auto"/>
              <w:rPr>
                <w:sz w:val="28"/>
                <w:szCs w:val="28"/>
                <w:lang w:val="uk-UA"/>
              </w:rPr>
            </w:pPr>
            <w:bookmarkStart w:id="2" w:name="o50"/>
            <w:bookmarkEnd w:id="2"/>
            <w:r w:rsidRPr="0015004B">
              <w:rPr>
                <w:sz w:val="28"/>
                <w:szCs w:val="28"/>
                <w:lang w:val="uk-UA"/>
              </w:rPr>
              <w:t>b. Пропозиція  або надання, прямо або</w:t>
            </w:r>
            <w:r>
              <w:rPr>
                <w:sz w:val="28"/>
                <w:szCs w:val="28"/>
                <w:lang w:val="uk-UA"/>
              </w:rPr>
              <w:t xml:space="preserve"> </w:t>
            </w:r>
            <w:r w:rsidRPr="0015004B">
              <w:rPr>
                <w:sz w:val="28"/>
                <w:szCs w:val="28"/>
                <w:lang w:val="uk-UA"/>
              </w:rPr>
              <w:t>опосередковано, урядовому  чиновнику  або особі,  які здійснюють публічні функції,</w:t>
            </w:r>
            <w:r>
              <w:rPr>
                <w:sz w:val="28"/>
                <w:szCs w:val="28"/>
                <w:lang w:val="uk-UA"/>
              </w:rPr>
              <w:t xml:space="preserve"> </w:t>
            </w:r>
            <w:r w:rsidRPr="0015004B">
              <w:rPr>
                <w:sz w:val="28"/>
                <w:szCs w:val="28"/>
                <w:lang w:val="uk-UA"/>
              </w:rPr>
              <w:t>предметів грошової вартості,  а також  іншої  користі,  такої,  як</w:t>
            </w:r>
            <w:r>
              <w:rPr>
                <w:sz w:val="28"/>
                <w:szCs w:val="28"/>
                <w:lang w:val="uk-UA"/>
              </w:rPr>
              <w:t xml:space="preserve"> </w:t>
            </w:r>
            <w:r w:rsidRPr="0015004B">
              <w:rPr>
                <w:sz w:val="28"/>
                <w:szCs w:val="28"/>
                <w:lang w:val="uk-UA"/>
              </w:rPr>
              <w:t>подарунок, послуга, обіцянка або перевага для себе або іншої особи</w:t>
            </w:r>
            <w:r>
              <w:rPr>
                <w:sz w:val="28"/>
                <w:szCs w:val="28"/>
                <w:lang w:val="uk-UA"/>
              </w:rPr>
              <w:t xml:space="preserve"> </w:t>
            </w:r>
            <w:r w:rsidRPr="0015004B">
              <w:rPr>
                <w:sz w:val="28"/>
                <w:szCs w:val="28"/>
                <w:lang w:val="uk-UA"/>
              </w:rPr>
              <w:t>або організації,  в обмін на будь-який акт або</w:t>
            </w:r>
            <w:r>
              <w:rPr>
                <w:sz w:val="28"/>
                <w:szCs w:val="28"/>
                <w:lang w:val="uk-UA"/>
              </w:rPr>
              <w:t xml:space="preserve"> </w:t>
            </w:r>
            <w:r w:rsidRPr="0015004B">
              <w:rPr>
                <w:sz w:val="28"/>
                <w:szCs w:val="28"/>
                <w:lang w:val="uk-UA"/>
              </w:rPr>
              <w:t>бездіяльність  під</w:t>
            </w:r>
            <w:r>
              <w:rPr>
                <w:sz w:val="28"/>
                <w:szCs w:val="28"/>
                <w:lang w:val="uk-UA"/>
              </w:rPr>
              <w:t xml:space="preserve"> </w:t>
            </w:r>
            <w:r w:rsidRPr="0015004B">
              <w:rPr>
                <w:sz w:val="28"/>
                <w:szCs w:val="28"/>
                <w:lang w:val="uk-UA"/>
              </w:rPr>
              <w:t>час здійснення ним публічних функцій;</w:t>
            </w:r>
          </w:p>
          <w:p w14:paraId="4A51CE62" w14:textId="77777777" w:rsidR="00735243" w:rsidRPr="0015004B" w:rsidRDefault="00735243" w:rsidP="00735243">
            <w:pPr>
              <w:spacing w:line="360" w:lineRule="auto"/>
              <w:rPr>
                <w:sz w:val="28"/>
                <w:szCs w:val="28"/>
                <w:lang w:val="uk-UA"/>
              </w:rPr>
            </w:pPr>
            <w:bookmarkStart w:id="3" w:name="o51"/>
            <w:bookmarkEnd w:id="3"/>
            <w:r w:rsidRPr="0015004B">
              <w:rPr>
                <w:sz w:val="28"/>
                <w:szCs w:val="28"/>
                <w:lang w:val="uk-UA"/>
              </w:rPr>
              <w:t>c. Будь-який  акт  або  бездіяльність  при  виконанні   своїх обов'язків урядовим чиновником або особою, які</w:t>
            </w:r>
            <w:r>
              <w:rPr>
                <w:sz w:val="28"/>
                <w:szCs w:val="28"/>
                <w:lang w:val="uk-UA"/>
              </w:rPr>
              <w:t xml:space="preserve"> </w:t>
            </w:r>
            <w:r w:rsidRPr="0015004B">
              <w:rPr>
                <w:sz w:val="28"/>
                <w:szCs w:val="28"/>
                <w:lang w:val="uk-UA"/>
              </w:rPr>
              <w:t>здійснюють публічні</w:t>
            </w:r>
            <w:r>
              <w:rPr>
                <w:sz w:val="28"/>
                <w:szCs w:val="28"/>
                <w:lang w:val="uk-UA"/>
              </w:rPr>
              <w:t xml:space="preserve"> </w:t>
            </w:r>
            <w:r w:rsidRPr="0015004B">
              <w:rPr>
                <w:sz w:val="28"/>
                <w:szCs w:val="28"/>
                <w:lang w:val="uk-UA"/>
              </w:rPr>
              <w:t>функції,  з метою незаконного  отримання  прибутку</w:t>
            </w:r>
            <w:r>
              <w:rPr>
                <w:sz w:val="28"/>
                <w:szCs w:val="28"/>
                <w:lang w:val="uk-UA"/>
              </w:rPr>
              <w:t xml:space="preserve"> </w:t>
            </w:r>
            <w:r w:rsidRPr="0015004B">
              <w:rPr>
                <w:sz w:val="28"/>
                <w:szCs w:val="28"/>
                <w:lang w:val="uk-UA"/>
              </w:rPr>
              <w:t>для  себе  або</w:t>
            </w:r>
            <w:r>
              <w:rPr>
                <w:sz w:val="28"/>
                <w:szCs w:val="28"/>
                <w:lang w:val="uk-UA"/>
              </w:rPr>
              <w:t xml:space="preserve"> </w:t>
            </w:r>
            <w:r w:rsidRPr="0015004B">
              <w:rPr>
                <w:sz w:val="28"/>
                <w:szCs w:val="28"/>
                <w:lang w:val="uk-UA"/>
              </w:rPr>
              <w:t>третьої сторони;</w:t>
            </w:r>
          </w:p>
          <w:p w14:paraId="3F67679C" w14:textId="77777777" w:rsidR="00735243" w:rsidRPr="0015004B" w:rsidRDefault="00735243" w:rsidP="00735243">
            <w:pPr>
              <w:spacing w:line="360" w:lineRule="auto"/>
              <w:rPr>
                <w:sz w:val="28"/>
                <w:szCs w:val="28"/>
                <w:lang w:val="uk-UA"/>
              </w:rPr>
            </w:pPr>
            <w:bookmarkStart w:id="4" w:name="o52"/>
            <w:bookmarkEnd w:id="4"/>
            <w:r w:rsidRPr="0015004B">
              <w:rPr>
                <w:sz w:val="28"/>
                <w:szCs w:val="28"/>
                <w:lang w:val="uk-UA"/>
              </w:rPr>
              <w:t>d. Шахрайське використання або приховання  майна,  отриманого внаслідок  скоєння  одного  з актів,  на який було</w:t>
            </w:r>
            <w:r>
              <w:rPr>
                <w:sz w:val="28"/>
                <w:szCs w:val="28"/>
                <w:lang w:val="uk-UA"/>
              </w:rPr>
              <w:t xml:space="preserve"> </w:t>
            </w:r>
            <w:r w:rsidRPr="0015004B">
              <w:rPr>
                <w:sz w:val="28"/>
                <w:szCs w:val="28"/>
                <w:lang w:val="uk-UA"/>
              </w:rPr>
              <w:t>посилання у цій статті;</w:t>
            </w:r>
          </w:p>
          <w:p w14:paraId="0A8ABC79" w14:textId="7CFE959F" w:rsidR="00735243" w:rsidRDefault="00735243" w:rsidP="00735243">
            <w:pPr>
              <w:spacing w:line="360" w:lineRule="auto"/>
              <w:rPr>
                <w:sz w:val="28"/>
                <w:szCs w:val="28"/>
                <w:lang w:val="uk-UA"/>
              </w:rPr>
            </w:pPr>
            <w:bookmarkStart w:id="5" w:name="o53"/>
            <w:bookmarkEnd w:id="5"/>
            <w:r w:rsidRPr="0015004B">
              <w:rPr>
                <w:sz w:val="28"/>
                <w:szCs w:val="28"/>
                <w:lang w:val="uk-UA"/>
              </w:rPr>
              <w:t>e. Участь  як основний виконавець,  співучасник,  підбурювач, пособник або співучасник після  скоєння,  або  у  будь-який  інший</w:t>
            </w:r>
            <w:r>
              <w:rPr>
                <w:sz w:val="28"/>
                <w:szCs w:val="28"/>
                <w:lang w:val="uk-UA"/>
              </w:rPr>
              <w:t xml:space="preserve"> </w:t>
            </w:r>
            <w:r w:rsidRPr="0015004B">
              <w:rPr>
                <w:sz w:val="28"/>
                <w:szCs w:val="28"/>
                <w:lang w:val="uk-UA"/>
              </w:rPr>
              <w:t>спосіб, у скоєнні або замаху на скоєння, а також у</w:t>
            </w:r>
            <w:r>
              <w:rPr>
                <w:sz w:val="28"/>
                <w:szCs w:val="28"/>
                <w:lang w:val="uk-UA"/>
              </w:rPr>
              <w:t xml:space="preserve"> </w:t>
            </w:r>
            <w:r w:rsidRPr="0015004B">
              <w:rPr>
                <w:sz w:val="28"/>
                <w:szCs w:val="28"/>
                <w:lang w:val="uk-UA"/>
              </w:rPr>
              <w:t>пособництві або</w:t>
            </w:r>
            <w:r>
              <w:rPr>
                <w:sz w:val="28"/>
                <w:szCs w:val="28"/>
                <w:lang w:val="uk-UA"/>
              </w:rPr>
              <w:t xml:space="preserve"> </w:t>
            </w:r>
            <w:r w:rsidRPr="0015004B">
              <w:rPr>
                <w:sz w:val="28"/>
                <w:szCs w:val="28"/>
                <w:lang w:val="uk-UA"/>
              </w:rPr>
              <w:t>зговорі з метою скоєння одного з актів,  на який було посилання  у</w:t>
            </w:r>
            <w:r>
              <w:rPr>
                <w:sz w:val="28"/>
                <w:szCs w:val="28"/>
                <w:lang w:val="uk-UA"/>
              </w:rPr>
              <w:t xml:space="preserve"> </w:t>
            </w:r>
            <w:r w:rsidRPr="0015004B">
              <w:rPr>
                <w:sz w:val="28"/>
                <w:szCs w:val="28"/>
                <w:lang w:val="uk-UA"/>
              </w:rPr>
              <w:t>цій статті (ч. 1 ст. 6)</w:t>
            </w:r>
          </w:p>
        </w:tc>
      </w:tr>
      <w:tr w:rsidR="002C4294" w:rsidRPr="00872F0C" w14:paraId="60A47D9A" w14:textId="77777777" w:rsidTr="008F5A53">
        <w:tc>
          <w:tcPr>
            <w:tcW w:w="3510" w:type="dxa"/>
          </w:tcPr>
          <w:p w14:paraId="47EA67E6" w14:textId="647BEA87" w:rsidR="002C4294" w:rsidRDefault="002C4294" w:rsidP="002C4294">
            <w:pPr>
              <w:spacing w:line="360" w:lineRule="auto"/>
              <w:rPr>
                <w:sz w:val="28"/>
                <w:szCs w:val="28"/>
                <w:lang w:val="uk-UA"/>
              </w:rPr>
            </w:pPr>
            <w:r w:rsidRPr="00354931">
              <w:rPr>
                <w:sz w:val="28"/>
                <w:szCs w:val="28"/>
                <w:lang w:val="uk-UA"/>
              </w:rPr>
              <w:lastRenderedPageBreak/>
              <w:t>Резолюція «Практичні заходи боротьби з корупцією», оприлюдненій на VIII Конгресі ООН із запобігання злочинності (Гавана, 1990 р.)</w:t>
            </w:r>
          </w:p>
        </w:tc>
        <w:tc>
          <w:tcPr>
            <w:tcW w:w="6911" w:type="dxa"/>
          </w:tcPr>
          <w:p w14:paraId="06A0C4A4" w14:textId="00E1335C" w:rsidR="002C4294" w:rsidRDefault="002C4294" w:rsidP="002C4294">
            <w:pPr>
              <w:spacing w:line="360" w:lineRule="auto"/>
              <w:rPr>
                <w:sz w:val="28"/>
                <w:szCs w:val="28"/>
                <w:lang w:val="uk-UA"/>
              </w:rPr>
            </w:pPr>
            <w:r w:rsidRPr="00354931">
              <w:rPr>
                <w:sz w:val="28"/>
                <w:szCs w:val="28"/>
                <w:lang w:val="uk-UA"/>
              </w:rPr>
              <w:t>порушення етичного (морального), дисциплінарного, адміністративного, кримінального характеру, що проявилися в протизаконному використанні свого службового становища суб’єктом корупційної діяльності</w:t>
            </w:r>
          </w:p>
        </w:tc>
      </w:tr>
      <w:tr w:rsidR="002C4294" w:rsidRPr="00872F0C" w14:paraId="6CD3A010" w14:textId="77777777" w:rsidTr="008F5A53">
        <w:tc>
          <w:tcPr>
            <w:tcW w:w="3510" w:type="dxa"/>
          </w:tcPr>
          <w:p w14:paraId="2A3E9E71" w14:textId="77777777" w:rsidR="00735243" w:rsidRPr="003B2E80" w:rsidRDefault="00735243" w:rsidP="00735243">
            <w:pPr>
              <w:spacing w:line="360" w:lineRule="auto"/>
              <w:rPr>
                <w:sz w:val="28"/>
                <w:szCs w:val="28"/>
                <w:lang w:val="uk-UA"/>
              </w:rPr>
            </w:pPr>
            <w:r w:rsidRPr="003B2E80">
              <w:rPr>
                <w:sz w:val="28"/>
                <w:szCs w:val="28"/>
                <w:lang w:val="uk-UA"/>
              </w:rPr>
              <w:t>Конвенці</w:t>
            </w:r>
            <w:r>
              <w:rPr>
                <w:sz w:val="28"/>
                <w:szCs w:val="28"/>
                <w:lang w:val="uk-UA"/>
              </w:rPr>
              <w:t>я</w:t>
            </w:r>
            <w:r w:rsidRPr="003B2E80">
              <w:rPr>
                <w:sz w:val="28"/>
                <w:szCs w:val="28"/>
                <w:lang w:val="uk-UA"/>
              </w:rPr>
              <w:t xml:space="preserve"> про боротьбу з корупцією, яка зачіпає</w:t>
            </w:r>
          </w:p>
          <w:p w14:paraId="6BBBB805" w14:textId="07407E00" w:rsidR="002C4294" w:rsidRDefault="00735243" w:rsidP="00735243">
            <w:pPr>
              <w:spacing w:line="360" w:lineRule="auto"/>
              <w:rPr>
                <w:sz w:val="28"/>
                <w:szCs w:val="28"/>
                <w:lang w:val="uk-UA"/>
              </w:rPr>
            </w:pPr>
            <w:r w:rsidRPr="003B2E80">
              <w:rPr>
                <w:sz w:val="28"/>
                <w:szCs w:val="28"/>
                <w:lang w:val="uk-UA"/>
              </w:rPr>
              <w:lastRenderedPageBreak/>
              <w:t>посадових осіб Європейськ</w:t>
            </w:r>
            <w:r w:rsidR="004A7B2C">
              <w:rPr>
                <w:sz w:val="28"/>
                <w:szCs w:val="28"/>
                <w:lang w:val="uk-UA"/>
              </w:rPr>
              <w:t>и</w:t>
            </w:r>
            <w:r w:rsidRPr="003B2E80">
              <w:rPr>
                <w:sz w:val="28"/>
                <w:szCs w:val="28"/>
                <w:lang w:val="uk-UA"/>
              </w:rPr>
              <w:t>х Співтовар</w:t>
            </w:r>
            <w:r w:rsidR="004A7B2C">
              <w:rPr>
                <w:sz w:val="28"/>
                <w:szCs w:val="28"/>
                <w:lang w:val="uk-UA"/>
              </w:rPr>
              <w:t>и</w:t>
            </w:r>
            <w:r w:rsidRPr="003B2E80">
              <w:rPr>
                <w:sz w:val="28"/>
                <w:szCs w:val="28"/>
                <w:lang w:val="uk-UA"/>
              </w:rPr>
              <w:t>ств або посадових осіб</w:t>
            </w:r>
            <w:r>
              <w:rPr>
                <w:sz w:val="28"/>
                <w:szCs w:val="28"/>
                <w:lang w:val="uk-UA"/>
              </w:rPr>
              <w:t xml:space="preserve"> </w:t>
            </w:r>
            <w:r w:rsidRPr="003B2E80">
              <w:rPr>
                <w:sz w:val="28"/>
                <w:szCs w:val="28"/>
                <w:lang w:val="uk-UA"/>
              </w:rPr>
              <w:t>держав - Членів Європейського Союзу, прийнят</w:t>
            </w:r>
            <w:r>
              <w:rPr>
                <w:sz w:val="28"/>
                <w:szCs w:val="28"/>
                <w:lang w:val="uk-UA"/>
              </w:rPr>
              <w:t>а</w:t>
            </w:r>
            <w:r w:rsidRPr="003B2E80">
              <w:rPr>
                <w:sz w:val="28"/>
                <w:szCs w:val="28"/>
                <w:lang w:val="uk-UA"/>
              </w:rPr>
              <w:t xml:space="preserve"> Радою </w:t>
            </w:r>
            <w:r>
              <w:rPr>
                <w:sz w:val="28"/>
                <w:szCs w:val="28"/>
                <w:lang w:val="uk-UA"/>
              </w:rPr>
              <w:t>ЄС</w:t>
            </w:r>
            <w:r w:rsidRPr="003B2E80">
              <w:rPr>
                <w:sz w:val="28"/>
                <w:szCs w:val="28"/>
                <w:lang w:val="uk-UA"/>
              </w:rPr>
              <w:t xml:space="preserve"> 26</w:t>
            </w:r>
            <w:r>
              <w:rPr>
                <w:sz w:val="28"/>
                <w:szCs w:val="28"/>
                <w:lang w:val="uk-UA"/>
              </w:rPr>
              <w:t>.05.</w:t>
            </w:r>
            <w:r w:rsidRPr="003B2E80">
              <w:rPr>
                <w:sz w:val="28"/>
                <w:szCs w:val="28"/>
                <w:lang w:val="uk-UA"/>
              </w:rPr>
              <w:t>1997</w:t>
            </w:r>
          </w:p>
        </w:tc>
        <w:tc>
          <w:tcPr>
            <w:tcW w:w="6911" w:type="dxa"/>
          </w:tcPr>
          <w:p w14:paraId="34CEE0D4" w14:textId="2FC05585" w:rsidR="0034767B" w:rsidRPr="0034767B" w:rsidRDefault="0034767B" w:rsidP="0034767B">
            <w:pPr>
              <w:spacing w:line="360" w:lineRule="auto"/>
              <w:rPr>
                <w:sz w:val="28"/>
                <w:szCs w:val="28"/>
                <w:lang w:val="uk-UA"/>
              </w:rPr>
            </w:pPr>
            <w:r w:rsidRPr="0034767B">
              <w:rPr>
                <w:sz w:val="28"/>
                <w:szCs w:val="28"/>
                <w:lang w:val="uk-UA"/>
              </w:rPr>
              <w:lastRenderedPageBreak/>
              <w:t xml:space="preserve">навмисні дії посадової особи, яка безпосередньо або через посередника вимагає або отримує будь-які </w:t>
            </w:r>
            <w:r w:rsidRPr="0034767B">
              <w:rPr>
                <w:sz w:val="28"/>
                <w:szCs w:val="28"/>
                <w:lang w:val="uk-UA"/>
              </w:rPr>
              <w:lastRenderedPageBreak/>
              <w:t>переваги</w:t>
            </w:r>
            <w:r>
              <w:rPr>
                <w:sz w:val="28"/>
                <w:szCs w:val="28"/>
                <w:lang w:val="uk-UA"/>
              </w:rPr>
              <w:t>, незалежно від того</w:t>
            </w:r>
            <w:r w:rsidRPr="0034767B">
              <w:rPr>
                <w:sz w:val="28"/>
                <w:szCs w:val="28"/>
                <w:lang w:val="uk-UA"/>
              </w:rPr>
              <w:t xml:space="preserve"> для себе чи для третьої сторони, або приймає обіцянку такої переваги, щоб діяти або утрима</w:t>
            </w:r>
            <w:r>
              <w:rPr>
                <w:sz w:val="28"/>
                <w:szCs w:val="28"/>
                <w:lang w:val="uk-UA"/>
              </w:rPr>
              <w:t>тися</w:t>
            </w:r>
            <w:r w:rsidRPr="0034767B">
              <w:rPr>
                <w:sz w:val="28"/>
                <w:szCs w:val="28"/>
                <w:lang w:val="uk-UA"/>
              </w:rPr>
              <w:t xml:space="preserve"> від дії відповідно до свого обов'язку або </w:t>
            </w:r>
            <w:r>
              <w:rPr>
                <w:sz w:val="28"/>
                <w:szCs w:val="28"/>
                <w:lang w:val="uk-UA"/>
              </w:rPr>
              <w:t xml:space="preserve">виконає функцію </w:t>
            </w:r>
            <w:r w:rsidRPr="0034767B">
              <w:rPr>
                <w:sz w:val="28"/>
                <w:szCs w:val="28"/>
                <w:lang w:val="uk-UA"/>
              </w:rPr>
              <w:t xml:space="preserve">з порушенням своїх службових обов'язків </w:t>
            </w:r>
            <w:r>
              <w:rPr>
                <w:sz w:val="28"/>
                <w:szCs w:val="28"/>
                <w:lang w:val="uk-UA"/>
              </w:rPr>
              <w:t>–</w:t>
            </w:r>
            <w:r w:rsidRPr="0034767B">
              <w:rPr>
                <w:sz w:val="28"/>
                <w:szCs w:val="28"/>
                <w:lang w:val="uk-UA"/>
              </w:rPr>
              <w:t xml:space="preserve"> пасивною корупцією</w:t>
            </w:r>
            <w:r>
              <w:rPr>
                <w:sz w:val="28"/>
                <w:szCs w:val="28"/>
                <w:lang w:val="uk-UA"/>
              </w:rPr>
              <w:t xml:space="preserve"> (ст. 2);</w:t>
            </w:r>
          </w:p>
          <w:p w14:paraId="1B8F8AFC" w14:textId="1757A500" w:rsidR="002C4294" w:rsidRDefault="0034767B" w:rsidP="0034767B">
            <w:pPr>
              <w:spacing w:line="360" w:lineRule="auto"/>
              <w:rPr>
                <w:sz w:val="28"/>
                <w:szCs w:val="28"/>
                <w:lang w:val="uk-UA"/>
              </w:rPr>
            </w:pPr>
            <w:r w:rsidRPr="0034767B">
              <w:rPr>
                <w:sz w:val="28"/>
                <w:szCs w:val="28"/>
                <w:lang w:val="uk-UA"/>
              </w:rPr>
              <w:t>навмисні дії того, хто обіцяє чи дає безпосередньо або через посередника будь-яку перевагу службовій особі, щоб вона діяла або утримувалася від дії</w:t>
            </w:r>
            <w:r>
              <w:rPr>
                <w:sz w:val="28"/>
                <w:szCs w:val="28"/>
                <w:lang w:val="uk-UA"/>
              </w:rPr>
              <w:t>,</w:t>
            </w:r>
            <w:r w:rsidRPr="0034767B">
              <w:rPr>
                <w:sz w:val="28"/>
                <w:szCs w:val="28"/>
                <w:lang w:val="uk-UA"/>
              </w:rPr>
              <w:t xml:space="preserve"> викону</w:t>
            </w:r>
            <w:r>
              <w:rPr>
                <w:sz w:val="28"/>
                <w:szCs w:val="28"/>
                <w:lang w:val="uk-UA"/>
              </w:rPr>
              <w:t>вала</w:t>
            </w:r>
            <w:r w:rsidRPr="0034767B">
              <w:rPr>
                <w:sz w:val="28"/>
                <w:szCs w:val="28"/>
                <w:lang w:val="uk-UA"/>
              </w:rPr>
              <w:t xml:space="preserve"> функці</w:t>
            </w:r>
            <w:r>
              <w:rPr>
                <w:sz w:val="28"/>
                <w:szCs w:val="28"/>
                <w:lang w:val="uk-UA"/>
              </w:rPr>
              <w:t>ю</w:t>
            </w:r>
            <w:r w:rsidRPr="0034767B">
              <w:rPr>
                <w:sz w:val="28"/>
                <w:szCs w:val="28"/>
                <w:lang w:val="uk-UA"/>
              </w:rPr>
              <w:t xml:space="preserve">, порушуючи службові обов'язки, </w:t>
            </w:r>
            <w:r>
              <w:rPr>
                <w:sz w:val="28"/>
                <w:szCs w:val="28"/>
                <w:lang w:val="uk-UA"/>
              </w:rPr>
              <w:t xml:space="preserve">в інтересах того, хто таке вчиняє відносно службової особи </w:t>
            </w:r>
            <w:r w:rsidRPr="0034767B">
              <w:rPr>
                <w:sz w:val="28"/>
                <w:szCs w:val="28"/>
                <w:lang w:val="uk-UA"/>
              </w:rPr>
              <w:t xml:space="preserve">чи для третьої сторони </w:t>
            </w:r>
            <w:r>
              <w:rPr>
                <w:sz w:val="28"/>
                <w:szCs w:val="28"/>
                <w:lang w:val="uk-UA"/>
              </w:rPr>
              <w:t>–</w:t>
            </w:r>
            <w:r w:rsidRPr="0034767B">
              <w:rPr>
                <w:sz w:val="28"/>
                <w:szCs w:val="28"/>
                <w:lang w:val="uk-UA"/>
              </w:rPr>
              <w:t xml:space="preserve"> активну корупцію</w:t>
            </w:r>
            <w:r>
              <w:rPr>
                <w:sz w:val="28"/>
                <w:szCs w:val="28"/>
                <w:lang w:val="uk-UA"/>
              </w:rPr>
              <w:t xml:space="preserve"> (ст. 3)</w:t>
            </w:r>
            <w:r w:rsidRPr="0034767B">
              <w:rPr>
                <w:sz w:val="28"/>
                <w:szCs w:val="28"/>
                <w:lang w:val="uk-UA"/>
              </w:rPr>
              <w:t>.</w:t>
            </w:r>
          </w:p>
        </w:tc>
      </w:tr>
      <w:tr w:rsidR="00735243" w:rsidRPr="00872F0C" w14:paraId="62066431" w14:textId="77777777" w:rsidTr="008F5A53">
        <w:tc>
          <w:tcPr>
            <w:tcW w:w="3510" w:type="dxa"/>
          </w:tcPr>
          <w:p w14:paraId="5A8BC863" w14:textId="77777777" w:rsidR="00735243" w:rsidRPr="003B2E80" w:rsidRDefault="00735243" w:rsidP="00735243">
            <w:pPr>
              <w:spacing w:line="360" w:lineRule="auto"/>
              <w:rPr>
                <w:sz w:val="28"/>
                <w:szCs w:val="28"/>
                <w:lang w:val="uk-UA"/>
              </w:rPr>
            </w:pPr>
            <w:r w:rsidRPr="003B2E80">
              <w:rPr>
                <w:sz w:val="28"/>
                <w:szCs w:val="28"/>
                <w:lang w:val="uk-UA"/>
              </w:rPr>
              <w:lastRenderedPageBreak/>
              <w:t>Конвенці</w:t>
            </w:r>
            <w:r>
              <w:rPr>
                <w:sz w:val="28"/>
                <w:szCs w:val="28"/>
                <w:lang w:val="uk-UA"/>
              </w:rPr>
              <w:t>я</w:t>
            </w:r>
            <w:r w:rsidRPr="003B2E80">
              <w:rPr>
                <w:sz w:val="28"/>
                <w:szCs w:val="28"/>
                <w:lang w:val="uk-UA"/>
              </w:rPr>
              <w:t xml:space="preserve"> про боротьбу з підкупом</w:t>
            </w:r>
            <w:r>
              <w:rPr>
                <w:sz w:val="28"/>
                <w:szCs w:val="28"/>
                <w:lang w:val="uk-UA"/>
              </w:rPr>
              <w:t xml:space="preserve"> </w:t>
            </w:r>
            <w:r w:rsidRPr="003B2E80">
              <w:rPr>
                <w:sz w:val="28"/>
                <w:szCs w:val="28"/>
                <w:lang w:val="uk-UA"/>
              </w:rPr>
              <w:t>іноземних посадових осіб у міжнародн</w:t>
            </w:r>
            <w:r>
              <w:rPr>
                <w:sz w:val="28"/>
                <w:szCs w:val="28"/>
                <w:lang w:val="uk-UA"/>
              </w:rPr>
              <w:t>и</w:t>
            </w:r>
            <w:r w:rsidRPr="003B2E80">
              <w:rPr>
                <w:sz w:val="28"/>
                <w:szCs w:val="28"/>
                <w:lang w:val="uk-UA"/>
              </w:rPr>
              <w:t>х комерційних уг</w:t>
            </w:r>
            <w:r>
              <w:rPr>
                <w:sz w:val="28"/>
                <w:szCs w:val="28"/>
                <w:lang w:val="uk-UA"/>
              </w:rPr>
              <w:t>одах</w:t>
            </w:r>
            <w:r w:rsidRPr="003B2E80">
              <w:rPr>
                <w:sz w:val="28"/>
                <w:szCs w:val="28"/>
                <w:lang w:val="uk-UA"/>
              </w:rPr>
              <w:t>,</w:t>
            </w:r>
          </w:p>
          <w:p w14:paraId="5845FFBF" w14:textId="3F935568" w:rsidR="00735243" w:rsidRDefault="00735243" w:rsidP="00735243">
            <w:pPr>
              <w:spacing w:line="360" w:lineRule="auto"/>
              <w:rPr>
                <w:sz w:val="28"/>
                <w:szCs w:val="28"/>
                <w:lang w:val="uk-UA"/>
              </w:rPr>
            </w:pPr>
            <w:r>
              <w:rPr>
                <w:sz w:val="28"/>
                <w:szCs w:val="28"/>
                <w:lang w:val="uk-UA"/>
              </w:rPr>
              <w:t>п</w:t>
            </w:r>
            <w:r w:rsidRPr="003B2E80">
              <w:rPr>
                <w:sz w:val="28"/>
                <w:szCs w:val="28"/>
                <w:lang w:val="uk-UA"/>
              </w:rPr>
              <w:t>рийнято Організацією економічного співробітніцтва та розвитку</w:t>
            </w:r>
            <w:r>
              <w:rPr>
                <w:sz w:val="28"/>
                <w:szCs w:val="28"/>
                <w:lang w:val="uk-UA"/>
              </w:rPr>
              <w:t xml:space="preserve"> </w:t>
            </w:r>
            <w:r w:rsidRPr="003B2E80">
              <w:rPr>
                <w:sz w:val="28"/>
                <w:szCs w:val="28"/>
                <w:lang w:val="uk-UA"/>
              </w:rPr>
              <w:t>21</w:t>
            </w:r>
            <w:r>
              <w:rPr>
                <w:sz w:val="28"/>
                <w:szCs w:val="28"/>
                <w:lang w:val="uk-UA"/>
              </w:rPr>
              <w:t>.11.1</w:t>
            </w:r>
            <w:r w:rsidRPr="003B2E80">
              <w:rPr>
                <w:sz w:val="28"/>
                <w:szCs w:val="28"/>
                <w:lang w:val="uk-UA"/>
              </w:rPr>
              <w:t>997</w:t>
            </w:r>
          </w:p>
        </w:tc>
        <w:tc>
          <w:tcPr>
            <w:tcW w:w="6911" w:type="dxa"/>
          </w:tcPr>
          <w:p w14:paraId="44090CC2" w14:textId="77777777" w:rsidR="00735243" w:rsidRDefault="00874358" w:rsidP="00874358">
            <w:pPr>
              <w:spacing w:line="360" w:lineRule="auto"/>
              <w:rPr>
                <w:sz w:val="28"/>
                <w:szCs w:val="28"/>
                <w:lang w:val="uk-UA"/>
              </w:rPr>
            </w:pPr>
            <w:r w:rsidRPr="00874358">
              <w:rPr>
                <w:sz w:val="28"/>
                <w:szCs w:val="28"/>
                <w:lang w:val="uk-UA"/>
              </w:rPr>
              <w:t>підкуп посадових</w:t>
            </w:r>
            <w:r>
              <w:rPr>
                <w:sz w:val="28"/>
                <w:szCs w:val="28"/>
                <w:lang w:val="uk-UA"/>
              </w:rPr>
              <w:t xml:space="preserve"> </w:t>
            </w:r>
            <w:r w:rsidRPr="00874358">
              <w:rPr>
                <w:sz w:val="28"/>
                <w:szCs w:val="28"/>
                <w:lang w:val="uk-UA"/>
              </w:rPr>
              <w:t>осіб іноземних держав в зв'язку з проведенням міжнародних</w:t>
            </w:r>
            <w:r>
              <w:rPr>
                <w:sz w:val="28"/>
                <w:szCs w:val="28"/>
                <w:lang w:val="uk-UA"/>
              </w:rPr>
              <w:t xml:space="preserve"> </w:t>
            </w:r>
            <w:r w:rsidRPr="00874358">
              <w:rPr>
                <w:sz w:val="28"/>
                <w:szCs w:val="28"/>
                <w:lang w:val="uk-UA"/>
              </w:rPr>
              <w:t>ділових операцій, а також хабарницт</w:t>
            </w:r>
            <w:r>
              <w:rPr>
                <w:sz w:val="28"/>
                <w:szCs w:val="28"/>
                <w:lang w:val="uk-UA"/>
              </w:rPr>
              <w:t>во</w:t>
            </w:r>
            <w:r w:rsidRPr="00874358">
              <w:rPr>
                <w:sz w:val="28"/>
                <w:szCs w:val="28"/>
                <w:lang w:val="uk-UA"/>
              </w:rPr>
              <w:t xml:space="preserve"> </w:t>
            </w:r>
            <w:r>
              <w:rPr>
                <w:sz w:val="28"/>
                <w:szCs w:val="28"/>
                <w:lang w:val="uk-UA"/>
              </w:rPr>
              <w:t>(аб. 4 Преамбули)</w:t>
            </w:r>
            <w:r w:rsidR="00A075D8">
              <w:rPr>
                <w:sz w:val="28"/>
                <w:szCs w:val="28"/>
                <w:lang w:val="uk-UA"/>
              </w:rPr>
              <w:t>;</w:t>
            </w:r>
          </w:p>
          <w:p w14:paraId="107134E1" w14:textId="00DA0A3B" w:rsidR="00A075D8" w:rsidRDefault="00A075D8" w:rsidP="00A075D8">
            <w:pPr>
              <w:spacing w:line="360" w:lineRule="auto"/>
              <w:rPr>
                <w:sz w:val="28"/>
                <w:szCs w:val="28"/>
                <w:lang w:val="uk-UA"/>
              </w:rPr>
            </w:pPr>
            <w:r w:rsidRPr="00A075D8">
              <w:rPr>
                <w:sz w:val="28"/>
                <w:szCs w:val="28"/>
                <w:lang w:val="uk-UA"/>
              </w:rPr>
              <w:t>обіця</w:t>
            </w:r>
            <w:r>
              <w:rPr>
                <w:sz w:val="28"/>
                <w:szCs w:val="28"/>
                <w:lang w:val="uk-UA"/>
              </w:rPr>
              <w:t>нка чи надання</w:t>
            </w:r>
            <w:r w:rsidRPr="00A075D8">
              <w:rPr>
                <w:sz w:val="28"/>
                <w:szCs w:val="28"/>
                <w:lang w:val="uk-UA"/>
              </w:rPr>
              <w:t xml:space="preserve"> хабар</w:t>
            </w:r>
            <w:r>
              <w:rPr>
                <w:sz w:val="28"/>
                <w:szCs w:val="28"/>
                <w:lang w:val="uk-UA"/>
              </w:rPr>
              <w:t>я – активна корупція/підкуп;</w:t>
            </w:r>
            <w:r w:rsidRPr="00A075D8">
              <w:rPr>
                <w:sz w:val="28"/>
                <w:szCs w:val="28"/>
                <w:lang w:val="uk-UA"/>
              </w:rPr>
              <w:t xml:space="preserve"> отрим</w:t>
            </w:r>
            <w:r>
              <w:rPr>
                <w:sz w:val="28"/>
                <w:szCs w:val="28"/>
                <w:lang w:val="uk-UA"/>
              </w:rPr>
              <w:t>ання хабаря – пасивне хабарництво</w:t>
            </w:r>
            <w:r w:rsidRPr="00A075D8">
              <w:rPr>
                <w:sz w:val="28"/>
                <w:szCs w:val="28"/>
                <w:lang w:val="uk-UA"/>
              </w:rPr>
              <w:t xml:space="preserve"> </w:t>
            </w:r>
            <w:r>
              <w:rPr>
                <w:sz w:val="28"/>
                <w:szCs w:val="28"/>
                <w:lang w:val="uk-UA"/>
              </w:rPr>
              <w:t>(коментар)</w:t>
            </w:r>
          </w:p>
        </w:tc>
      </w:tr>
      <w:tr w:rsidR="00735243" w:rsidRPr="009908B4" w14:paraId="0C2955C5" w14:textId="77777777" w:rsidTr="008F5A53">
        <w:tc>
          <w:tcPr>
            <w:tcW w:w="3510" w:type="dxa"/>
          </w:tcPr>
          <w:p w14:paraId="5C7B29B5" w14:textId="3812F50D" w:rsidR="00735243" w:rsidRPr="003B2E80" w:rsidRDefault="00735243" w:rsidP="00735243">
            <w:pPr>
              <w:spacing w:line="360" w:lineRule="auto"/>
              <w:rPr>
                <w:sz w:val="28"/>
                <w:szCs w:val="28"/>
                <w:lang w:val="uk-UA"/>
              </w:rPr>
            </w:pPr>
            <w:r w:rsidRPr="003B2E80">
              <w:rPr>
                <w:sz w:val="28"/>
                <w:szCs w:val="28"/>
                <w:lang w:val="uk-UA"/>
              </w:rPr>
              <w:t>Крімінальн</w:t>
            </w:r>
            <w:r>
              <w:rPr>
                <w:sz w:val="28"/>
                <w:szCs w:val="28"/>
                <w:lang w:val="uk-UA"/>
              </w:rPr>
              <w:t>а</w:t>
            </w:r>
            <w:r w:rsidRPr="003B2E80">
              <w:rPr>
                <w:sz w:val="28"/>
                <w:szCs w:val="28"/>
                <w:lang w:val="uk-UA"/>
              </w:rPr>
              <w:t xml:space="preserve"> конвенці</w:t>
            </w:r>
            <w:r>
              <w:rPr>
                <w:sz w:val="28"/>
                <w:szCs w:val="28"/>
                <w:lang w:val="uk-UA"/>
              </w:rPr>
              <w:t>я</w:t>
            </w:r>
            <w:r w:rsidRPr="003B2E80">
              <w:rPr>
                <w:sz w:val="28"/>
                <w:szCs w:val="28"/>
                <w:lang w:val="uk-UA"/>
              </w:rPr>
              <w:t xml:space="preserve"> про</w:t>
            </w:r>
            <w:r>
              <w:rPr>
                <w:sz w:val="28"/>
                <w:szCs w:val="28"/>
                <w:lang w:val="uk-UA"/>
              </w:rPr>
              <w:t xml:space="preserve"> </w:t>
            </w:r>
            <w:r w:rsidRPr="003B2E80">
              <w:rPr>
                <w:sz w:val="28"/>
                <w:szCs w:val="28"/>
                <w:lang w:val="uk-UA"/>
              </w:rPr>
              <w:t>боротьбу з корупцію, прийнятя Комітетом міністрів Ради Європи</w:t>
            </w:r>
            <w:r>
              <w:rPr>
                <w:sz w:val="28"/>
                <w:szCs w:val="28"/>
                <w:lang w:val="uk-UA"/>
              </w:rPr>
              <w:t xml:space="preserve"> </w:t>
            </w:r>
            <w:r w:rsidRPr="003B2E80">
              <w:rPr>
                <w:sz w:val="28"/>
                <w:szCs w:val="28"/>
                <w:lang w:val="uk-UA"/>
              </w:rPr>
              <w:t>27</w:t>
            </w:r>
            <w:r>
              <w:rPr>
                <w:sz w:val="28"/>
                <w:szCs w:val="28"/>
                <w:lang w:val="uk-UA"/>
              </w:rPr>
              <w:t>.01.</w:t>
            </w:r>
            <w:r w:rsidRPr="003B2E80">
              <w:rPr>
                <w:sz w:val="28"/>
                <w:szCs w:val="28"/>
                <w:lang w:val="uk-UA"/>
              </w:rPr>
              <w:t xml:space="preserve">1999 </w:t>
            </w:r>
          </w:p>
        </w:tc>
        <w:tc>
          <w:tcPr>
            <w:tcW w:w="6911" w:type="dxa"/>
          </w:tcPr>
          <w:p w14:paraId="7C955D50" w14:textId="77777777" w:rsidR="00735243" w:rsidRDefault="00A964A1" w:rsidP="002C4294">
            <w:pPr>
              <w:spacing w:line="360" w:lineRule="auto"/>
              <w:rPr>
                <w:sz w:val="28"/>
                <w:szCs w:val="28"/>
                <w:lang w:val="uk-UA"/>
              </w:rPr>
            </w:pPr>
            <w:r w:rsidRPr="00A964A1">
              <w:rPr>
                <w:sz w:val="28"/>
                <w:szCs w:val="28"/>
                <w:lang w:val="uk-UA"/>
              </w:rPr>
              <w:t>загрожує правопорядку, демократії та правам  людини,  руйнує належне управління,  чесність та соціальну справедливість, перешкоджає конкуренції та економічному розвиткові і  загрожує  стабільності  демократичних  інститутів  і моральним засадам суспільства</w:t>
            </w:r>
            <w:r>
              <w:rPr>
                <w:sz w:val="28"/>
                <w:szCs w:val="28"/>
                <w:lang w:val="uk-UA"/>
              </w:rPr>
              <w:t xml:space="preserve"> (аб. 5 Преамбули);</w:t>
            </w:r>
          </w:p>
          <w:p w14:paraId="7BFBF66B" w14:textId="3AA16781" w:rsidR="00A964A1" w:rsidRPr="00A964A1" w:rsidRDefault="00A964A1" w:rsidP="002C4294">
            <w:pPr>
              <w:spacing w:line="360" w:lineRule="auto"/>
              <w:rPr>
                <w:sz w:val="28"/>
                <w:szCs w:val="28"/>
                <w:lang w:val="uk-UA"/>
              </w:rPr>
            </w:pPr>
            <w:r w:rsidRPr="00A964A1">
              <w:rPr>
                <w:sz w:val="28"/>
                <w:szCs w:val="28"/>
                <w:lang w:val="uk-UA"/>
              </w:rPr>
              <w:t xml:space="preserve">умисне обіцяння, пропонування чи надання будь-якою особою прямо чи опосередковано будь-якої   неправомірної   переваги   будь-яким посадовим </w:t>
            </w:r>
            <w:r w:rsidRPr="00A964A1">
              <w:rPr>
                <w:sz w:val="28"/>
                <w:szCs w:val="28"/>
                <w:lang w:val="uk-UA"/>
              </w:rPr>
              <w:lastRenderedPageBreak/>
              <w:t>особам,  для них особисто чи для  інших  осіб,  з  метою заохочення   їх   до  виконання  чи  невиконання  своїх службових обов'язків (ст. 2); ст. 3 пасивне хабарництво.</w:t>
            </w:r>
          </w:p>
        </w:tc>
      </w:tr>
      <w:tr w:rsidR="002C65E4" w:rsidRPr="009908B4" w14:paraId="06693F7D" w14:textId="77777777" w:rsidTr="008F5A53">
        <w:tc>
          <w:tcPr>
            <w:tcW w:w="3510" w:type="dxa"/>
          </w:tcPr>
          <w:p w14:paraId="54810C47" w14:textId="38D28D05" w:rsidR="002C65E4" w:rsidRDefault="002C65E4" w:rsidP="002C65E4">
            <w:pPr>
              <w:spacing w:line="360" w:lineRule="auto"/>
              <w:rPr>
                <w:sz w:val="28"/>
                <w:szCs w:val="28"/>
                <w:lang w:val="uk-UA"/>
              </w:rPr>
            </w:pPr>
            <w:r w:rsidRPr="003B2E80">
              <w:rPr>
                <w:sz w:val="28"/>
                <w:szCs w:val="28"/>
                <w:lang w:val="uk-UA"/>
              </w:rPr>
              <w:lastRenderedPageBreak/>
              <w:t>Цивільн</w:t>
            </w:r>
            <w:r>
              <w:rPr>
                <w:sz w:val="28"/>
                <w:szCs w:val="28"/>
                <w:lang w:val="uk-UA"/>
              </w:rPr>
              <w:t>а</w:t>
            </w:r>
            <w:r w:rsidRPr="003B2E80">
              <w:rPr>
                <w:sz w:val="28"/>
                <w:szCs w:val="28"/>
                <w:lang w:val="uk-UA"/>
              </w:rPr>
              <w:t xml:space="preserve"> конвенці</w:t>
            </w:r>
            <w:r>
              <w:rPr>
                <w:sz w:val="28"/>
                <w:szCs w:val="28"/>
                <w:lang w:val="uk-UA"/>
              </w:rPr>
              <w:t>я</w:t>
            </w:r>
            <w:r w:rsidRPr="003B2E80">
              <w:rPr>
                <w:sz w:val="28"/>
                <w:szCs w:val="28"/>
                <w:lang w:val="uk-UA"/>
              </w:rPr>
              <w:t xml:space="preserve"> про боротьбу з</w:t>
            </w:r>
            <w:r>
              <w:rPr>
                <w:sz w:val="28"/>
                <w:szCs w:val="28"/>
                <w:lang w:val="uk-UA"/>
              </w:rPr>
              <w:t xml:space="preserve"> </w:t>
            </w:r>
            <w:r w:rsidRPr="003B2E80">
              <w:rPr>
                <w:sz w:val="28"/>
                <w:szCs w:val="28"/>
                <w:lang w:val="uk-UA"/>
              </w:rPr>
              <w:t>корупцією, прийнят</w:t>
            </w:r>
            <w:r>
              <w:rPr>
                <w:sz w:val="28"/>
                <w:szCs w:val="28"/>
                <w:lang w:val="uk-UA"/>
              </w:rPr>
              <w:t>а</w:t>
            </w:r>
            <w:r w:rsidRPr="003B2E80">
              <w:rPr>
                <w:sz w:val="28"/>
                <w:szCs w:val="28"/>
                <w:lang w:val="uk-UA"/>
              </w:rPr>
              <w:t xml:space="preserve"> Комітетом міністрів Ради Європи </w:t>
            </w:r>
            <w:r>
              <w:rPr>
                <w:sz w:val="28"/>
                <w:szCs w:val="28"/>
                <w:lang w:val="uk-UA"/>
              </w:rPr>
              <w:t>0</w:t>
            </w:r>
            <w:r w:rsidRPr="003B2E80">
              <w:rPr>
                <w:sz w:val="28"/>
                <w:szCs w:val="28"/>
                <w:lang w:val="uk-UA"/>
              </w:rPr>
              <w:t>4</w:t>
            </w:r>
            <w:r>
              <w:rPr>
                <w:sz w:val="28"/>
                <w:szCs w:val="28"/>
                <w:lang w:val="uk-UA"/>
              </w:rPr>
              <w:t>.11.1999, ратифікована Законом України від 16.03.2005 р. № 2476-IV</w:t>
            </w:r>
          </w:p>
        </w:tc>
        <w:tc>
          <w:tcPr>
            <w:tcW w:w="6911" w:type="dxa"/>
          </w:tcPr>
          <w:p w14:paraId="75C0F44E" w14:textId="6948F48D" w:rsidR="002C65E4" w:rsidRDefault="002C65E4" w:rsidP="008F5A53">
            <w:pPr>
              <w:spacing w:line="360" w:lineRule="auto"/>
              <w:rPr>
                <w:sz w:val="28"/>
                <w:szCs w:val="28"/>
                <w:lang w:val="uk-UA"/>
              </w:rPr>
            </w:pPr>
            <w:r>
              <w:rPr>
                <w:sz w:val="28"/>
                <w:szCs w:val="28"/>
                <w:lang w:val="uk-UA"/>
              </w:rPr>
              <w:t>прямі чи опосередковані вимагання, пропонування, дачу або одержання хабара чи будь-якої іншої неправомірної вигоди або можливості її отримання, які порушують належне виконання будь-якого обов’язку особою, що отримує хабар, неправомірну вигоду чи можливість мати таку вигоду, або поведінку такої особи</w:t>
            </w:r>
          </w:p>
        </w:tc>
      </w:tr>
      <w:tr w:rsidR="00F41453" w:rsidRPr="009908B4" w14:paraId="12657384" w14:textId="77777777" w:rsidTr="008F5A53">
        <w:tc>
          <w:tcPr>
            <w:tcW w:w="3510" w:type="dxa"/>
          </w:tcPr>
          <w:p w14:paraId="1461E0D8" w14:textId="30EC8F40" w:rsidR="00F41453" w:rsidRPr="003B2E80" w:rsidRDefault="00F41453" w:rsidP="002C65E4">
            <w:pPr>
              <w:spacing w:line="360" w:lineRule="auto"/>
              <w:rPr>
                <w:sz w:val="28"/>
                <w:szCs w:val="28"/>
                <w:lang w:val="uk-UA"/>
              </w:rPr>
            </w:pPr>
            <w:r w:rsidRPr="003B2E80">
              <w:rPr>
                <w:sz w:val="28"/>
                <w:szCs w:val="28"/>
                <w:lang w:val="uk-UA"/>
              </w:rPr>
              <w:t>Конвенці</w:t>
            </w:r>
            <w:r>
              <w:rPr>
                <w:sz w:val="28"/>
                <w:szCs w:val="28"/>
                <w:lang w:val="uk-UA"/>
              </w:rPr>
              <w:t xml:space="preserve">я ООН </w:t>
            </w:r>
            <w:r w:rsidRPr="003B2E80">
              <w:rPr>
                <w:sz w:val="28"/>
                <w:szCs w:val="28"/>
                <w:lang w:val="uk-UA"/>
              </w:rPr>
              <w:t>проти транснаціональної організованої</w:t>
            </w:r>
            <w:r>
              <w:rPr>
                <w:sz w:val="28"/>
                <w:szCs w:val="28"/>
                <w:lang w:val="uk-UA"/>
              </w:rPr>
              <w:t xml:space="preserve"> </w:t>
            </w:r>
            <w:r w:rsidRPr="003B2E80">
              <w:rPr>
                <w:sz w:val="28"/>
                <w:szCs w:val="28"/>
                <w:lang w:val="uk-UA"/>
              </w:rPr>
              <w:t>злочінності</w:t>
            </w:r>
            <w:r>
              <w:rPr>
                <w:sz w:val="28"/>
                <w:szCs w:val="28"/>
                <w:lang w:val="uk-UA"/>
              </w:rPr>
              <w:t xml:space="preserve"> </w:t>
            </w:r>
            <w:r w:rsidR="00804737" w:rsidRPr="00804737">
              <w:rPr>
                <w:sz w:val="28"/>
                <w:szCs w:val="28"/>
                <w:lang w:val="uk-UA"/>
              </w:rPr>
              <w:t>від 15.11.2000</w:t>
            </w:r>
            <w:r w:rsidR="00804737">
              <w:rPr>
                <w:sz w:val="28"/>
                <w:szCs w:val="28"/>
                <w:lang w:val="uk-UA"/>
              </w:rPr>
              <w:t> </w:t>
            </w:r>
            <w:r>
              <w:rPr>
                <w:sz w:val="28"/>
                <w:szCs w:val="28"/>
                <w:lang w:val="uk-UA"/>
              </w:rPr>
              <w:t>р.</w:t>
            </w:r>
            <w:r w:rsidR="00804737">
              <w:rPr>
                <w:sz w:val="28"/>
                <w:szCs w:val="28"/>
                <w:lang w:val="uk-UA"/>
              </w:rPr>
              <w:t xml:space="preserve"> </w:t>
            </w:r>
            <w:r>
              <w:rPr>
                <w:sz w:val="28"/>
                <w:szCs w:val="28"/>
                <w:lang w:val="uk-UA"/>
              </w:rPr>
              <w:t>(м. Палермо)</w:t>
            </w:r>
          </w:p>
        </w:tc>
        <w:tc>
          <w:tcPr>
            <w:tcW w:w="6911" w:type="dxa"/>
          </w:tcPr>
          <w:p w14:paraId="09FB8D39" w14:textId="4A060735" w:rsidR="00F41453" w:rsidRDefault="00F41453" w:rsidP="008F5A53">
            <w:pPr>
              <w:spacing w:line="360" w:lineRule="auto"/>
              <w:rPr>
                <w:sz w:val="28"/>
                <w:szCs w:val="28"/>
                <w:lang w:val="uk-UA"/>
              </w:rPr>
            </w:pPr>
            <w:r>
              <w:rPr>
                <w:sz w:val="28"/>
                <w:szCs w:val="28"/>
                <w:lang w:val="uk-UA"/>
              </w:rPr>
              <w:t>обов’язкові ознаки корупції: пропозиція чи надання, вимагання або прийняття будь-якої неправомірної переваги, у тому числі такої, яка зроблена навмисно; будь-яка неправомірно надана перевага включає в себе як матеріальну вигоду, так і переваги нематеріального характеру; корупційні діяння можуть вчинятись як особисто, так і через посередників</w:t>
            </w:r>
          </w:p>
        </w:tc>
      </w:tr>
      <w:tr w:rsidR="00D95FB4" w:rsidRPr="009908B4" w14:paraId="4E358F18" w14:textId="77777777" w:rsidTr="008F5A53">
        <w:tc>
          <w:tcPr>
            <w:tcW w:w="3510" w:type="dxa"/>
          </w:tcPr>
          <w:p w14:paraId="11ED361D" w14:textId="77777777" w:rsidR="00A861AC" w:rsidRPr="003B2E80" w:rsidRDefault="00A861AC" w:rsidP="00A861AC">
            <w:pPr>
              <w:spacing w:line="360" w:lineRule="auto"/>
              <w:rPr>
                <w:sz w:val="28"/>
                <w:szCs w:val="28"/>
                <w:lang w:val="uk-UA"/>
              </w:rPr>
            </w:pPr>
            <w:r w:rsidRPr="003B2E80">
              <w:rPr>
                <w:sz w:val="28"/>
                <w:szCs w:val="28"/>
                <w:lang w:val="uk-UA"/>
              </w:rPr>
              <w:t>Конвенці</w:t>
            </w:r>
            <w:r>
              <w:rPr>
                <w:sz w:val="28"/>
                <w:szCs w:val="28"/>
                <w:lang w:val="uk-UA"/>
              </w:rPr>
              <w:t>я</w:t>
            </w:r>
            <w:r w:rsidRPr="003B2E80">
              <w:rPr>
                <w:sz w:val="28"/>
                <w:szCs w:val="28"/>
                <w:lang w:val="uk-UA"/>
              </w:rPr>
              <w:t xml:space="preserve"> Африканськ</w:t>
            </w:r>
            <w:r>
              <w:rPr>
                <w:sz w:val="28"/>
                <w:szCs w:val="28"/>
                <w:lang w:val="uk-UA"/>
              </w:rPr>
              <w:t>ого</w:t>
            </w:r>
            <w:r w:rsidRPr="003B2E80">
              <w:rPr>
                <w:sz w:val="28"/>
                <w:szCs w:val="28"/>
                <w:lang w:val="uk-UA"/>
              </w:rPr>
              <w:t xml:space="preserve"> союзу про</w:t>
            </w:r>
            <w:r>
              <w:rPr>
                <w:sz w:val="28"/>
                <w:szCs w:val="28"/>
                <w:lang w:val="uk-UA"/>
              </w:rPr>
              <w:t xml:space="preserve"> </w:t>
            </w:r>
            <w:r w:rsidRPr="003B2E80">
              <w:rPr>
                <w:sz w:val="28"/>
                <w:szCs w:val="28"/>
                <w:lang w:val="uk-UA"/>
              </w:rPr>
              <w:t xml:space="preserve">недопущення </w:t>
            </w:r>
            <w:r>
              <w:rPr>
                <w:sz w:val="28"/>
                <w:szCs w:val="28"/>
                <w:lang w:val="uk-UA"/>
              </w:rPr>
              <w:t>к</w:t>
            </w:r>
            <w:r w:rsidRPr="003B2E80">
              <w:rPr>
                <w:sz w:val="28"/>
                <w:szCs w:val="28"/>
                <w:lang w:val="uk-UA"/>
              </w:rPr>
              <w:t>орупції та боротьбу з нею, прийнят</w:t>
            </w:r>
            <w:r>
              <w:rPr>
                <w:sz w:val="28"/>
                <w:szCs w:val="28"/>
                <w:lang w:val="uk-UA"/>
              </w:rPr>
              <w:t>а</w:t>
            </w:r>
            <w:r w:rsidRPr="003B2E80">
              <w:rPr>
                <w:sz w:val="28"/>
                <w:szCs w:val="28"/>
                <w:lang w:val="uk-UA"/>
              </w:rPr>
              <w:t xml:space="preserve"> главами держав й</w:t>
            </w:r>
          </w:p>
          <w:p w14:paraId="41F895B1" w14:textId="5441ACDB" w:rsidR="00D95FB4" w:rsidRPr="00667E46" w:rsidRDefault="00A861AC" w:rsidP="00A861AC">
            <w:pPr>
              <w:spacing w:line="360" w:lineRule="auto"/>
              <w:rPr>
                <w:sz w:val="28"/>
                <w:szCs w:val="28"/>
                <w:lang w:val="en-US"/>
              </w:rPr>
            </w:pPr>
            <w:r w:rsidRPr="003B2E80">
              <w:rPr>
                <w:sz w:val="28"/>
                <w:szCs w:val="28"/>
                <w:lang w:val="uk-UA"/>
              </w:rPr>
              <w:t>Урядів Африканськ</w:t>
            </w:r>
            <w:r>
              <w:rPr>
                <w:sz w:val="28"/>
                <w:szCs w:val="28"/>
                <w:lang w:val="uk-UA"/>
              </w:rPr>
              <w:t>ого</w:t>
            </w:r>
            <w:r w:rsidRPr="003B2E80">
              <w:rPr>
                <w:sz w:val="28"/>
                <w:szCs w:val="28"/>
                <w:lang w:val="uk-UA"/>
              </w:rPr>
              <w:t xml:space="preserve"> союзу 12</w:t>
            </w:r>
            <w:r>
              <w:rPr>
                <w:sz w:val="28"/>
                <w:szCs w:val="28"/>
                <w:lang w:val="uk-UA"/>
              </w:rPr>
              <w:t>.07.</w:t>
            </w:r>
            <w:r w:rsidRPr="003B2E80">
              <w:rPr>
                <w:sz w:val="28"/>
                <w:szCs w:val="28"/>
                <w:lang w:val="uk-UA"/>
              </w:rPr>
              <w:t>2003</w:t>
            </w:r>
          </w:p>
        </w:tc>
        <w:tc>
          <w:tcPr>
            <w:tcW w:w="6911" w:type="dxa"/>
          </w:tcPr>
          <w:p w14:paraId="0E6AF666" w14:textId="205ECD1D" w:rsidR="003B2E80" w:rsidRDefault="00667E46" w:rsidP="003B2E80">
            <w:pPr>
              <w:spacing w:line="360" w:lineRule="auto"/>
              <w:rPr>
                <w:sz w:val="28"/>
                <w:szCs w:val="28"/>
                <w:lang w:val="uk-UA"/>
              </w:rPr>
            </w:pPr>
            <w:r w:rsidRPr="00667E46">
              <w:rPr>
                <w:sz w:val="28"/>
                <w:szCs w:val="28"/>
                <w:lang w:val="uk-UA"/>
              </w:rPr>
              <w:t>підриває підзвітність та прозорість управління державними справами, а також соціально-економічний розвиток на континенті</w:t>
            </w:r>
            <w:r w:rsidRPr="00667E46">
              <w:rPr>
                <w:sz w:val="28"/>
                <w:szCs w:val="28"/>
              </w:rPr>
              <w:t xml:space="preserve"> </w:t>
            </w:r>
            <w:r>
              <w:rPr>
                <w:sz w:val="28"/>
                <w:szCs w:val="28"/>
                <w:lang w:val="uk-UA"/>
              </w:rPr>
              <w:t>(аб. </w:t>
            </w:r>
            <w:r w:rsidRPr="00115A79">
              <w:rPr>
                <w:sz w:val="28"/>
                <w:szCs w:val="28"/>
              </w:rPr>
              <w:t>7</w:t>
            </w:r>
            <w:r>
              <w:rPr>
                <w:sz w:val="28"/>
                <w:szCs w:val="28"/>
                <w:lang w:val="uk-UA"/>
              </w:rPr>
              <w:t xml:space="preserve"> Преамбули)</w:t>
            </w:r>
            <w:r w:rsidRPr="00667E46">
              <w:rPr>
                <w:sz w:val="28"/>
                <w:szCs w:val="28"/>
                <w:lang w:val="uk-UA"/>
              </w:rPr>
              <w:t>;</w:t>
            </w:r>
          </w:p>
          <w:p w14:paraId="2C04D593" w14:textId="683F9A15" w:rsidR="00115A79" w:rsidRPr="00115A79" w:rsidRDefault="003B2E80" w:rsidP="00115A79">
            <w:pPr>
              <w:spacing w:line="360" w:lineRule="auto"/>
              <w:rPr>
                <w:sz w:val="28"/>
                <w:szCs w:val="28"/>
                <w:lang w:val="uk-UA"/>
              </w:rPr>
            </w:pPr>
            <w:r w:rsidRPr="003B2E80">
              <w:rPr>
                <w:sz w:val="28"/>
                <w:szCs w:val="28"/>
                <w:lang w:val="uk-UA"/>
              </w:rPr>
              <w:t xml:space="preserve"> </w:t>
            </w:r>
            <w:r w:rsidR="00115A79">
              <w:rPr>
                <w:sz w:val="28"/>
                <w:szCs w:val="28"/>
                <w:lang w:val="uk-UA"/>
              </w:rPr>
              <w:t>вимагання</w:t>
            </w:r>
            <w:r w:rsidR="00115A79" w:rsidRPr="00115A79">
              <w:rPr>
                <w:sz w:val="28"/>
                <w:szCs w:val="28"/>
                <w:lang w:val="uk-UA"/>
              </w:rPr>
              <w:t xml:space="preserve"> чи </w:t>
            </w:r>
            <w:r w:rsidR="00115A79">
              <w:rPr>
                <w:sz w:val="28"/>
                <w:szCs w:val="28"/>
                <w:lang w:val="uk-UA"/>
              </w:rPr>
              <w:t>прийняття</w:t>
            </w:r>
            <w:r w:rsidR="00115A79" w:rsidRPr="00115A79">
              <w:rPr>
                <w:sz w:val="28"/>
                <w:szCs w:val="28"/>
                <w:lang w:val="uk-UA"/>
              </w:rPr>
              <w:t xml:space="preserve">, прямо чи опосередковано, посадовою особою </w:t>
            </w:r>
            <w:r w:rsidR="00115A79">
              <w:rPr>
                <w:sz w:val="28"/>
                <w:szCs w:val="28"/>
                <w:lang w:val="uk-UA"/>
              </w:rPr>
              <w:t xml:space="preserve">держави </w:t>
            </w:r>
            <w:r w:rsidR="00115A79" w:rsidRPr="00115A79">
              <w:rPr>
                <w:sz w:val="28"/>
                <w:szCs w:val="28"/>
                <w:lang w:val="uk-UA"/>
              </w:rPr>
              <w:t>або будь-якою іншою особою будь-як</w:t>
            </w:r>
            <w:r w:rsidR="00115A79">
              <w:rPr>
                <w:sz w:val="28"/>
                <w:szCs w:val="28"/>
                <w:lang w:val="uk-UA"/>
              </w:rPr>
              <w:t>их</w:t>
            </w:r>
            <w:r w:rsidR="00115A79" w:rsidRPr="00115A79">
              <w:rPr>
                <w:sz w:val="28"/>
                <w:szCs w:val="28"/>
                <w:lang w:val="uk-UA"/>
              </w:rPr>
              <w:t xml:space="preserve"> товар</w:t>
            </w:r>
            <w:r w:rsidR="00115A79">
              <w:rPr>
                <w:sz w:val="28"/>
                <w:szCs w:val="28"/>
                <w:lang w:val="uk-UA"/>
              </w:rPr>
              <w:t>ів</w:t>
            </w:r>
            <w:r w:rsidR="00115A79" w:rsidRPr="00115A79">
              <w:rPr>
                <w:sz w:val="28"/>
                <w:szCs w:val="28"/>
                <w:lang w:val="uk-UA"/>
              </w:rPr>
              <w:t xml:space="preserve"> грошової вартості або інш</w:t>
            </w:r>
            <w:r w:rsidR="00115A79">
              <w:rPr>
                <w:sz w:val="28"/>
                <w:szCs w:val="28"/>
                <w:lang w:val="uk-UA"/>
              </w:rPr>
              <w:t>их</w:t>
            </w:r>
            <w:r w:rsidR="00115A79" w:rsidRPr="00115A79">
              <w:rPr>
                <w:sz w:val="28"/>
                <w:szCs w:val="28"/>
                <w:lang w:val="uk-UA"/>
              </w:rPr>
              <w:t xml:space="preserve"> вигод, так</w:t>
            </w:r>
            <w:r w:rsidR="00115A79">
              <w:rPr>
                <w:sz w:val="28"/>
                <w:szCs w:val="28"/>
                <w:lang w:val="uk-UA"/>
              </w:rPr>
              <w:t>их</w:t>
            </w:r>
            <w:r w:rsidR="00115A79" w:rsidRPr="00115A79">
              <w:rPr>
                <w:sz w:val="28"/>
                <w:szCs w:val="28"/>
                <w:lang w:val="uk-UA"/>
              </w:rPr>
              <w:t xml:space="preserve"> як подарунок, послуга, обіцянка чи перевага для себе або для іншої особи або організації, в</w:t>
            </w:r>
            <w:r w:rsidR="00115A79">
              <w:rPr>
                <w:sz w:val="28"/>
                <w:szCs w:val="28"/>
                <w:lang w:val="uk-UA"/>
              </w:rPr>
              <w:t> </w:t>
            </w:r>
            <w:r w:rsidR="00115A79" w:rsidRPr="00115A79">
              <w:rPr>
                <w:sz w:val="28"/>
                <w:szCs w:val="28"/>
                <w:lang w:val="uk-UA"/>
              </w:rPr>
              <w:t>обмін на будь-які дії чи бездіяльність при виконанні своїх державних функцій;</w:t>
            </w:r>
          </w:p>
          <w:p w14:paraId="67AC97F6" w14:textId="2E329F19" w:rsidR="00115A79" w:rsidRPr="00115A79" w:rsidRDefault="00115A79" w:rsidP="00115A79">
            <w:pPr>
              <w:spacing w:line="360" w:lineRule="auto"/>
              <w:rPr>
                <w:sz w:val="28"/>
                <w:szCs w:val="28"/>
                <w:lang w:val="uk-UA"/>
              </w:rPr>
            </w:pPr>
            <w:r w:rsidRPr="00115A79">
              <w:rPr>
                <w:sz w:val="28"/>
                <w:szCs w:val="28"/>
                <w:lang w:val="uk-UA"/>
              </w:rPr>
              <w:t>(b)</w:t>
            </w:r>
            <w:r>
              <w:rPr>
                <w:sz w:val="28"/>
                <w:szCs w:val="28"/>
                <w:lang w:val="uk-UA"/>
              </w:rPr>
              <w:t xml:space="preserve"> </w:t>
            </w:r>
            <w:r w:rsidRPr="00115A79">
              <w:rPr>
                <w:sz w:val="28"/>
                <w:szCs w:val="28"/>
                <w:lang w:val="uk-UA"/>
              </w:rPr>
              <w:t xml:space="preserve">пропонування чи надання, прямо чи </w:t>
            </w:r>
            <w:r w:rsidRPr="00115A79">
              <w:rPr>
                <w:sz w:val="28"/>
                <w:szCs w:val="28"/>
                <w:lang w:val="uk-UA"/>
              </w:rPr>
              <w:lastRenderedPageBreak/>
              <w:t>опосередковано, державному службовцю або будь-якій іншій особі будь-яких товарів, що мають грошову цінність, або іншої вигоди, таких як подарунок, послуга, обіцянка чи перевага для себе або для іншої особи або організації, в обмін на будь-які дії чи бездіяльність при виконанні своїх державних функцій;</w:t>
            </w:r>
          </w:p>
          <w:p w14:paraId="25B7C88F" w14:textId="13380813" w:rsidR="00115A79" w:rsidRPr="00115A79" w:rsidRDefault="00115A79" w:rsidP="00115A79">
            <w:pPr>
              <w:spacing w:line="360" w:lineRule="auto"/>
              <w:rPr>
                <w:sz w:val="28"/>
                <w:szCs w:val="28"/>
                <w:lang w:val="uk-UA"/>
              </w:rPr>
            </w:pPr>
            <w:r w:rsidRPr="00115A79">
              <w:rPr>
                <w:sz w:val="28"/>
                <w:szCs w:val="28"/>
                <w:lang w:val="uk-UA"/>
              </w:rPr>
              <w:t>(c)</w:t>
            </w:r>
            <w:r>
              <w:rPr>
                <w:sz w:val="28"/>
                <w:szCs w:val="28"/>
                <w:lang w:val="uk-UA"/>
              </w:rPr>
              <w:t xml:space="preserve"> </w:t>
            </w:r>
            <w:r w:rsidRPr="00115A79">
              <w:rPr>
                <w:sz w:val="28"/>
                <w:szCs w:val="28"/>
                <w:lang w:val="uk-UA"/>
              </w:rPr>
              <w:t>будь-які дії чи бездіяльність при виконанні своїх посадових обов’язків державною посадовою особою або будь-якою іншою особою з метою незаконного отримання вигоди для себе чи для третьої особи;</w:t>
            </w:r>
          </w:p>
          <w:p w14:paraId="5091D2BD" w14:textId="11A9FE4C" w:rsidR="00115A79" w:rsidRPr="00115A79" w:rsidRDefault="00115A79" w:rsidP="00115A79">
            <w:pPr>
              <w:spacing w:line="360" w:lineRule="auto"/>
              <w:rPr>
                <w:sz w:val="28"/>
                <w:szCs w:val="28"/>
                <w:lang w:val="uk-UA"/>
              </w:rPr>
            </w:pPr>
            <w:r w:rsidRPr="00115A79">
              <w:rPr>
                <w:sz w:val="28"/>
                <w:szCs w:val="28"/>
                <w:lang w:val="uk-UA"/>
              </w:rPr>
              <w:t>(d)</w:t>
            </w:r>
            <w:r>
              <w:rPr>
                <w:sz w:val="28"/>
                <w:szCs w:val="28"/>
                <w:lang w:val="uk-UA"/>
              </w:rPr>
              <w:t xml:space="preserve"> передача </w:t>
            </w:r>
            <w:r w:rsidRPr="00115A79">
              <w:rPr>
                <w:sz w:val="28"/>
                <w:szCs w:val="28"/>
                <w:lang w:val="uk-UA"/>
              </w:rPr>
              <w:t>будь-як</w:t>
            </w:r>
            <w:r>
              <w:rPr>
                <w:sz w:val="28"/>
                <w:szCs w:val="28"/>
                <w:lang w:val="uk-UA"/>
              </w:rPr>
              <w:t>ого</w:t>
            </w:r>
            <w:r w:rsidRPr="00115A79">
              <w:rPr>
                <w:sz w:val="28"/>
                <w:szCs w:val="28"/>
                <w:lang w:val="uk-UA"/>
              </w:rPr>
              <w:t xml:space="preserve"> майн</w:t>
            </w:r>
            <w:r>
              <w:rPr>
                <w:sz w:val="28"/>
                <w:szCs w:val="28"/>
                <w:lang w:val="uk-UA"/>
              </w:rPr>
              <w:t>а</w:t>
            </w:r>
            <w:r w:rsidRPr="00115A79">
              <w:rPr>
                <w:sz w:val="28"/>
                <w:szCs w:val="28"/>
                <w:lang w:val="uk-UA"/>
              </w:rPr>
              <w:t>, що належить державі чи її відомствам, державному чиновнику чи будь-якій іншій особі, для цілей, не пов'язаних з тими, для яких вони призначені, для власної вигоди або на користь третьої сторони;</w:t>
            </w:r>
          </w:p>
          <w:p w14:paraId="1FFB19AA" w14:textId="2FEBB584" w:rsidR="00115A79" w:rsidRPr="00115A79" w:rsidRDefault="00115A79" w:rsidP="00115A79">
            <w:pPr>
              <w:spacing w:line="360" w:lineRule="auto"/>
              <w:rPr>
                <w:sz w:val="28"/>
                <w:szCs w:val="28"/>
                <w:lang w:val="uk-UA"/>
              </w:rPr>
            </w:pPr>
            <w:r w:rsidRPr="00115A79">
              <w:rPr>
                <w:sz w:val="28"/>
                <w:szCs w:val="28"/>
                <w:lang w:val="uk-UA"/>
              </w:rPr>
              <w:t>(e)</w:t>
            </w:r>
            <w:r>
              <w:rPr>
                <w:sz w:val="28"/>
                <w:szCs w:val="28"/>
                <w:lang w:val="uk-UA"/>
              </w:rPr>
              <w:t xml:space="preserve"> </w:t>
            </w:r>
            <w:r w:rsidRPr="00115A79">
              <w:rPr>
                <w:sz w:val="28"/>
                <w:szCs w:val="28"/>
                <w:lang w:val="uk-UA"/>
              </w:rPr>
              <w:t>пропозиція або надання, обіцянка, домагання чи прийняття, прямо чи опосередковано, будь-якої неправомірної вигоди будь-як</w:t>
            </w:r>
            <w:r>
              <w:rPr>
                <w:sz w:val="28"/>
                <w:szCs w:val="28"/>
                <w:lang w:val="uk-UA"/>
              </w:rPr>
              <w:t>ою особою або будь-якій особі</w:t>
            </w:r>
            <w:r w:rsidRPr="00115A79">
              <w:rPr>
                <w:sz w:val="28"/>
                <w:szCs w:val="28"/>
                <w:lang w:val="uk-UA"/>
              </w:rPr>
              <w:t xml:space="preserve">, яка керує або працює в будь-якій якості </w:t>
            </w:r>
            <w:r>
              <w:rPr>
                <w:sz w:val="28"/>
                <w:szCs w:val="28"/>
                <w:lang w:val="uk-UA"/>
              </w:rPr>
              <w:t>у </w:t>
            </w:r>
            <w:r w:rsidRPr="00115A79">
              <w:rPr>
                <w:sz w:val="28"/>
                <w:szCs w:val="28"/>
                <w:lang w:val="uk-UA"/>
              </w:rPr>
              <w:t>приватно</w:t>
            </w:r>
            <w:r>
              <w:rPr>
                <w:sz w:val="28"/>
                <w:szCs w:val="28"/>
                <w:lang w:val="uk-UA"/>
              </w:rPr>
              <w:t>му</w:t>
            </w:r>
            <w:r w:rsidRPr="00115A79">
              <w:rPr>
                <w:sz w:val="28"/>
                <w:szCs w:val="28"/>
                <w:lang w:val="uk-UA"/>
              </w:rPr>
              <w:t xml:space="preserve"> сектор</w:t>
            </w:r>
            <w:r>
              <w:rPr>
                <w:sz w:val="28"/>
                <w:szCs w:val="28"/>
                <w:lang w:val="uk-UA"/>
              </w:rPr>
              <w:t>і</w:t>
            </w:r>
            <w:r w:rsidRPr="00115A79">
              <w:rPr>
                <w:sz w:val="28"/>
                <w:szCs w:val="28"/>
                <w:lang w:val="uk-UA"/>
              </w:rPr>
              <w:t xml:space="preserve">, для себе або для когось іншого </w:t>
            </w:r>
            <w:r>
              <w:rPr>
                <w:sz w:val="28"/>
                <w:szCs w:val="28"/>
                <w:lang w:val="uk-UA"/>
              </w:rPr>
              <w:t xml:space="preserve">з метою, щоб ця особа </w:t>
            </w:r>
            <w:r w:rsidRPr="00115A79">
              <w:rPr>
                <w:sz w:val="28"/>
                <w:szCs w:val="28"/>
                <w:lang w:val="uk-UA"/>
              </w:rPr>
              <w:t>дія</w:t>
            </w:r>
            <w:r>
              <w:rPr>
                <w:sz w:val="28"/>
                <w:szCs w:val="28"/>
                <w:lang w:val="uk-UA"/>
              </w:rPr>
              <w:t>ла</w:t>
            </w:r>
            <w:r w:rsidRPr="00115A79">
              <w:rPr>
                <w:sz w:val="28"/>
                <w:szCs w:val="28"/>
                <w:lang w:val="uk-UA"/>
              </w:rPr>
              <w:t xml:space="preserve"> або утримува</w:t>
            </w:r>
            <w:r>
              <w:rPr>
                <w:sz w:val="28"/>
                <w:szCs w:val="28"/>
                <w:lang w:val="uk-UA"/>
              </w:rPr>
              <w:t>лася</w:t>
            </w:r>
            <w:r w:rsidRPr="00115A79">
              <w:rPr>
                <w:sz w:val="28"/>
                <w:szCs w:val="28"/>
                <w:lang w:val="uk-UA"/>
              </w:rPr>
              <w:t xml:space="preserve"> від дії, порушуючи свої обов'язки;</w:t>
            </w:r>
          </w:p>
          <w:p w14:paraId="41BC006C" w14:textId="41073381" w:rsidR="00115A79" w:rsidRPr="00115A79" w:rsidRDefault="00115A79" w:rsidP="00115A79">
            <w:pPr>
              <w:spacing w:line="360" w:lineRule="auto"/>
              <w:rPr>
                <w:sz w:val="28"/>
                <w:szCs w:val="28"/>
                <w:lang w:val="uk-UA"/>
              </w:rPr>
            </w:pPr>
            <w:r w:rsidRPr="00115A79">
              <w:rPr>
                <w:sz w:val="28"/>
                <w:szCs w:val="28"/>
                <w:lang w:val="uk-UA"/>
              </w:rPr>
              <w:t>(f)</w:t>
            </w:r>
            <w:r>
              <w:rPr>
                <w:sz w:val="28"/>
                <w:szCs w:val="28"/>
                <w:lang w:val="uk-UA"/>
              </w:rPr>
              <w:t xml:space="preserve"> </w:t>
            </w:r>
            <w:r w:rsidRPr="00115A79">
              <w:rPr>
                <w:sz w:val="28"/>
                <w:szCs w:val="28"/>
                <w:lang w:val="uk-UA"/>
              </w:rPr>
              <w:t xml:space="preserve">пропозиція, надання, домагання чи прийняття прямо чи опосередковано, або обіцянка будь-якої неправомірної вигоди будь-якій особі, яка стверджує або підтверджує, що вона здатна чинити неналежний вплив на прийняття рішень будь-якою особою, що виконує публічні функції або </w:t>
            </w:r>
            <w:r w:rsidR="00355FFC">
              <w:rPr>
                <w:sz w:val="28"/>
                <w:szCs w:val="28"/>
                <w:lang w:val="uk-UA"/>
              </w:rPr>
              <w:t>працює у </w:t>
            </w:r>
            <w:r w:rsidRPr="00115A79">
              <w:rPr>
                <w:sz w:val="28"/>
                <w:szCs w:val="28"/>
                <w:lang w:val="uk-UA"/>
              </w:rPr>
              <w:t>приватн</w:t>
            </w:r>
            <w:r w:rsidR="00355FFC">
              <w:rPr>
                <w:sz w:val="28"/>
                <w:szCs w:val="28"/>
                <w:lang w:val="uk-UA"/>
              </w:rPr>
              <w:t>ому</w:t>
            </w:r>
            <w:r w:rsidRPr="00115A79">
              <w:rPr>
                <w:sz w:val="28"/>
                <w:szCs w:val="28"/>
                <w:lang w:val="uk-UA"/>
              </w:rPr>
              <w:t xml:space="preserve"> сектор</w:t>
            </w:r>
            <w:r w:rsidR="00355FFC">
              <w:rPr>
                <w:sz w:val="28"/>
                <w:szCs w:val="28"/>
                <w:lang w:val="uk-UA"/>
              </w:rPr>
              <w:t>і</w:t>
            </w:r>
            <w:r w:rsidRPr="00115A79">
              <w:rPr>
                <w:sz w:val="28"/>
                <w:szCs w:val="28"/>
                <w:lang w:val="uk-UA"/>
              </w:rPr>
              <w:t xml:space="preserve">, незалежно від того, чи є невиправдана </w:t>
            </w:r>
            <w:r w:rsidRPr="00115A79">
              <w:rPr>
                <w:sz w:val="28"/>
                <w:szCs w:val="28"/>
                <w:lang w:val="uk-UA"/>
              </w:rPr>
              <w:lastRenderedPageBreak/>
              <w:t>перевага для нього самого чи для когось іншого, а також запит, отримання або прийняття пропозиції або обіцянка такої переваги, враховуючи такий вплив, не</w:t>
            </w:r>
            <w:r w:rsidR="00355FFC">
              <w:rPr>
                <w:sz w:val="28"/>
                <w:szCs w:val="28"/>
                <w:lang w:val="uk-UA"/>
              </w:rPr>
              <w:t>залежно від того чи</w:t>
            </w:r>
            <w:r w:rsidRPr="00115A79">
              <w:rPr>
                <w:sz w:val="28"/>
                <w:szCs w:val="28"/>
                <w:lang w:val="uk-UA"/>
              </w:rPr>
              <w:t xml:space="preserve"> чиниться вплив</w:t>
            </w:r>
            <w:r w:rsidR="00355FFC">
              <w:rPr>
                <w:sz w:val="28"/>
                <w:szCs w:val="28"/>
                <w:lang w:val="uk-UA"/>
              </w:rPr>
              <w:t>,</w:t>
            </w:r>
            <w:r w:rsidRPr="00115A79">
              <w:rPr>
                <w:sz w:val="28"/>
                <w:szCs w:val="28"/>
                <w:lang w:val="uk-UA"/>
              </w:rPr>
              <w:t xml:space="preserve"> призведе чи </w:t>
            </w:r>
            <w:r w:rsidR="00355FFC">
              <w:rPr>
                <w:sz w:val="28"/>
                <w:szCs w:val="28"/>
                <w:lang w:val="uk-UA"/>
              </w:rPr>
              <w:t>ні вплив</w:t>
            </w:r>
            <w:r w:rsidRPr="00115A79">
              <w:rPr>
                <w:sz w:val="28"/>
                <w:szCs w:val="28"/>
                <w:lang w:val="uk-UA"/>
              </w:rPr>
              <w:t xml:space="preserve"> до запланованого результату;</w:t>
            </w:r>
          </w:p>
          <w:p w14:paraId="18F50661" w14:textId="77FB35E6" w:rsidR="00115A79" w:rsidRPr="00115A79" w:rsidRDefault="00115A79" w:rsidP="00115A79">
            <w:pPr>
              <w:spacing w:line="360" w:lineRule="auto"/>
              <w:rPr>
                <w:sz w:val="28"/>
                <w:szCs w:val="28"/>
                <w:lang w:val="uk-UA"/>
              </w:rPr>
            </w:pPr>
            <w:r w:rsidRPr="00115A79">
              <w:rPr>
                <w:sz w:val="28"/>
                <w:szCs w:val="28"/>
                <w:lang w:val="uk-UA"/>
              </w:rPr>
              <w:t>(g)</w:t>
            </w:r>
            <w:r>
              <w:rPr>
                <w:sz w:val="28"/>
                <w:szCs w:val="28"/>
                <w:lang w:val="uk-UA"/>
              </w:rPr>
              <w:t xml:space="preserve"> </w:t>
            </w:r>
            <w:r w:rsidRPr="00115A79">
              <w:rPr>
                <w:sz w:val="28"/>
                <w:szCs w:val="28"/>
                <w:lang w:val="uk-UA"/>
              </w:rPr>
              <w:t>незаконне збагачення;</w:t>
            </w:r>
          </w:p>
          <w:p w14:paraId="53802967" w14:textId="4C4FA957" w:rsidR="00115A79" w:rsidRPr="00115A79" w:rsidRDefault="00115A79" w:rsidP="00115A79">
            <w:pPr>
              <w:spacing w:line="360" w:lineRule="auto"/>
              <w:rPr>
                <w:sz w:val="28"/>
                <w:szCs w:val="28"/>
                <w:lang w:val="uk-UA"/>
              </w:rPr>
            </w:pPr>
            <w:r w:rsidRPr="00115A79">
              <w:rPr>
                <w:sz w:val="28"/>
                <w:szCs w:val="28"/>
                <w:lang w:val="uk-UA"/>
              </w:rPr>
              <w:t>(h)</w:t>
            </w:r>
            <w:r>
              <w:rPr>
                <w:sz w:val="28"/>
                <w:szCs w:val="28"/>
                <w:lang w:val="uk-UA"/>
              </w:rPr>
              <w:t xml:space="preserve"> </w:t>
            </w:r>
            <w:r w:rsidRPr="00115A79">
              <w:rPr>
                <w:sz w:val="28"/>
                <w:szCs w:val="28"/>
                <w:lang w:val="uk-UA"/>
              </w:rPr>
              <w:t xml:space="preserve">використання або приховування доходів, отриманих від будь-якого з актів, зазначених у цій статті; </w:t>
            </w:r>
          </w:p>
          <w:p w14:paraId="789383D6" w14:textId="2272F59E" w:rsidR="00D95FB4" w:rsidRPr="005D6E8E" w:rsidRDefault="00115A79" w:rsidP="00355FFC">
            <w:pPr>
              <w:spacing w:line="360" w:lineRule="auto"/>
              <w:rPr>
                <w:sz w:val="28"/>
                <w:szCs w:val="28"/>
                <w:lang w:val="uk-UA"/>
              </w:rPr>
            </w:pPr>
            <w:r>
              <w:rPr>
                <w:sz w:val="28"/>
                <w:szCs w:val="28"/>
                <w:lang w:val="uk-UA"/>
              </w:rPr>
              <w:t xml:space="preserve">(і) </w:t>
            </w:r>
            <w:r w:rsidRPr="00115A79">
              <w:rPr>
                <w:sz w:val="28"/>
                <w:szCs w:val="28"/>
                <w:lang w:val="uk-UA"/>
              </w:rPr>
              <w:t>участь як довіритель, головний довіритель, агент, підбурювач, співучасник чи допом</w:t>
            </w:r>
            <w:r w:rsidR="00355FFC">
              <w:rPr>
                <w:sz w:val="28"/>
                <w:szCs w:val="28"/>
                <w:lang w:val="uk-UA"/>
              </w:rPr>
              <w:t xml:space="preserve">ога </w:t>
            </w:r>
            <w:r w:rsidRPr="00115A79">
              <w:rPr>
                <w:sz w:val="28"/>
                <w:szCs w:val="28"/>
                <w:lang w:val="uk-UA"/>
              </w:rPr>
              <w:t>після будь-якого факту або будь-яким іншим способом у вчиненні або спробі вчинення будь-якої співпраці чи змови для вчинення будь-яко</w:t>
            </w:r>
            <w:r w:rsidR="00355FFC">
              <w:rPr>
                <w:sz w:val="28"/>
                <w:szCs w:val="28"/>
                <w:lang w:val="uk-UA"/>
              </w:rPr>
              <w:t>ї</w:t>
            </w:r>
            <w:r w:rsidRPr="00115A79">
              <w:rPr>
                <w:sz w:val="28"/>
                <w:szCs w:val="28"/>
                <w:lang w:val="uk-UA"/>
              </w:rPr>
              <w:t xml:space="preserve"> з дій, зазначених у цій статті (ч. 1 ст. 4)</w:t>
            </w:r>
          </w:p>
        </w:tc>
      </w:tr>
      <w:tr w:rsidR="00823482" w:rsidRPr="00115A79" w14:paraId="4B61564E" w14:textId="77777777" w:rsidTr="008F5A53">
        <w:tc>
          <w:tcPr>
            <w:tcW w:w="3510" w:type="dxa"/>
          </w:tcPr>
          <w:p w14:paraId="77BF6A5A" w14:textId="482C2439" w:rsidR="00823482" w:rsidRPr="00EE2125" w:rsidRDefault="00823482" w:rsidP="00823482">
            <w:pPr>
              <w:autoSpaceDE w:val="0"/>
              <w:spacing w:line="360" w:lineRule="auto"/>
              <w:rPr>
                <w:sz w:val="28"/>
                <w:szCs w:val="28"/>
                <w:lang w:val="uk-UA"/>
              </w:rPr>
            </w:pPr>
            <w:r w:rsidRPr="00822D3B">
              <w:rPr>
                <w:sz w:val="28"/>
                <w:szCs w:val="28"/>
                <w:lang w:val="uk-UA"/>
              </w:rPr>
              <w:lastRenderedPageBreak/>
              <w:t>Конвенція ООН проти корупції від 31.10.2003</w:t>
            </w:r>
          </w:p>
        </w:tc>
        <w:tc>
          <w:tcPr>
            <w:tcW w:w="6911" w:type="dxa"/>
          </w:tcPr>
          <w:p w14:paraId="055FE859" w14:textId="60767D0A" w:rsidR="00823482" w:rsidRPr="00DE59BD" w:rsidRDefault="00823482" w:rsidP="00823482">
            <w:pPr>
              <w:autoSpaceDE w:val="0"/>
              <w:spacing w:line="360" w:lineRule="auto"/>
              <w:rPr>
                <w:sz w:val="28"/>
                <w:szCs w:val="28"/>
                <w:lang w:val="uk-UA"/>
              </w:rPr>
            </w:pPr>
            <w:r w:rsidRPr="00F9245B">
              <w:rPr>
                <w:sz w:val="28"/>
                <w:szCs w:val="28"/>
                <w:lang w:val="uk-UA"/>
              </w:rPr>
              <w:t>корупція вже не є локальною</w:t>
            </w:r>
            <w:r>
              <w:rPr>
                <w:sz w:val="28"/>
                <w:szCs w:val="28"/>
                <w:lang w:val="uk-UA"/>
              </w:rPr>
              <w:t xml:space="preserve"> </w:t>
            </w:r>
            <w:r w:rsidRPr="00F9245B">
              <w:rPr>
                <w:sz w:val="28"/>
                <w:szCs w:val="28"/>
                <w:lang w:val="uk-UA"/>
              </w:rPr>
              <w:t xml:space="preserve">проблемою,  а перетворилася на </w:t>
            </w:r>
            <w:r w:rsidRPr="002C4294">
              <w:rPr>
                <w:i/>
                <w:iCs/>
                <w:sz w:val="28"/>
                <w:szCs w:val="28"/>
                <w:lang w:val="uk-UA"/>
              </w:rPr>
              <w:t>транснаціональне</w:t>
            </w:r>
            <w:r w:rsidRPr="00F9245B">
              <w:rPr>
                <w:sz w:val="28"/>
                <w:szCs w:val="28"/>
                <w:lang w:val="uk-UA"/>
              </w:rPr>
              <w:t xml:space="preserve"> явище, яке впливає на  суспільства  й  економіки  всіх  країн,  що зумовлює винятково важливе значення міжнародного співробітництва в галузі запобігання</w:t>
            </w:r>
            <w:r>
              <w:rPr>
                <w:sz w:val="28"/>
                <w:szCs w:val="28"/>
                <w:lang w:val="uk-UA"/>
              </w:rPr>
              <w:t xml:space="preserve"> </w:t>
            </w:r>
            <w:r w:rsidRPr="00F9245B">
              <w:rPr>
                <w:sz w:val="28"/>
                <w:szCs w:val="28"/>
                <w:lang w:val="uk-UA"/>
              </w:rPr>
              <w:t>корупції та контролю за нею</w:t>
            </w:r>
            <w:r>
              <w:rPr>
                <w:sz w:val="28"/>
                <w:szCs w:val="28"/>
                <w:lang w:val="uk-UA"/>
              </w:rPr>
              <w:t xml:space="preserve"> (аб. 5 Преамбули)</w:t>
            </w:r>
          </w:p>
        </w:tc>
      </w:tr>
      <w:tr w:rsidR="00D95FB4" w:rsidRPr="00115A79" w14:paraId="3E7D58E2" w14:textId="77777777" w:rsidTr="008F5A53">
        <w:tc>
          <w:tcPr>
            <w:tcW w:w="3510" w:type="dxa"/>
          </w:tcPr>
          <w:p w14:paraId="7038BC1C" w14:textId="53AC1725" w:rsidR="00D95FB4" w:rsidRDefault="00257619" w:rsidP="008F5A53">
            <w:pPr>
              <w:autoSpaceDE w:val="0"/>
              <w:spacing w:line="360" w:lineRule="auto"/>
              <w:rPr>
                <w:sz w:val="28"/>
                <w:szCs w:val="28"/>
                <w:lang w:val="uk-UA"/>
              </w:rPr>
            </w:pPr>
            <w:r w:rsidRPr="00257619">
              <w:rPr>
                <w:sz w:val="28"/>
                <w:szCs w:val="28"/>
                <w:lang w:val="uk-UA"/>
              </w:rPr>
              <w:t>Закон Республ</w:t>
            </w:r>
            <w:r w:rsidR="00085621">
              <w:rPr>
                <w:sz w:val="28"/>
                <w:szCs w:val="28"/>
                <w:lang w:val="uk-UA"/>
              </w:rPr>
              <w:t>і</w:t>
            </w:r>
            <w:r w:rsidRPr="00257619">
              <w:rPr>
                <w:sz w:val="28"/>
                <w:szCs w:val="28"/>
                <w:lang w:val="uk-UA"/>
              </w:rPr>
              <w:t xml:space="preserve">ки Казахстан </w:t>
            </w:r>
            <w:r>
              <w:rPr>
                <w:sz w:val="28"/>
                <w:szCs w:val="28"/>
                <w:lang w:val="uk-UA"/>
              </w:rPr>
              <w:t>«</w:t>
            </w:r>
            <w:r w:rsidRPr="00257619">
              <w:rPr>
                <w:sz w:val="28"/>
                <w:szCs w:val="28"/>
                <w:lang w:val="uk-UA"/>
              </w:rPr>
              <w:t>О</w:t>
            </w:r>
            <w:r>
              <w:rPr>
                <w:sz w:val="28"/>
                <w:szCs w:val="28"/>
                <w:lang w:val="uk-UA"/>
              </w:rPr>
              <w:t xml:space="preserve"> </w:t>
            </w:r>
            <w:r w:rsidRPr="00257619">
              <w:rPr>
                <w:sz w:val="28"/>
                <w:szCs w:val="28"/>
                <w:lang w:val="uk-UA"/>
              </w:rPr>
              <w:t>противодействии коррупции</w:t>
            </w:r>
            <w:r>
              <w:rPr>
                <w:sz w:val="28"/>
                <w:szCs w:val="28"/>
                <w:lang w:val="uk-UA"/>
              </w:rPr>
              <w:t>»</w:t>
            </w:r>
            <w:r w:rsidR="00085621" w:rsidRPr="00085621">
              <w:rPr>
                <w:sz w:val="28"/>
                <w:szCs w:val="28"/>
                <w:lang w:val="uk-UA"/>
              </w:rPr>
              <w:t xml:space="preserve"> </w:t>
            </w:r>
            <w:r w:rsidR="00085621">
              <w:rPr>
                <w:sz w:val="28"/>
                <w:szCs w:val="28"/>
                <w:lang w:val="uk-UA"/>
              </w:rPr>
              <w:t>від</w:t>
            </w:r>
            <w:r w:rsidR="00085621" w:rsidRPr="00085621">
              <w:rPr>
                <w:sz w:val="28"/>
                <w:szCs w:val="28"/>
                <w:lang w:val="uk-UA"/>
              </w:rPr>
              <w:t xml:space="preserve"> 18</w:t>
            </w:r>
            <w:r w:rsidR="00085621">
              <w:rPr>
                <w:sz w:val="28"/>
                <w:szCs w:val="28"/>
                <w:lang w:val="uk-UA"/>
              </w:rPr>
              <w:t>.11.</w:t>
            </w:r>
            <w:r w:rsidR="00085621" w:rsidRPr="00085621">
              <w:rPr>
                <w:sz w:val="28"/>
                <w:szCs w:val="28"/>
                <w:lang w:val="uk-UA"/>
              </w:rPr>
              <w:t>2015 № 410-V</w:t>
            </w:r>
          </w:p>
        </w:tc>
        <w:tc>
          <w:tcPr>
            <w:tcW w:w="6911" w:type="dxa"/>
          </w:tcPr>
          <w:p w14:paraId="4B956CD7" w14:textId="07C3BDCF" w:rsidR="00D95FB4" w:rsidRDefault="00D443AB" w:rsidP="008F5A53">
            <w:pPr>
              <w:autoSpaceDE w:val="0"/>
              <w:spacing w:line="360" w:lineRule="auto"/>
              <w:rPr>
                <w:sz w:val="28"/>
                <w:szCs w:val="28"/>
                <w:lang w:val="uk-UA"/>
              </w:rPr>
            </w:pPr>
            <w:r w:rsidRPr="00D443AB">
              <w:rPr>
                <w:sz w:val="28"/>
                <w:szCs w:val="28"/>
                <w:lang w:val="uk-UA"/>
              </w:rPr>
              <w:t xml:space="preserve">незаконне використання особами, які займають відповідальну державну посаду, особами, уповноваженими на виконання державних функцій, особами, прирівняними до осіб, уповноважених на виконання державних функцій, посадовими особами своїх посадових (службових) повноважень і пов'язаних з ними можливостей з метою одержання або вилучення особисто або через посередників майнових (немайнових) благ і переваг для себе або третіх осіб, а </w:t>
            </w:r>
            <w:r w:rsidRPr="00D443AB">
              <w:rPr>
                <w:sz w:val="28"/>
                <w:szCs w:val="28"/>
                <w:lang w:val="uk-UA"/>
              </w:rPr>
              <w:lastRenderedPageBreak/>
              <w:t>так само підкуп даних осіб шляхом надання благ і переваг</w:t>
            </w:r>
            <w:r>
              <w:rPr>
                <w:sz w:val="28"/>
                <w:szCs w:val="28"/>
                <w:lang w:val="uk-UA"/>
              </w:rPr>
              <w:t xml:space="preserve"> (п. 6 ч. 1 ст. 1)</w:t>
            </w:r>
          </w:p>
        </w:tc>
      </w:tr>
      <w:tr w:rsidR="00D95FB4" w:rsidRPr="00115A79" w14:paraId="3DF82324" w14:textId="77777777" w:rsidTr="008F5A53">
        <w:tc>
          <w:tcPr>
            <w:tcW w:w="3510" w:type="dxa"/>
          </w:tcPr>
          <w:p w14:paraId="2E78CDEB" w14:textId="3919CA97" w:rsidR="00D95FB4" w:rsidRDefault="00F734DF" w:rsidP="008F5A53">
            <w:pPr>
              <w:autoSpaceDE w:val="0"/>
              <w:spacing w:line="360" w:lineRule="auto"/>
              <w:rPr>
                <w:sz w:val="28"/>
                <w:szCs w:val="28"/>
                <w:lang w:val="uk-UA"/>
              </w:rPr>
            </w:pPr>
            <w:r w:rsidRPr="00F734DF">
              <w:rPr>
                <w:sz w:val="28"/>
                <w:szCs w:val="28"/>
                <w:lang w:val="uk-UA"/>
              </w:rPr>
              <w:lastRenderedPageBreak/>
              <w:t>Закон Республик</w:t>
            </w:r>
            <w:r>
              <w:rPr>
                <w:sz w:val="28"/>
                <w:szCs w:val="28"/>
                <w:lang w:val="uk-UA"/>
              </w:rPr>
              <w:t>и</w:t>
            </w:r>
            <w:r w:rsidRPr="00F734DF">
              <w:rPr>
                <w:sz w:val="28"/>
                <w:szCs w:val="28"/>
                <w:lang w:val="uk-UA"/>
              </w:rPr>
              <w:t xml:space="preserve"> Молдова № 90 от 25-04-2008 </w:t>
            </w:r>
            <w:r>
              <w:rPr>
                <w:sz w:val="28"/>
                <w:szCs w:val="28"/>
                <w:lang w:val="uk-UA"/>
              </w:rPr>
              <w:t>«О</w:t>
            </w:r>
            <w:r w:rsidRPr="00F734DF">
              <w:rPr>
                <w:sz w:val="28"/>
                <w:szCs w:val="28"/>
                <w:lang w:val="uk-UA"/>
              </w:rPr>
              <w:t xml:space="preserve"> предупреждении коррупции и борьбе с ней</w:t>
            </w:r>
            <w:r>
              <w:rPr>
                <w:sz w:val="28"/>
                <w:szCs w:val="28"/>
                <w:lang w:val="uk-UA"/>
              </w:rPr>
              <w:t>»</w:t>
            </w:r>
            <w:r w:rsidRPr="00F734DF">
              <w:rPr>
                <w:sz w:val="28"/>
                <w:szCs w:val="28"/>
                <w:lang w:val="uk-UA"/>
              </w:rPr>
              <w:t xml:space="preserve"> </w:t>
            </w:r>
          </w:p>
        </w:tc>
        <w:tc>
          <w:tcPr>
            <w:tcW w:w="6911" w:type="dxa"/>
          </w:tcPr>
          <w:p w14:paraId="6B808EEE" w14:textId="1D365252" w:rsidR="00D95FB4" w:rsidRDefault="00193CB3" w:rsidP="008F5A53">
            <w:pPr>
              <w:autoSpaceDE w:val="0"/>
              <w:spacing w:line="360" w:lineRule="auto"/>
              <w:rPr>
                <w:sz w:val="28"/>
                <w:szCs w:val="28"/>
                <w:lang w:val="uk-UA"/>
              </w:rPr>
            </w:pPr>
            <w:r w:rsidRPr="00193CB3">
              <w:rPr>
                <w:sz w:val="28"/>
                <w:szCs w:val="28"/>
                <w:lang w:val="uk-UA"/>
              </w:rPr>
              <w:t xml:space="preserve">протиправне діяння, </w:t>
            </w:r>
            <w:r>
              <w:rPr>
                <w:sz w:val="28"/>
                <w:szCs w:val="28"/>
                <w:lang w:val="uk-UA"/>
              </w:rPr>
              <w:t xml:space="preserve">що </w:t>
            </w:r>
            <w:r w:rsidRPr="00193CB3">
              <w:rPr>
                <w:sz w:val="28"/>
                <w:szCs w:val="28"/>
                <w:lang w:val="uk-UA"/>
              </w:rPr>
              <w:t xml:space="preserve">позначається на нормальному виконанні посадових обов'язків і полягає </w:t>
            </w:r>
            <w:r>
              <w:rPr>
                <w:sz w:val="28"/>
                <w:szCs w:val="28"/>
                <w:lang w:val="uk-UA"/>
              </w:rPr>
              <w:t>у </w:t>
            </w:r>
            <w:r w:rsidRPr="00193CB3">
              <w:rPr>
                <w:sz w:val="28"/>
                <w:szCs w:val="28"/>
                <w:lang w:val="uk-UA"/>
              </w:rPr>
              <w:t xml:space="preserve">використанні суб'єктом </w:t>
            </w:r>
            <w:r>
              <w:rPr>
                <w:sz w:val="28"/>
                <w:szCs w:val="28"/>
                <w:lang w:val="uk-UA"/>
              </w:rPr>
              <w:t xml:space="preserve">акта </w:t>
            </w:r>
            <w:r w:rsidRPr="00193CB3">
              <w:rPr>
                <w:sz w:val="28"/>
                <w:szCs w:val="28"/>
                <w:lang w:val="uk-UA"/>
              </w:rPr>
              <w:t>корупці</w:t>
            </w:r>
            <w:r>
              <w:rPr>
                <w:sz w:val="28"/>
                <w:szCs w:val="28"/>
                <w:lang w:val="uk-UA"/>
              </w:rPr>
              <w:t>ї</w:t>
            </w:r>
            <w:r w:rsidRPr="00193CB3">
              <w:rPr>
                <w:sz w:val="28"/>
                <w:szCs w:val="28"/>
                <w:lang w:val="uk-UA"/>
              </w:rPr>
              <w:t xml:space="preserve"> або факту корупційного поведінки на своє</w:t>
            </w:r>
            <w:r>
              <w:rPr>
                <w:sz w:val="28"/>
                <w:szCs w:val="28"/>
                <w:lang w:val="uk-UA"/>
              </w:rPr>
              <w:t>му</w:t>
            </w:r>
            <w:r w:rsidRPr="00193CB3">
              <w:rPr>
                <w:sz w:val="28"/>
                <w:szCs w:val="28"/>
                <w:lang w:val="uk-UA"/>
              </w:rPr>
              <w:t xml:space="preserve"> посадов</w:t>
            </w:r>
            <w:r>
              <w:rPr>
                <w:sz w:val="28"/>
                <w:szCs w:val="28"/>
                <w:lang w:val="uk-UA"/>
              </w:rPr>
              <w:t>ому</w:t>
            </w:r>
            <w:r w:rsidRPr="00193CB3">
              <w:rPr>
                <w:sz w:val="28"/>
                <w:szCs w:val="28"/>
                <w:lang w:val="uk-UA"/>
              </w:rPr>
              <w:t xml:space="preserve"> становищ</w:t>
            </w:r>
            <w:r>
              <w:rPr>
                <w:sz w:val="28"/>
                <w:szCs w:val="28"/>
                <w:lang w:val="uk-UA"/>
              </w:rPr>
              <w:t>і</w:t>
            </w:r>
            <w:r w:rsidRPr="00193CB3">
              <w:rPr>
                <w:sz w:val="28"/>
                <w:szCs w:val="28"/>
                <w:lang w:val="uk-UA"/>
              </w:rPr>
              <w:t xml:space="preserve"> для вимагання, прийняття або згоди на прийняття, прямо або опосередковано, для себе або для іншої особи, матеріальних благ або </w:t>
            </w:r>
            <w:r>
              <w:rPr>
                <w:sz w:val="28"/>
                <w:szCs w:val="28"/>
                <w:lang w:val="uk-UA"/>
              </w:rPr>
              <w:t>не належних до отримання</w:t>
            </w:r>
            <w:r w:rsidRPr="00193CB3">
              <w:rPr>
                <w:sz w:val="28"/>
                <w:szCs w:val="28"/>
                <w:lang w:val="uk-UA"/>
              </w:rPr>
              <w:t xml:space="preserve"> вигоди</w:t>
            </w:r>
            <w:r>
              <w:rPr>
                <w:sz w:val="28"/>
                <w:szCs w:val="28"/>
                <w:lang w:val="uk-UA"/>
              </w:rPr>
              <w:t>,</w:t>
            </w:r>
            <w:r w:rsidRPr="00193CB3">
              <w:rPr>
                <w:sz w:val="28"/>
                <w:szCs w:val="28"/>
                <w:lang w:val="uk-UA"/>
              </w:rPr>
              <w:t xml:space="preserve"> або незаконн</w:t>
            </w:r>
            <w:r>
              <w:rPr>
                <w:sz w:val="28"/>
                <w:szCs w:val="28"/>
                <w:lang w:val="uk-UA"/>
              </w:rPr>
              <w:t>их</w:t>
            </w:r>
            <w:r w:rsidRPr="00193CB3">
              <w:rPr>
                <w:sz w:val="28"/>
                <w:szCs w:val="28"/>
                <w:lang w:val="uk-UA"/>
              </w:rPr>
              <w:t xml:space="preserve"> обіцянк</w:t>
            </w:r>
            <w:r>
              <w:rPr>
                <w:sz w:val="28"/>
                <w:szCs w:val="28"/>
                <w:lang w:val="uk-UA"/>
              </w:rPr>
              <w:t>и</w:t>
            </w:r>
            <w:r w:rsidRPr="00193CB3">
              <w:rPr>
                <w:sz w:val="28"/>
                <w:szCs w:val="28"/>
                <w:lang w:val="uk-UA"/>
              </w:rPr>
              <w:t xml:space="preserve">, пропозиції або надання суб'єктам корупційних дій матеріальних благ або </w:t>
            </w:r>
            <w:r>
              <w:rPr>
                <w:sz w:val="28"/>
                <w:szCs w:val="28"/>
                <w:lang w:val="uk-UA"/>
              </w:rPr>
              <w:t>не належних до отримання</w:t>
            </w:r>
            <w:r w:rsidRPr="00193CB3">
              <w:rPr>
                <w:sz w:val="28"/>
                <w:szCs w:val="28"/>
                <w:lang w:val="uk-UA"/>
              </w:rPr>
              <w:t xml:space="preserve"> вигод </w:t>
            </w:r>
            <w:r>
              <w:rPr>
                <w:sz w:val="28"/>
                <w:szCs w:val="28"/>
                <w:lang w:val="uk-UA"/>
              </w:rPr>
              <w:t>(аб. 2 ст. 2)</w:t>
            </w:r>
          </w:p>
        </w:tc>
      </w:tr>
      <w:tr w:rsidR="00D95FB4" w:rsidRPr="009908B4" w14:paraId="4406584E" w14:textId="77777777" w:rsidTr="008F5A53">
        <w:tc>
          <w:tcPr>
            <w:tcW w:w="3510" w:type="dxa"/>
          </w:tcPr>
          <w:p w14:paraId="1DF6BB4D" w14:textId="2EF01C26" w:rsidR="00D95FB4" w:rsidRPr="00EE2125" w:rsidRDefault="00256D74" w:rsidP="008F5A53">
            <w:pPr>
              <w:spacing w:line="360" w:lineRule="auto"/>
              <w:rPr>
                <w:sz w:val="28"/>
                <w:szCs w:val="28"/>
                <w:lang w:val="uk-UA"/>
              </w:rPr>
            </w:pPr>
            <w:r w:rsidRPr="00256D74">
              <w:rPr>
                <w:sz w:val="28"/>
                <w:szCs w:val="28"/>
                <w:lang w:val="uk-UA"/>
              </w:rPr>
              <w:t xml:space="preserve">Федеральный закон </w:t>
            </w:r>
            <w:r>
              <w:rPr>
                <w:sz w:val="28"/>
                <w:szCs w:val="28"/>
                <w:lang w:val="uk-UA"/>
              </w:rPr>
              <w:t xml:space="preserve">РФ </w:t>
            </w:r>
            <w:r w:rsidRPr="00256D74">
              <w:rPr>
                <w:sz w:val="28"/>
                <w:szCs w:val="28"/>
                <w:lang w:val="uk-UA"/>
              </w:rPr>
              <w:t xml:space="preserve">"О противодействии коррупции" </w:t>
            </w:r>
            <w:r>
              <w:rPr>
                <w:sz w:val="28"/>
                <w:szCs w:val="28"/>
                <w:lang w:val="uk-UA"/>
              </w:rPr>
              <w:t>від</w:t>
            </w:r>
            <w:r w:rsidRPr="00256D74">
              <w:rPr>
                <w:sz w:val="28"/>
                <w:szCs w:val="28"/>
                <w:lang w:val="uk-UA"/>
              </w:rPr>
              <w:t xml:space="preserve"> 25.12.2008 </w:t>
            </w:r>
            <w:r>
              <w:rPr>
                <w:sz w:val="28"/>
                <w:szCs w:val="28"/>
                <w:lang w:val="uk-UA"/>
              </w:rPr>
              <w:t>№ </w:t>
            </w:r>
            <w:r w:rsidRPr="00256D74">
              <w:rPr>
                <w:sz w:val="28"/>
                <w:szCs w:val="28"/>
                <w:lang w:val="uk-UA"/>
              </w:rPr>
              <w:t>273-ФЗ</w:t>
            </w:r>
          </w:p>
        </w:tc>
        <w:tc>
          <w:tcPr>
            <w:tcW w:w="6911" w:type="dxa"/>
          </w:tcPr>
          <w:p w14:paraId="1D7C48EC" w14:textId="7223E022" w:rsidR="00D95FB4" w:rsidRPr="00DE59BD" w:rsidRDefault="00256D74" w:rsidP="00256D74">
            <w:pPr>
              <w:autoSpaceDE w:val="0"/>
              <w:spacing w:line="360" w:lineRule="auto"/>
              <w:rPr>
                <w:sz w:val="28"/>
                <w:szCs w:val="28"/>
                <w:lang w:val="uk-UA"/>
              </w:rPr>
            </w:pPr>
            <w:r w:rsidRPr="00256D74">
              <w:rPr>
                <w:sz w:val="28"/>
                <w:szCs w:val="28"/>
                <w:lang w:val="uk-UA"/>
              </w:rPr>
              <w:t>зловживання службовим становищем, дача хабара, отримання хабара, зловживання повноваженнями, комерційний підкуп або інше незаконне використання фізичною особою свого службового становища всупереч законним інтересам суспільства і держави з</w:t>
            </w:r>
            <w:r>
              <w:rPr>
                <w:sz w:val="28"/>
                <w:szCs w:val="28"/>
                <w:lang w:val="uk-UA"/>
              </w:rPr>
              <w:t> </w:t>
            </w:r>
            <w:r w:rsidRPr="00256D74">
              <w:rPr>
                <w:sz w:val="28"/>
                <w:szCs w:val="28"/>
                <w:lang w:val="uk-UA"/>
              </w:rPr>
              <w:t xml:space="preserve">метою отримання вигоди у вигляді грошей, цінностей, іншого майна або послуг майнового характеру, інших майнових прав для себе або для третіх осіб або незаконне надання такої вигоди зазначеній особі іншими фізичними особами; </w:t>
            </w:r>
            <w:r>
              <w:rPr>
                <w:sz w:val="28"/>
                <w:szCs w:val="28"/>
                <w:lang w:val="uk-UA"/>
              </w:rPr>
              <w:t xml:space="preserve">а також </w:t>
            </w:r>
            <w:r w:rsidRPr="00256D74">
              <w:rPr>
                <w:sz w:val="28"/>
                <w:szCs w:val="28"/>
                <w:lang w:val="uk-UA"/>
              </w:rPr>
              <w:t xml:space="preserve">вчинення </w:t>
            </w:r>
            <w:r>
              <w:rPr>
                <w:sz w:val="28"/>
                <w:szCs w:val="28"/>
                <w:lang w:val="uk-UA"/>
              </w:rPr>
              <w:t xml:space="preserve">усіх цих </w:t>
            </w:r>
            <w:r w:rsidRPr="00256D74">
              <w:rPr>
                <w:sz w:val="28"/>
                <w:szCs w:val="28"/>
                <w:lang w:val="uk-UA"/>
              </w:rPr>
              <w:t>діянь від імені або в інтересах юридичної особи</w:t>
            </w:r>
            <w:r w:rsidR="001E5CE4">
              <w:rPr>
                <w:sz w:val="28"/>
                <w:szCs w:val="28"/>
                <w:lang w:val="uk-UA"/>
              </w:rPr>
              <w:t xml:space="preserve"> (п. 1 ч. 1 ст. 1)</w:t>
            </w:r>
          </w:p>
        </w:tc>
      </w:tr>
      <w:tr w:rsidR="00D95FB4" w:rsidRPr="009908B4" w14:paraId="5F9D0A2B" w14:textId="77777777" w:rsidTr="008F5A53">
        <w:tc>
          <w:tcPr>
            <w:tcW w:w="3510" w:type="dxa"/>
          </w:tcPr>
          <w:p w14:paraId="0F368DCE" w14:textId="527B4E24" w:rsidR="00D95FB4" w:rsidRPr="005D6E8E" w:rsidRDefault="00D62E88" w:rsidP="008F5A53">
            <w:pPr>
              <w:spacing w:line="360" w:lineRule="auto"/>
              <w:rPr>
                <w:sz w:val="28"/>
                <w:szCs w:val="28"/>
                <w:lang w:val="uk-UA"/>
              </w:rPr>
            </w:pPr>
            <w:r w:rsidRPr="00D62E88">
              <w:rPr>
                <w:sz w:val="28"/>
                <w:szCs w:val="28"/>
                <w:lang w:val="uk-UA"/>
              </w:rPr>
              <w:t>Закон України</w:t>
            </w:r>
            <w:r>
              <w:rPr>
                <w:sz w:val="28"/>
                <w:szCs w:val="28"/>
                <w:lang w:val="uk-UA"/>
              </w:rPr>
              <w:t xml:space="preserve"> «</w:t>
            </w:r>
            <w:r w:rsidRPr="00D62E88">
              <w:rPr>
                <w:sz w:val="28"/>
                <w:szCs w:val="28"/>
                <w:lang w:val="uk-UA"/>
              </w:rPr>
              <w:t>Про запобігання корупції</w:t>
            </w:r>
            <w:r>
              <w:rPr>
                <w:sz w:val="28"/>
                <w:szCs w:val="28"/>
                <w:lang w:val="uk-UA"/>
              </w:rPr>
              <w:t>»</w:t>
            </w:r>
            <w:r w:rsidRPr="00D62E88">
              <w:rPr>
                <w:sz w:val="28"/>
                <w:szCs w:val="28"/>
                <w:lang w:val="uk-UA"/>
              </w:rPr>
              <w:t xml:space="preserve"> від 14.10.2014 № 1700-VII</w:t>
            </w:r>
          </w:p>
        </w:tc>
        <w:tc>
          <w:tcPr>
            <w:tcW w:w="6911" w:type="dxa"/>
          </w:tcPr>
          <w:p w14:paraId="3AEADFEB" w14:textId="2E202446" w:rsidR="00D95FB4" w:rsidRPr="001D44E5" w:rsidRDefault="001D44E5" w:rsidP="008F5A53">
            <w:pPr>
              <w:autoSpaceDE w:val="0"/>
              <w:spacing w:line="360" w:lineRule="auto"/>
              <w:rPr>
                <w:sz w:val="28"/>
                <w:szCs w:val="28"/>
                <w:lang w:val="uk-UA"/>
              </w:rPr>
            </w:pPr>
            <w:r w:rsidRPr="00D62E88">
              <w:rPr>
                <w:sz w:val="28"/>
                <w:szCs w:val="28"/>
                <w:lang w:val="uk-UA"/>
              </w:rPr>
              <w:t>використання особою, зазначеною у </w:t>
            </w:r>
            <w:hyperlink r:id="rId8" w:anchor="n25" w:history="1">
              <w:r w:rsidRPr="00D62E88">
                <w:rPr>
                  <w:sz w:val="28"/>
                  <w:szCs w:val="28"/>
                  <w:lang w:val="uk-UA"/>
                </w:rPr>
                <w:t>частині першій</w:t>
              </w:r>
            </w:hyperlink>
            <w:r w:rsidRPr="00D62E88">
              <w:rPr>
                <w:sz w:val="28"/>
                <w:szCs w:val="28"/>
                <w:lang w:val="uk-UA"/>
              </w:rPr>
              <w:t xml:space="preserve"> статті 3 цього Закону, наданих їй службових повноважень чи пов’язаних з ними можливостей з метою одержання неправомірної вигоди або прийняття </w:t>
            </w:r>
            <w:r w:rsidRPr="00D62E88">
              <w:rPr>
                <w:sz w:val="28"/>
                <w:szCs w:val="28"/>
                <w:lang w:val="uk-UA"/>
              </w:rPr>
              <w:lastRenderedPageBreak/>
              <w:t>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 (аб. 7 ч. 1 ст. 1)</w:t>
            </w:r>
          </w:p>
        </w:tc>
      </w:tr>
    </w:tbl>
    <w:p w14:paraId="68461FB0" w14:textId="2C5B6245" w:rsidR="001D51F0" w:rsidRDefault="00252232" w:rsidP="00252232">
      <w:pPr>
        <w:autoSpaceDE w:val="0"/>
        <w:spacing w:before="960" w:line="360" w:lineRule="auto"/>
        <w:jc w:val="center"/>
        <w:rPr>
          <w:b/>
          <w:bCs/>
          <w:sz w:val="28"/>
          <w:szCs w:val="28"/>
          <w:lang w:val="uk-UA"/>
        </w:rPr>
      </w:pPr>
      <w:r w:rsidRPr="00252232">
        <w:rPr>
          <w:b/>
          <w:bCs/>
          <w:sz w:val="28"/>
          <w:szCs w:val="28"/>
          <w:lang w:val="uk-UA"/>
        </w:rPr>
        <w:lastRenderedPageBreak/>
        <w:t xml:space="preserve">Елементи </w:t>
      </w:r>
      <w:r>
        <w:rPr>
          <w:b/>
          <w:bCs/>
          <w:sz w:val="28"/>
          <w:szCs w:val="28"/>
          <w:lang w:val="uk-UA"/>
        </w:rPr>
        <w:t xml:space="preserve">доброчесності </w:t>
      </w:r>
    </w:p>
    <w:p w14:paraId="408958FD" w14:textId="5C6EDA16" w:rsidR="00252232" w:rsidRPr="00252232" w:rsidRDefault="00252232" w:rsidP="00252232">
      <w:pPr>
        <w:autoSpaceDE w:val="0"/>
        <w:spacing w:after="960" w:line="360" w:lineRule="auto"/>
        <w:rPr>
          <w:sz w:val="28"/>
          <w:szCs w:val="28"/>
          <w:lang w:val="uk-UA"/>
        </w:rPr>
      </w:pPr>
      <w:r w:rsidRPr="00252232">
        <w:rPr>
          <w:sz w:val="28"/>
          <w:szCs w:val="28"/>
          <w:lang w:val="uk-UA"/>
        </w:rPr>
        <w:t>фундаментальні вимоги до людських якостей конструктивного, продуктивного, позитивного змісту, а також ідеї й переконання про такі чесноти, де знаходимо поняттєву об’єктивацію відомостей про первинне поєднання абстрактних сутностей духовності людини, її вияву на ззовні у формі правової та інших видів культури і</w:t>
      </w:r>
      <w:r w:rsidR="00095462">
        <w:rPr>
          <w:sz w:val="28"/>
          <w:szCs w:val="28"/>
          <w:lang w:val="uk-UA"/>
        </w:rPr>
        <w:t> </w:t>
      </w:r>
      <w:r w:rsidRPr="00252232">
        <w:rPr>
          <w:sz w:val="28"/>
          <w:szCs w:val="28"/>
          <w:lang w:val="uk-UA"/>
        </w:rPr>
        <w:t>права</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798"/>
        <w:gridCol w:w="8623"/>
      </w:tblGrid>
      <w:tr w:rsidR="002D25B1" w:rsidRPr="005D6E8E" w14:paraId="6C770FA2" w14:textId="77777777" w:rsidTr="000036FF">
        <w:tc>
          <w:tcPr>
            <w:tcW w:w="1798" w:type="dxa"/>
            <w:shd w:val="clear" w:color="auto" w:fill="D9D9D9" w:themeFill="background1" w:themeFillShade="D9"/>
          </w:tcPr>
          <w:p w14:paraId="496F0481" w14:textId="60F9B86B" w:rsidR="002D25B1" w:rsidRPr="005D6E8E" w:rsidRDefault="00095462" w:rsidP="008F5A53">
            <w:pPr>
              <w:spacing w:line="360" w:lineRule="auto"/>
              <w:jc w:val="center"/>
              <w:rPr>
                <w:b/>
                <w:sz w:val="28"/>
                <w:szCs w:val="28"/>
                <w:lang w:val="uk-UA"/>
              </w:rPr>
            </w:pPr>
            <w:r>
              <w:rPr>
                <w:b/>
                <w:sz w:val="28"/>
                <w:szCs w:val="28"/>
                <w:lang w:val="uk-UA"/>
              </w:rPr>
              <w:t>Порядковий номер</w:t>
            </w:r>
          </w:p>
        </w:tc>
        <w:tc>
          <w:tcPr>
            <w:tcW w:w="8623" w:type="dxa"/>
            <w:shd w:val="clear" w:color="auto" w:fill="D9D9D9" w:themeFill="background1" w:themeFillShade="D9"/>
          </w:tcPr>
          <w:p w14:paraId="56072DDB" w14:textId="6CD190FF" w:rsidR="002D25B1" w:rsidRPr="005D6E8E" w:rsidRDefault="000036FF" w:rsidP="008F5A53">
            <w:pPr>
              <w:spacing w:line="360" w:lineRule="auto"/>
              <w:jc w:val="center"/>
              <w:rPr>
                <w:b/>
                <w:sz w:val="28"/>
                <w:szCs w:val="28"/>
                <w:lang w:val="uk-UA"/>
              </w:rPr>
            </w:pPr>
            <w:r>
              <w:rPr>
                <w:b/>
                <w:bCs/>
                <w:sz w:val="28"/>
                <w:szCs w:val="28"/>
                <w:lang w:val="uk-UA"/>
              </w:rPr>
              <w:t xml:space="preserve">Складова доброчесності </w:t>
            </w:r>
          </w:p>
        </w:tc>
      </w:tr>
      <w:tr w:rsidR="002D25B1" w:rsidRPr="009908B4" w14:paraId="46B90002" w14:textId="77777777" w:rsidTr="000036FF">
        <w:tc>
          <w:tcPr>
            <w:tcW w:w="1798" w:type="dxa"/>
          </w:tcPr>
          <w:p w14:paraId="2E9FBB54" w14:textId="23B889F2" w:rsidR="002D25B1" w:rsidRPr="000036FF" w:rsidRDefault="002D25B1" w:rsidP="000036FF">
            <w:pPr>
              <w:pStyle w:val="aa"/>
              <w:numPr>
                <w:ilvl w:val="0"/>
                <w:numId w:val="10"/>
              </w:numPr>
              <w:spacing w:line="360" w:lineRule="auto"/>
              <w:rPr>
                <w:sz w:val="28"/>
                <w:szCs w:val="28"/>
                <w:lang w:val="uk-UA"/>
              </w:rPr>
            </w:pPr>
          </w:p>
        </w:tc>
        <w:tc>
          <w:tcPr>
            <w:tcW w:w="8623" w:type="dxa"/>
          </w:tcPr>
          <w:p w14:paraId="40E25A8F" w14:textId="644D90DA" w:rsidR="002D25B1" w:rsidRPr="000E786C" w:rsidRDefault="00FF270A" w:rsidP="00DB2689">
            <w:pPr>
              <w:autoSpaceDE w:val="0"/>
              <w:spacing w:after="120" w:line="360" w:lineRule="auto"/>
              <w:rPr>
                <w:sz w:val="28"/>
                <w:szCs w:val="28"/>
                <w:lang w:val="uk-UA"/>
              </w:rPr>
            </w:pPr>
            <w:r w:rsidRPr="00DB2689">
              <w:rPr>
                <w:sz w:val="28"/>
                <w:szCs w:val="28"/>
                <w:lang w:val="uk-UA"/>
              </w:rPr>
              <w:t>добро – чеснота, благо, поняття якого має найбільшу частку оцінності; досконалість предмету, думки, рішення, діяння поєднані з емоційним схваленням цінності добра, корисності, чемності, відповідності своєму призначенню, виправлення недоліків закону, його справедливе й однаково рівне (aequitas) застосування; ознака правосудності судових рішень як результату досконалої належності, довершеності співвіднесення інтересів;</w:t>
            </w:r>
          </w:p>
        </w:tc>
      </w:tr>
      <w:tr w:rsidR="002D25B1" w:rsidRPr="009908B4" w14:paraId="262BED61" w14:textId="77777777" w:rsidTr="00DB2689">
        <w:trPr>
          <w:trHeight w:val="2837"/>
        </w:trPr>
        <w:tc>
          <w:tcPr>
            <w:tcW w:w="1798" w:type="dxa"/>
          </w:tcPr>
          <w:p w14:paraId="42422152" w14:textId="44806CFF" w:rsidR="002D25B1" w:rsidRPr="000036FF" w:rsidRDefault="002D25B1" w:rsidP="000036FF">
            <w:pPr>
              <w:pStyle w:val="aa"/>
              <w:numPr>
                <w:ilvl w:val="0"/>
                <w:numId w:val="10"/>
              </w:numPr>
              <w:spacing w:line="360" w:lineRule="auto"/>
              <w:rPr>
                <w:sz w:val="28"/>
                <w:szCs w:val="28"/>
                <w:lang w:val="uk-UA"/>
              </w:rPr>
            </w:pPr>
          </w:p>
        </w:tc>
        <w:tc>
          <w:tcPr>
            <w:tcW w:w="8623" w:type="dxa"/>
          </w:tcPr>
          <w:p w14:paraId="7E052366" w14:textId="722EE17E" w:rsidR="002D25B1" w:rsidRPr="00DB2689" w:rsidRDefault="00FF270A" w:rsidP="00DB2689">
            <w:pPr>
              <w:autoSpaceDE w:val="0"/>
              <w:spacing w:after="120" w:line="360" w:lineRule="auto"/>
              <w:rPr>
                <w:sz w:val="28"/>
                <w:szCs w:val="28"/>
                <w:lang w:val="uk-UA"/>
              </w:rPr>
            </w:pPr>
            <w:r w:rsidRPr="00DB2689">
              <w:rPr>
                <w:sz w:val="28"/>
                <w:szCs w:val="28"/>
                <w:lang w:val="uk-UA"/>
              </w:rPr>
              <w:t>відвертість / щирість / чесність – чеснота, яка характеризує здатність людини виражати свої істинно справжні думки та діяти відповідно до них, відкрито та щиро спілкуватися й будувати відносини з людьми; сила / вияв перманентної вірності до інших; непідкупність і тісні зв’язки з жертовністю; ознака порядності, відповідальності та основа довіри;</w:t>
            </w:r>
          </w:p>
        </w:tc>
      </w:tr>
      <w:tr w:rsidR="002D25B1" w:rsidRPr="00EB028D" w14:paraId="72CA43D4" w14:textId="77777777" w:rsidTr="000036FF">
        <w:tc>
          <w:tcPr>
            <w:tcW w:w="1798" w:type="dxa"/>
          </w:tcPr>
          <w:p w14:paraId="7E3E564F" w14:textId="3B5DCFDC" w:rsidR="002D25B1" w:rsidRPr="000036FF" w:rsidRDefault="002D25B1" w:rsidP="000036FF">
            <w:pPr>
              <w:pStyle w:val="aa"/>
              <w:numPr>
                <w:ilvl w:val="0"/>
                <w:numId w:val="10"/>
              </w:numPr>
              <w:spacing w:line="360" w:lineRule="auto"/>
              <w:rPr>
                <w:sz w:val="28"/>
                <w:szCs w:val="28"/>
                <w:lang w:val="uk-UA"/>
              </w:rPr>
            </w:pPr>
          </w:p>
        </w:tc>
        <w:tc>
          <w:tcPr>
            <w:tcW w:w="8623" w:type="dxa"/>
          </w:tcPr>
          <w:p w14:paraId="38821E1E" w14:textId="56B3780A" w:rsidR="002D25B1" w:rsidRPr="00DB2689" w:rsidRDefault="00FF270A" w:rsidP="00DB2689">
            <w:pPr>
              <w:autoSpaceDE w:val="0"/>
              <w:spacing w:after="120" w:line="360" w:lineRule="auto"/>
              <w:rPr>
                <w:sz w:val="28"/>
                <w:szCs w:val="28"/>
                <w:lang w:val="uk-UA"/>
              </w:rPr>
            </w:pPr>
            <w:r w:rsidRPr="00DB2689">
              <w:rPr>
                <w:sz w:val="28"/>
                <w:szCs w:val="28"/>
                <w:lang w:val="uk-UA"/>
              </w:rPr>
              <w:t>довіра – ставлення до кого-небудь, що виникає на основі віри в чиюсь правоту, чесність, щирість і т. ін.; соціальна впевненість у надійності об’єкта, що ґрунтується на уявленні або знанні про нього і пов'язана зі здатністю передбачати, прогнозувати і/або впливати на дії цього об'єкта, контролювати його діяльність, за результатами уявлень, які формуються на основі досвіду взаємодії з ним, а також у процесі комунікації, коли інформація про об'єкт транслюється безпосередньо іншими людьми або опосередковано через журналістів, книги, фільми тощо. Довіра базується на синтезі власного та групового досвіду уявлень про об'єкт і пов'язана з певними очікуваннями відносно нього;</w:t>
            </w:r>
          </w:p>
        </w:tc>
      </w:tr>
      <w:tr w:rsidR="002D25B1" w:rsidRPr="009908B4" w14:paraId="07362AD3" w14:textId="77777777" w:rsidTr="000036FF">
        <w:tc>
          <w:tcPr>
            <w:tcW w:w="1798" w:type="dxa"/>
          </w:tcPr>
          <w:p w14:paraId="54992189" w14:textId="1447616F" w:rsidR="002D25B1" w:rsidRPr="000036FF" w:rsidRDefault="002D25B1" w:rsidP="000036FF">
            <w:pPr>
              <w:pStyle w:val="aa"/>
              <w:numPr>
                <w:ilvl w:val="0"/>
                <w:numId w:val="10"/>
              </w:numPr>
              <w:spacing w:line="360" w:lineRule="auto"/>
              <w:rPr>
                <w:sz w:val="28"/>
                <w:szCs w:val="28"/>
                <w:lang w:val="uk-UA"/>
              </w:rPr>
            </w:pPr>
          </w:p>
        </w:tc>
        <w:tc>
          <w:tcPr>
            <w:tcW w:w="8623" w:type="dxa"/>
          </w:tcPr>
          <w:p w14:paraId="11A878FD" w14:textId="53590F4B" w:rsidR="002D25B1" w:rsidRPr="00DB2689" w:rsidRDefault="00FF270A" w:rsidP="00DB2689">
            <w:pPr>
              <w:autoSpaceDE w:val="0"/>
              <w:spacing w:after="120" w:line="360" w:lineRule="auto"/>
              <w:rPr>
                <w:sz w:val="28"/>
                <w:szCs w:val="28"/>
                <w:lang w:val="uk-UA"/>
              </w:rPr>
            </w:pPr>
            <w:r w:rsidRPr="00DB2689">
              <w:rPr>
                <w:sz w:val="28"/>
                <w:szCs w:val="28"/>
                <w:lang w:val="uk-UA"/>
              </w:rPr>
              <w:t>совість – найвища форма здатності особистості до морального самоконтролю і самоусвідомлення; формальна суб’єктивність, тісно пов’язана з почуттями обов’язку, сорому, мотиву, честі й гідності. Це також усвідомлення суддею/правоохоронцем повноти та інших параметрів належного виконання своїх зобов'язань або реалізації всіх своїх можливостей в конкретній ситуації; відчуття/інстинкт етичного самозбереження;</w:t>
            </w:r>
          </w:p>
        </w:tc>
      </w:tr>
      <w:tr w:rsidR="002D25B1" w:rsidRPr="009908B4" w14:paraId="278271F2" w14:textId="77777777" w:rsidTr="000036FF">
        <w:tc>
          <w:tcPr>
            <w:tcW w:w="1798" w:type="dxa"/>
          </w:tcPr>
          <w:p w14:paraId="44159ADF" w14:textId="4D0E14A9" w:rsidR="002D25B1" w:rsidRPr="000036FF" w:rsidRDefault="002D25B1" w:rsidP="000036FF">
            <w:pPr>
              <w:pStyle w:val="aa"/>
              <w:numPr>
                <w:ilvl w:val="0"/>
                <w:numId w:val="10"/>
              </w:numPr>
              <w:spacing w:line="360" w:lineRule="auto"/>
              <w:rPr>
                <w:sz w:val="28"/>
                <w:szCs w:val="28"/>
                <w:lang w:val="uk-UA"/>
              </w:rPr>
            </w:pPr>
          </w:p>
        </w:tc>
        <w:tc>
          <w:tcPr>
            <w:tcW w:w="8623" w:type="dxa"/>
          </w:tcPr>
          <w:p w14:paraId="0BE33C06" w14:textId="18FAF692" w:rsidR="002D25B1" w:rsidRPr="00DB2689" w:rsidRDefault="00FF270A" w:rsidP="00DB2689">
            <w:pPr>
              <w:autoSpaceDE w:val="0"/>
              <w:spacing w:after="120" w:line="360" w:lineRule="auto"/>
              <w:rPr>
                <w:sz w:val="28"/>
                <w:szCs w:val="28"/>
                <w:lang w:val="uk-UA"/>
              </w:rPr>
            </w:pPr>
            <w:r w:rsidRPr="00DB2689">
              <w:rPr>
                <w:sz w:val="28"/>
                <w:szCs w:val="28"/>
                <w:lang w:val="uk-UA"/>
              </w:rPr>
              <w:t xml:space="preserve">об’єктивність – застосування права, яке об’єктивоване прогресивною культурою суспільства, що ґрунтується дотриманні загальнолюдських цінностей, незалежно від їх суб’єктивних інтерпретацій; маркер відсутності упередженості та латентної </w:t>
            </w:r>
            <w:r w:rsidRPr="00DB2689">
              <w:rPr>
                <w:sz w:val="28"/>
                <w:szCs w:val="28"/>
                <w:lang w:val="uk-UA"/>
              </w:rPr>
              <w:lastRenderedPageBreak/>
              <w:t>корупції;</w:t>
            </w:r>
          </w:p>
        </w:tc>
      </w:tr>
      <w:tr w:rsidR="002D25B1" w:rsidRPr="00FF270A" w14:paraId="417FD923" w14:textId="77777777" w:rsidTr="000036FF">
        <w:tc>
          <w:tcPr>
            <w:tcW w:w="1798" w:type="dxa"/>
          </w:tcPr>
          <w:p w14:paraId="525A1A7E" w14:textId="75DB00CA" w:rsidR="002D25B1" w:rsidRPr="000036FF" w:rsidRDefault="002D25B1" w:rsidP="000036FF">
            <w:pPr>
              <w:pStyle w:val="aa"/>
              <w:numPr>
                <w:ilvl w:val="0"/>
                <w:numId w:val="10"/>
              </w:numPr>
              <w:spacing w:line="360" w:lineRule="auto"/>
              <w:rPr>
                <w:sz w:val="28"/>
                <w:szCs w:val="28"/>
                <w:lang w:val="uk-UA"/>
              </w:rPr>
            </w:pPr>
          </w:p>
        </w:tc>
        <w:tc>
          <w:tcPr>
            <w:tcW w:w="8623" w:type="dxa"/>
          </w:tcPr>
          <w:p w14:paraId="65B73BD9" w14:textId="13D4FF5F" w:rsidR="002D25B1" w:rsidRPr="00DB2689" w:rsidRDefault="00FF270A" w:rsidP="00DB2689">
            <w:pPr>
              <w:autoSpaceDE w:val="0"/>
              <w:spacing w:after="120" w:line="360" w:lineRule="auto"/>
              <w:rPr>
                <w:sz w:val="28"/>
                <w:szCs w:val="28"/>
                <w:lang w:val="uk-UA"/>
              </w:rPr>
            </w:pPr>
            <w:r w:rsidRPr="00DB2689">
              <w:rPr>
                <w:sz w:val="28"/>
                <w:szCs w:val="28"/>
                <w:lang w:val="uk-UA"/>
              </w:rPr>
              <w:t>сумлінність / добросовісність / попередження корупції – суб'єктивний стан особи при здійсненні юридичних актів, його необізнаність про обставини, що порочать зовнішню чи внутрішню правомірність акту і можуть змусити чесну у юридичному сенсі людину відмовитися від його здійснення, незважаючи на відсутність формальних до того перешкод; тісно пов’язані з вірністю, чесністю, дбайливістю, точністю, сумлінністю, уважністю, ретельністю, справністю, скрупулезністю (від лат. scrupulosus «кам'янистий», малий гострий камінчик, крихта, крупиця, часточка), старанністю;</w:t>
            </w:r>
          </w:p>
        </w:tc>
      </w:tr>
      <w:tr w:rsidR="002D25B1" w:rsidRPr="009908B4" w14:paraId="03BA8EFD" w14:textId="77777777" w:rsidTr="000036FF">
        <w:tc>
          <w:tcPr>
            <w:tcW w:w="1798" w:type="dxa"/>
          </w:tcPr>
          <w:p w14:paraId="60B9DD5E" w14:textId="1E0C5D3E" w:rsidR="002D25B1" w:rsidRPr="000036FF" w:rsidRDefault="002D25B1" w:rsidP="000036FF">
            <w:pPr>
              <w:pStyle w:val="aa"/>
              <w:numPr>
                <w:ilvl w:val="0"/>
                <w:numId w:val="10"/>
              </w:numPr>
              <w:spacing w:line="360" w:lineRule="auto"/>
              <w:rPr>
                <w:sz w:val="28"/>
                <w:szCs w:val="28"/>
                <w:lang w:val="uk-UA"/>
              </w:rPr>
            </w:pPr>
          </w:p>
        </w:tc>
        <w:tc>
          <w:tcPr>
            <w:tcW w:w="8623" w:type="dxa"/>
          </w:tcPr>
          <w:p w14:paraId="556E4E31" w14:textId="21767F0A" w:rsidR="002D25B1" w:rsidRPr="00DB2689" w:rsidRDefault="00FF270A" w:rsidP="00DB2689">
            <w:pPr>
              <w:autoSpaceDE w:val="0"/>
              <w:spacing w:after="120" w:line="360" w:lineRule="auto"/>
              <w:rPr>
                <w:sz w:val="28"/>
                <w:szCs w:val="28"/>
                <w:lang w:val="uk-UA"/>
              </w:rPr>
            </w:pPr>
            <w:r w:rsidRPr="00DB2689">
              <w:rPr>
                <w:sz w:val="28"/>
                <w:szCs w:val="28"/>
                <w:lang w:val="uk-UA"/>
              </w:rPr>
              <w:t>відсутність обману посадових осіб органів публічної влади щодо джерел свого збагачення (доходів) і відносно їхніх неправомірних діянь;</w:t>
            </w:r>
          </w:p>
        </w:tc>
      </w:tr>
      <w:tr w:rsidR="002D25B1" w:rsidRPr="009908B4" w14:paraId="622CB5AC" w14:textId="77777777" w:rsidTr="000036FF">
        <w:tc>
          <w:tcPr>
            <w:tcW w:w="1798" w:type="dxa"/>
          </w:tcPr>
          <w:p w14:paraId="270C2394" w14:textId="5219114A" w:rsidR="002D25B1" w:rsidRPr="000036FF" w:rsidRDefault="002D25B1" w:rsidP="000036FF">
            <w:pPr>
              <w:pStyle w:val="aa"/>
              <w:numPr>
                <w:ilvl w:val="0"/>
                <w:numId w:val="10"/>
              </w:numPr>
              <w:spacing w:line="360" w:lineRule="auto"/>
              <w:rPr>
                <w:sz w:val="28"/>
                <w:szCs w:val="28"/>
                <w:lang w:val="uk-UA"/>
              </w:rPr>
            </w:pPr>
          </w:p>
        </w:tc>
        <w:tc>
          <w:tcPr>
            <w:tcW w:w="8623" w:type="dxa"/>
          </w:tcPr>
          <w:p w14:paraId="17BDA9ED" w14:textId="36029F38" w:rsidR="002D25B1" w:rsidRPr="005D6E8E" w:rsidRDefault="00FF270A" w:rsidP="00DB2689">
            <w:pPr>
              <w:autoSpaceDE w:val="0"/>
              <w:spacing w:after="120" w:line="360" w:lineRule="auto"/>
              <w:rPr>
                <w:sz w:val="28"/>
                <w:szCs w:val="28"/>
                <w:lang w:val="uk-UA"/>
              </w:rPr>
            </w:pPr>
            <w:r w:rsidRPr="00DB2689">
              <w:rPr>
                <w:sz w:val="28"/>
                <w:szCs w:val="28"/>
                <w:lang w:val="uk-UA"/>
              </w:rPr>
              <w:t>професіональність – якісно-ціннісний комплекс поєднання глибоких різносторонніх знань, умінь, професійних управлінських та інших навиків, практичного досвіду, загальнолюдської культури, що відображає ступінь самоорганізації особи, рівень її професійної діяльності, забезпечує ефективність, у даному випадку судів і правоохоронних органів, та сприяє зростанню її авторитету; якість, зокрема посадових осіб органів публічної влади, що забезпечує за інших рівних умов результативність та ефективність об’єктивно обумовленої професійної діяльності, спирається на історичні традиції, прогресивні правові цінності, організаційно-виконавчі засади суспільства та його інституцій;</w:t>
            </w:r>
          </w:p>
        </w:tc>
      </w:tr>
      <w:tr w:rsidR="002D25B1" w:rsidRPr="009908B4" w14:paraId="5D651666" w14:textId="77777777" w:rsidTr="000036FF">
        <w:tc>
          <w:tcPr>
            <w:tcW w:w="1798" w:type="dxa"/>
          </w:tcPr>
          <w:p w14:paraId="684279BF" w14:textId="29C9B072" w:rsidR="002D25B1" w:rsidRPr="000036FF" w:rsidRDefault="002D25B1" w:rsidP="000036FF">
            <w:pPr>
              <w:pStyle w:val="aa"/>
              <w:numPr>
                <w:ilvl w:val="0"/>
                <w:numId w:val="10"/>
              </w:numPr>
              <w:spacing w:line="360" w:lineRule="auto"/>
              <w:rPr>
                <w:sz w:val="28"/>
                <w:szCs w:val="28"/>
                <w:lang w:val="uk-UA"/>
              </w:rPr>
            </w:pPr>
          </w:p>
        </w:tc>
        <w:tc>
          <w:tcPr>
            <w:tcW w:w="8623" w:type="dxa"/>
          </w:tcPr>
          <w:p w14:paraId="594594AA" w14:textId="498DA02F" w:rsidR="002D25B1" w:rsidRPr="00DB2689" w:rsidRDefault="00FF270A" w:rsidP="00DB2689">
            <w:pPr>
              <w:autoSpaceDE w:val="0"/>
              <w:spacing w:after="120" w:line="360" w:lineRule="auto"/>
              <w:rPr>
                <w:sz w:val="28"/>
                <w:szCs w:val="28"/>
                <w:lang w:val="uk-UA"/>
              </w:rPr>
            </w:pPr>
            <w:r w:rsidRPr="00DB2689">
              <w:rPr>
                <w:sz w:val="28"/>
                <w:szCs w:val="28"/>
                <w:lang w:val="uk-UA"/>
              </w:rPr>
              <w:t xml:space="preserve">наступництво – отримання від попередніх поколінь механізмів підтримання відкритості суспільств до соціального прогресу та усвідомлення суті цих механізмів на належному рівні, у т. ч. через відмову від тих ідеалів, засад, звичок і звичаїв, вікових переказів, </w:t>
            </w:r>
            <w:r w:rsidRPr="00DB2689">
              <w:rPr>
                <w:sz w:val="28"/>
                <w:szCs w:val="28"/>
                <w:lang w:val="uk-UA"/>
              </w:rPr>
              <w:lastRenderedPageBreak/>
              <w:t>з якими неможливо пов’язати поступальний рух вперед, на основі яких не складаються передові побутові основи життя. У сукупності врахування цих духовно-культурних вимірів правових принципів попередження корупції у парадигмі реформування правосуддя та правоохоронної діяльності сприятиме дотриманню тенденцій антропо- і соціовимірності права, а також утвердження верховенства права (ідей рівності, справедливості, законності та ін.);</w:t>
            </w:r>
          </w:p>
        </w:tc>
      </w:tr>
      <w:tr w:rsidR="002D25B1" w:rsidRPr="009908B4" w14:paraId="0DEC3659" w14:textId="77777777" w:rsidTr="000036FF">
        <w:tc>
          <w:tcPr>
            <w:tcW w:w="1798" w:type="dxa"/>
          </w:tcPr>
          <w:p w14:paraId="0A191C54" w14:textId="6A2C2FC5" w:rsidR="002D25B1" w:rsidRPr="000036FF" w:rsidRDefault="002D25B1" w:rsidP="000036FF">
            <w:pPr>
              <w:pStyle w:val="aa"/>
              <w:numPr>
                <w:ilvl w:val="0"/>
                <w:numId w:val="10"/>
              </w:numPr>
              <w:spacing w:line="360" w:lineRule="auto"/>
              <w:rPr>
                <w:sz w:val="28"/>
                <w:szCs w:val="28"/>
                <w:lang w:val="uk-UA"/>
              </w:rPr>
            </w:pPr>
          </w:p>
        </w:tc>
        <w:tc>
          <w:tcPr>
            <w:tcW w:w="8623" w:type="dxa"/>
          </w:tcPr>
          <w:p w14:paraId="00606AC2" w14:textId="3935547A" w:rsidR="002D25B1" w:rsidRPr="00EE2125" w:rsidRDefault="00FF270A" w:rsidP="00DB2689">
            <w:pPr>
              <w:autoSpaceDE w:val="0"/>
              <w:spacing w:after="120" w:line="360" w:lineRule="auto"/>
              <w:rPr>
                <w:sz w:val="28"/>
                <w:szCs w:val="28"/>
                <w:lang w:val="uk-UA"/>
              </w:rPr>
            </w:pPr>
            <w:r w:rsidRPr="00DB2689">
              <w:rPr>
                <w:sz w:val="28"/>
                <w:szCs w:val="28"/>
                <w:lang w:val="uk-UA"/>
              </w:rPr>
              <w:t>стриманість у словах та діях; ввічливість; не конфліктність; поважливе ставлення до пересічних громадян; реальність, а не видимість роботи; високий рівень загальної, політичної, управлінської, правової культури; скромність у доходах і витратах, чесність статків (розкоші маєтків, автомобілів, інших речей та нерухомості) тощо; високоморальна характеристика представників публічної влади, діяльність яких спрямована на досягнення добра (блага) як для кожної окремої людини, так і суспільства в цілому.</w:t>
            </w:r>
          </w:p>
        </w:tc>
      </w:tr>
    </w:tbl>
    <w:p w14:paraId="6349DA88" w14:textId="6BF531B1" w:rsidR="00D91A61" w:rsidRPr="005D6E8E" w:rsidRDefault="00507036" w:rsidP="00381B3A">
      <w:pPr>
        <w:spacing w:before="960" w:after="720" w:line="360" w:lineRule="auto"/>
        <w:ind w:firstLine="567"/>
        <w:jc w:val="center"/>
        <w:rPr>
          <w:b/>
          <w:sz w:val="28"/>
          <w:szCs w:val="28"/>
          <w:lang w:val="uk-UA"/>
        </w:rPr>
      </w:pPr>
      <w:r>
        <w:rPr>
          <w:b/>
          <w:sz w:val="28"/>
          <w:szCs w:val="28"/>
          <w:lang w:val="uk-UA"/>
        </w:rPr>
        <w:t>Загальні (універсальні) п</w:t>
      </w:r>
      <w:r w:rsidR="003F55A4" w:rsidRPr="005D6E8E">
        <w:rPr>
          <w:b/>
          <w:sz w:val="28"/>
          <w:szCs w:val="28"/>
          <w:lang w:val="uk-UA"/>
        </w:rPr>
        <w:t xml:space="preserve">ринципи </w:t>
      </w:r>
      <w:r w:rsidR="00A5440B" w:rsidRPr="005D6E8E">
        <w:rPr>
          <w:b/>
          <w:sz w:val="28"/>
          <w:szCs w:val="28"/>
          <w:lang w:val="uk-UA"/>
        </w:rPr>
        <w:t xml:space="preserve">права </w:t>
      </w:r>
      <w:r>
        <w:rPr>
          <w:b/>
          <w:sz w:val="28"/>
          <w:szCs w:val="28"/>
          <w:lang w:val="uk-UA"/>
        </w:rPr>
        <w:t xml:space="preserve">в антикорупційних трансформаціях законодавства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0C3CC1" w:rsidRPr="005D6E8E" w14:paraId="2B58A54C" w14:textId="77777777" w:rsidTr="00F261B6">
        <w:tc>
          <w:tcPr>
            <w:tcW w:w="817" w:type="dxa"/>
            <w:shd w:val="clear" w:color="auto" w:fill="D9D9D9" w:themeFill="background1" w:themeFillShade="D9"/>
          </w:tcPr>
          <w:p w14:paraId="235184B3" w14:textId="77777777" w:rsidR="000C3CC1" w:rsidRPr="005D6E8E" w:rsidRDefault="000C3CC1" w:rsidP="00F261B6">
            <w:pPr>
              <w:ind w:firstLine="142"/>
              <w:rPr>
                <w:bCs/>
                <w:sz w:val="28"/>
                <w:szCs w:val="28"/>
                <w:lang w:val="uk-UA"/>
              </w:rPr>
            </w:pPr>
            <w:r w:rsidRPr="005D6E8E">
              <w:rPr>
                <w:bCs/>
                <w:sz w:val="28"/>
                <w:szCs w:val="28"/>
                <w:lang w:val="uk-UA"/>
              </w:rPr>
              <w:t>№</w:t>
            </w:r>
          </w:p>
          <w:p w14:paraId="095C9315" w14:textId="77777777" w:rsidR="000C3CC1" w:rsidRPr="005D6E8E" w:rsidRDefault="000C3CC1" w:rsidP="00F261B6">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3F834E1E" w14:textId="7A7DB1C3" w:rsidR="000C3CC1" w:rsidRPr="005D6E8E" w:rsidRDefault="000C3CC1" w:rsidP="005956D7">
            <w:pPr>
              <w:spacing w:line="360" w:lineRule="auto"/>
              <w:ind w:firstLine="567"/>
              <w:jc w:val="center"/>
              <w:rPr>
                <w:b/>
                <w:sz w:val="28"/>
                <w:szCs w:val="28"/>
                <w:lang w:val="uk-UA"/>
              </w:rPr>
            </w:pPr>
            <w:r w:rsidRPr="005D6E8E">
              <w:rPr>
                <w:sz w:val="28"/>
                <w:szCs w:val="28"/>
                <w:lang w:val="uk-UA"/>
              </w:rPr>
              <w:t xml:space="preserve">Назва та зміст принципу </w:t>
            </w:r>
          </w:p>
        </w:tc>
      </w:tr>
      <w:tr w:rsidR="000C3CC1" w:rsidRPr="005D6E8E" w14:paraId="1C1E4D0C" w14:textId="77777777" w:rsidTr="00F261B6">
        <w:tc>
          <w:tcPr>
            <w:tcW w:w="817" w:type="dxa"/>
          </w:tcPr>
          <w:p w14:paraId="02CA2AA2" w14:textId="77777777" w:rsidR="000C3CC1" w:rsidRPr="005D6E8E" w:rsidRDefault="000C3CC1" w:rsidP="007503B0">
            <w:pPr>
              <w:pStyle w:val="aa"/>
              <w:numPr>
                <w:ilvl w:val="0"/>
                <w:numId w:val="2"/>
              </w:numPr>
              <w:spacing w:line="360" w:lineRule="auto"/>
              <w:ind w:left="0" w:firstLine="0"/>
              <w:rPr>
                <w:sz w:val="28"/>
                <w:szCs w:val="28"/>
                <w:lang w:val="uk-UA"/>
              </w:rPr>
            </w:pPr>
          </w:p>
        </w:tc>
        <w:tc>
          <w:tcPr>
            <w:tcW w:w="9356" w:type="dxa"/>
          </w:tcPr>
          <w:p w14:paraId="303E8E76" w14:textId="57A56FA8" w:rsidR="0021737F" w:rsidRDefault="0021737F" w:rsidP="007F4479">
            <w:pPr>
              <w:spacing w:line="360" w:lineRule="auto"/>
              <w:ind w:firstLine="709"/>
              <w:rPr>
                <w:sz w:val="28"/>
                <w:szCs w:val="28"/>
                <w:lang w:val="uk-UA"/>
              </w:rPr>
            </w:pPr>
            <w:r w:rsidRPr="0021737F">
              <w:rPr>
                <w:sz w:val="28"/>
                <w:szCs w:val="28"/>
                <w:lang w:val="uk-UA"/>
              </w:rPr>
              <w:t>Незалежність судової влади, безсумнівно, є суттєвою частиною принципу верховенства права</w:t>
            </w:r>
            <w:r w:rsidR="00175C3D">
              <w:rPr>
                <w:sz w:val="28"/>
                <w:szCs w:val="28"/>
                <w:lang w:val="uk-UA"/>
              </w:rPr>
              <w:t xml:space="preserve">; </w:t>
            </w:r>
            <w:r w:rsidR="00175C3D" w:rsidRPr="00175C3D">
              <w:rPr>
                <w:sz w:val="28"/>
                <w:szCs w:val="28"/>
                <w:lang w:val="uk-UA"/>
              </w:rPr>
              <w:t>судова доброчесність є основою верховенства права та основною цінністю Ради Європи.</w:t>
            </w:r>
            <w:r w:rsidR="007F4479">
              <w:rPr>
                <w:sz w:val="28"/>
                <w:szCs w:val="28"/>
                <w:lang w:val="uk-UA"/>
              </w:rPr>
              <w:t xml:space="preserve"> </w:t>
            </w:r>
            <w:r w:rsidR="007F4479" w:rsidRPr="007F4479">
              <w:rPr>
                <w:sz w:val="28"/>
                <w:szCs w:val="28"/>
                <w:lang w:val="uk-UA"/>
              </w:rPr>
              <w:t xml:space="preserve">Корупція стримується шляхом структурних реформ, надійних та тривалих антикорупційних законів та узгодженого інституційного механізму їх впровадження та забезпечення, що підтримується незалежним, </w:t>
            </w:r>
            <w:r w:rsidR="007F4479" w:rsidRPr="007F4479">
              <w:rPr>
                <w:sz w:val="28"/>
                <w:szCs w:val="28"/>
                <w:lang w:val="uk-UA"/>
              </w:rPr>
              <w:lastRenderedPageBreak/>
              <w:t>справедливим та неупередженим правосуддям. Однак для того, щоб боротьба з корупцією була успішною, необхідні незалежне судочинство та правоохоронні органи, вільні від політичного та лобістського втручання.</w:t>
            </w:r>
            <w:r w:rsidR="00AC639B">
              <w:rPr>
                <w:sz w:val="28"/>
                <w:szCs w:val="28"/>
                <w:lang w:val="uk-UA"/>
              </w:rPr>
              <w:t xml:space="preserve"> </w:t>
            </w:r>
            <w:r w:rsidR="00AC639B" w:rsidRPr="00AC639B">
              <w:rPr>
                <w:sz w:val="28"/>
                <w:szCs w:val="28"/>
                <w:lang w:val="uk-UA"/>
              </w:rPr>
              <w:t>Розподіл повноважень між гілками державної влади є інтегральною рисою верховенства права. Тому дотримання принципу верховенства права накладає правові обмеження на виконавчу гілку влади, оскільки вона не може функціонувати поза Конституцією України та поза місцем, визначеним для неї поділом державної влади</w:t>
            </w:r>
            <w:r w:rsidR="00175C3D" w:rsidRPr="0021737F">
              <w:rPr>
                <w:sz w:val="28"/>
                <w:szCs w:val="28"/>
                <w:lang w:val="uk-UA"/>
              </w:rPr>
              <w:t xml:space="preserve"> </w:t>
            </w:r>
            <w:r w:rsidRPr="0021737F">
              <w:rPr>
                <w:sz w:val="28"/>
                <w:szCs w:val="28"/>
                <w:lang w:val="uk-UA"/>
              </w:rPr>
              <w:t>(рішення КСУ від 27.10.2020)</w:t>
            </w:r>
            <w:r w:rsidR="00576228">
              <w:rPr>
                <w:sz w:val="28"/>
                <w:szCs w:val="28"/>
                <w:lang w:val="uk-UA"/>
              </w:rPr>
              <w:t>;</w:t>
            </w:r>
          </w:p>
          <w:p w14:paraId="00B973BA" w14:textId="557BDB4B" w:rsidR="00740F8B" w:rsidRDefault="00740F8B" w:rsidP="007F4479">
            <w:pPr>
              <w:spacing w:line="360" w:lineRule="auto"/>
              <w:ind w:firstLine="709"/>
              <w:rPr>
                <w:sz w:val="28"/>
                <w:szCs w:val="28"/>
                <w:lang w:val="uk-UA"/>
              </w:rPr>
            </w:pPr>
            <w:r w:rsidRPr="00740F8B">
              <w:rPr>
                <w:sz w:val="28"/>
                <w:szCs w:val="28"/>
                <w:lang w:val="uk-UA"/>
              </w:rPr>
              <w:t xml:space="preserve">Верховенство права починається з обґрунтованих рішень судів, через які вони й комунікують із суспільством. Це перше, що конкретні суб’єкти й суспільство загалом очікують від судів </w:t>
            </w:r>
            <w:r w:rsidRPr="0021737F">
              <w:rPr>
                <w:sz w:val="28"/>
                <w:szCs w:val="28"/>
                <w:lang w:val="uk-UA"/>
              </w:rPr>
              <w:t>(</w:t>
            </w:r>
            <w:r>
              <w:rPr>
                <w:sz w:val="28"/>
                <w:szCs w:val="28"/>
                <w:lang w:val="uk-UA"/>
              </w:rPr>
              <w:t xml:space="preserve">п. 1 </w:t>
            </w:r>
            <w:r w:rsidRPr="00740F8B">
              <w:rPr>
                <w:sz w:val="28"/>
                <w:szCs w:val="28"/>
                <w:lang w:val="uk-UA"/>
              </w:rPr>
              <w:t>Окрем</w:t>
            </w:r>
            <w:r>
              <w:rPr>
                <w:sz w:val="28"/>
                <w:szCs w:val="28"/>
                <w:lang w:val="uk-UA"/>
              </w:rPr>
              <w:t>ої</w:t>
            </w:r>
            <w:r w:rsidRPr="00740F8B">
              <w:rPr>
                <w:sz w:val="28"/>
                <w:szCs w:val="28"/>
                <w:lang w:val="uk-UA"/>
              </w:rPr>
              <w:t xml:space="preserve"> думк</w:t>
            </w:r>
            <w:r>
              <w:rPr>
                <w:sz w:val="28"/>
                <w:szCs w:val="28"/>
                <w:lang w:val="uk-UA"/>
              </w:rPr>
              <w:t>и</w:t>
            </w:r>
            <w:r w:rsidRPr="00740F8B">
              <w:rPr>
                <w:sz w:val="28"/>
                <w:szCs w:val="28"/>
                <w:lang w:val="uk-UA"/>
              </w:rPr>
              <w:t xml:space="preserve"> судді </w:t>
            </w:r>
            <w:r>
              <w:rPr>
                <w:sz w:val="28"/>
                <w:szCs w:val="28"/>
                <w:lang w:val="uk-UA"/>
              </w:rPr>
              <w:t>КСУ</w:t>
            </w:r>
            <w:r w:rsidRPr="00740F8B">
              <w:rPr>
                <w:sz w:val="28"/>
                <w:szCs w:val="28"/>
                <w:lang w:val="uk-UA"/>
              </w:rPr>
              <w:t xml:space="preserve"> В.</w:t>
            </w:r>
            <w:r w:rsidR="00630D43">
              <w:rPr>
                <w:sz w:val="28"/>
                <w:szCs w:val="28"/>
                <w:lang w:val="uk-UA"/>
              </w:rPr>
              <w:t> </w:t>
            </w:r>
            <w:r w:rsidRPr="00740F8B">
              <w:rPr>
                <w:sz w:val="28"/>
                <w:szCs w:val="28"/>
                <w:lang w:val="uk-UA"/>
              </w:rPr>
              <w:t>В.</w:t>
            </w:r>
            <w:r w:rsidR="00630D43">
              <w:rPr>
                <w:sz w:val="28"/>
                <w:szCs w:val="28"/>
                <w:lang w:val="uk-UA"/>
              </w:rPr>
              <w:t> </w:t>
            </w:r>
            <w:r w:rsidR="00630D43" w:rsidRPr="00740F8B">
              <w:rPr>
                <w:sz w:val="28"/>
                <w:szCs w:val="28"/>
                <w:lang w:val="uk-UA"/>
              </w:rPr>
              <w:t>Лемака</w:t>
            </w:r>
            <w:r w:rsidRPr="00740F8B">
              <w:rPr>
                <w:sz w:val="28"/>
                <w:szCs w:val="28"/>
                <w:lang w:val="uk-UA"/>
              </w:rPr>
              <w:t xml:space="preserve"> </w:t>
            </w:r>
            <w:r>
              <w:rPr>
                <w:sz w:val="28"/>
                <w:szCs w:val="28"/>
                <w:lang w:val="uk-UA"/>
              </w:rPr>
              <w:t xml:space="preserve">до </w:t>
            </w:r>
            <w:r w:rsidRPr="0021737F">
              <w:rPr>
                <w:sz w:val="28"/>
                <w:szCs w:val="28"/>
                <w:lang w:val="uk-UA"/>
              </w:rPr>
              <w:t>рішення КСУ від 27.10.2020)</w:t>
            </w:r>
            <w:r>
              <w:rPr>
                <w:sz w:val="28"/>
                <w:szCs w:val="28"/>
                <w:lang w:val="uk-UA"/>
              </w:rPr>
              <w:t>;</w:t>
            </w:r>
          </w:p>
          <w:p w14:paraId="2D03CBE3" w14:textId="6955830C" w:rsidR="0082619B" w:rsidRDefault="0082619B" w:rsidP="007F4479">
            <w:pPr>
              <w:spacing w:line="360" w:lineRule="auto"/>
              <w:ind w:firstLine="709"/>
              <w:rPr>
                <w:sz w:val="28"/>
                <w:szCs w:val="28"/>
                <w:lang w:val="uk-UA"/>
              </w:rPr>
            </w:pPr>
            <w:r w:rsidRPr="0082619B">
              <w:rPr>
                <w:sz w:val="28"/>
                <w:szCs w:val="28"/>
                <w:lang w:val="uk-UA"/>
              </w:rPr>
              <w:t>Відомо, що норми кримінального закону з різних причин не завжди бувають сформульовані таким чином, щоб це відповідало такій конституційній цінності як верховенство права, внаслідок чого зазначені норми є такими, що порушують припис </w:t>
            </w:r>
            <w:hyperlink r:id="rId9" w:anchor="n4191" w:tgtFrame="_blank" w:history="1">
              <w:r w:rsidRPr="0082619B">
                <w:rPr>
                  <w:sz w:val="28"/>
                  <w:szCs w:val="28"/>
                  <w:lang w:val="uk-UA"/>
                </w:rPr>
                <w:t>частини першої</w:t>
              </w:r>
            </w:hyperlink>
            <w:r w:rsidRPr="0082619B">
              <w:rPr>
                <w:sz w:val="28"/>
                <w:szCs w:val="28"/>
                <w:lang w:val="uk-UA"/>
              </w:rPr>
              <w:t> статті 8 Конституції України у системному зв’язку з іншими конституційними нормами, зокрема </w:t>
            </w:r>
            <w:hyperlink r:id="rId10" w:anchor="n4247" w:tgtFrame="_blank" w:history="1">
              <w:r w:rsidRPr="0082619B">
                <w:rPr>
                  <w:sz w:val="28"/>
                  <w:szCs w:val="28"/>
                  <w:lang w:val="uk-UA"/>
                </w:rPr>
                <w:t>статей 27</w:t>
              </w:r>
            </w:hyperlink>
            <w:r w:rsidRPr="0082619B">
              <w:rPr>
                <w:sz w:val="28"/>
                <w:szCs w:val="28"/>
                <w:lang w:val="uk-UA"/>
              </w:rPr>
              <w:t>, </w:t>
            </w:r>
            <w:hyperlink r:id="rId11" w:anchor="n4250" w:tgtFrame="_blank" w:history="1">
              <w:r w:rsidRPr="0082619B">
                <w:rPr>
                  <w:sz w:val="28"/>
                  <w:szCs w:val="28"/>
                  <w:lang w:val="uk-UA"/>
                </w:rPr>
                <w:t>28</w:t>
              </w:r>
            </w:hyperlink>
            <w:r w:rsidRPr="0082619B">
              <w:rPr>
                <w:sz w:val="28"/>
                <w:szCs w:val="28"/>
                <w:lang w:val="uk-UA"/>
              </w:rPr>
              <w:t>, </w:t>
            </w:r>
            <w:hyperlink r:id="rId12" w:anchor="n4253" w:tgtFrame="_blank" w:history="1">
              <w:r w:rsidRPr="0082619B">
                <w:rPr>
                  <w:sz w:val="28"/>
                  <w:szCs w:val="28"/>
                  <w:lang w:val="uk-UA"/>
                </w:rPr>
                <w:t>29</w:t>
              </w:r>
            </w:hyperlink>
            <w:r w:rsidRPr="0082619B">
              <w:rPr>
                <w:sz w:val="28"/>
                <w:szCs w:val="28"/>
                <w:lang w:val="uk-UA"/>
              </w:rPr>
              <w:t>, </w:t>
            </w:r>
            <w:hyperlink r:id="rId13" w:anchor="n4373" w:tgtFrame="_blank" w:history="1">
              <w:r w:rsidRPr="0082619B">
                <w:rPr>
                  <w:sz w:val="28"/>
                  <w:szCs w:val="28"/>
                  <w:lang w:val="uk-UA"/>
                </w:rPr>
                <w:t>62</w:t>
              </w:r>
            </w:hyperlink>
            <w:r w:rsidRPr="0082619B">
              <w:rPr>
                <w:sz w:val="28"/>
                <w:szCs w:val="28"/>
                <w:lang w:val="uk-UA"/>
              </w:rPr>
              <w:t>, </w:t>
            </w:r>
            <w:hyperlink r:id="rId14" w:anchor="n4378" w:tgtFrame="_blank" w:history="1">
              <w:r w:rsidRPr="0082619B">
                <w:rPr>
                  <w:sz w:val="28"/>
                  <w:szCs w:val="28"/>
                  <w:lang w:val="uk-UA"/>
                </w:rPr>
                <w:t>63</w:t>
              </w:r>
            </w:hyperlink>
            <w:r w:rsidRPr="0082619B">
              <w:rPr>
                <w:sz w:val="28"/>
                <w:szCs w:val="28"/>
                <w:lang w:val="uk-UA"/>
              </w:rPr>
              <w:t xml:space="preserve">; складники принципу верховенства права – юридична визначеність та передбачуваність закону </w:t>
            </w:r>
            <w:r w:rsidRPr="0021737F">
              <w:rPr>
                <w:sz w:val="28"/>
                <w:szCs w:val="28"/>
                <w:lang w:val="uk-UA"/>
              </w:rPr>
              <w:t>(</w:t>
            </w:r>
            <w:r>
              <w:rPr>
                <w:sz w:val="28"/>
                <w:szCs w:val="28"/>
                <w:lang w:val="uk-UA"/>
              </w:rPr>
              <w:t xml:space="preserve">п. 23, 24 </w:t>
            </w:r>
            <w:r w:rsidRPr="00740F8B">
              <w:rPr>
                <w:sz w:val="28"/>
                <w:szCs w:val="28"/>
                <w:lang w:val="uk-UA"/>
              </w:rPr>
              <w:t>Окрем</w:t>
            </w:r>
            <w:r>
              <w:rPr>
                <w:sz w:val="28"/>
                <w:szCs w:val="28"/>
                <w:lang w:val="uk-UA"/>
              </w:rPr>
              <w:t>ої</w:t>
            </w:r>
            <w:r w:rsidRPr="00740F8B">
              <w:rPr>
                <w:sz w:val="28"/>
                <w:szCs w:val="28"/>
                <w:lang w:val="uk-UA"/>
              </w:rPr>
              <w:t xml:space="preserve"> думк</w:t>
            </w:r>
            <w:r>
              <w:rPr>
                <w:sz w:val="28"/>
                <w:szCs w:val="28"/>
                <w:lang w:val="uk-UA"/>
              </w:rPr>
              <w:t>и</w:t>
            </w:r>
            <w:r w:rsidRPr="00740F8B">
              <w:rPr>
                <w:sz w:val="28"/>
                <w:szCs w:val="28"/>
                <w:lang w:val="uk-UA"/>
              </w:rPr>
              <w:t xml:space="preserve"> судді </w:t>
            </w:r>
            <w:r>
              <w:rPr>
                <w:sz w:val="28"/>
                <w:szCs w:val="28"/>
                <w:lang w:val="uk-UA"/>
              </w:rPr>
              <w:t>КСУ</w:t>
            </w:r>
            <w:r w:rsidRPr="00740F8B">
              <w:rPr>
                <w:sz w:val="28"/>
                <w:szCs w:val="28"/>
                <w:lang w:val="uk-UA"/>
              </w:rPr>
              <w:t xml:space="preserve"> </w:t>
            </w:r>
            <w:r w:rsidRPr="0082619B">
              <w:rPr>
                <w:sz w:val="28"/>
                <w:szCs w:val="28"/>
                <w:lang w:val="uk-UA"/>
              </w:rPr>
              <w:t xml:space="preserve">О. О. Первомайського </w:t>
            </w:r>
            <w:r>
              <w:rPr>
                <w:sz w:val="28"/>
                <w:szCs w:val="28"/>
                <w:lang w:val="uk-UA"/>
              </w:rPr>
              <w:t xml:space="preserve">до </w:t>
            </w:r>
            <w:r w:rsidRPr="0021737F">
              <w:rPr>
                <w:sz w:val="28"/>
                <w:szCs w:val="28"/>
                <w:lang w:val="uk-UA"/>
              </w:rPr>
              <w:t>рішення КСУ від 27.10.2020)</w:t>
            </w:r>
            <w:r w:rsidRPr="0082619B">
              <w:rPr>
                <w:sz w:val="28"/>
                <w:szCs w:val="28"/>
                <w:lang w:val="uk-UA"/>
              </w:rPr>
              <w:t>.</w:t>
            </w:r>
          </w:p>
          <w:p w14:paraId="1091437F" w14:textId="4B87324B" w:rsidR="00BE144D" w:rsidRDefault="00BE144D" w:rsidP="007F4479">
            <w:pPr>
              <w:spacing w:line="360" w:lineRule="auto"/>
              <w:ind w:firstLine="709"/>
              <w:rPr>
                <w:sz w:val="28"/>
                <w:szCs w:val="28"/>
                <w:lang w:val="uk-UA"/>
              </w:rPr>
            </w:pPr>
            <w:r w:rsidRPr="00BE144D">
              <w:rPr>
                <w:sz w:val="28"/>
                <w:szCs w:val="28"/>
                <w:lang w:val="uk-UA"/>
              </w:rPr>
              <w:t xml:space="preserve">Верховенство права </w:t>
            </w:r>
            <w:r>
              <w:rPr>
                <w:sz w:val="28"/>
                <w:szCs w:val="28"/>
                <w:lang w:val="uk-UA"/>
              </w:rPr>
              <w:t>–</w:t>
            </w:r>
            <w:r w:rsidRPr="00BE144D">
              <w:rPr>
                <w:sz w:val="28"/>
                <w:szCs w:val="28"/>
                <w:lang w:val="uk-UA"/>
              </w:rPr>
              <w:t xml:space="preserve"> це панування права в суспільстві; верховенство права вимагає від держави його втілення у правотворчу та правозастосовну діяльність, зокрема у закони, які за своїм змістом мають бути проникнуті передусім ідеями соціальної справедливості, свободи, рівності тощо (аб. 2 пп. 4.1 п. 4 мотивувальної частини Рішення КСУ від 02.11.2004 № 15-рп/2004).</w:t>
            </w:r>
          </w:p>
          <w:p w14:paraId="1CA13A92" w14:textId="4EFAFFE1" w:rsidR="00CD463D" w:rsidRDefault="00CD463D" w:rsidP="007F4479">
            <w:pPr>
              <w:spacing w:line="360" w:lineRule="auto"/>
              <w:ind w:firstLine="709"/>
              <w:rPr>
                <w:sz w:val="28"/>
                <w:szCs w:val="28"/>
                <w:lang w:val="uk-UA"/>
              </w:rPr>
            </w:pPr>
            <w:r w:rsidRPr="00CD463D">
              <w:rPr>
                <w:sz w:val="28"/>
                <w:szCs w:val="28"/>
                <w:lang w:val="uk-UA"/>
              </w:rPr>
              <w:t xml:space="preserve">Одним із елементів верховенства права є принцип правової визначеності, у якому стверджується, що обмеження основних прав </w:t>
            </w:r>
            <w:r w:rsidRPr="00CD463D">
              <w:rPr>
                <w:sz w:val="28"/>
                <w:szCs w:val="28"/>
                <w:lang w:val="uk-UA"/>
              </w:rPr>
              <w:lastRenderedPageBreak/>
              <w:t>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 (</w:t>
            </w:r>
            <w:hyperlink r:id="rId15" w:tgtFrame="_blank" w:history="1">
              <w:r w:rsidRPr="00CD463D">
                <w:rPr>
                  <w:sz w:val="28"/>
                  <w:szCs w:val="28"/>
                  <w:lang w:val="uk-UA"/>
                </w:rPr>
                <w:t>аб</w:t>
              </w:r>
              <w:r>
                <w:rPr>
                  <w:sz w:val="28"/>
                  <w:szCs w:val="28"/>
                  <w:lang w:val="uk-UA"/>
                </w:rPr>
                <w:t>. 3 пп.</w:t>
              </w:r>
            </w:hyperlink>
            <w:r>
              <w:rPr>
                <w:sz w:val="28"/>
                <w:szCs w:val="28"/>
                <w:lang w:val="uk-UA"/>
              </w:rPr>
              <w:t> </w:t>
            </w:r>
            <w:r w:rsidRPr="00CD463D">
              <w:rPr>
                <w:sz w:val="28"/>
                <w:szCs w:val="28"/>
                <w:lang w:val="uk-UA"/>
              </w:rPr>
              <w:t>3.1 п</w:t>
            </w:r>
            <w:r>
              <w:rPr>
                <w:sz w:val="28"/>
                <w:szCs w:val="28"/>
                <w:lang w:val="uk-UA"/>
              </w:rPr>
              <w:t xml:space="preserve">. 3 </w:t>
            </w:r>
            <w:r w:rsidRPr="00CD463D">
              <w:rPr>
                <w:sz w:val="28"/>
                <w:szCs w:val="28"/>
                <w:lang w:val="uk-UA"/>
              </w:rPr>
              <w:t xml:space="preserve">мотивувальної частини Рішення </w:t>
            </w:r>
            <w:r>
              <w:rPr>
                <w:sz w:val="28"/>
                <w:szCs w:val="28"/>
                <w:lang w:val="uk-UA"/>
              </w:rPr>
              <w:t>КСУ</w:t>
            </w:r>
            <w:r w:rsidRPr="00CD463D">
              <w:rPr>
                <w:sz w:val="28"/>
                <w:szCs w:val="28"/>
                <w:lang w:val="uk-UA"/>
              </w:rPr>
              <w:t xml:space="preserve"> від 29</w:t>
            </w:r>
            <w:r>
              <w:rPr>
                <w:sz w:val="28"/>
                <w:szCs w:val="28"/>
                <w:lang w:val="uk-UA"/>
              </w:rPr>
              <w:t>.06.</w:t>
            </w:r>
            <w:r w:rsidRPr="00CD463D">
              <w:rPr>
                <w:sz w:val="28"/>
                <w:szCs w:val="28"/>
                <w:lang w:val="uk-UA"/>
              </w:rPr>
              <w:t>2010 № 17-рп/2010).</w:t>
            </w:r>
          </w:p>
          <w:p w14:paraId="0E3743A4" w14:textId="7E93CF3E" w:rsidR="00910B54" w:rsidRPr="00CD463D" w:rsidRDefault="00910B54" w:rsidP="007F4479">
            <w:pPr>
              <w:spacing w:line="360" w:lineRule="auto"/>
              <w:ind w:firstLine="709"/>
              <w:rPr>
                <w:sz w:val="28"/>
                <w:szCs w:val="28"/>
                <w:lang w:val="uk-UA"/>
              </w:rPr>
            </w:pPr>
            <w:r w:rsidRPr="00910B54">
              <w:rPr>
                <w:sz w:val="28"/>
                <w:szCs w:val="28"/>
                <w:lang w:val="uk-UA"/>
              </w:rPr>
              <w:t>Народний депутат України має право на висловлювання, але він повинен дотримуватися Конституції України та присяги народного депутата України, розуміючи наслідки результатів свого голосування та висловлювань. Як зазначив Конституційний Суд України, верховенство конституційних норм поширюється на всі сфери державної діяльності, в тому числі і на законотворчий процес. Верховна Рада України, приймаючи закони, не має права допускати невідповідностей щодо будь-яких положень, прямо закріплених в Конституції України (аб.4 п. 1 мотивувальної частини Рішення КСУ від 23.12.1997 року № 7-зп).</w:t>
            </w:r>
          </w:p>
          <w:p w14:paraId="20D22A0C" w14:textId="7604C676" w:rsidR="00667CC1" w:rsidRPr="005D6E8E" w:rsidRDefault="00667CC1" w:rsidP="005A0109">
            <w:pPr>
              <w:spacing w:line="360" w:lineRule="auto"/>
              <w:ind w:firstLine="709"/>
              <w:rPr>
                <w:sz w:val="28"/>
                <w:szCs w:val="28"/>
                <w:lang w:val="uk-UA"/>
              </w:rPr>
            </w:pPr>
            <w:r w:rsidRPr="005D6E8E">
              <w:rPr>
                <w:sz w:val="28"/>
                <w:szCs w:val="28"/>
                <w:lang w:val="uk-UA"/>
              </w:rPr>
              <w:t xml:space="preserve">Верховенство права означає, що позитивне право, яке створюється людьми, має ґрунтуватися на природному праві, яке обмежує державну владу, і є своєрідним фільтром позитивного права; пріоритетність у суспільстві, насамперед, прав і свобод людини; панування розуму і духовності одночасно, що дозволяє судді ухвалити справедливе, гуманне рішення; забезпечення рівності всіх перед законом і судом. </w:t>
            </w:r>
          </w:p>
          <w:p w14:paraId="39A3D3BF" w14:textId="77777777" w:rsidR="005A0109" w:rsidRPr="005D6E8E" w:rsidRDefault="00667CC1" w:rsidP="005A0109">
            <w:pPr>
              <w:spacing w:line="360" w:lineRule="auto"/>
              <w:ind w:firstLine="709"/>
              <w:rPr>
                <w:sz w:val="28"/>
                <w:szCs w:val="28"/>
                <w:lang w:val="uk-UA"/>
              </w:rPr>
            </w:pPr>
            <w:r w:rsidRPr="005D6E8E">
              <w:rPr>
                <w:sz w:val="28"/>
                <w:szCs w:val="28"/>
                <w:lang w:val="uk-UA"/>
              </w:rPr>
              <w:t>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Дайсі  у  своїй  праці  «Introduction  to  the  Study  of</w:t>
            </w:r>
            <w:r w:rsidR="005A0109" w:rsidRPr="005D6E8E">
              <w:rPr>
                <w:sz w:val="28"/>
                <w:szCs w:val="28"/>
                <w:lang w:val="uk-UA"/>
              </w:rPr>
              <w:t xml:space="preserve"> </w:t>
            </w:r>
            <w:r w:rsidRPr="005D6E8E">
              <w:rPr>
                <w:sz w:val="28"/>
                <w:szCs w:val="28"/>
                <w:lang w:val="uk-UA"/>
              </w:rPr>
              <w:t xml:space="preserve">the Law of the Constitution» (1885). Дайсі вважав, що існує два принципи, властивих британській </w:t>
            </w:r>
            <w:r w:rsidRPr="005D6E8E">
              <w:rPr>
                <w:sz w:val="28"/>
                <w:szCs w:val="28"/>
                <w:lang w:val="uk-UA"/>
              </w:rPr>
              <w:lastRenderedPageBreak/>
              <w:t xml:space="preserve">конституції. Перший,  основний  принцип </w:t>
            </w:r>
            <w:r w:rsidR="005A0109" w:rsidRPr="005D6E8E">
              <w:rPr>
                <w:sz w:val="28"/>
                <w:szCs w:val="28"/>
                <w:lang w:val="uk-UA"/>
              </w:rPr>
              <w:t xml:space="preserve">– </w:t>
            </w:r>
            <w:r w:rsidRPr="005D6E8E">
              <w:rPr>
                <w:sz w:val="28"/>
                <w:szCs w:val="28"/>
                <w:lang w:val="uk-UA"/>
              </w:rPr>
              <w:t xml:space="preserve">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5CFF1882"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Другим  принципом,  який  стримував перший  (але  в  контексті  Об’єднаного  Королівства  не  міг  переважати  над  першим), було верховенство права. Статут Ради Європи (ETS No. 001), зокрема його преамбула та ст. 3. Таким чином, Дайсі вбачав у верховенстві права стримуючий фактор (але не остаточний контроль) та противагу теоретично безмежній владі (у британському  контексті)  держави  над  особою.  Для  нього  принцип  верховенства  права став результатом звичаєвого (твореного суддями протягом багатьох років) права (яке було не обов’язково кодифікувати у будь#якій писаній конституції). Для Дайсі  верховенство  права  мало  три  стрижневі  риси.  </w:t>
            </w:r>
          </w:p>
          <w:p w14:paraId="415C1010"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Дайсі вважав, що «там, де має місце дискреція,  є  простір  для  свавільності».  </w:t>
            </w:r>
          </w:p>
          <w:p w14:paraId="03E111AE" w14:textId="77777777" w:rsidR="005A0109" w:rsidRPr="005D6E8E" w:rsidRDefault="00667CC1" w:rsidP="005A0109">
            <w:pPr>
              <w:spacing w:line="360" w:lineRule="auto"/>
              <w:ind w:firstLine="709"/>
              <w:rPr>
                <w:sz w:val="28"/>
                <w:szCs w:val="28"/>
                <w:lang w:val="uk-UA"/>
              </w:rPr>
            </w:pPr>
            <w:r w:rsidRPr="005D6E8E">
              <w:rPr>
                <w:sz w:val="28"/>
                <w:szCs w:val="28"/>
                <w:lang w:val="uk-UA"/>
              </w:rPr>
              <w:t xml:space="preserve">Друга  риса:  «Жодна  людина  не  перебуває понад  законом»  та  «усі  суспільні  класи  є  загальнопідпорядкованими  єдиним приписам права». </w:t>
            </w:r>
          </w:p>
          <w:p w14:paraId="6C6FE7D8" w14:textId="77777777" w:rsidR="000C3CC1" w:rsidRPr="005D6E8E" w:rsidRDefault="00667CC1" w:rsidP="005A0109">
            <w:pPr>
              <w:spacing w:line="360" w:lineRule="auto"/>
              <w:ind w:firstLine="709"/>
              <w:rPr>
                <w:sz w:val="28"/>
                <w:szCs w:val="28"/>
                <w:lang w:val="uk-UA"/>
              </w:rPr>
            </w:pPr>
            <w:r w:rsidRPr="005D6E8E">
              <w:rPr>
                <w:sz w:val="28"/>
                <w:szCs w:val="28"/>
                <w:lang w:val="uk-UA"/>
              </w:rPr>
              <w:t>Третя риса: верховенство права повинно випливати не із писаної конституції, а із «звичаєвого (витвореного суддями) права». Третя риса верховенства права, визначена Дайсі, не може вціліти в сучасному  суспільстві,  і  хоча  перша  (законність  та  визначеність)  і  друга  риси (рівність  перед  законом)  є  осердям  концепції,  точка  зору  Дайсі  на  юридичну визначеність  не  була  загалом  сприйнята  через  те,  що  він  вважав:  дискреційні повноваження  влади  неодмінно  призведуть  до  «свавільного»  використання влади.</w:t>
            </w:r>
          </w:p>
        </w:tc>
      </w:tr>
      <w:tr w:rsidR="00667CC1" w:rsidRPr="009908B4" w14:paraId="69812515" w14:textId="77777777" w:rsidTr="00F261B6">
        <w:tc>
          <w:tcPr>
            <w:tcW w:w="817" w:type="dxa"/>
          </w:tcPr>
          <w:p w14:paraId="517E7756" w14:textId="77777777" w:rsidR="00667CC1" w:rsidRPr="005D6E8E" w:rsidRDefault="00667CC1" w:rsidP="007503B0">
            <w:pPr>
              <w:pStyle w:val="aa"/>
              <w:numPr>
                <w:ilvl w:val="0"/>
                <w:numId w:val="2"/>
              </w:numPr>
              <w:spacing w:line="360" w:lineRule="auto"/>
              <w:ind w:left="0" w:firstLine="0"/>
              <w:rPr>
                <w:sz w:val="28"/>
                <w:szCs w:val="28"/>
                <w:lang w:val="uk-UA"/>
              </w:rPr>
            </w:pPr>
          </w:p>
        </w:tc>
        <w:tc>
          <w:tcPr>
            <w:tcW w:w="9356" w:type="dxa"/>
          </w:tcPr>
          <w:p w14:paraId="7BB4FDFF" w14:textId="77777777" w:rsidR="00667CC1" w:rsidRPr="005D6E8E" w:rsidRDefault="00667CC1" w:rsidP="005A0109">
            <w:pPr>
              <w:spacing w:line="360" w:lineRule="auto"/>
              <w:ind w:firstLine="709"/>
              <w:rPr>
                <w:sz w:val="28"/>
                <w:szCs w:val="28"/>
                <w:lang w:val="uk-UA"/>
              </w:rPr>
            </w:pPr>
            <w:r w:rsidRPr="005D6E8E">
              <w:rPr>
                <w:sz w:val="28"/>
                <w:szCs w:val="28"/>
                <w:lang w:val="uk-UA"/>
              </w:rPr>
              <w:t>Принцип законності – органи державної влади та органи місцевого самоврядування, їх посадові особи зобов&amp;apos;язані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владою, що унеможливлює свавілля щодо учасників судового процесу відносин. Принцип законності у судочинстві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судів. </w:t>
            </w:r>
          </w:p>
        </w:tc>
      </w:tr>
      <w:tr w:rsidR="00667CC1" w:rsidRPr="005D6E8E" w14:paraId="18360243" w14:textId="77777777" w:rsidTr="00F261B6">
        <w:tc>
          <w:tcPr>
            <w:tcW w:w="817" w:type="dxa"/>
          </w:tcPr>
          <w:p w14:paraId="1A7883CD" w14:textId="77777777" w:rsidR="00667CC1" w:rsidRPr="005D6E8E" w:rsidRDefault="00667CC1" w:rsidP="007503B0">
            <w:pPr>
              <w:pStyle w:val="aa"/>
              <w:numPr>
                <w:ilvl w:val="0"/>
                <w:numId w:val="2"/>
              </w:numPr>
              <w:spacing w:line="360" w:lineRule="auto"/>
              <w:ind w:left="0" w:firstLine="0"/>
              <w:rPr>
                <w:sz w:val="28"/>
                <w:szCs w:val="28"/>
                <w:lang w:val="uk-UA"/>
              </w:rPr>
            </w:pPr>
          </w:p>
        </w:tc>
        <w:tc>
          <w:tcPr>
            <w:tcW w:w="9356" w:type="dxa"/>
          </w:tcPr>
          <w:p w14:paraId="1C651BE7" w14:textId="56C20233" w:rsidR="00667CC1" w:rsidRPr="005D6E8E" w:rsidRDefault="00667CC1" w:rsidP="005A0109">
            <w:pPr>
              <w:spacing w:line="360" w:lineRule="auto"/>
              <w:ind w:firstLine="709"/>
              <w:rPr>
                <w:sz w:val="28"/>
                <w:szCs w:val="28"/>
                <w:lang w:val="uk-UA"/>
              </w:rPr>
            </w:pPr>
            <w:r w:rsidRPr="005D6E8E">
              <w:rPr>
                <w:sz w:val="28"/>
                <w:szCs w:val="28"/>
                <w:lang w:val="uk-UA"/>
              </w:rPr>
              <w:t>Рівність усіх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 Рівність перед законом – це однакове застосування положень закріплених у законодавстві до всіх громадян.</w:t>
            </w:r>
          </w:p>
          <w:p w14:paraId="6DEC2AE2" w14:textId="77777777" w:rsidR="00667CC1" w:rsidRPr="005D6E8E" w:rsidRDefault="00667CC1" w:rsidP="005A0109">
            <w:pPr>
              <w:spacing w:line="360" w:lineRule="auto"/>
              <w:ind w:firstLine="709"/>
              <w:rPr>
                <w:sz w:val="28"/>
                <w:szCs w:val="28"/>
                <w:lang w:val="uk-UA"/>
              </w:rPr>
            </w:pPr>
            <w:r w:rsidRPr="005D6E8E">
              <w:rPr>
                <w:sz w:val="28"/>
                <w:szCs w:val="28"/>
                <w:lang w:val="uk-UA"/>
              </w:rPr>
              <w:t>Рівність учасників процесу перед судом означає, що всі конституційні, цивільні, господарські, кримінальні, адміністративні справи вирішуються судами, які входять до судової системи України. У цих судах застосовуються однакові правила судочинства. 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r w:rsidR="00060EC8" w:rsidRPr="009908B4" w14:paraId="2CE98BFB" w14:textId="77777777" w:rsidTr="00F261B6">
        <w:tc>
          <w:tcPr>
            <w:tcW w:w="817" w:type="dxa"/>
          </w:tcPr>
          <w:p w14:paraId="081EA738" w14:textId="77777777" w:rsidR="00060EC8" w:rsidRPr="005D6E8E" w:rsidRDefault="00060EC8" w:rsidP="007503B0">
            <w:pPr>
              <w:pStyle w:val="aa"/>
              <w:numPr>
                <w:ilvl w:val="0"/>
                <w:numId w:val="2"/>
              </w:numPr>
              <w:spacing w:line="360" w:lineRule="auto"/>
              <w:ind w:left="0" w:firstLine="0"/>
              <w:rPr>
                <w:sz w:val="28"/>
                <w:szCs w:val="28"/>
                <w:lang w:val="uk-UA"/>
              </w:rPr>
            </w:pPr>
          </w:p>
        </w:tc>
        <w:tc>
          <w:tcPr>
            <w:tcW w:w="9356" w:type="dxa"/>
          </w:tcPr>
          <w:p w14:paraId="1B01BE2D" w14:textId="5C1E7C76" w:rsidR="00060EC8" w:rsidRPr="00B4400F" w:rsidRDefault="00060EC8" w:rsidP="00060EC8">
            <w:pPr>
              <w:spacing w:line="360" w:lineRule="auto"/>
              <w:rPr>
                <w:sz w:val="28"/>
                <w:szCs w:val="28"/>
                <w:lang w:val="uk-UA"/>
              </w:rPr>
            </w:pPr>
            <w:r w:rsidRPr="00060EC8">
              <w:rPr>
                <w:sz w:val="28"/>
                <w:szCs w:val="28"/>
                <w:lang w:val="uk-UA"/>
              </w:rPr>
              <w:t>принцип</w:t>
            </w:r>
            <w:r>
              <w:rPr>
                <w:sz w:val="28"/>
                <w:szCs w:val="28"/>
                <w:lang w:val="uk-UA"/>
              </w:rPr>
              <w:t>и</w:t>
            </w:r>
            <w:r w:rsidRPr="00060EC8">
              <w:rPr>
                <w:sz w:val="28"/>
                <w:szCs w:val="28"/>
                <w:lang w:val="uk-UA"/>
              </w:rPr>
              <w:t xml:space="preserve"> справедливості та пропорційності як елемент</w:t>
            </w:r>
            <w:r>
              <w:rPr>
                <w:sz w:val="28"/>
                <w:szCs w:val="28"/>
                <w:lang w:val="uk-UA"/>
              </w:rPr>
              <w:t>и</w:t>
            </w:r>
            <w:r w:rsidRPr="00060EC8">
              <w:rPr>
                <w:sz w:val="28"/>
                <w:szCs w:val="28"/>
                <w:lang w:val="uk-UA"/>
              </w:rPr>
              <w:t xml:space="preserve"> принципу верховенства права</w:t>
            </w:r>
            <w:r w:rsidR="00937F50">
              <w:rPr>
                <w:sz w:val="28"/>
                <w:szCs w:val="28"/>
                <w:lang w:val="uk-UA"/>
              </w:rPr>
              <w:t xml:space="preserve"> </w:t>
            </w:r>
            <w:r w:rsidR="00937F50" w:rsidRPr="0021737F">
              <w:rPr>
                <w:sz w:val="28"/>
                <w:szCs w:val="28"/>
                <w:lang w:val="uk-UA"/>
              </w:rPr>
              <w:t>(</w:t>
            </w:r>
            <w:r w:rsidR="00937F50">
              <w:rPr>
                <w:sz w:val="28"/>
                <w:szCs w:val="28"/>
                <w:lang w:val="uk-UA"/>
              </w:rPr>
              <w:t xml:space="preserve">п. 18 </w:t>
            </w:r>
            <w:r w:rsidR="00937F50" w:rsidRPr="0021737F">
              <w:rPr>
                <w:sz w:val="28"/>
                <w:szCs w:val="28"/>
                <w:lang w:val="uk-UA"/>
              </w:rPr>
              <w:t>рішення КСУ від 27.10.2020)</w:t>
            </w:r>
            <w:r w:rsidR="00B4400F">
              <w:rPr>
                <w:sz w:val="28"/>
                <w:szCs w:val="28"/>
                <w:lang w:val="uk-UA"/>
              </w:rPr>
              <w:t xml:space="preserve">; </w:t>
            </w:r>
            <w:r w:rsidR="00B4400F" w:rsidRPr="00B4400F">
              <w:rPr>
                <w:sz w:val="28"/>
                <w:szCs w:val="28"/>
                <w:lang w:val="uk-UA"/>
              </w:rPr>
              <w:t xml:space="preserve">окремим виявом справедливості є питання відповідності покарання вчиненому злочину; категорія справедливості передбачає, що покарання за злочин повинно бути домірним злочину... покарання має перебувати у справедливому співвідношенні із тяжкістю та обставинами скоєного і особою винного“; „правова держава, вважаючи покарання передусім виправним та </w:t>
            </w:r>
            <w:r w:rsidR="00B4400F" w:rsidRPr="00B4400F">
              <w:rPr>
                <w:sz w:val="28"/>
                <w:szCs w:val="28"/>
                <w:lang w:val="uk-UA"/>
              </w:rPr>
              <w:lastRenderedPageBreak/>
              <w:t>превентивним засобом, має використовувати не надмірні, а лише необхідні і зумовлені метою заходи“ (аб. 5 пп. 4.1 п. 4, аб. 4 пп. 4.2 п. 4 мотивувальної частини Рішення КСУ від 02.11.2004 № 15-рп/2004).</w:t>
            </w:r>
          </w:p>
        </w:tc>
      </w:tr>
    </w:tbl>
    <w:p w14:paraId="40F1CC30" w14:textId="4D5FB509" w:rsidR="00333978" w:rsidRPr="00395126" w:rsidRDefault="004615A9" w:rsidP="00060EC8">
      <w:pPr>
        <w:pStyle w:val="titulo2"/>
        <w:spacing w:before="960" w:beforeAutospacing="0" w:after="960" w:afterAutospacing="0" w:line="360" w:lineRule="auto"/>
        <w:ind w:firstLine="709"/>
        <w:jc w:val="center"/>
        <w:rPr>
          <w:b/>
          <w:bCs/>
          <w:sz w:val="28"/>
          <w:szCs w:val="28"/>
        </w:rPr>
      </w:pPr>
      <w:r>
        <w:rPr>
          <w:b/>
          <w:bCs/>
          <w:sz w:val="28"/>
          <w:szCs w:val="28"/>
        </w:rPr>
        <w:lastRenderedPageBreak/>
        <w:t>Принципи (ознаки)</w:t>
      </w:r>
      <w:r w:rsidR="00395126" w:rsidRPr="00395126">
        <w:rPr>
          <w:b/>
          <w:bCs/>
          <w:sz w:val="28"/>
          <w:szCs w:val="28"/>
        </w:rPr>
        <w:t xml:space="preserve"> </w:t>
      </w:r>
      <w:r w:rsidR="008F5A53" w:rsidRPr="00395126">
        <w:rPr>
          <w:b/>
          <w:bCs/>
          <w:sz w:val="28"/>
          <w:szCs w:val="28"/>
        </w:rPr>
        <w:t xml:space="preserve">відкритого </w:t>
      </w:r>
      <w:r w:rsidR="00395126">
        <w:rPr>
          <w:b/>
          <w:bCs/>
          <w:sz w:val="28"/>
          <w:szCs w:val="28"/>
        </w:rPr>
        <w:t xml:space="preserve">для прогресу </w:t>
      </w:r>
      <w:r w:rsidR="008F5A53" w:rsidRPr="00395126">
        <w:rPr>
          <w:b/>
          <w:bCs/>
          <w:sz w:val="28"/>
          <w:szCs w:val="28"/>
        </w:rPr>
        <w:t>суспільства</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0B0C26" w:rsidRPr="005D6E8E" w14:paraId="59B19038" w14:textId="77777777" w:rsidTr="00D0647F">
        <w:tc>
          <w:tcPr>
            <w:tcW w:w="817" w:type="dxa"/>
            <w:shd w:val="clear" w:color="auto" w:fill="D9D9D9" w:themeFill="background1" w:themeFillShade="D9"/>
          </w:tcPr>
          <w:p w14:paraId="4794623B" w14:textId="77777777" w:rsidR="000B0C26" w:rsidRPr="005D6E8E" w:rsidRDefault="000B0C26" w:rsidP="00D0647F">
            <w:pPr>
              <w:ind w:firstLine="142"/>
              <w:rPr>
                <w:bCs/>
                <w:sz w:val="28"/>
                <w:szCs w:val="28"/>
                <w:lang w:val="uk-UA"/>
              </w:rPr>
            </w:pPr>
            <w:r w:rsidRPr="005D6E8E">
              <w:rPr>
                <w:bCs/>
                <w:sz w:val="28"/>
                <w:szCs w:val="28"/>
                <w:lang w:val="uk-UA"/>
              </w:rPr>
              <w:t>№</w:t>
            </w:r>
          </w:p>
          <w:p w14:paraId="22893F5C" w14:textId="77777777" w:rsidR="000B0C26" w:rsidRPr="005D6E8E" w:rsidRDefault="000B0C26" w:rsidP="00D0647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065082AB" w14:textId="13DE03C3" w:rsidR="000B0C26" w:rsidRPr="00E9067C" w:rsidRDefault="000B0C26" w:rsidP="00D0647F">
            <w:pPr>
              <w:spacing w:line="360" w:lineRule="auto"/>
              <w:ind w:firstLine="567"/>
              <w:jc w:val="center"/>
              <w:rPr>
                <w:sz w:val="28"/>
                <w:szCs w:val="28"/>
                <w:lang w:val="uk-UA"/>
              </w:rPr>
            </w:pPr>
            <w:r w:rsidRPr="00E9067C">
              <w:rPr>
                <w:sz w:val="28"/>
                <w:szCs w:val="28"/>
                <w:lang w:val="uk-UA"/>
              </w:rPr>
              <w:t xml:space="preserve">Назва та зміст </w:t>
            </w:r>
            <w:r w:rsidR="00F00D65" w:rsidRPr="00E9067C">
              <w:rPr>
                <w:sz w:val="28"/>
                <w:szCs w:val="28"/>
                <w:lang w:val="uk-UA"/>
              </w:rPr>
              <w:t>ознаки</w:t>
            </w:r>
            <w:r w:rsidRPr="00E9067C">
              <w:rPr>
                <w:sz w:val="28"/>
                <w:szCs w:val="28"/>
                <w:lang w:val="uk-UA"/>
              </w:rPr>
              <w:t xml:space="preserve"> </w:t>
            </w:r>
            <w:r w:rsidR="004615A9" w:rsidRPr="00E9067C">
              <w:rPr>
                <w:sz w:val="28"/>
                <w:szCs w:val="28"/>
                <w:lang w:val="uk-UA"/>
              </w:rPr>
              <w:t>(принципу)</w:t>
            </w:r>
            <w:r w:rsidR="00E9067C" w:rsidRPr="00E9067C">
              <w:t xml:space="preserve"> </w:t>
            </w:r>
            <w:r w:rsidR="00E9067C" w:rsidRPr="00E9067C">
              <w:rPr>
                <w:sz w:val="28"/>
                <w:szCs w:val="28"/>
                <w:lang w:val="uk-UA"/>
              </w:rPr>
              <w:t xml:space="preserve">сучасної стадії розвитку громадянського суспільства, </w:t>
            </w:r>
            <w:r w:rsidR="00E9067C" w:rsidRPr="00E9067C">
              <w:rPr>
                <w:sz w:val="28"/>
                <w:szCs w:val="28"/>
              </w:rPr>
              <w:t>відкритого для прогресу</w:t>
            </w:r>
          </w:p>
        </w:tc>
      </w:tr>
      <w:tr w:rsidR="000B0C26" w:rsidRPr="004615A9" w14:paraId="3C125493" w14:textId="77777777" w:rsidTr="00D0647F">
        <w:tc>
          <w:tcPr>
            <w:tcW w:w="817" w:type="dxa"/>
          </w:tcPr>
          <w:p w14:paraId="0BF693BB" w14:textId="77777777" w:rsidR="000B0C26" w:rsidRPr="005D6E8E" w:rsidRDefault="000B0C26" w:rsidP="000B0C26">
            <w:pPr>
              <w:pStyle w:val="aa"/>
              <w:numPr>
                <w:ilvl w:val="0"/>
                <w:numId w:val="11"/>
              </w:numPr>
              <w:spacing w:line="360" w:lineRule="auto"/>
              <w:ind w:left="0" w:firstLine="0"/>
              <w:rPr>
                <w:sz w:val="28"/>
                <w:szCs w:val="28"/>
                <w:lang w:val="uk-UA"/>
              </w:rPr>
            </w:pPr>
          </w:p>
        </w:tc>
        <w:tc>
          <w:tcPr>
            <w:tcW w:w="9356" w:type="dxa"/>
          </w:tcPr>
          <w:p w14:paraId="10D7A645" w14:textId="0E736AD1" w:rsidR="000B0C26" w:rsidRPr="005D6E8E" w:rsidRDefault="004615A9" w:rsidP="00D57799">
            <w:pPr>
              <w:spacing w:after="120" w:line="360" w:lineRule="auto"/>
              <w:rPr>
                <w:sz w:val="28"/>
                <w:szCs w:val="28"/>
                <w:lang w:val="uk-UA"/>
              </w:rPr>
            </w:pPr>
            <w:r w:rsidRPr="004615A9">
              <w:rPr>
                <w:sz w:val="28"/>
                <w:szCs w:val="28"/>
                <w:lang w:val="uk-UA"/>
              </w:rPr>
              <w:t xml:space="preserve">відкритість майбутнього для отримання і реалізації </w:t>
            </w:r>
            <w:r>
              <w:rPr>
                <w:sz w:val="28"/>
                <w:szCs w:val="28"/>
                <w:lang w:val="uk-UA"/>
              </w:rPr>
              <w:t xml:space="preserve">нових науково достовірних </w:t>
            </w:r>
            <w:r w:rsidRPr="004615A9">
              <w:rPr>
                <w:sz w:val="28"/>
                <w:szCs w:val="28"/>
                <w:lang w:val="uk-UA"/>
              </w:rPr>
              <w:t xml:space="preserve">знань; </w:t>
            </w:r>
          </w:p>
        </w:tc>
      </w:tr>
      <w:tr w:rsidR="000B0C26" w:rsidRPr="00EB028D" w14:paraId="46B3E1B8" w14:textId="77777777" w:rsidTr="00D0647F">
        <w:tc>
          <w:tcPr>
            <w:tcW w:w="817" w:type="dxa"/>
          </w:tcPr>
          <w:p w14:paraId="26435087" w14:textId="77777777" w:rsidR="000B0C26" w:rsidRPr="005D6E8E" w:rsidRDefault="000B0C26" w:rsidP="000B0C26">
            <w:pPr>
              <w:pStyle w:val="aa"/>
              <w:numPr>
                <w:ilvl w:val="0"/>
                <w:numId w:val="11"/>
              </w:numPr>
              <w:spacing w:line="360" w:lineRule="auto"/>
              <w:ind w:left="0" w:firstLine="0"/>
              <w:rPr>
                <w:sz w:val="28"/>
                <w:szCs w:val="28"/>
                <w:lang w:val="uk-UA"/>
              </w:rPr>
            </w:pPr>
          </w:p>
        </w:tc>
        <w:tc>
          <w:tcPr>
            <w:tcW w:w="9356" w:type="dxa"/>
          </w:tcPr>
          <w:p w14:paraId="7F7500FD" w14:textId="08D1C77A" w:rsidR="000B0C26" w:rsidRPr="005D6E8E" w:rsidRDefault="004615A9" w:rsidP="00D57799">
            <w:pPr>
              <w:spacing w:after="120" w:line="360" w:lineRule="auto"/>
              <w:rPr>
                <w:sz w:val="28"/>
                <w:szCs w:val="28"/>
                <w:lang w:val="uk-UA"/>
              </w:rPr>
            </w:pPr>
            <w:r w:rsidRPr="004615A9">
              <w:rPr>
                <w:sz w:val="28"/>
                <w:szCs w:val="28"/>
                <w:lang w:val="uk-UA"/>
              </w:rPr>
              <w:t>належн</w:t>
            </w:r>
            <w:r>
              <w:rPr>
                <w:sz w:val="28"/>
                <w:szCs w:val="28"/>
                <w:lang w:val="uk-UA"/>
              </w:rPr>
              <w:t>е</w:t>
            </w:r>
            <w:r w:rsidRPr="004615A9">
              <w:rPr>
                <w:sz w:val="28"/>
                <w:szCs w:val="28"/>
                <w:lang w:val="uk-UA"/>
              </w:rPr>
              <w:t xml:space="preserve"> забезпечення вільного обороту актуально</w:t>
            </w:r>
            <w:r>
              <w:rPr>
                <w:sz w:val="28"/>
                <w:szCs w:val="28"/>
                <w:lang w:val="uk-UA"/>
              </w:rPr>
              <w:t>ї</w:t>
            </w:r>
            <w:r w:rsidRPr="004615A9">
              <w:rPr>
                <w:sz w:val="28"/>
                <w:szCs w:val="28"/>
                <w:lang w:val="uk-UA"/>
              </w:rPr>
              <w:t xml:space="preserve"> об'єктивної інформації; </w:t>
            </w:r>
          </w:p>
        </w:tc>
      </w:tr>
      <w:tr w:rsidR="000B0C26" w:rsidRPr="004615A9" w14:paraId="637BF1FD" w14:textId="77777777" w:rsidTr="00D0647F">
        <w:tc>
          <w:tcPr>
            <w:tcW w:w="817" w:type="dxa"/>
          </w:tcPr>
          <w:p w14:paraId="7DE73AC3" w14:textId="77777777" w:rsidR="000B0C26" w:rsidRPr="005D6E8E" w:rsidRDefault="000B0C26" w:rsidP="000B0C26">
            <w:pPr>
              <w:pStyle w:val="aa"/>
              <w:numPr>
                <w:ilvl w:val="0"/>
                <w:numId w:val="11"/>
              </w:numPr>
              <w:spacing w:line="360" w:lineRule="auto"/>
              <w:ind w:left="0" w:firstLine="0"/>
              <w:rPr>
                <w:sz w:val="28"/>
                <w:szCs w:val="28"/>
                <w:lang w:val="uk-UA"/>
              </w:rPr>
            </w:pPr>
          </w:p>
        </w:tc>
        <w:tc>
          <w:tcPr>
            <w:tcW w:w="9356" w:type="dxa"/>
          </w:tcPr>
          <w:p w14:paraId="1561C980" w14:textId="46BCCDA8" w:rsidR="000B0C26" w:rsidRPr="005D6E8E" w:rsidRDefault="004615A9" w:rsidP="00D57799">
            <w:pPr>
              <w:spacing w:after="120" w:line="360" w:lineRule="auto"/>
              <w:rPr>
                <w:sz w:val="28"/>
                <w:szCs w:val="28"/>
                <w:lang w:val="uk-UA"/>
              </w:rPr>
            </w:pPr>
            <w:r w:rsidRPr="004615A9">
              <w:rPr>
                <w:sz w:val="28"/>
                <w:szCs w:val="28"/>
                <w:lang w:val="uk-UA"/>
              </w:rPr>
              <w:t xml:space="preserve">застосування методу поступальної соціальної інженерії для зміни права; </w:t>
            </w:r>
          </w:p>
        </w:tc>
      </w:tr>
      <w:tr w:rsidR="004615A9" w:rsidRPr="004615A9" w14:paraId="0EF9AA0A" w14:textId="77777777" w:rsidTr="00D0647F">
        <w:tc>
          <w:tcPr>
            <w:tcW w:w="817" w:type="dxa"/>
          </w:tcPr>
          <w:p w14:paraId="645D863E" w14:textId="77777777" w:rsidR="004615A9" w:rsidRPr="005D6E8E" w:rsidRDefault="004615A9" w:rsidP="000B0C26">
            <w:pPr>
              <w:pStyle w:val="aa"/>
              <w:numPr>
                <w:ilvl w:val="0"/>
                <w:numId w:val="11"/>
              </w:numPr>
              <w:spacing w:line="360" w:lineRule="auto"/>
              <w:ind w:left="0" w:firstLine="0"/>
              <w:rPr>
                <w:sz w:val="28"/>
                <w:szCs w:val="28"/>
                <w:lang w:val="uk-UA"/>
              </w:rPr>
            </w:pPr>
          </w:p>
        </w:tc>
        <w:tc>
          <w:tcPr>
            <w:tcW w:w="9356" w:type="dxa"/>
          </w:tcPr>
          <w:p w14:paraId="72F3D32F" w14:textId="1B3902CB" w:rsidR="004615A9" w:rsidRPr="004615A9" w:rsidRDefault="004615A9" w:rsidP="00D57799">
            <w:pPr>
              <w:spacing w:after="120" w:line="360" w:lineRule="auto"/>
              <w:rPr>
                <w:sz w:val="28"/>
                <w:szCs w:val="28"/>
                <w:lang w:val="uk-UA"/>
              </w:rPr>
            </w:pPr>
            <w:r w:rsidRPr="004615A9">
              <w:rPr>
                <w:sz w:val="28"/>
                <w:szCs w:val="28"/>
                <w:lang w:val="uk-UA"/>
              </w:rPr>
              <w:t xml:space="preserve">дотримання принципу визнання людини, її прав і свобод найвищою соціальною цінністю; </w:t>
            </w:r>
          </w:p>
        </w:tc>
      </w:tr>
      <w:tr w:rsidR="004615A9" w:rsidRPr="004615A9" w14:paraId="37671C58" w14:textId="77777777" w:rsidTr="00D0647F">
        <w:tc>
          <w:tcPr>
            <w:tcW w:w="817" w:type="dxa"/>
          </w:tcPr>
          <w:p w14:paraId="7C562292" w14:textId="77777777" w:rsidR="004615A9" w:rsidRPr="005D6E8E" w:rsidRDefault="004615A9" w:rsidP="000B0C26">
            <w:pPr>
              <w:pStyle w:val="aa"/>
              <w:numPr>
                <w:ilvl w:val="0"/>
                <w:numId w:val="11"/>
              </w:numPr>
              <w:spacing w:line="360" w:lineRule="auto"/>
              <w:ind w:left="0" w:firstLine="0"/>
              <w:rPr>
                <w:sz w:val="28"/>
                <w:szCs w:val="28"/>
                <w:lang w:val="uk-UA"/>
              </w:rPr>
            </w:pPr>
          </w:p>
        </w:tc>
        <w:tc>
          <w:tcPr>
            <w:tcW w:w="9356" w:type="dxa"/>
          </w:tcPr>
          <w:p w14:paraId="0F79315B" w14:textId="443E5ED4" w:rsidR="004615A9" w:rsidRPr="004615A9" w:rsidRDefault="004615A9" w:rsidP="00D57799">
            <w:pPr>
              <w:spacing w:after="120" w:line="360" w:lineRule="auto"/>
              <w:rPr>
                <w:sz w:val="28"/>
                <w:szCs w:val="28"/>
                <w:lang w:val="uk-UA"/>
              </w:rPr>
            </w:pPr>
            <w:r w:rsidRPr="004615A9">
              <w:rPr>
                <w:sz w:val="28"/>
                <w:szCs w:val="28"/>
                <w:lang w:val="uk-UA"/>
              </w:rPr>
              <w:t xml:space="preserve">забезпечення правом, яке відповідає природі повноцінно розвиненої людини, його прав і свобод; </w:t>
            </w:r>
          </w:p>
        </w:tc>
      </w:tr>
      <w:tr w:rsidR="004615A9" w:rsidRPr="004615A9" w14:paraId="2FB55FE5" w14:textId="77777777" w:rsidTr="00D0647F">
        <w:tc>
          <w:tcPr>
            <w:tcW w:w="817" w:type="dxa"/>
          </w:tcPr>
          <w:p w14:paraId="7840E1CF" w14:textId="77777777" w:rsidR="004615A9" w:rsidRPr="005D6E8E" w:rsidRDefault="004615A9" w:rsidP="000B0C26">
            <w:pPr>
              <w:pStyle w:val="aa"/>
              <w:numPr>
                <w:ilvl w:val="0"/>
                <w:numId w:val="11"/>
              </w:numPr>
              <w:spacing w:line="360" w:lineRule="auto"/>
              <w:ind w:left="0" w:firstLine="0"/>
              <w:rPr>
                <w:sz w:val="28"/>
                <w:szCs w:val="28"/>
                <w:lang w:val="uk-UA"/>
              </w:rPr>
            </w:pPr>
          </w:p>
        </w:tc>
        <w:tc>
          <w:tcPr>
            <w:tcW w:w="9356" w:type="dxa"/>
          </w:tcPr>
          <w:p w14:paraId="6C23AD1F" w14:textId="145F10BE" w:rsidR="004615A9" w:rsidRPr="004615A9" w:rsidRDefault="004615A9" w:rsidP="00D57799">
            <w:pPr>
              <w:spacing w:after="120" w:line="360" w:lineRule="auto"/>
              <w:rPr>
                <w:sz w:val="28"/>
                <w:szCs w:val="28"/>
                <w:lang w:val="uk-UA"/>
              </w:rPr>
            </w:pPr>
            <w:r w:rsidRPr="004615A9">
              <w:rPr>
                <w:sz w:val="28"/>
                <w:szCs w:val="28"/>
                <w:lang w:val="uk-UA"/>
              </w:rPr>
              <w:t>соціально орієнтован</w:t>
            </w:r>
            <w:r>
              <w:rPr>
                <w:sz w:val="28"/>
                <w:szCs w:val="28"/>
                <w:lang w:val="uk-UA"/>
              </w:rPr>
              <w:t>а</w:t>
            </w:r>
            <w:r w:rsidRPr="004615A9">
              <w:rPr>
                <w:sz w:val="28"/>
                <w:szCs w:val="28"/>
                <w:lang w:val="uk-UA"/>
              </w:rPr>
              <w:t xml:space="preserve"> ринков</w:t>
            </w:r>
            <w:r>
              <w:rPr>
                <w:sz w:val="28"/>
                <w:szCs w:val="28"/>
                <w:lang w:val="uk-UA"/>
              </w:rPr>
              <w:t>а</w:t>
            </w:r>
            <w:r w:rsidRPr="004615A9">
              <w:rPr>
                <w:sz w:val="28"/>
                <w:szCs w:val="28"/>
                <w:lang w:val="uk-UA"/>
              </w:rPr>
              <w:t xml:space="preserve"> економік</w:t>
            </w:r>
            <w:r>
              <w:rPr>
                <w:sz w:val="28"/>
                <w:szCs w:val="28"/>
                <w:lang w:val="uk-UA"/>
              </w:rPr>
              <w:t>а</w:t>
            </w:r>
            <w:r w:rsidRPr="004615A9">
              <w:rPr>
                <w:sz w:val="28"/>
                <w:szCs w:val="28"/>
                <w:lang w:val="uk-UA"/>
              </w:rPr>
              <w:t xml:space="preserve">; </w:t>
            </w:r>
          </w:p>
        </w:tc>
      </w:tr>
      <w:tr w:rsidR="004615A9" w:rsidRPr="009908B4" w14:paraId="20C9A2B7" w14:textId="77777777" w:rsidTr="00D0647F">
        <w:tc>
          <w:tcPr>
            <w:tcW w:w="817" w:type="dxa"/>
          </w:tcPr>
          <w:p w14:paraId="0C414317" w14:textId="77777777" w:rsidR="004615A9" w:rsidRPr="005D6E8E" w:rsidRDefault="004615A9" w:rsidP="000B0C26">
            <w:pPr>
              <w:pStyle w:val="aa"/>
              <w:numPr>
                <w:ilvl w:val="0"/>
                <w:numId w:val="11"/>
              </w:numPr>
              <w:spacing w:line="360" w:lineRule="auto"/>
              <w:ind w:left="0" w:firstLine="0"/>
              <w:rPr>
                <w:sz w:val="28"/>
                <w:szCs w:val="28"/>
                <w:lang w:val="uk-UA"/>
              </w:rPr>
            </w:pPr>
          </w:p>
        </w:tc>
        <w:tc>
          <w:tcPr>
            <w:tcW w:w="9356" w:type="dxa"/>
          </w:tcPr>
          <w:p w14:paraId="3EB78081" w14:textId="16305442" w:rsidR="004615A9" w:rsidRPr="004615A9" w:rsidRDefault="004615A9" w:rsidP="00D57799">
            <w:pPr>
              <w:spacing w:after="120" w:line="360" w:lineRule="auto"/>
              <w:rPr>
                <w:sz w:val="28"/>
                <w:szCs w:val="28"/>
                <w:lang w:val="uk-UA"/>
              </w:rPr>
            </w:pPr>
            <w:r w:rsidRPr="004615A9">
              <w:rPr>
                <w:sz w:val="28"/>
                <w:szCs w:val="28"/>
                <w:lang w:val="uk-UA"/>
              </w:rPr>
              <w:t xml:space="preserve">забезпечення діяльності сім'ї та інших інститутів повноцінної соціалізації людини; </w:t>
            </w:r>
          </w:p>
        </w:tc>
      </w:tr>
      <w:tr w:rsidR="004615A9" w:rsidRPr="004615A9" w14:paraId="75137A81" w14:textId="77777777" w:rsidTr="00D0647F">
        <w:tc>
          <w:tcPr>
            <w:tcW w:w="817" w:type="dxa"/>
          </w:tcPr>
          <w:p w14:paraId="694424BF" w14:textId="77777777" w:rsidR="004615A9" w:rsidRPr="005D6E8E" w:rsidRDefault="004615A9" w:rsidP="000B0C26">
            <w:pPr>
              <w:pStyle w:val="aa"/>
              <w:numPr>
                <w:ilvl w:val="0"/>
                <w:numId w:val="11"/>
              </w:numPr>
              <w:spacing w:line="360" w:lineRule="auto"/>
              <w:ind w:left="0" w:firstLine="0"/>
              <w:rPr>
                <w:sz w:val="28"/>
                <w:szCs w:val="28"/>
                <w:lang w:val="uk-UA"/>
              </w:rPr>
            </w:pPr>
          </w:p>
        </w:tc>
        <w:tc>
          <w:tcPr>
            <w:tcW w:w="9356" w:type="dxa"/>
          </w:tcPr>
          <w:p w14:paraId="7642A07B" w14:textId="770C2E0B" w:rsidR="004615A9" w:rsidRPr="004615A9" w:rsidRDefault="004615A9" w:rsidP="00D57799">
            <w:pPr>
              <w:spacing w:after="120" w:line="360" w:lineRule="auto"/>
              <w:rPr>
                <w:sz w:val="28"/>
                <w:szCs w:val="28"/>
                <w:lang w:val="uk-UA"/>
              </w:rPr>
            </w:pPr>
            <w:r w:rsidRPr="004615A9">
              <w:rPr>
                <w:sz w:val="28"/>
                <w:szCs w:val="28"/>
                <w:lang w:val="uk-UA"/>
              </w:rPr>
              <w:t>повноцінн</w:t>
            </w:r>
            <w:r>
              <w:rPr>
                <w:sz w:val="28"/>
                <w:szCs w:val="28"/>
                <w:lang w:val="uk-UA"/>
              </w:rPr>
              <w:t>а</w:t>
            </w:r>
            <w:r w:rsidRPr="004615A9">
              <w:rPr>
                <w:sz w:val="28"/>
                <w:szCs w:val="28"/>
                <w:lang w:val="uk-UA"/>
              </w:rPr>
              <w:t xml:space="preserve"> соціальн</w:t>
            </w:r>
            <w:r>
              <w:rPr>
                <w:sz w:val="28"/>
                <w:szCs w:val="28"/>
                <w:lang w:val="uk-UA"/>
              </w:rPr>
              <w:t>а</w:t>
            </w:r>
            <w:r w:rsidRPr="004615A9">
              <w:rPr>
                <w:sz w:val="28"/>
                <w:szCs w:val="28"/>
                <w:lang w:val="uk-UA"/>
              </w:rPr>
              <w:t xml:space="preserve"> конкуренці</w:t>
            </w:r>
            <w:r>
              <w:rPr>
                <w:sz w:val="28"/>
                <w:szCs w:val="28"/>
                <w:lang w:val="uk-UA"/>
              </w:rPr>
              <w:t>я</w:t>
            </w:r>
            <w:r w:rsidRPr="004615A9">
              <w:rPr>
                <w:sz w:val="28"/>
                <w:szCs w:val="28"/>
                <w:lang w:val="uk-UA"/>
              </w:rPr>
              <w:t xml:space="preserve">; </w:t>
            </w:r>
          </w:p>
        </w:tc>
      </w:tr>
      <w:tr w:rsidR="004615A9" w:rsidRPr="004615A9" w14:paraId="7BF6022C" w14:textId="77777777" w:rsidTr="00D0647F">
        <w:tc>
          <w:tcPr>
            <w:tcW w:w="817" w:type="dxa"/>
          </w:tcPr>
          <w:p w14:paraId="3D7D70A5" w14:textId="77777777" w:rsidR="004615A9" w:rsidRPr="005D6E8E" w:rsidRDefault="004615A9" w:rsidP="000B0C26">
            <w:pPr>
              <w:pStyle w:val="aa"/>
              <w:numPr>
                <w:ilvl w:val="0"/>
                <w:numId w:val="11"/>
              </w:numPr>
              <w:spacing w:line="360" w:lineRule="auto"/>
              <w:ind w:left="0" w:firstLine="0"/>
              <w:rPr>
                <w:sz w:val="28"/>
                <w:szCs w:val="28"/>
                <w:lang w:val="uk-UA"/>
              </w:rPr>
            </w:pPr>
          </w:p>
        </w:tc>
        <w:tc>
          <w:tcPr>
            <w:tcW w:w="9356" w:type="dxa"/>
          </w:tcPr>
          <w:p w14:paraId="105730C0" w14:textId="696EFD35" w:rsidR="004615A9" w:rsidRPr="004615A9" w:rsidRDefault="004615A9" w:rsidP="00D57799">
            <w:pPr>
              <w:spacing w:after="120" w:line="360" w:lineRule="auto"/>
              <w:rPr>
                <w:sz w:val="28"/>
                <w:szCs w:val="28"/>
                <w:lang w:val="uk-UA"/>
              </w:rPr>
            </w:pPr>
            <w:r w:rsidRPr="004615A9">
              <w:rPr>
                <w:sz w:val="28"/>
                <w:szCs w:val="28"/>
                <w:lang w:val="uk-UA"/>
              </w:rPr>
              <w:t>дотримання принципу мирного вирішення спорів та найвищої юридичної сили конституційних і міжнародних актів</w:t>
            </w:r>
            <w:r w:rsidR="005245FD">
              <w:rPr>
                <w:sz w:val="28"/>
                <w:szCs w:val="28"/>
                <w:lang w:val="uk-UA"/>
              </w:rPr>
              <w:t>;</w:t>
            </w:r>
          </w:p>
        </w:tc>
      </w:tr>
      <w:tr w:rsidR="005245FD" w:rsidRPr="004615A9" w14:paraId="5B96F191" w14:textId="77777777" w:rsidTr="00D0647F">
        <w:tc>
          <w:tcPr>
            <w:tcW w:w="817" w:type="dxa"/>
          </w:tcPr>
          <w:p w14:paraId="3FD8FE8E" w14:textId="77777777" w:rsidR="005245FD" w:rsidRPr="005D6E8E" w:rsidRDefault="005245FD" w:rsidP="000B0C26">
            <w:pPr>
              <w:pStyle w:val="aa"/>
              <w:numPr>
                <w:ilvl w:val="0"/>
                <w:numId w:val="11"/>
              </w:numPr>
              <w:spacing w:line="360" w:lineRule="auto"/>
              <w:ind w:left="0" w:firstLine="0"/>
              <w:rPr>
                <w:sz w:val="28"/>
                <w:szCs w:val="28"/>
                <w:lang w:val="uk-UA"/>
              </w:rPr>
            </w:pPr>
          </w:p>
        </w:tc>
        <w:tc>
          <w:tcPr>
            <w:tcW w:w="9356" w:type="dxa"/>
          </w:tcPr>
          <w:p w14:paraId="02AA554C" w14:textId="02BCEA6A" w:rsidR="005245FD" w:rsidRPr="004615A9" w:rsidRDefault="005245FD" w:rsidP="00D57799">
            <w:pPr>
              <w:spacing w:after="120" w:line="360" w:lineRule="auto"/>
              <w:rPr>
                <w:sz w:val="28"/>
                <w:szCs w:val="28"/>
                <w:lang w:val="uk-UA"/>
              </w:rPr>
            </w:pPr>
            <w:r>
              <w:rPr>
                <w:sz w:val="28"/>
                <w:szCs w:val="28"/>
                <w:lang w:val="uk-UA"/>
              </w:rPr>
              <w:t>максимально можлива мінімізація корупції у публічно-правових відносинах</w:t>
            </w:r>
          </w:p>
        </w:tc>
      </w:tr>
    </w:tbl>
    <w:p w14:paraId="03CF24D8" w14:textId="7A764E12" w:rsidR="00E20075" w:rsidRDefault="001D0123" w:rsidP="00294325">
      <w:pPr>
        <w:pStyle w:val="1"/>
        <w:spacing w:before="960" w:after="960" w:line="360" w:lineRule="auto"/>
        <w:ind w:firstLine="709"/>
        <w:jc w:val="both"/>
        <w:rPr>
          <w:rFonts w:ascii="Times New Roman" w:hAnsi="Times New Roman" w:cs="Times New Roman"/>
          <w:b w:val="0"/>
          <w:bCs w:val="0"/>
          <w:kern w:val="0"/>
          <w:sz w:val="28"/>
          <w:szCs w:val="28"/>
        </w:rPr>
      </w:pPr>
      <w:r w:rsidRPr="005D6E8E">
        <w:rPr>
          <w:rFonts w:ascii="Times New Roman" w:hAnsi="Times New Roman" w:cs="Times New Roman"/>
          <w:b w:val="0"/>
          <w:bCs w:val="0"/>
          <w:color w:val="231F20"/>
          <w:sz w:val="28"/>
          <w:szCs w:val="28"/>
        </w:rPr>
        <w:lastRenderedPageBreak/>
        <w:t>2.</w:t>
      </w:r>
      <w:r w:rsidRPr="009D1F9B">
        <w:rPr>
          <w:rFonts w:ascii="Times New Roman" w:hAnsi="Times New Roman" w:cs="Times New Roman"/>
          <w:b w:val="0"/>
          <w:bCs w:val="0"/>
          <w:kern w:val="0"/>
          <w:sz w:val="28"/>
          <w:szCs w:val="28"/>
        </w:rPr>
        <w:t xml:space="preserve">2 </w:t>
      </w:r>
      <w:r w:rsidR="009D1F9B" w:rsidRPr="009D1F9B">
        <w:rPr>
          <w:rFonts w:ascii="Times New Roman" w:hAnsi="Times New Roman" w:cs="Times New Roman"/>
          <w:b w:val="0"/>
          <w:bCs w:val="0"/>
          <w:kern w:val="0"/>
          <w:sz w:val="28"/>
          <w:szCs w:val="28"/>
        </w:rPr>
        <w:t>Види транснаціональних тенденцій подолання корупції у публічно-пр</w:t>
      </w:r>
      <w:r w:rsidR="009D1F9B" w:rsidRPr="009D1F9B">
        <w:rPr>
          <w:rFonts w:ascii="Times New Roman" w:hAnsi="Times New Roman" w:cs="Times New Roman"/>
          <w:b w:val="0"/>
          <w:bCs w:val="0"/>
          <w:kern w:val="0"/>
          <w:sz w:val="28"/>
          <w:szCs w:val="28"/>
          <w:lang w:eastAsia="uk-UA"/>
        </w:rPr>
        <w:t>аво</w:t>
      </w:r>
      <w:r w:rsidR="009D1F9B" w:rsidRPr="009D1F9B">
        <w:rPr>
          <w:rFonts w:ascii="Times New Roman" w:hAnsi="Times New Roman" w:cs="Times New Roman"/>
          <w:b w:val="0"/>
          <w:bCs w:val="0"/>
          <w:kern w:val="0"/>
          <w:sz w:val="28"/>
          <w:szCs w:val="28"/>
        </w:rPr>
        <w:t>вих відносинах на сучасному етапі відкритого суспільства</w:t>
      </w:r>
    </w:p>
    <w:p w14:paraId="3E3B14D2" w14:textId="7FEECE6D" w:rsidR="001F68F8" w:rsidRDefault="001F68F8" w:rsidP="00294325">
      <w:pPr>
        <w:pStyle w:val="titulo2"/>
        <w:spacing w:before="960" w:beforeAutospacing="0" w:after="960" w:afterAutospacing="0" w:line="360" w:lineRule="auto"/>
        <w:ind w:firstLine="709"/>
        <w:jc w:val="center"/>
        <w:rPr>
          <w:b/>
          <w:bCs/>
          <w:sz w:val="28"/>
          <w:szCs w:val="28"/>
        </w:rPr>
      </w:pPr>
      <w:r w:rsidRPr="009D1F9B">
        <w:rPr>
          <w:b/>
          <w:bCs/>
          <w:sz w:val="28"/>
          <w:szCs w:val="28"/>
        </w:rPr>
        <w:t xml:space="preserve">Види </w:t>
      </w:r>
      <w:r>
        <w:rPr>
          <w:b/>
          <w:bCs/>
          <w:sz w:val="28"/>
          <w:szCs w:val="28"/>
        </w:rPr>
        <w:t>глобальних трендів</w:t>
      </w:r>
      <w:r w:rsidRPr="009D1F9B">
        <w:rPr>
          <w:b/>
          <w:bCs/>
          <w:sz w:val="28"/>
          <w:szCs w:val="28"/>
        </w:rPr>
        <w:t xml:space="preserve"> подолання корупції</w:t>
      </w:r>
      <w:r>
        <w:rPr>
          <w:b/>
          <w:bCs/>
          <w:sz w:val="28"/>
          <w:szCs w:val="28"/>
        </w:rPr>
        <w:t xml:space="preserve"> у досліджуваній сфері правових відносин</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EC1847" w:rsidRPr="005D6E8E" w14:paraId="0CE8EAA1" w14:textId="77777777" w:rsidTr="00CE2FD9">
        <w:tc>
          <w:tcPr>
            <w:tcW w:w="817" w:type="dxa"/>
            <w:shd w:val="clear" w:color="auto" w:fill="D9D9D9" w:themeFill="background1" w:themeFillShade="D9"/>
          </w:tcPr>
          <w:p w14:paraId="1C857FA0" w14:textId="77777777" w:rsidR="00EC1847" w:rsidRPr="005D6E8E" w:rsidRDefault="00EC1847" w:rsidP="00CE2FD9">
            <w:pPr>
              <w:ind w:firstLine="142"/>
              <w:rPr>
                <w:bCs/>
                <w:sz w:val="28"/>
                <w:szCs w:val="28"/>
                <w:lang w:val="uk-UA"/>
              </w:rPr>
            </w:pPr>
            <w:r w:rsidRPr="005D6E8E">
              <w:rPr>
                <w:bCs/>
                <w:sz w:val="28"/>
                <w:szCs w:val="28"/>
                <w:lang w:val="uk-UA"/>
              </w:rPr>
              <w:t>№</w:t>
            </w:r>
          </w:p>
          <w:p w14:paraId="487DE5F5" w14:textId="77777777" w:rsidR="00EC1847" w:rsidRPr="005D6E8E" w:rsidRDefault="00EC1847" w:rsidP="00CE2FD9">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345EA5E8" w14:textId="77777777" w:rsidR="00D05C99" w:rsidRDefault="00EC1847" w:rsidP="00CE2FD9">
            <w:pPr>
              <w:pStyle w:val="titulo2"/>
              <w:spacing w:before="0" w:beforeAutospacing="0" w:after="0" w:afterAutospacing="0" w:line="360" w:lineRule="auto"/>
              <w:jc w:val="center"/>
              <w:rPr>
                <w:sz w:val="28"/>
                <w:szCs w:val="28"/>
              </w:rPr>
            </w:pPr>
            <w:r w:rsidRPr="00D25BEE">
              <w:rPr>
                <w:sz w:val="28"/>
                <w:szCs w:val="28"/>
              </w:rPr>
              <w:t xml:space="preserve">Назва </w:t>
            </w:r>
            <w:r w:rsidR="00D25BEE" w:rsidRPr="00D25BEE">
              <w:rPr>
                <w:sz w:val="28"/>
                <w:szCs w:val="28"/>
              </w:rPr>
              <w:t xml:space="preserve">різновидів </w:t>
            </w:r>
            <w:r w:rsidRPr="00D25BEE">
              <w:rPr>
                <w:sz w:val="28"/>
                <w:szCs w:val="28"/>
              </w:rPr>
              <w:t>глобальних трендів подолання корупції</w:t>
            </w:r>
            <w:r w:rsidR="001D179E">
              <w:rPr>
                <w:sz w:val="28"/>
                <w:szCs w:val="28"/>
              </w:rPr>
              <w:t>,</w:t>
            </w:r>
            <w:r w:rsidR="00D05C99">
              <w:rPr>
                <w:sz w:val="28"/>
                <w:szCs w:val="28"/>
              </w:rPr>
              <w:t xml:space="preserve"> </w:t>
            </w:r>
          </w:p>
          <w:p w14:paraId="20EBB0C3" w14:textId="780E1F1F" w:rsidR="001D179E" w:rsidRPr="00D25BEE" w:rsidRDefault="00D05C99" w:rsidP="00D05C99">
            <w:pPr>
              <w:pStyle w:val="titulo2"/>
              <w:spacing w:before="0" w:beforeAutospacing="0" w:after="0" w:afterAutospacing="0" w:line="360" w:lineRule="auto"/>
              <w:jc w:val="center"/>
              <w:rPr>
                <w:sz w:val="28"/>
                <w:szCs w:val="28"/>
              </w:rPr>
            </w:pPr>
            <w:r>
              <w:rPr>
                <w:sz w:val="28"/>
                <w:szCs w:val="28"/>
              </w:rPr>
              <w:t xml:space="preserve">що </w:t>
            </w:r>
            <w:r w:rsidR="001D179E" w:rsidRPr="00804B5D">
              <w:rPr>
                <w:sz w:val="28"/>
                <w:szCs w:val="28"/>
              </w:rPr>
              <w:t>розкриваються через опосередковані силою права</w:t>
            </w:r>
            <w:r>
              <w:rPr>
                <w:sz w:val="28"/>
                <w:szCs w:val="28"/>
              </w:rPr>
              <w:t xml:space="preserve"> сфери </w:t>
            </w:r>
            <w:r w:rsidR="007922AE">
              <w:rPr>
                <w:sz w:val="28"/>
                <w:szCs w:val="28"/>
              </w:rPr>
              <w:t>суспільних відносин</w:t>
            </w:r>
            <w:r w:rsidR="00B97FDA">
              <w:rPr>
                <w:sz w:val="28"/>
                <w:szCs w:val="28"/>
              </w:rPr>
              <w:t>, їхні просторові та часові виміри</w:t>
            </w:r>
          </w:p>
        </w:tc>
      </w:tr>
      <w:tr w:rsidR="00EC1847" w:rsidRPr="004615A9" w14:paraId="5B8BA7E9" w14:textId="77777777" w:rsidTr="00CE2FD9">
        <w:tc>
          <w:tcPr>
            <w:tcW w:w="817" w:type="dxa"/>
          </w:tcPr>
          <w:p w14:paraId="5E7DE865"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1F495697" w14:textId="34D1FDE8" w:rsidR="00EC1847" w:rsidRPr="00A82914" w:rsidRDefault="00B97FDA" w:rsidP="00CE2FD9">
            <w:pPr>
              <w:pStyle w:val="titulo2"/>
              <w:spacing w:before="0" w:beforeAutospacing="0" w:after="0" w:afterAutospacing="0" w:line="360" w:lineRule="auto"/>
              <w:jc w:val="both"/>
              <w:rPr>
                <w:sz w:val="28"/>
                <w:szCs w:val="28"/>
              </w:rPr>
            </w:pPr>
            <w:r w:rsidRPr="00804B5D">
              <w:rPr>
                <w:sz w:val="28"/>
                <w:szCs w:val="28"/>
              </w:rPr>
              <w:t>духовно-культурні (мовні, ідеологічні та ін.)</w:t>
            </w:r>
          </w:p>
        </w:tc>
      </w:tr>
      <w:tr w:rsidR="00EC1847" w:rsidRPr="009908B4" w14:paraId="7822B9A7" w14:textId="77777777" w:rsidTr="00CE2FD9">
        <w:tc>
          <w:tcPr>
            <w:tcW w:w="817" w:type="dxa"/>
          </w:tcPr>
          <w:p w14:paraId="17B5734F"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27155320" w14:textId="7DE5A648" w:rsidR="00EC1847" w:rsidRPr="005D6E8E" w:rsidRDefault="00B97FDA" w:rsidP="00CE2FD9">
            <w:pPr>
              <w:pStyle w:val="titulo2"/>
              <w:spacing w:before="0" w:beforeAutospacing="0" w:after="0" w:afterAutospacing="0" w:line="360" w:lineRule="auto"/>
              <w:jc w:val="both"/>
              <w:rPr>
                <w:sz w:val="28"/>
                <w:szCs w:val="28"/>
              </w:rPr>
            </w:pPr>
            <w:r w:rsidRPr="00804B5D">
              <w:rPr>
                <w:sz w:val="28"/>
                <w:szCs w:val="28"/>
              </w:rPr>
              <w:t>комунікативні (політичні, інформаційно-цифрові та ін.)</w:t>
            </w:r>
          </w:p>
        </w:tc>
      </w:tr>
      <w:tr w:rsidR="00EC1847" w:rsidRPr="002115EC" w14:paraId="3CDD6EE7" w14:textId="77777777" w:rsidTr="00CE2FD9">
        <w:tc>
          <w:tcPr>
            <w:tcW w:w="817" w:type="dxa"/>
          </w:tcPr>
          <w:p w14:paraId="6739435C"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1ADA1ED4" w14:textId="480F85FA" w:rsidR="00EC1847" w:rsidRPr="005D6E8E" w:rsidRDefault="00B97FDA" w:rsidP="00CE2FD9">
            <w:pPr>
              <w:pStyle w:val="titulo2"/>
              <w:spacing w:before="0" w:beforeAutospacing="0" w:after="0" w:afterAutospacing="0" w:line="360" w:lineRule="auto"/>
              <w:jc w:val="both"/>
              <w:rPr>
                <w:sz w:val="28"/>
                <w:szCs w:val="28"/>
              </w:rPr>
            </w:pPr>
            <w:r w:rsidRPr="00804B5D">
              <w:rPr>
                <w:sz w:val="28"/>
                <w:szCs w:val="28"/>
              </w:rPr>
              <w:t>соціалізуючі (організаційні, управлінські)</w:t>
            </w:r>
          </w:p>
        </w:tc>
      </w:tr>
      <w:tr w:rsidR="00EC1847" w:rsidRPr="009908B4" w14:paraId="14752078" w14:textId="77777777" w:rsidTr="00CE2FD9">
        <w:tc>
          <w:tcPr>
            <w:tcW w:w="817" w:type="dxa"/>
          </w:tcPr>
          <w:p w14:paraId="15F45D20"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5AA559DC" w14:textId="100A17B4" w:rsidR="00EC1847" w:rsidRPr="004615A9" w:rsidRDefault="00B97FDA" w:rsidP="00CE2FD9">
            <w:pPr>
              <w:pStyle w:val="titulo2"/>
              <w:spacing w:before="0" w:beforeAutospacing="0" w:after="0" w:afterAutospacing="0" w:line="360" w:lineRule="auto"/>
              <w:jc w:val="both"/>
              <w:rPr>
                <w:sz w:val="28"/>
                <w:szCs w:val="28"/>
              </w:rPr>
            </w:pPr>
            <w:r w:rsidRPr="00804B5D">
              <w:rPr>
                <w:sz w:val="28"/>
                <w:szCs w:val="28"/>
              </w:rPr>
              <w:t>економічні (монетарні, фіскальні, бюджетні та ін.)</w:t>
            </w:r>
          </w:p>
        </w:tc>
      </w:tr>
      <w:tr w:rsidR="00EC1847" w:rsidRPr="002115EC" w14:paraId="446E0474" w14:textId="77777777" w:rsidTr="00CE2FD9">
        <w:tc>
          <w:tcPr>
            <w:tcW w:w="817" w:type="dxa"/>
          </w:tcPr>
          <w:p w14:paraId="6C6B635F"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6ED03429" w14:textId="7DAF3E66" w:rsidR="00EC1847" w:rsidRPr="004615A9" w:rsidRDefault="00B97FDA" w:rsidP="00CE2FD9">
            <w:pPr>
              <w:pStyle w:val="titulo2"/>
              <w:spacing w:before="0" w:beforeAutospacing="0" w:after="0" w:afterAutospacing="0" w:line="360" w:lineRule="auto"/>
              <w:jc w:val="both"/>
              <w:rPr>
                <w:sz w:val="28"/>
                <w:szCs w:val="28"/>
              </w:rPr>
            </w:pPr>
            <w:r w:rsidRPr="00804B5D">
              <w:rPr>
                <w:sz w:val="28"/>
                <w:szCs w:val="28"/>
              </w:rPr>
              <w:t>військові виміри</w:t>
            </w:r>
          </w:p>
        </w:tc>
      </w:tr>
      <w:tr w:rsidR="00EC1847" w:rsidRPr="002115EC" w14:paraId="70D4EE68" w14:textId="77777777" w:rsidTr="00CE2FD9">
        <w:tc>
          <w:tcPr>
            <w:tcW w:w="817" w:type="dxa"/>
          </w:tcPr>
          <w:p w14:paraId="4BAD9DD9"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5E8D6127" w14:textId="0ADE05C4" w:rsidR="00EC1847" w:rsidRPr="004615A9" w:rsidRDefault="00B97FDA" w:rsidP="00CE2FD9">
            <w:pPr>
              <w:pStyle w:val="titulo2"/>
              <w:spacing w:before="0" w:beforeAutospacing="0" w:after="0" w:afterAutospacing="0" w:line="360" w:lineRule="auto"/>
              <w:jc w:val="both"/>
              <w:rPr>
                <w:sz w:val="28"/>
                <w:szCs w:val="28"/>
              </w:rPr>
            </w:pPr>
            <w:r w:rsidRPr="00804B5D">
              <w:rPr>
                <w:sz w:val="28"/>
                <w:szCs w:val="28"/>
              </w:rPr>
              <w:t>юридичн</w:t>
            </w:r>
            <w:r>
              <w:rPr>
                <w:sz w:val="28"/>
                <w:szCs w:val="28"/>
              </w:rPr>
              <w:t>і</w:t>
            </w:r>
            <w:r w:rsidRPr="00804B5D">
              <w:rPr>
                <w:sz w:val="28"/>
                <w:szCs w:val="28"/>
              </w:rPr>
              <w:t xml:space="preserve"> практик</w:t>
            </w:r>
            <w:r>
              <w:rPr>
                <w:sz w:val="28"/>
                <w:szCs w:val="28"/>
              </w:rPr>
              <w:t>и</w:t>
            </w:r>
            <w:r w:rsidRPr="00804B5D">
              <w:rPr>
                <w:sz w:val="28"/>
                <w:szCs w:val="28"/>
              </w:rPr>
              <w:t xml:space="preserve"> у реальному житті</w:t>
            </w:r>
          </w:p>
        </w:tc>
      </w:tr>
      <w:tr w:rsidR="00EC1847" w:rsidRPr="002115EC" w14:paraId="6158B4C2" w14:textId="77777777" w:rsidTr="00CE2FD9">
        <w:tc>
          <w:tcPr>
            <w:tcW w:w="817" w:type="dxa"/>
          </w:tcPr>
          <w:p w14:paraId="33CAF26F"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0BC36079" w14:textId="618862ED" w:rsidR="00EC1847" w:rsidRPr="004615A9" w:rsidRDefault="00B97FDA" w:rsidP="00CE2FD9">
            <w:pPr>
              <w:pStyle w:val="titulo2"/>
              <w:spacing w:before="0" w:beforeAutospacing="0" w:after="0" w:afterAutospacing="0" w:line="360" w:lineRule="auto"/>
              <w:jc w:val="both"/>
              <w:rPr>
                <w:sz w:val="28"/>
                <w:szCs w:val="28"/>
              </w:rPr>
            </w:pPr>
            <w:r w:rsidRPr="00804B5D">
              <w:rPr>
                <w:sz w:val="28"/>
                <w:szCs w:val="28"/>
              </w:rPr>
              <w:t xml:space="preserve">у межах </w:t>
            </w:r>
            <w:r>
              <w:rPr>
                <w:sz w:val="28"/>
                <w:szCs w:val="28"/>
              </w:rPr>
              <w:t xml:space="preserve">людства, </w:t>
            </w:r>
            <w:r w:rsidRPr="00804B5D">
              <w:rPr>
                <w:sz w:val="28"/>
                <w:szCs w:val="28"/>
              </w:rPr>
              <w:t>власної нації</w:t>
            </w:r>
            <w:r>
              <w:rPr>
                <w:sz w:val="28"/>
                <w:szCs w:val="28"/>
              </w:rPr>
              <w:t>,</w:t>
            </w:r>
            <w:r w:rsidRPr="00804B5D">
              <w:rPr>
                <w:sz w:val="28"/>
                <w:szCs w:val="28"/>
              </w:rPr>
              <w:t xml:space="preserve"> місцевої соціальної спільноти</w:t>
            </w:r>
          </w:p>
        </w:tc>
      </w:tr>
      <w:tr w:rsidR="00EC1847" w:rsidRPr="002115EC" w14:paraId="2B75ACF2" w14:textId="77777777" w:rsidTr="00CE2FD9">
        <w:tc>
          <w:tcPr>
            <w:tcW w:w="817" w:type="dxa"/>
          </w:tcPr>
          <w:p w14:paraId="231B5629" w14:textId="77777777" w:rsidR="00EC1847" w:rsidRPr="005D6E8E" w:rsidRDefault="00EC1847" w:rsidP="00CE2FD9">
            <w:pPr>
              <w:pStyle w:val="aa"/>
              <w:numPr>
                <w:ilvl w:val="0"/>
                <w:numId w:val="13"/>
              </w:numPr>
              <w:spacing w:line="360" w:lineRule="auto"/>
              <w:ind w:left="0" w:firstLine="0"/>
              <w:rPr>
                <w:sz w:val="28"/>
                <w:szCs w:val="28"/>
                <w:lang w:val="uk-UA"/>
              </w:rPr>
            </w:pPr>
          </w:p>
        </w:tc>
        <w:tc>
          <w:tcPr>
            <w:tcW w:w="9356" w:type="dxa"/>
          </w:tcPr>
          <w:p w14:paraId="6AC53B02" w14:textId="31846A16" w:rsidR="00EC1847" w:rsidRPr="004615A9" w:rsidRDefault="00C375BE" w:rsidP="00CE2FD9">
            <w:pPr>
              <w:pStyle w:val="titulo2"/>
              <w:spacing w:before="0" w:beforeAutospacing="0" w:after="0" w:afterAutospacing="0" w:line="360" w:lineRule="auto"/>
              <w:jc w:val="both"/>
              <w:rPr>
                <w:sz w:val="28"/>
                <w:szCs w:val="28"/>
              </w:rPr>
            </w:pPr>
            <w:r>
              <w:rPr>
                <w:sz w:val="28"/>
                <w:szCs w:val="28"/>
              </w:rPr>
              <w:t>Стійкі й тимчасові</w:t>
            </w:r>
          </w:p>
        </w:tc>
      </w:tr>
    </w:tbl>
    <w:p w14:paraId="42644D8E" w14:textId="7B9A8BC9" w:rsidR="00294325" w:rsidRDefault="00AD6EA7" w:rsidP="00294325">
      <w:pPr>
        <w:pStyle w:val="titulo2"/>
        <w:spacing w:before="960" w:beforeAutospacing="0" w:after="960" w:afterAutospacing="0" w:line="360" w:lineRule="auto"/>
        <w:ind w:firstLine="709"/>
        <w:jc w:val="center"/>
        <w:rPr>
          <w:b/>
          <w:bCs/>
          <w:sz w:val="28"/>
          <w:szCs w:val="28"/>
        </w:rPr>
      </w:pPr>
      <w:r>
        <w:rPr>
          <w:b/>
          <w:bCs/>
          <w:sz w:val="28"/>
          <w:szCs w:val="28"/>
        </w:rPr>
        <w:t>Критерії для к</w:t>
      </w:r>
      <w:r w:rsidR="00294325">
        <w:rPr>
          <w:b/>
          <w:bCs/>
          <w:sz w:val="28"/>
          <w:szCs w:val="28"/>
        </w:rPr>
        <w:t>ласифікаці</w:t>
      </w:r>
      <w:r>
        <w:rPr>
          <w:b/>
          <w:bCs/>
          <w:sz w:val="28"/>
          <w:szCs w:val="28"/>
        </w:rPr>
        <w:t>ї</w:t>
      </w:r>
      <w:r w:rsidR="00294325">
        <w:rPr>
          <w:b/>
          <w:bCs/>
          <w:sz w:val="28"/>
          <w:szCs w:val="28"/>
        </w:rPr>
        <w:t xml:space="preserve"> видів корупції</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AD6EA7" w:rsidRPr="005D6E8E" w14:paraId="155F3FE4" w14:textId="77777777" w:rsidTr="00D0647F">
        <w:tc>
          <w:tcPr>
            <w:tcW w:w="817" w:type="dxa"/>
            <w:shd w:val="clear" w:color="auto" w:fill="D9D9D9" w:themeFill="background1" w:themeFillShade="D9"/>
          </w:tcPr>
          <w:p w14:paraId="641B3ED1" w14:textId="77777777" w:rsidR="00AD6EA7" w:rsidRPr="005D6E8E" w:rsidRDefault="00AD6EA7" w:rsidP="00D0647F">
            <w:pPr>
              <w:ind w:firstLine="142"/>
              <w:rPr>
                <w:bCs/>
                <w:sz w:val="28"/>
                <w:szCs w:val="28"/>
                <w:lang w:val="uk-UA"/>
              </w:rPr>
            </w:pPr>
            <w:r w:rsidRPr="005D6E8E">
              <w:rPr>
                <w:bCs/>
                <w:sz w:val="28"/>
                <w:szCs w:val="28"/>
                <w:lang w:val="uk-UA"/>
              </w:rPr>
              <w:t>№</w:t>
            </w:r>
          </w:p>
          <w:p w14:paraId="0445CE77" w14:textId="77777777" w:rsidR="00AD6EA7" w:rsidRPr="005D6E8E" w:rsidRDefault="00AD6EA7" w:rsidP="00D0647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050E6C59" w14:textId="0C79CE0D" w:rsidR="00AD6EA7" w:rsidRPr="00E9067C" w:rsidRDefault="00AD6EA7" w:rsidP="00AD6EA7">
            <w:pPr>
              <w:pStyle w:val="titulo2"/>
              <w:spacing w:before="0" w:beforeAutospacing="0" w:after="0" w:afterAutospacing="0" w:line="360" w:lineRule="auto"/>
              <w:jc w:val="center"/>
              <w:rPr>
                <w:sz w:val="28"/>
                <w:szCs w:val="28"/>
              </w:rPr>
            </w:pPr>
            <w:r w:rsidRPr="00E9067C">
              <w:rPr>
                <w:sz w:val="28"/>
                <w:szCs w:val="28"/>
              </w:rPr>
              <w:t xml:space="preserve">Назва </w:t>
            </w:r>
            <w:r>
              <w:rPr>
                <w:sz w:val="28"/>
                <w:szCs w:val="28"/>
              </w:rPr>
              <w:t>к</w:t>
            </w:r>
            <w:r w:rsidRPr="00AD6EA7">
              <w:rPr>
                <w:sz w:val="28"/>
                <w:szCs w:val="28"/>
              </w:rPr>
              <w:t>ритері</w:t>
            </w:r>
            <w:r>
              <w:rPr>
                <w:sz w:val="28"/>
                <w:szCs w:val="28"/>
              </w:rPr>
              <w:t>ю</w:t>
            </w:r>
            <w:r w:rsidRPr="00AD6EA7">
              <w:rPr>
                <w:sz w:val="28"/>
                <w:szCs w:val="28"/>
              </w:rPr>
              <w:t xml:space="preserve"> для </w:t>
            </w:r>
            <w:r>
              <w:rPr>
                <w:sz w:val="28"/>
                <w:szCs w:val="28"/>
              </w:rPr>
              <w:t>виокремлення</w:t>
            </w:r>
            <w:r w:rsidRPr="00AD6EA7">
              <w:rPr>
                <w:sz w:val="28"/>
                <w:szCs w:val="28"/>
              </w:rPr>
              <w:t xml:space="preserve"> </w:t>
            </w:r>
            <w:r>
              <w:rPr>
                <w:sz w:val="28"/>
                <w:szCs w:val="28"/>
              </w:rPr>
              <w:t>різно</w:t>
            </w:r>
            <w:r w:rsidRPr="00AD6EA7">
              <w:rPr>
                <w:sz w:val="28"/>
                <w:szCs w:val="28"/>
              </w:rPr>
              <w:t>видів корупції</w:t>
            </w:r>
            <w:r>
              <w:rPr>
                <w:sz w:val="28"/>
                <w:szCs w:val="28"/>
              </w:rPr>
              <w:t xml:space="preserve"> (за О. Ю. Бусол)</w:t>
            </w:r>
          </w:p>
        </w:tc>
      </w:tr>
      <w:tr w:rsidR="00AD6EA7" w:rsidRPr="004615A9" w14:paraId="68A390A0" w14:textId="77777777" w:rsidTr="00D0647F">
        <w:tc>
          <w:tcPr>
            <w:tcW w:w="817" w:type="dxa"/>
          </w:tcPr>
          <w:p w14:paraId="0222D218"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3533A21A" w14:textId="77777777" w:rsidR="00AD6EA7" w:rsidRDefault="00AD6EA7" w:rsidP="00AD6EA7">
            <w:pPr>
              <w:pStyle w:val="titulo2"/>
              <w:spacing w:before="0" w:beforeAutospacing="0" w:after="0" w:afterAutospacing="0" w:line="360" w:lineRule="auto"/>
              <w:jc w:val="both"/>
              <w:rPr>
                <w:sz w:val="28"/>
                <w:szCs w:val="28"/>
              </w:rPr>
            </w:pPr>
            <w:r w:rsidRPr="004F5333">
              <w:rPr>
                <w:sz w:val="28"/>
                <w:szCs w:val="28"/>
              </w:rPr>
              <w:t>за сферами діяльності</w:t>
            </w:r>
            <w:r>
              <w:rPr>
                <w:sz w:val="28"/>
                <w:szCs w:val="28"/>
              </w:rPr>
              <w:t xml:space="preserve">: </w:t>
            </w:r>
          </w:p>
          <w:p w14:paraId="2DBCC1ED"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t xml:space="preserve">1) корупція у сфері національних інтересів; </w:t>
            </w:r>
          </w:p>
          <w:p w14:paraId="6BB44132"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lastRenderedPageBreak/>
              <w:t xml:space="preserve">2) на державній службі; </w:t>
            </w:r>
          </w:p>
          <w:p w14:paraId="1B77C85B"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t xml:space="preserve">3) олігархічна; </w:t>
            </w:r>
          </w:p>
          <w:p w14:paraId="14EE16A6" w14:textId="77777777" w:rsidR="00AD6EA7" w:rsidRDefault="00AD6EA7" w:rsidP="00AD6EA7">
            <w:pPr>
              <w:pStyle w:val="titulo2"/>
              <w:spacing w:before="0" w:beforeAutospacing="0" w:after="0" w:afterAutospacing="0" w:line="360" w:lineRule="auto"/>
              <w:ind w:firstLine="2583"/>
              <w:jc w:val="both"/>
              <w:rPr>
                <w:sz w:val="28"/>
                <w:szCs w:val="28"/>
              </w:rPr>
            </w:pPr>
            <w:r w:rsidRPr="004F5333">
              <w:rPr>
                <w:sz w:val="28"/>
                <w:szCs w:val="28"/>
              </w:rPr>
              <w:t xml:space="preserve">4) політична; </w:t>
            </w:r>
          </w:p>
          <w:p w14:paraId="0CE2820B" w14:textId="5D4E03A1" w:rsidR="00AD6EA7" w:rsidRPr="005D6E8E" w:rsidRDefault="00AD6EA7" w:rsidP="00AD6EA7">
            <w:pPr>
              <w:pStyle w:val="titulo2"/>
              <w:spacing w:before="0" w:beforeAutospacing="0" w:after="0" w:afterAutospacing="0" w:line="360" w:lineRule="auto"/>
              <w:ind w:firstLine="2583"/>
              <w:jc w:val="both"/>
              <w:rPr>
                <w:sz w:val="28"/>
                <w:szCs w:val="28"/>
              </w:rPr>
            </w:pPr>
            <w:r w:rsidRPr="004F5333">
              <w:rPr>
                <w:sz w:val="28"/>
                <w:szCs w:val="28"/>
              </w:rPr>
              <w:t>5) у сфері бізнесу</w:t>
            </w:r>
          </w:p>
        </w:tc>
      </w:tr>
      <w:tr w:rsidR="00AD6EA7" w:rsidRPr="00EB028D" w14:paraId="18A3D882" w14:textId="77777777" w:rsidTr="00D0647F">
        <w:tc>
          <w:tcPr>
            <w:tcW w:w="817" w:type="dxa"/>
          </w:tcPr>
          <w:p w14:paraId="65F03689"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4B691051" w14:textId="7C10D991" w:rsidR="00AD6EA7" w:rsidRPr="005D6E8E"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типами взаємодіючих суб’єктів; </w:t>
            </w:r>
          </w:p>
        </w:tc>
      </w:tr>
      <w:tr w:rsidR="00AD6EA7" w:rsidRPr="004615A9" w14:paraId="17805C59" w14:textId="77777777" w:rsidTr="00D0647F">
        <w:tc>
          <w:tcPr>
            <w:tcW w:w="817" w:type="dxa"/>
          </w:tcPr>
          <w:p w14:paraId="60B5A7F9"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33F9F6DD" w14:textId="2D777F2C" w:rsidR="00AD6EA7" w:rsidRPr="005D6E8E"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видом суспільних відносин; </w:t>
            </w:r>
          </w:p>
        </w:tc>
      </w:tr>
      <w:tr w:rsidR="00AD6EA7" w:rsidRPr="004615A9" w14:paraId="1D15EB0F" w14:textId="77777777" w:rsidTr="00D0647F">
        <w:tc>
          <w:tcPr>
            <w:tcW w:w="817" w:type="dxa"/>
          </w:tcPr>
          <w:p w14:paraId="32637090"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2BE220ED" w14:textId="5C567940"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способом взаємодії суб’єктів; </w:t>
            </w:r>
          </w:p>
        </w:tc>
      </w:tr>
      <w:tr w:rsidR="00AD6EA7" w:rsidRPr="004615A9" w14:paraId="63AFBE43" w14:textId="77777777" w:rsidTr="00D0647F">
        <w:tc>
          <w:tcPr>
            <w:tcW w:w="817" w:type="dxa"/>
          </w:tcPr>
          <w:p w14:paraId="6CE75272"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0152E1DE" w14:textId="7C7663EA"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видом очікуваної чи отриманої вигоди; </w:t>
            </w:r>
          </w:p>
        </w:tc>
      </w:tr>
      <w:tr w:rsidR="00AD6EA7" w:rsidRPr="004615A9" w14:paraId="6B92CA2C" w14:textId="77777777" w:rsidTr="00D0647F">
        <w:tc>
          <w:tcPr>
            <w:tcW w:w="817" w:type="dxa"/>
          </w:tcPr>
          <w:p w14:paraId="68230E85"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23F0E520" w14:textId="64E3F5C7"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спрямованістю; </w:t>
            </w:r>
          </w:p>
        </w:tc>
      </w:tr>
      <w:tr w:rsidR="00AD6EA7" w:rsidRPr="004615A9" w14:paraId="62CFC27C" w14:textId="77777777" w:rsidTr="00D0647F">
        <w:tc>
          <w:tcPr>
            <w:tcW w:w="817" w:type="dxa"/>
          </w:tcPr>
          <w:p w14:paraId="7962FA1C"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6521F563" w14:textId="1858B12E"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метою; </w:t>
            </w:r>
          </w:p>
        </w:tc>
      </w:tr>
      <w:tr w:rsidR="00AD6EA7" w:rsidRPr="004615A9" w14:paraId="72808F79" w14:textId="77777777" w:rsidTr="00D0647F">
        <w:tc>
          <w:tcPr>
            <w:tcW w:w="817" w:type="dxa"/>
          </w:tcPr>
          <w:p w14:paraId="576501FC"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590A12D0" w14:textId="1D91FC0B"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залежно від мотивації вчинення; </w:t>
            </w:r>
          </w:p>
        </w:tc>
      </w:tr>
      <w:tr w:rsidR="00AD6EA7" w:rsidRPr="004615A9" w14:paraId="0BECB0B0" w14:textId="77777777" w:rsidTr="00D0647F">
        <w:tc>
          <w:tcPr>
            <w:tcW w:w="817" w:type="dxa"/>
          </w:tcPr>
          <w:p w14:paraId="490D13F6"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15C399B7" w14:textId="047EECAB"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залежно від способу задоволення корисливих інтересів; </w:t>
            </w:r>
          </w:p>
        </w:tc>
      </w:tr>
      <w:tr w:rsidR="00AD6EA7" w:rsidRPr="004615A9" w14:paraId="651D50D3" w14:textId="77777777" w:rsidTr="00D0647F">
        <w:tc>
          <w:tcPr>
            <w:tcW w:w="817" w:type="dxa"/>
          </w:tcPr>
          <w:p w14:paraId="1243140D"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3264EE78" w14:textId="144A1837" w:rsidR="00AD6EA7" w:rsidRPr="004615A9"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залежно від характеру застосовуваного виду відповідальності; </w:t>
            </w:r>
          </w:p>
        </w:tc>
      </w:tr>
      <w:tr w:rsidR="00AD6EA7" w:rsidRPr="004615A9" w14:paraId="024ECFE5" w14:textId="77777777" w:rsidTr="00D0647F">
        <w:tc>
          <w:tcPr>
            <w:tcW w:w="817" w:type="dxa"/>
          </w:tcPr>
          <w:p w14:paraId="1A3218E9"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0EF2590C" w14:textId="556649AB" w:rsidR="00AD6EA7" w:rsidRPr="004F5333"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ступенем централізації; </w:t>
            </w:r>
          </w:p>
        </w:tc>
      </w:tr>
      <w:tr w:rsidR="00AD6EA7" w:rsidRPr="004615A9" w14:paraId="782BE3BA" w14:textId="77777777" w:rsidTr="00D0647F">
        <w:tc>
          <w:tcPr>
            <w:tcW w:w="817" w:type="dxa"/>
          </w:tcPr>
          <w:p w14:paraId="12B3FD67"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1E0D1D5B" w14:textId="2BC5915C" w:rsidR="00AD6EA7" w:rsidRPr="004F5333" w:rsidRDefault="00AD6EA7" w:rsidP="00AD6EA7">
            <w:pPr>
              <w:pStyle w:val="titulo2"/>
              <w:spacing w:before="0" w:beforeAutospacing="0" w:after="0" w:afterAutospacing="0" w:line="360" w:lineRule="auto"/>
              <w:ind w:firstLine="709"/>
              <w:jc w:val="both"/>
              <w:rPr>
                <w:sz w:val="28"/>
                <w:szCs w:val="28"/>
              </w:rPr>
            </w:pPr>
            <w:r w:rsidRPr="004F5333">
              <w:rPr>
                <w:sz w:val="28"/>
                <w:szCs w:val="28"/>
              </w:rPr>
              <w:t xml:space="preserve">за місцем вчинення та характером корупційних дій; </w:t>
            </w:r>
          </w:p>
        </w:tc>
      </w:tr>
      <w:tr w:rsidR="00AD6EA7" w:rsidRPr="004615A9" w14:paraId="6B37C600" w14:textId="77777777" w:rsidTr="00D0647F">
        <w:tc>
          <w:tcPr>
            <w:tcW w:w="817" w:type="dxa"/>
          </w:tcPr>
          <w:p w14:paraId="584DEC5F" w14:textId="77777777" w:rsidR="00AD6EA7" w:rsidRPr="005D6E8E" w:rsidRDefault="00AD6EA7" w:rsidP="00AD6EA7">
            <w:pPr>
              <w:pStyle w:val="aa"/>
              <w:numPr>
                <w:ilvl w:val="0"/>
                <w:numId w:val="12"/>
              </w:numPr>
              <w:spacing w:line="360" w:lineRule="auto"/>
              <w:rPr>
                <w:sz w:val="28"/>
                <w:szCs w:val="28"/>
                <w:lang w:val="uk-UA"/>
              </w:rPr>
            </w:pPr>
          </w:p>
        </w:tc>
        <w:tc>
          <w:tcPr>
            <w:tcW w:w="9356" w:type="dxa"/>
          </w:tcPr>
          <w:p w14:paraId="4071DCFE" w14:textId="7E375505" w:rsidR="00AD6EA7" w:rsidRPr="004F5333" w:rsidRDefault="00AD6EA7" w:rsidP="00AD6EA7">
            <w:pPr>
              <w:pStyle w:val="titulo2"/>
              <w:spacing w:before="0" w:beforeAutospacing="0" w:after="0" w:afterAutospacing="0" w:line="360" w:lineRule="auto"/>
              <w:ind w:firstLine="709"/>
              <w:jc w:val="both"/>
              <w:rPr>
                <w:sz w:val="28"/>
                <w:szCs w:val="28"/>
              </w:rPr>
            </w:pPr>
            <w:r w:rsidRPr="004F5333">
              <w:rPr>
                <w:sz w:val="28"/>
                <w:szCs w:val="28"/>
              </w:rPr>
              <w:t>за професійною ознакою</w:t>
            </w:r>
          </w:p>
        </w:tc>
      </w:tr>
    </w:tbl>
    <w:p w14:paraId="46D01BCE" w14:textId="55588709" w:rsidR="007C2731" w:rsidRDefault="007C2731" w:rsidP="007C2731">
      <w:pPr>
        <w:pStyle w:val="titulo2"/>
        <w:spacing w:before="0" w:beforeAutospacing="0" w:after="0" w:afterAutospacing="0" w:line="360" w:lineRule="auto"/>
        <w:ind w:firstLine="709"/>
        <w:jc w:val="both"/>
        <w:rPr>
          <w:sz w:val="28"/>
          <w:szCs w:val="28"/>
        </w:rPr>
      </w:pPr>
    </w:p>
    <w:p w14:paraId="40414D2B" w14:textId="6C8DCC15" w:rsidR="007513BF" w:rsidRPr="007513BF" w:rsidRDefault="007513BF" w:rsidP="007513BF">
      <w:pPr>
        <w:pStyle w:val="titulo2"/>
        <w:spacing w:before="960" w:beforeAutospacing="0" w:after="960" w:afterAutospacing="0" w:line="360" w:lineRule="auto"/>
        <w:ind w:firstLine="709"/>
        <w:jc w:val="center"/>
        <w:rPr>
          <w:b/>
          <w:bCs/>
          <w:sz w:val="28"/>
          <w:szCs w:val="28"/>
        </w:rPr>
      </w:pPr>
      <w:r w:rsidRPr="007513BF">
        <w:rPr>
          <w:b/>
          <w:bCs/>
          <w:sz w:val="28"/>
          <w:szCs w:val="28"/>
        </w:rPr>
        <w:t>Рекомендації міжнародних антикорпуційних інституів з</w:t>
      </w:r>
      <w:r>
        <w:rPr>
          <w:b/>
          <w:bCs/>
          <w:sz w:val="28"/>
          <w:szCs w:val="28"/>
          <w:lang w:val="ru-RU"/>
        </w:rPr>
        <w:t> </w:t>
      </w:r>
      <w:r>
        <w:rPr>
          <w:b/>
          <w:bCs/>
          <w:sz w:val="28"/>
          <w:szCs w:val="28"/>
        </w:rPr>
        <w:t>переліку о</w:t>
      </w:r>
      <w:r w:rsidRPr="007513BF">
        <w:rPr>
          <w:b/>
          <w:bCs/>
          <w:sz w:val="28"/>
          <w:szCs w:val="28"/>
        </w:rPr>
        <w:t>снов</w:t>
      </w:r>
      <w:r>
        <w:rPr>
          <w:b/>
          <w:bCs/>
          <w:sz w:val="28"/>
          <w:szCs w:val="28"/>
        </w:rPr>
        <w:t>них</w:t>
      </w:r>
      <w:r w:rsidRPr="007513BF">
        <w:rPr>
          <w:b/>
          <w:bCs/>
          <w:sz w:val="28"/>
          <w:szCs w:val="28"/>
        </w:rPr>
        <w:t xml:space="preserve"> заход</w:t>
      </w:r>
      <w:r>
        <w:rPr>
          <w:b/>
          <w:bCs/>
          <w:sz w:val="28"/>
          <w:szCs w:val="28"/>
        </w:rPr>
        <w:t>ів</w:t>
      </w:r>
      <w:r w:rsidRPr="007513BF">
        <w:rPr>
          <w:b/>
          <w:bCs/>
          <w:sz w:val="28"/>
          <w:szCs w:val="28"/>
        </w:rPr>
        <w:t xml:space="preserve"> щодо </w:t>
      </w:r>
      <w:r>
        <w:rPr>
          <w:b/>
          <w:bCs/>
          <w:sz w:val="28"/>
          <w:szCs w:val="28"/>
        </w:rPr>
        <w:t>забезпечення доброчсності у публічно-правовій сфері</w:t>
      </w:r>
      <w:r w:rsidRPr="007513BF">
        <w:rPr>
          <w:b/>
          <w:bCs/>
          <w:sz w:val="28"/>
          <w:szCs w:val="28"/>
        </w:rPr>
        <w:t>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7513BF" w:rsidRPr="005D6E8E" w14:paraId="1AEAD21B" w14:textId="77777777" w:rsidTr="00D0647F">
        <w:tc>
          <w:tcPr>
            <w:tcW w:w="817" w:type="dxa"/>
            <w:shd w:val="clear" w:color="auto" w:fill="D9D9D9" w:themeFill="background1" w:themeFillShade="D9"/>
          </w:tcPr>
          <w:p w14:paraId="714A76C2" w14:textId="77777777" w:rsidR="007513BF" w:rsidRPr="005D6E8E" w:rsidRDefault="007513BF" w:rsidP="00D0647F">
            <w:pPr>
              <w:ind w:firstLine="142"/>
              <w:rPr>
                <w:bCs/>
                <w:sz w:val="28"/>
                <w:szCs w:val="28"/>
                <w:lang w:val="uk-UA"/>
              </w:rPr>
            </w:pPr>
            <w:r w:rsidRPr="005D6E8E">
              <w:rPr>
                <w:bCs/>
                <w:sz w:val="28"/>
                <w:szCs w:val="28"/>
                <w:lang w:val="uk-UA"/>
              </w:rPr>
              <w:t>№</w:t>
            </w:r>
          </w:p>
          <w:p w14:paraId="50BAE118" w14:textId="77777777" w:rsidR="007513BF" w:rsidRPr="005D6E8E" w:rsidRDefault="007513BF" w:rsidP="00D0647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2C5A2FDC" w14:textId="2A60A561" w:rsidR="007513BF" w:rsidRPr="00E9067C" w:rsidRDefault="007513BF" w:rsidP="00D0647F">
            <w:pPr>
              <w:pStyle w:val="titulo2"/>
              <w:spacing w:before="0" w:beforeAutospacing="0" w:after="0" w:afterAutospacing="0" w:line="360" w:lineRule="auto"/>
              <w:jc w:val="center"/>
              <w:rPr>
                <w:sz w:val="28"/>
                <w:szCs w:val="28"/>
              </w:rPr>
            </w:pPr>
            <w:r>
              <w:rPr>
                <w:sz w:val="28"/>
                <w:szCs w:val="28"/>
              </w:rPr>
              <w:t>Назва та зміст атикорупційного заходу</w:t>
            </w:r>
          </w:p>
        </w:tc>
      </w:tr>
      <w:tr w:rsidR="007513BF" w:rsidRPr="004615A9" w14:paraId="6D7F114A" w14:textId="77777777" w:rsidTr="00D0647F">
        <w:tc>
          <w:tcPr>
            <w:tcW w:w="817" w:type="dxa"/>
          </w:tcPr>
          <w:p w14:paraId="3D8B1EB7"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2610CC6C" w14:textId="29022311" w:rsidR="007513BF" w:rsidRPr="00A82914" w:rsidRDefault="00A82914" w:rsidP="00A82914">
            <w:pPr>
              <w:pStyle w:val="titulo2"/>
              <w:spacing w:before="0" w:beforeAutospacing="0" w:after="0" w:afterAutospacing="0" w:line="360" w:lineRule="auto"/>
              <w:jc w:val="both"/>
              <w:rPr>
                <w:sz w:val="28"/>
                <w:szCs w:val="28"/>
              </w:rPr>
            </w:pPr>
            <w:r w:rsidRPr="00A82914">
              <w:rPr>
                <w:sz w:val="28"/>
                <w:szCs w:val="28"/>
              </w:rPr>
              <w:t xml:space="preserve">Формування скоординованої політики, а саме </w:t>
            </w:r>
            <w:r>
              <w:rPr>
                <w:sz w:val="28"/>
                <w:szCs w:val="28"/>
              </w:rPr>
              <w:t>–</w:t>
            </w:r>
            <w:r w:rsidRPr="00A82914">
              <w:rPr>
                <w:sz w:val="28"/>
                <w:szCs w:val="28"/>
              </w:rPr>
              <w:t xml:space="preserve"> встановлення й заохочення ефективних практик для запобігання і протидії корупції, які періодично переглядаються.</w:t>
            </w:r>
          </w:p>
        </w:tc>
      </w:tr>
      <w:tr w:rsidR="007513BF" w:rsidRPr="00EB028D" w14:paraId="5A9BD72E" w14:textId="77777777" w:rsidTr="00D0647F">
        <w:tc>
          <w:tcPr>
            <w:tcW w:w="817" w:type="dxa"/>
          </w:tcPr>
          <w:p w14:paraId="3EC73DB7"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7C977CCE" w14:textId="396E87F7" w:rsidR="007513BF" w:rsidRPr="005D6E8E" w:rsidRDefault="00A82914" w:rsidP="00D0647F">
            <w:pPr>
              <w:pStyle w:val="titulo2"/>
              <w:spacing w:before="0" w:beforeAutospacing="0" w:after="0" w:afterAutospacing="0" w:line="360" w:lineRule="auto"/>
              <w:jc w:val="both"/>
              <w:rPr>
                <w:sz w:val="28"/>
                <w:szCs w:val="28"/>
              </w:rPr>
            </w:pPr>
            <w:r w:rsidRPr="00D0647F">
              <w:rPr>
                <w:sz w:val="28"/>
                <w:szCs w:val="28"/>
              </w:rPr>
              <w:t>Створення органу або органів із запобігання корупції, які формують та імплементують таку політику</w:t>
            </w:r>
          </w:p>
        </w:tc>
      </w:tr>
      <w:tr w:rsidR="007513BF" w:rsidRPr="009908B4" w14:paraId="0EA470D9" w14:textId="77777777" w:rsidTr="00D0647F">
        <w:tc>
          <w:tcPr>
            <w:tcW w:w="817" w:type="dxa"/>
          </w:tcPr>
          <w:p w14:paraId="279AF2BA"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7E5E9C70" w14:textId="2805DB26" w:rsidR="007513BF" w:rsidRPr="005D6E8E" w:rsidRDefault="00D0647F" w:rsidP="00D0647F">
            <w:pPr>
              <w:pStyle w:val="titulo2"/>
              <w:spacing w:before="0" w:beforeAutospacing="0" w:after="0" w:afterAutospacing="0" w:line="360" w:lineRule="auto"/>
              <w:jc w:val="both"/>
              <w:rPr>
                <w:sz w:val="28"/>
                <w:szCs w:val="28"/>
              </w:rPr>
            </w:pPr>
            <w:r w:rsidRPr="00D0647F">
              <w:rPr>
                <w:sz w:val="28"/>
                <w:szCs w:val="28"/>
              </w:rPr>
              <w:t>Формування доброчесної публічної служби </w:t>
            </w:r>
            <w:r>
              <w:rPr>
                <w:sz w:val="28"/>
                <w:szCs w:val="28"/>
              </w:rPr>
              <w:t>–</w:t>
            </w:r>
            <w:r w:rsidRPr="00A82914">
              <w:rPr>
                <w:sz w:val="28"/>
                <w:szCs w:val="28"/>
              </w:rPr>
              <w:t xml:space="preserve"> </w:t>
            </w:r>
            <w:r w:rsidRPr="00D0647F">
              <w:rPr>
                <w:sz w:val="28"/>
                <w:szCs w:val="28"/>
              </w:rPr>
              <w:t>це включає прозорі конкурси, достатнє фінансове забезпечення, фокусування на таких критеріях, як бездоганність роботи, справедливість і здібності</w:t>
            </w:r>
          </w:p>
        </w:tc>
      </w:tr>
      <w:tr w:rsidR="007513BF" w:rsidRPr="00D0647F" w14:paraId="5ECF22FE" w14:textId="77777777" w:rsidTr="00D0647F">
        <w:tc>
          <w:tcPr>
            <w:tcW w:w="817" w:type="dxa"/>
          </w:tcPr>
          <w:p w14:paraId="5589E78F"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268531AB" w14:textId="542E103C"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 xml:space="preserve">Етичні стандарти поведінки на державній службі, а саме </w:t>
            </w:r>
            <w:r>
              <w:rPr>
                <w:sz w:val="28"/>
                <w:szCs w:val="28"/>
              </w:rPr>
              <w:t>–</w:t>
            </w:r>
            <w:r w:rsidRPr="00A82914">
              <w:rPr>
                <w:sz w:val="28"/>
                <w:szCs w:val="28"/>
              </w:rPr>
              <w:t xml:space="preserve"> </w:t>
            </w:r>
            <w:r w:rsidRPr="00D0647F">
              <w:rPr>
                <w:sz w:val="28"/>
                <w:szCs w:val="28"/>
              </w:rPr>
              <w:t>заохочення непідкупності, чесності та відповідальності серед держслужбовців, створення визначених стандартів поведінки</w:t>
            </w:r>
          </w:p>
        </w:tc>
      </w:tr>
      <w:tr w:rsidR="007513BF" w:rsidRPr="009908B4" w14:paraId="75556D13" w14:textId="77777777" w:rsidTr="00D0647F">
        <w:tc>
          <w:tcPr>
            <w:tcW w:w="817" w:type="dxa"/>
          </w:tcPr>
          <w:p w14:paraId="4B7E5B1D"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497A5681" w14:textId="3C998BA0"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 xml:space="preserve">Прозорі державні закупівлі й управління фінансами, а це </w:t>
            </w:r>
            <w:r>
              <w:rPr>
                <w:sz w:val="28"/>
                <w:szCs w:val="28"/>
              </w:rPr>
              <w:t>–</w:t>
            </w:r>
            <w:r w:rsidRPr="00A82914">
              <w:rPr>
                <w:sz w:val="28"/>
                <w:szCs w:val="28"/>
              </w:rPr>
              <w:t xml:space="preserve"> </w:t>
            </w:r>
            <w:r w:rsidRPr="00D0647F">
              <w:rPr>
                <w:sz w:val="28"/>
                <w:szCs w:val="28"/>
              </w:rPr>
              <w:t>публічне поширення інформації про закупівельні процедури, зрозумілі та прозорі критерії участі та відбору, ефективні механізми контролю</w:t>
            </w:r>
          </w:p>
        </w:tc>
      </w:tr>
      <w:tr w:rsidR="007513BF" w:rsidRPr="009908B4" w14:paraId="76A16BFF" w14:textId="77777777" w:rsidTr="00D0647F">
        <w:tc>
          <w:tcPr>
            <w:tcW w:w="817" w:type="dxa"/>
          </w:tcPr>
          <w:p w14:paraId="6946666A"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4CD3DBBB" w14:textId="37924AC9"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Державну звітність, що дозволяє суспільству отримувати інформацію про механізм прийняття рішень у державі, спрощення адміністративних процедур, публікацію інформації про корупційні ризики в держсекторі</w:t>
            </w:r>
          </w:p>
        </w:tc>
      </w:tr>
      <w:tr w:rsidR="007513BF" w:rsidRPr="009908B4" w14:paraId="610C5DD5" w14:textId="77777777" w:rsidTr="00D0647F">
        <w:tc>
          <w:tcPr>
            <w:tcW w:w="817" w:type="dxa"/>
          </w:tcPr>
          <w:p w14:paraId="29B91863"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3CE96675" w14:textId="78EF5634"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Незалежність магістратів (суддів та прокурорів), що передбачає забезпечення незалежності, зміцнення чесності та непідкупності, запобігання корупції в середині органів</w:t>
            </w:r>
          </w:p>
        </w:tc>
      </w:tr>
      <w:tr w:rsidR="007513BF" w:rsidRPr="009908B4" w14:paraId="7D16CB3B" w14:textId="77777777" w:rsidTr="00D0647F">
        <w:tc>
          <w:tcPr>
            <w:tcW w:w="817" w:type="dxa"/>
          </w:tcPr>
          <w:p w14:paraId="3278B196"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5B418EF9" w14:textId="2429789E"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Доброчесність приватного сектору, що виражається в співпраці бізнесу та правоохоронних органів, розробці стандартів доброчесності для бізнесу, запобіганні конфлікту інтересів у випадку колишніх держслужбовців, які приходять у бізнес</w:t>
            </w:r>
          </w:p>
        </w:tc>
      </w:tr>
      <w:tr w:rsidR="007513BF" w:rsidRPr="009908B4" w14:paraId="7E041AC3" w14:textId="77777777" w:rsidTr="00D0647F">
        <w:tc>
          <w:tcPr>
            <w:tcW w:w="817" w:type="dxa"/>
          </w:tcPr>
          <w:p w14:paraId="6E7FA266"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31860895" w14:textId="300FDE83"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 xml:space="preserve">Участь суспільства, а саме </w:t>
            </w:r>
            <w:r>
              <w:rPr>
                <w:sz w:val="28"/>
                <w:szCs w:val="28"/>
              </w:rPr>
              <w:t>–</w:t>
            </w:r>
            <w:r w:rsidRPr="00A82914">
              <w:rPr>
                <w:sz w:val="28"/>
                <w:szCs w:val="28"/>
              </w:rPr>
              <w:t xml:space="preserve"> </w:t>
            </w:r>
            <w:r w:rsidRPr="00D0647F">
              <w:rPr>
                <w:sz w:val="28"/>
                <w:szCs w:val="28"/>
              </w:rPr>
              <w:t>посилення прозорості та залучення громадян у процес прийняття рішень, доступ до інформації, формування атмосфери несприйняття корупції, повага, заохочення та захист свободи пошуку й поширення інформації про корупцію</w:t>
            </w:r>
          </w:p>
        </w:tc>
      </w:tr>
      <w:tr w:rsidR="007513BF" w:rsidRPr="009908B4" w14:paraId="0BED363E" w14:textId="77777777" w:rsidTr="00D0647F">
        <w:tc>
          <w:tcPr>
            <w:tcW w:w="817" w:type="dxa"/>
          </w:tcPr>
          <w:p w14:paraId="7E83947C" w14:textId="77777777" w:rsidR="007513BF" w:rsidRPr="005D6E8E" w:rsidRDefault="007513BF" w:rsidP="00754D19">
            <w:pPr>
              <w:pStyle w:val="aa"/>
              <w:numPr>
                <w:ilvl w:val="0"/>
                <w:numId w:val="27"/>
              </w:numPr>
              <w:spacing w:line="360" w:lineRule="auto"/>
              <w:ind w:left="357" w:hanging="357"/>
              <w:rPr>
                <w:sz w:val="28"/>
                <w:szCs w:val="28"/>
                <w:lang w:val="uk-UA"/>
              </w:rPr>
            </w:pPr>
          </w:p>
        </w:tc>
        <w:tc>
          <w:tcPr>
            <w:tcW w:w="9356" w:type="dxa"/>
          </w:tcPr>
          <w:p w14:paraId="18E45DBF" w14:textId="32706E3E" w:rsidR="007513BF" w:rsidRPr="004615A9" w:rsidRDefault="00D0647F" w:rsidP="00D0647F">
            <w:pPr>
              <w:pStyle w:val="titulo2"/>
              <w:spacing w:before="0" w:beforeAutospacing="0" w:after="0" w:afterAutospacing="0" w:line="360" w:lineRule="auto"/>
              <w:jc w:val="both"/>
              <w:rPr>
                <w:sz w:val="28"/>
                <w:szCs w:val="28"/>
              </w:rPr>
            </w:pPr>
            <w:r w:rsidRPr="00D0647F">
              <w:rPr>
                <w:sz w:val="28"/>
                <w:szCs w:val="28"/>
              </w:rPr>
              <w:t>Запобігання відмиванню коштів </w:t>
            </w:r>
            <w:r>
              <w:rPr>
                <w:sz w:val="28"/>
                <w:szCs w:val="28"/>
              </w:rPr>
              <w:t xml:space="preserve">– </w:t>
            </w:r>
            <w:r w:rsidRPr="00D0647F">
              <w:rPr>
                <w:sz w:val="28"/>
                <w:szCs w:val="28"/>
              </w:rPr>
              <w:t>регулювання та моніторинг банків та небанківських фінансових установ, щоб запобігти відмиванню коштів у всіх формах</w:t>
            </w:r>
          </w:p>
        </w:tc>
      </w:tr>
    </w:tbl>
    <w:p w14:paraId="6F5A7F0B" w14:textId="77777777" w:rsidR="009A7FB7" w:rsidRPr="009D1F9B" w:rsidRDefault="009A7FB7" w:rsidP="009A7FB7">
      <w:pPr>
        <w:pStyle w:val="1"/>
        <w:spacing w:before="960" w:after="960" w:line="360" w:lineRule="auto"/>
        <w:ind w:firstLine="709"/>
        <w:jc w:val="both"/>
        <w:rPr>
          <w:rFonts w:ascii="Times New Roman" w:hAnsi="Times New Roman" w:cs="Times New Roman"/>
          <w:b w:val="0"/>
          <w:bCs w:val="0"/>
          <w:kern w:val="0"/>
          <w:sz w:val="28"/>
          <w:szCs w:val="28"/>
        </w:rPr>
      </w:pPr>
      <w:r w:rsidRPr="009D1F9B">
        <w:rPr>
          <w:rFonts w:ascii="Times New Roman" w:hAnsi="Times New Roman" w:cs="Times New Roman"/>
          <w:b w:val="0"/>
          <w:bCs w:val="0"/>
          <w:kern w:val="0"/>
          <w:sz w:val="28"/>
          <w:szCs w:val="28"/>
        </w:rPr>
        <w:lastRenderedPageBreak/>
        <w:t>2.3 Інституційна втягненість України до структур глобальної системи поширення антикорупційних норм публічного права та чинники їхньої  доброчесності</w:t>
      </w:r>
    </w:p>
    <w:p w14:paraId="05B0C14A" w14:textId="6B263174" w:rsidR="00A031B8" w:rsidRPr="002115EC" w:rsidRDefault="00A031B8" w:rsidP="00A031B8">
      <w:pPr>
        <w:spacing w:before="960" w:after="960" w:line="360" w:lineRule="auto"/>
        <w:ind w:firstLine="709"/>
        <w:jc w:val="center"/>
        <w:rPr>
          <w:b/>
          <w:bCs/>
          <w:sz w:val="28"/>
          <w:szCs w:val="28"/>
          <w:lang w:val="uk-UA"/>
        </w:rPr>
      </w:pPr>
      <w:r w:rsidRPr="002115EC">
        <w:rPr>
          <w:b/>
          <w:bCs/>
          <w:sz w:val="28"/>
          <w:szCs w:val="28"/>
          <w:lang w:val="uk-UA"/>
        </w:rPr>
        <w:t>Міжнародні організації, з якими Україна співпрацює у сфері запобігання та протидії корупції, відповідно до міжнародних договорів</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A031B8" w:rsidRPr="00A031B8" w14:paraId="73131E88" w14:textId="77777777" w:rsidTr="0084405F">
        <w:tc>
          <w:tcPr>
            <w:tcW w:w="817" w:type="dxa"/>
            <w:shd w:val="clear" w:color="auto" w:fill="D9D9D9" w:themeFill="background1" w:themeFillShade="D9"/>
          </w:tcPr>
          <w:p w14:paraId="06BEB134" w14:textId="77777777" w:rsidR="00A031B8" w:rsidRPr="005D6E8E" w:rsidRDefault="00A031B8" w:rsidP="0084405F">
            <w:pPr>
              <w:ind w:firstLine="142"/>
              <w:rPr>
                <w:bCs/>
                <w:sz w:val="28"/>
                <w:szCs w:val="28"/>
                <w:lang w:val="uk-UA"/>
              </w:rPr>
            </w:pPr>
            <w:r w:rsidRPr="005D6E8E">
              <w:rPr>
                <w:bCs/>
                <w:sz w:val="28"/>
                <w:szCs w:val="28"/>
                <w:lang w:val="uk-UA"/>
              </w:rPr>
              <w:t>№</w:t>
            </w:r>
          </w:p>
          <w:p w14:paraId="5CA0C54C" w14:textId="77777777" w:rsidR="00A031B8" w:rsidRPr="005D6E8E" w:rsidRDefault="00A031B8" w:rsidP="0084405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0BB7B949" w14:textId="5C325E37" w:rsidR="00930F98" w:rsidRDefault="00A031B8" w:rsidP="0084405F">
            <w:pPr>
              <w:pStyle w:val="titulo2"/>
              <w:spacing w:before="0" w:beforeAutospacing="0" w:after="0" w:afterAutospacing="0" w:line="360" w:lineRule="auto"/>
              <w:jc w:val="center"/>
              <w:rPr>
                <w:sz w:val="28"/>
                <w:szCs w:val="28"/>
              </w:rPr>
            </w:pPr>
            <w:r w:rsidRPr="00A031B8">
              <w:rPr>
                <w:sz w:val="28"/>
                <w:szCs w:val="28"/>
              </w:rPr>
              <w:t xml:space="preserve">Назва та місія </w:t>
            </w:r>
            <w:r w:rsidR="00943CAA">
              <w:rPr>
                <w:sz w:val="28"/>
                <w:szCs w:val="28"/>
              </w:rPr>
              <w:t xml:space="preserve">з впровадження доброчесності </w:t>
            </w:r>
            <w:r w:rsidRPr="00A031B8">
              <w:rPr>
                <w:sz w:val="28"/>
                <w:szCs w:val="28"/>
              </w:rPr>
              <w:t xml:space="preserve">міжнародної організації, </w:t>
            </w:r>
          </w:p>
          <w:p w14:paraId="1EBDD14C" w14:textId="6B328225" w:rsidR="00A031B8" w:rsidRPr="00A031B8" w:rsidRDefault="00A031B8" w:rsidP="0084405F">
            <w:pPr>
              <w:pStyle w:val="titulo2"/>
              <w:spacing w:before="0" w:beforeAutospacing="0" w:after="0" w:afterAutospacing="0" w:line="360" w:lineRule="auto"/>
              <w:jc w:val="center"/>
              <w:rPr>
                <w:sz w:val="28"/>
                <w:szCs w:val="28"/>
              </w:rPr>
            </w:pPr>
            <w:r w:rsidRPr="00A031B8">
              <w:rPr>
                <w:sz w:val="28"/>
                <w:szCs w:val="28"/>
              </w:rPr>
              <w:t>з якою Україна співпрацює у сфері запобігання та протидії корупції, відповідно до міжнародних договорів</w:t>
            </w:r>
          </w:p>
        </w:tc>
      </w:tr>
      <w:tr w:rsidR="00A031B8" w:rsidRPr="002C2B70" w14:paraId="631CF77A" w14:textId="77777777" w:rsidTr="0084405F">
        <w:tc>
          <w:tcPr>
            <w:tcW w:w="817" w:type="dxa"/>
          </w:tcPr>
          <w:p w14:paraId="3F874403" w14:textId="77777777" w:rsidR="00A031B8" w:rsidRPr="00A031B8" w:rsidRDefault="00A031B8" w:rsidP="00A031B8">
            <w:pPr>
              <w:pStyle w:val="aa"/>
              <w:numPr>
                <w:ilvl w:val="0"/>
                <w:numId w:val="18"/>
              </w:numPr>
              <w:spacing w:line="360" w:lineRule="auto"/>
              <w:ind w:left="357" w:hanging="357"/>
              <w:rPr>
                <w:sz w:val="28"/>
                <w:szCs w:val="28"/>
                <w:lang w:val="uk-UA"/>
              </w:rPr>
            </w:pPr>
          </w:p>
        </w:tc>
        <w:tc>
          <w:tcPr>
            <w:tcW w:w="9356" w:type="dxa"/>
          </w:tcPr>
          <w:p w14:paraId="51B38306" w14:textId="7E133ABA" w:rsidR="00D529EB" w:rsidRPr="00D529EB" w:rsidRDefault="00B90502" w:rsidP="00D529EB">
            <w:pPr>
              <w:pStyle w:val="titulo2"/>
              <w:spacing w:before="0" w:beforeAutospacing="0" w:after="0" w:afterAutospacing="0" w:line="360" w:lineRule="auto"/>
              <w:jc w:val="both"/>
              <w:rPr>
                <w:sz w:val="28"/>
                <w:szCs w:val="28"/>
              </w:rPr>
            </w:pPr>
            <w:r w:rsidRPr="00804B5D">
              <w:rPr>
                <w:sz w:val="28"/>
                <w:szCs w:val="28"/>
              </w:rPr>
              <w:t>Управління ООН з наркотиків і злочинності (UNODC)</w:t>
            </w:r>
            <w:r>
              <w:rPr>
                <w:sz w:val="28"/>
                <w:szCs w:val="28"/>
              </w:rPr>
              <w:t xml:space="preserve"> </w:t>
            </w:r>
            <w:r w:rsidR="002C2B70">
              <w:rPr>
                <w:sz w:val="28"/>
                <w:szCs w:val="28"/>
              </w:rPr>
              <w:t xml:space="preserve">– </w:t>
            </w:r>
            <w:r w:rsidR="002C2B70" w:rsidRPr="002C2B70">
              <w:rPr>
                <w:sz w:val="28"/>
                <w:szCs w:val="28"/>
              </w:rPr>
              <w:t>підрозділ ООН, що займається боротьбою з незаконним оборотом наркотиків, зброєю, організованою доступністю, торгівлею людьми та міжнародним тероризмом</w:t>
            </w:r>
            <w:r w:rsidR="002C2B70">
              <w:rPr>
                <w:sz w:val="28"/>
                <w:szCs w:val="28"/>
              </w:rPr>
              <w:t xml:space="preserve">. </w:t>
            </w:r>
            <w:r w:rsidR="00D529EB" w:rsidRPr="00D529EB">
              <w:rPr>
                <w:sz w:val="28"/>
                <w:szCs w:val="28"/>
              </w:rPr>
              <w:t>Сфери діяльності</w:t>
            </w:r>
            <w:r w:rsidR="00D529EB">
              <w:rPr>
                <w:sz w:val="28"/>
                <w:szCs w:val="28"/>
              </w:rPr>
              <w:t>:</w:t>
            </w:r>
          </w:p>
          <w:p w14:paraId="6EB669E6" w14:textId="1B8D00CC" w:rsidR="00D529EB" w:rsidRPr="00D529EB" w:rsidRDefault="00D529EB" w:rsidP="00D529EB">
            <w:pPr>
              <w:pStyle w:val="titulo2"/>
              <w:numPr>
                <w:ilvl w:val="0"/>
                <w:numId w:val="19"/>
              </w:numPr>
              <w:spacing w:before="0" w:beforeAutospacing="0" w:after="0" w:afterAutospacing="0" w:line="360" w:lineRule="auto"/>
              <w:jc w:val="both"/>
              <w:rPr>
                <w:sz w:val="28"/>
                <w:szCs w:val="28"/>
              </w:rPr>
            </w:pPr>
            <w:r w:rsidRPr="00D529EB">
              <w:rPr>
                <w:sz w:val="28"/>
                <w:szCs w:val="28"/>
              </w:rPr>
              <w:t>Організована злочинність і незаконна торгівля</w:t>
            </w:r>
            <w:r>
              <w:rPr>
                <w:sz w:val="28"/>
                <w:szCs w:val="28"/>
              </w:rPr>
              <w:t xml:space="preserve"> – </w:t>
            </w:r>
            <w:r w:rsidRPr="00D529EB">
              <w:rPr>
                <w:sz w:val="28"/>
                <w:szCs w:val="28"/>
              </w:rPr>
              <w:t>допомагає урядам реагувати на нестабільність і загрози безпеці через так</w:t>
            </w:r>
            <w:r>
              <w:rPr>
                <w:sz w:val="28"/>
                <w:szCs w:val="28"/>
              </w:rPr>
              <w:t>і</w:t>
            </w:r>
            <w:r w:rsidRPr="00D529EB">
              <w:rPr>
                <w:sz w:val="28"/>
                <w:szCs w:val="28"/>
              </w:rPr>
              <w:t xml:space="preserve"> злочин</w:t>
            </w:r>
            <w:r>
              <w:rPr>
                <w:sz w:val="28"/>
                <w:szCs w:val="28"/>
              </w:rPr>
              <w:t>и</w:t>
            </w:r>
            <w:r w:rsidRPr="00D529EB">
              <w:rPr>
                <w:sz w:val="28"/>
                <w:szCs w:val="28"/>
              </w:rPr>
              <w:t>, як торгівля людьми, контрабанда наркотиків, зброї, природних ресурсів та підроблених товарів. Також Управління бореться з новими видами злочинів, таки</w:t>
            </w:r>
            <w:r>
              <w:rPr>
                <w:sz w:val="28"/>
                <w:szCs w:val="28"/>
              </w:rPr>
              <w:t>ми</w:t>
            </w:r>
            <w:r w:rsidRPr="00D529EB">
              <w:rPr>
                <w:sz w:val="28"/>
                <w:szCs w:val="28"/>
              </w:rPr>
              <w:t xml:space="preserve"> як кіберзлочини, контрабанда культурних пам'яток і екологічні злочини</w:t>
            </w:r>
            <w:r>
              <w:rPr>
                <w:sz w:val="28"/>
                <w:szCs w:val="28"/>
              </w:rPr>
              <w:t>;</w:t>
            </w:r>
          </w:p>
          <w:p w14:paraId="67098BE5" w14:textId="22FC0414" w:rsidR="00D529EB" w:rsidRPr="00D529EB" w:rsidRDefault="00D529EB" w:rsidP="00D529EB">
            <w:pPr>
              <w:pStyle w:val="titulo2"/>
              <w:numPr>
                <w:ilvl w:val="0"/>
                <w:numId w:val="19"/>
              </w:numPr>
              <w:spacing w:before="0" w:beforeAutospacing="0" w:after="0" w:afterAutospacing="0" w:line="360" w:lineRule="auto"/>
              <w:jc w:val="both"/>
              <w:rPr>
                <w:sz w:val="28"/>
                <w:szCs w:val="28"/>
              </w:rPr>
            </w:pPr>
            <w:r w:rsidRPr="00D529EB">
              <w:rPr>
                <w:sz w:val="28"/>
                <w:szCs w:val="28"/>
              </w:rPr>
              <w:t>Корупція</w:t>
            </w:r>
            <w:r>
              <w:rPr>
                <w:sz w:val="28"/>
                <w:szCs w:val="28"/>
              </w:rPr>
              <w:t xml:space="preserve"> – </w:t>
            </w:r>
            <w:r w:rsidRPr="00D529EB">
              <w:rPr>
                <w:sz w:val="28"/>
                <w:szCs w:val="28"/>
              </w:rPr>
              <w:t>співпрацює з громадськими та приватними організаціями та громадянським суспільством, щоб послабити вплив корумпованих осіб на уряд, національні кордони і торгові канали</w:t>
            </w:r>
            <w:r>
              <w:rPr>
                <w:sz w:val="28"/>
                <w:szCs w:val="28"/>
              </w:rPr>
              <w:t>;</w:t>
            </w:r>
          </w:p>
          <w:p w14:paraId="7448CD65" w14:textId="712E6A2A" w:rsidR="00D529EB" w:rsidRPr="00D529EB" w:rsidRDefault="00D529EB" w:rsidP="00D529EB">
            <w:pPr>
              <w:pStyle w:val="titulo2"/>
              <w:numPr>
                <w:ilvl w:val="0"/>
                <w:numId w:val="19"/>
              </w:numPr>
              <w:spacing w:before="0" w:beforeAutospacing="0" w:after="0" w:afterAutospacing="0" w:line="360" w:lineRule="auto"/>
              <w:jc w:val="both"/>
              <w:rPr>
                <w:sz w:val="28"/>
                <w:szCs w:val="28"/>
              </w:rPr>
            </w:pPr>
            <w:r>
              <w:rPr>
                <w:sz w:val="28"/>
                <w:szCs w:val="28"/>
              </w:rPr>
              <w:t>з</w:t>
            </w:r>
            <w:r w:rsidRPr="00D529EB">
              <w:rPr>
                <w:sz w:val="28"/>
                <w:szCs w:val="28"/>
              </w:rPr>
              <w:t>апобігання злочинам та реформа кримінальної юстиції</w:t>
            </w:r>
            <w:r>
              <w:rPr>
                <w:sz w:val="28"/>
                <w:szCs w:val="28"/>
              </w:rPr>
              <w:t xml:space="preserve"> – </w:t>
            </w:r>
            <w:r w:rsidRPr="00D529EB">
              <w:rPr>
                <w:sz w:val="28"/>
                <w:szCs w:val="28"/>
              </w:rPr>
              <w:t xml:space="preserve">заохочує використання тренувальних посібників, застосування правил поведінки, стандартів і норм, щоб гарантувати, що обвинувачений, винний і жертва злочину можуть розраховувати на справедливість </w:t>
            </w:r>
            <w:r w:rsidRPr="00D529EB">
              <w:rPr>
                <w:sz w:val="28"/>
                <w:szCs w:val="28"/>
              </w:rPr>
              <w:lastRenderedPageBreak/>
              <w:t>кримінальної юстиції, яка ґрунтується на принципах прав людини. Верховенство права також має надавати громадянам впевненість в ефективності судів і гуманності в'язниць</w:t>
            </w:r>
            <w:r>
              <w:rPr>
                <w:sz w:val="28"/>
                <w:szCs w:val="28"/>
              </w:rPr>
              <w:t>;</w:t>
            </w:r>
          </w:p>
          <w:p w14:paraId="27FC898A" w14:textId="72FB2556" w:rsidR="00D529EB" w:rsidRPr="00D529EB" w:rsidRDefault="00D529EB" w:rsidP="00D529EB">
            <w:pPr>
              <w:pStyle w:val="titulo2"/>
              <w:numPr>
                <w:ilvl w:val="0"/>
                <w:numId w:val="19"/>
              </w:numPr>
              <w:spacing w:before="0" w:beforeAutospacing="0" w:after="0" w:afterAutospacing="0" w:line="360" w:lineRule="auto"/>
              <w:jc w:val="both"/>
              <w:rPr>
                <w:sz w:val="28"/>
                <w:szCs w:val="28"/>
              </w:rPr>
            </w:pPr>
            <w:r>
              <w:rPr>
                <w:sz w:val="28"/>
                <w:szCs w:val="28"/>
              </w:rPr>
              <w:t>з</w:t>
            </w:r>
            <w:r w:rsidRPr="00D529EB">
              <w:rPr>
                <w:sz w:val="28"/>
                <w:szCs w:val="28"/>
              </w:rPr>
              <w:t>апобігання зловживання наркотиками і здоров'я</w:t>
            </w:r>
            <w:r>
              <w:rPr>
                <w:sz w:val="28"/>
                <w:szCs w:val="28"/>
              </w:rPr>
              <w:t xml:space="preserve"> – ш</w:t>
            </w:r>
            <w:r w:rsidRPr="00D529EB">
              <w:rPr>
                <w:sz w:val="28"/>
                <w:szCs w:val="28"/>
              </w:rPr>
              <w:t>ляхом освітніх кампаній і грунтуючись на наукових фактах, намагається переконувати молодь не вживати наркотики, наркозалежних осіб шукати способи лікування, а держави розглядати наркотики не як злочин, а як проблему здоров'я.</w:t>
            </w:r>
          </w:p>
          <w:p w14:paraId="434903A0" w14:textId="50DB797D" w:rsidR="00A031B8" w:rsidRPr="005D6E8E" w:rsidRDefault="00D529EB" w:rsidP="00D529EB">
            <w:pPr>
              <w:pStyle w:val="titulo2"/>
              <w:numPr>
                <w:ilvl w:val="0"/>
                <w:numId w:val="19"/>
              </w:numPr>
              <w:spacing w:before="0" w:beforeAutospacing="0" w:after="0" w:afterAutospacing="0" w:line="360" w:lineRule="auto"/>
              <w:jc w:val="both"/>
              <w:rPr>
                <w:sz w:val="28"/>
                <w:szCs w:val="28"/>
              </w:rPr>
            </w:pPr>
            <w:r>
              <w:rPr>
                <w:sz w:val="28"/>
                <w:szCs w:val="28"/>
              </w:rPr>
              <w:t>з</w:t>
            </w:r>
            <w:r w:rsidRPr="00D529EB">
              <w:rPr>
                <w:sz w:val="28"/>
                <w:szCs w:val="28"/>
              </w:rPr>
              <w:t>апобігання тероризму</w:t>
            </w:r>
            <w:r>
              <w:rPr>
                <w:sz w:val="28"/>
                <w:szCs w:val="28"/>
              </w:rPr>
              <w:t xml:space="preserve"> – в</w:t>
            </w:r>
            <w:r w:rsidRPr="00D529EB">
              <w:rPr>
                <w:sz w:val="28"/>
                <w:szCs w:val="28"/>
              </w:rPr>
              <w:t xml:space="preserve"> цьому напрямку застосовує програмний підхід, який має на увазі довгострокову, адаптовану допомогу органам, залученим в розслідування справ, пов'язаних з тероризмом.</w:t>
            </w:r>
          </w:p>
        </w:tc>
      </w:tr>
      <w:tr w:rsidR="00A031B8" w:rsidRPr="009908B4" w14:paraId="41AC1C49" w14:textId="77777777" w:rsidTr="0084405F">
        <w:tc>
          <w:tcPr>
            <w:tcW w:w="817" w:type="dxa"/>
          </w:tcPr>
          <w:p w14:paraId="694EE1CD" w14:textId="77777777" w:rsidR="00A031B8" w:rsidRPr="00A031B8" w:rsidRDefault="00A031B8" w:rsidP="00A031B8">
            <w:pPr>
              <w:pStyle w:val="aa"/>
              <w:numPr>
                <w:ilvl w:val="0"/>
                <w:numId w:val="18"/>
              </w:numPr>
              <w:spacing w:line="360" w:lineRule="auto"/>
              <w:ind w:left="357" w:hanging="357"/>
              <w:rPr>
                <w:sz w:val="28"/>
                <w:szCs w:val="28"/>
                <w:lang w:val="uk-UA"/>
              </w:rPr>
            </w:pPr>
          </w:p>
        </w:tc>
        <w:tc>
          <w:tcPr>
            <w:tcW w:w="9356" w:type="dxa"/>
          </w:tcPr>
          <w:p w14:paraId="26613D20" w14:textId="1B22E9EA" w:rsidR="00A031B8" w:rsidRDefault="00B90502" w:rsidP="00D276F2">
            <w:pPr>
              <w:pStyle w:val="titulo2"/>
              <w:spacing w:before="0" w:beforeAutospacing="0" w:after="0" w:afterAutospacing="0" w:line="360" w:lineRule="auto"/>
              <w:ind w:firstLine="567"/>
              <w:jc w:val="both"/>
              <w:rPr>
                <w:sz w:val="28"/>
                <w:szCs w:val="28"/>
              </w:rPr>
            </w:pPr>
            <w:r w:rsidRPr="000F5A96">
              <w:rPr>
                <w:sz w:val="28"/>
                <w:szCs w:val="28"/>
              </w:rPr>
              <w:t>Рад</w:t>
            </w:r>
            <w:r>
              <w:rPr>
                <w:sz w:val="28"/>
                <w:szCs w:val="28"/>
              </w:rPr>
              <w:t>а</w:t>
            </w:r>
            <w:r w:rsidRPr="000F5A96">
              <w:rPr>
                <w:sz w:val="28"/>
                <w:szCs w:val="28"/>
              </w:rPr>
              <w:t xml:space="preserve"> ООН з прав людини</w:t>
            </w:r>
            <w:r w:rsidRPr="00804B5D">
              <w:rPr>
                <w:sz w:val="28"/>
                <w:szCs w:val="28"/>
              </w:rPr>
              <w:t xml:space="preserve"> в особі</w:t>
            </w:r>
            <w:r w:rsidRPr="000F5A96">
              <w:rPr>
                <w:sz w:val="28"/>
                <w:szCs w:val="28"/>
              </w:rPr>
              <w:t xml:space="preserve"> спецдоповідач</w:t>
            </w:r>
            <w:r w:rsidRPr="00804B5D">
              <w:rPr>
                <w:sz w:val="28"/>
                <w:szCs w:val="28"/>
              </w:rPr>
              <w:t>а</w:t>
            </w:r>
            <w:r w:rsidRPr="000F5A96">
              <w:rPr>
                <w:sz w:val="28"/>
                <w:szCs w:val="28"/>
              </w:rPr>
              <w:t xml:space="preserve"> з питання незалежності суддів і юристів</w:t>
            </w:r>
            <w:r w:rsidR="00032DE2">
              <w:rPr>
                <w:sz w:val="28"/>
                <w:szCs w:val="28"/>
              </w:rPr>
              <w:t xml:space="preserve"> – посада створена </w:t>
            </w:r>
            <w:r w:rsidR="00100C18">
              <w:rPr>
                <w:sz w:val="28"/>
                <w:szCs w:val="28"/>
              </w:rPr>
              <w:t>04.03.</w:t>
            </w:r>
            <w:r w:rsidR="00032DE2" w:rsidRPr="00032DE2">
              <w:rPr>
                <w:sz w:val="28"/>
                <w:szCs w:val="28"/>
              </w:rPr>
              <w:t>1994 р. Комісі</w:t>
            </w:r>
            <w:r w:rsidR="00032DE2">
              <w:rPr>
                <w:sz w:val="28"/>
                <w:szCs w:val="28"/>
              </w:rPr>
              <w:t>єю</w:t>
            </w:r>
            <w:r w:rsidR="00032DE2" w:rsidRPr="00032DE2">
              <w:rPr>
                <w:sz w:val="28"/>
                <w:szCs w:val="28"/>
              </w:rPr>
              <w:t xml:space="preserve"> з прав людини</w:t>
            </w:r>
            <w:r w:rsidR="00032DE2">
              <w:rPr>
                <w:sz w:val="28"/>
                <w:szCs w:val="28"/>
              </w:rPr>
              <w:t xml:space="preserve"> (попередник Ради) з метою виключення корупційних та інших неправових впливів на </w:t>
            </w:r>
            <w:r w:rsidR="00032DE2" w:rsidRPr="00032DE2">
              <w:rPr>
                <w:sz w:val="28"/>
                <w:szCs w:val="28"/>
              </w:rPr>
              <w:t>незалежність суддів та адвокатів</w:t>
            </w:r>
            <w:r w:rsidR="00995316">
              <w:rPr>
                <w:sz w:val="28"/>
                <w:szCs w:val="28"/>
              </w:rPr>
              <w:t xml:space="preserve"> (</w:t>
            </w:r>
            <w:r w:rsidR="00995316" w:rsidRPr="00995316">
              <w:rPr>
                <w:sz w:val="28"/>
                <w:szCs w:val="28"/>
              </w:rPr>
              <w:t>резолюці</w:t>
            </w:r>
            <w:r w:rsidR="00995316">
              <w:rPr>
                <w:sz w:val="28"/>
                <w:szCs w:val="28"/>
              </w:rPr>
              <w:t>я</w:t>
            </w:r>
            <w:r w:rsidR="00995316" w:rsidRPr="00995316">
              <w:rPr>
                <w:sz w:val="28"/>
                <w:szCs w:val="28"/>
              </w:rPr>
              <w:t xml:space="preserve"> 1994/41</w:t>
            </w:r>
            <w:r w:rsidR="000C2DE5">
              <w:rPr>
                <w:sz w:val="28"/>
                <w:szCs w:val="28"/>
              </w:rPr>
              <w:t xml:space="preserve"> Комісії</w:t>
            </w:r>
            <w:r w:rsidR="00995316">
              <w:rPr>
                <w:sz w:val="28"/>
                <w:szCs w:val="28"/>
              </w:rPr>
              <w:t>)</w:t>
            </w:r>
            <w:r w:rsidR="00032DE2">
              <w:rPr>
                <w:sz w:val="28"/>
                <w:szCs w:val="28"/>
              </w:rPr>
              <w:t xml:space="preserve">. Нині це </w:t>
            </w:r>
            <w:r w:rsidR="00757AE1" w:rsidRPr="00757AE1">
              <w:rPr>
                <w:sz w:val="28"/>
                <w:szCs w:val="28"/>
              </w:rPr>
              <w:t>Дієго Гарсія-Саян</w:t>
            </w:r>
            <w:r w:rsidR="00757AE1">
              <w:rPr>
                <w:sz w:val="28"/>
                <w:szCs w:val="28"/>
              </w:rPr>
              <w:t xml:space="preserve">, колишній </w:t>
            </w:r>
            <w:r w:rsidR="00757AE1" w:rsidRPr="00757AE1">
              <w:rPr>
                <w:sz w:val="28"/>
                <w:szCs w:val="28"/>
              </w:rPr>
              <w:t xml:space="preserve">суддя Міжамериканського суду з прав людини </w:t>
            </w:r>
            <w:r w:rsidR="00757AE1">
              <w:rPr>
                <w:sz w:val="28"/>
                <w:szCs w:val="28"/>
              </w:rPr>
              <w:t>(</w:t>
            </w:r>
            <w:r w:rsidR="00757AE1" w:rsidRPr="00757AE1">
              <w:rPr>
                <w:sz w:val="28"/>
                <w:szCs w:val="28"/>
              </w:rPr>
              <w:t>два строки поспіль</w:t>
            </w:r>
            <w:r w:rsidR="00757AE1">
              <w:rPr>
                <w:sz w:val="28"/>
                <w:szCs w:val="28"/>
              </w:rPr>
              <w:t xml:space="preserve">: </w:t>
            </w:r>
            <w:r w:rsidR="00757AE1" w:rsidRPr="00757AE1">
              <w:rPr>
                <w:sz w:val="28"/>
                <w:szCs w:val="28"/>
              </w:rPr>
              <w:t>2008-2013)</w:t>
            </w:r>
            <w:r w:rsidR="00757AE1">
              <w:rPr>
                <w:sz w:val="28"/>
                <w:szCs w:val="28"/>
              </w:rPr>
              <w:t xml:space="preserve">, </w:t>
            </w:r>
            <w:r w:rsidR="00757AE1" w:rsidRPr="00757AE1">
              <w:rPr>
                <w:sz w:val="28"/>
                <w:szCs w:val="28"/>
              </w:rPr>
              <w:t>міністр юстиції та міністр закордонних справ</w:t>
            </w:r>
            <w:r w:rsidR="00757AE1">
              <w:rPr>
                <w:sz w:val="28"/>
                <w:szCs w:val="28"/>
              </w:rPr>
              <w:t xml:space="preserve"> </w:t>
            </w:r>
            <w:r w:rsidR="00757AE1" w:rsidRPr="00757AE1">
              <w:rPr>
                <w:sz w:val="28"/>
                <w:szCs w:val="28"/>
              </w:rPr>
              <w:t>суддя Міжамериканського суду з прав людини два строки поспіль (2008-2013). У Перу він працював міністром юстиції та міністром закордонних справ</w:t>
            </w:r>
            <w:r w:rsidR="00757AE1">
              <w:rPr>
                <w:sz w:val="28"/>
                <w:szCs w:val="28"/>
              </w:rPr>
              <w:t xml:space="preserve"> Республіки Перу</w:t>
            </w:r>
            <w:r w:rsidR="00757AE1" w:rsidRPr="00757AE1">
              <w:rPr>
                <w:sz w:val="28"/>
                <w:szCs w:val="28"/>
              </w:rPr>
              <w:t>.</w:t>
            </w:r>
          </w:p>
          <w:p w14:paraId="1239778D" w14:textId="4EDC7C7A" w:rsidR="00995316" w:rsidRPr="00D80AD8" w:rsidRDefault="00995316" w:rsidP="00D276F2">
            <w:pPr>
              <w:pStyle w:val="titulo2"/>
              <w:spacing w:before="0" w:beforeAutospacing="0" w:after="0" w:afterAutospacing="0" w:line="360" w:lineRule="auto"/>
              <w:ind w:firstLine="567"/>
              <w:jc w:val="both"/>
              <w:rPr>
                <w:sz w:val="28"/>
                <w:szCs w:val="28"/>
              </w:rPr>
            </w:pPr>
            <w:r w:rsidRPr="00995316">
              <w:rPr>
                <w:sz w:val="28"/>
                <w:szCs w:val="28"/>
              </w:rPr>
              <w:t>Спеціальний доповідач ООН повинен</w:t>
            </w:r>
            <w:r w:rsidR="00D80AD8" w:rsidRPr="00D80AD8">
              <w:rPr>
                <w:sz w:val="28"/>
                <w:szCs w:val="28"/>
              </w:rPr>
              <w:t>: 1)</w:t>
            </w:r>
            <w:r w:rsidRPr="00995316">
              <w:rPr>
                <w:sz w:val="28"/>
                <w:szCs w:val="28"/>
              </w:rPr>
              <w:t xml:space="preserve"> виявити та зафіксувати напади на незалежність судової влади, адвокатів та судових службовців</w:t>
            </w:r>
            <w:r>
              <w:rPr>
                <w:sz w:val="28"/>
                <w:szCs w:val="28"/>
              </w:rPr>
              <w:t xml:space="preserve">; </w:t>
            </w:r>
            <w:r w:rsidRPr="00995316">
              <w:rPr>
                <w:sz w:val="28"/>
                <w:szCs w:val="28"/>
              </w:rPr>
              <w:t>досягнутий прогрес у захисті та зміцненні їх</w:t>
            </w:r>
            <w:r>
              <w:rPr>
                <w:sz w:val="28"/>
                <w:szCs w:val="28"/>
              </w:rPr>
              <w:t>ньої</w:t>
            </w:r>
            <w:r w:rsidRPr="00995316">
              <w:rPr>
                <w:sz w:val="28"/>
                <w:szCs w:val="28"/>
              </w:rPr>
              <w:t xml:space="preserve"> незалежності</w:t>
            </w:r>
            <w:r w:rsidR="00D80AD8">
              <w:rPr>
                <w:sz w:val="28"/>
                <w:szCs w:val="28"/>
              </w:rPr>
              <w:t xml:space="preserve">; 2) в контексті п.1 забезпечити впровадження антикорупційної </w:t>
            </w:r>
            <w:r w:rsidR="00D80AD8" w:rsidRPr="00D80AD8">
              <w:rPr>
                <w:sz w:val="28"/>
                <w:szCs w:val="28"/>
              </w:rPr>
              <w:t>Конвенці</w:t>
            </w:r>
            <w:r w:rsidR="00D80AD8">
              <w:rPr>
                <w:sz w:val="28"/>
                <w:szCs w:val="28"/>
              </w:rPr>
              <w:t>ї ООН від 31.10.2003 (</w:t>
            </w:r>
            <w:r w:rsidR="00D80AD8" w:rsidRPr="00D80AD8">
              <w:rPr>
                <w:sz w:val="28"/>
                <w:szCs w:val="28"/>
              </w:rPr>
              <w:t xml:space="preserve">резолюція 58/4 ООН) </w:t>
            </w:r>
            <w:r w:rsidR="00D80AD8">
              <w:rPr>
                <w:sz w:val="28"/>
                <w:szCs w:val="28"/>
              </w:rPr>
              <w:t xml:space="preserve">в частині імплементації у правову реальність держав </w:t>
            </w:r>
            <w:r w:rsidR="00D80AD8" w:rsidRPr="00D80AD8">
              <w:rPr>
                <w:sz w:val="28"/>
                <w:szCs w:val="28"/>
              </w:rPr>
              <w:t xml:space="preserve"> всебічн</w:t>
            </w:r>
            <w:r w:rsidR="00D80AD8">
              <w:rPr>
                <w:sz w:val="28"/>
                <w:szCs w:val="28"/>
              </w:rPr>
              <w:t>ого</w:t>
            </w:r>
            <w:r w:rsidR="00D80AD8" w:rsidRPr="00D80AD8">
              <w:rPr>
                <w:sz w:val="28"/>
                <w:szCs w:val="28"/>
              </w:rPr>
              <w:t xml:space="preserve"> наб</w:t>
            </w:r>
            <w:r w:rsidR="00D80AD8">
              <w:rPr>
                <w:sz w:val="28"/>
                <w:szCs w:val="28"/>
              </w:rPr>
              <w:t>ору</w:t>
            </w:r>
            <w:r w:rsidR="00D80AD8" w:rsidRPr="00D80AD8">
              <w:rPr>
                <w:sz w:val="28"/>
                <w:szCs w:val="28"/>
              </w:rPr>
              <w:t xml:space="preserve"> стандартів, заходів та правил, які можуть застосовувати всі країни для посилення своїх правових та регуляторних режимів боротьби з корупцією</w:t>
            </w:r>
            <w:r w:rsidR="00D80AD8">
              <w:rPr>
                <w:sz w:val="28"/>
                <w:szCs w:val="28"/>
              </w:rPr>
              <w:t xml:space="preserve">; закликати </w:t>
            </w:r>
            <w:r w:rsidR="00D80AD8" w:rsidRPr="00D80AD8">
              <w:rPr>
                <w:sz w:val="28"/>
                <w:szCs w:val="28"/>
              </w:rPr>
              <w:t xml:space="preserve">до запобіжних заходів та криміналізації найбільш поширених форм корупції як у </w:t>
            </w:r>
            <w:r w:rsidR="00D80AD8" w:rsidRPr="00D80AD8">
              <w:rPr>
                <w:sz w:val="28"/>
                <w:szCs w:val="28"/>
              </w:rPr>
              <w:lastRenderedPageBreak/>
              <w:t>державному, так і в приватному секторах.</w:t>
            </w:r>
          </w:p>
        </w:tc>
      </w:tr>
      <w:tr w:rsidR="00A031B8" w:rsidRPr="00A47D9F" w14:paraId="096B042B" w14:textId="77777777" w:rsidTr="0084405F">
        <w:tc>
          <w:tcPr>
            <w:tcW w:w="817" w:type="dxa"/>
          </w:tcPr>
          <w:p w14:paraId="02C601FA" w14:textId="77777777" w:rsidR="00A031B8" w:rsidRPr="00A031B8" w:rsidRDefault="00A031B8" w:rsidP="00A031B8">
            <w:pPr>
              <w:pStyle w:val="aa"/>
              <w:numPr>
                <w:ilvl w:val="0"/>
                <w:numId w:val="18"/>
              </w:numPr>
              <w:spacing w:line="360" w:lineRule="auto"/>
              <w:ind w:left="357" w:hanging="357"/>
              <w:rPr>
                <w:sz w:val="28"/>
                <w:szCs w:val="28"/>
                <w:lang w:val="uk-UA"/>
              </w:rPr>
            </w:pPr>
          </w:p>
        </w:tc>
        <w:tc>
          <w:tcPr>
            <w:tcW w:w="9356" w:type="dxa"/>
          </w:tcPr>
          <w:p w14:paraId="2E99B074" w14:textId="77777777" w:rsidR="000F62BF" w:rsidRDefault="00B90502" w:rsidP="000F62BF">
            <w:pPr>
              <w:pStyle w:val="titulo2"/>
              <w:spacing w:before="0" w:beforeAutospacing="0" w:after="0" w:afterAutospacing="0" w:line="360" w:lineRule="auto"/>
              <w:ind w:firstLine="567"/>
              <w:jc w:val="both"/>
              <w:rPr>
                <w:sz w:val="28"/>
                <w:szCs w:val="28"/>
              </w:rPr>
            </w:pPr>
            <w:r w:rsidRPr="000F5A96">
              <w:rPr>
                <w:sz w:val="28"/>
                <w:szCs w:val="28"/>
              </w:rPr>
              <w:t>Груп</w:t>
            </w:r>
            <w:r>
              <w:rPr>
                <w:sz w:val="28"/>
                <w:szCs w:val="28"/>
              </w:rPr>
              <w:t>а</w:t>
            </w:r>
            <w:r w:rsidRPr="000F5A96">
              <w:rPr>
                <w:sz w:val="28"/>
                <w:szCs w:val="28"/>
              </w:rPr>
              <w:t xml:space="preserve"> держав проти корупції (GRECO)</w:t>
            </w:r>
            <w:r w:rsidR="000F62BF">
              <w:rPr>
                <w:sz w:val="28"/>
                <w:szCs w:val="28"/>
              </w:rPr>
              <w:t xml:space="preserve"> - а</w:t>
            </w:r>
            <w:r w:rsidR="000F62BF" w:rsidRPr="000F62BF">
              <w:rPr>
                <w:sz w:val="28"/>
                <w:szCs w:val="28"/>
              </w:rPr>
              <w:t>нгл.</w:t>
            </w:r>
            <w:r w:rsidR="000F62BF">
              <w:rPr>
                <w:sz w:val="28"/>
                <w:szCs w:val="28"/>
              </w:rPr>
              <w:t xml:space="preserve"> </w:t>
            </w:r>
            <w:r w:rsidR="000F62BF" w:rsidRPr="000F62BF">
              <w:rPr>
                <w:sz w:val="28"/>
                <w:szCs w:val="28"/>
              </w:rPr>
              <w:t>Group of States Against Corruption</w:t>
            </w:r>
            <w:r w:rsidR="000F62BF">
              <w:rPr>
                <w:sz w:val="28"/>
                <w:szCs w:val="28"/>
              </w:rPr>
              <w:t xml:space="preserve"> </w:t>
            </w:r>
            <w:r w:rsidR="000F62BF" w:rsidRPr="000F62BF">
              <w:rPr>
                <w:sz w:val="28"/>
                <w:szCs w:val="28"/>
              </w:rPr>
              <w:t>- міжнародна організація, створена Радою Європи в 1999 році. Основною метою організації є допомога країнам-учасницям у боротьбі з корупцією. ГРЕКО встановлює антикорупційні стандарти (вимоги) до діяльності держави і контролює відповідність практики цим стандартам. Група допомагає виявити недоліки в національній антикорупційній політиці і пропонує необхідні законодавчі, інституційні або оперативні заходи. ГРЕКО надає площадку для обміну кращими рішеннями в області виявлення і запобігання корупції.</w:t>
            </w:r>
          </w:p>
          <w:p w14:paraId="19142BE6" w14:textId="77777777" w:rsidR="00A031B8" w:rsidRDefault="000F62BF" w:rsidP="000F62BF">
            <w:pPr>
              <w:pStyle w:val="titulo2"/>
              <w:spacing w:before="0" w:beforeAutospacing="0" w:after="0" w:afterAutospacing="0" w:line="360" w:lineRule="auto"/>
              <w:ind w:firstLine="567"/>
              <w:jc w:val="both"/>
              <w:rPr>
                <w:sz w:val="28"/>
                <w:szCs w:val="28"/>
              </w:rPr>
            </w:pPr>
            <w:r w:rsidRPr="000F62BF">
              <w:rPr>
                <w:sz w:val="28"/>
                <w:szCs w:val="28"/>
              </w:rPr>
              <w:t>Група складається з 50 держав. Членство в ГРЕКО не обмежується Європою, проте, в даний час єдин</w:t>
            </w:r>
            <w:r>
              <w:rPr>
                <w:sz w:val="28"/>
                <w:szCs w:val="28"/>
              </w:rPr>
              <w:t>ою</w:t>
            </w:r>
            <w:r w:rsidRPr="000F62BF">
              <w:rPr>
                <w:sz w:val="28"/>
                <w:szCs w:val="28"/>
              </w:rPr>
              <w:t xml:space="preserve"> не європейськ</w:t>
            </w:r>
            <w:r>
              <w:rPr>
                <w:sz w:val="28"/>
                <w:szCs w:val="28"/>
              </w:rPr>
              <w:t>ою</w:t>
            </w:r>
            <w:r w:rsidRPr="000F62BF">
              <w:rPr>
                <w:sz w:val="28"/>
                <w:szCs w:val="28"/>
              </w:rPr>
              <w:t xml:space="preserve"> державою в складі групи є США.</w:t>
            </w:r>
          </w:p>
          <w:p w14:paraId="6B29C229" w14:textId="099AE826" w:rsidR="006519F2" w:rsidRPr="006519F2" w:rsidRDefault="006519F2" w:rsidP="006519F2">
            <w:pPr>
              <w:pStyle w:val="titulo2"/>
              <w:spacing w:before="0" w:beforeAutospacing="0" w:after="0" w:afterAutospacing="0" w:line="360" w:lineRule="auto"/>
              <w:ind w:firstLine="567"/>
              <w:jc w:val="both"/>
              <w:rPr>
                <w:sz w:val="28"/>
                <w:szCs w:val="28"/>
              </w:rPr>
            </w:pPr>
            <w:r w:rsidRPr="006519F2">
              <w:rPr>
                <w:sz w:val="28"/>
                <w:szCs w:val="28"/>
              </w:rPr>
              <w:t xml:space="preserve">Завдання ГРЕКО </w:t>
            </w:r>
            <w:r>
              <w:rPr>
                <w:sz w:val="28"/>
                <w:szCs w:val="28"/>
              </w:rPr>
              <w:t>–</w:t>
            </w:r>
            <w:r w:rsidRPr="006519F2">
              <w:rPr>
                <w:sz w:val="28"/>
                <w:szCs w:val="28"/>
              </w:rPr>
              <w:t xml:space="preserve"> удосконалити роботу по боротьбі з корупцією на національному рівні за допомогою моніторингу дотримання стандартів Ради Європи в цій області. Країни, що входять до ГРЕКО, вдаються до багатосторонньої оцінки ситуації і можуть чинити тиск на національні органи боротьби в цій сфері. Робота групи дозволяє визначати недоліки антикорупційної політики та стимулювати розвиток законодавчих, адміністративних та виконавчих систем.</w:t>
            </w:r>
          </w:p>
          <w:p w14:paraId="1A54A036" w14:textId="5D48EA53" w:rsidR="006519F2" w:rsidRPr="006519F2" w:rsidRDefault="006519F2" w:rsidP="006519F2">
            <w:pPr>
              <w:pStyle w:val="titulo2"/>
              <w:spacing w:before="0" w:beforeAutospacing="0" w:after="0" w:afterAutospacing="0" w:line="360" w:lineRule="auto"/>
              <w:ind w:firstLine="567"/>
              <w:jc w:val="both"/>
              <w:rPr>
                <w:sz w:val="28"/>
                <w:szCs w:val="28"/>
              </w:rPr>
            </w:pPr>
            <w:r w:rsidRPr="006519F2">
              <w:rPr>
                <w:sz w:val="28"/>
                <w:szCs w:val="28"/>
              </w:rPr>
              <w:t>У Статуті організації прописані два основні завдання:</w:t>
            </w:r>
          </w:p>
          <w:p w14:paraId="3B92FCC7" w14:textId="515267A4" w:rsidR="006519F2" w:rsidRPr="006519F2" w:rsidRDefault="006519F2" w:rsidP="00A47D9F">
            <w:pPr>
              <w:pStyle w:val="titulo2"/>
              <w:numPr>
                <w:ilvl w:val="0"/>
                <w:numId w:val="21"/>
              </w:numPr>
              <w:spacing w:before="0" w:beforeAutospacing="0" w:after="0" w:afterAutospacing="0" w:line="360" w:lineRule="auto"/>
              <w:ind w:left="0" w:firstLine="460"/>
              <w:jc w:val="both"/>
              <w:rPr>
                <w:sz w:val="28"/>
                <w:szCs w:val="28"/>
              </w:rPr>
            </w:pPr>
            <w:r w:rsidRPr="006519F2">
              <w:rPr>
                <w:sz w:val="28"/>
                <w:szCs w:val="28"/>
              </w:rPr>
              <w:t>удосконалити методи боротьби з корупцією в країнах, що вступили в цю організацію</w:t>
            </w:r>
            <w:r>
              <w:rPr>
                <w:sz w:val="28"/>
                <w:szCs w:val="28"/>
              </w:rPr>
              <w:t>;</w:t>
            </w:r>
          </w:p>
          <w:p w14:paraId="684253C2" w14:textId="77777777" w:rsidR="006519F2" w:rsidRDefault="006519F2" w:rsidP="00A47D9F">
            <w:pPr>
              <w:pStyle w:val="titulo2"/>
              <w:numPr>
                <w:ilvl w:val="0"/>
                <w:numId w:val="21"/>
              </w:numPr>
              <w:spacing w:before="0" w:beforeAutospacing="0" w:after="0" w:afterAutospacing="0" w:line="360" w:lineRule="auto"/>
              <w:ind w:left="0" w:firstLine="460"/>
              <w:jc w:val="both"/>
              <w:rPr>
                <w:sz w:val="28"/>
                <w:szCs w:val="28"/>
              </w:rPr>
            </w:pPr>
            <w:r w:rsidRPr="006519F2">
              <w:rPr>
                <w:sz w:val="28"/>
                <w:szCs w:val="28"/>
              </w:rPr>
              <w:t>створити базу для обміну позитивним досвідом в галузі запобігання та виявлення випадків корупції</w:t>
            </w:r>
            <w:r>
              <w:rPr>
                <w:sz w:val="28"/>
                <w:szCs w:val="28"/>
              </w:rPr>
              <w:t>.</w:t>
            </w:r>
          </w:p>
          <w:p w14:paraId="73F422DE" w14:textId="50DC6D9C" w:rsidR="00A47D9F" w:rsidRPr="00A47D9F" w:rsidRDefault="00A47D9F" w:rsidP="00A47D9F">
            <w:pPr>
              <w:pStyle w:val="titulo2"/>
              <w:spacing w:before="0" w:beforeAutospacing="0" w:after="0" w:afterAutospacing="0" w:line="360" w:lineRule="auto"/>
              <w:ind w:firstLine="567"/>
              <w:jc w:val="both"/>
              <w:rPr>
                <w:sz w:val="28"/>
                <w:szCs w:val="28"/>
              </w:rPr>
            </w:pPr>
            <w:r w:rsidRPr="00A47D9F">
              <w:rPr>
                <w:sz w:val="28"/>
                <w:szCs w:val="28"/>
              </w:rPr>
              <w:t>За час існування ГРЕКО підготувала більше 150 доповідей по країнам з широкого спектру складних політичних питань, а також з загальних технічних аспектів, таким як:</w:t>
            </w:r>
          </w:p>
          <w:p w14:paraId="77EA951B" w14:textId="77777777" w:rsidR="00A47D9F" w:rsidRPr="00A47D9F" w:rsidRDefault="00A47D9F" w:rsidP="00A801B3">
            <w:pPr>
              <w:pStyle w:val="titulo2"/>
              <w:numPr>
                <w:ilvl w:val="0"/>
                <w:numId w:val="22"/>
              </w:numPr>
              <w:spacing w:before="0" w:beforeAutospacing="0" w:after="0" w:afterAutospacing="0" w:line="360" w:lineRule="auto"/>
              <w:ind w:left="-107" w:firstLine="425"/>
              <w:jc w:val="both"/>
              <w:rPr>
                <w:sz w:val="28"/>
                <w:szCs w:val="28"/>
              </w:rPr>
            </w:pPr>
            <w:r w:rsidRPr="00A47D9F">
              <w:rPr>
                <w:sz w:val="28"/>
                <w:szCs w:val="28"/>
              </w:rPr>
              <w:t xml:space="preserve">проведення політики, спрямованої проти корупції, в державних </w:t>
            </w:r>
            <w:r w:rsidRPr="00A47D9F">
              <w:rPr>
                <w:sz w:val="28"/>
                <w:szCs w:val="28"/>
              </w:rPr>
              <w:lastRenderedPageBreak/>
              <w:t>органах</w:t>
            </w:r>
          </w:p>
          <w:p w14:paraId="7D6733C0" w14:textId="77777777" w:rsidR="00A47D9F" w:rsidRPr="00A47D9F" w:rsidRDefault="00A47D9F" w:rsidP="00A801B3">
            <w:pPr>
              <w:pStyle w:val="titulo2"/>
              <w:numPr>
                <w:ilvl w:val="0"/>
                <w:numId w:val="22"/>
              </w:numPr>
              <w:spacing w:before="0" w:beforeAutospacing="0" w:after="0" w:afterAutospacing="0" w:line="360" w:lineRule="auto"/>
              <w:ind w:left="-107" w:firstLine="425"/>
              <w:jc w:val="both"/>
              <w:rPr>
                <w:sz w:val="28"/>
                <w:szCs w:val="28"/>
              </w:rPr>
            </w:pPr>
            <w:r w:rsidRPr="00A47D9F">
              <w:rPr>
                <w:sz w:val="28"/>
                <w:szCs w:val="28"/>
              </w:rPr>
              <w:t>виділення коштів для політичних партій</w:t>
            </w:r>
          </w:p>
          <w:p w14:paraId="7B395232" w14:textId="77777777" w:rsidR="00A47D9F" w:rsidRPr="00A47D9F" w:rsidRDefault="00A47D9F" w:rsidP="00A801B3">
            <w:pPr>
              <w:pStyle w:val="titulo2"/>
              <w:numPr>
                <w:ilvl w:val="0"/>
                <w:numId w:val="22"/>
              </w:numPr>
              <w:spacing w:before="0" w:beforeAutospacing="0" w:after="0" w:afterAutospacing="0" w:line="360" w:lineRule="auto"/>
              <w:ind w:left="-107" w:firstLine="425"/>
              <w:jc w:val="both"/>
              <w:rPr>
                <w:sz w:val="28"/>
                <w:szCs w:val="28"/>
              </w:rPr>
            </w:pPr>
            <w:r w:rsidRPr="00A47D9F">
              <w:rPr>
                <w:sz w:val="28"/>
                <w:szCs w:val="28"/>
              </w:rPr>
              <w:t>незалежність судової влади від держави</w:t>
            </w:r>
          </w:p>
          <w:p w14:paraId="61133555" w14:textId="77777777" w:rsidR="00A47D9F" w:rsidRPr="00A47D9F" w:rsidRDefault="00A47D9F" w:rsidP="00A801B3">
            <w:pPr>
              <w:pStyle w:val="titulo2"/>
              <w:numPr>
                <w:ilvl w:val="0"/>
                <w:numId w:val="22"/>
              </w:numPr>
              <w:spacing w:before="0" w:beforeAutospacing="0" w:after="0" w:afterAutospacing="0" w:line="360" w:lineRule="auto"/>
              <w:ind w:left="-107" w:firstLine="425"/>
              <w:jc w:val="both"/>
              <w:rPr>
                <w:sz w:val="28"/>
                <w:szCs w:val="28"/>
              </w:rPr>
            </w:pPr>
            <w:r w:rsidRPr="00A47D9F">
              <w:rPr>
                <w:sz w:val="28"/>
                <w:szCs w:val="28"/>
              </w:rPr>
              <w:t>створення і розвиток анти-корупційних інститутів</w:t>
            </w:r>
          </w:p>
          <w:p w14:paraId="38F1F0BF" w14:textId="77777777" w:rsidR="00A47D9F" w:rsidRPr="00A47D9F" w:rsidRDefault="00A47D9F" w:rsidP="00A801B3">
            <w:pPr>
              <w:pStyle w:val="titulo2"/>
              <w:numPr>
                <w:ilvl w:val="0"/>
                <w:numId w:val="22"/>
              </w:numPr>
              <w:spacing w:before="0" w:beforeAutospacing="0" w:after="0" w:afterAutospacing="0" w:line="360" w:lineRule="auto"/>
              <w:ind w:left="-107" w:firstLine="425"/>
              <w:jc w:val="both"/>
              <w:rPr>
                <w:sz w:val="28"/>
                <w:szCs w:val="28"/>
              </w:rPr>
            </w:pPr>
            <w:r w:rsidRPr="00A47D9F">
              <w:rPr>
                <w:sz w:val="28"/>
                <w:szCs w:val="28"/>
              </w:rPr>
              <w:t>імунітет від судового переслідування</w:t>
            </w:r>
          </w:p>
          <w:p w14:paraId="0146850D" w14:textId="34AD9452" w:rsidR="00A47D9F" w:rsidRPr="005D6E8E" w:rsidRDefault="00A47D9F" w:rsidP="00A801B3">
            <w:pPr>
              <w:pStyle w:val="titulo2"/>
              <w:numPr>
                <w:ilvl w:val="0"/>
                <w:numId w:val="22"/>
              </w:numPr>
              <w:spacing w:before="0" w:beforeAutospacing="0" w:after="0" w:afterAutospacing="0" w:line="360" w:lineRule="auto"/>
              <w:ind w:left="-107" w:firstLine="425"/>
              <w:jc w:val="both"/>
              <w:rPr>
                <w:sz w:val="28"/>
                <w:szCs w:val="28"/>
              </w:rPr>
            </w:pPr>
            <w:r w:rsidRPr="00A47D9F">
              <w:rPr>
                <w:sz w:val="28"/>
                <w:szCs w:val="28"/>
              </w:rPr>
              <w:t>взаємозв'язок корумпованих представників влади з організованою злочинністю і відмиванням грошей.</w:t>
            </w:r>
          </w:p>
        </w:tc>
      </w:tr>
      <w:tr w:rsidR="00A031B8" w:rsidRPr="009908B4" w14:paraId="29D2A25B" w14:textId="77777777" w:rsidTr="0084405F">
        <w:tc>
          <w:tcPr>
            <w:tcW w:w="817" w:type="dxa"/>
          </w:tcPr>
          <w:p w14:paraId="698B91D2" w14:textId="77777777" w:rsidR="00A031B8" w:rsidRPr="00A031B8" w:rsidRDefault="00A031B8" w:rsidP="00A031B8">
            <w:pPr>
              <w:pStyle w:val="aa"/>
              <w:numPr>
                <w:ilvl w:val="0"/>
                <w:numId w:val="18"/>
              </w:numPr>
              <w:spacing w:line="360" w:lineRule="auto"/>
              <w:ind w:left="357" w:hanging="357"/>
              <w:rPr>
                <w:sz w:val="28"/>
                <w:szCs w:val="28"/>
                <w:lang w:val="uk-UA"/>
              </w:rPr>
            </w:pPr>
          </w:p>
        </w:tc>
        <w:tc>
          <w:tcPr>
            <w:tcW w:w="9356" w:type="dxa"/>
          </w:tcPr>
          <w:p w14:paraId="766B5A16" w14:textId="77777777" w:rsidR="00124354" w:rsidRDefault="00B90502" w:rsidP="00124354">
            <w:pPr>
              <w:pStyle w:val="titulo2"/>
              <w:spacing w:before="0" w:beforeAutospacing="0" w:after="0" w:afterAutospacing="0" w:line="360" w:lineRule="auto"/>
              <w:ind w:firstLine="567"/>
              <w:jc w:val="both"/>
              <w:rPr>
                <w:sz w:val="28"/>
                <w:szCs w:val="28"/>
              </w:rPr>
            </w:pPr>
            <w:r w:rsidRPr="000F5A96">
              <w:rPr>
                <w:sz w:val="28"/>
                <w:szCs w:val="28"/>
              </w:rPr>
              <w:t>Комітет експертів Ради Європи з оцінки заходів боротьби з відмиванням грошей (MONEYVAL)</w:t>
            </w:r>
            <w:r w:rsidR="00093464">
              <w:rPr>
                <w:sz w:val="28"/>
                <w:szCs w:val="28"/>
              </w:rPr>
              <w:t xml:space="preserve"> </w:t>
            </w:r>
            <w:r w:rsidR="00124354" w:rsidRPr="00124354">
              <w:rPr>
                <w:sz w:val="28"/>
                <w:szCs w:val="28"/>
              </w:rPr>
              <w:t>заснований в 1997 році. Його діяльність регулюється основними положеннями Резолюції Res (2005) 47 по комітетах і допоміжним органам, питань їх компетенції і методам роботи.</w:t>
            </w:r>
          </w:p>
          <w:p w14:paraId="048DE2A8" w14:textId="672F4149" w:rsidR="00093464" w:rsidRDefault="00124354" w:rsidP="00093464">
            <w:pPr>
              <w:pStyle w:val="titulo2"/>
              <w:spacing w:before="0" w:beforeAutospacing="0" w:after="0" w:afterAutospacing="0" w:line="360" w:lineRule="auto"/>
              <w:ind w:firstLine="567"/>
              <w:jc w:val="both"/>
              <w:rPr>
                <w:sz w:val="28"/>
                <w:szCs w:val="28"/>
              </w:rPr>
            </w:pPr>
            <w:r>
              <w:rPr>
                <w:sz w:val="28"/>
                <w:szCs w:val="28"/>
              </w:rPr>
              <w:t>Він</w:t>
            </w:r>
            <w:r w:rsidR="00093464">
              <w:rPr>
                <w:sz w:val="28"/>
                <w:szCs w:val="28"/>
              </w:rPr>
              <w:t xml:space="preserve"> </w:t>
            </w:r>
            <w:r>
              <w:rPr>
                <w:sz w:val="28"/>
                <w:szCs w:val="28"/>
              </w:rPr>
              <w:t xml:space="preserve">є </w:t>
            </w:r>
            <w:r w:rsidR="00093464" w:rsidRPr="00093464">
              <w:rPr>
                <w:sz w:val="28"/>
                <w:szCs w:val="28"/>
              </w:rPr>
              <w:t>головним європейським арбітром з питань протидії відмиванню коштів та фінансуванню тероризму і проводить взаємні оцінки держав щодо всіх відповідних міжнародних стандартів в правовій, фінансовій та правоохоронній сферах. Україна є членом MONEYVAL з 1997 року.</w:t>
            </w:r>
          </w:p>
          <w:p w14:paraId="283CB3F8" w14:textId="055EA34B" w:rsidR="00124354" w:rsidRPr="00124354" w:rsidRDefault="00124354" w:rsidP="00124354">
            <w:pPr>
              <w:pStyle w:val="titulo2"/>
              <w:spacing w:before="0" w:beforeAutospacing="0" w:after="0" w:afterAutospacing="0" w:line="360" w:lineRule="auto"/>
              <w:ind w:firstLine="567"/>
              <w:jc w:val="both"/>
              <w:rPr>
                <w:sz w:val="28"/>
                <w:szCs w:val="28"/>
              </w:rPr>
            </w:pPr>
            <w:r>
              <w:rPr>
                <w:sz w:val="28"/>
                <w:szCs w:val="28"/>
              </w:rPr>
              <w:t xml:space="preserve">Це </w:t>
            </w:r>
            <w:r w:rsidRPr="00124354">
              <w:rPr>
                <w:sz w:val="28"/>
                <w:szCs w:val="28"/>
              </w:rPr>
              <w:t>регіональна група за типом ФАТФ, в завдання якої входить поширення політики міжнародних стандартів у сфері протидії відмиванню коштів та фінансуванню тероризму на країни Європи</w:t>
            </w:r>
            <w:r>
              <w:rPr>
                <w:sz w:val="28"/>
                <w:szCs w:val="28"/>
              </w:rPr>
              <w:t xml:space="preserve">; є </w:t>
            </w:r>
            <w:r w:rsidRPr="00124354">
              <w:rPr>
                <w:sz w:val="28"/>
                <w:szCs w:val="28"/>
              </w:rPr>
              <w:t>підкомітетом Європейського комітету Ради Європи з проблем злочинності (CDPC).</w:t>
            </w:r>
          </w:p>
          <w:p w14:paraId="6B79C9E2" w14:textId="7856EA93" w:rsidR="00124354" w:rsidRPr="00124354" w:rsidRDefault="00124354" w:rsidP="00124354">
            <w:pPr>
              <w:pStyle w:val="titulo2"/>
              <w:spacing w:before="0" w:beforeAutospacing="0" w:after="0" w:afterAutospacing="0" w:line="360" w:lineRule="auto"/>
              <w:ind w:firstLine="567"/>
              <w:jc w:val="both"/>
              <w:rPr>
                <w:sz w:val="28"/>
                <w:szCs w:val="28"/>
              </w:rPr>
            </w:pPr>
            <w:r w:rsidRPr="00124354">
              <w:rPr>
                <w:sz w:val="28"/>
                <w:szCs w:val="28"/>
              </w:rPr>
              <w:t>Рада Європи була однією з перших міжнародних організацій, яка зробила в своїй роботі акцент на заходи протидії відмиванню грошей в цілях захисту демократії і закону.</w:t>
            </w:r>
            <w:r>
              <w:rPr>
                <w:sz w:val="28"/>
                <w:szCs w:val="28"/>
              </w:rPr>
              <w:t xml:space="preserve"> </w:t>
            </w:r>
            <w:r w:rsidRPr="00124354">
              <w:rPr>
                <w:sz w:val="28"/>
                <w:szCs w:val="28"/>
              </w:rPr>
              <w:t xml:space="preserve">У 1977 році Європейський комітет з проблем злочинності Ради Європи прийняв рішення про заснування комітету експертів для вивчення «серйозних проблем, що виникають у багатьох країнах в результаті незаконного переміщення грошових коштів, отриманих злочинним шляхом, які найчастіше використовуються для здійснення подальших злочинів». Результатом роботи цього Комітету стало прийняття ряду ключових рекомендацій і конвенцій, включаючи </w:t>
            </w:r>
            <w:r w:rsidRPr="00124354">
              <w:rPr>
                <w:sz w:val="28"/>
                <w:szCs w:val="28"/>
              </w:rPr>
              <w:lastRenderedPageBreak/>
              <w:t>Конвенцію Ради Європи «Про відмивання, пошук, арешт, конфіскацію доходів, одержаних злочинним шляхом та фінансування тероризму».</w:t>
            </w:r>
          </w:p>
          <w:p w14:paraId="523D0359" w14:textId="77777777"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Одним із основних завдань Комітету MONEYVAL є здійснення взаємних оцінок його членів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предмет дотримання та ефективної імплементації Рекомендацій FATF.</w:t>
            </w:r>
          </w:p>
          <w:p w14:paraId="54740878" w14:textId="3B3DB94B"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При цьому ключовим елементом оцінки для України є ефективність заходів, що вживаються правоохоронно-судовою системою, яка зокрема, включає інформацію щодо:</w:t>
            </w:r>
          </w:p>
          <w:p w14:paraId="0275B44C" w14:textId="77777777"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 розпочатих та закінчених кримінальних проваджень у справах з відмивання коштів та фінансування тероризму;</w:t>
            </w:r>
          </w:p>
          <w:p w14:paraId="78926CC5" w14:textId="77777777"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 обвинувальних вироків та кількості осіб стосовно яких прийнято судові рішення;</w:t>
            </w:r>
          </w:p>
          <w:p w14:paraId="2463C55F" w14:textId="77777777"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 регуляторної та наглядової діяльності;</w:t>
            </w:r>
          </w:p>
          <w:p w14:paraId="22978509" w14:textId="77777777"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 арешту та конфіскації активів, одержаних злочинним шляхом;</w:t>
            </w:r>
          </w:p>
          <w:p w14:paraId="29D7749A" w14:textId="77777777"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 заходів з повернення до України заблокованих за кордоном активів тощо.</w:t>
            </w:r>
          </w:p>
          <w:p w14:paraId="2A6618D0" w14:textId="66FE703F" w:rsidR="00093464" w:rsidRPr="00093464" w:rsidRDefault="00093464" w:rsidP="00093464">
            <w:pPr>
              <w:pStyle w:val="titulo2"/>
              <w:spacing w:before="0" w:beforeAutospacing="0" w:after="0" w:afterAutospacing="0" w:line="360" w:lineRule="auto"/>
              <w:ind w:firstLine="567"/>
              <w:jc w:val="both"/>
              <w:rPr>
                <w:sz w:val="28"/>
                <w:szCs w:val="28"/>
              </w:rPr>
            </w:pPr>
            <w:r w:rsidRPr="00093464">
              <w:rPr>
                <w:sz w:val="28"/>
                <w:szCs w:val="28"/>
              </w:rPr>
              <w:t>За результатами оцінки міжнародними експертами готується звіт щодо відповідності національної системи протидії відмиванню коштів і фінансуванню тероризму стандартам FATF, а також прогресу України у сфері боротьби з відмиванням коштів та фінансуванням тероризму.</w:t>
            </w:r>
          </w:p>
        </w:tc>
      </w:tr>
      <w:tr w:rsidR="00A031B8" w:rsidRPr="009908B4" w14:paraId="148B4D6B" w14:textId="77777777" w:rsidTr="0084405F">
        <w:tc>
          <w:tcPr>
            <w:tcW w:w="817" w:type="dxa"/>
          </w:tcPr>
          <w:p w14:paraId="10AB38C8" w14:textId="77777777" w:rsidR="00A031B8" w:rsidRPr="00A031B8" w:rsidRDefault="00A031B8" w:rsidP="00A031B8">
            <w:pPr>
              <w:pStyle w:val="aa"/>
              <w:numPr>
                <w:ilvl w:val="0"/>
                <w:numId w:val="18"/>
              </w:numPr>
              <w:spacing w:line="360" w:lineRule="auto"/>
              <w:ind w:left="357" w:hanging="357"/>
              <w:rPr>
                <w:sz w:val="28"/>
                <w:szCs w:val="28"/>
                <w:lang w:val="uk-UA"/>
              </w:rPr>
            </w:pPr>
          </w:p>
        </w:tc>
        <w:tc>
          <w:tcPr>
            <w:tcW w:w="9356" w:type="dxa"/>
          </w:tcPr>
          <w:p w14:paraId="6627F829" w14:textId="77777777" w:rsidR="00E42EFB" w:rsidRDefault="00B90502" w:rsidP="00E42EFB">
            <w:pPr>
              <w:pStyle w:val="titulo2"/>
              <w:spacing w:before="0" w:beforeAutospacing="0" w:after="0" w:afterAutospacing="0" w:line="360" w:lineRule="auto"/>
              <w:ind w:firstLine="567"/>
              <w:jc w:val="both"/>
              <w:rPr>
                <w:sz w:val="28"/>
                <w:szCs w:val="28"/>
              </w:rPr>
            </w:pPr>
            <w:r w:rsidRPr="000F5A96">
              <w:rPr>
                <w:sz w:val="28"/>
                <w:szCs w:val="28"/>
              </w:rPr>
              <w:t>Організаці</w:t>
            </w:r>
            <w:r>
              <w:rPr>
                <w:sz w:val="28"/>
                <w:szCs w:val="28"/>
              </w:rPr>
              <w:t>я</w:t>
            </w:r>
            <w:r w:rsidRPr="000F5A96">
              <w:rPr>
                <w:sz w:val="28"/>
                <w:szCs w:val="28"/>
              </w:rPr>
              <w:t xml:space="preserve"> економічного співробітництва та розвитку (OECD)</w:t>
            </w:r>
            <w:r w:rsidR="00E42EFB">
              <w:rPr>
                <w:sz w:val="28"/>
                <w:szCs w:val="28"/>
              </w:rPr>
              <w:t xml:space="preserve"> - </w:t>
            </w:r>
            <w:r w:rsidR="00E42EFB" w:rsidRPr="00E42EFB">
              <w:rPr>
                <w:sz w:val="28"/>
                <w:szCs w:val="28"/>
              </w:rPr>
              <w:t xml:space="preserve">міжнародна організація, членами якої </w:t>
            </w:r>
            <w:r w:rsidR="00E42EFB">
              <w:rPr>
                <w:sz w:val="28"/>
                <w:szCs w:val="28"/>
              </w:rPr>
              <w:t>нині</w:t>
            </w:r>
            <w:r w:rsidR="00E42EFB" w:rsidRPr="00E42EFB">
              <w:rPr>
                <w:sz w:val="28"/>
                <w:szCs w:val="28"/>
              </w:rPr>
              <w:t xml:space="preserve"> є 34 країни</w:t>
            </w:r>
            <w:r w:rsidR="00E42EFB">
              <w:rPr>
                <w:sz w:val="28"/>
                <w:szCs w:val="28"/>
              </w:rPr>
              <w:t xml:space="preserve">, </w:t>
            </w:r>
            <w:r w:rsidR="00E42EFB" w:rsidRPr="00E42EFB">
              <w:rPr>
                <w:sz w:val="28"/>
                <w:szCs w:val="28"/>
              </w:rPr>
              <w:t xml:space="preserve">70 </w:t>
            </w:r>
            <w:r w:rsidR="00E42EFB">
              <w:rPr>
                <w:sz w:val="28"/>
                <w:szCs w:val="28"/>
              </w:rPr>
              <w:t>держав</w:t>
            </w:r>
            <w:r w:rsidR="00E42EFB" w:rsidRPr="00E42EFB">
              <w:rPr>
                <w:sz w:val="28"/>
                <w:szCs w:val="28"/>
              </w:rPr>
              <w:t xml:space="preserve"> мають статус партнерів, беручи участь у багатьох сферах ее діяльності. За </w:t>
            </w:r>
            <w:r w:rsidR="00E42EFB">
              <w:rPr>
                <w:sz w:val="28"/>
                <w:szCs w:val="28"/>
              </w:rPr>
              <w:t>критерієм в</w:t>
            </w:r>
            <w:r w:rsidR="00E42EFB" w:rsidRPr="00E42EFB">
              <w:rPr>
                <w:sz w:val="28"/>
                <w:szCs w:val="28"/>
              </w:rPr>
              <w:t>плив</w:t>
            </w:r>
            <w:r w:rsidR="00E42EFB">
              <w:rPr>
                <w:sz w:val="28"/>
                <w:szCs w:val="28"/>
              </w:rPr>
              <w:t>овості,</w:t>
            </w:r>
            <w:r w:rsidR="00E42EFB" w:rsidRPr="00E42EFB">
              <w:rPr>
                <w:sz w:val="28"/>
                <w:szCs w:val="28"/>
              </w:rPr>
              <w:t xml:space="preserve"> ОЕСР </w:t>
            </w:r>
            <w:r w:rsidR="00E42EFB">
              <w:rPr>
                <w:sz w:val="28"/>
                <w:szCs w:val="28"/>
              </w:rPr>
              <w:t>н</w:t>
            </w:r>
            <w:r w:rsidR="00E42EFB" w:rsidRPr="00E42EFB">
              <w:rPr>
                <w:sz w:val="28"/>
                <w:szCs w:val="28"/>
              </w:rPr>
              <w:t>алежить до трійкі провідніх світовіх економічних установ, поряд з МВФ та Світовім банком.</w:t>
            </w:r>
            <w:r w:rsidR="00E42EFB">
              <w:rPr>
                <w:sz w:val="28"/>
                <w:szCs w:val="28"/>
              </w:rPr>
              <w:t xml:space="preserve"> </w:t>
            </w:r>
          </w:p>
          <w:p w14:paraId="4F53D6AD" w14:textId="741701CF" w:rsidR="00E42EFB" w:rsidRPr="00E42EFB" w:rsidRDefault="00E42EFB" w:rsidP="00E42EFB">
            <w:pPr>
              <w:pStyle w:val="titulo2"/>
              <w:spacing w:before="0" w:beforeAutospacing="0" w:after="0" w:afterAutospacing="0" w:line="360" w:lineRule="auto"/>
              <w:ind w:firstLine="567"/>
              <w:jc w:val="both"/>
              <w:rPr>
                <w:sz w:val="28"/>
                <w:szCs w:val="28"/>
              </w:rPr>
            </w:pPr>
            <w:r>
              <w:rPr>
                <w:sz w:val="28"/>
                <w:szCs w:val="28"/>
              </w:rPr>
              <w:t>Була с</w:t>
            </w:r>
            <w:r w:rsidRPr="00E42EFB">
              <w:rPr>
                <w:sz w:val="28"/>
                <w:szCs w:val="28"/>
              </w:rPr>
              <w:t>творена в 1961 году на базі Європейської орган</w:t>
            </w:r>
            <w:r>
              <w:rPr>
                <w:sz w:val="28"/>
                <w:szCs w:val="28"/>
              </w:rPr>
              <w:t>і</w:t>
            </w:r>
            <w:r w:rsidRPr="00E42EFB">
              <w:rPr>
                <w:sz w:val="28"/>
                <w:szCs w:val="28"/>
              </w:rPr>
              <w:t>зац</w:t>
            </w:r>
            <w:r>
              <w:rPr>
                <w:sz w:val="28"/>
                <w:szCs w:val="28"/>
              </w:rPr>
              <w:t>ії</w:t>
            </w:r>
            <w:r w:rsidRPr="00E42EFB">
              <w:rPr>
                <w:sz w:val="28"/>
                <w:szCs w:val="28"/>
              </w:rPr>
              <w:t xml:space="preserve"> економічного співробітніцтва, заснованої для управління </w:t>
            </w:r>
            <w:r>
              <w:rPr>
                <w:sz w:val="28"/>
                <w:szCs w:val="28"/>
              </w:rPr>
              <w:t>допомогою</w:t>
            </w:r>
            <w:r w:rsidRPr="00E42EFB">
              <w:rPr>
                <w:sz w:val="28"/>
                <w:szCs w:val="28"/>
              </w:rPr>
              <w:t xml:space="preserve"> з боку </w:t>
            </w:r>
            <w:r w:rsidRPr="00E42EFB">
              <w:rPr>
                <w:sz w:val="28"/>
                <w:szCs w:val="28"/>
              </w:rPr>
              <w:lastRenderedPageBreak/>
              <w:t>США та Канади в рамках Плану Маршала по реконструкції Європи п</w:t>
            </w:r>
            <w:r>
              <w:rPr>
                <w:sz w:val="28"/>
                <w:szCs w:val="28"/>
              </w:rPr>
              <w:t xml:space="preserve">ісля </w:t>
            </w:r>
            <w:r w:rsidRPr="00E42EFB">
              <w:rPr>
                <w:sz w:val="28"/>
                <w:szCs w:val="28"/>
              </w:rPr>
              <w:t>Другої Світової Війни.</w:t>
            </w:r>
          </w:p>
          <w:p w14:paraId="1BB9E894" w14:textId="77777777" w:rsidR="00A031B8" w:rsidRDefault="00E42EFB" w:rsidP="00E42EFB">
            <w:pPr>
              <w:pStyle w:val="titulo2"/>
              <w:spacing w:before="0" w:beforeAutospacing="0" w:after="0" w:afterAutospacing="0" w:line="360" w:lineRule="auto"/>
              <w:ind w:firstLine="567"/>
              <w:jc w:val="both"/>
              <w:rPr>
                <w:sz w:val="28"/>
                <w:szCs w:val="28"/>
              </w:rPr>
            </w:pPr>
            <w:r w:rsidRPr="00E42EFB">
              <w:rPr>
                <w:sz w:val="28"/>
                <w:szCs w:val="28"/>
              </w:rPr>
              <w:t xml:space="preserve">Від самого качана існування ОЕСР </w:t>
            </w:r>
            <w:r>
              <w:rPr>
                <w:sz w:val="28"/>
                <w:szCs w:val="28"/>
              </w:rPr>
              <w:t>її</w:t>
            </w:r>
            <w:r w:rsidRPr="00E42EFB">
              <w:rPr>
                <w:sz w:val="28"/>
                <w:szCs w:val="28"/>
              </w:rPr>
              <w:t xml:space="preserve"> діяльність спрямовується на </w:t>
            </w:r>
            <w:r>
              <w:rPr>
                <w:sz w:val="28"/>
                <w:szCs w:val="28"/>
              </w:rPr>
              <w:t>з</w:t>
            </w:r>
            <w:r w:rsidRPr="00E42EFB">
              <w:rPr>
                <w:sz w:val="28"/>
                <w:szCs w:val="28"/>
              </w:rPr>
              <w:t xml:space="preserve">міцнення й </w:t>
            </w:r>
            <w:r>
              <w:rPr>
                <w:sz w:val="28"/>
                <w:szCs w:val="28"/>
              </w:rPr>
              <w:t>п</w:t>
            </w:r>
            <w:r w:rsidRPr="00E42EFB">
              <w:rPr>
                <w:sz w:val="28"/>
                <w:szCs w:val="28"/>
              </w:rPr>
              <w:t>ідвищення ефект</w:t>
            </w:r>
            <w:r>
              <w:rPr>
                <w:sz w:val="28"/>
                <w:szCs w:val="28"/>
              </w:rPr>
              <w:t>и</w:t>
            </w:r>
            <w:r w:rsidRPr="00E42EFB">
              <w:rPr>
                <w:sz w:val="28"/>
                <w:szCs w:val="28"/>
              </w:rPr>
              <w:t>вності економік держав-членів, покращення соціально-економічних умов та ситуац</w:t>
            </w:r>
            <w:r>
              <w:rPr>
                <w:sz w:val="28"/>
                <w:szCs w:val="28"/>
              </w:rPr>
              <w:t>ії і</w:t>
            </w:r>
            <w:r w:rsidRPr="00E42EFB">
              <w:rPr>
                <w:sz w:val="28"/>
                <w:szCs w:val="28"/>
              </w:rPr>
              <w:t>з зайнятістю, забезпечення</w:t>
            </w:r>
            <w:r>
              <w:rPr>
                <w:sz w:val="28"/>
                <w:szCs w:val="28"/>
              </w:rPr>
              <w:t>м</w:t>
            </w:r>
            <w:r w:rsidRPr="00E42EFB">
              <w:rPr>
                <w:sz w:val="28"/>
                <w:szCs w:val="28"/>
              </w:rPr>
              <w:t xml:space="preserve"> економічного зростання як </w:t>
            </w:r>
            <w:r>
              <w:rPr>
                <w:sz w:val="28"/>
                <w:szCs w:val="28"/>
              </w:rPr>
              <w:t>і</w:t>
            </w:r>
            <w:r w:rsidRPr="00E42EFB">
              <w:rPr>
                <w:sz w:val="28"/>
                <w:szCs w:val="28"/>
              </w:rPr>
              <w:t xml:space="preserve">ндустріально розвинутих стран, так </w:t>
            </w:r>
            <w:r>
              <w:rPr>
                <w:sz w:val="28"/>
                <w:szCs w:val="28"/>
              </w:rPr>
              <w:t>й тих</w:t>
            </w:r>
            <w:r w:rsidRPr="00E42EFB">
              <w:rPr>
                <w:sz w:val="28"/>
                <w:szCs w:val="28"/>
              </w:rPr>
              <w:t xml:space="preserve">, </w:t>
            </w:r>
            <w:r>
              <w:rPr>
                <w:sz w:val="28"/>
                <w:szCs w:val="28"/>
              </w:rPr>
              <w:t xml:space="preserve">які </w:t>
            </w:r>
            <w:r w:rsidRPr="00E42EFB">
              <w:rPr>
                <w:sz w:val="28"/>
                <w:szCs w:val="28"/>
              </w:rPr>
              <w:t>розв</w:t>
            </w:r>
            <w:r>
              <w:rPr>
                <w:sz w:val="28"/>
                <w:szCs w:val="28"/>
              </w:rPr>
              <w:t>и</w:t>
            </w:r>
            <w:r w:rsidRPr="00E42EFB">
              <w:rPr>
                <w:sz w:val="28"/>
                <w:szCs w:val="28"/>
              </w:rPr>
              <w:t>ваються.</w:t>
            </w:r>
          </w:p>
          <w:p w14:paraId="304AC619" w14:textId="043F05E4" w:rsidR="007A4BF3" w:rsidRPr="007A4BF3" w:rsidRDefault="007A4BF3" w:rsidP="007A4BF3">
            <w:pPr>
              <w:pStyle w:val="titulo2"/>
              <w:spacing w:before="0" w:beforeAutospacing="0" w:after="0" w:afterAutospacing="0" w:line="360" w:lineRule="auto"/>
              <w:ind w:firstLine="567"/>
              <w:jc w:val="both"/>
              <w:rPr>
                <w:sz w:val="28"/>
                <w:szCs w:val="28"/>
              </w:rPr>
            </w:pPr>
            <w:r>
              <w:rPr>
                <w:sz w:val="28"/>
                <w:szCs w:val="28"/>
              </w:rPr>
              <w:t>07.10.</w:t>
            </w:r>
            <w:r w:rsidRPr="007A4BF3">
              <w:rPr>
                <w:sz w:val="28"/>
                <w:szCs w:val="28"/>
              </w:rPr>
              <w:t>2014</w:t>
            </w:r>
            <w:r>
              <w:rPr>
                <w:sz w:val="28"/>
                <w:szCs w:val="28"/>
              </w:rPr>
              <w:t> р.</w:t>
            </w:r>
            <w:r w:rsidRPr="007A4BF3">
              <w:rPr>
                <w:sz w:val="28"/>
                <w:szCs w:val="28"/>
              </w:rPr>
              <w:t xml:space="preserve"> у штаб-квартирі ОЕСР в Парижі підписано Меморандум про взаєморозуміння між Урядом України та ОЕСР щодо поглиблення співробітництва, що визначає пріоритетні сфери та форми співробітництва з ОЕСР на дворічний термін, зокрема:</w:t>
            </w:r>
          </w:p>
          <w:p w14:paraId="3F9E8B6B" w14:textId="77777777" w:rsidR="007A4BF3" w:rsidRPr="007A4BF3" w:rsidRDefault="007A4BF3" w:rsidP="007A4BF3">
            <w:pPr>
              <w:pStyle w:val="titulo2"/>
              <w:spacing w:before="0" w:beforeAutospacing="0" w:after="0" w:afterAutospacing="0" w:line="360" w:lineRule="auto"/>
              <w:ind w:firstLine="567"/>
              <w:jc w:val="both"/>
              <w:rPr>
                <w:sz w:val="28"/>
                <w:szCs w:val="28"/>
              </w:rPr>
            </w:pPr>
            <w:r w:rsidRPr="007A4BF3">
              <w:rPr>
                <w:sz w:val="28"/>
                <w:szCs w:val="28"/>
              </w:rPr>
              <w:t>розвиток малих та середніх підприємств (МСП);</w:t>
            </w:r>
          </w:p>
          <w:p w14:paraId="405755A6" w14:textId="77777777" w:rsidR="007A4BF3" w:rsidRPr="007A4BF3" w:rsidRDefault="007A4BF3" w:rsidP="007A4BF3">
            <w:pPr>
              <w:pStyle w:val="titulo2"/>
              <w:spacing w:before="0" w:beforeAutospacing="0" w:after="0" w:afterAutospacing="0" w:line="360" w:lineRule="auto"/>
              <w:ind w:firstLine="567"/>
              <w:jc w:val="both"/>
              <w:rPr>
                <w:sz w:val="28"/>
                <w:szCs w:val="28"/>
              </w:rPr>
            </w:pPr>
            <w:r w:rsidRPr="007A4BF3">
              <w:rPr>
                <w:sz w:val="28"/>
                <w:szCs w:val="28"/>
              </w:rPr>
              <w:t>боротьба з корупцією;</w:t>
            </w:r>
          </w:p>
          <w:p w14:paraId="717D899C" w14:textId="77777777" w:rsidR="007A4BF3" w:rsidRPr="007A4BF3" w:rsidRDefault="007A4BF3" w:rsidP="007A4BF3">
            <w:pPr>
              <w:pStyle w:val="titulo2"/>
              <w:spacing w:before="0" w:beforeAutospacing="0" w:after="0" w:afterAutospacing="0" w:line="360" w:lineRule="auto"/>
              <w:ind w:firstLine="567"/>
              <w:jc w:val="both"/>
              <w:rPr>
                <w:sz w:val="28"/>
                <w:szCs w:val="28"/>
              </w:rPr>
            </w:pPr>
            <w:r w:rsidRPr="007A4BF3">
              <w:rPr>
                <w:sz w:val="28"/>
                <w:szCs w:val="28"/>
              </w:rPr>
              <w:t>державне управління;</w:t>
            </w:r>
          </w:p>
          <w:p w14:paraId="78150A5F" w14:textId="77777777" w:rsidR="007A4BF3" w:rsidRPr="007A4BF3" w:rsidRDefault="007A4BF3" w:rsidP="007A4BF3">
            <w:pPr>
              <w:pStyle w:val="titulo2"/>
              <w:spacing w:before="0" w:beforeAutospacing="0" w:after="0" w:afterAutospacing="0" w:line="360" w:lineRule="auto"/>
              <w:ind w:firstLine="567"/>
              <w:jc w:val="both"/>
              <w:rPr>
                <w:sz w:val="28"/>
                <w:szCs w:val="28"/>
              </w:rPr>
            </w:pPr>
            <w:r w:rsidRPr="007A4BF3">
              <w:rPr>
                <w:sz w:val="28"/>
                <w:szCs w:val="28"/>
              </w:rPr>
              <w:t>розвиток секторної конкурентоспроможності, в тому числі в галузях сільського господарства і зеленої економіки;</w:t>
            </w:r>
          </w:p>
          <w:p w14:paraId="5A3BE382" w14:textId="77777777" w:rsidR="007A4BF3" w:rsidRPr="007A4BF3" w:rsidRDefault="007A4BF3" w:rsidP="007A4BF3">
            <w:pPr>
              <w:pStyle w:val="titulo2"/>
              <w:spacing w:before="0" w:beforeAutospacing="0" w:after="0" w:afterAutospacing="0" w:line="360" w:lineRule="auto"/>
              <w:ind w:firstLine="567"/>
              <w:jc w:val="both"/>
              <w:rPr>
                <w:sz w:val="28"/>
                <w:szCs w:val="28"/>
              </w:rPr>
            </w:pPr>
            <w:r w:rsidRPr="007A4BF3">
              <w:rPr>
                <w:sz w:val="28"/>
                <w:szCs w:val="28"/>
              </w:rPr>
              <w:t>управління державними підприємствами;</w:t>
            </w:r>
          </w:p>
          <w:p w14:paraId="4693DBF3" w14:textId="77777777" w:rsidR="007A4BF3" w:rsidRPr="007A4BF3" w:rsidRDefault="007A4BF3" w:rsidP="007A4BF3">
            <w:pPr>
              <w:pStyle w:val="titulo2"/>
              <w:spacing w:before="0" w:beforeAutospacing="0" w:after="0" w:afterAutospacing="0" w:line="360" w:lineRule="auto"/>
              <w:ind w:firstLine="567"/>
              <w:jc w:val="both"/>
              <w:rPr>
                <w:sz w:val="28"/>
                <w:szCs w:val="28"/>
              </w:rPr>
            </w:pPr>
            <w:r w:rsidRPr="007A4BF3">
              <w:rPr>
                <w:sz w:val="28"/>
                <w:szCs w:val="28"/>
              </w:rPr>
              <w:t>удосконалення системи податкового адміністрування;</w:t>
            </w:r>
          </w:p>
          <w:p w14:paraId="0725362D" w14:textId="77777777" w:rsidR="007A4BF3" w:rsidRDefault="007A4BF3" w:rsidP="007A4BF3">
            <w:pPr>
              <w:pStyle w:val="titulo2"/>
              <w:spacing w:before="0" w:beforeAutospacing="0" w:after="0" w:afterAutospacing="0" w:line="360" w:lineRule="auto"/>
              <w:ind w:firstLine="567"/>
              <w:jc w:val="both"/>
              <w:rPr>
                <w:sz w:val="28"/>
                <w:szCs w:val="28"/>
              </w:rPr>
            </w:pPr>
            <w:r w:rsidRPr="007A4BF3">
              <w:rPr>
                <w:sz w:val="28"/>
                <w:szCs w:val="28"/>
              </w:rPr>
              <w:t>розвиток статистики тощо.</w:t>
            </w:r>
          </w:p>
          <w:p w14:paraId="13ADFB38" w14:textId="23DE4685" w:rsidR="007A4BF3" w:rsidRPr="004615A9" w:rsidRDefault="007A4BF3" w:rsidP="007A4BF3">
            <w:pPr>
              <w:pStyle w:val="titulo2"/>
              <w:spacing w:before="0" w:beforeAutospacing="0" w:after="0" w:afterAutospacing="0" w:line="360" w:lineRule="auto"/>
              <w:ind w:firstLine="567"/>
              <w:jc w:val="both"/>
              <w:rPr>
                <w:sz w:val="28"/>
                <w:szCs w:val="28"/>
              </w:rPr>
            </w:pPr>
            <w:r w:rsidRPr="007A4BF3">
              <w:rPr>
                <w:sz w:val="28"/>
                <w:szCs w:val="28"/>
              </w:rPr>
              <w:t>Серед пріоритетних напрямів співробітництва між Україною та ОЕСР стало залучення експертної допомоги ОЕСР у впровадженні Антикорупційної стратегії на 2014–2017 роки; розробленн</w:t>
            </w:r>
            <w:r>
              <w:rPr>
                <w:sz w:val="28"/>
                <w:szCs w:val="28"/>
              </w:rPr>
              <w:t>я</w:t>
            </w:r>
            <w:r w:rsidRPr="007A4BF3">
              <w:rPr>
                <w:sz w:val="28"/>
                <w:szCs w:val="28"/>
              </w:rPr>
              <w:t xml:space="preserve"> та впровадженн</w:t>
            </w:r>
            <w:r>
              <w:rPr>
                <w:sz w:val="28"/>
                <w:szCs w:val="28"/>
              </w:rPr>
              <w:t>я</w:t>
            </w:r>
            <w:r w:rsidRPr="007A4BF3">
              <w:rPr>
                <w:sz w:val="28"/>
                <w:szCs w:val="28"/>
              </w:rPr>
              <w:t xml:space="preserve"> Загальних правил етичної поведінки державних службовців та посадових осіб місцевого самоврядування; організації підготовки, перепідготовки та підвищенні кваліфікації з питань, пов’язаних із запобіганням корупції.</w:t>
            </w:r>
          </w:p>
        </w:tc>
      </w:tr>
      <w:tr w:rsidR="00A031B8" w:rsidRPr="009908B4" w14:paraId="658B3F8B" w14:textId="77777777" w:rsidTr="0084405F">
        <w:tc>
          <w:tcPr>
            <w:tcW w:w="817" w:type="dxa"/>
          </w:tcPr>
          <w:p w14:paraId="3F25AC95" w14:textId="77777777" w:rsidR="00A031B8" w:rsidRPr="00A031B8" w:rsidRDefault="00A031B8" w:rsidP="00A031B8">
            <w:pPr>
              <w:pStyle w:val="aa"/>
              <w:numPr>
                <w:ilvl w:val="0"/>
                <w:numId w:val="18"/>
              </w:numPr>
              <w:spacing w:line="360" w:lineRule="auto"/>
              <w:ind w:left="357" w:hanging="357"/>
              <w:rPr>
                <w:sz w:val="28"/>
                <w:szCs w:val="28"/>
                <w:lang w:val="uk-UA"/>
              </w:rPr>
            </w:pPr>
          </w:p>
        </w:tc>
        <w:tc>
          <w:tcPr>
            <w:tcW w:w="9356" w:type="dxa"/>
          </w:tcPr>
          <w:p w14:paraId="57BD75CC" w14:textId="44F41B9D" w:rsidR="004A142E" w:rsidRPr="004A142E" w:rsidRDefault="00B90502" w:rsidP="004A142E">
            <w:pPr>
              <w:pStyle w:val="titulo2"/>
              <w:spacing w:before="0" w:beforeAutospacing="0" w:after="0" w:afterAutospacing="0" w:line="360" w:lineRule="auto"/>
              <w:ind w:firstLine="567"/>
              <w:jc w:val="both"/>
              <w:rPr>
                <w:sz w:val="28"/>
                <w:szCs w:val="28"/>
              </w:rPr>
            </w:pPr>
            <w:r w:rsidRPr="000F5A96">
              <w:rPr>
                <w:sz w:val="28"/>
                <w:szCs w:val="28"/>
              </w:rPr>
              <w:t>Євроюст</w:t>
            </w:r>
            <w:r w:rsidR="004A142E">
              <w:rPr>
                <w:sz w:val="28"/>
                <w:szCs w:val="28"/>
              </w:rPr>
              <w:t xml:space="preserve"> </w:t>
            </w:r>
            <w:r w:rsidR="004A142E" w:rsidRPr="004A142E">
              <w:rPr>
                <w:sz w:val="28"/>
                <w:szCs w:val="28"/>
              </w:rPr>
              <w:t xml:space="preserve">агентство </w:t>
            </w:r>
            <w:r w:rsidR="004A142E">
              <w:rPr>
                <w:sz w:val="28"/>
                <w:szCs w:val="28"/>
              </w:rPr>
              <w:t>ЄС</w:t>
            </w:r>
            <w:r w:rsidR="004A142E" w:rsidRPr="004A142E">
              <w:rPr>
                <w:sz w:val="28"/>
                <w:szCs w:val="28"/>
              </w:rPr>
              <w:t>, що має справу з судовими органами.</w:t>
            </w:r>
            <w:r w:rsidR="004A142E">
              <w:rPr>
                <w:sz w:val="28"/>
                <w:szCs w:val="28"/>
              </w:rPr>
              <w:t xml:space="preserve"> С</w:t>
            </w:r>
            <w:r w:rsidR="004A142E" w:rsidRPr="004A142E">
              <w:rPr>
                <w:sz w:val="28"/>
                <w:szCs w:val="28"/>
              </w:rPr>
              <w:t>кладається з прокурорів, суддів або співробітників поліції, які мають аналогічн</w:t>
            </w:r>
            <w:r w:rsidR="004A142E">
              <w:rPr>
                <w:sz w:val="28"/>
                <w:szCs w:val="28"/>
              </w:rPr>
              <w:t>і</w:t>
            </w:r>
            <w:r w:rsidR="004A142E" w:rsidRPr="004A142E">
              <w:rPr>
                <w:sz w:val="28"/>
                <w:szCs w:val="28"/>
              </w:rPr>
              <w:t xml:space="preserve"> повноваження від кожної держави, що входить в ЄС. Його </w:t>
            </w:r>
            <w:r w:rsidR="004A142E" w:rsidRPr="004A142E">
              <w:rPr>
                <w:sz w:val="28"/>
                <w:szCs w:val="28"/>
              </w:rPr>
              <w:lastRenderedPageBreak/>
              <w:t xml:space="preserve">завдання полягає в підвищенні ефективності національних </w:t>
            </w:r>
            <w:r w:rsidR="004A142E">
              <w:rPr>
                <w:sz w:val="28"/>
                <w:szCs w:val="28"/>
              </w:rPr>
              <w:t>органів публічної влади</w:t>
            </w:r>
            <w:r w:rsidR="004A142E" w:rsidRPr="004A142E">
              <w:rPr>
                <w:sz w:val="28"/>
                <w:szCs w:val="28"/>
              </w:rPr>
              <w:t>, коли вони мають справу з розслідуваннями і судовими розглядами щодо транскордонної та організованої злочинності.</w:t>
            </w:r>
          </w:p>
          <w:p w14:paraId="78C485EA" w14:textId="63D437AB" w:rsidR="004A142E" w:rsidRPr="004A142E" w:rsidRDefault="004A142E" w:rsidP="004A142E">
            <w:pPr>
              <w:pStyle w:val="titulo2"/>
              <w:spacing w:before="0" w:beforeAutospacing="0" w:after="0" w:afterAutospacing="0" w:line="360" w:lineRule="auto"/>
              <w:ind w:firstLine="567"/>
              <w:jc w:val="both"/>
              <w:rPr>
                <w:sz w:val="28"/>
                <w:szCs w:val="28"/>
              </w:rPr>
            </w:pPr>
            <w:r w:rsidRPr="004A142E">
              <w:rPr>
                <w:sz w:val="28"/>
                <w:szCs w:val="28"/>
              </w:rPr>
              <w:t>Євроюст був створений рішенням Європейської ради, оголошеним 15-16 жовтня 1999 року в Тампере. Рада вирішила створити постійний орган судової співпраці в цілях поліпшення боротьби з серйозними злочинами.</w:t>
            </w:r>
          </w:p>
          <w:p w14:paraId="2652527A" w14:textId="775DC1DE" w:rsidR="004A142E" w:rsidRPr="004A142E" w:rsidRDefault="004A142E" w:rsidP="004A142E">
            <w:pPr>
              <w:pStyle w:val="titulo2"/>
              <w:spacing w:before="0" w:beforeAutospacing="0" w:after="0" w:afterAutospacing="0" w:line="360" w:lineRule="auto"/>
              <w:ind w:firstLine="567"/>
              <w:jc w:val="both"/>
              <w:rPr>
                <w:sz w:val="28"/>
                <w:szCs w:val="28"/>
              </w:rPr>
            </w:pPr>
            <w:r w:rsidRPr="004A142E">
              <w:rPr>
                <w:sz w:val="28"/>
                <w:szCs w:val="28"/>
              </w:rPr>
              <w:t xml:space="preserve">14 грудня 2000 Рада </w:t>
            </w:r>
            <w:r>
              <w:rPr>
                <w:sz w:val="28"/>
                <w:szCs w:val="28"/>
              </w:rPr>
              <w:t>ЄС</w:t>
            </w:r>
            <w:r w:rsidRPr="004A142E">
              <w:rPr>
                <w:sz w:val="28"/>
                <w:szCs w:val="28"/>
              </w:rPr>
              <w:t xml:space="preserve"> офіційно створи</w:t>
            </w:r>
            <w:r>
              <w:rPr>
                <w:sz w:val="28"/>
                <w:szCs w:val="28"/>
              </w:rPr>
              <w:t>ла</w:t>
            </w:r>
            <w:r w:rsidRPr="004A142E">
              <w:rPr>
                <w:sz w:val="28"/>
                <w:szCs w:val="28"/>
              </w:rPr>
              <w:t xml:space="preserve"> тимчасову організацію для судової співпраці, що мала назву «Про-Євроюст», яка стала попередником Євроюсту. Ця організація була «круглим столом» для прокурорів від усіх держав ЄС, які розробляли концепцію Євроюсту. Про-Євроюст розпочав роботу 1 березня 2001 році, а Євроюст був створений в 2002.</w:t>
            </w:r>
          </w:p>
          <w:p w14:paraId="49D7E7A7" w14:textId="28398ED0" w:rsidR="004A142E" w:rsidRPr="004A142E" w:rsidRDefault="004A142E" w:rsidP="004A142E">
            <w:pPr>
              <w:pStyle w:val="titulo2"/>
              <w:spacing w:before="0" w:beforeAutospacing="0" w:after="0" w:afterAutospacing="0" w:line="360" w:lineRule="auto"/>
              <w:ind w:firstLine="567"/>
              <w:jc w:val="both"/>
              <w:rPr>
                <w:sz w:val="28"/>
                <w:szCs w:val="28"/>
              </w:rPr>
            </w:pPr>
            <w:r w:rsidRPr="004A142E">
              <w:rPr>
                <w:sz w:val="28"/>
                <w:szCs w:val="28"/>
              </w:rPr>
              <w:t>Євроюст може здійснювати свою діяльність через окремих національних членів або ціло</w:t>
            </w:r>
            <w:r>
              <w:rPr>
                <w:sz w:val="28"/>
                <w:szCs w:val="28"/>
              </w:rPr>
              <w:t>ю</w:t>
            </w:r>
            <w:r w:rsidRPr="004A142E">
              <w:rPr>
                <w:sz w:val="28"/>
                <w:szCs w:val="28"/>
              </w:rPr>
              <w:t xml:space="preserve"> організацією. </w:t>
            </w:r>
            <w:r>
              <w:rPr>
                <w:sz w:val="28"/>
                <w:szCs w:val="28"/>
              </w:rPr>
              <w:t>Він</w:t>
            </w:r>
            <w:r w:rsidRPr="004A142E">
              <w:rPr>
                <w:sz w:val="28"/>
                <w:szCs w:val="28"/>
              </w:rPr>
              <w:t xml:space="preserve"> стимулює і координує розслідування і судові переслідування між компетентними органами в державах-членах і покращує співпрацю між </w:t>
            </w:r>
            <w:r>
              <w:rPr>
                <w:sz w:val="28"/>
                <w:szCs w:val="28"/>
              </w:rPr>
              <w:t>ними</w:t>
            </w:r>
            <w:r w:rsidRPr="004A142E">
              <w:rPr>
                <w:sz w:val="28"/>
                <w:szCs w:val="28"/>
              </w:rPr>
              <w:t>, зокрема шляхом сприяння виконанню міжнародної взаємної правової допомоги та здійснення прохань про екстрадицію.</w:t>
            </w:r>
          </w:p>
          <w:p w14:paraId="26F34D9B" w14:textId="1B410E5A" w:rsidR="004A142E" w:rsidRPr="004A142E" w:rsidRDefault="004A142E" w:rsidP="004A142E">
            <w:pPr>
              <w:pStyle w:val="titulo2"/>
              <w:spacing w:before="0" w:beforeAutospacing="0" w:after="0" w:afterAutospacing="0" w:line="360" w:lineRule="auto"/>
              <w:ind w:firstLine="567"/>
              <w:jc w:val="both"/>
              <w:rPr>
                <w:sz w:val="28"/>
                <w:szCs w:val="28"/>
              </w:rPr>
            </w:pPr>
            <w:r w:rsidRPr="004A142E">
              <w:rPr>
                <w:sz w:val="28"/>
                <w:szCs w:val="28"/>
              </w:rPr>
              <w:t xml:space="preserve">Компетенція Євроюсту охоплює такі види злочинів і правопорушень: тероризм, незаконний обіг наркотиків, торгівля приватними даними, підробка, відмивання грошей, комп'ютерні злочини, злочини проти власності або суспільних благ, включаючи </w:t>
            </w:r>
            <w:r w:rsidRPr="004A142E">
              <w:rPr>
                <w:i/>
                <w:iCs/>
                <w:sz w:val="28"/>
                <w:szCs w:val="28"/>
              </w:rPr>
              <w:t>шахрайство та корупцію</w:t>
            </w:r>
            <w:r w:rsidRPr="004A142E">
              <w:rPr>
                <w:sz w:val="28"/>
                <w:szCs w:val="28"/>
              </w:rPr>
              <w:t>, злочини, що впливають фінансові інтереси ЄС, екологічні злочини та участь у злочинній організації. Крім того, Євроюст може допомагати державам-членам ЄС у розслідуванні інших злочинів.</w:t>
            </w:r>
            <w:r>
              <w:rPr>
                <w:sz w:val="28"/>
                <w:szCs w:val="28"/>
              </w:rPr>
              <w:t xml:space="preserve"> </w:t>
            </w:r>
            <w:r w:rsidRPr="004A142E">
              <w:rPr>
                <w:sz w:val="28"/>
                <w:szCs w:val="28"/>
              </w:rPr>
              <w:t xml:space="preserve">Євроюст може просити компетентні органи зацікавлених держав </w:t>
            </w:r>
            <w:r>
              <w:rPr>
                <w:sz w:val="28"/>
                <w:szCs w:val="28"/>
              </w:rPr>
              <w:t>-</w:t>
            </w:r>
            <w:r w:rsidRPr="004A142E">
              <w:rPr>
                <w:sz w:val="28"/>
                <w:szCs w:val="28"/>
              </w:rPr>
              <w:t xml:space="preserve"> членів:</w:t>
            </w:r>
          </w:p>
          <w:p w14:paraId="5EF4F0E6" w14:textId="6E699C86" w:rsidR="004A142E" w:rsidRPr="004A142E" w:rsidRDefault="004A142E" w:rsidP="004A142E">
            <w:pPr>
              <w:pStyle w:val="titulo2"/>
              <w:spacing w:before="0" w:beforeAutospacing="0" w:after="0" w:afterAutospacing="0" w:line="360" w:lineRule="auto"/>
              <w:ind w:firstLine="567"/>
              <w:jc w:val="both"/>
              <w:rPr>
                <w:sz w:val="28"/>
                <w:szCs w:val="28"/>
              </w:rPr>
            </w:pPr>
            <w:r w:rsidRPr="004A142E">
              <w:rPr>
                <w:sz w:val="28"/>
                <w:szCs w:val="28"/>
              </w:rPr>
              <w:t>проводити розслідування або здійснювати конкретні дії;</w:t>
            </w:r>
          </w:p>
          <w:p w14:paraId="75CA8D3B" w14:textId="60207C31" w:rsidR="004A142E" w:rsidRPr="004A142E" w:rsidRDefault="004A142E" w:rsidP="004A142E">
            <w:pPr>
              <w:pStyle w:val="titulo2"/>
              <w:spacing w:before="0" w:beforeAutospacing="0" w:after="0" w:afterAutospacing="0" w:line="360" w:lineRule="auto"/>
              <w:ind w:firstLine="567"/>
              <w:jc w:val="both"/>
              <w:rPr>
                <w:sz w:val="28"/>
                <w:szCs w:val="28"/>
              </w:rPr>
            </w:pPr>
            <w:r w:rsidRPr="004A142E">
              <w:rPr>
                <w:sz w:val="28"/>
                <w:szCs w:val="28"/>
              </w:rPr>
              <w:t>дозволу на координацію їх дій;</w:t>
            </w:r>
          </w:p>
          <w:p w14:paraId="7698FCED" w14:textId="6B6C7BA0" w:rsidR="004A142E" w:rsidRPr="004A142E" w:rsidRDefault="004A142E" w:rsidP="004A142E">
            <w:pPr>
              <w:pStyle w:val="titulo2"/>
              <w:spacing w:before="0" w:beforeAutospacing="0" w:after="0" w:afterAutospacing="0" w:line="360" w:lineRule="auto"/>
              <w:ind w:firstLine="567"/>
              <w:jc w:val="both"/>
              <w:rPr>
                <w:sz w:val="28"/>
                <w:szCs w:val="28"/>
              </w:rPr>
            </w:pPr>
            <w:r w:rsidRPr="004A142E">
              <w:rPr>
                <w:sz w:val="28"/>
                <w:szCs w:val="28"/>
              </w:rPr>
              <w:t>створити спільну слідчу групу, або забезпечити Євроюст інформацією, необхідною для виконання певних завдань</w:t>
            </w:r>
          </w:p>
          <w:p w14:paraId="235A9823" w14:textId="099525DB" w:rsidR="004A142E" w:rsidRPr="004615A9" w:rsidRDefault="004A142E" w:rsidP="004A142E">
            <w:pPr>
              <w:pStyle w:val="titulo2"/>
              <w:spacing w:before="0" w:beforeAutospacing="0" w:after="0" w:afterAutospacing="0" w:line="360" w:lineRule="auto"/>
              <w:ind w:firstLine="567"/>
              <w:jc w:val="both"/>
              <w:rPr>
                <w:sz w:val="28"/>
                <w:szCs w:val="28"/>
              </w:rPr>
            </w:pPr>
            <w:r w:rsidRPr="004A142E">
              <w:rPr>
                <w:sz w:val="28"/>
                <w:szCs w:val="28"/>
              </w:rPr>
              <w:lastRenderedPageBreak/>
              <w:t xml:space="preserve">Крім того, </w:t>
            </w:r>
            <w:r>
              <w:rPr>
                <w:sz w:val="28"/>
                <w:szCs w:val="28"/>
              </w:rPr>
              <w:t xml:space="preserve">він </w:t>
            </w:r>
            <w:r w:rsidRPr="004A142E">
              <w:rPr>
                <w:sz w:val="28"/>
                <w:szCs w:val="28"/>
              </w:rPr>
              <w:t>повинен забезпечити, щоб компетентні органи інформували одне одного про розслідування та висунення звинувачень у злочинах, що стосуються іншої сторони;</w:t>
            </w:r>
            <w:r>
              <w:rPr>
                <w:sz w:val="28"/>
                <w:szCs w:val="28"/>
              </w:rPr>
              <w:t xml:space="preserve"> </w:t>
            </w:r>
            <w:r w:rsidRPr="004A142E">
              <w:rPr>
                <w:sz w:val="28"/>
                <w:szCs w:val="28"/>
              </w:rPr>
              <w:t>сприяє компетентним органам у забезпеченні координації розслідувань і судових процесів</w:t>
            </w:r>
            <w:r>
              <w:rPr>
                <w:sz w:val="28"/>
                <w:szCs w:val="28"/>
              </w:rPr>
              <w:t>.</w:t>
            </w:r>
          </w:p>
        </w:tc>
      </w:tr>
      <w:tr w:rsidR="00A031B8" w:rsidRPr="00B90502" w14:paraId="4933A058" w14:textId="77777777" w:rsidTr="0084405F">
        <w:tc>
          <w:tcPr>
            <w:tcW w:w="817" w:type="dxa"/>
          </w:tcPr>
          <w:p w14:paraId="2A11A69E" w14:textId="77777777" w:rsidR="00A031B8" w:rsidRPr="00A031B8" w:rsidRDefault="00A031B8" w:rsidP="00A031B8">
            <w:pPr>
              <w:pStyle w:val="aa"/>
              <w:numPr>
                <w:ilvl w:val="0"/>
                <w:numId w:val="18"/>
              </w:numPr>
              <w:spacing w:line="360" w:lineRule="auto"/>
              <w:ind w:left="357" w:hanging="357"/>
              <w:rPr>
                <w:sz w:val="28"/>
                <w:szCs w:val="28"/>
                <w:lang w:val="uk-UA"/>
              </w:rPr>
            </w:pPr>
          </w:p>
        </w:tc>
        <w:tc>
          <w:tcPr>
            <w:tcW w:w="9356" w:type="dxa"/>
          </w:tcPr>
          <w:p w14:paraId="26C413A0" w14:textId="33BC801C" w:rsidR="002D27D5" w:rsidRDefault="00B90502" w:rsidP="002D27D5">
            <w:pPr>
              <w:pStyle w:val="titulo2"/>
              <w:spacing w:before="0" w:beforeAutospacing="0" w:after="0" w:afterAutospacing="0" w:line="360" w:lineRule="auto"/>
              <w:ind w:firstLine="567"/>
              <w:jc w:val="both"/>
              <w:rPr>
                <w:sz w:val="28"/>
                <w:szCs w:val="28"/>
              </w:rPr>
            </w:pPr>
            <w:r w:rsidRPr="000F5A96">
              <w:rPr>
                <w:sz w:val="28"/>
                <w:szCs w:val="28"/>
              </w:rPr>
              <w:t>Європол</w:t>
            </w:r>
            <w:r w:rsidR="002D27D5">
              <w:rPr>
                <w:sz w:val="28"/>
                <w:szCs w:val="28"/>
              </w:rPr>
              <w:t xml:space="preserve"> -</w:t>
            </w:r>
            <w:r w:rsidR="002D27D5">
              <w:t xml:space="preserve"> </w:t>
            </w:r>
            <w:r w:rsidR="002D27D5" w:rsidRPr="002D27D5">
              <w:rPr>
                <w:sz w:val="28"/>
                <w:szCs w:val="28"/>
              </w:rPr>
              <w:t xml:space="preserve">англ. Europol - поліцейська служба </w:t>
            </w:r>
            <w:r w:rsidR="002D27D5">
              <w:rPr>
                <w:sz w:val="28"/>
                <w:szCs w:val="28"/>
              </w:rPr>
              <w:t>ЄС</w:t>
            </w:r>
            <w:r w:rsidR="002D27D5" w:rsidRPr="002D27D5">
              <w:rPr>
                <w:sz w:val="28"/>
                <w:szCs w:val="28"/>
              </w:rPr>
              <w:t>, розташована в Гаазі. Основними завданнями служби є координація роботи національних служб у боротьбі з міжнародною організованою злочинністю і поліпшення інформаційного обміну між національними поліцейськими службами. Серед основних напрямків роботи Європолу можна виділити боротьбу з тероризмом, нелегальною торгівлею зброєю, наркоторгівлею, торгівлею людьми, дитячою порнографією</w:t>
            </w:r>
            <w:r w:rsidR="002D27D5">
              <w:rPr>
                <w:sz w:val="28"/>
                <w:szCs w:val="28"/>
              </w:rPr>
              <w:t xml:space="preserve">, </w:t>
            </w:r>
            <w:r w:rsidR="002D27D5" w:rsidRPr="002D27D5">
              <w:rPr>
                <w:i/>
                <w:iCs/>
                <w:sz w:val="28"/>
                <w:szCs w:val="28"/>
              </w:rPr>
              <w:t>корупцією і відмиванням</w:t>
            </w:r>
            <w:r w:rsidR="002D27D5" w:rsidRPr="002D27D5">
              <w:rPr>
                <w:sz w:val="28"/>
                <w:szCs w:val="28"/>
              </w:rPr>
              <w:t xml:space="preserve"> грошей.</w:t>
            </w:r>
          </w:p>
          <w:p w14:paraId="618B845E" w14:textId="71660ABA" w:rsidR="00AA6953" w:rsidRPr="002D27D5" w:rsidRDefault="00AA6953" w:rsidP="002D27D5">
            <w:pPr>
              <w:pStyle w:val="titulo2"/>
              <w:spacing w:before="0" w:beforeAutospacing="0" w:after="0" w:afterAutospacing="0" w:line="360" w:lineRule="auto"/>
              <w:ind w:firstLine="567"/>
              <w:jc w:val="both"/>
              <w:rPr>
                <w:sz w:val="28"/>
                <w:szCs w:val="28"/>
              </w:rPr>
            </w:pPr>
            <w:r>
              <w:rPr>
                <w:sz w:val="28"/>
                <w:szCs w:val="28"/>
              </w:rPr>
              <w:t xml:space="preserve">Зокрема, </w:t>
            </w:r>
            <w:r w:rsidRPr="00AA6953">
              <w:rPr>
                <w:sz w:val="28"/>
                <w:szCs w:val="28"/>
              </w:rPr>
              <w:t>Європол підтриму</w:t>
            </w:r>
            <w:r>
              <w:rPr>
                <w:sz w:val="28"/>
                <w:szCs w:val="28"/>
              </w:rPr>
              <w:t>є</w:t>
            </w:r>
            <w:r w:rsidRPr="00AA6953">
              <w:rPr>
                <w:sz w:val="28"/>
                <w:szCs w:val="28"/>
              </w:rPr>
              <w:t xml:space="preserve"> роботу нового Міжнародного центру з питань </w:t>
            </w:r>
            <w:r w:rsidRPr="00AA6953">
              <w:rPr>
                <w:i/>
                <w:iCs/>
                <w:sz w:val="28"/>
                <w:szCs w:val="28"/>
              </w:rPr>
              <w:t>корупції</w:t>
            </w:r>
            <w:r w:rsidRPr="00AA6953">
              <w:rPr>
                <w:sz w:val="28"/>
                <w:szCs w:val="28"/>
              </w:rPr>
              <w:t xml:space="preserve"> (IACCC)</w:t>
            </w:r>
            <w:r>
              <w:rPr>
                <w:sz w:val="28"/>
                <w:szCs w:val="28"/>
              </w:rPr>
              <w:t xml:space="preserve"> </w:t>
            </w:r>
            <w:r w:rsidRPr="00AA6953">
              <w:rPr>
                <w:sz w:val="28"/>
                <w:szCs w:val="28"/>
              </w:rPr>
              <w:t>через відповідні механізми</w:t>
            </w:r>
            <w:r>
              <w:rPr>
                <w:sz w:val="28"/>
                <w:szCs w:val="28"/>
              </w:rPr>
              <w:t xml:space="preserve"> для </w:t>
            </w:r>
            <w:r w:rsidRPr="00AA6953">
              <w:rPr>
                <w:sz w:val="28"/>
                <w:szCs w:val="28"/>
              </w:rPr>
              <w:t>ефективні</w:t>
            </w:r>
            <w:r>
              <w:rPr>
                <w:sz w:val="28"/>
                <w:szCs w:val="28"/>
              </w:rPr>
              <w:t>ших</w:t>
            </w:r>
            <w:r w:rsidRPr="00AA6953">
              <w:rPr>
                <w:sz w:val="28"/>
                <w:szCs w:val="28"/>
              </w:rPr>
              <w:t xml:space="preserve"> </w:t>
            </w:r>
            <w:r w:rsidRPr="00AA6953">
              <w:rPr>
                <w:i/>
                <w:iCs/>
                <w:sz w:val="28"/>
                <w:szCs w:val="28"/>
              </w:rPr>
              <w:t>антикорупційних</w:t>
            </w:r>
            <w:r w:rsidRPr="00AA6953">
              <w:rPr>
                <w:sz w:val="28"/>
                <w:szCs w:val="28"/>
              </w:rPr>
              <w:t xml:space="preserve"> ді</w:t>
            </w:r>
            <w:r>
              <w:rPr>
                <w:sz w:val="28"/>
                <w:szCs w:val="28"/>
              </w:rPr>
              <w:t>й</w:t>
            </w:r>
            <w:r w:rsidRPr="00AA6953">
              <w:rPr>
                <w:sz w:val="28"/>
                <w:szCs w:val="28"/>
              </w:rPr>
              <w:t xml:space="preserve"> на світовій арені.</w:t>
            </w:r>
          </w:p>
          <w:p w14:paraId="6850D0EA" w14:textId="1B3E77E9"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 xml:space="preserve">З лютого 2020 року Європол координує роботу поліцейських служб 27 країн - членів </w:t>
            </w:r>
            <w:r w:rsidR="00AA6953">
              <w:rPr>
                <w:sz w:val="28"/>
                <w:szCs w:val="28"/>
              </w:rPr>
              <w:t>ЄС</w:t>
            </w:r>
            <w:r w:rsidRPr="002D27D5">
              <w:rPr>
                <w:sz w:val="28"/>
                <w:szCs w:val="28"/>
              </w:rPr>
              <w:t>.</w:t>
            </w:r>
            <w:r w:rsidR="00AA6953">
              <w:rPr>
                <w:sz w:val="28"/>
                <w:szCs w:val="28"/>
              </w:rPr>
              <w:t xml:space="preserve"> </w:t>
            </w:r>
            <w:r w:rsidRPr="002D27D5">
              <w:rPr>
                <w:sz w:val="28"/>
                <w:szCs w:val="28"/>
              </w:rPr>
              <w:t>В Європолі на даний момент числяться близько 630 співробітників, з них близько 120 офіцерів зв'язку Європолу (англ. Europol Liaison Officer, ELO), відряджених до Європол державами-членами ЄС в якості представників їх національних правоохоронних органів.</w:t>
            </w:r>
          </w:p>
          <w:p w14:paraId="59B0A45D" w14:textId="73B1D749"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Цілі Європолу сформульовані в главі першій Конвенції про Європол. Основною метою є підвищення ефективності роботи національних служб і їх співпраці у запобіганні та боротьбі з тероризмом, нелегальним обігом наркотиків та іншими проявами міжнародної організованої злочинності. У контексті боротьби з торгівлею людьми Європол займається обробкою і аналізом зібраної інформації з Балкан, країн Західної Африці, Україн</w:t>
            </w:r>
            <w:r w:rsidR="00AA6953">
              <w:rPr>
                <w:sz w:val="28"/>
                <w:szCs w:val="28"/>
              </w:rPr>
              <w:t>и</w:t>
            </w:r>
            <w:r w:rsidRPr="002D27D5">
              <w:rPr>
                <w:sz w:val="28"/>
                <w:szCs w:val="28"/>
              </w:rPr>
              <w:t xml:space="preserve"> і Молдавії. Крім оперативної роботи Європол залучений в організацію діяльності експертного співтовариства по боротьбі з торгівлею людьми; він також проводить спільні розслідування разом з національними правоохоронними органами і координує їх операції на м</w:t>
            </w:r>
            <w:r w:rsidR="00AA6953">
              <w:rPr>
                <w:sz w:val="28"/>
                <w:szCs w:val="28"/>
              </w:rPr>
              <w:t>іжє</w:t>
            </w:r>
            <w:r w:rsidRPr="002D27D5">
              <w:rPr>
                <w:sz w:val="28"/>
                <w:szCs w:val="28"/>
              </w:rPr>
              <w:t>вропейс</w:t>
            </w:r>
            <w:r w:rsidR="00AA6953">
              <w:rPr>
                <w:sz w:val="28"/>
                <w:szCs w:val="28"/>
              </w:rPr>
              <w:t>ьких</w:t>
            </w:r>
            <w:r w:rsidRPr="002D27D5">
              <w:rPr>
                <w:sz w:val="28"/>
                <w:szCs w:val="28"/>
              </w:rPr>
              <w:t xml:space="preserve"> </w:t>
            </w:r>
            <w:r w:rsidRPr="002D27D5">
              <w:rPr>
                <w:sz w:val="28"/>
                <w:szCs w:val="28"/>
              </w:rPr>
              <w:lastRenderedPageBreak/>
              <w:t xml:space="preserve">межах. На додаток до цього Європол має угоди про співпрацю з рядом держав, які не є членами </w:t>
            </w:r>
            <w:r w:rsidR="00AA6953">
              <w:rPr>
                <w:sz w:val="28"/>
                <w:szCs w:val="28"/>
              </w:rPr>
              <w:t>ЄС</w:t>
            </w:r>
            <w:r w:rsidRPr="002D27D5">
              <w:rPr>
                <w:sz w:val="28"/>
                <w:szCs w:val="28"/>
              </w:rPr>
              <w:t>, наприклад, з Канадою, Ісландією, Монако і США.</w:t>
            </w:r>
          </w:p>
          <w:p w14:paraId="35C8A873" w14:textId="30A0C3C4"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Досягнення поставленої мети передбачає вирішення наступних завдань:</w:t>
            </w:r>
          </w:p>
          <w:p w14:paraId="6DF3094F" w14:textId="77777777"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полегшення інформаційного обміну між національними службами,</w:t>
            </w:r>
          </w:p>
          <w:p w14:paraId="1FB90B1F" w14:textId="77777777"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збір, обробка та аналіз інформації,</w:t>
            </w:r>
          </w:p>
          <w:p w14:paraId="18EC5BA3" w14:textId="77777777"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негайне інформування національних служб,</w:t>
            </w:r>
          </w:p>
          <w:p w14:paraId="3E84389C" w14:textId="77777777"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інформаційна підтримка розслідувань, що проводяться країнами-учасниками,</w:t>
            </w:r>
          </w:p>
          <w:p w14:paraId="717C7B95" w14:textId="77777777" w:rsidR="002D27D5" w:rsidRPr="002D27D5" w:rsidRDefault="002D27D5" w:rsidP="002D27D5">
            <w:pPr>
              <w:pStyle w:val="titulo2"/>
              <w:spacing w:before="0" w:beforeAutospacing="0" w:after="0" w:afterAutospacing="0" w:line="360" w:lineRule="auto"/>
              <w:ind w:firstLine="567"/>
              <w:jc w:val="both"/>
              <w:rPr>
                <w:sz w:val="28"/>
                <w:szCs w:val="28"/>
              </w:rPr>
            </w:pPr>
            <w:r w:rsidRPr="002D27D5">
              <w:rPr>
                <w:sz w:val="28"/>
                <w:szCs w:val="28"/>
              </w:rPr>
              <w:t>підтримка необхідної інформаційної інфраструктури, баз даних.</w:t>
            </w:r>
          </w:p>
          <w:p w14:paraId="0231BD31" w14:textId="253E67F9" w:rsidR="00A031B8" w:rsidRPr="004615A9" w:rsidRDefault="002D27D5" w:rsidP="00AA6953">
            <w:pPr>
              <w:pStyle w:val="titulo2"/>
              <w:spacing w:before="0" w:beforeAutospacing="0" w:after="0" w:afterAutospacing="0" w:line="360" w:lineRule="auto"/>
              <w:ind w:firstLine="567"/>
              <w:jc w:val="both"/>
              <w:rPr>
                <w:sz w:val="28"/>
                <w:szCs w:val="28"/>
              </w:rPr>
            </w:pPr>
            <w:r w:rsidRPr="002D27D5">
              <w:rPr>
                <w:sz w:val="28"/>
                <w:szCs w:val="28"/>
              </w:rPr>
              <w:t>Починаючи з 2002 року Європол має право брати участь в спільних розслідуваннях країн-учасників, а також вимагати від них проведення розслідувань.</w:t>
            </w:r>
            <w:r w:rsidR="00AA6953">
              <w:rPr>
                <w:sz w:val="28"/>
                <w:szCs w:val="28"/>
              </w:rPr>
              <w:t xml:space="preserve"> Ф</w:t>
            </w:r>
            <w:r w:rsidRPr="002D27D5">
              <w:rPr>
                <w:sz w:val="28"/>
                <w:szCs w:val="28"/>
              </w:rPr>
              <w:t>інансується країнами пропорційно величині валового національного продукту</w:t>
            </w:r>
          </w:p>
        </w:tc>
      </w:tr>
      <w:tr w:rsidR="00A031B8" w:rsidRPr="00B90502" w14:paraId="29B35B5A" w14:textId="77777777" w:rsidTr="0084405F">
        <w:tc>
          <w:tcPr>
            <w:tcW w:w="817" w:type="dxa"/>
          </w:tcPr>
          <w:p w14:paraId="5C9B3BDE" w14:textId="7973E646" w:rsidR="00A031B8" w:rsidRPr="00A031B8" w:rsidRDefault="00946E4D" w:rsidP="00946E4D">
            <w:pPr>
              <w:pStyle w:val="titulo2"/>
              <w:spacing w:before="0" w:beforeAutospacing="0" w:after="0" w:afterAutospacing="0" w:line="360" w:lineRule="auto"/>
              <w:jc w:val="both"/>
              <w:rPr>
                <w:sz w:val="28"/>
                <w:szCs w:val="28"/>
              </w:rPr>
            </w:pPr>
            <w:r>
              <w:rPr>
                <w:sz w:val="28"/>
                <w:szCs w:val="28"/>
              </w:rPr>
              <w:lastRenderedPageBreak/>
              <w:t>8.</w:t>
            </w:r>
          </w:p>
        </w:tc>
        <w:tc>
          <w:tcPr>
            <w:tcW w:w="9356" w:type="dxa"/>
          </w:tcPr>
          <w:p w14:paraId="60D594FF" w14:textId="77777777" w:rsidR="00DC2274" w:rsidRPr="00DC2274" w:rsidRDefault="00B90502" w:rsidP="00740EAB">
            <w:pPr>
              <w:pStyle w:val="titulo2"/>
              <w:spacing w:before="0" w:beforeAutospacing="0" w:after="0" w:afterAutospacing="0" w:line="360" w:lineRule="auto"/>
              <w:ind w:firstLine="567"/>
              <w:jc w:val="both"/>
              <w:rPr>
                <w:sz w:val="28"/>
                <w:szCs w:val="28"/>
              </w:rPr>
            </w:pPr>
            <w:r w:rsidRPr="000F5A96">
              <w:rPr>
                <w:sz w:val="28"/>
                <w:szCs w:val="28"/>
              </w:rPr>
              <w:t>Європейськ</w:t>
            </w:r>
            <w:r>
              <w:rPr>
                <w:sz w:val="28"/>
                <w:szCs w:val="28"/>
              </w:rPr>
              <w:t>і</w:t>
            </w:r>
            <w:r w:rsidRPr="000F5A96">
              <w:rPr>
                <w:sz w:val="28"/>
                <w:szCs w:val="28"/>
              </w:rPr>
              <w:t xml:space="preserve"> партнери </w:t>
            </w:r>
            <w:r w:rsidRPr="00804B5D">
              <w:rPr>
                <w:sz w:val="28"/>
                <w:szCs w:val="28"/>
              </w:rPr>
              <w:t>з </w:t>
            </w:r>
            <w:r w:rsidRPr="000F5A96">
              <w:rPr>
                <w:sz w:val="28"/>
                <w:szCs w:val="28"/>
              </w:rPr>
              <w:t>проти</w:t>
            </w:r>
            <w:r w:rsidRPr="00804B5D">
              <w:rPr>
                <w:sz w:val="28"/>
                <w:szCs w:val="28"/>
              </w:rPr>
              <w:t>дії</w:t>
            </w:r>
            <w:r w:rsidRPr="000F5A96">
              <w:rPr>
                <w:sz w:val="28"/>
                <w:szCs w:val="28"/>
              </w:rPr>
              <w:t xml:space="preserve"> корупції (EPAC)</w:t>
            </w:r>
            <w:r w:rsidR="00DC2274">
              <w:rPr>
                <w:sz w:val="28"/>
                <w:szCs w:val="28"/>
              </w:rPr>
              <w:t xml:space="preserve"> - </w:t>
            </w:r>
            <w:r w:rsidR="00DC2274" w:rsidRPr="00DC2274">
              <w:rPr>
                <w:sz w:val="28"/>
                <w:szCs w:val="28"/>
              </w:rPr>
              <w:t>це незалежна, неформальна мережа, що об'єднує понад 70 органів боротьби з корупцією та органів нагляду за діяльністю поліції з країн-членів Ради Європи. Вони мають різне походження, вони мають різні види компетенції та різноманітні правові форми. Європейське бюро з боротьби з шахрайством (OLAF) також є членом, тоді як влада Косово має статус спостерігача.</w:t>
            </w:r>
          </w:p>
          <w:p w14:paraId="334EBA80" w14:textId="77777777" w:rsidR="00DC2274" w:rsidRPr="00DC2274" w:rsidRDefault="00DC2274" w:rsidP="00740EAB">
            <w:pPr>
              <w:pStyle w:val="titulo2"/>
              <w:spacing w:before="0" w:beforeAutospacing="0" w:after="0" w:afterAutospacing="0" w:line="360" w:lineRule="auto"/>
              <w:ind w:firstLine="567"/>
              <w:jc w:val="both"/>
              <w:rPr>
                <w:sz w:val="28"/>
                <w:szCs w:val="28"/>
              </w:rPr>
            </w:pPr>
            <w:r w:rsidRPr="00DC2274">
              <w:rPr>
                <w:sz w:val="28"/>
                <w:szCs w:val="28"/>
              </w:rPr>
              <w:t>EPAC пропонує середовище для практиків для обміну досвідом, визначення можливостей та співпраці через національні кордони у розробці спільних стратегій та високих професійних стандартів. Щороку члени EPAC організовують професійну конференцію разом з EACN з 2008 року та мають ряд робочих груп, які працюють протягом року.</w:t>
            </w:r>
          </w:p>
          <w:p w14:paraId="6E559DC9" w14:textId="7C63ED3C" w:rsidR="00DC2274" w:rsidRPr="00DC2274" w:rsidRDefault="00DC2274" w:rsidP="00740EAB">
            <w:pPr>
              <w:pStyle w:val="titulo2"/>
              <w:spacing w:before="0" w:beforeAutospacing="0" w:after="0" w:afterAutospacing="0" w:line="360" w:lineRule="auto"/>
              <w:ind w:firstLine="567"/>
              <w:jc w:val="both"/>
              <w:rPr>
                <w:sz w:val="28"/>
                <w:szCs w:val="28"/>
              </w:rPr>
            </w:pPr>
            <w:r w:rsidRPr="00DC2274">
              <w:rPr>
                <w:sz w:val="28"/>
                <w:szCs w:val="28"/>
              </w:rPr>
              <w:t xml:space="preserve">EACN </w:t>
            </w:r>
            <w:r>
              <w:rPr>
                <w:sz w:val="28"/>
                <w:szCs w:val="28"/>
              </w:rPr>
              <w:t xml:space="preserve">– </w:t>
            </w:r>
            <w:r w:rsidRPr="00DC2274">
              <w:rPr>
                <w:sz w:val="28"/>
                <w:szCs w:val="28"/>
              </w:rPr>
              <w:t xml:space="preserve">Європейська мережа контактних пунктів проти корупції </w:t>
            </w:r>
            <w:r>
              <w:rPr>
                <w:sz w:val="28"/>
                <w:szCs w:val="28"/>
              </w:rPr>
              <w:t>–</w:t>
            </w:r>
            <w:r w:rsidRPr="00DC2274">
              <w:rPr>
                <w:sz w:val="28"/>
                <w:szCs w:val="28"/>
              </w:rPr>
              <w:t xml:space="preserve"> це</w:t>
            </w:r>
            <w:r>
              <w:rPr>
                <w:sz w:val="28"/>
                <w:szCs w:val="28"/>
              </w:rPr>
              <w:t xml:space="preserve"> </w:t>
            </w:r>
            <w:r w:rsidRPr="00DC2274">
              <w:rPr>
                <w:sz w:val="28"/>
                <w:szCs w:val="28"/>
              </w:rPr>
              <w:t xml:space="preserve"> офіційна мережа, що включає понад 50 органів боротьби з корупцією з країн-членів </w:t>
            </w:r>
            <w:r w:rsidR="00D1607F">
              <w:rPr>
                <w:sz w:val="28"/>
                <w:szCs w:val="28"/>
              </w:rPr>
              <w:t>ЄС</w:t>
            </w:r>
            <w:r w:rsidRPr="00DC2274">
              <w:rPr>
                <w:sz w:val="28"/>
                <w:szCs w:val="28"/>
              </w:rPr>
              <w:t xml:space="preserve">. Європейським бюро по боротьбі з шахрайством (OLAF) </w:t>
            </w:r>
            <w:r w:rsidRPr="00DC2274">
              <w:rPr>
                <w:sz w:val="28"/>
                <w:szCs w:val="28"/>
              </w:rPr>
              <w:lastRenderedPageBreak/>
              <w:t>також є членом. EACN був офіційно створений рішенням Європейської Ради в 2008 році на основі існуючих структур Європейських партнерів проти корупції (EPAC).</w:t>
            </w:r>
          </w:p>
          <w:p w14:paraId="11E75541" w14:textId="549C7D46" w:rsidR="00740EAB" w:rsidRDefault="00740EAB" w:rsidP="00740EAB">
            <w:pPr>
              <w:pStyle w:val="titulo2"/>
              <w:spacing w:before="0" w:beforeAutospacing="0" w:after="0" w:afterAutospacing="0" w:line="360" w:lineRule="auto"/>
              <w:ind w:firstLine="567"/>
              <w:jc w:val="both"/>
              <w:rPr>
                <w:sz w:val="28"/>
                <w:szCs w:val="28"/>
              </w:rPr>
            </w:pPr>
            <w:r>
              <w:rPr>
                <w:sz w:val="28"/>
                <w:szCs w:val="28"/>
              </w:rPr>
              <w:t xml:space="preserve">Завдання </w:t>
            </w:r>
            <w:r w:rsidRPr="00DC2274">
              <w:rPr>
                <w:sz w:val="28"/>
                <w:szCs w:val="28"/>
              </w:rPr>
              <w:t>EPAC</w:t>
            </w:r>
            <w:r w:rsidRPr="00740EAB">
              <w:rPr>
                <w:sz w:val="28"/>
                <w:szCs w:val="28"/>
              </w:rPr>
              <w:t>:</w:t>
            </w:r>
            <w:r w:rsidR="00E17CFE">
              <w:rPr>
                <w:sz w:val="28"/>
                <w:szCs w:val="28"/>
              </w:rPr>
              <w:t xml:space="preserve"> 1) </w:t>
            </w:r>
            <w:r>
              <w:rPr>
                <w:sz w:val="28"/>
                <w:szCs w:val="28"/>
              </w:rPr>
              <w:t>в</w:t>
            </w:r>
            <w:r w:rsidRPr="00740EAB">
              <w:rPr>
                <w:sz w:val="28"/>
                <w:szCs w:val="28"/>
              </w:rPr>
              <w:t>станов</w:t>
            </w:r>
            <w:r>
              <w:rPr>
                <w:sz w:val="28"/>
                <w:szCs w:val="28"/>
              </w:rPr>
              <w:t>ити</w:t>
            </w:r>
            <w:r w:rsidRPr="00740EAB">
              <w:rPr>
                <w:sz w:val="28"/>
                <w:szCs w:val="28"/>
              </w:rPr>
              <w:t>, підтриму</w:t>
            </w:r>
            <w:r>
              <w:rPr>
                <w:sz w:val="28"/>
                <w:szCs w:val="28"/>
              </w:rPr>
              <w:t>вати</w:t>
            </w:r>
            <w:r w:rsidRPr="00740EAB">
              <w:rPr>
                <w:sz w:val="28"/>
                <w:szCs w:val="28"/>
              </w:rPr>
              <w:t xml:space="preserve"> та розвива</w:t>
            </w:r>
            <w:r>
              <w:rPr>
                <w:sz w:val="28"/>
                <w:szCs w:val="28"/>
              </w:rPr>
              <w:t>ти</w:t>
            </w:r>
            <w:r w:rsidRPr="00740EAB">
              <w:rPr>
                <w:sz w:val="28"/>
                <w:szCs w:val="28"/>
              </w:rPr>
              <w:t xml:space="preserve"> контакти між спеціалізованими органами з питань боротьби з корупцією та наглядом </w:t>
            </w:r>
            <w:r>
              <w:rPr>
                <w:sz w:val="28"/>
                <w:szCs w:val="28"/>
              </w:rPr>
              <w:t xml:space="preserve">за </w:t>
            </w:r>
            <w:r w:rsidRPr="00740EAB">
              <w:rPr>
                <w:sz w:val="28"/>
                <w:szCs w:val="28"/>
              </w:rPr>
              <w:t>поліці</w:t>
            </w:r>
            <w:r>
              <w:rPr>
                <w:sz w:val="28"/>
                <w:szCs w:val="28"/>
              </w:rPr>
              <w:t>єю;</w:t>
            </w:r>
            <w:r w:rsidR="00E17CFE">
              <w:rPr>
                <w:sz w:val="28"/>
                <w:szCs w:val="28"/>
              </w:rPr>
              <w:t xml:space="preserve"> 2) </w:t>
            </w:r>
            <w:r>
              <w:rPr>
                <w:sz w:val="28"/>
                <w:szCs w:val="28"/>
              </w:rPr>
              <w:t>с</w:t>
            </w:r>
            <w:r w:rsidRPr="00740EAB">
              <w:rPr>
                <w:sz w:val="28"/>
                <w:szCs w:val="28"/>
              </w:rPr>
              <w:t xml:space="preserve">прияти незалежності, неупередженості, законності, підзвітності, прозорості та доступності у всіх системах, створених та підтримуваних для незалежного нагляду за діяльністю </w:t>
            </w:r>
            <w:r>
              <w:rPr>
                <w:sz w:val="28"/>
                <w:szCs w:val="28"/>
              </w:rPr>
              <w:t>поліції</w:t>
            </w:r>
            <w:r w:rsidRPr="00740EAB">
              <w:rPr>
                <w:sz w:val="28"/>
                <w:szCs w:val="28"/>
              </w:rPr>
              <w:t xml:space="preserve"> та боротьби з корупцією</w:t>
            </w:r>
            <w:r>
              <w:rPr>
                <w:sz w:val="28"/>
                <w:szCs w:val="28"/>
              </w:rPr>
              <w:t>;</w:t>
            </w:r>
            <w:r w:rsidR="00E17CFE">
              <w:rPr>
                <w:sz w:val="28"/>
                <w:szCs w:val="28"/>
              </w:rPr>
              <w:t xml:space="preserve"> 3) </w:t>
            </w:r>
            <w:r>
              <w:rPr>
                <w:sz w:val="28"/>
                <w:szCs w:val="28"/>
              </w:rPr>
              <w:t>с</w:t>
            </w:r>
            <w:r w:rsidRPr="00740EAB">
              <w:rPr>
                <w:sz w:val="28"/>
                <w:szCs w:val="28"/>
              </w:rPr>
              <w:t>прияти розвитку міжнародно-правових інструментів та механізмів з професійної точки зору</w:t>
            </w:r>
            <w:r>
              <w:rPr>
                <w:sz w:val="28"/>
                <w:szCs w:val="28"/>
              </w:rPr>
              <w:t>;</w:t>
            </w:r>
            <w:r w:rsidR="00E17CFE">
              <w:rPr>
                <w:sz w:val="28"/>
                <w:szCs w:val="28"/>
              </w:rPr>
              <w:t xml:space="preserve"> 4) </w:t>
            </w:r>
            <w:r>
              <w:rPr>
                <w:sz w:val="28"/>
                <w:szCs w:val="28"/>
              </w:rPr>
              <w:t>п</w:t>
            </w:r>
            <w:r w:rsidRPr="00740EAB">
              <w:rPr>
                <w:sz w:val="28"/>
                <w:szCs w:val="28"/>
              </w:rPr>
              <w:t xml:space="preserve">ідтримувати розробку та просування спільних робочих стандартів та найкращих практик для наглядових органів </w:t>
            </w:r>
            <w:r>
              <w:rPr>
                <w:sz w:val="28"/>
                <w:szCs w:val="28"/>
              </w:rPr>
              <w:t>поліції</w:t>
            </w:r>
            <w:r w:rsidRPr="00740EAB">
              <w:rPr>
                <w:sz w:val="28"/>
                <w:szCs w:val="28"/>
              </w:rPr>
              <w:t xml:space="preserve"> та антикорупційних органів</w:t>
            </w:r>
            <w:r>
              <w:rPr>
                <w:sz w:val="28"/>
                <w:szCs w:val="28"/>
              </w:rPr>
              <w:t>;</w:t>
            </w:r>
            <w:r w:rsidR="00E17CFE">
              <w:rPr>
                <w:sz w:val="28"/>
                <w:szCs w:val="28"/>
              </w:rPr>
              <w:t xml:space="preserve"> 5) </w:t>
            </w:r>
            <w:r>
              <w:rPr>
                <w:sz w:val="28"/>
                <w:szCs w:val="28"/>
              </w:rPr>
              <w:t>з</w:t>
            </w:r>
            <w:r w:rsidRPr="00740EAB">
              <w:rPr>
                <w:sz w:val="28"/>
                <w:szCs w:val="28"/>
              </w:rPr>
              <w:t>абезпечити платформу для обміну інформацією та досвідом щодо розвитку поліцейського нагляду та питань боротьби з корупцією</w:t>
            </w:r>
            <w:r>
              <w:rPr>
                <w:sz w:val="28"/>
                <w:szCs w:val="28"/>
              </w:rPr>
              <w:t>;</w:t>
            </w:r>
            <w:r w:rsidR="00E17CFE">
              <w:rPr>
                <w:sz w:val="28"/>
                <w:szCs w:val="28"/>
              </w:rPr>
              <w:t xml:space="preserve"> 6) </w:t>
            </w:r>
            <w:r>
              <w:rPr>
                <w:sz w:val="28"/>
                <w:szCs w:val="28"/>
              </w:rPr>
              <w:t>н</w:t>
            </w:r>
            <w:r w:rsidRPr="00740EAB">
              <w:rPr>
                <w:sz w:val="28"/>
                <w:szCs w:val="28"/>
              </w:rPr>
              <w:t>адавати підтримку іншим країнам та організаціям, які прагнуть створити або розвинути наглядові механізми та антикорупційні органи</w:t>
            </w:r>
            <w:r>
              <w:rPr>
                <w:sz w:val="28"/>
                <w:szCs w:val="28"/>
              </w:rPr>
              <w:t>;</w:t>
            </w:r>
            <w:r w:rsidR="00E17CFE">
              <w:rPr>
                <w:sz w:val="28"/>
                <w:szCs w:val="28"/>
              </w:rPr>
              <w:t xml:space="preserve"> 7) </w:t>
            </w:r>
            <w:r>
              <w:rPr>
                <w:sz w:val="28"/>
                <w:szCs w:val="28"/>
              </w:rPr>
              <w:t>с</w:t>
            </w:r>
            <w:r w:rsidRPr="00740EAB">
              <w:rPr>
                <w:sz w:val="28"/>
                <w:szCs w:val="28"/>
              </w:rPr>
              <w:t>півпрацювати з іншими організаціями, органами влади, мережами та зацікавленими сторонами відповідно до вищезазначених цілей</w:t>
            </w:r>
            <w:r>
              <w:rPr>
                <w:sz w:val="28"/>
                <w:szCs w:val="28"/>
              </w:rPr>
              <w:t>.</w:t>
            </w:r>
          </w:p>
          <w:p w14:paraId="548CFD27" w14:textId="23F89135" w:rsidR="00DC2274" w:rsidRPr="00DC2274" w:rsidRDefault="00DC2274" w:rsidP="00740EAB">
            <w:pPr>
              <w:pStyle w:val="titulo2"/>
              <w:spacing w:before="0" w:beforeAutospacing="0" w:after="0" w:afterAutospacing="0" w:line="360" w:lineRule="auto"/>
              <w:ind w:firstLine="567"/>
              <w:jc w:val="both"/>
              <w:rPr>
                <w:sz w:val="28"/>
                <w:szCs w:val="28"/>
              </w:rPr>
            </w:pPr>
            <w:r w:rsidRPr="00DC2274">
              <w:rPr>
                <w:sz w:val="28"/>
                <w:szCs w:val="28"/>
              </w:rPr>
              <w:t xml:space="preserve">Мережа </w:t>
            </w:r>
            <w:r w:rsidR="00D1607F" w:rsidRPr="00DC2274">
              <w:rPr>
                <w:sz w:val="28"/>
                <w:szCs w:val="28"/>
              </w:rPr>
              <w:t xml:space="preserve">EPAC </w:t>
            </w:r>
            <w:r w:rsidRPr="00DC2274">
              <w:rPr>
                <w:sz w:val="28"/>
                <w:szCs w:val="28"/>
              </w:rPr>
              <w:t xml:space="preserve">була започаткована в 2001 році під егідою бельгійського головування в </w:t>
            </w:r>
            <w:r w:rsidR="00D1607F">
              <w:rPr>
                <w:sz w:val="28"/>
                <w:szCs w:val="28"/>
              </w:rPr>
              <w:t>ЄС</w:t>
            </w:r>
            <w:r w:rsidRPr="00DC2274">
              <w:rPr>
                <w:sz w:val="28"/>
                <w:szCs w:val="28"/>
              </w:rPr>
              <w:t xml:space="preserve">. </w:t>
            </w:r>
            <w:r w:rsidR="00D1607F">
              <w:rPr>
                <w:sz w:val="28"/>
                <w:szCs w:val="28"/>
              </w:rPr>
              <w:t>25 </w:t>
            </w:r>
            <w:r w:rsidRPr="00DC2274">
              <w:rPr>
                <w:sz w:val="28"/>
                <w:szCs w:val="28"/>
              </w:rPr>
              <w:t xml:space="preserve">керівників органів нагляду за діяльністю </w:t>
            </w:r>
            <w:r w:rsidR="00D1607F">
              <w:rPr>
                <w:sz w:val="28"/>
                <w:szCs w:val="28"/>
              </w:rPr>
              <w:t>поліції</w:t>
            </w:r>
            <w:r w:rsidRPr="00DC2274">
              <w:rPr>
                <w:sz w:val="28"/>
                <w:szCs w:val="28"/>
              </w:rPr>
              <w:t xml:space="preserve">, що представляли 15 країн-членів </w:t>
            </w:r>
            <w:r w:rsidR="00D1607F">
              <w:rPr>
                <w:sz w:val="28"/>
                <w:szCs w:val="28"/>
              </w:rPr>
              <w:t>ЄС</w:t>
            </w:r>
            <w:r w:rsidR="00D1607F" w:rsidRPr="00DC2274">
              <w:rPr>
                <w:sz w:val="28"/>
                <w:szCs w:val="28"/>
              </w:rPr>
              <w:t xml:space="preserve"> </w:t>
            </w:r>
            <w:r w:rsidRPr="00DC2274">
              <w:rPr>
                <w:sz w:val="28"/>
                <w:szCs w:val="28"/>
              </w:rPr>
              <w:t>того часу, визнали необхідність посилення співпраці з питань нагляду за поліцією як спосіб кращого вирішення спільних викликів та пошуку єдиних відповідей. Першим кроком вони вирішили скликати збори щороку.</w:t>
            </w:r>
          </w:p>
          <w:p w14:paraId="3FD8A0A0" w14:textId="7BB9BC02" w:rsidR="00DC2274" w:rsidRPr="00DC2274" w:rsidRDefault="00DC2274" w:rsidP="00740EAB">
            <w:pPr>
              <w:pStyle w:val="titulo2"/>
              <w:spacing w:before="0" w:beforeAutospacing="0" w:after="0" w:afterAutospacing="0" w:line="360" w:lineRule="auto"/>
              <w:ind w:firstLine="567"/>
              <w:jc w:val="both"/>
              <w:rPr>
                <w:sz w:val="28"/>
                <w:szCs w:val="28"/>
              </w:rPr>
            </w:pPr>
            <w:r w:rsidRPr="00DC2274">
              <w:rPr>
                <w:sz w:val="28"/>
                <w:szCs w:val="28"/>
              </w:rPr>
              <w:t xml:space="preserve">У 2004 році до </w:t>
            </w:r>
            <w:r w:rsidR="00D1607F">
              <w:rPr>
                <w:sz w:val="28"/>
                <w:szCs w:val="28"/>
              </w:rPr>
              <w:t>ЄС</w:t>
            </w:r>
            <w:r w:rsidR="00D1607F" w:rsidRPr="00DC2274">
              <w:rPr>
                <w:sz w:val="28"/>
                <w:szCs w:val="28"/>
              </w:rPr>
              <w:t xml:space="preserve"> </w:t>
            </w:r>
            <w:r w:rsidRPr="00DC2274">
              <w:rPr>
                <w:sz w:val="28"/>
                <w:szCs w:val="28"/>
              </w:rPr>
              <w:t xml:space="preserve">приєдналися ще </w:t>
            </w:r>
            <w:r w:rsidR="00D1607F">
              <w:rPr>
                <w:sz w:val="28"/>
                <w:szCs w:val="28"/>
              </w:rPr>
              <w:t>10 </w:t>
            </w:r>
            <w:r w:rsidRPr="00DC2274">
              <w:rPr>
                <w:sz w:val="28"/>
                <w:szCs w:val="28"/>
              </w:rPr>
              <w:t>країн. В процесі включення acquis communautaire у своє законодавство нові держави-члени створили спеціалізовані антикорупційні органи, які певною мірою отримали повноваження з поліцейського нагляду</w:t>
            </w:r>
            <w:r w:rsidR="00D1607F">
              <w:rPr>
                <w:sz w:val="28"/>
                <w:szCs w:val="28"/>
              </w:rPr>
              <w:t>,</w:t>
            </w:r>
            <w:r w:rsidRPr="00DC2274">
              <w:rPr>
                <w:sz w:val="28"/>
                <w:szCs w:val="28"/>
              </w:rPr>
              <w:t xml:space="preserve"> попередження та боротьби з корупцією. З цього моменту антикорупційні органи також отримали мандат </w:t>
            </w:r>
            <w:r w:rsidRPr="00DC2274">
              <w:rPr>
                <w:sz w:val="28"/>
                <w:szCs w:val="28"/>
              </w:rPr>
              <w:lastRenderedPageBreak/>
              <w:t>у рамках EPAC разом із наглядовими органами поліції.</w:t>
            </w:r>
          </w:p>
          <w:p w14:paraId="6075C13E" w14:textId="442D96A2" w:rsidR="00DC2274" w:rsidRPr="00DC2274" w:rsidRDefault="00E27816" w:rsidP="00740EAB">
            <w:pPr>
              <w:pStyle w:val="titulo2"/>
              <w:spacing w:before="0" w:beforeAutospacing="0" w:after="0" w:afterAutospacing="0" w:line="360" w:lineRule="auto"/>
              <w:ind w:firstLine="567"/>
              <w:jc w:val="both"/>
              <w:rPr>
                <w:sz w:val="28"/>
                <w:szCs w:val="28"/>
              </w:rPr>
            </w:pPr>
            <w:r>
              <w:rPr>
                <w:sz w:val="28"/>
                <w:szCs w:val="28"/>
              </w:rPr>
              <w:t>У </w:t>
            </w:r>
            <w:r w:rsidRPr="00DC2274">
              <w:rPr>
                <w:sz w:val="28"/>
                <w:szCs w:val="28"/>
              </w:rPr>
              <w:t xml:space="preserve">листопаді 2004 р. </w:t>
            </w:r>
            <w:r>
              <w:rPr>
                <w:sz w:val="28"/>
                <w:szCs w:val="28"/>
              </w:rPr>
              <w:t>м</w:t>
            </w:r>
            <w:r w:rsidR="00DC2274" w:rsidRPr="00DC2274">
              <w:rPr>
                <w:sz w:val="28"/>
                <w:szCs w:val="28"/>
              </w:rPr>
              <w:t xml:space="preserve">ережа була офіційно відкрита під час конференції щодо посилення оперативного співробітництва у боротьбі з корупцією в </w:t>
            </w:r>
            <w:r w:rsidR="00D1607F">
              <w:rPr>
                <w:sz w:val="28"/>
                <w:szCs w:val="28"/>
              </w:rPr>
              <w:t>ЄС</w:t>
            </w:r>
            <w:r w:rsidR="00DC2274" w:rsidRPr="00DC2274">
              <w:rPr>
                <w:sz w:val="28"/>
                <w:szCs w:val="28"/>
              </w:rPr>
              <w:t xml:space="preserve">, що відбулася у Відні, Австрія, Після розширення </w:t>
            </w:r>
            <w:r w:rsidR="00D1607F">
              <w:rPr>
                <w:sz w:val="28"/>
                <w:szCs w:val="28"/>
              </w:rPr>
              <w:t>ЄС</w:t>
            </w:r>
            <w:r w:rsidR="00D1607F" w:rsidRPr="00DC2274">
              <w:rPr>
                <w:sz w:val="28"/>
                <w:szCs w:val="28"/>
              </w:rPr>
              <w:t xml:space="preserve"> </w:t>
            </w:r>
            <w:r w:rsidR="00DC2274" w:rsidRPr="00DC2274">
              <w:rPr>
                <w:sz w:val="28"/>
                <w:szCs w:val="28"/>
              </w:rPr>
              <w:t>в 2007</w:t>
            </w:r>
            <w:r w:rsidR="00D1607F">
              <w:rPr>
                <w:sz w:val="28"/>
                <w:szCs w:val="28"/>
              </w:rPr>
              <w:t> </w:t>
            </w:r>
            <w:r w:rsidR="00DC2274" w:rsidRPr="00DC2274">
              <w:rPr>
                <w:sz w:val="28"/>
                <w:szCs w:val="28"/>
              </w:rPr>
              <w:t xml:space="preserve">р. </w:t>
            </w:r>
            <w:r w:rsidR="00D1607F">
              <w:rPr>
                <w:sz w:val="28"/>
                <w:szCs w:val="28"/>
              </w:rPr>
              <w:t>д</w:t>
            </w:r>
            <w:r w:rsidR="00DC2274" w:rsidRPr="00DC2274">
              <w:rPr>
                <w:sz w:val="28"/>
                <w:szCs w:val="28"/>
              </w:rPr>
              <w:t>о мережі приєднались також влади Болгарії та Румунії.</w:t>
            </w:r>
          </w:p>
          <w:p w14:paraId="4A5493B5" w14:textId="74288C67" w:rsidR="00A031B8" w:rsidRPr="004615A9" w:rsidRDefault="00DC2274" w:rsidP="00740EAB">
            <w:pPr>
              <w:pStyle w:val="titulo2"/>
              <w:spacing w:before="0" w:beforeAutospacing="0" w:after="0" w:afterAutospacing="0" w:line="360" w:lineRule="auto"/>
              <w:ind w:firstLine="567"/>
              <w:jc w:val="both"/>
              <w:rPr>
                <w:sz w:val="28"/>
                <w:szCs w:val="28"/>
              </w:rPr>
            </w:pPr>
            <w:r w:rsidRPr="00DC2274">
              <w:rPr>
                <w:sz w:val="28"/>
                <w:szCs w:val="28"/>
              </w:rPr>
              <w:t xml:space="preserve">У 2009 році Конституція EPAC була одностайно прийнята під час Щорічної професійної конференції в Новій Гориці, Словенія. На додаток до 27 країн-членів </w:t>
            </w:r>
            <w:r w:rsidR="00D1607F">
              <w:rPr>
                <w:sz w:val="28"/>
                <w:szCs w:val="28"/>
              </w:rPr>
              <w:t>ЄС</w:t>
            </w:r>
            <w:r w:rsidR="00D1607F" w:rsidRPr="00DC2274">
              <w:rPr>
                <w:sz w:val="28"/>
                <w:szCs w:val="28"/>
              </w:rPr>
              <w:t xml:space="preserve"> </w:t>
            </w:r>
            <w:r w:rsidRPr="00DC2274">
              <w:rPr>
                <w:sz w:val="28"/>
                <w:szCs w:val="28"/>
              </w:rPr>
              <w:t>того часу, членство в EPAC було відкрите для антикорупційних органів та органів нагляду за поліцією з країн-членів Ради Європи. Влада Албанії, Хорватії, Македонія, Чорногорія, Норвегія та Сербія, будучи раніше спостерігачами, стали членами.</w:t>
            </w:r>
          </w:p>
        </w:tc>
      </w:tr>
      <w:tr w:rsidR="00A031B8" w:rsidRPr="00B90502" w14:paraId="208EF061" w14:textId="77777777" w:rsidTr="0084405F">
        <w:tc>
          <w:tcPr>
            <w:tcW w:w="817" w:type="dxa"/>
          </w:tcPr>
          <w:p w14:paraId="60C441F1" w14:textId="048ED855" w:rsidR="00A031B8" w:rsidRPr="00946E4D" w:rsidRDefault="00946E4D" w:rsidP="00946E4D">
            <w:pPr>
              <w:spacing w:line="360" w:lineRule="auto"/>
              <w:rPr>
                <w:sz w:val="28"/>
                <w:szCs w:val="28"/>
                <w:lang w:val="uk-UA"/>
              </w:rPr>
            </w:pPr>
            <w:r>
              <w:rPr>
                <w:sz w:val="28"/>
                <w:szCs w:val="28"/>
                <w:lang w:val="uk-UA"/>
              </w:rPr>
              <w:lastRenderedPageBreak/>
              <w:t>9.</w:t>
            </w:r>
          </w:p>
        </w:tc>
        <w:tc>
          <w:tcPr>
            <w:tcW w:w="9356" w:type="dxa"/>
          </w:tcPr>
          <w:p w14:paraId="5966D869" w14:textId="142747DC" w:rsidR="00A031B8" w:rsidRDefault="00B90502" w:rsidP="00225F27">
            <w:pPr>
              <w:pStyle w:val="titulo2"/>
              <w:spacing w:before="0" w:beforeAutospacing="0" w:after="0" w:afterAutospacing="0" w:line="360" w:lineRule="auto"/>
              <w:ind w:firstLine="567"/>
              <w:jc w:val="both"/>
              <w:rPr>
                <w:sz w:val="28"/>
                <w:szCs w:val="28"/>
              </w:rPr>
            </w:pPr>
            <w:r w:rsidRPr="000F5A96">
              <w:rPr>
                <w:sz w:val="28"/>
                <w:szCs w:val="28"/>
              </w:rPr>
              <w:t>Європейськ</w:t>
            </w:r>
            <w:r>
              <w:rPr>
                <w:sz w:val="28"/>
                <w:szCs w:val="28"/>
              </w:rPr>
              <w:t>е</w:t>
            </w:r>
            <w:r w:rsidRPr="000F5A96">
              <w:rPr>
                <w:sz w:val="28"/>
                <w:szCs w:val="28"/>
              </w:rPr>
              <w:t xml:space="preserve"> управління з питань запобігання зловживанням та шахрайству (OLAF)</w:t>
            </w:r>
            <w:r w:rsidR="002115EC">
              <w:rPr>
                <w:sz w:val="28"/>
                <w:szCs w:val="28"/>
              </w:rPr>
              <w:t xml:space="preserve"> - </w:t>
            </w:r>
            <w:r w:rsidR="002115EC" w:rsidRPr="002115EC">
              <w:rPr>
                <w:sz w:val="28"/>
                <w:szCs w:val="28"/>
              </w:rPr>
              <w:t xml:space="preserve">засновано в рамках Європейської комісії для боротьби з шахрайством при виконанні програм і політики </w:t>
            </w:r>
            <w:r w:rsidR="002115EC">
              <w:rPr>
                <w:sz w:val="28"/>
                <w:szCs w:val="28"/>
              </w:rPr>
              <w:t xml:space="preserve">ЄС; </w:t>
            </w:r>
            <w:r w:rsidR="002115EC" w:rsidRPr="002115EC">
              <w:rPr>
                <w:sz w:val="28"/>
                <w:szCs w:val="28"/>
              </w:rPr>
              <w:t>є незалежною організацією, що працює з національними агентствами по боротьбі з шахрайством і корупцією.</w:t>
            </w:r>
            <w:r w:rsidR="002115EC">
              <w:rPr>
                <w:sz w:val="28"/>
                <w:szCs w:val="28"/>
              </w:rPr>
              <w:t xml:space="preserve"> С</w:t>
            </w:r>
            <w:r w:rsidR="002115EC" w:rsidRPr="002115EC">
              <w:rPr>
                <w:sz w:val="28"/>
                <w:szCs w:val="28"/>
              </w:rPr>
              <w:t>творено в 1999 році рішенням Європейської комісії для заміни Відділу по координації боротьби з шахрайством (фр. Unité de coordination de lutte anti-fraude), компетенція якого обмежувалася тільки самою Комісією</w:t>
            </w:r>
            <w:r w:rsidR="002115EC">
              <w:rPr>
                <w:sz w:val="28"/>
                <w:szCs w:val="28"/>
              </w:rPr>
              <w:t>.</w:t>
            </w:r>
          </w:p>
          <w:p w14:paraId="37C97259" w14:textId="77777777" w:rsidR="00225F27" w:rsidRPr="00225F27" w:rsidRDefault="00225F27" w:rsidP="00225F27">
            <w:pPr>
              <w:pStyle w:val="titulo2"/>
              <w:spacing w:before="0" w:beforeAutospacing="0" w:after="0" w:afterAutospacing="0" w:line="360" w:lineRule="auto"/>
              <w:ind w:firstLine="567"/>
              <w:jc w:val="both"/>
              <w:rPr>
                <w:sz w:val="28"/>
                <w:szCs w:val="28"/>
              </w:rPr>
            </w:pPr>
            <w:r w:rsidRPr="00225F27">
              <w:rPr>
                <w:sz w:val="28"/>
                <w:szCs w:val="28"/>
              </w:rPr>
              <w:t>OLAF може розслідувати справи, пов'язані з шахрайством, корупцією та іншими правопорушеннями, що зачіпають фінансові інтереси ЄС, щодо:</w:t>
            </w:r>
          </w:p>
          <w:p w14:paraId="6A8FC137" w14:textId="3B2CAAAE" w:rsidR="00225F27" w:rsidRPr="00225F27" w:rsidRDefault="00225F27" w:rsidP="00225F27">
            <w:pPr>
              <w:pStyle w:val="titulo2"/>
              <w:numPr>
                <w:ilvl w:val="0"/>
                <w:numId w:val="23"/>
              </w:numPr>
              <w:spacing w:before="0" w:beforeAutospacing="0" w:after="0" w:afterAutospacing="0" w:line="360" w:lineRule="auto"/>
              <w:ind w:left="42" w:firstLine="283"/>
              <w:jc w:val="both"/>
              <w:rPr>
                <w:sz w:val="28"/>
                <w:szCs w:val="28"/>
              </w:rPr>
            </w:pPr>
            <w:r w:rsidRPr="00225F27">
              <w:rPr>
                <w:sz w:val="28"/>
                <w:szCs w:val="28"/>
              </w:rPr>
              <w:t>усі</w:t>
            </w:r>
            <w:r>
              <w:rPr>
                <w:sz w:val="28"/>
                <w:szCs w:val="28"/>
              </w:rPr>
              <w:t>х</w:t>
            </w:r>
            <w:r w:rsidRPr="00225F27">
              <w:rPr>
                <w:sz w:val="28"/>
                <w:szCs w:val="28"/>
              </w:rPr>
              <w:t xml:space="preserve"> витрати ЄС: основними категоріями видатків є Структурні фонди, аграрна політика та фонди розвитку сільських територій, прямі витрати та зовнішня допомога;</w:t>
            </w:r>
          </w:p>
          <w:p w14:paraId="27F44C20" w14:textId="77777777" w:rsidR="00225F27" w:rsidRPr="00225F27" w:rsidRDefault="00225F27" w:rsidP="00225F27">
            <w:pPr>
              <w:pStyle w:val="titulo2"/>
              <w:numPr>
                <w:ilvl w:val="0"/>
                <w:numId w:val="23"/>
              </w:numPr>
              <w:spacing w:before="0" w:beforeAutospacing="0" w:after="0" w:afterAutospacing="0" w:line="360" w:lineRule="auto"/>
              <w:ind w:left="42" w:firstLine="283"/>
              <w:jc w:val="both"/>
              <w:rPr>
                <w:sz w:val="28"/>
                <w:szCs w:val="28"/>
              </w:rPr>
            </w:pPr>
            <w:r w:rsidRPr="00225F27">
              <w:rPr>
                <w:sz w:val="28"/>
                <w:szCs w:val="28"/>
              </w:rPr>
              <w:t>деякі сфери доходів ЄС, переважно митні збори;</w:t>
            </w:r>
          </w:p>
          <w:p w14:paraId="621925BD" w14:textId="77777777" w:rsidR="00225F27" w:rsidRDefault="00225F27" w:rsidP="00225F27">
            <w:pPr>
              <w:pStyle w:val="titulo2"/>
              <w:numPr>
                <w:ilvl w:val="0"/>
                <w:numId w:val="23"/>
              </w:numPr>
              <w:spacing w:before="0" w:beforeAutospacing="0" w:after="0" w:afterAutospacing="0" w:line="360" w:lineRule="auto"/>
              <w:ind w:left="42" w:firstLine="283"/>
              <w:jc w:val="both"/>
              <w:rPr>
                <w:sz w:val="28"/>
                <w:szCs w:val="28"/>
              </w:rPr>
            </w:pPr>
            <w:r w:rsidRPr="00225F27">
              <w:rPr>
                <w:sz w:val="28"/>
                <w:szCs w:val="28"/>
              </w:rPr>
              <w:t>підозри у серйозних порушеннях персоналом ЄС та членами інституцій ЄС.</w:t>
            </w:r>
          </w:p>
          <w:p w14:paraId="4A01C2C3" w14:textId="424A7479" w:rsidR="00225F27" w:rsidRDefault="00225F27" w:rsidP="00225F27">
            <w:pPr>
              <w:pStyle w:val="titulo2"/>
              <w:spacing w:before="0" w:beforeAutospacing="0" w:after="0" w:afterAutospacing="0" w:line="360" w:lineRule="auto"/>
              <w:ind w:firstLine="567"/>
              <w:jc w:val="both"/>
              <w:rPr>
                <w:sz w:val="28"/>
                <w:szCs w:val="28"/>
              </w:rPr>
            </w:pPr>
            <w:r>
              <w:rPr>
                <w:sz w:val="28"/>
                <w:szCs w:val="28"/>
              </w:rPr>
              <w:t>Способи:</w:t>
            </w:r>
          </w:p>
          <w:p w14:paraId="43A6FFAC" w14:textId="3D632C76" w:rsidR="00225F27" w:rsidRPr="00225F27" w:rsidRDefault="00225F27" w:rsidP="00225F27">
            <w:pPr>
              <w:pStyle w:val="titulo2"/>
              <w:numPr>
                <w:ilvl w:val="0"/>
                <w:numId w:val="24"/>
              </w:numPr>
              <w:spacing w:before="0" w:beforeAutospacing="0" w:after="0" w:afterAutospacing="0" w:line="360" w:lineRule="auto"/>
              <w:ind w:left="0" w:firstLine="325"/>
              <w:jc w:val="both"/>
              <w:rPr>
                <w:sz w:val="28"/>
                <w:szCs w:val="28"/>
              </w:rPr>
            </w:pPr>
            <w:r w:rsidRPr="00225F27">
              <w:rPr>
                <w:sz w:val="28"/>
                <w:szCs w:val="28"/>
              </w:rPr>
              <w:t xml:space="preserve">проведення незалежних розслідувань щодо шахрайства та корупції із </w:t>
            </w:r>
            <w:r w:rsidRPr="00225F27">
              <w:rPr>
                <w:sz w:val="28"/>
                <w:szCs w:val="28"/>
              </w:rPr>
              <w:lastRenderedPageBreak/>
              <w:t>залученням фондів ЄС, щоб усі гроші платників податків ЄС досягли проектів, які можуть створити робочі місця та зростання в Європі;</w:t>
            </w:r>
          </w:p>
          <w:p w14:paraId="78AB439F" w14:textId="77777777" w:rsidR="00225F27" w:rsidRPr="00225F27" w:rsidRDefault="00225F27" w:rsidP="00225F27">
            <w:pPr>
              <w:pStyle w:val="titulo2"/>
              <w:numPr>
                <w:ilvl w:val="0"/>
                <w:numId w:val="24"/>
              </w:numPr>
              <w:spacing w:before="0" w:beforeAutospacing="0" w:after="0" w:afterAutospacing="0" w:line="360" w:lineRule="auto"/>
              <w:ind w:left="0" w:firstLine="325"/>
              <w:jc w:val="both"/>
              <w:rPr>
                <w:sz w:val="28"/>
                <w:szCs w:val="28"/>
              </w:rPr>
            </w:pPr>
            <w:r w:rsidRPr="00225F27">
              <w:rPr>
                <w:sz w:val="28"/>
                <w:szCs w:val="28"/>
              </w:rPr>
              <w:t>сприяння зміцненню довіри громадян до інституцій ЄС шляхом розслідування серйозних порушень з боку персоналу ЄС та членів інституцій ЄС;</w:t>
            </w:r>
          </w:p>
          <w:p w14:paraId="5C2084CB" w14:textId="77777777" w:rsidR="002115EC" w:rsidRDefault="00225F27" w:rsidP="00225F27">
            <w:pPr>
              <w:pStyle w:val="titulo2"/>
              <w:numPr>
                <w:ilvl w:val="0"/>
                <w:numId w:val="24"/>
              </w:numPr>
              <w:spacing w:before="0" w:beforeAutospacing="0" w:after="0" w:afterAutospacing="0" w:line="360" w:lineRule="auto"/>
              <w:ind w:left="0" w:firstLine="325"/>
              <w:jc w:val="both"/>
              <w:rPr>
                <w:sz w:val="28"/>
                <w:szCs w:val="28"/>
              </w:rPr>
            </w:pPr>
            <w:r w:rsidRPr="00225F27">
              <w:rPr>
                <w:sz w:val="28"/>
                <w:szCs w:val="28"/>
              </w:rPr>
              <w:t>розробка обґрунтованої політики ЄС щодо боротьби з шахрайством.</w:t>
            </w:r>
          </w:p>
          <w:p w14:paraId="09950D89" w14:textId="32ABFB39" w:rsidR="0084405F" w:rsidRPr="0084405F" w:rsidRDefault="0084405F" w:rsidP="0084405F">
            <w:pPr>
              <w:pStyle w:val="titulo2"/>
              <w:spacing w:before="0" w:beforeAutospacing="0" w:after="0" w:afterAutospacing="0" w:line="360" w:lineRule="auto"/>
              <w:ind w:firstLine="567"/>
              <w:jc w:val="both"/>
              <w:rPr>
                <w:sz w:val="28"/>
                <w:szCs w:val="28"/>
              </w:rPr>
            </w:pPr>
            <w:r w:rsidRPr="0084405F">
              <w:rPr>
                <w:sz w:val="28"/>
                <w:szCs w:val="28"/>
              </w:rPr>
              <w:t>OLAF отримує інформацію про можливі шахрайства та порушення з широкого кола джерел. У більшості випадків ця інформація є результатом контролю з боку тих, хто відповідає за управління фондами ЄС в рамках європейських установ або в державах-членах.</w:t>
            </w:r>
          </w:p>
          <w:p w14:paraId="29A779C2" w14:textId="0AD181A4" w:rsidR="0084405F" w:rsidRPr="0084405F" w:rsidRDefault="0084405F" w:rsidP="0084405F">
            <w:pPr>
              <w:pStyle w:val="titulo2"/>
              <w:spacing w:before="0" w:beforeAutospacing="0" w:after="0" w:afterAutospacing="0" w:line="360" w:lineRule="auto"/>
              <w:ind w:firstLine="567"/>
              <w:jc w:val="both"/>
              <w:rPr>
                <w:sz w:val="28"/>
                <w:szCs w:val="28"/>
              </w:rPr>
            </w:pPr>
            <w:r w:rsidRPr="0084405F">
              <w:rPr>
                <w:sz w:val="28"/>
                <w:szCs w:val="28"/>
              </w:rPr>
              <w:t>Всі скарги, отримані OLAF, проходять первинну оцінку, щоб визначити, чи відповідає заява відповідальності Бюро та чи відповідає критеріям відкриття розслідування.</w:t>
            </w:r>
          </w:p>
          <w:p w14:paraId="18F6C884" w14:textId="77777777" w:rsidR="0084405F" w:rsidRPr="0084405F" w:rsidRDefault="0084405F" w:rsidP="0084405F">
            <w:pPr>
              <w:pStyle w:val="titulo2"/>
              <w:spacing w:before="0" w:beforeAutospacing="0" w:after="0" w:afterAutospacing="0" w:line="360" w:lineRule="auto"/>
              <w:ind w:firstLine="567"/>
              <w:jc w:val="both"/>
              <w:rPr>
                <w:sz w:val="28"/>
                <w:szCs w:val="28"/>
              </w:rPr>
            </w:pPr>
            <w:r w:rsidRPr="0084405F">
              <w:rPr>
                <w:sz w:val="28"/>
                <w:szCs w:val="28"/>
              </w:rPr>
              <w:t>Розслідування можуть включати опитування та огляд приміщень, і вони класифікуються за однією з наступних трьох категорій:</w:t>
            </w:r>
          </w:p>
          <w:p w14:paraId="4F6858A9" w14:textId="6EB1373F" w:rsidR="0084405F" w:rsidRPr="0084405F" w:rsidRDefault="0084405F" w:rsidP="0084405F">
            <w:pPr>
              <w:pStyle w:val="titulo2"/>
              <w:spacing w:before="0" w:beforeAutospacing="0" w:after="0" w:afterAutospacing="0" w:line="360" w:lineRule="auto"/>
              <w:ind w:firstLine="567"/>
              <w:jc w:val="both"/>
              <w:rPr>
                <w:sz w:val="28"/>
                <w:szCs w:val="28"/>
              </w:rPr>
            </w:pPr>
            <w:r w:rsidRPr="0084405F">
              <w:rPr>
                <w:sz w:val="28"/>
                <w:szCs w:val="28"/>
              </w:rPr>
              <w:t xml:space="preserve">внутрішні розслідування - це адміністративні розслідування в установах та органах </w:t>
            </w:r>
            <w:r w:rsidR="00EC3CF1">
              <w:rPr>
                <w:sz w:val="28"/>
                <w:szCs w:val="28"/>
              </w:rPr>
              <w:t>ЄС</w:t>
            </w:r>
            <w:r w:rsidRPr="0084405F">
              <w:rPr>
                <w:sz w:val="28"/>
                <w:szCs w:val="28"/>
              </w:rPr>
              <w:t xml:space="preserve"> з метою виявлення шахрайства, корупції та будь-якої іншої незаконної діяльності, що зачіпає фінансові інтереси </w:t>
            </w:r>
            <w:r w:rsidR="00EC3CF1">
              <w:rPr>
                <w:sz w:val="28"/>
                <w:szCs w:val="28"/>
              </w:rPr>
              <w:t>ЄС</w:t>
            </w:r>
            <w:r w:rsidRPr="0084405F">
              <w:rPr>
                <w:sz w:val="28"/>
                <w:szCs w:val="28"/>
              </w:rPr>
              <w:t>; включаючи серйозні питання, пов'язані з виконанням професійних обов'язків</w:t>
            </w:r>
            <w:r w:rsidR="00EC3CF1">
              <w:rPr>
                <w:sz w:val="28"/>
                <w:szCs w:val="28"/>
              </w:rPr>
              <w:t>;</w:t>
            </w:r>
          </w:p>
          <w:p w14:paraId="711E3710" w14:textId="3D733321" w:rsidR="0084405F" w:rsidRPr="0084405F" w:rsidRDefault="00EC3CF1" w:rsidP="0084405F">
            <w:pPr>
              <w:pStyle w:val="titulo2"/>
              <w:spacing w:before="0" w:beforeAutospacing="0" w:after="0" w:afterAutospacing="0" w:line="360" w:lineRule="auto"/>
              <w:ind w:firstLine="567"/>
              <w:jc w:val="both"/>
              <w:rPr>
                <w:sz w:val="28"/>
                <w:szCs w:val="28"/>
              </w:rPr>
            </w:pPr>
            <w:r>
              <w:rPr>
                <w:sz w:val="28"/>
                <w:szCs w:val="28"/>
              </w:rPr>
              <w:t>з</w:t>
            </w:r>
            <w:r w:rsidR="0084405F" w:rsidRPr="0084405F">
              <w:rPr>
                <w:sz w:val="28"/>
                <w:szCs w:val="28"/>
              </w:rPr>
              <w:t xml:space="preserve">овнішні розслідування - це адміністративні розслідування поза установами та органами </w:t>
            </w:r>
            <w:r>
              <w:rPr>
                <w:sz w:val="28"/>
                <w:szCs w:val="28"/>
              </w:rPr>
              <w:t>ЄС</w:t>
            </w:r>
            <w:r w:rsidRPr="0084405F">
              <w:rPr>
                <w:sz w:val="28"/>
                <w:szCs w:val="28"/>
              </w:rPr>
              <w:t xml:space="preserve"> </w:t>
            </w:r>
            <w:r w:rsidR="0084405F" w:rsidRPr="0084405F">
              <w:rPr>
                <w:sz w:val="28"/>
                <w:szCs w:val="28"/>
              </w:rPr>
              <w:t>з метою виявлення шахрайства або інших неправомірних дій фізичних чи юридичних осіб</w:t>
            </w:r>
            <w:r>
              <w:rPr>
                <w:sz w:val="28"/>
                <w:szCs w:val="28"/>
              </w:rPr>
              <w:t>;</w:t>
            </w:r>
          </w:p>
          <w:p w14:paraId="2F3361B1" w14:textId="51F14714" w:rsidR="0084405F" w:rsidRPr="0084405F" w:rsidRDefault="00EC3CF1" w:rsidP="0084405F">
            <w:pPr>
              <w:pStyle w:val="titulo2"/>
              <w:spacing w:before="0" w:beforeAutospacing="0" w:after="0" w:afterAutospacing="0" w:line="360" w:lineRule="auto"/>
              <w:ind w:firstLine="567"/>
              <w:jc w:val="both"/>
              <w:rPr>
                <w:sz w:val="28"/>
                <w:szCs w:val="28"/>
              </w:rPr>
            </w:pPr>
            <w:r>
              <w:rPr>
                <w:sz w:val="28"/>
                <w:szCs w:val="28"/>
              </w:rPr>
              <w:t>к</w:t>
            </w:r>
            <w:r w:rsidR="0084405F" w:rsidRPr="0084405F">
              <w:rPr>
                <w:sz w:val="28"/>
                <w:szCs w:val="28"/>
              </w:rPr>
              <w:t>оординаці</w:t>
            </w:r>
            <w:r>
              <w:rPr>
                <w:sz w:val="28"/>
                <w:szCs w:val="28"/>
              </w:rPr>
              <w:t xml:space="preserve">я – </w:t>
            </w:r>
            <w:r w:rsidR="0084405F" w:rsidRPr="0084405F">
              <w:rPr>
                <w:sz w:val="28"/>
                <w:szCs w:val="28"/>
              </w:rPr>
              <w:t xml:space="preserve">OLAF сприяє розслідуванням, що проводяться національними органами влади або іншими департаментами </w:t>
            </w:r>
            <w:r>
              <w:rPr>
                <w:sz w:val="28"/>
                <w:szCs w:val="28"/>
              </w:rPr>
              <w:t>ЄС</w:t>
            </w:r>
            <w:r w:rsidR="0084405F" w:rsidRPr="0084405F">
              <w:rPr>
                <w:sz w:val="28"/>
                <w:szCs w:val="28"/>
              </w:rPr>
              <w:t>, сприяючи збору</w:t>
            </w:r>
            <w:r>
              <w:rPr>
                <w:sz w:val="28"/>
                <w:szCs w:val="28"/>
              </w:rPr>
              <w:t>,</w:t>
            </w:r>
            <w:r w:rsidR="0084405F" w:rsidRPr="0084405F">
              <w:rPr>
                <w:sz w:val="28"/>
                <w:szCs w:val="28"/>
              </w:rPr>
              <w:t xml:space="preserve"> обміну інформацією та контактами.</w:t>
            </w:r>
          </w:p>
          <w:p w14:paraId="6422A7DF" w14:textId="3040B7D0" w:rsidR="0084405F" w:rsidRPr="003F2943" w:rsidRDefault="0084405F" w:rsidP="0084405F">
            <w:pPr>
              <w:pStyle w:val="titulo2"/>
              <w:spacing w:before="0" w:beforeAutospacing="0" w:after="0" w:afterAutospacing="0" w:line="360" w:lineRule="auto"/>
              <w:ind w:firstLine="567"/>
              <w:jc w:val="both"/>
              <w:rPr>
                <w:sz w:val="28"/>
                <w:szCs w:val="28"/>
              </w:rPr>
            </w:pPr>
            <w:r w:rsidRPr="0084405F">
              <w:rPr>
                <w:sz w:val="28"/>
                <w:szCs w:val="28"/>
              </w:rPr>
              <w:t xml:space="preserve">Після завершення розслідування Бюро рекомендує заходи зацікавленим установам ЄС та національним урядам: це, як правило, включає порушення кримінальних справ, фінансові стягнення або інші </w:t>
            </w:r>
            <w:r w:rsidRPr="0084405F">
              <w:rPr>
                <w:sz w:val="28"/>
                <w:szCs w:val="28"/>
              </w:rPr>
              <w:lastRenderedPageBreak/>
              <w:t>дисциплінарні заходи. Потім відстежує, як ці рекомендації виконуються.</w:t>
            </w:r>
          </w:p>
        </w:tc>
      </w:tr>
      <w:tr w:rsidR="00A031B8" w:rsidRPr="00A031B8" w14:paraId="241E6C48" w14:textId="77777777" w:rsidTr="0084405F">
        <w:tc>
          <w:tcPr>
            <w:tcW w:w="817" w:type="dxa"/>
          </w:tcPr>
          <w:p w14:paraId="26A86EF7" w14:textId="76F56307" w:rsidR="00A031B8" w:rsidRPr="00946E4D" w:rsidRDefault="00946E4D" w:rsidP="00946E4D">
            <w:pPr>
              <w:spacing w:line="360" w:lineRule="auto"/>
              <w:rPr>
                <w:sz w:val="28"/>
                <w:szCs w:val="28"/>
                <w:lang w:val="uk-UA"/>
              </w:rPr>
            </w:pPr>
            <w:r w:rsidRPr="00946E4D">
              <w:rPr>
                <w:sz w:val="28"/>
                <w:szCs w:val="28"/>
                <w:lang w:val="uk-UA"/>
              </w:rPr>
              <w:lastRenderedPageBreak/>
              <w:t>10.</w:t>
            </w:r>
          </w:p>
        </w:tc>
        <w:tc>
          <w:tcPr>
            <w:tcW w:w="9356" w:type="dxa"/>
          </w:tcPr>
          <w:p w14:paraId="499F1259" w14:textId="18154441" w:rsidR="009B181B" w:rsidRPr="009B181B" w:rsidRDefault="00B90502" w:rsidP="009B181B">
            <w:pPr>
              <w:pStyle w:val="titulo2"/>
              <w:spacing w:before="0" w:beforeAutospacing="0" w:after="0" w:afterAutospacing="0" w:line="360" w:lineRule="auto"/>
              <w:ind w:firstLine="567"/>
              <w:jc w:val="both"/>
              <w:rPr>
                <w:sz w:val="28"/>
                <w:szCs w:val="28"/>
              </w:rPr>
            </w:pPr>
            <w:r w:rsidRPr="000F5A96">
              <w:rPr>
                <w:sz w:val="28"/>
                <w:szCs w:val="28"/>
              </w:rPr>
              <w:t>Міжнародн</w:t>
            </w:r>
            <w:r>
              <w:rPr>
                <w:sz w:val="28"/>
                <w:szCs w:val="28"/>
              </w:rPr>
              <w:t>а</w:t>
            </w:r>
            <w:r w:rsidRPr="000F5A96">
              <w:rPr>
                <w:sz w:val="28"/>
                <w:szCs w:val="28"/>
              </w:rPr>
              <w:t xml:space="preserve"> груп</w:t>
            </w:r>
            <w:r>
              <w:rPr>
                <w:sz w:val="28"/>
                <w:szCs w:val="28"/>
              </w:rPr>
              <w:t>а</w:t>
            </w:r>
            <w:r w:rsidRPr="000F5A96">
              <w:rPr>
                <w:sz w:val="28"/>
                <w:szCs w:val="28"/>
              </w:rPr>
              <w:t xml:space="preserve"> з протидії відмиванню брудних грошей </w:t>
            </w:r>
            <w:r w:rsidR="009B181B" w:rsidRPr="009B181B">
              <w:rPr>
                <w:sz w:val="28"/>
                <w:szCs w:val="28"/>
              </w:rPr>
              <w:t xml:space="preserve">(Financial Action Task Force on Money Laundering - FATF) - міжурядова організація, яка займається виробленням світових стандартів в сфері протидії відмиванню злочинних доходів і фінансуванню тероризму, а також здійснює оцінки відповідності національних систем цим стандартам. Основним інструментом ФАТФ в реалізації свого мандата є 40 рекомендацій, які піддаються ревізії в середньому один раз в </w:t>
            </w:r>
            <w:r w:rsidR="009B181B" w:rsidRPr="003428F9">
              <w:rPr>
                <w:sz w:val="28"/>
                <w:szCs w:val="28"/>
              </w:rPr>
              <w:t>5 </w:t>
            </w:r>
            <w:r w:rsidR="009B181B" w:rsidRPr="009B181B">
              <w:rPr>
                <w:sz w:val="28"/>
                <w:szCs w:val="28"/>
              </w:rPr>
              <w:t>років</w:t>
            </w:r>
          </w:p>
          <w:p w14:paraId="4AE67FBF" w14:textId="77777777" w:rsidR="003428F9" w:rsidRDefault="003428F9" w:rsidP="003428F9">
            <w:pPr>
              <w:pStyle w:val="titulo2"/>
              <w:spacing w:before="0" w:beforeAutospacing="0" w:after="0" w:afterAutospacing="0" w:line="360" w:lineRule="auto"/>
              <w:ind w:firstLine="567"/>
              <w:jc w:val="both"/>
              <w:rPr>
                <w:sz w:val="28"/>
                <w:szCs w:val="28"/>
              </w:rPr>
            </w:pPr>
            <w:r w:rsidRPr="003428F9">
              <w:rPr>
                <w:sz w:val="28"/>
                <w:szCs w:val="28"/>
              </w:rPr>
              <w:t xml:space="preserve">FATF допомагає боротися з </w:t>
            </w:r>
            <w:r w:rsidRPr="003428F9">
              <w:rPr>
                <w:i/>
                <w:iCs/>
                <w:sz w:val="28"/>
                <w:szCs w:val="28"/>
              </w:rPr>
              <w:t>корупцією</w:t>
            </w:r>
            <w:r w:rsidRPr="003428F9">
              <w:rPr>
                <w:sz w:val="28"/>
                <w:szCs w:val="28"/>
              </w:rPr>
              <w:t xml:space="preserve"> з боку країн, що входять до списку "сірих"</w:t>
            </w:r>
            <w:r>
              <w:rPr>
                <w:sz w:val="28"/>
                <w:szCs w:val="28"/>
              </w:rPr>
              <w:t xml:space="preserve">, </w:t>
            </w:r>
            <w:r w:rsidRPr="003428F9">
              <w:rPr>
                <w:sz w:val="28"/>
                <w:szCs w:val="28"/>
              </w:rPr>
              <w:t xml:space="preserve">які не відповідають Рекомендованим критеріям, і це допомагає </w:t>
            </w:r>
            <w:r>
              <w:rPr>
                <w:sz w:val="28"/>
                <w:szCs w:val="28"/>
              </w:rPr>
              <w:t>нейтралізувати</w:t>
            </w:r>
            <w:r w:rsidRPr="003428F9">
              <w:rPr>
                <w:sz w:val="28"/>
                <w:szCs w:val="28"/>
              </w:rPr>
              <w:t xml:space="preserve"> економіки та держави, які допомагають терористичним та </w:t>
            </w:r>
            <w:r w:rsidRPr="003428F9">
              <w:rPr>
                <w:i/>
                <w:iCs/>
                <w:sz w:val="28"/>
                <w:szCs w:val="28"/>
              </w:rPr>
              <w:t>корумпованим</w:t>
            </w:r>
            <w:r w:rsidRPr="003428F9">
              <w:rPr>
                <w:sz w:val="28"/>
                <w:szCs w:val="28"/>
              </w:rPr>
              <w:t xml:space="preserve"> організаціям. </w:t>
            </w:r>
          </w:p>
          <w:p w14:paraId="13FED8FA" w14:textId="12CBE94B" w:rsidR="003428F9" w:rsidRPr="003428F9" w:rsidRDefault="003428F9" w:rsidP="003428F9">
            <w:pPr>
              <w:pStyle w:val="titulo2"/>
              <w:spacing w:before="0" w:beforeAutospacing="0" w:after="0" w:afterAutospacing="0" w:line="360" w:lineRule="auto"/>
              <w:ind w:firstLine="567"/>
              <w:jc w:val="both"/>
              <w:rPr>
                <w:sz w:val="28"/>
                <w:szCs w:val="28"/>
              </w:rPr>
            </w:pPr>
            <w:r w:rsidRPr="003428F9">
              <w:rPr>
                <w:sz w:val="28"/>
                <w:szCs w:val="28"/>
              </w:rPr>
              <w:t>FATF працю</w:t>
            </w:r>
            <w:r>
              <w:rPr>
                <w:sz w:val="28"/>
                <w:szCs w:val="28"/>
              </w:rPr>
              <w:t>є</w:t>
            </w:r>
            <w:r w:rsidRPr="003428F9">
              <w:rPr>
                <w:sz w:val="28"/>
                <w:szCs w:val="28"/>
              </w:rPr>
              <w:t xml:space="preserve"> з грошово-кредитн</w:t>
            </w:r>
            <w:r>
              <w:rPr>
                <w:sz w:val="28"/>
                <w:szCs w:val="28"/>
              </w:rPr>
              <w:t xml:space="preserve">ими </w:t>
            </w:r>
            <w:r w:rsidRPr="003428F9">
              <w:rPr>
                <w:sz w:val="28"/>
                <w:szCs w:val="28"/>
              </w:rPr>
              <w:t>установ</w:t>
            </w:r>
            <w:r>
              <w:rPr>
                <w:sz w:val="28"/>
                <w:szCs w:val="28"/>
              </w:rPr>
              <w:t>ам</w:t>
            </w:r>
            <w:r w:rsidRPr="003428F9">
              <w:rPr>
                <w:sz w:val="28"/>
                <w:szCs w:val="28"/>
              </w:rPr>
              <w:t xml:space="preserve">и для контролю за діяльністю фінансування тероризму та припинення незаконних фінансових організацій, тероризму та </w:t>
            </w:r>
            <w:r w:rsidRPr="003428F9">
              <w:rPr>
                <w:i/>
                <w:iCs/>
                <w:sz w:val="28"/>
                <w:szCs w:val="28"/>
              </w:rPr>
              <w:t>корупції</w:t>
            </w:r>
            <w:r w:rsidRPr="003428F9">
              <w:rPr>
                <w:sz w:val="28"/>
                <w:szCs w:val="28"/>
              </w:rPr>
              <w:t xml:space="preserve">. </w:t>
            </w:r>
          </w:p>
          <w:p w14:paraId="768FB2E6" w14:textId="25219286" w:rsidR="009B181B" w:rsidRPr="009B181B" w:rsidRDefault="009B181B" w:rsidP="003428F9">
            <w:pPr>
              <w:pStyle w:val="titulo2"/>
              <w:spacing w:before="0" w:beforeAutospacing="0" w:after="0" w:afterAutospacing="0" w:line="360" w:lineRule="auto"/>
              <w:ind w:firstLine="567"/>
              <w:jc w:val="both"/>
              <w:rPr>
                <w:sz w:val="28"/>
                <w:szCs w:val="28"/>
              </w:rPr>
            </w:pPr>
            <w:r w:rsidRPr="003428F9">
              <w:rPr>
                <w:sz w:val="28"/>
                <w:szCs w:val="28"/>
              </w:rPr>
              <w:t>C</w:t>
            </w:r>
            <w:r w:rsidRPr="009B181B">
              <w:rPr>
                <w:sz w:val="28"/>
                <w:szCs w:val="28"/>
              </w:rPr>
              <w:t>творена в 1989 році за рішенням країн «Великої сімки» і є основним міжнародним інститутом, що займається розробкою і впровадженням міжнародних стандартів. На 2019 рік членами ФАТФ є 37 країн і дві міжнародні організації, спостерігачами - 23 організацій і одна держава (Індонезія).</w:t>
            </w:r>
          </w:p>
          <w:p w14:paraId="6B4C0AC4" w14:textId="49D3C012" w:rsidR="009B181B" w:rsidRPr="009B181B" w:rsidRDefault="009B181B" w:rsidP="009B181B">
            <w:pPr>
              <w:pStyle w:val="titulo2"/>
              <w:spacing w:before="0" w:beforeAutospacing="0" w:after="0" w:afterAutospacing="0" w:line="360" w:lineRule="auto"/>
              <w:ind w:firstLine="567"/>
              <w:jc w:val="both"/>
              <w:rPr>
                <w:sz w:val="28"/>
                <w:szCs w:val="28"/>
              </w:rPr>
            </w:pPr>
            <w:r w:rsidRPr="009B181B">
              <w:rPr>
                <w:sz w:val="28"/>
                <w:szCs w:val="28"/>
              </w:rPr>
              <w:t>Основним інструментом прийняття рішень ФАТФ є Пленарне засідання, яке збирається тричі на рік, а також робочі групи ФАТФ:</w:t>
            </w:r>
            <w:r>
              <w:rPr>
                <w:sz w:val="28"/>
                <w:szCs w:val="28"/>
              </w:rPr>
              <w:t xml:space="preserve"> </w:t>
            </w:r>
            <w:r w:rsidRPr="009B181B">
              <w:rPr>
                <w:sz w:val="28"/>
                <w:szCs w:val="28"/>
              </w:rPr>
              <w:t>за оцінками та імплементації;</w:t>
            </w:r>
            <w:r>
              <w:rPr>
                <w:sz w:val="28"/>
                <w:szCs w:val="28"/>
              </w:rPr>
              <w:t xml:space="preserve"> </w:t>
            </w:r>
            <w:r w:rsidRPr="009B181B">
              <w:rPr>
                <w:sz w:val="28"/>
                <w:szCs w:val="28"/>
              </w:rPr>
              <w:t>по типолог</w:t>
            </w:r>
            <w:r>
              <w:rPr>
                <w:sz w:val="28"/>
                <w:szCs w:val="28"/>
              </w:rPr>
              <w:t>і</w:t>
            </w:r>
            <w:r w:rsidRPr="009B181B">
              <w:rPr>
                <w:sz w:val="28"/>
                <w:szCs w:val="28"/>
              </w:rPr>
              <w:t>ям;</w:t>
            </w:r>
            <w:r>
              <w:rPr>
                <w:sz w:val="28"/>
                <w:szCs w:val="28"/>
              </w:rPr>
              <w:t xml:space="preserve"> </w:t>
            </w:r>
            <w:r w:rsidRPr="009B181B">
              <w:rPr>
                <w:sz w:val="28"/>
                <w:szCs w:val="28"/>
              </w:rPr>
              <w:t>з протидії фінансуванню тероризму та відмивання грошей;</w:t>
            </w:r>
            <w:r>
              <w:rPr>
                <w:sz w:val="28"/>
                <w:szCs w:val="28"/>
              </w:rPr>
              <w:t xml:space="preserve"> </w:t>
            </w:r>
            <w:r w:rsidRPr="009B181B">
              <w:rPr>
                <w:sz w:val="28"/>
                <w:szCs w:val="28"/>
              </w:rPr>
              <w:t>з огляду міжнародного співробітництва.</w:t>
            </w:r>
          </w:p>
          <w:p w14:paraId="5F45F9E9" w14:textId="74B831C9" w:rsidR="009B181B" w:rsidRPr="009B181B" w:rsidRDefault="009B181B" w:rsidP="009B181B">
            <w:pPr>
              <w:pStyle w:val="titulo2"/>
              <w:spacing w:before="0" w:beforeAutospacing="0" w:after="0" w:afterAutospacing="0" w:line="360" w:lineRule="auto"/>
              <w:ind w:firstLine="567"/>
              <w:jc w:val="both"/>
              <w:rPr>
                <w:sz w:val="28"/>
                <w:szCs w:val="28"/>
              </w:rPr>
            </w:pPr>
            <w:r>
              <w:rPr>
                <w:sz w:val="28"/>
                <w:szCs w:val="28"/>
              </w:rPr>
              <w:t>П</w:t>
            </w:r>
            <w:r w:rsidRPr="009B181B">
              <w:rPr>
                <w:sz w:val="28"/>
                <w:szCs w:val="28"/>
              </w:rPr>
              <w:t xml:space="preserve">риділяє значну увагу співпраці з такими міжнародними організаціями, як МВФ, Світовий банк, Управління ООН з наркотиків і злочинності. Дані структури реалізують свої програми, націлені на протидію відмиванню грошей і фінансуванню тероризму. Одним з основних інструментів реалізації рекомендацій ФАТФ на національному </w:t>
            </w:r>
            <w:r w:rsidRPr="009B181B">
              <w:rPr>
                <w:sz w:val="28"/>
                <w:szCs w:val="28"/>
              </w:rPr>
              <w:lastRenderedPageBreak/>
              <w:t>рівні є Підрозділи фінансової розвідки, що відповідають за збір і аналіз фінансової інформації в межах кожної конкретної країни з метою виявлення потоків фінансових коштів, здобутих незаконним шляхом.</w:t>
            </w:r>
          </w:p>
          <w:p w14:paraId="26B5B646" w14:textId="5DC5BF52" w:rsidR="009B181B" w:rsidRPr="003F2943" w:rsidRDefault="009B181B" w:rsidP="009B181B">
            <w:pPr>
              <w:pStyle w:val="titulo2"/>
              <w:spacing w:before="0" w:beforeAutospacing="0" w:after="0" w:afterAutospacing="0" w:line="360" w:lineRule="auto"/>
              <w:ind w:firstLine="567"/>
              <w:jc w:val="both"/>
              <w:rPr>
                <w:sz w:val="28"/>
                <w:szCs w:val="28"/>
              </w:rPr>
            </w:pPr>
            <w:r w:rsidRPr="009B181B">
              <w:rPr>
                <w:sz w:val="28"/>
                <w:szCs w:val="28"/>
              </w:rPr>
              <w:t>Рекомендації ФАТФ не дублю</w:t>
            </w:r>
            <w:r>
              <w:rPr>
                <w:sz w:val="28"/>
                <w:szCs w:val="28"/>
              </w:rPr>
              <w:t>ють</w:t>
            </w:r>
            <w:r w:rsidRPr="009B181B">
              <w:rPr>
                <w:sz w:val="28"/>
                <w:szCs w:val="28"/>
              </w:rPr>
              <w:t xml:space="preserve"> і не підміняють відповідні положення інших міжнародних актів, а при необхідності, доповнюю</w:t>
            </w:r>
            <w:r>
              <w:rPr>
                <w:sz w:val="28"/>
                <w:szCs w:val="28"/>
              </w:rPr>
              <w:t>ть</w:t>
            </w:r>
            <w:r w:rsidRPr="009B181B">
              <w:rPr>
                <w:sz w:val="28"/>
                <w:szCs w:val="28"/>
              </w:rPr>
              <w:t xml:space="preserve"> їх, зводять в єдину систему організаційних принципів і правових норм, граючи при цьому важливу роль в процесі кодифікації норм і правил. Відповідно до Резолюції РБ ООН № 1617 (2005), 40 Рекомендацій ФАТФ є обов`язковими міжнародними стандартами для виконання державами - членами ООН.</w:t>
            </w:r>
          </w:p>
        </w:tc>
      </w:tr>
      <w:tr w:rsidR="00A031B8" w:rsidRPr="009908B4" w14:paraId="2E7CD59E" w14:textId="77777777" w:rsidTr="0084405F">
        <w:tc>
          <w:tcPr>
            <w:tcW w:w="817" w:type="dxa"/>
          </w:tcPr>
          <w:p w14:paraId="3E2CB942" w14:textId="075A3D20" w:rsidR="00A031B8" w:rsidRPr="00946E4D" w:rsidRDefault="00946E4D" w:rsidP="00946E4D">
            <w:pPr>
              <w:spacing w:line="360" w:lineRule="auto"/>
              <w:rPr>
                <w:sz w:val="28"/>
                <w:szCs w:val="28"/>
                <w:lang w:val="uk-UA"/>
              </w:rPr>
            </w:pPr>
            <w:r w:rsidRPr="00946E4D">
              <w:rPr>
                <w:sz w:val="28"/>
                <w:szCs w:val="28"/>
                <w:lang w:val="uk-UA"/>
              </w:rPr>
              <w:lastRenderedPageBreak/>
              <w:t>11.</w:t>
            </w:r>
          </w:p>
        </w:tc>
        <w:tc>
          <w:tcPr>
            <w:tcW w:w="9356" w:type="dxa"/>
          </w:tcPr>
          <w:p w14:paraId="7EE69653" w14:textId="0278A65E" w:rsidR="00A031B8" w:rsidRDefault="00B90502" w:rsidP="008452E2">
            <w:pPr>
              <w:pStyle w:val="titulo2"/>
              <w:spacing w:before="0" w:beforeAutospacing="0" w:after="0" w:afterAutospacing="0" w:line="360" w:lineRule="auto"/>
              <w:ind w:firstLine="567"/>
              <w:jc w:val="both"/>
              <w:rPr>
                <w:sz w:val="28"/>
                <w:szCs w:val="28"/>
              </w:rPr>
            </w:pPr>
            <w:r w:rsidRPr="000F5A96">
              <w:rPr>
                <w:sz w:val="28"/>
                <w:szCs w:val="28"/>
              </w:rPr>
              <w:t>Організаці</w:t>
            </w:r>
            <w:r>
              <w:rPr>
                <w:sz w:val="28"/>
                <w:szCs w:val="28"/>
              </w:rPr>
              <w:t>я</w:t>
            </w:r>
            <w:r w:rsidRPr="000F5A96">
              <w:rPr>
                <w:sz w:val="28"/>
                <w:szCs w:val="28"/>
              </w:rPr>
              <w:t xml:space="preserve"> з безпеки і</w:t>
            </w:r>
            <w:r w:rsidRPr="00804B5D">
              <w:rPr>
                <w:sz w:val="28"/>
                <w:szCs w:val="28"/>
              </w:rPr>
              <w:t> </w:t>
            </w:r>
            <w:r w:rsidRPr="000F5A96">
              <w:rPr>
                <w:sz w:val="28"/>
                <w:szCs w:val="28"/>
              </w:rPr>
              <w:t>співробітництва в Європі (OSCE</w:t>
            </w:r>
            <w:r w:rsidR="00B41E98">
              <w:rPr>
                <w:sz w:val="28"/>
                <w:szCs w:val="28"/>
              </w:rPr>
              <w:t xml:space="preserve"> -</w:t>
            </w:r>
            <w:r w:rsidR="00B41E98" w:rsidRPr="00B41E98">
              <w:rPr>
                <w:sz w:val="28"/>
                <w:szCs w:val="28"/>
              </w:rPr>
              <w:t xml:space="preserve"> Organization for Security and Co-operation in Europe); до 1995 року називалася Нарадою з безпеки і співробітництва в Європі (НБСЄ</w:t>
            </w:r>
            <w:r w:rsidR="00B41E98">
              <w:rPr>
                <w:sz w:val="28"/>
                <w:szCs w:val="28"/>
              </w:rPr>
              <w:t xml:space="preserve"> / </w:t>
            </w:r>
            <w:r w:rsidR="00B41E98" w:rsidRPr="00B41E98">
              <w:rPr>
                <w:sz w:val="28"/>
                <w:szCs w:val="28"/>
              </w:rPr>
              <w:t>CSCE)</w:t>
            </w:r>
            <w:r w:rsidR="0017352F">
              <w:rPr>
                <w:sz w:val="28"/>
                <w:szCs w:val="28"/>
              </w:rPr>
              <w:t>.</w:t>
            </w:r>
          </w:p>
          <w:p w14:paraId="6BA408AC" w14:textId="77777777" w:rsidR="008452E2" w:rsidRDefault="00C2622B" w:rsidP="008452E2">
            <w:pPr>
              <w:pStyle w:val="titulo2"/>
              <w:spacing w:before="0" w:beforeAutospacing="0" w:after="0" w:afterAutospacing="0" w:line="360" w:lineRule="auto"/>
              <w:ind w:firstLine="567"/>
              <w:jc w:val="both"/>
              <w:rPr>
                <w:sz w:val="28"/>
                <w:szCs w:val="28"/>
              </w:rPr>
            </w:pPr>
            <w:r>
              <w:rPr>
                <w:sz w:val="28"/>
                <w:szCs w:val="28"/>
              </w:rPr>
              <w:t xml:space="preserve">З-поміж інших завдань, покликана сприяти </w:t>
            </w:r>
            <w:r w:rsidR="009E194D" w:rsidRPr="009E194D">
              <w:rPr>
                <w:sz w:val="28"/>
                <w:szCs w:val="28"/>
              </w:rPr>
              <w:t>посиленн</w:t>
            </w:r>
            <w:r>
              <w:rPr>
                <w:sz w:val="28"/>
                <w:szCs w:val="28"/>
              </w:rPr>
              <w:t>ю</w:t>
            </w:r>
            <w:r w:rsidR="009E194D" w:rsidRPr="009E194D">
              <w:rPr>
                <w:sz w:val="28"/>
                <w:szCs w:val="28"/>
              </w:rPr>
              <w:t xml:space="preserve"> належного врядування: поглибленн</w:t>
            </w:r>
            <w:r>
              <w:rPr>
                <w:sz w:val="28"/>
                <w:szCs w:val="28"/>
              </w:rPr>
              <w:t>ю</w:t>
            </w:r>
            <w:r w:rsidR="009E194D" w:rsidRPr="009E194D">
              <w:rPr>
                <w:sz w:val="28"/>
                <w:szCs w:val="28"/>
              </w:rPr>
              <w:t xml:space="preserve"> участі у запобіганні та протидії корупції, вирішенн</w:t>
            </w:r>
            <w:r>
              <w:rPr>
                <w:sz w:val="28"/>
                <w:szCs w:val="28"/>
              </w:rPr>
              <w:t>ю</w:t>
            </w:r>
            <w:r w:rsidR="009E194D" w:rsidRPr="009E194D">
              <w:rPr>
                <w:sz w:val="28"/>
                <w:szCs w:val="28"/>
              </w:rPr>
              <w:t xml:space="preserve"> транснаціональних загроз</w:t>
            </w:r>
            <w:r>
              <w:rPr>
                <w:sz w:val="28"/>
                <w:szCs w:val="28"/>
              </w:rPr>
              <w:t xml:space="preserve"> тощо.</w:t>
            </w:r>
            <w:r w:rsidR="00B41E98">
              <w:rPr>
                <w:sz w:val="28"/>
                <w:szCs w:val="28"/>
              </w:rPr>
              <w:t xml:space="preserve"> Наприклад, на виконання </w:t>
            </w:r>
            <w:r w:rsidR="00B41E98" w:rsidRPr="00B41E98">
              <w:rPr>
                <w:sz w:val="28"/>
                <w:szCs w:val="28"/>
              </w:rPr>
              <w:t xml:space="preserve">Рішення № 5/14 </w:t>
            </w:r>
            <w:r w:rsidR="00B41E98">
              <w:rPr>
                <w:sz w:val="28"/>
                <w:szCs w:val="28"/>
              </w:rPr>
              <w:t>«П</w:t>
            </w:r>
            <w:r w:rsidR="00B41E98" w:rsidRPr="00B41E98">
              <w:rPr>
                <w:sz w:val="28"/>
                <w:szCs w:val="28"/>
              </w:rPr>
              <w:t>ро запобігання корупції</w:t>
            </w:r>
            <w:r w:rsidR="00B41E98">
              <w:rPr>
                <w:sz w:val="28"/>
                <w:szCs w:val="28"/>
              </w:rPr>
              <w:t>»</w:t>
            </w:r>
            <w:r w:rsidR="00B41E98" w:rsidRPr="00B41E98">
              <w:rPr>
                <w:sz w:val="28"/>
                <w:szCs w:val="28"/>
              </w:rPr>
              <w:t xml:space="preserve"> Рада міністрів ОБСЄ </w:t>
            </w:r>
            <w:r w:rsidR="00B41E98">
              <w:rPr>
                <w:sz w:val="28"/>
                <w:szCs w:val="28"/>
              </w:rPr>
              <w:t>від 0</w:t>
            </w:r>
            <w:r w:rsidR="00B41E98" w:rsidRPr="00B41E98">
              <w:rPr>
                <w:sz w:val="28"/>
                <w:szCs w:val="28"/>
              </w:rPr>
              <w:t>5</w:t>
            </w:r>
            <w:r w:rsidR="00B41E98">
              <w:rPr>
                <w:sz w:val="28"/>
                <w:szCs w:val="28"/>
              </w:rPr>
              <w:t>.12.</w:t>
            </w:r>
            <w:r w:rsidR="00B41E98" w:rsidRPr="00B41E98">
              <w:rPr>
                <w:sz w:val="28"/>
                <w:szCs w:val="28"/>
              </w:rPr>
              <w:t>2014 р.</w:t>
            </w:r>
            <w:r w:rsidR="008452E2">
              <w:rPr>
                <w:sz w:val="28"/>
                <w:szCs w:val="28"/>
              </w:rPr>
              <w:t>, у якому, зокрема, з</w:t>
            </w:r>
            <w:r w:rsidR="008452E2" w:rsidRPr="008452E2">
              <w:rPr>
                <w:sz w:val="28"/>
                <w:szCs w:val="28"/>
              </w:rPr>
              <w:t>акликає держави-учасниці:</w:t>
            </w:r>
          </w:p>
          <w:p w14:paraId="355C196F" w14:textId="14773529" w:rsidR="008452E2" w:rsidRPr="008452E2" w:rsidRDefault="008452E2" w:rsidP="008452E2">
            <w:pPr>
              <w:pStyle w:val="titulo2"/>
              <w:spacing w:before="0" w:beforeAutospacing="0" w:after="0" w:afterAutospacing="0" w:line="360" w:lineRule="auto"/>
              <w:ind w:firstLine="567"/>
              <w:jc w:val="both"/>
              <w:rPr>
                <w:sz w:val="28"/>
                <w:szCs w:val="28"/>
              </w:rPr>
            </w:pPr>
            <w:r w:rsidRPr="008452E2">
              <w:rPr>
                <w:sz w:val="28"/>
                <w:szCs w:val="28"/>
              </w:rPr>
              <w:t>- розроб</w:t>
            </w:r>
            <w:r>
              <w:rPr>
                <w:sz w:val="28"/>
                <w:szCs w:val="28"/>
              </w:rPr>
              <w:t>лути</w:t>
            </w:r>
            <w:r w:rsidRPr="008452E2">
              <w:rPr>
                <w:sz w:val="28"/>
                <w:szCs w:val="28"/>
              </w:rPr>
              <w:t xml:space="preserve"> та впровадж</w:t>
            </w:r>
            <w:r>
              <w:rPr>
                <w:sz w:val="28"/>
                <w:szCs w:val="28"/>
              </w:rPr>
              <w:t>увати</w:t>
            </w:r>
            <w:r w:rsidRPr="008452E2">
              <w:rPr>
                <w:sz w:val="28"/>
                <w:szCs w:val="28"/>
              </w:rPr>
              <w:t xml:space="preserve"> превентивн</w:t>
            </w:r>
            <w:r>
              <w:rPr>
                <w:sz w:val="28"/>
                <w:szCs w:val="28"/>
              </w:rPr>
              <w:t>е</w:t>
            </w:r>
            <w:r w:rsidRPr="008452E2">
              <w:rPr>
                <w:sz w:val="28"/>
                <w:szCs w:val="28"/>
              </w:rPr>
              <w:t xml:space="preserve"> антикорупційн</w:t>
            </w:r>
            <w:r>
              <w:rPr>
                <w:sz w:val="28"/>
                <w:szCs w:val="28"/>
              </w:rPr>
              <w:t>е</w:t>
            </w:r>
            <w:r w:rsidRPr="008452E2">
              <w:rPr>
                <w:sz w:val="28"/>
                <w:szCs w:val="28"/>
              </w:rPr>
              <w:t xml:space="preserve"> законодавств</w:t>
            </w:r>
            <w:r>
              <w:rPr>
                <w:sz w:val="28"/>
                <w:szCs w:val="28"/>
              </w:rPr>
              <w:t>о</w:t>
            </w:r>
            <w:r w:rsidRPr="008452E2">
              <w:rPr>
                <w:sz w:val="28"/>
                <w:szCs w:val="28"/>
              </w:rPr>
              <w:t xml:space="preserve"> та політик</w:t>
            </w:r>
            <w:r>
              <w:rPr>
                <w:sz w:val="28"/>
                <w:szCs w:val="28"/>
              </w:rPr>
              <w:t>у</w:t>
            </w:r>
            <w:r w:rsidRPr="008452E2">
              <w:rPr>
                <w:sz w:val="28"/>
                <w:szCs w:val="28"/>
              </w:rPr>
              <w:t>,</w:t>
            </w:r>
            <w:r>
              <w:rPr>
                <w:sz w:val="28"/>
                <w:szCs w:val="28"/>
              </w:rPr>
              <w:t xml:space="preserve"> </w:t>
            </w:r>
            <w:r w:rsidRPr="008452E2">
              <w:rPr>
                <w:sz w:val="28"/>
                <w:szCs w:val="28"/>
              </w:rPr>
              <w:t xml:space="preserve">а також встановити та сприяти практичним заходам та інструментам для </w:t>
            </w:r>
            <w:r>
              <w:rPr>
                <w:sz w:val="28"/>
                <w:szCs w:val="28"/>
              </w:rPr>
              <w:t>виключення</w:t>
            </w:r>
            <w:r w:rsidRPr="008452E2">
              <w:rPr>
                <w:sz w:val="28"/>
                <w:szCs w:val="28"/>
              </w:rPr>
              <w:t xml:space="preserve"> всіх форм та </w:t>
            </w:r>
            <w:r>
              <w:rPr>
                <w:sz w:val="28"/>
                <w:szCs w:val="28"/>
              </w:rPr>
              <w:t xml:space="preserve">на усіх </w:t>
            </w:r>
            <w:r w:rsidRPr="008452E2">
              <w:rPr>
                <w:sz w:val="28"/>
                <w:szCs w:val="28"/>
              </w:rPr>
              <w:t>рівн</w:t>
            </w:r>
            <w:r>
              <w:rPr>
                <w:sz w:val="28"/>
                <w:szCs w:val="28"/>
              </w:rPr>
              <w:t xml:space="preserve">ях </w:t>
            </w:r>
            <w:r w:rsidRPr="008452E2">
              <w:rPr>
                <w:sz w:val="28"/>
                <w:szCs w:val="28"/>
              </w:rPr>
              <w:t>корупці</w:t>
            </w:r>
            <w:r>
              <w:rPr>
                <w:sz w:val="28"/>
                <w:szCs w:val="28"/>
              </w:rPr>
              <w:t>ї</w:t>
            </w:r>
            <w:r w:rsidRPr="008452E2">
              <w:rPr>
                <w:sz w:val="28"/>
                <w:szCs w:val="28"/>
              </w:rPr>
              <w:t xml:space="preserve"> як для приватного, так і для державного секторів, а також для інших зацікавлених сторін;</w:t>
            </w:r>
          </w:p>
          <w:p w14:paraId="08A3D8A9" w14:textId="40787272" w:rsidR="009E194D" w:rsidRDefault="008452E2" w:rsidP="008452E2">
            <w:pPr>
              <w:pStyle w:val="titulo2"/>
              <w:spacing w:before="0" w:beforeAutospacing="0" w:after="0" w:afterAutospacing="0" w:line="360" w:lineRule="auto"/>
              <w:ind w:firstLine="567"/>
              <w:jc w:val="both"/>
              <w:rPr>
                <w:sz w:val="28"/>
                <w:szCs w:val="28"/>
              </w:rPr>
            </w:pPr>
            <w:r w:rsidRPr="008452E2">
              <w:rPr>
                <w:sz w:val="28"/>
                <w:szCs w:val="28"/>
              </w:rPr>
              <w:t xml:space="preserve">- </w:t>
            </w:r>
            <w:r>
              <w:rPr>
                <w:sz w:val="28"/>
                <w:szCs w:val="28"/>
              </w:rPr>
              <w:t>в</w:t>
            </w:r>
            <w:r w:rsidRPr="008452E2">
              <w:rPr>
                <w:sz w:val="28"/>
                <w:szCs w:val="28"/>
              </w:rPr>
              <w:t xml:space="preserve">жити заходів для підвищення прозорості, підзвітності та верховенства права у </w:t>
            </w:r>
            <w:r>
              <w:rPr>
                <w:sz w:val="28"/>
                <w:szCs w:val="28"/>
              </w:rPr>
              <w:t xml:space="preserve">публічній </w:t>
            </w:r>
            <w:r w:rsidRPr="008452E2">
              <w:rPr>
                <w:sz w:val="28"/>
                <w:szCs w:val="28"/>
              </w:rPr>
              <w:t>адміністрації, відповідно до фундаментальних принципів їх правових систем,</w:t>
            </w:r>
            <w:r>
              <w:rPr>
                <w:sz w:val="28"/>
                <w:szCs w:val="28"/>
              </w:rPr>
              <w:t xml:space="preserve"> </w:t>
            </w:r>
            <w:r w:rsidRPr="008452E2">
              <w:rPr>
                <w:sz w:val="28"/>
                <w:szCs w:val="28"/>
              </w:rPr>
              <w:t>в тому числі шляхом введення ефективних заходів, що полегшують доступ громадськості до</w:t>
            </w:r>
            <w:r>
              <w:rPr>
                <w:sz w:val="28"/>
                <w:szCs w:val="28"/>
              </w:rPr>
              <w:t xml:space="preserve"> </w:t>
            </w:r>
            <w:r w:rsidRPr="008452E2">
              <w:rPr>
                <w:sz w:val="28"/>
                <w:szCs w:val="28"/>
              </w:rPr>
              <w:t>інформаці</w:t>
            </w:r>
            <w:r>
              <w:rPr>
                <w:sz w:val="28"/>
                <w:szCs w:val="28"/>
              </w:rPr>
              <w:t>ї</w:t>
            </w:r>
            <w:r w:rsidRPr="008452E2">
              <w:rPr>
                <w:sz w:val="28"/>
                <w:szCs w:val="28"/>
              </w:rPr>
              <w:t xml:space="preserve"> та сприяння ефективному наданню державних послуг;</w:t>
            </w:r>
            <w:r>
              <w:rPr>
                <w:sz w:val="28"/>
                <w:szCs w:val="28"/>
              </w:rPr>
              <w:t xml:space="preserve"> та ін.</w:t>
            </w:r>
          </w:p>
          <w:p w14:paraId="00D09D8B" w14:textId="77777777" w:rsidR="00353DD7" w:rsidRDefault="00353DD7" w:rsidP="00353DD7">
            <w:pPr>
              <w:pStyle w:val="titulo2"/>
              <w:spacing w:before="0" w:beforeAutospacing="0" w:after="0" w:afterAutospacing="0" w:line="360" w:lineRule="auto"/>
              <w:ind w:firstLine="567"/>
              <w:jc w:val="both"/>
              <w:rPr>
                <w:sz w:val="28"/>
                <w:szCs w:val="28"/>
              </w:rPr>
            </w:pPr>
            <w:r w:rsidRPr="00353DD7">
              <w:rPr>
                <w:sz w:val="28"/>
                <w:szCs w:val="28"/>
              </w:rPr>
              <w:t xml:space="preserve">Нарада з безпеки і співробітництва в Європі, що проходила з 3 липня </w:t>
            </w:r>
            <w:r w:rsidRPr="00353DD7">
              <w:rPr>
                <w:sz w:val="28"/>
                <w:szCs w:val="28"/>
              </w:rPr>
              <w:lastRenderedPageBreak/>
              <w:t xml:space="preserve">1973 р. до 1 серпня 1975 р. за участю 33-х європейських держав, США і Канади, завершилася підписанням главами держав і урядів в Гельсінки Заключного акту, який став довгостроковою програмою дій з будівництва єдиної, мирної, демократичної і процвітаючої Європи. </w:t>
            </w:r>
          </w:p>
          <w:p w14:paraId="3880B044" w14:textId="02BE5409" w:rsidR="00353DD7" w:rsidRDefault="00353DD7" w:rsidP="00353DD7">
            <w:pPr>
              <w:pStyle w:val="titulo2"/>
              <w:spacing w:before="0" w:beforeAutospacing="0" w:after="0" w:afterAutospacing="0" w:line="360" w:lineRule="auto"/>
              <w:ind w:firstLine="567"/>
              <w:jc w:val="both"/>
              <w:rPr>
                <w:sz w:val="28"/>
                <w:szCs w:val="28"/>
              </w:rPr>
            </w:pPr>
            <w:r w:rsidRPr="00B41E98">
              <w:rPr>
                <w:sz w:val="28"/>
                <w:szCs w:val="28"/>
              </w:rPr>
              <w:t>НБСЄ</w:t>
            </w:r>
            <w:r>
              <w:rPr>
                <w:sz w:val="28"/>
                <w:szCs w:val="28"/>
              </w:rPr>
              <w:t xml:space="preserve"> </w:t>
            </w:r>
            <w:r w:rsidRPr="00353DD7">
              <w:rPr>
                <w:sz w:val="28"/>
                <w:szCs w:val="28"/>
              </w:rPr>
              <w:t>було започатковано як політичний консультативний орган, до якого ввійшли країни Європи, Центральної Азії і Північної Америки.</w:t>
            </w:r>
          </w:p>
          <w:p w14:paraId="54CBEE2B" w14:textId="784277F4" w:rsidR="00B41E98" w:rsidRPr="003F2943" w:rsidRDefault="00353DD7" w:rsidP="00353DD7">
            <w:pPr>
              <w:pStyle w:val="titulo2"/>
              <w:spacing w:before="0" w:beforeAutospacing="0" w:after="0" w:afterAutospacing="0" w:line="360" w:lineRule="auto"/>
              <w:ind w:firstLine="567"/>
              <w:jc w:val="both"/>
              <w:rPr>
                <w:sz w:val="28"/>
                <w:szCs w:val="28"/>
              </w:rPr>
            </w:pPr>
            <w:r w:rsidRPr="00353DD7">
              <w:rPr>
                <w:sz w:val="28"/>
                <w:szCs w:val="28"/>
              </w:rPr>
              <w:t xml:space="preserve">1 січня 1995 р., згідно з рішенням Будапештського саміту, </w:t>
            </w:r>
            <w:r w:rsidRPr="00B41E98">
              <w:rPr>
                <w:sz w:val="28"/>
                <w:szCs w:val="28"/>
              </w:rPr>
              <w:t>НБСЄ</w:t>
            </w:r>
            <w:r>
              <w:rPr>
                <w:sz w:val="28"/>
                <w:szCs w:val="28"/>
              </w:rPr>
              <w:t xml:space="preserve"> </w:t>
            </w:r>
            <w:r w:rsidRPr="00353DD7">
              <w:rPr>
                <w:sz w:val="28"/>
                <w:szCs w:val="28"/>
              </w:rPr>
              <w:t>змінила свою назву на ОБСЄ і набула статусу міжнародної організації.</w:t>
            </w:r>
          </w:p>
        </w:tc>
      </w:tr>
      <w:tr w:rsidR="00A031B8" w:rsidRPr="00B90502" w14:paraId="29337973" w14:textId="77777777" w:rsidTr="0084405F">
        <w:tc>
          <w:tcPr>
            <w:tcW w:w="817" w:type="dxa"/>
          </w:tcPr>
          <w:p w14:paraId="061BDAC1" w14:textId="5452AD86" w:rsidR="00A031B8" w:rsidRPr="00946E4D" w:rsidRDefault="00946E4D" w:rsidP="00946E4D">
            <w:pPr>
              <w:spacing w:line="360" w:lineRule="auto"/>
              <w:rPr>
                <w:sz w:val="28"/>
                <w:szCs w:val="28"/>
                <w:lang w:val="uk-UA"/>
              </w:rPr>
            </w:pPr>
            <w:r>
              <w:rPr>
                <w:sz w:val="28"/>
                <w:szCs w:val="28"/>
                <w:lang w:val="uk-UA"/>
              </w:rPr>
              <w:lastRenderedPageBreak/>
              <w:t>12.</w:t>
            </w:r>
          </w:p>
        </w:tc>
        <w:tc>
          <w:tcPr>
            <w:tcW w:w="9356" w:type="dxa"/>
          </w:tcPr>
          <w:p w14:paraId="0DB930BC" w14:textId="35648748" w:rsidR="00ED3B7D" w:rsidRPr="00ED3B7D" w:rsidRDefault="00B90502" w:rsidP="00174CD7">
            <w:pPr>
              <w:pStyle w:val="titulo2"/>
              <w:spacing w:before="0" w:beforeAutospacing="0" w:after="0" w:afterAutospacing="0" w:line="360" w:lineRule="auto"/>
              <w:ind w:firstLine="567"/>
              <w:jc w:val="both"/>
              <w:rPr>
                <w:sz w:val="28"/>
                <w:szCs w:val="28"/>
              </w:rPr>
            </w:pPr>
            <w:r w:rsidRPr="000F5A96">
              <w:rPr>
                <w:sz w:val="28"/>
                <w:szCs w:val="28"/>
              </w:rPr>
              <w:t>Інтерпол</w:t>
            </w:r>
            <w:r w:rsidR="00174CD7" w:rsidRPr="00A377D2">
              <w:rPr>
                <w:sz w:val="28"/>
                <w:szCs w:val="28"/>
              </w:rPr>
              <w:t xml:space="preserve"> </w:t>
            </w:r>
            <w:r w:rsidR="00ED3B7D" w:rsidRPr="00ED3B7D">
              <w:rPr>
                <w:sz w:val="28"/>
                <w:szCs w:val="28"/>
              </w:rPr>
              <w:t xml:space="preserve">(фр. Organisation Internationale de Police Criminelle, OIPC, англ. International Criminal Police Organization, ICPO) </w:t>
            </w:r>
            <w:r w:rsidR="00174CD7" w:rsidRPr="00174CD7">
              <w:rPr>
                <w:sz w:val="28"/>
                <w:szCs w:val="28"/>
              </w:rPr>
              <w:t>-</w:t>
            </w:r>
            <w:r w:rsidR="00ED3B7D" w:rsidRPr="00ED3B7D">
              <w:rPr>
                <w:sz w:val="28"/>
                <w:szCs w:val="28"/>
              </w:rPr>
              <w:t xml:space="preserve"> міжнародна організація, що займається пошуком певного об’єкту, людини, сприяє пошукам поліції. Заснована як англ. International Criminal Police Commission в 1923, а з 1956 використовується поточна назва.</w:t>
            </w:r>
          </w:p>
          <w:p w14:paraId="148F5445" w14:textId="21B2F7B4" w:rsidR="00ED3B7D" w:rsidRPr="00ED3B7D" w:rsidRDefault="00ED3B7D" w:rsidP="00174CD7">
            <w:pPr>
              <w:pStyle w:val="titulo2"/>
              <w:spacing w:before="0" w:beforeAutospacing="0" w:after="0" w:afterAutospacing="0" w:line="360" w:lineRule="auto"/>
              <w:ind w:firstLine="567"/>
              <w:jc w:val="both"/>
              <w:rPr>
                <w:sz w:val="28"/>
                <w:szCs w:val="28"/>
              </w:rPr>
            </w:pPr>
            <w:r w:rsidRPr="00ED3B7D">
              <w:rPr>
                <w:sz w:val="28"/>
                <w:szCs w:val="28"/>
              </w:rPr>
              <w:t>До складу входять 194 країни світу, які фінансують організацію на суму $59 мільйонів шляхом щорічних внескі</w:t>
            </w:r>
            <w:r w:rsidR="00174CD7">
              <w:rPr>
                <w:sz w:val="28"/>
                <w:szCs w:val="28"/>
              </w:rPr>
              <w:t xml:space="preserve">. </w:t>
            </w:r>
            <w:r w:rsidRPr="00ED3B7D">
              <w:rPr>
                <w:sz w:val="28"/>
                <w:szCs w:val="28"/>
              </w:rPr>
              <w:t>За розміром друга міжнародна міжурядова організація після ООН. Штаб</w:t>
            </w:r>
            <w:r w:rsidR="00174CD7" w:rsidRPr="00174CD7">
              <w:rPr>
                <w:sz w:val="28"/>
                <w:szCs w:val="28"/>
              </w:rPr>
              <w:t>-</w:t>
            </w:r>
            <w:r w:rsidRPr="00ED3B7D">
              <w:rPr>
                <w:sz w:val="28"/>
                <w:szCs w:val="28"/>
              </w:rPr>
              <w:t>квартира знаходиться в Ліоні, Франція.</w:t>
            </w:r>
          </w:p>
          <w:p w14:paraId="0BDF937D" w14:textId="77777777" w:rsidR="00ED3B7D" w:rsidRDefault="00ED3B7D" w:rsidP="00174CD7">
            <w:pPr>
              <w:pStyle w:val="titulo2"/>
              <w:spacing w:before="0" w:beforeAutospacing="0" w:after="0" w:afterAutospacing="0" w:line="360" w:lineRule="auto"/>
              <w:ind w:firstLine="567"/>
              <w:jc w:val="both"/>
              <w:rPr>
                <w:sz w:val="28"/>
                <w:szCs w:val="28"/>
              </w:rPr>
            </w:pPr>
            <w:r w:rsidRPr="00ED3B7D">
              <w:rPr>
                <w:sz w:val="28"/>
                <w:szCs w:val="28"/>
              </w:rPr>
              <w:t>Самі працівники Інтерполу не можуть безпосередньо виконувати поліцейські функції (права заарештовувати чи носити та застосовувати свою чи табельну зброю) на території країн-членів організації. Вони займаються лише координацією сил, щоб правоохоронці з інших країн набагато легше справлялись з такими речами, як особливості національного правосуддя, законодавства, мовний бар'єр.</w:t>
            </w:r>
          </w:p>
          <w:p w14:paraId="12D02146" w14:textId="77777777" w:rsidR="00ED3B7D" w:rsidRPr="00ED3B7D" w:rsidRDefault="00ED3B7D" w:rsidP="00174CD7">
            <w:pPr>
              <w:pStyle w:val="titulo2"/>
              <w:spacing w:before="0" w:beforeAutospacing="0" w:after="0" w:afterAutospacing="0" w:line="360" w:lineRule="auto"/>
              <w:ind w:firstLine="567"/>
              <w:jc w:val="both"/>
              <w:rPr>
                <w:sz w:val="28"/>
                <w:szCs w:val="28"/>
              </w:rPr>
            </w:pPr>
            <w:r w:rsidRPr="00ED3B7D">
              <w:rPr>
                <w:sz w:val="28"/>
                <w:szCs w:val="28"/>
              </w:rPr>
              <w:t>До структури Інтерполу входять: Генеральна Асамблея, Виконавчий комітет, Генеральний секретаріат та Національні центральні бюро (НЦБ).</w:t>
            </w:r>
          </w:p>
          <w:p w14:paraId="3A7585A6" w14:textId="77777777" w:rsidR="00ED3B7D" w:rsidRDefault="00ED3B7D" w:rsidP="00174CD7">
            <w:pPr>
              <w:pStyle w:val="titulo2"/>
              <w:spacing w:before="0" w:beforeAutospacing="0" w:after="0" w:afterAutospacing="0" w:line="360" w:lineRule="auto"/>
              <w:ind w:firstLine="567"/>
              <w:jc w:val="both"/>
              <w:rPr>
                <w:sz w:val="28"/>
                <w:szCs w:val="28"/>
              </w:rPr>
            </w:pPr>
            <w:r w:rsidRPr="00ED3B7D">
              <w:rPr>
                <w:sz w:val="28"/>
                <w:szCs w:val="28"/>
              </w:rPr>
              <w:t>Робочими мовами Інтерполу є англійська, французька, арабська та іспанська.</w:t>
            </w:r>
          </w:p>
          <w:p w14:paraId="0FAC5B82" w14:textId="5DA2C524" w:rsidR="00174CD7" w:rsidRPr="00174CD7" w:rsidRDefault="00174CD7" w:rsidP="00174CD7">
            <w:pPr>
              <w:pStyle w:val="titulo2"/>
              <w:spacing w:before="0" w:beforeAutospacing="0" w:after="0" w:afterAutospacing="0" w:line="360" w:lineRule="auto"/>
              <w:ind w:firstLine="567"/>
              <w:jc w:val="both"/>
              <w:rPr>
                <w:sz w:val="28"/>
                <w:szCs w:val="28"/>
              </w:rPr>
            </w:pPr>
            <w:r w:rsidRPr="00174CD7">
              <w:rPr>
                <w:sz w:val="28"/>
                <w:szCs w:val="28"/>
              </w:rPr>
              <w:t xml:space="preserve">Інтерпол надає слідчу підтримку, експертизу та навчання правоохоронним органам у всьому світі, зосереджуючи увагу на трьох </w:t>
            </w:r>
            <w:r w:rsidRPr="00174CD7">
              <w:rPr>
                <w:sz w:val="28"/>
                <w:szCs w:val="28"/>
              </w:rPr>
              <w:lastRenderedPageBreak/>
              <w:t xml:space="preserve">основних сферах транснаціональної злочинності: тероризм, кіберзлочинність та організована злочинність. Його широкий мандат охоплює практично всі види злочинів, включаючи злочини проти людства, дитячу порнографію, торгівлю наркотиками та виробництво, політичну </w:t>
            </w:r>
            <w:r w:rsidRPr="00174CD7">
              <w:rPr>
                <w:i/>
                <w:iCs/>
                <w:sz w:val="28"/>
                <w:szCs w:val="28"/>
              </w:rPr>
              <w:t>корупцію</w:t>
            </w:r>
            <w:r w:rsidRPr="00174CD7">
              <w:rPr>
                <w:sz w:val="28"/>
                <w:szCs w:val="28"/>
              </w:rPr>
              <w:t xml:space="preserve">, порушення авторських прав та </w:t>
            </w:r>
            <w:r>
              <w:rPr>
                <w:sz w:val="28"/>
                <w:szCs w:val="28"/>
              </w:rPr>
              <w:t xml:space="preserve">інші </w:t>
            </w:r>
            <w:r w:rsidRPr="00174CD7">
              <w:rPr>
                <w:i/>
                <w:iCs/>
                <w:sz w:val="28"/>
                <w:szCs w:val="28"/>
              </w:rPr>
              <w:t>білокомірцеві</w:t>
            </w:r>
            <w:r>
              <w:rPr>
                <w:sz w:val="28"/>
                <w:szCs w:val="28"/>
              </w:rPr>
              <w:t xml:space="preserve"> </w:t>
            </w:r>
            <w:r w:rsidRPr="00174CD7">
              <w:rPr>
                <w:sz w:val="28"/>
                <w:szCs w:val="28"/>
              </w:rPr>
              <w:t xml:space="preserve">злочини. </w:t>
            </w:r>
            <w:r>
              <w:rPr>
                <w:sz w:val="28"/>
                <w:szCs w:val="28"/>
              </w:rPr>
              <w:t>С</w:t>
            </w:r>
            <w:r w:rsidRPr="00174CD7">
              <w:rPr>
                <w:sz w:val="28"/>
                <w:szCs w:val="28"/>
              </w:rPr>
              <w:t>прияє співпраці між національними правоохоронними установами за допомогою кримінальних баз даних та мереж зв'язку. Всупереч поширеній думці, INTERPOL сам по собі не є правоохоронним органом.</w:t>
            </w:r>
          </w:p>
          <w:p w14:paraId="32007344" w14:textId="77777777" w:rsidR="00174CD7" w:rsidRDefault="00174CD7" w:rsidP="00174CD7">
            <w:pPr>
              <w:pStyle w:val="titulo2"/>
              <w:spacing w:before="0" w:beforeAutospacing="0" w:after="0" w:afterAutospacing="0" w:line="360" w:lineRule="auto"/>
              <w:ind w:firstLine="567"/>
              <w:jc w:val="both"/>
              <w:rPr>
                <w:sz w:val="28"/>
                <w:szCs w:val="28"/>
              </w:rPr>
            </w:pPr>
            <w:r w:rsidRPr="00174CD7">
              <w:rPr>
                <w:i/>
                <w:iCs/>
                <w:sz w:val="28"/>
                <w:szCs w:val="28"/>
              </w:rPr>
              <w:t>Корупція</w:t>
            </w:r>
            <w:r>
              <w:rPr>
                <w:sz w:val="28"/>
                <w:szCs w:val="28"/>
              </w:rPr>
              <w:t xml:space="preserve"> в середині організації:</w:t>
            </w:r>
          </w:p>
          <w:p w14:paraId="532D7F2A" w14:textId="240879C6" w:rsidR="00174CD7" w:rsidRPr="00174CD7" w:rsidRDefault="00174CD7" w:rsidP="00174CD7">
            <w:pPr>
              <w:pStyle w:val="titulo2"/>
              <w:spacing w:before="0" w:beforeAutospacing="0" w:after="0" w:afterAutospacing="0" w:line="360" w:lineRule="auto"/>
              <w:ind w:firstLine="567"/>
              <w:jc w:val="both"/>
              <w:rPr>
                <w:sz w:val="28"/>
                <w:szCs w:val="28"/>
              </w:rPr>
            </w:pPr>
            <w:r w:rsidRPr="00174CD7">
              <w:rPr>
                <w:sz w:val="28"/>
                <w:szCs w:val="28"/>
              </w:rPr>
              <w:t>У липні 2010 року колишній президент Інтерполу Джекі Селебі був визнаний винним судом Південноафриканської Республіки у корупції</w:t>
            </w:r>
            <w:r>
              <w:rPr>
                <w:sz w:val="28"/>
                <w:szCs w:val="28"/>
              </w:rPr>
              <w:t>, а саме:</w:t>
            </w:r>
            <w:r w:rsidRPr="00174CD7">
              <w:rPr>
                <w:sz w:val="28"/>
                <w:szCs w:val="28"/>
              </w:rPr>
              <w:t xml:space="preserve"> отримання хабара від наркоторговця на суму 156 000 євро. Після висунення звинувачень у січні 2008 р</w:t>
            </w:r>
            <w:r>
              <w:rPr>
                <w:sz w:val="28"/>
                <w:szCs w:val="28"/>
              </w:rPr>
              <w:t>.</w:t>
            </w:r>
            <w:r w:rsidRPr="00174CD7">
              <w:rPr>
                <w:sz w:val="28"/>
                <w:szCs w:val="28"/>
              </w:rPr>
              <w:t xml:space="preserve"> </w:t>
            </w:r>
            <w:r>
              <w:rPr>
                <w:sz w:val="28"/>
                <w:szCs w:val="28"/>
              </w:rPr>
              <w:t>Дж. </w:t>
            </w:r>
            <w:r w:rsidRPr="00174CD7">
              <w:rPr>
                <w:sz w:val="28"/>
                <w:szCs w:val="28"/>
              </w:rPr>
              <w:t xml:space="preserve">Селебі подав у відставку з посади президента Інтерполу і був звільнений. Його тимчасово замінив Артуро Еррера Вердуго, національний уповноважений поліції розслідувань Чилі та колишній віце-президент Американської зони, який залишався виконуючим обов'язки президента до призначення Ху Бун Хуей у жовтні 2008 р. </w:t>
            </w:r>
          </w:p>
          <w:p w14:paraId="13745284" w14:textId="12ED2645" w:rsidR="00174CD7" w:rsidRPr="00174CD7" w:rsidRDefault="00174CD7" w:rsidP="00174CD7">
            <w:pPr>
              <w:pStyle w:val="titulo2"/>
              <w:spacing w:before="0" w:beforeAutospacing="0" w:after="0" w:afterAutospacing="0" w:line="360" w:lineRule="auto"/>
              <w:ind w:firstLine="567"/>
              <w:jc w:val="both"/>
              <w:rPr>
                <w:sz w:val="28"/>
                <w:szCs w:val="28"/>
              </w:rPr>
            </w:pPr>
            <w:r w:rsidRPr="00174CD7">
              <w:rPr>
                <w:sz w:val="28"/>
                <w:szCs w:val="28"/>
              </w:rPr>
              <w:t>У листопаді 2016 року Мен Хунвей, політик з Китайської Народної Республіки, був обраний президентом під час 85-ї Генеральної Асамблеї Інтерполу і повинен</w:t>
            </w:r>
            <w:r w:rsidRPr="00174CD7">
              <w:rPr>
                <w:sz w:val="28"/>
                <w:szCs w:val="28"/>
                <w:lang w:val="ru-RU"/>
              </w:rPr>
              <w:t xml:space="preserve"> був виконувати обов'язки до 2020 року</w:t>
            </w:r>
            <w:r>
              <w:rPr>
                <w:sz w:val="28"/>
                <w:szCs w:val="28"/>
                <w:lang w:val="ru-RU"/>
              </w:rPr>
              <w:t>, проте н</w:t>
            </w:r>
            <w:r w:rsidRPr="00174CD7">
              <w:rPr>
                <w:sz w:val="28"/>
                <w:szCs w:val="28"/>
                <w:lang w:val="ru-RU"/>
              </w:rPr>
              <w:t>априкінці вересня 2018 року Менг зник під час поїздки до Китаю, після того як його "</w:t>
            </w:r>
            <w:r w:rsidRPr="00174CD7">
              <w:rPr>
                <w:sz w:val="28"/>
                <w:szCs w:val="28"/>
              </w:rPr>
              <w:t>забрали" для допиту в органи дисциплін</w:t>
            </w:r>
            <w:r>
              <w:rPr>
                <w:sz w:val="28"/>
                <w:szCs w:val="28"/>
              </w:rPr>
              <w:t>арного провадження</w:t>
            </w:r>
            <w:r w:rsidRPr="00174CD7">
              <w:rPr>
                <w:sz w:val="28"/>
                <w:szCs w:val="28"/>
              </w:rPr>
              <w:t xml:space="preserve">. </w:t>
            </w:r>
          </w:p>
          <w:p w14:paraId="75A3D51C" w14:textId="62FCFBB3" w:rsidR="00ED3B7D" w:rsidRPr="00174CD7" w:rsidRDefault="00174CD7" w:rsidP="00174CD7">
            <w:pPr>
              <w:pStyle w:val="titulo2"/>
              <w:spacing w:before="0" w:beforeAutospacing="0" w:after="0" w:afterAutospacing="0" w:line="360" w:lineRule="auto"/>
              <w:ind w:firstLine="567"/>
              <w:jc w:val="both"/>
              <w:rPr>
                <w:sz w:val="28"/>
                <w:szCs w:val="28"/>
                <w:lang w:val="ru-RU"/>
              </w:rPr>
            </w:pPr>
            <w:r w:rsidRPr="00174CD7">
              <w:rPr>
                <w:sz w:val="28"/>
                <w:szCs w:val="28"/>
              </w:rPr>
              <w:t>Пізніше китайська поліція підтвердила, що Мен був заарештований за звинуваченням у хабарництві в рамках національної антикорупційної кампанії. 7 жовтня 2018 року Менг подав у відставку</w:t>
            </w:r>
            <w:r>
              <w:rPr>
                <w:sz w:val="28"/>
                <w:szCs w:val="28"/>
              </w:rPr>
              <w:t>.</w:t>
            </w:r>
            <w:r w:rsidRPr="00174CD7">
              <w:rPr>
                <w:sz w:val="28"/>
                <w:szCs w:val="28"/>
              </w:rPr>
              <w:t xml:space="preserve"> Президентство тимчасово зайня</w:t>
            </w:r>
            <w:r>
              <w:rPr>
                <w:sz w:val="28"/>
                <w:szCs w:val="28"/>
              </w:rPr>
              <w:t>в</w:t>
            </w:r>
            <w:r w:rsidRPr="00174CD7">
              <w:rPr>
                <w:sz w:val="28"/>
                <w:szCs w:val="28"/>
              </w:rPr>
              <w:t xml:space="preserve"> старши</w:t>
            </w:r>
            <w:r>
              <w:rPr>
                <w:sz w:val="28"/>
                <w:szCs w:val="28"/>
              </w:rPr>
              <w:t>й</w:t>
            </w:r>
            <w:r w:rsidRPr="00174CD7">
              <w:rPr>
                <w:sz w:val="28"/>
                <w:szCs w:val="28"/>
              </w:rPr>
              <w:t xml:space="preserve"> віце-президентом Кім Чен Яном з Південної Кореї. 21 листопада 2018 року Генеральна Асамблея Інтерпол</w:t>
            </w:r>
            <w:r>
              <w:rPr>
                <w:sz w:val="28"/>
                <w:szCs w:val="28"/>
              </w:rPr>
              <w:t>у</w:t>
            </w:r>
            <w:r w:rsidRPr="00174CD7">
              <w:rPr>
                <w:sz w:val="28"/>
                <w:szCs w:val="28"/>
              </w:rPr>
              <w:t xml:space="preserve"> обрала Кім для заміщення решти терміну Мен,</w:t>
            </w:r>
          </w:p>
        </w:tc>
      </w:tr>
      <w:tr w:rsidR="00A031B8" w:rsidRPr="009908B4" w14:paraId="60942035" w14:textId="77777777" w:rsidTr="0084405F">
        <w:tc>
          <w:tcPr>
            <w:tcW w:w="817" w:type="dxa"/>
          </w:tcPr>
          <w:p w14:paraId="36C7085F" w14:textId="668DF85F" w:rsidR="00A031B8" w:rsidRPr="00946E4D" w:rsidRDefault="00946E4D" w:rsidP="00946E4D">
            <w:pPr>
              <w:spacing w:line="360" w:lineRule="auto"/>
              <w:rPr>
                <w:sz w:val="28"/>
                <w:szCs w:val="28"/>
                <w:lang w:val="uk-UA"/>
              </w:rPr>
            </w:pPr>
            <w:r>
              <w:rPr>
                <w:sz w:val="28"/>
                <w:szCs w:val="28"/>
                <w:lang w:val="uk-UA"/>
              </w:rPr>
              <w:lastRenderedPageBreak/>
              <w:t>13.</w:t>
            </w:r>
          </w:p>
        </w:tc>
        <w:tc>
          <w:tcPr>
            <w:tcW w:w="9356" w:type="dxa"/>
          </w:tcPr>
          <w:p w14:paraId="0D1D6281" w14:textId="2B4E5589" w:rsidR="00A031B8" w:rsidRDefault="00B90502" w:rsidP="000F20D4">
            <w:pPr>
              <w:pStyle w:val="titulo2"/>
              <w:spacing w:before="0" w:beforeAutospacing="0" w:after="0" w:afterAutospacing="0" w:line="360" w:lineRule="auto"/>
              <w:ind w:firstLine="567"/>
              <w:jc w:val="both"/>
              <w:rPr>
                <w:sz w:val="28"/>
                <w:szCs w:val="28"/>
              </w:rPr>
            </w:pPr>
            <w:r w:rsidRPr="000F5A96">
              <w:rPr>
                <w:sz w:val="28"/>
                <w:szCs w:val="28"/>
              </w:rPr>
              <w:t>Світови</w:t>
            </w:r>
            <w:r>
              <w:rPr>
                <w:sz w:val="28"/>
                <w:szCs w:val="28"/>
              </w:rPr>
              <w:t>й</w:t>
            </w:r>
            <w:r w:rsidRPr="000F5A96">
              <w:rPr>
                <w:sz w:val="28"/>
                <w:szCs w:val="28"/>
              </w:rPr>
              <w:t xml:space="preserve"> банк</w:t>
            </w:r>
            <w:r w:rsidR="000F20D4">
              <w:rPr>
                <w:sz w:val="28"/>
                <w:szCs w:val="28"/>
              </w:rPr>
              <w:t xml:space="preserve"> - </w:t>
            </w:r>
            <w:r w:rsidR="000F20D4" w:rsidRPr="000F20D4">
              <w:rPr>
                <w:sz w:val="28"/>
                <w:szCs w:val="28"/>
              </w:rPr>
              <w:t xml:space="preserve">кредитно-фінансова установа, заснована 1945 року, є однією з найбільших у світі, що надає допомогу з метою розвитку. </w:t>
            </w:r>
            <w:r w:rsidR="00C2351B">
              <w:rPr>
                <w:sz w:val="28"/>
                <w:szCs w:val="28"/>
              </w:rPr>
              <w:t>У </w:t>
            </w:r>
            <w:r w:rsidR="000F20D4" w:rsidRPr="000F20D4">
              <w:rPr>
                <w:sz w:val="28"/>
                <w:szCs w:val="28"/>
              </w:rPr>
              <w:t>цей час здійснює свою діяльність більш ніж у 100 країнах, що розвиваються, здійснюючи фінансову й консультаційну допомогу з метою підвищення рівня життя і його поліпшення серед найбіднішого населення. Банк розробляє стратегії допомоги для кожної зі своїх країн-клієнтів у співробітництві з державними органами, неурядовими організаціями й приватним сектором. Представництва Банку в різних країнах світу займаються реалізацією його програм, підтримують зв'язок з урядом і громадянським суспільством, сприяють більш глибокому розумінню проблем розвитку.</w:t>
            </w:r>
          </w:p>
          <w:p w14:paraId="2F7D3652" w14:textId="040E0724" w:rsidR="00236939" w:rsidRPr="00236939" w:rsidRDefault="00C2351B" w:rsidP="00236939">
            <w:pPr>
              <w:pStyle w:val="titulo2"/>
              <w:spacing w:before="0" w:beforeAutospacing="0" w:after="0" w:afterAutospacing="0" w:line="360" w:lineRule="auto"/>
              <w:ind w:firstLine="567"/>
              <w:jc w:val="both"/>
              <w:rPr>
                <w:sz w:val="28"/>
                <w:szCs w:val="28"/>
              </w:rPr>
            </w:pPr>
            <w:r w:rsidRPr="00C2351B">
              <w:rPr>
                <w:sz w:val="28"/>
                <w:szCs w:val="28"/>
              </w:rPr>
              <w:t xml:space="preserve">Діяльність СБ охоплює реалізацію програм боротьби з </w:t>
            </w:r>
            <w:r w:rsidRPr="000720A6">
              <w:rPr>
                <w:i/>
                <w:iCs/>
                <w:sz w:val="28"/>
                <w:szCs w:val="28"/>
              </w:rPr>
              <w:t>корупцією</w:t>
            </w:r>
            <w:r w:rsidRPr="00C2351B">
              <w:rPr>
                <w:sz w:val="28"/>
                <w:szCs w:val="28"/>
              </w:rPr>
              <w:t xml:space="preserve"> в судових органах</w:t>
            </w:r>
            <w:r w:rsidR="00236939">
              <w:rPr>
                <w:sz w:val="28"/>
                <w:szCs w:val="28"/>
              </w:rPr>
              <w:t>. Зокрема, ця функція здійснюється через</w:t>
            </w:r>
            <w:r w:rsidR="00236939" w:rsidRPr="00236939">
              <w:rPr>
                <w:sz w:val="28"/>
                <w:szCs w:val="28"/>
              </w:rPr>
              <w:t xml:space="preserve"> Сектор реформування юстиції </w:t>
            </w:r>
            <w:r w:rsidR="00236939">
              <w:rPr>
                <w:sz w:val="28"/>
                <w:szCs w:val="28"/>
              </w:rPr>
              <w:t xml:space="preserve">СБ за допомгою мережі </w:t>
            </w:r>
            <w:r w:rsidR="00236939" w:rsidRPr="00236939">
              <w:rPr>
                <w:sz w:val="28"/>
                <w:szCs w:val="28"/>
              </w:rPr>
              <w:t>JUSTPAL</w:t>
            </w:r>
            <w:r w:rsidR="00236939">
              <w:rPr>
                <w:sz w:val="28"/>
                <w:szCs w:val="28"/>
              </w:rPr>
              <w:t xml:space="preserve">, що створена у </w:t>
            </w:r>
            <w:r w:rsidR="00236939" w:rsidRPr="00236939">
              <w:rPr>
                <w:sz w:val="28"/>
                <w:szCs w:val="28"/>
              </w:rPr>
              <w:t>квітні 2011</w:t>
            </w:r>
            <w:r w:rsidR="00236939">
              <w:rPr>
                <w:sz w:val="28"/>
                <w:szCs w:val="28"/>
              </w:rPr>
              <w:t> р.</w:t>
            </w:r>
            <w:r w:rsidR="00236939" w:rsidRPr="00236939">
              <w:rPr>
                <w:sz w:val="28"/>
                <w:szCs w:val="28"/>
              </w:rPr>
              <w:t xml:space="preserve"> Департаментом зменшення бідності та управління економікою (PREM) регіону </w:t>
            </w:r>
            <w:r w:rsidR="00236939">
              <w:rPr>
                <w:sz w:val="28"/>
                <w:szCs w:val="28"/>
              </w:rPr>
              <w:t>СБ</w:t>
            </w:r>
            <w:r w:rsidR="00236939" w:rsidRPr="00236939">
              <w:rPr>
                <w:sz w:val="28"/>
                <w:szCs w:val="28"/>
              </w:rPr>
              <w:t xml:space="preserve"> в Європі та Центральній Азії (ЄЦА). </w:t>
            </w:r>
          </w:p>
          <w:p w14:paraId="033759A1" w14:textId="005C2A21" w:rsidR="00236939" w:rsidRPr="00236939" w:rsidRDefault="00236939" w:rsidP="00236939">
            <w:pPr>
              <w:pStyle w:val="titulo2"/>
              <w:spacing w:before="0" w:beforeAutospacing="0" w:after="0" w:afterAutospacing="0" w:line="360" w:lineRule="auto"/>
              <w:ind w:firstLine="567"/>
              <w:jc w:val="both"/>
              <w:rPr>
                <w:sz w:val="28"/>
                <w:szCs w:val="28"/>
              </w:rPr>
            </w:pPr>
            <w:r w:rsidRPr="00236939">
              <w:rPr>
                <w:sz w:val="28"/>
                <w:szCs w:val="28"/>
              </w:rPr>
              <w:t xml:space="preserve">Секретаріат JUSTPAL знаходиться у Гаазькому Інституті глобального правосуддя. Мережа JUSTPAL доповнює діяльність СБ, Європейської Комісії та є їх партнером з питань реформування системи правосуддя, а також каталізатором діяльності шести профільних комітетів: бюджетування судової влади, судового адміністрування, інформаційно-технічного забезпечення судів, матеріально-технічної бази судів, боротьба з </w:t>
            </w:r>
            <w:r w:rsidRPr="00236939">
              <w:rPr>
                <w:i/>
                <w:iCs/>
                <w:sz w:val="28"/>
                <w:szCs w:val="28"/>
              </w:rPr>
              <w:t>корупцією</w:t>
            </w:r>
            <w:r w:rsidRPr="00236939">
              <w:rPr>
                <w:sz w:val="28"/>
                <w:szCs w:val="28"/>
              </w:rPr>
              <w:t>, цивільних і господарських судів</w:t>
            </w:r>
            <w:r>
              <w:rPr>
                <w:sz w:val="28"/>
                <w:szCs w:val="28"/>
              </w:rPr>
              <w:t>.</w:t>
            </w:r>
          </w:p>
          <w:p w14:paraId="18AFF988" w14:textId="55A5D248" w:rsidR="00236939" w:rsidRPr="00236939" w:rsidRDefault="00236939" w:rsidP="00236939">
            <w:pPr>
              <w:pStyle w:val="titulo2"/>
              <w:spacing w:before="0" w:beforeAutospacing="0" w:after="0" w:afterAutospacing="0" w:line="360" w:lineRule="auto"/>
              <w:ind w:firstLine="567"/>
              <w:jc w:val="both"/>
              <w:rPr>
                <w:sz w:val="28"/>
                <w:szCs w:val="28"/>
              </w:rPr>
            </w:pPr>
            <w:r w:rsidRPr="00236939">
              <w:rPr>
                <w:sz w:val="28"/>
                <w:szCs w:val="28"/>
              </w:rPr>
              <w:t xml:space="preserve">Завдання JUSTPAL </w:t>
            </w:r>
            <w:r>
              <w:rPr>
                <w:sz w:val="28"/>
                <w:szCs w:val="28"/>
              </w:rPr>
              <w:t xml:space="preserve">– </w:t>
            </w:r>
            <w:r w:rsidRPr="00236939">
              <w:rPr>
                <w:sz w:val="28"/>
                <w:szCs w:val="28"/>
              </w:rPr>
              <w:t>надання онлайн та офлайн платформи для обміну</w:t>
            </w:r>
            <w:r>
              <w:rPr>
                <w:sz w:val="28"/>
                <w:szCs w:val="28"/>
              </w:rPr>
              <w:t xml:space="preserve"> </w:t>
            </w:r>
            <w:r w:rsidRPr="00236939">
              <w:rPr>
                <w:sz w:val="28"/>
                <w:szCs w:val="28"/>
              </w:rPr>
              <w:t>знаннями, передовою практикою</w:t>
            </w:r>
            <w:r>
              <w:rPr>
                <w:sz w:val="28"/>
                <w:szCs w:val="28"/>
              </w:rPr>
              <w:t xml:space="preserve"> </w:t>
            </w:r>
            <w:r w:rsidRPr="00236939">
              <w:rPr>
                <w:sz w:val="28"/>
                <w:szCs w:val="28"/>
              </w:rPr>
              <w:t>та вдосконалення системи правосуддя, що базується на рівних, і тим самим підтримує країни в покращенні результатів діяльності сектору юстиції, якості правосуддя та надання послуг громадянам та бізнесу.</w:t>
            </w:r>
          </w:p>
          <w:p w14:paraId="6D32777C" w14:textId="77777777" w:rsidR="00236939" w:rsidRPr="00236939" w:rsidRDefault="00236939" w:rsidP="00236939">
            <w:pPr>
              <w:pStyle w:val="titulo2"/>
              <w:spacing w:before="0" w:beforeAutospacing="0" w:after="0" w:afterAutospacing="0" w:line="360" w:lineRule="auto"/>
              <w:ind w:firstLine="567"/>
              <w:jc w:val="both"/>
              <w:rPr>
                <w:sz w:val="28"/>
                <w:szCs w:val="28"/>
              </w:rPr>
            </w:pPr>
            <w:r w:rsidRPr="00236939">
              <w:rPr>
                <w:sz w:val="28"/>
                <w:szCs w:val="28"/>
              </w:rPr>
              <w:t xml:space="preserve">Мережа JUSTPAL включає представників судових органів, міністерств </w:t>
            </w:r>
            <w:r w:rsidRPr="00236939">
              <w:rPr>
                <w:sz w:val="28"/>
                <w:szCs w:val="28"/>
              </w:rPr>
              <w:lastRenderedPageBreak/>
              <w:t>юстиції, прокуратури, антикорупційних органів та інших суб'єктів правосуддя з усього світу. Наразі в Мережі є активні члени з більш ніж 50 країн.</w:t>
            </w:r>
          </w:p>
          <w:p w14:paraId="0C98E4F4" w14:textId="261F7C72" w:rsidR="00B54ECC" w:rsidRPr="003F2943" w:rsidRDefault="00B54ECC" w:rsidP="00B54ECC">
            <w:pPr>
              <w:pStyle w:val="titulo2"/>
              <w:spacing w:before="0" w:beforeAutospacing="0" w:after="0" w:afterAutospacing="0" w:line="360" w:lineRule="auto"/>
              <w:ind w:firstLine="567"/>
              <w:jc w:val="both"/>
              <w:rPr>
                <w:sz w:val="28"/>
                <w:szCs w:val="28"/>
              </w:rPr>
            </w:pPr>
            <w:r w:rsidRPr="00C2351B">
              <w:rPr>
                <w:sz w:val="28"/>
                <w:szCs w:val="28"/>
              </w:rPr>
              <w:t xml:space="preserve">СБ </w:t>
            </w:r>
            <w:r w:rsidRPr="00B54ECC">
              <w:rPr>
                <w:sz w:val="28"/>
                <w:szCs w:val="28"/>
              </w:rPr>
              <w:t xml:space="preserve">є одним із двох (поряд з </w:t>
            </w:r>
            <w:r>
              <w:rPr>
                <w:sz w:val="28"/>
                <w:szCs w:val="28"/>
              </w:rPr>
              <w:t>МВФ</w:t>
            </w:r>
            <w:r w:rsidRPr="00B54ECC">
              <w:rPr>
                <w:sz w:val="28"/>
                <w:szCs w:val="28"/>
              </w:rPr>
              <w:t>) великих фінансових організацій, створених за підсумками Бреттон-Вудської конференції, що відбулася в США в 1944 році. Делегати з 45 країн, в тому числі представники Радянського Союзу, обговорювали питання відновлення економіки і пристрої світового господарства після Другої світової війни.</w:t>
            </w:r>
            <w:r>
              <w:rPr>
                <w:sz w:val="28"/>
                <w:szCs w:val="28"/>
              </w:rPr>
              <w:t xml:space="preserve"> </w:t>
            </w:r>
            <w:r w:rsidRPr="00B54ECC">
              <w:rPr>
                <w:sz w:val="28"/>
                <w:szCs w:val="28"/>
              </w:rPr>
              <w:t xml:space="preserve">Радянський Союз був одним з активних учасників Конференції, однак згодом відмовився від участі в діяльності </w:t>
            </w:r>
            <w:r>
              <w:rPr>
                <w:sz w:val="28"/>
                <w:szCs w:val="28"/>
              </w:rPr>
              <w:t>МВФ</w:t>
            </w:r>
            <w:r w:rsidRPr="00B54ECC">
              <w:rPr>
                <w:sz w:val="28"/>
                <w:szCs w:val="28"/>
              </w:rPr>
              <w:t xml:space="preserve"> і </w:t>
            </w:r>
            <w:r>
              <w:rPr>
                <w:sz w:val="28"/>
                <w:szCs w:val="28"/>
              </w:rPr>
              <w:t>СБ</w:t>
            </w:r>
            <w:r w:rsidRPr="00B54ECC">
              <w:rPr>
                <w:sz w:val="28"/>
                <w:szCs w:val="28"/>
              </w:rPr>
              <w:t xml:space="preserve">, так як відповідно до статуту не мав можливості впливати на прийняті рішення - на відміну від </w:t>
            </w:r>
            <w:r>
              <w:rPr>
                <w:sz w:val="28"/>
                <w:szCs w:val="28"/>
              </w:rPr>
              <w:t>США</w:t>
            </w:r>
            <w:r w:rsidRPr="00B54ECC">
              <w:rPr>
                <w:sz w:val="28"/>
                <w:szCs w:val="28"/>
              </w:rPr>
              <w:t>.</w:t>
            </w:r>
          </w:p>
        </w:tc>
      </w:tr>
      <w:tr w:rsidR="00A031B8" w:rsidRPr="009908B4" w14:paraId="18D4FA16" w14:textId="77777777" w:rsidTr="0084405F">
        <w:tc>
          <w:tcPr>
            <w:tcW w:w="817" w:type="dxa"/>
          </w:tcPr>
          <w:p w14:paraId="2DA47A9B" w14:textId="55275DC2" w:rsidR="00A031B8" w:rsidRPr="00946E4D" w:rsidRDefault="00946E4D" w:rsidP="00946E4D">
            <w:pPr>
              <w:spacing w:line="360" w:lineRule="auto"/>
              <w:rPr>
                <w:sz w:val="28"/>
                <w:szCs w:val="28"/>
                <w:lang w:val="uk-UA"/>
              </w:rPr>
            </w:pPr>
            <w:r w:rsidRPr="00946E4D">
              <w:rPr>
                <w:sz w:val="28"/>
                <w:szCs w:val="28"/>
                <w:lang w:val="uk-UA"/>
              </w:rPr>
              <w:lastRenderedPageBreak/>
              <w:t>14.</w:t>
            </w:r>
          </w:p>
        </w:tc>
        <w:tc>
          <w:tcPr>
            <w:tcW w:w="9356" w:type="dxa"/>
          </w:tcPr>
          <w:p w14:paraId="3FE48A7D" w14:textId="77777777" w:rsidR="009765B4" w:rsidRDefault="00B90502" w:rsidP="00CB4728">
            <w:pPr>
              <w:pStyle w:val="titulo2"/>
              <w:spacing w:before="0" w:beforeAutospacing="0" w:after="0" w:afterAutospacing="0" w:line="360" w:lineRule="auto"/>
              <w:ind w:firstLine="567"/>
              <w:jc w:val="both"/>
              <w:rPr>
                <w:sz w:val="28"/>
                <w:szCs w:val="28"/>
              </w:rPr>
            </w:pPr>
            <w:r w:rsidRPr="000F5A96">
              <w:rPr>
                <w:sz w:val="28"/>
                <w:szCs w:val="28"/>
              </w:rPr>
              <w:t>Європейськи</w:t>
            </w:r>
            <w:r>
              <w:rPr>
                <w:sz w:val="28"/>
                <w:szCs w:val="28"/>
              </w:rPr>
              <w:t>й</w:t>
            </w:r>
            <w:r w:rsidRPr="000F5A96">
              <w:rPr>
                <w:sz w:val="28"/>
                <w:szCs w:val="28"/>
              </w:rPr>
              <w:t xml:space="preserve"> банк реконструкції та розвитку (</w:t>
            </w:r>
            <w:r w:rsidR="009765B4" w:rsidRPr="009765B4">
              <w:rPr>
                <w:sz w:val="28"/>
                <w:szCs w:val="28"/>
              </w:rPr>
              <w:t>ЄБРР</w:t>
            </w:r>
            <w:r w:rsidR="009765B4">
              <w:rPr>
                <w:sz w:val="28"/>
                <w:szCs w:val="28"/>
              </w:rPr>
              <w:t xml:space="preserve"> / </w:t>
            </w:r>
            <w:r w:rsidRPr="000F5A96">
              <w:rPr>
                <w:sz w:val="28"/>
                <w:szCs w:val="28"/>
              </w:rPr>
              <w:t>EBRD</w:t>
            </w:r>
            <w:r w:rsidR="009765B4">
              <w:rPr>
                <w:sz w:val="28"/>
                <w:szCs w:val="28"/>
              </w:rPr>
              <w:t xml:space="preserve"> – </w:t>
            </w:r>
            <w:r w:rsidR="009765B4" w:rsidRPr="009765B4">
              <w:rPr>
                <w:sz w:val="28"/>
                <w:szCs w:val="28"/>
              </w:rPr>
              <w:t xml:space="preserve">European Bank for Reconstruction and Development) </w:t>
            </w:r>
            <w:r w:rsidR="006A156A">
              <w:rPr>
                <w:sz w:val="28"/>
                <w:szCs w:val="28"/>
              </w:rPr>
              <w:t>-</w:t>
            </w:r>
            <w:r w:rsidR="009765B4" w:rsidRPr="009765B4">
              <w:rPr>
                <w:sz w:val="28"/>
                <w:szCs w:val="28"/>
              </w:rPr>
              <w:t xml:space="preserve"> міжнародний фінансово-кредитний інститут, який надає допомогу країнам від Центральної Європи до Центральної Азії для проведення ринкових реформ, активного інтегрування економік цих країн у міжнародні господарські зв'язки.</w:t>
            </w:r>
            <w:r w:rsidR="00CB4728">
              <w:rPr>
                <w:sz w:val="28"/>
                <w:szCs w:val="28"/>
              </w:rPr>
              <w:t xml:space="preserve"> </w:t>
            </w:r>
            <w:r w:rsidR="009765B4" w:rsidRPr="009765B4">
              <w:rPr>
                <w:sz w:val="28"/>
                <w:szCs w:val="28"/>
              </w:rPr>
              <w:t xml:space="preserve">Створений у 1991 році. Штаб-квартира </w:t>
            </w:r>
            <w:r w:rsidR="00CB4728">
              <w:rPr>
                <w:sz w:val="28"/>
                <w:szCs w:val="28"/>
              </w:rPr>
              <w:t>–</w:t>
            </w:r>
            <w:r w:rsidR="009765B4" w:rsidRPr="009765B4">
              <w:rPr>
                <w:sz w:val="28"/>
                <w:szCs w:val="28"/>
              </w:rPr>
              <w:t xml:space="preserve"> в Лондоні, Сполучене Королівство.</w:t>
            </w:r>
          </w:p>
          <w:p w14:paraId="7ACCC70F" w14:textId="450A46A7" w:rsidR="00D53274" w:rsidRDefault="00E00831" w:rsidP="00D53274">
            <w:pPr>
              <w:pStyle w:val="titulo2"/>
              <w:spacing w:before="0" w:beforeAutospacing="0" w:after="0" w:afterAutospacing="0" w:line="360" w:lineRule="auto"/>
              <w:ind w:firstLine="567"/>
              <w:jc w:val="both"/>
              <w:rPr>
                <w:sz w:val="28"/>
                <w:szCs w:val="28"/>
              </w:rPr>
            </w:pPr>
            <w:r>
              <w:rPr>
                <w:sz w:val="28"/>
                <w:szCs w:val="28"/>
              </w:rPr>
              <w:t>Питаннями протидії корупції в</w:t>
            </w:r>
            <w:r w:rsidRPr="00E00831">
              <w:rPr>
                <w:sz w:val="28"/>
                <w:szCs w:val="28"/>
              </w:rPr>
              <w:t xml:space="preserve"> </w:t>
            </w:r>
            <w:r w:rsidRPr="009765B4">
              <w:rPr>
                <w:sz w:val="28"/>
                <w:szCs w:val="28"/>
              </w:rPr>
              <w:t>ЄБРР</w:t>
            </w:r>
            <w:r>
              <w:rPr>
                <w:sz w:val="28"/>
                <w:szCs w:val="28"/>
              </w:rPr>
              <w:t xml:space="preserve"> займається </w:t>
            </w:r>
            <w:r w:rsidR="00D53274" w:rsidRPr="00D53274">
              <w:rPr>
                <w:sz w:val="28"/>
                <w:szCs w:val="28"/>
              </w:rPr>
              <w:t>Управління начальника з питань комплаєнс</w:t>
            </w:r>
            <w:r>
              <w:rPr>
                <w:sz w:val="28"/>
                <w:szCs w:val="28"/>
              </w:rPr>
              <w:t>:</w:t>
            </w:r>
            <w:r w:rsidR="00D53274" w:rsidRPr="00D53274">
              <w:rPr>
                <w:sz w:val="28"/>
                <w:szCs w:val="28"/>
              </w:rPr>
              <w:t xml:space="preserve"> проводить розслідування щодо передбачуваних порушень поведінки персоналу</w:t>
            </w:r>
            <w:r>
              <w:rPr>
                <w:sz w:val="28"/>
                <w:szCs w:val="28"/>
              </w:rPr>
              <w:t xml:space="preserve">; </w:t>
            </w:r>
            <w:r w:rsidR="00D53274" w:rsidRPr="00D53274">
              <w:rPr>
                <w:sz w:val="28"/>
                <w:szCs w:val="28"/>
              </w:rPr>
              <w:t>встановлює стандарти доброчесності, яких очікує від своїх ділових партнерів</w:t>
            </w:r>
            <w:r w:rsidR="001B3E2C">
              <w:rPr>
                <w:sz w:val="28"/>
                <w:szCs w:val="28"/>
              </w:rPr>
              <w:t>.</w:t>
            </w:r>
          </w:p>
          <w:p w14:paraId="79922AB2" w14:textId="3ED0D97B" w:rsidR="00D53274" w:rsidRPr="00D53274" w:rsidRDefault="001B3E2C" w:rsidP="00D53274">
            <w:pPr>
              <w:pStyle w:val="titulo2"/>
              <w:spacing w:before="0" w:beforeAutospacing="0" w:after="0" w:afterAutospacing="0" w:line="360" w:lineRule="auto"/>
              <w:ind w:firstLine="567"/>
              <w:jc w:val="both"/>
              <w:rPr>
                <w:sz w:val="28"/>
                <w:szCs w:val="28"/>
              </w:rPr>
            </w:pPr>
            <w:r>
              <w:rPr>
                <w:sz w:val="28"/>
                <w:szCs w:val="28"/>
              </w:rPr>
              <w:t>За документами ЄБРР</w:t>
            </w:r>
            <w:r w:rsidR="00EA3682">
              <w:rPr>
                <w:sz w:val="28"/>
                <w:szCs w:val="28"/>
              </w:rPr>
              <w:t>,</w:t>
            </w:r>
            <w:r>
              <w:rPr>
                <w:sz w:val="28"/>
                <w:szCs w:val="28"/>
              </w:rPr>
              <w:t xml:space="preserve"> </w:t>
            </w:r>
            <w:r w:rsidR="00EA3682">
              <w:rPr>
                <w:sz w:val="28"/>
                <w:szCs w:val="28"/>
              </w:rPr>
              <w:t>н</w:t>
            </w:r>
            <w:r w:rsidR="00EA3682" w:rsidRPr="00D53274">
              <w:rPr>
                <w:sz w:val="28"/>
                <w:szCs w:val="28"/>
              </w:rPr>
              <w:t xml:space="preserve">еправомірні дії </w:t>
            </w:r>
            <w:r w:rsidR="00EA3682">
              <w:rPr>
                <w:sz w:val="28"/>
                <w:szCs w:val="28"/>
              </w:rPr>
              <w:t xml:space="preserve">також </w:t>
            </w:r>
            <w:r w:rsidR="00EA3682" w:rsidRPr="00D53274">
              <w:rPr>
                <w:sz w:val="28"/>
                <w:szCs w:val="28"/>
              </w:rPr>
              <w:t>включають будь-яке умисне або необережне недотримання правил та стандартів поведінки Банку</w:t>
            </w:r>
            <w:r w:rsidR="00EA3682">
              <w:rPr>
                <w:sz w:val="28"/>
                <w:szCs w:val="28"/>
              </w:rPr>
              <w:t>:</w:t>
            </w:r>
            <w:r w:rsidR="00E17CFE">
              <w:rPr>
                <w:sz w:val="28"/>
                <w:szCs w:val="28"/>
              </w:rPr>
              <w:t xml:space="preserve"> </w:t>
            </w:r>
            <w:r>
              <w:rPr>
                <w:sz w:val="28"/>
                <w:szCs w:val="28"/>
              </w:rPr>
              <w:t>ш</w:t>
            </w:r>
            <w:r w:rsidR="00D53274" w:rsidRPr="00D53274">
              <w:rPr>
                <w:sz w:val="28"/>
                <w:szCs w:val="28"/>
              </w:rPr>
              <w:t xml:space="preserve">ахрайство </w:t>
            </w:r>
            <w:r>
              <w:rPr>
                <w:sz w:val="28"/>
                <w:szCs w:val="28"/>
              </w:rPr>
              <w:t>–</w:t>
            </w:r>
            <w:r w:rsidR="00D53274" w:rsidRPr="00D53274">
              <w:rPr>
                <w:sz w:val="28"/>
                <w:szCs w:val="28"/>
              </w:rPr>
              <w:t xml:space="preserve"> це навмисне використання обману для отримання переваги</w:t>
            </w:r>
            <w:r>
              <w:rPr>
                <w:sz w:val="28"/>
                <w:szCs w:val="28"/>
              </w:rPr>
              <w:t>;</w:t>
            </w:r>
            <w:r w:rsidR="00E17CFE">
              <w:rPr>
                <w:sz w:val="28"/>
                <w:szCs w:val="28"/>
              </w:rPr>
              <w:t xml:space="preserve"> </w:t>
            </w:r>
            <w:r w:rsidR="00EA3682">
              <w:rPr>
                <w:sz w:val="28"/>
                <w:szCs w:val="28"/>
              </w:rPr>
              <w:t>к</w:t>
            </w:r>
            <w:r w:rsidR="00D53274" w:rsidRPr="00D53274">
              <w:rPr>
                <w:sz w:val="28"/>
                <w:szCs w:val="28"/>
              </w:rPr>
              <w:t>орупція передбачає зловживання державними чи приватними посадами з метою особистої вигоди</w:t>
            </w:r>
            <w:r w:rsidR="00EA3682">
              <w:rPr>
                <w:sz w:val="28"/>
                <w:szCs w:val="28"/>
              </w:rPr>
              <w:t xml:space="preserve">: </w:t>
            </w:r>
            <w:r w:rsidR="00D53274" w:rsidRPr="00D53274">
              <w:rPr>
                <w:sz w:val="28"/>
                <w:szCs w:val="28"/>
              </w:rPr>
              <w:t>підкуп, тобто надання або отримання платежу чи переваги з метою впливу на дії посадової особи</w:t>
            </w:r>
            <w:r w:rsidR="00EA3682">
              <w:rPr>
                <w:sz w:val="28"/>
                <w:szCs w:val="28"/>
              </w:rPr>
              <w:t>;</w:t>
            </w:r>
          </w:p>
          <w:p w14:paraId="457BEB75" w14:textId="77777777" w:rsidR="00D53274" w:rsidRPr="00D53274" w:rsidRDefault="00D53274" w:rsidP="00D53274">
            <w:pPr>
              <w:pStyle w:val="titulo2"/>
              <w:spacing w:before="0" w:beforeAutospacing="0" w:after="0" w:afterAutospacing="0" w:line="360" w:lineRule="auto"/>
              <w:ind w:firstLine="567"/>
              <w:jc w:val="both"/>
              <w:rPr>
                <w:sz w:val="28"/>
                <w:szCs w:val="28"/>
              </w:rPr>
            </w:pPr>
            <w:r w:rsidRPr="00D53274">
              <w:rPr>
                <w:sz w:val="28"/>
                <w:szCs w:val="28"/>
              </w:rPr>
              <w:t xml:space="preserve">Корупція та шахрайство призводять до ерозії суспільної довіри до </w:t>
            </w:r>
            <w:r w:rsidRPr="00D53274">
              <w:rPr>
                <w:sz w:val="28"/>
                <w:szCs w:val="28"/>
              </w:rPr>
              <w:lastRenderedPageBreak/>
              <w:t>політичних інститутів та правових систем. Вони спотворюють розподіл ресурсів, завищують витрати на державні закупівлі та підривають конкуренцію. Вони послаблюють ті самі інституції, які Банку доручено зміцнювати: ринкову економіку, плюралізм та демократію.</w:t>
            </w:r>
          </w:p>
          <w:p w14:paraId="1A004E9F" w14:textId="4FF24464" w:rsidR="00CB4728" w:rsidRPr="00D53274" w:rsidRDefault="00D53274" w:rsidP="00D53274">
            <w:pPr>
              <w:pStyle w:val="titulo2"/>
              <w:spacing w:before="0" w:beforeAutospacing="0" w:after="0" w:afterAutospacing="0" w:line="360" w:lineRule="auto"/>
              <w:ind w:firstLine="567"/>
              <w:jc w:val="both"/>
              <w:rPr>
                <w:sz w:val="28"/>
                <w:szCs w:val="28"/>
              </w:rPr>
            </w:pPr>
            <w:r w:rsidRPr="00D53274">
              <w:rPr>
                <w:sz w:val="28"/>
                <w:szCs w:val="28"/>
              </w:rPr>
              <w:t>ЄБРР протидіє корупції та шахрайству, а також неправомірн</w:t>
            </w:r>
            <w:r w:rsidR="00EA3682">
              <w:rPr>
                <w:sz w:val="28"/>
                <w:szCs w:val="28"/>
              </w:rPr>
              <w:t>ій</w:t>
            </w:r>
            <w:r w:rsidRPr="00D53274">
              <w:rPr>
                <w:sz w:val="28"/>
                <w:szCs w:val="28"/>
              </w:rPr>
              <w:t xml:space="preserve"> поведін</w:t>
            </w:r>
            <w:r w:rsidR="00EA3682">
              <w:rPr>
                <w:sz w:val="28"/>
                <w:szCs w:val="28"/>
              </w:rPr>
              <w:t>ці</w:t>
            </w:r>
            <w:r w:rsidRPr="00D53274">
              <w:rPr>
                <w:sz w:val="28"/>
                <w:szCs w:val="28"/>
              </w:rPr>
              <w:t xml:space="preserve"> чиновників, службовців та консультантів Банку або будь-якій іншій діяльності, яка може порушити </w:t>
            </w:r>
            <w:r w:rsidR="00EA3682">
              <w:rPr>
                <w:sz w:val="28"/>
                <w:szCs w:val="28"/>
              </w:rPr>
              <w:t>доброчесність</w:t>
            </w:r>
            <w:r w:rsidRPr="00D53274">
              <w:rPr>
                <w:sz w:val="28"/>
                <w:szCs w:val="28"/>
              </w:rPr>
              <w:t xml:space="preserve"> Банку та його партнерів.</w:t>
            </w:r>
          </w:p>
        </w:tc>
      </w:tr>
      <w:tr w:rsidR="00A031B8" w:rsidRPr="00B90502" w14:paraId="4A38D3DB" w14:textId="77777777" w:rsidTr="0084405F">
        <w:tc>
          <w:tcPr>
            <w:tcW w:w="817" w:type="dxa"/>
          </w:tcPr>
          <w:p w14:paraId="3D8AED0B" w14:textId="77777777" w:rsidR="00A031B8" w:rsidRPr="00A031B8" w:rsidRDefault="00A031B8" w:rsidP="00B90502">
            <w:pPr>
              <w:pStyle w:val="aa"/>
              <w:spacing w:line="360" w:lineRule="auto"/>
              <w:ind w:left="357"/>
              <w:rPr>
                <w:sz w:val="28"/>
                <w:szCs w:val="28"/>
                <w:lang w:val="uk-UA"/>
              </w:rPr>
            </w:pPr>
          </w:p>
        </w:tc>
        <w:tc>
          <w:tcPr>
            <w:tcW w:w="9356" w:type="dxa"/>
          </w:tcPr>
          <w:p w14:paraId="15B48AAD" w14:textId="1D028D95" w:rsidR="00A031B8" w:rsidRPr="003F2943" w:rsidRDefault="00B90502" w:rsidP="0084405F">
            <w:pPr>
              <w:pStyle w:val="titulo2"/>
              <w:spacing w:before="0" w:beforeAutospacing="0" w:after="0" w:afterAutospacing="0" w:line="360" w:lineRule="auto"/>
              <w:jc w:val="both"/>
              <w:rPr>
                <w:sz w:val="28"/>
                <w:szCs w:val="28"/>
              </w:rPr>
            </w:pPr>
            <w:r w:rsidRPr="000E378B">
              <w:rPr>
                <w:sz w:val="28"/>
                <w:szCs w:val="28"/>
              </w:rPr>
              <w:t>З Міжнародним валютним фондом Україна не має договорів про співпрацю у сфері запобігання та протидії корупції</w:t>
            </w:r>
          </w:p>
        </w:tc>
      </w:tr>
    </w:tbl>
    <w:p w14:paraId="168C2214" w14:textId="5FC35CF1" w:rsidR="009A7FB7" w:rsidRPr="00284ADF" w:rsidRDefault="009A7FB7" w:rsidP="00BF3B14">
      <w:pPr>
        <w:spacing w:before="960" w:after="960" w:line="360" w:lineRule="auto"/>
        <w:ind w:firstLine="709"/>
        <w:rPr>
          <w:b/>
          <w:bCs/>
          <w:sz w:val="28"/>
          <w:szCs w:val="28"/>
          <w:lang w:val="en-US"/>
        </w:rPr>
      </w:pPr>
      <w:r w:rsidRPr="00BF3B14">
        <w:rPr>
          <w:b/>
          <w:bCs/>
          <w:sz w:val="28"/>
          <w:szCs w:val="28"/>
        </w:rPr>
        <w:t>Індекс</w:t>
      </w:r>
      <w:r w:rsidRPr="00284ADF">
        <w:rPr>
          <w:b/>
          <w:bCs/>
          <w:sz w:val="28"/>
          <w:szCs w:val="28"/>
          <w:lang w:val="en-US"/>
        </w:rPr>
        <w:t xml:space="preserve"> </w:t>
      </w:r>
      <w:r w:rsidRPr="00BF3B14">
        <w:rPr>
          <w:b/>
          <w:bCs/>
          <w:sz w:val="28"/>
          <w:szCs w:val="28"/>
        </w:rPr>
        <w:t>верховенства</w:t>
      </w:r>
      <w:r w:rsidRPr="00284ADF">
        <w:rPr>
          <w:b/>
          <w:bCs/>
          <w:sz w:val="28"/>
          <w:szCs w:val="28"/>
          <w:lang w:val="en-US"/>
        </w:rPr>
        <w:t xml:space="preserve"> </w:t>
      </w:r>
      <w:r w:rsidRPr="00BF3B14">
        <w:rPr>
          <w:b/>
          <w:bCs/>
          <w:sz w:val="28"/>
          <w:szCs w:val="28"/>
        </w:rPr>
        <w:t>права</w:t>
      </w:r>
      <w:r w:rsidRPr="00284ADF">
        <w:rPr>
          <w:b/>
          <w:bCs/>
          <w:sz w:val="28"/>
          <w:szCs w:val="28"/>
          <w:lang w:val="en-US"/>
        </w:rPr>
        <w:t xml:space="preserve"> (World Justice Project Rule of Law Index)</w:t>
      </w:r>
    </w:p>
    <w:p w14:paraId="47E11732" w14:textId="07C217CD" w:rsidR="003F2943" w:rsidRDefault="009A7FB7" w:rsidP="009A7FB7">
      <w:pPr>
        <w:spacing w:line="360" w:lineRule="auto"/>
      </w:pPr>
      <w:r>
        <w:rPr>
          <w:sz w:val="28"/>
          <w:szCs w:val="28"/>
          <w:lang w:val="uk-UA"/>
        </w:rPr>
        <w:t xml:space="preserve">– </w:t>
      </w:r>
      <w:r w:rsidRPr="009A7FB7">
        <w:rPr>
          <w:sz w:val="28"/>
          <w:szCs w:val="28"/>
          <w:lang w:val="uk-UA"/>
        </w:rPr>
        <w:t>заснований на національних опитуваннях більше 130 000 домашніх господарств і</w:t>
      </w:r>
      <w:r>
        <w:rPr>
          <w:sz w:val="28"/>
          <w:szCs w:val="28"/>
          <w:lang w:val="uk-UA"/>
        </w:rPr>
        <w:t> </w:t>
      </w:r>
      <w:r w:rsidR="00F87F38" w:rsidRPr="00F87F38">
        <w:rPr>
          <w:sz w:val="28"/>
          <w:szCs w:val="28"/>
        </w:rPr>
        <w:t>40</w:t>
      </w:r>
      <w:r w:rsidRPr="009A7FB7">
        <w:rPr>
          <w:sz w:val="28"/>
          <w:szCs w:val="28"/>
          <w:lang w:val="uk-UA"/>
        </w:rPr>
        <w:t>00 експертів у всьому світі.</w:t>
      </w:r>
      <w:r w:rsidR="003F2943" w:rsidRPr="003F2943">
        <w:t xml:space="preserve">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3F2943" w:rsidRPr="005D6E8E" w14:paraId="7D9D68E4" w14:textId="77777777" w:rsidTr="0084405F">
        <w:tc>
          <w:tcPr>
            <w:tcW w:w="817" w:type="dxa"/>
            <w:shd w:val="clear" w:color="auto" w:fill="D9D9D9" w:themeFill="background1" w:themeFillShade="D9"/>
          </w:tcPr>
          <w:p w14:paraId="5474119E" w14:textId="77777777" w:rsidR="003F2943" w:rsidRPr="005D6E8E" w:rsidRDefault="003F2943" w:rsidP="0084405F">
            <w:pPr>
              <w:ind w:firstLine="142"/>
              <w:rPr>
                <w:bCs/>
                <w:sz w:val="28"/>
                <w:szCs w:val="28"/>
                <w:lang w:val="uk-UA"/>
              </w:rPr>
            </w:pPr>
            <w:r w:rsidRPr="005D6E8E">
              <w:rPr>
                <w:bCs/>
                <w:sz w:val="28"/>
                <w:szCs w:val="28"/>
                <w:lang w:val="uk-UA"/>
              </w:rPr>
              <w:t>№</w:t>
            </w:r>
          </w:p>
          <w:p w14:paraId="03D4B4D7" w14:textId="77777777" w:rsidR="003F2943" w:rsidRPr="005D6E8E" w:rsidRDefault="003F2943" w:rsidP="0084405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122A58CD" w14:textId="1F9AE8C5" w:rsidR="003F2943" w:rsidRPr="003F2943" w:rsidRDefault="003F2943" w:rsidP="0084405F">
            <w:pPr>
              <w:pStyle w:val="titulo2"/>
              <w:spacing w:before="0" w:beforeAutospacing="0" w:after="0" w:afterAutospacing="0" w:line="360" w:lineRule="auto"/>
              <w:jc w:val="center"/>
              <w:rPr>
                <w:sz w:val="28"/>
                <w:szCs w:val="28"/>
              </w:rPr>
            </w:pPr>
            <w:r w:rsidRPr="003F2943">
              <w:rPr>
                <w:sz w:val="28"/>
                <w:szCs w:val="28"/>
              </w:rPr>
              <w:t>Параметри визначення 44 показників</w:t>
            </w:r>
            <w:r w:rsidRPr="003F2943">
              <w:rPr>
                <w:sz w:val="28"/>
                <w:szCs w:val="28"/>
                <w:lang w:val="ru-RU"/>
              </w:rPr>
              <w:t xml:space="preserve"> Індексу верховенства права</w:t>
            </w:r>
          </w:p>
        </w:tc>
      </w:tr>
      <w:tr w:rsidR="003F2943" w:rsidRPr="004615A9" w14:paraId="2EC9E6E8" w14:textId="77777777" w:rsidTr="0084405F">
        <w:tc>
          <w:tcPr>
            <w:tcW w:w="817" w:type="dxa"/>
          </w:tcPr>
          <w:p w14:paraId="1ACDEA6B"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783BF243" w14:textId="0E96B93E" w:rsidR="003F2943" w:rsidRPr="005D6E8E" w:rsidRDefault="003F2943" w:rsidP="00230853">
            <w:pPr>
              <w:pStyle w:val="titulo2"/>
              <w:spacing w:before="0" w:beforeAutospacing="0" w:after="0" w:afterAutospacing="0" w:line="360" w:lineRule="auto"/>
              <w:jc w:val="both"/>
              <w:rPr>
                <w:sz w:val="28"/>
                <w:szCs w:val="28"/>
              </w:rPr>
            </w:pPr>
            <w:r w:rsidRPr="003F2943">
              <w:rPr>
                <w:sz w:val="28"/>
                <w:szCs w:val="28"/>
              </w:rPr>
              <w:t>обмеження державних повноважень</w:t>
            </w:r>
          </w:p>
        </w:tc>
      </w:tr>
      <w:tr w:rsidR="003F2943" w:rsidRPr="00EB028D" w14:paraId="2FC1FF4E" w14:textId="77777777" w:rsidTr="0084405F">
        <w:tc>
          <w:tcPr>
            <w:tcW w:w="817" w:type="dxa"/>
          </w:tcPr>
          <w:p w14:paraId="12AC21C9"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7098C4C7" w14:textId="60A2DF3A" w:rsidR="003F2943" w:rsidRPr="005D6E8E" w:rsidRDefault="003F2943" w:rsidP="00230853">
            <w:pPr>
              <w:pStyle w:val="titulo2"/>
              <w:spacing w:before="0" w:beforeAutospacing="0" w:after="0" w:afterAutospacing="0" w:line="360" w:lineRule="auto"/>
              <w:jc w:val="both"/>
              <w:rPr>
                <w:sz w:val="28"/>
                <w:szCs w:val="28"/>
              </w:rPr>
            </w:pPr>
            <w:r w:rsidRPr="003F2943">
              <w:rPr>
                <w:sz w:val="28"/>
                <w:szCs w:val="28"/>
              </w:rPr>
              <w:t>відсутність корупції</w:t>
            </w:r>
          </w:p>
        </w:tc>
      </w:tr>
      <w:tr w:rsidR="003F2943" w:rsidRPr="004615A9" w14:paraId="5A5FEA81" w14:textId="77777777" w:rsidTr="0084405F">
        <w:tc>
          <w:tcPr>
            <w:tcW w:w="817" w:type="dxa"/>
          </w:tcPr>
          <w:p w14:paraId="406C144D"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0D5393F6" w14:textId="30734461" w:rsidR="003F2943" w:rsidRPr="005D6E8E" w:rsidRDefault="003F2943" w:rsidP="00230853">
            <w:pPr>
              <w:pStyle w:val="titulo2"/>
              <w:spacing w:before="0" w:beforeAutospacing="0" w:after="0" w:afterAutospacing="0" w:line="360" w:lineRule="auto"/>
              <w:jc w:val="both"/>
              <w:rPr>
                <w:sz w:val="28"/>
                <w:szCs w:val="28"/>
              </w:rPr>
            </w:pPr>
            <w:r w:rsidRPr="003F2943">
              <w:rPr>
                <w:sz w:val="28"/>
                <w:szCs w:val="28"/>
              </w:rPr>
              <w:t>відкритий уряд</w:t>
            </w:r>
          </w:p>
        </w:tc>
      </w:tr>
      <w:tr w:rsidR="003F2943" w:rsidRPr="004615A9" w14:paraId="2FA60EBA" w14:textId="77777777" w:rsidTr="0084405F">
        <w:tc>
          <w:tcPr>
            <w:tcW w:w="817" w:type="dxa"/>
          </w:tcPr>
          <w:p w14:paraId="2CB44229"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1A5AFCEF" w14:textId="2CADA7C7" w:rsidR="003F2943" w:rsidRPr="004615A9" w:rsidRDefault="00230853" w:rsidP="00230853">
            <w:pPr>
              <w:pStyle w:val="titulo2"/>
              <w:spacing w:before="0" w:beforeAutospacing="0" w:after="0" w:afterAutospacing="0" w:line="360" w:lineRule="auto"/>
              <w:jc w:val="both"/>
              <w:rPr>
                <w:sz w:val="28"/>
                <w:szCs w:val="28"/>
              </w:rPr>
            </w:pPr>
            <w:r>
              <w:rPr>
                <w:sz w:val="28"/>
                <w:szCs w:val="28"/>
              </w:rPr>
              <w:t>з</w:t>
            </w:r>
            <w:r w:rsidR="003F2943">
              <w:rPr>
                <w:sz w:val="28"/>
                <w:szCs w:val="28"/>
              </w:rPr>
              <w:t xml:space="preserve">абезпечення </w:t>
            </w:r>
            <w:r w:rsidR="003F2943" w:rsidRPr="003F2943">
              <w:rPr>
                <w:sz w:val="28"/>
                <w:szCs w:val="28"/>
              </w:rPr>
              <w:t>основн</w:t>
            </w:r>
            <w:r w:rsidR="003F2943">
              <w:rPr>
                <w:sz w:val="28"/>
                <w:szCs w:val="28"/>
              </w:rPr>
              <w:t>их</w:t>
            </w:r>
            <w:r w:rsidR="003F2943" w:rsidRPr="003F2943">
              <w:rPr>
                <w:sz w:val="28"/>
                <w:szCs w:val="28"/>
              </w:rPr>
              <w:t xml:space="preserve"> прав</w:t>
            </w:r>
            <w:r w:rsidR="003F2943">
              <w:rPr>
                <w:sz w:val="28"/>
                <w:szCs w:val="28"/>
              </w:rPr>
              <w:t xml:space="preserve"> людини</w:t>
            </w:r>
          </w:p>
        </w:tc>
      </w:tr>
      <w:tr w:rsidR="003F2943" w:rsidRPr="004615A9" w14:paraId="475C20D9" w14:textId="77777777" w:rsidTr="0084405F">
        <w:tc>
          <w:tcPr>
            <w:tcW w:w="817" w:type="dxa"/>
          </w:tcPr>
          <w:p w14:paraId="108FCE5D"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77EC82A0" w14:textId="7495900D" w:rsidR="003F2943" w:rsidRPr="004615A9" w:rsidRDefault="003F2943" w:rsidP="00230853">
            <w:pPr>
              <w:pStyle w:val="titulo2"/>
              <w:spacing w:before="0" w:beforeAutospacing="0" w:after="0" w:afterAutospacing="0" w:line="360" w:lineRule="auto"/>
              <w:jc w:val="both"/>
              <w:rPr>
                <w:sz w:val="28"/>
                <w:szCs w:val="28"/>
              </w:rPr>
            </w:pPr>
            <w:r>
              <w:rPr>
                <w:sz w:val="28"/>
                <w:szCs w:val="28"/>
              </w:rPr>
              <w:t>право</w:t>
            </w:r>
            <w:r w:rsidRPr="003F2943">
              <w:rPr>
                <w:sz w:val="28"/>
                <w:szCs w:val="28"/>
              </w:rPr>
              <w:t>порядок та безпека</w:t>
            </w:r>
          </w:p>
        </w:tc>
      </w:tr>
      <w:tr w:rsidR="003F2943" w:rsidRPr="004615A9" w14:paraId="69DCD669" w14:textId="77777777" w:rsidTr="0084405F">
        <w:tc>
          <w:tcPr>
            <w:tcW w:w="817" w:type="dxa"/>
          </w:tcPr>
          <w:p w14:paraId="3464EDE3"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1F06FB21" w14:textId="12FC536F" w:rsidR="003F2943" w:rsidRPr="004615A9" w:rsidRDefault="00230853" w:rsidP="00230853">
            <w:pPr>
              <w:pStyle w:val="titulo2"/>
              <w:spacing w:before="0" w:beforeAutospacing="0" w:after="0" w:afterAutospacing="0" w:line="360" w:lineRule="auto"/>
              <w:jc w:val="both"/>
              <w:rPr>
                <w:sz w:val="28"/>
                <w:szCs w:val="28"/>
              </w:rPr>
            </w:pPr>
            <w:r>
              <w:rPr>
                <w:sz w:val="28"/>
                <w:szCs w:val="28"/>
              </w:rPr>
              <w:t>правозастосування</w:t>
            </w:r>
          </w:p>
        </w:tc>
      </w:tr>
      <w:tr w:rsidR="003F2943" w:rsidRPr="004615A9" w14:paraId="754F7F31" w14:textId="77777777" w:rsidTr="0084405F">
        <w:tc>
          <w:tcPr>
            <w:tcW w:w="817" w:type="dxa"/>
          </w:tcPr>
          <w:p w14:paraId="581A678A"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0802FA78" w14:textId="09029EFE" w:rsidR="003F2943" w:rsidRPr="004615A9" w:rsidRDefault="00230853" w:rsidP="00230853">
            <w:pPr>
              <w:pStyle w:val="titulo2"/>
              <w:spacing w:before="0" w:beforeAutospacing="0" w:after="0" w:afterAutospacing="0" w:line="360" w:lineRule="auto"/>
              <w:jc w:val="both"/>
              <w:rPr>
                <w:sz w:val="28"/>
                <w:szCs w:val="28"/>
              </w:rPr>
            </w:pPr>
            <w:r w:rsidRPr="003F2943">
              <w:rPr>
                <w:sz w:val="28"/>
                <w:szCs w:val="28"/>
              </w:rPr>
              <w:t>цивільне судочинство</w:t>
            </w:r>
          </w:p>
        </w:tc>
      </w:tr>
      <w:tr w:rsidR="003F2943" w:rsidRPr="004615A9" w14:paraId="24F5DBC1" w14:textId="77777777" w:rsidTr="0084405F">
        <w:tc>
          <w:tcPr>
            <w:tcW w:w="817" w:type="dxa"/>
          </w:tcPr>
          <w:p w14:paraId="05CF8473" w14:textId="77777777" w:rsidR="003F2943" w:rsidRPr="005D6E8E" w:rsidRDefault="003F2943" w:rsidP="003F2943">
            <w:pPr>
              <w:pStyle w:val="aa"/>
              <w:numPr>
                <w:ilvl w:val="0"/>
                <w:numId w:val="14"/>
              </w:numPr>
              <w:spacing w:line="360" w:lineRule="auto"/>
              <w:rPr>
                <w:sz w:val="28"/>
                <w:szCs w:val="28"/>
                <w:lang w:val="uk-UA"/>
              </w:rPr>
            </w:pPr>
          </w:p>
        </w:tc>
        <w:tc>
          <w:tcPr>
            <w:tcW w:w="9356" w:type="dxa"/>
          </w:tcPr>
          <w:p w14:paraId="0518D6D2" w14:textId="50DDAC2D" w:rsidR="003F2943" w:rsidRPr="004615A9" w:rsidRDefault="00230853" w:rsidP="00230853">
            <w:pPr>
              <w:pStyle w:val="titulo2"/>
              <w:spacing w:before="0" w:beforeAutospacing="0" w:after="0" w:afterAutospacing="0" w:line="360" w:lineRule="auto"/>
              <w:jc w:val="both"/>
              <w:rPr>
                <w:sz w:val="28"/>
                <w:szCs w:val="28"/>
              </w:rPr>
            </w:pPr>
            <w:r w:rsidRPr="003F2943">
              <w:rPr>
                <w:sz w:val="28"/>
                <w:szCs w:val="28"/>
              </w:rPr>
              <w:t>кримінальне правосуддя</w:t>
            </w:r>
          </w:p>
        </w:tc>
      </w:tr>
      <w:tr w:rsidR="00FC4469" w:rsidRPr="004615A9" w14:paraId="6BA46CBC" w14:textId="77777777" w:rsidTr="0084405F">
        <w:tc>
          <w:tcPr>
            <w:tcW w:w="817" w:type="dxa"/>
          </w:tcPr>
          <w:p w14:paraId="7DA157DA" w14:textId="77777777" w:rsidR="00FC4469" w:rsidRPr="005D6E8E" w:rsidRDefault="00FC4469" w:rsidP="00FC4469">
            <w:pPr>
              <w:pStyle w:val="aa"/>
              <w:spacing w:line="360" w:lineRule="auto"/>
              <w:ind w:left="644"/>
              <w:rPr>
                <w:sz w:val="28"/>
                <w:szCs w:val="28"/>
                <w:lang w:val="uk-UA"/>
              </w:rPr>
            </w:pPr>
          </w:p>
        </w:tc>
        <w:tc>
          <w:tcPr>
            <w:tcW w:w="9356" w:type="dxa"/>
          </w:tcPr>
          <w:p w14:paraId="31B44413" w14:textId="4BAEB212" w:rsidR="00FC4469" w:rsidRPr="003F2943" w:rsidRDefault="00FC4469" w:rsidP="00FC4469">
            <w:pPr>
              <w:pStyle w:val="titulo2"/>
              <w:spacing w:before="0" w:beforeAutospacing="0" w:after="0" w:afterAutospacing="0" w:line="360" w:lineRule="auto"/>
              <w:jc w:val="center"/>
              <w:rPr>
                <w:sz w:val="28"/>
                <w:szCs w:val="28"/>
              </w:rPr>
            </w:pPr>
            <w:r>
              <w:rPr>
                <w:sz w:val="28"/>
                <w:szCs w:val="28"/>
              </w:rPr>
              <w:t>ДОДАТКОВІ фактори</w:t>
            </w:r>
          </w:p>
        </w:tc>
      </w:tr>
      <w:tr w:rsidR="00FC4469" w:rsidRPr="009908B4" w14:paraId="79B423E5" w14:textId="77777777" w:rsidTr="0084405F">
        <w:tc>
          <w:tcPr>
            <w:tcW w:w="817" w:type="dxa"/>
          </w:tcPr>
          <w:p w14:paraId="7F207D45"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1C72C31E" w14:textId="339FAEC5" w:rsidR="00FC4469" w:rsidRPr="003F2943" w:rsidRDefault="00FC4469" w:rsidP="005E2EA3">
            <w:pPr>
              <w:pStyle w:val="titulo2"/>
              <w:spacing w:before="0" w:beforeAutospacing="0" w:after="0" w:afterAutospacing="0" w:line="360" w:lineRule="auto"/>
              <w:jc w:val="both"/>
              <w:rPr>
                <w:sz w:val="28"/>
                <w:szCs w:val="28"/>
              </w:rPr>
            </w:pPr>
            <w:r w:rsidRPr="00FC4469">
              <w:rPr>
                <w:sz w:val="28"/>
                <w:szCs w:val="28"/>
              </w:rPr>
              <w:t xml:space="preserve">повноваження </w:t>
            </w:r>
            <w:r w:rsidR="005E2EA3">
              <w:rPr>
                <w:sz w:val="28"/>
                <w:szCs w:val="28"/>
              </w:rPr>
              <w:t>публічної адміністрації реально збалансовані діяльністю парламенту</w:t>
            </w:r>
          </w:p>
        </w:tc>
      </w:tr>
      <w:tr w:rsidR="00FC4469" w:rsidRPr="004615A9" w14:paraId="3D4DB5D9" w14:textId="77777777" w:rsidTr="0084405F">
        <w:tc>
          <w:tcPr>
            <w:tcW w:w="817" w:type="dxa"/>
          </w:tcPr>
          <w:p w14:paraId="011BC43B"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2143B399" w14:textId="4A817945" w:rsidR="00FC4469" w:rsidRPr="003F2943" w:rsidRDefault="005E2EA3" w:rsidP="00230853">
            <w:pPr>
              <w:pStyle w:val="titulo2"/>
              <w:spacing w:before="0" w:beforeAutospacing="0" w:after="0" w:afterAutospacing="0" w:line="360" w:lineRule="auto"/>
              <w:jc w:val="both"/>
              <w:rPr>
                <w:sz w:val="28"/>
                <w:szCs w:val="28"/>
              </w:rPr>
            </w:pPr>
            <w:r w:rsidRPr="00FC4469">
              <w:rPr>
                <w:sz w:val="28"/>
                <w:szCs w:val="28"/>
              </w:rPr>
              <w:t xml:space="preserve">повноваження </w:t>
            </w:r>
            <w:r>
              <w:rPr>
                <w:sz w:val="28"/>
                <w:szCs w:val="28"/>
              </w:rPr>
              <w:t xml:space="preserve">публічної адміністрації </w:t>
            </w:r>
            <w:r w:rsidRPr="00FC4469">
              <w:rPr>
                <w:sz w:val="28"/>
                <w:szCs w:val="28"/>
              </w:rPr>
              <w:t>фактично обмежуються судовою владою</w:t>
            </w:r>
          </w:p>
        </w:tc>
      </w:tr>
      <w:tr w:rsidR="00FC4469" w:rsidRPr="004615A9" w14:paraId="7028A0B7" w14:textId="77777777" w:rsidTr="0084405F">
        <w:tc>
          <w:tcPr>
            <w:tcW w:w="817" w:type="dxa"/>
          </w:tcPr>
          <w:p w14:paraId="6A6AEF7B"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23723A05" w14:textId="3C5AFC2B" w:rsidR="00FC4469" w:rsidRPr="003F2943" w:rsidRDefault="005E2EA3" w:rsidP="005E2EA3">
            <w:pPr>
              <w:pStyle w:val="titulo2"/>
              <w:spacing w:before="0" w:beforeAutospacing="0" w:after="0" w:afterAutospacing="0" w:line="360" w:lineRule="auto"/>
              <w:jc w:val="both"/>
              <w:rPr>
                <w:sz w:val="28"/>
                <w:szCs w:val="28"/>
              </w:rPr>
            </w:pPr>
            <w:r w:rsidRPr="00FC4469">
              <w:rPr>
                <w:sz w:val="28"/>
                <w:szCs w:val="28"/>
              </w:rPr>
              <w:t xml:space="preserve">повноваження </w:t>
            </w:r>
            <w:r>
              <w:rPr>
                <w:sz w:val="28"/>
                <w:szCs w:val="28"/>
              </w:rPr>
              <w:t xml:space="preserve">публічної адміністрації </w:t>
            </w:r>
            <w:r w:rsidRPr="00FC4469">
              <w:rPr>
                <w:sz w:val="28"/>
                <w:szCs w:val="28"/>
              </w:rPr>
              <w:t>фактично обмежуються незалежним</w:t>
            </w:r>
            <w:r>
              <w:rPr>
                <w:sz w:val="28"/>
                <w:szCs w:val="28"/>
              </w:rPr>
              <w:t>и</w:t>
            </w:r>
            <w:r w:rsidRPr="00FC4469">
              <w:rPr>
                <w:sz w:val="28"/>
                <w:szCs w:val="28"/>
              </w:rPr>
              <w:t xml:space="preserve"> аудитом та </w:t>
            </w:r>
            <w:r>
              <w:rPr>
                <w:sz w:val="28"/>
                <w:szCs w:val="28"/>
              </w:rPr>
              <w:t>перевірками</w:t>
            </w:r>
          </w:p>
        </w:tc>
      </w:tr>
      <w:tr w:rsidR="00FC4469" w:rsidRPr="004615A9" w14:paraId="1AF01733" w14:textId="77777777" w:rsidTr="0084405F">
        <w:tc>
          <w:tcPr>
            <w:tcW w:w="817" w:type="dxa"/>
          </w:tcPr>
          <w:p w14:paraId="47061847"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4FDE36FB" w14:textId="2FBCF039" w:rsidR="00FC4469" w:rsidRPr="003F2943" w:rsidRDefault="005E2EA3" w:rsidP="005E2EA3">
            <w:pPr>
              <w:pStyle w:val="titulo2"/>
              <w:spacing w:before="0" w:beforeAutospacing="0" w:after="0" w:afterAutospacing="0" w:line="360" w:lineRule="auto"/>
              <w:jc w:val="both"/>
              <w:rPr>
                <w:sz w:val="28"/>
                <w:szCs w:val="28"/>
              </w:rPr>
            </w:pPr>
            <w:r>
              <w:rPr>
                <w:sz w:val="28"/>
                <w:szCs w:val="28"/>
              </w:rPr>
              <w:t>Посадові особи органів публічної влади несуть покарання за </w:t>
            </w:r>
            <w:r w:rsidRPr="00FC4469">
              <w:rPr>
                <w:sz w:val="28"/>
                <w:szCs w:val="28"/>
              </w:rPr>
              <w:t>неправомірні ді</w:t>
            </w:r>
            <w:r>
              <w:rPr>
                <w:sz w:val="28"/>
                <w:szCs w:val="28"/>
              </w:rPr>
              <w:t>яння</w:t>
            </w:r>
          </w:p>
        </w:tc>
      </w:tr>
      <w:tr w:rsidR="00FC4469" w:rsidRPr="004615A9" w14:paraId="20B967D9" w14:textId="77777777" w:rsidTr="0084405F">
        <w:tc>
          <w:tcPr>
            <w:tcW w:w="817" w:type="dxa"/>
          </w:tcPr>
          <w:p w14:paraId="68E16A98"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2AC3484C" w14:textId="6423F020" w:rsidR="00FC4469" w:rsidRPr="003F2943" w:rsidRDefault="00FC4469" w:rsidP="00230853">
            <w:pPr>
              <w:pStyle w:val="titulo2"/>
              <w:spacing w:before="0" w:beforeAutospacing="0" w:after="0" w:afterAutospacing="0" w:line="360" w:lineRule="auto"/>
              <w:jc w:val="both"/>
              <w:rPr>
                <w:sz w:val="28"/>
                <w:szCs w:val="28"/>
              </w:rPr>
            </w:pPr>
            <w:r>
              <w:rPr>
                <w:sz w:val="28"/>
                <w:szCs w:val="28"/>
              </w:rPr>
              <w:t>Публічна адміністрація перебуває під контролем інститутів відкритого громадянського суспільства</w:t>
            </w:r>
          </w:p>
        </w:tc>
      </w:tr>
      <w:tr w:rsidR="00FC4469" w:rsidRPr="004615A9" w14:paraId="3C167720" w14:textId="77777777" w:rsidTr="0084405F">
        <w:tc>
          <w:tcPr>
            <w:tcW w:w="817" w:type="dxa"/>
          </w:tcPr>
          <w:p w14:paraId="668C893E" w14:textId="77777777" w:rsidR="00FC4469" w:rsidRPr="005D6E8E" w:rsidRDefault="00FC4469" w:rsidP="005E2EA3">
            <w:pPr>
              <w:pStyle w:val="aa"/>
              <w:numPr>
                <w:ilvl w:val="0"/>
                <w:numId w:val="15"/>
              </w:numPr>
              <w:spacing w:line="360" w:lineRule="auto"/>
              <w:rPr>
                <w:sz w:val="28"/>
                <w:szCs w:val="28"/>
                <w:lang w:val="uk-UA"/>
              </w:rPr>
            </w:pPr>
          </w:p>
        </w:tc>
        <w:tc>
          <w:tcPr>
            <w:tcW w:w="9356" w:type="dxa"/>
          </w:tcPr>
          <w:p w14:paraId="387A04C9" w14:textId="2F4B1C24" w:rsidR="00FC4469" w:rsidRPr="003F2943" w:rsidRDefault="00FC4469" w:rsidP="00230853">
            <w:pPr>
              <w:pStyle w:val="titulo2"/>
              <w:spacing w:before="0" w:beforeAutospacing="0" w:after="0" w:afterAutospacing="0" w:line="360" w:lineRule="auto"/>
              <w:jc w:val="both"/>
              <w:rPr>
                <w:sz w:val="28"/>
                <w:szCs w:val="28"/>
              </w:rPr>
            </w:pPr>
            <w:r w:rsidRPr="00FC4469">
              <w:rPr>
                <w:sz w:val="28"/>
                <w:szCs w:val="28"/>
              </w:rPr>
              <w:t xml:space="preserve">Перехід </w:t>
            </w:r>
            <w:r>
              <w:rPr>
                <w:sz w:val="28"/>
                <w:szCs w:val="28"/>
              </w:rPr>
              <w:t xml:space="preserve">публічної </w:t>
            </w:r>
            <w:r w:rsidRPr="00FC4469">
              <w:rPr>
                <w:sz w:val="28"/>
                <w:szCs w:val="28"/>
              </w:rPr>
              <w:t xml:space="preserve">влади </w:t>
            </w:r>
            <w:r>
              <w:rPr>
                <w:sz w:val="28"/>
                <w:szCs w:val="28"/>
              </w:rPr>
              <w:t>відбувається у межах</w:t>
            </w:r>
            <w:r w:rsidRPr="00FC4469">
              <w:rPr>
                <w:sz w:val="28"/>
                <w:szCs w:val="28"/>
              </w:rPr>
              <w:t xml:space="preserve"> закон</w:t>
            </w:r>
            <w:r>
              <w:rPr>
                <w:sz w:val="28"/>
                <w:szCs w:val="28"/>
              </w:rPr>
              <w:t>у</w:t>
            </w:r>
          </w:p>
        </w:tc>
      </w:tr>
    </w:tbl>
    <w:p w14:paraId="79EC6C42" w14:textId="18024F8D" w:rsidR="0045341E" w:rsidRPr="0045341E" w:rsidRDefault="0045341E" w:rsidP="0045341E">
      <w:pPr>
        <w:spacing w:before="960" w:after="960" w:line="360" w:lineRule="auto"/>
        <w:ind w:firstLine="709"/>
        <w:rPr>
          <w:b/>
          <w:bCs/>
          <w:sz w:val="28"/>
          <w:szCs w:val="28"/>
          <w:lang w:val="uk-UA"/>
        </w:rPr>
      </w:pPr>
      <w:r w:rsidRPr="0045341E">
        <w:rPr>
          <w:b/>
          <w:bCs/>
          <w:sz w:val="28"/>
          <w:szCs w:val="28"/>
          <w:lang w:val="uk-UA"/>
        </w:rPr>
        <w:t xml:space="preserve">Складові параметру «відсутність корупції» в Індексі верховенства права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45341E" w:rsidRPr="005D6E8E" w14:paraId="148E17D0" w14:textId="77777777" w:rsidTr="0084405F">
        <w:tc>
          <w:tcPr>
            <w:tcW w:w="817" w:type="dxa"/>
            <w:shd w:val="clear" w:color="auto" w:fill="D9D9D9" w:themeFill="background1" w:themeFillShade="D9"/>
          </w:tcPr>
          <w:p w14:paraId="42BC6AFB" w14:textId="77777777" w:rsidR="0045341E" w:rsidRPr="005D6E8E" w:rsidRDefault="0045341E" w:rsidP="0084405F">
            <w:pPr>
              <w:ind w:firstLine="142"/>
              <w:rPr>
                <w:bCs/>
                <w:sz w:val="28"/>
                <w:szCs w:val="28"/>
                <w:lang w:val="uk-UA"/>
              </w:rPr>
            </w:pPr>
            <w:r w:rsidRPr="005D6E8E">
              <w:rPr>
                <w:bCs/>
                <w:sz w:val="28"/>
                <w:szCs w:val="28"/>
                <w:lang w:val="uk-UA"/>
              </w:rPr>
              <w:t>№</w:t>
            </w:r>
          </w:p>
          <w:p w14:paraId="51610742" w14:textId="77777777" w:rsidR="0045341E" w:rsidRPr="005D6E8E" w:rsidRDefault="0045341E" w:rsidP="0084405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15742B30" w14:textId="77777777" w:rsidR="0045341E" w:rsidRPr="0045341E" w:rsidRDefault="0045341E" w:rsidP="0084405F">
            <w:pPr>
              <w:pStyle w:val="titulo2"/>
              <w:spacing w:before="0" w:beforeAutospacing="0" w:after="0" w:afterAutospacing="0" w:line="360" w:lineRule="auto"/>
              <w:jc w:val="center"/>
              <w:rPr>
                <w:sz w:val="28"/>
                <w:szCs w:val="28"/>
              </w:rPr>
            </w:pPr>
            <w:r w:rsidRPr="0045341E">
              <w:rPr>
                <w:sz w:val="28"/>
                <w:szCs w:val="28"/>
              </w:rPr>
              <w:t xml:space="preserve">Назва елементу параметру «відсутність корупції» </w:t>
            </w:r>
          </w:p>
          <w:p w14:paraId="12605448" w14:textId="0691764D" w:rsidR="0045341E" w:rsidRPr="0045341E" w:rsidRDefault="0045341E" w:rsidP="0084405F">
            <w:pPr>
              <w:pStyle w:val="titulo2"/>
              <w:spacing w:before="0" w:beforeAutospacing="0" w:after="0" w:afterAutospacing="0" w:line="360" w:lineRule="auto"/>
              <w:jc w:val="center"/>
              <w:rPr>
                <w:sz w:val="28"/>
                <w:szCs w:val="28"/>
              </w:rPr>
            </w:pPr>
            <w:r w:rsidRPr="0045341E">
              <w:rPr>
                <w:sz w:val="28"/>
                <w:szCs w:val="28"/>
              </w:rPr>
              <w:t>в Індексі верховенства права</w:t>
            </w:r>
          </w:p>
        </w:tc>
      </w:tr>
      <w:tr w:rsidR="0045341E" w:rsidRPr="002F1306" w14:paraId="0AC27FAC" w14:textId="77777777" w:rsidTr="0084405F">
        <w:tc>
          <w:tcPr>
            <w:tcW w:w="817" w:type="dxa"/>
          </w:tcPr>
          <w:p w14:paraId="2A344F3F"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577DA8D3" w14:textId="5EA6A721" w:rsidR="0045341E" w:rsidRPr="005D6E8E" w:rsidRDefault="002F1306" w:rsidP="002F1306">
            <w:pPr>
              <w:pStyle w:val="titulo2"/>
              <w:spacing w:before="0" w:beforeAutospacing="0" w:after="0" w:afterAutospacing="0" w:line="360" w:lineRule="auto"/>
              <w:jc w:val="both"/>
              <w:rPr>
                <w:sz w:val="28"/>
                <w:szCs w:val="28"/>
              </w:rPr>
            </w:pPr>
            <w:r>
              <w:rPr>
                <w:sz w:val="28"/>
                <w:szCs w:val="28"/>
              </w:rPr>
              <w:t>п</w:t>
            </w:r>
            <w:r w:rsidRPr="002F1306">
              <w:rPr>
                <w:sz w:val="28"/>
                <w:szCs w:val="28"/>
              </w:rPr>
              <w:t>ідкуп</w:t>
            </w:r>
            <w:r>
              <w:rPr>
                <w:sz w:val="28"/>
                <w:szCs w:val="28"/>
              </w:rPr>
              <w:t xml:space="preserve"> – </w:t>
            </w:r>
            <w:r w:rsidRPr="002F1306">
              <w:rPr>
                <w:sz w:val="28"/>
                <w:szCs w:val="28"/>
              </w:rPr>
              <w:t>від дрібного підкупу до основних видів шахрайства</w:t>
            </w:r>
          </w:p>
        </w:tc>
      </w:tr>
      <w:tr w:rsidR="0045341E" w:rsidRPr="002F1306" w14:paraId="2BEEBBD5" w14:textId="77777777" w:rsidTr="0084405F">
        <w:tc>
          <w:tcPr>
            <w:tcW w:w="817" w:type="dxa"/>
          </w:tcPr>
          <w:p w14:paraId="62A894D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7863E901" w14:textId="6E6B695A" w:rsidR="0045341E" w:rsidRPr="005D6E8E" w:rsidRDefault="002F1306" w:rsidP="002F1306">
            <w:pPr>
              <w:pStyle w:val="titulo2"/>
              <w:spacing w:before="0" w:beforeAutospacing="0" w:after="0" w:afterAutospacing="0" w:line="360" w:lineRule="auto"/>
              <w:jc w:val="both"/>
              <w:rPr>
                <w:sz w:val="28"/>
                <w:szCs w:val="28"/>
              </w:rPr>
            </w:pPr>
            <w:r w:rsidRPr="002F1306">
              <w:rPr>
                <w:sz w:val="28"/>
                <w:szCs w:val="28"/>
              </w:rPr>
              <w:t>неналежний вплив державних чи приватних інтересів</w:t>
            </w:r>
          </w:p>
        </w:tc>
      </w:tr>
      <w:tr w:rsidR="0045341E" w:rsidRPr="002F1306" w14:paraId="0F101CBF" w14:textId="77777777" w:rsidTr="0084405F">
        <w:tc>
          <w:tcPr>
            <w:tcW w:w="817" w:type="dxa"/>
          </w:tcPr>
          <w:p w14:paraId="00A8A696"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610B718D" w14:textId="40E0FE5E" w:rsidR="0045341E" w:rsidRPr="005D6E8E" w:rsidRDefault="002F1306" w:rsidP="002F1306">
            <w:pPr>
              <w:pStyle w:val="titulo2"/>
              <w:spacing w:before="0" w:beforeAutospacing="0" w:after="0" w:afterAutospacing="0" w:line="360" w:lineRule="auto"/>
              <w:jc w:val="both"/>
              <w:rPr>
                <w:sz w:val="28"/>
                <w:szCs w:val="28"/>
              </w:rPr>
            </w:pPr>
            <w:r w:rsidRPr="002F1306">
              <w:rPr>
                <w:sz w:val="28"/>
                <w:szCs w:val="28"/>
              </w:rPr>
              <w:t xml:space="preserve">привласнення державних коштів чи інших </w:t>
            </w:r>
            <w:r>
              <w:rPr>
                <w:sz w:val="28"/>
                <w:szCs w:val="28"/>
              </w:rPr>
              <w:t xml:space="preserve">публічних </w:t>
            </w:r>
            <w:r w:rsidRPr="002F1306">
              <w:rPr>
                <w:sz w:val="28"/>
                <w:szCs w:val="28"/>
              </w:rPr>
              <w:t>ресурсів</w:t>
            </w:r>
          </w:p>
        </w:tc>
      </w:tr>
      <w:tr w:rsidR="0045341E" w:rsidRPr="002F1306" w14:paraId="0355A54D" w14:textId="77777777" w:rsidTr="0084405F">
        <w:tc>
          <w:tcPr>
            <w:tcW w:w="817" w:type="dxa"/>
          </w:tcPr>
          <w:p w14:paraId="782B8740"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38F0A779" w14:textId="7AEFA622" w:rsidR="0045341E" w:rsidRPr="004615A9" w:rsidRDefault="002F1306" w:rsidP="002F1306">
            <w:pPr>
              <w:pStyle w:val="titulo2"/>
              <w:spacing w:before="0" w:beforeAutospacing="0" w:after="0" w:afterAutospacing="0" w:line="360" w:lineRule="auto"/>
              <w:jc w:val="both"/>
              <w:rPr>
                <w:sz w:val="28"/>
                <w:szCs w:val="28"/>
              </w:rPr>
            </w:pPr>
            <w:r w:rsidRPr="002F1306">
              <w:rPr>
                <w:sz w:val="28"/>
                <w:szCs w:val="28"/>
              </w:rPr>
              <w:t xml:space="preserve">у </w:t>
            </w:r>
            <w:r>
              <w:rPr>
                <w:sz w:val="28"/>
                <w:szCs w:val="28"/>
              </w:rPr>
              <w:t xml:space="preserve">публічній </w:t>
            </w:r>
            <w:r w:rsidRPr="002F1306">
              <w:rPr>
                <w:sz w:val="28"/>
                <w:szCs w:val="28"/>
              </w:rPr>
              <w:t>виконавчій владі</w:t>
            </w:r>
          </w:p>
        </w:tc>
      </w:tr>
      <w:tr w:rsidR="0045341E" w:rsidRPr="002F1306" w14:paraId="19569988" w14:textId="77777777" w:rsidTr="0084405F">
        <w:tc>
          <w:tcPr>
            <w:tcW w:w="817" w:type="dxa"/>
          </w:tcPr>
          <w:p w14:paraId="07B3345F"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00ECD93D" w14:textId="57C90612" w:rsidR="0045341E" w:rsidRPr="004615A9" w:rsidRDefault="002F1306" w:rsidP="002F1306">
            <w:pPr>
              <w:pStyle w:val="titulo2"/>
              <w:spacing w:before="0" w:beforeAutospacing="0" w:after="0" w:afterAutospacing="0" w:line="360" w:lineRule="auto"/>
              <w:jc w:val="both"/>
              <w:rPr>
                <w:sz w:val="28"/>
                <w:szCs w:val="28"/>
              </w:rPr>
            </w:pPr>
            <w:r>
              <w:rPr>
                <w:sz w:val="28"/>
                <w:szCs w:val="28"/>
              </w:rPr>
              <w:t>у </w:t>
            </w:r>
            <w:r w:rsidRPr="002F1306">
              <w:rPr>
                <w:sz w:val="28"/>
                <w:szCs w:val="28"/>
              </w:rPr>
              <w:t>судовій системі</w:t>
            </w:r>
          </w:p>
        </w:tc>
      </w:tr>
      <w:tr w:rsidR="0045341E" w:rsidRPr="002F1306" w14:paraId="32CC4B3A" w14:textId="77777777" w:rsidTr="0084405F">
        <w:tc>
          <w:tcPr>
            <w:tcW w:w="817" w:type="dxa"/>
          </w:tcPr>
          <w:p w14:paraId="2A4CBBD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5CD0013C" w14:textId="0A229B16" w:rsidR="0045341E" w:rsidRPr="004615A9" w:rsidRDefault="002F1306" w:rsidP="002F1306">
            <w:pPr>
              <w:pStyle w:val="titulo2"/>
              <w:spacing w:before="0" w:beforeAutospacing="0" w:after="0" w:afterAutospacing="0" w:line="360" w:lineRule="auto"/>
              <w:jc w:val="both"/>
              <w:rPr>
                <w:sz w:val="28"/>
                <w:szCs w:val="28"/>
              </w:rPr>
            </w:pPr>
            <w:r>
              <w:rPr>
                <w:sz w:val="28"/>
                <w:szCs w:val="28"/>
              </w:rPr>
              <w:t>у </w:t>
            </w:r>
            <w:r w:rsidRPr="002F1306">
              <w:rPr>
                <w:sz w:val="28"/>
                <w:szCs w:val="28"/>
              </w:rPr>
              <w:t xml:space="preserve">законодавчій владі </w:t>
            </w:r>
          </w:p>
        </w:tc>
      </w:tr>
      <w:tr w:rsidR="0045341E" w:rsidRPr="002F1306" w14:paraId="3D2644DD" w14:textId="77777777" w:rsidTr="0084405F">
        <w:tc>
          <w:tcPr>
            <w:tcW w:w="817" w:type="dxa"/>
          </w:tcPr>
          <w:p w14:paraId="626ECBE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4F925DD3" w14:textId="21637E03" w:rsidR="0045341E" w:rsidRPr="004615A9" w:rsidRDefault="002F1306" w:rsidP="002F1306">
            <w:pPr>
              <w:pStyle w:val="titulo2"/>
              <w:spacing w:before="0" w:beforeAutospacing="0" w:after="0" w:afterAutospacing="0" w:line="360" w:lineRule="auto"/>
              <w:jc w:val="both"/>
              <w:rPr>
                <w:sz w:val="28"/>
                <w:szCs w:val="28"/>
              </w:rPr>
            </w:pPr>
            <w:r w:rsidRPr="002F1306">
              <w:rPr>
                <w:sz w:val="28"/>
                <w:szCs w:val="28"/>
              </w:rPr>
              <w:t>військов</w:t>
            </w:r>
            <w:r>
              <w:rPr>
                <w:sz w:val="28"/>
                <w:szCs w:val="28"/>
              </w:rPr>
              <w:t>ими</w:t>
            </w:r>
            <w:r w:rsidRPr="002F1306">
              <w:rPr>
                <w:sz w:val="28"/>
                <w:szCs w:val="28"/>
              </w:rPr>
              <w:t xml:space="preserve"> та поліцейськ</w:t>
            </w:r>
            <w:r>
              <w:rPr>
                <w:sz w:val="28"/>
                <w:szCs w:val="28"/>
              </w:rPr>
              <w:t>ими</w:t>
            </w:r>
          </w:p>
        </w:tc>
      </w:tr>
      <w:tr w:rsidR="0045341E" w:rsidRPr="002F1306" w14:paraId="625B0C2F" w14:textId="77777777" w:rsidTr="0084405F">
        <w:tc>
          <w:tcPr>
            <w:tcW w:w="817" w:type="dxa"/>
          </w:tcPr>
          <w:p w14:paraId="002CAAA1" w14:textId="77777777" w:rsidR="0045341E" w:rsidRPr="005D6E8E" w:rsidRDefault="0045341E" w:rsidP="002F1306">
            <w:pPr>
              <w:pStyle w:val="aa"/>
              <w:spacing w:line="360" w:lineRule="auto"/>
              <w:ind w:left="644"/>
              <w:rPr>
                <w:sz w:val="28"/>
                <w:szCs w:val="28"/>
                <w:lang w:val="uk-UA"/>
              </w:rPr>
            </w:pPr>
          </w:p>
        </w:tc>
        <w:tc>
          <w:tcPr>
            <w:tcW w:w="9356" w:type="dxa"/>
          </w:tcPr>
          <w:p w14:paraId="4C9A9BE2" w14:textId="285DD9A6" w:rsidR="0045341E" w:rsidRPr="004615A9" w:rsidRDefault="002F1306" w:rsidP="002F1306">
            <w:pPr>
              <w:pStyle w:val="titulo2"/>
              <w:spacing w:before="0" w:beforeAutospacing="0" w:after="0" w:afterAutospacing="0" w:line="360" w:lineRule="auto"/>
              <w:ind w:firstLine="709"/>
              <w:jc w:val="center"/>
              <w:rPr>
                <w:sz w:val="28"/>
                <w:szCs w:val="28"/>
              </w:rPr>
            </w:pPr>
            <w:r>
              <w:rPr>
                <w:sz w:val="28"/>
                <w:szCs w:val="28"/>
              </w:rPr>
              <w:t>Додаткові критерії стосуються використання службових повноважень (посадового становища) у власних цілях (інтересах)</w:t>
            </w:r>
          </w:p>
        </w:tc>
      </w:tr>
      <w:tr w:rsidR="0045341E" w:rsidRPr="002F1306" w14:paraId="7FB0FF81" w14:textId="77777777" w:rsidTr="0084405F">
        <w:tc>
          <w:tcPr>
            <w:tcW w:w="817" w:type="dxa"/>
          </w:tcPr>
          <w:p w14:paraId="59EF628E"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4FA4C89D" w14:textId="65AD4FF5" w:rsidR="0045341E" w:rsidRPr="004615A9" w:rsidRDefault="002F1306" w:rsidP="002F1306">
            <w:pPr>
              <w:pStyle w:val="titulo2"/>
              <w:spacing w:before="0" w:beforeAutospacing="0" w:after="0" w:afterAutospacing="0" w:line="360" w:lineRule="auto"/>
              <w:jc w:val="both"/>
              <w:rPr>
                <w:sz w:val="28"/>
                <w:szCs w:val="28"/>
              </w:rPr>
            </w:pPr>
            <w:r>
              <w:rPr>
                <w:sz w:val="28"/>
                <w:szCs w:val="28"/>
              </w:rPr>
              <w:t>публічної адміністрації</w:t>
            </w:r>
          </w:p>
        </w:tc>
      </w:tr>
      <w:tr w:rsidR="0045341E" w:rsidRPr="002F1306" w14:paraId="57F11E80" w14:textId="77777777" w:rsidTr="0084405F">
        <w:tc>
          <w:tcPr>
            <w:tcW w:w="817" w:type="dxa"/>
          </w:tcPr>
          <w:p w14:paraId="4446FB36"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7220307D" w14:textId="5E5E4B2F" w:rsidR="0045341E" w:rsidRPr="004615A9" w:rsidRDefault="002F1306" w:rsidP="002F1306">
            <w:pPr>
              <w:pStyle w:val="titulo2"/>
              <w:spacing w:before="0" w:beforeAutospacing="0" w:after="0" w:afterAutospacing="0" w:line="360" w:lineRule="auto"/>
              <w:jc w:val="both"/>
              <w:rPr>
                <w:sz w:val="28"/>
                <w:szCs w:val="28"/>
              </w:rPr>
            </w:pPr>
            <w:r>
              <w:rPr>
                <w:sz w:val="28"/>
                <w:szCs w:val="28"/>
              </w:rPr>
              <w:t>суду</w:t>
            </w:r>
          </w:p>
        </w:tc>
      </w:tr>
      <w:tr w:rsidR="0045341E" w:rsidRPr="002F1306" w14:paraId="0531EA30" w14:textId="77777777" w:rsidTr="0084405F">
        <w:tc>
          <w:tcPr>
            <w:tcW w:w="817" w:type="dxa"/>
          </w:tcPr>
          <w:p w14:paraId="582BEE56"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28635147" w14:textId="2B1AB6EA" w:rsidR="0045341E" w:rsidRPr="004F5333" w:rsidRDefault="002F1306" w:rsidP="002F1306">
            <w:pPr>
              <w:pStyle w:val="titulo2"/>
              <w:spacing w:before="0" w:beforeAutospacing="0" w:after="0" w:afterAutospacing="0" w:line="360" w:lineRule="auto"/>
              <w:jc w:val="both"/>
              <w:rPr>
                <w:sz w:val="28"/>
                <w:szCs w:val="28"/>
              </w:rPr>
            </w:pPr>
            <w:r>
              <w:rPr>
                <w:sz w:val="28"/>
                <w:szCs w:val="28"/>
              </w:rPr>
              <w:t>органів поліції та збройних сил</w:t>
            </w:r>
          </w:p>
        </w:tc>
      </w:tr>
      <w:tr w:rsidR="0045341E" w:rsidRPr="002F1306" w14:paraId="57317F8C" w14:textId="77777777" w:rsidTr="0084405F">
        <w:tc>
          <w:tcPr>
            <w:tcW w:w="817" w:type="dxa"/>
          </w:tcPr>
          <w:p w14:paraId="66F1DB4C" w14:textId="77777777" w:rsidR="0045341E" w:rsidRPr="005D6E8E" w:rsidRDefault="0045341E" w:rsidP="0045341E">
            <w:pPr>
              <w:pStyle w:val="aa"/>
              <w:numPr>
                <w:ilvl w:val="0"/>
                <w:numId w:val="16"/>
              </w:numPr>
              <w:spacing w:line="360" w:lineRule="auto"/>
              <w:rPr>
                <w:sz w:val="28"/>
                <w:szCs w:val="28"/>
                <w:lang w:val="uk-UA"/>
              </w:rPr>
            </w:pPr>
          </w:p>
        </w:tc>
        <w:tc>
          <w:tcPr>
            <w:tcW w:w="9356" w:type="dxa"/>
          </w:tcPr>
          <w:p w14:paraId="6776E4B9" w14:textId="17B2E15A" w:rsidR="0045341E" w:rsidRPr="004F5333" w:rsidRDefault="002F1306" w:rsidP="002F1306">
            <w:pPr>
              <w:pStyle w:val="titulo2"/>
              <w:spacing w:before="0" w:beforeAutospacing="0" w:after="0" w:afterAutospacing="0" w:line="360" w:lineRule="auto"/>
              <w:jc w:val="both"/>
              <w:rPr>
                <w:sz w:val="28"/>
                <w:szCs w:val="28"/>
              </w:rPr>
            </w:pPr>
            <w:r>
              <w:rPr>
                <w:sz w:val="28"/>
                <w:szCs w:val="28"/>
              </w:rPr>
              <w:t>парламенту</w:t>
            </w:r>
          </w:p>
        </w:tc>
      </w:tr>
    </w:tbl>
    <w:p w14:paraId="390740FF" w14:textId="1DDDDCCA" w:rsidR="0033643F" w:rsidRPr="0033643F" w:rsidRDefault="0033643F" w:rsidP="0033643F">
      <w:pPr>
        <w:spacing w:before="960" w:after="960" w:line="360" w:lineRule="auto"/>
        <w:ind w:firstLine="709"/>
        <w:jc w:val="center"/>
        <w:rPr>
          <w:b/>
          <w:bCs/>
          <w:sz w:val="28"/>
          <w:szCs w:val="28"/>
          <w:lang w:val="uk-UA"/>
        </w:rPr>
      </w:pPr>
      <w:r w:rsidRPr="0033643F">
        <w:rPr>
          <w:b/>
          <w:bCs/>
          <w:sz w:val="28"/>
          <w:szCs w:val="28"/>
          <w:lang w:val="uk-UA"/>
        </w:rPr>
        <w:t xml:space="preserve">Рейтинг України </w:t>
      </w:r>
      <w:r w:rsidRPr="0045341E">
        <w:rPr>
          <w:b/>
          <w:bCs/>
          <w:sz w:val="28"/>
          <w:szCs w:val="28"/>
          <w:lang w:val="uk-UA"/>
        </w:rPr>
        <w:t>в Індексі верховенства права</w:t>
      </w:r>
      <w:r>
        <w:rPr>
          <w:b/>
          <w:bCs/>
          <w:sz w:val="28"/>
          <w:szCs w:val="28"/>
          <w:lang w:val="uk-UA"/>
        </w:rPr>
        <w:t xml:space="preserve"> за 2020 р.</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668"/>
        <w:gridCol w:w="8505"/>
      </w:tblGrid>
      <w:tr w:rsidR="00BF5E55" w:rsidRPr="005D6E8E" w14:paraId="6C3209F2" w14:textId="77777777" w:rsidTr="0084405F">
        <w:tc>
          <w:tcPr>
            <w:tcW w:w="10173" w:type="dxa"/>
            <w:gridSpan w:val="2"/>
            <w:shd w:val="clear" w:color="auto" w:fill="D9D9D9" w:themeFill="background1" w:themeFillShade="D9"/>
          </w:tcPr>
          <w:p w14:paraId="7DA5B7C9" w14:textId="4AB6D960" w:rsidR="00BF5E55" w:rsidRDefault="00BF5E55" w:rsidP="0084405F">
            <w:pPr>
              <w:pStyle w:val="titulo2"/>
              <w:spacing w:before="0" w:beforeAutospacing="0" w:after="0" w:afterAutospacing="0" w:line="360" w:lineRule="auto"/>
              <w:jc w:val="center"/>
              <w:rPr>
                <w:sz w:val="28"/>
                <w:szCs w:val="28"/>
              </w:rPr>
            </w:pPr>
            <w:r>
              <w:rPr>
                <w:sz w:val="28"/>
                <w:szCs w:val="28"/>
              </w:rPr>
              <w:t>Вибірка по Україні з р</w:t>
            </w:r>
            <w:r w:rsidRPr="0003680B">
              <w:rPr>
                <w:sz w:val="28"/>
                <w:szCs w:val="28"/>
              </w:rPr>
              <w:t>ейтинг</w:t>
            </w:r>
            <w:r>
              <w:rPr>
                <w:sz w:val="28"/>
                <w:szCs w:val="28"/>
              </w:rPr>
              <w:t>у</w:t>
            </w:r>
            <w:r w:rsidRPr="0003680B">
              <w:rPr>
                <w:sz w:val="28"/>
                <w:szCs w:val="28"/>
              </w:rPr>
              <w:t xml:space="preserve"> за Індексом верховенства права у 2020 р.</w:t>
            </w:r>
          </w:p>
          <w:p w14:paraId="7E32569F" w14:textId="4DC91A1D" w:rsidR="00BF5E55" w:rsidRPr="0003680B" w:rsidRDefault="00BF5E55" w:rsidP="0084405F">
            <w:pPr>
              <w:pStyle w:val="titulo2"/>
              <w:spacing w:before="0" w:beforeAutospacing="0" w:after="0" w:afterAutospacing="0" w:line="360" w:lineRule="auto"/>
              <w:jc w:val="center"/>
              <w:rPr>
                <w:sz w:val="28"/>
                <w:szCs w:val="28"/>
              </w:rPr>
            </w:pPr>
            <w:r>
              <w:rPr>
                <w:sz w:val="28"/>
                <w:szCs w:val="28"/>
              </w:rPr>
              <w:t>(кампаративно-правовий аналіз), кількість балів (місце)</w:t>
            </w:r>
          </w:p>
        </w:tc>
      </w:tr>
      <w:tr w:rsidR="00BF5E55" w:rsidRPr="00BF5E55" w14:paraId="28833697" w14:textId="77777777" w:rsidTr="00AA36F9">
        <w:tc>
          <w:tcPr>
            <w:tcW w:w="1668" w:type="dxa"/>
          </w:tcPr>
          <w:p w14:paraId="228ACA2E" w14:textId="423344B3" w:rsidR="00BF5E55" w:rsidRPr="00BF5E55" w:rsidRDefault="00AA36F9" w:rsidP="00BF5E55">
            <w:pPr>
              <w:pStyle w:val="titulo2"/>
              <w:spacing w:before="0" w:beforeAutospacing="0" w:after="0" w:afterAutospacing="0" w:line="360" w:lineRule="auto"/>
              <w:jc w:val="both"/>
              <w:rPr>
                <w:sz w:val="28"/>
                <w:szCs w:val="28"/>
              </w:rPr>
            </w:pPr>
            <w:r>
              <w:rPr>
                <w:sz w:val="28"/>
                <w:szCs w:val="28"/>
              </w:rPr>
              <w:t>по</w:t>
            </w:r>
            <w:r w:rsidR="00BF5E55">
              <w:rPr>
                <w:sz w:val="28"/>
                <w:szCs w:val="28"/>
              </w:rPr>
              <w:t>перед</w:t>
            </w:r>
            <w:r>
              <w:rPr>
                <w:sz w:val="28"/>
                <w:szCs w:val="28"/>
              </w:rPr>
              <w:t>у</w:t>
            </w:r>
            <w:r w:rsidR="00BF5E55">
              <w:rPr>
                <w:sz w:val="28"/>
                <w:szCs w:val="28"/>
              </w:rPr>
              <w:t xml:space="preserve"> </w:t>
            </w:r>
          </w:p>
        </w:tc>
        <w:tc>
          <w:tcPr>
            <w:tcW w:w="8505" w:type="dxa"/>
          </w:tcPr>
          <w:p w14:paraId="2E7D4DEA" w14:textId="6D0B08E5" w:rsidR="00BF5E55" w:rsidRPr="00BF5E55" w:rsidRDefault="00BF5E55" w:rsidP="00BF5E55">
            <w:pPr>
              <w:pStyle w:val="titulo2"/>
              <w:spacing w:before="0" w:beforeAutospacing="0" w:after="0" w:afterAutospacing="0" w:line="360" w:lineRule="auto"/>
              <w:jc w:val="both"/>
              <w:rPr>
                <w:sz w:val="28"/>
                <w:szCs w:val="28"/>
              </w:rPr>
            </w:pPr>
            <w:r>
              <w:rPr>
                <w:sz w:val="28"/>
                <w:szCs w:val="28"/>
              </w:rPr>
              <w:t>Республіка Білорусь –</w:t>
            </w:r>
            <w:r w:rsidRPr="00BF5E55">
              <w:rPr>
                <w:sz w:val="28"/>
                <w:szCs w:val="28"/>
              </w:rPr>
              <w:t xml:space="preserve"> 0.51 (68</w:t>
            </w:r>
            <w:r>
              <w:rPr>
                <w:sz w:val="28"/>
                <w:szCs w:val="28"/>
              </w:rPr>
              <w:t>)</w:t>
            </w:r>
          </w:p>
          <w:p w14:paraId="1822E2BA" w14:textId="38461315" w:rsidR="00BF5E55" w:rsidRPr="00BF5E55" w:rsidRDefault="00BF5E55" w:rsidP="00BF5E55">
            <w:pPr>
              <w:pStyle w:val="titulo2"/>
              <w:spacing w:before="0" w:beforeAutospacing="0" w:after="0" w:afterAutospacing="0" w:line="360" w:lineRule="auto"/>
              <w:jc w:val="both"/>
              <w:rPr>
                <w:sz w:val="28"/>
                <w:szCs w:val="28"/>
              </w:rPr>
            </w:pPr>
            <w:r>
              <w:rPr>
                <w:sz w:val="28"/>
                <w:szCs w:val="28"/>
              </w:rPr>
              <w:t xml:space="preserve">Індія – </w:t>
            </w:r>
            <w:r w:rsidRPr="00BF5E55">
              <w:rPr>
                <w:sz w:val="28"/>
                <w:szCs w:val="28"/>
              </w:rPr>
              <w:t xml:space="preserve"> 0.51 </w:t>
            </w:r>
            <w:r>
              <w:rPr>
                <w:sz w:val="28"/>
                <w:szCs w:val="28"/>
              </w:rPr>
              <w:t>(</w:t>
            </w:r>
            <w:r w:rsidRPr="00BF5E55">
              <w:rPr>
                <w:sz w:val="28"/>
                <w:szCs w:val="28"/>
              </w:rPr>
              <w:t>69</w:t>
            </w:r>
            <w:r>
              <w:rPr>
                <w:sz w:val="28"/>
                <w:szCs w:val="28"/>
              </w:rPr>
              <w:t>)</w:t>
            </w:r>
            <w:r w:rsidRPr="00BF5E55">
              <w:rPr>
                <w:sz w:val="28"/>
                <w:szCs w:val="28"/>
              </w:rPr>
              <w:t xml:space="preserve"> </w:t>
            </w:r>
          </w:p>
          <w:p w14:paraId="0D60AF72" w14:textId="11FF7BA0" w:rsidR="00BF5E55" w:rsidRPr="00BF5E55" w:rsidRDefault="00BF5E55" w:rsidP="00BF5E55">
            <w:pPr>
              <w:pStyle w:val="titulo2"/>
              <w:spacing w:before="0" w:beforeAutospacing="0" w:after="0" w:afterAutospacing="0" w:line="360" w:lineRule="auto"/>
              <w:jc w:val="both"/>
              <w:rPr>
                <w:sz w:val="28"/>
                <w:szCs w:val="28"/>
              </w:rPr>
            </w:pPr>
            <w:r>
              <w:rPr>
                <w:sz w:val="28"/>
                <w:szCs w:val="28"/>
              </w:rPr>
              <w:t>Буркіна-Фасо</w:t>
            </w:r>
            <w:r w:rsidRPr="00BF5E55">
              <w:rPr>
                <w:sz w:val="28"/>
                <w:szCs w:val="28"/>
              </w:rPr>
              <w:t xml:space="preserve"> </w:t>
            </w:r>
            <w:r>
              <w:rPr>
                <w:sz w:val="28"/>
                <w:szCs w:val="28"/>
              </w:rPr>
              <w:t xml:space="preserve">– </w:t>
            </w:r>
            <w:r w:rsidRPr="00BF5E55">
              <w:rPr>
                <w:sz w:val="28"/>
                <w:szCs w:val="28"/>
              </w:rPr>
              <w:t xml:space="preserve">0.51 </w:t>
            </w:r>
            <w:r>
              <w:rPr>
                <w:sz w:val="28"/>
                <w:szCs w:val="28"/>
              </w:rPr>
              <w:t>(</w:t>
            </w:r>
            <w:r w:rsidRPr="00BF5E55">
              <w:rPr>
                <w:sz w:val="28"/>
                <w:szCs w:val="28"/>
              </w:rPr>
              <w:t>70</w:t>
            </w:r>
            <w:r>
              <w:rPr>
                <w:sz w:val="28"/>
                <w:szCs w:val="28"/>
              </w:rPr>
              <w:t>)</w:t>
            </w:r>
            <w:r w:rsidRPr="00BF5E55">
              <w:rPr>
                <w:sz w:val="28"/>
                <w:szCs w:val="28"/>
              </w:rPr>
              <w:t xml:space="preserve"> </w:t>
            </w:r>
          </w:p>
          <w:p w14:paraId="417B0BDF" w14:textId="48DAB7F5" w:rsidR="00BF5E55" w:rsidRPr="00BF5E55" w:rsidRDefault="00BF5E55" w:rsidP="00BF5E55">
            <w:pPr>
              <w:pStyle w:val="titulo2"/>
              <w:spacing w:before="0" w:beforeAutospacing="0" w:after="0" w:afterAutospacing="0" w:line="360" w:lineRule="auto"/>
              <w:jc w:val="both"/>
              <w:rPr>
                <w:sz w:val="28"/>
                <w:szCs w:val="28"/>
              </w:rPr>
            </w:pPr>
            <w:r>
              <w:rPr>
                <w:sz w:val="28"/>
                <w:szCs w:val="28"/>
              </w:rPr>
              <w:t xml:space="preserve">Тайланд – </w:t>
            </w:r>
            <w:r w:rsidRPr="00BF5E55">
              <w:rPr>
                <w:sz w:val="28"/>
                <w:szCs w:val="28"/>
              </w:rPr>
              <w:t xml:space="preserve">0.51 </w:t>
            </w:r>
            <w:r>
              <w:rPr>
                <w:sz w:val="28"/>
                <w:szCs w:val="28"/>
              </w:rPr>
              <w:t>(</w:t>
            </w:r>
            <w:r w:rsidRPr="00BF5E55">
              <w:rPr>
                <w:sz w:val="28"/>
                <w:szCs w:val="28"/>
              </w:rPr>
              <w:t>71</w:t>
            </w:r>
            <w:r>
              <w:rPr>
                <w:sz w:val="28"/>
                <w:szCs w:val="28"/>
              </w:rPr>
              <w:t>)</w:t>
            </w:r>
          </w:p>
        </w:tc>
      </w:tr>
      <w:tr w:rsidR="00BF5E55" w:rsidRPr="00BF5E55" w14:paraId="2399ABB8" w14:textId="77777777" w:rsidTr="0084405F">
        <w:tc>
          <w:tcPr>
            <w:tcW w:w="10173" w:type="dxa"/>
            <w:gridSpan w:val="2"/>
          </w:tcPr>
          <w:p w14:paraId="6674A2E2" w14:textId="7804344A" w:rsidR="00BF5E55" w:rsidRPr="00BF5E55" w:rsidRDefault="00BF5E55" w:rsidP="00BF5E55">
            <w:pPr>
              <w:pStyle w:val="titulo2"/>
              <w:spacing w:before="0" w:beforeAutospacing="0" w:after="0" w:afterAutospacing="0" w:line="360" w:lineRule="auto"/>
              <w:jc w:val="center"/>
              <w:rPr>
                <w:sz w:val="28"/>
                <w:szCs w:val="28"/>
              </w:rPr>
            </w:pPr>
            <w:r w:rsidRPr="00BF5E55">
              <w:rPr>
                <w:sz w:val="28"/>
                <w:szCs w:val="28"/>
              </w:rPr>
              <w:t xml:space="preserve">Україна </w:t>
            </w:r>
            <w:r>
              <w:rPr>
                <w:sz w:val="28"/>
                <w:szCs w:val="28"/>
              </w:rPr>
              <w:t xml:space="preserve">– </w:t>
            </w:r>
            <w:r w:rsidRPr="00BF5E55">
              <w:rPr>
                <w:sz w:val="28"/>
                <w:szCs w:val="28"/>
              </w:rPr>
              <w:t xml:space="preserve">0.51 </w:t>
            </w:r>
            <w:r>
              <w:rPr>
                <w:sz w:val="28"/>
                <w:szCs w:val="28"/>
              </w:rPr>
              <w:t>(</w:t>
            </w:r>
            <w:r w:rsidRPr="00BF5E55">
              <w:rPr>
                <w:sz w:val="28"/>
                <w:szCs w:val="28"/>
              </w:rPr>
              <w:t>72</w:t>
            </w:r>
            <w:r>
              <w:rPr>
                <w:sz w:val="28"/>
                <w:szCs w:val="28"/>
              </w:rPr>
              <w:t>)</w:t>
            </w:r>
          </w:p>
        </w:tc>
      </w:tr>
      <w:tr w:rsidR="00BF5E55" w:rsidRPr="002115EC" w14:paraId="2EEAE611" w14:textId="77777777" w:rsidTr="00AA36F9">
        <w:tc>
          <w:tcPr>
            <w:tcW w:w="1668" w:type="dxa"/>
          </w:tcPr>
          <w:p w14:paraId="18D1832B" w14:textId="2682A67A" w:rsidR="00BF5E55" w:rsidRPr="00BF5E55" w:rsidRDefault="00AA36F9" w:rsidP="00BF5E55">
            <w:pPr>
              <w:pStyle w:val="titulo2"/>
              <w:spacing w:before="0" w:beforeAutospacing="0" w:after="0" w:afterAutospacing="0" w:line="360" w:lineRule="auto"/>
              <w:jc w:val="both"/>
              <w:rPr>
                <w:sz w:val="28"/>
                <w:szCs w:val="28"/>
              </w:rPr>
            </w:pPr>
            <w:r>
              <w:rPr>
                <w:sz w:val="28"/>
                <w:szCs w:val="28"/>
              </w:rPr>
              <w:t>наступні</w:t>
            </w:r>
            <w:r w:rsidR="00BF5E55">
              <w:rPr>
                <w:sz w:val="28"/>
                <w:szCs w:val="28"/>
              </w:rPr>
              <w:t xml:space="preserve"> </w:t>
            </w:r>
          </w:p>
        </w:tc>
        <w:tc>
          <w:tcPr>
            <w:tcW w:w="8505" w:type="dxa"/>
          </w:tcPr>
          <w:p w14:paraId="169B19F8" w14:textId="0E6E24F9" w:rsidR="00BF5E55" w:rsidRDefault="003B3FEC" w:rsidP="00BF5E55">
            <w:pPr>
              <w:pStyle w:val="titulo2"/>
              <w:spacing w:before="0" w:beforeAutospacing="0" w:after="0" w:afterAutospacing="0" w:line="360" w:lineRule="auto"/>
              <w:jc w:val="both"/>
              <w:rPr>
                <w:sz w:val="28"/>
                <w:szCs w:val="28"/>
              </w:rPr>
            </w:pPr>
            <w:r>
              <w:rPr>
                <w:sz w:val="28"/>
                <w:szCs w:val="28"/>
              </w:rPr>
              <w:t>Гайна</w:t>
            </w:r>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73</w:t>
            </w:r>
            <w:r w:rsidR="00BF5E55">
              <w:rPr>
                <w:sz w:val="28"/>
                <w:szCs w:val="28"/>
              </w:rPr>
              <w:t>)</w:t>
            </w:r>
            <w:r w:rsidR="00BF5E55" w:rsidRPr="00BF5E55">
              <w:rPr>
                <w:sz w:val="28"/>
                <w:szCs w:val="28"/>
              </w:rPr>
              <w:t xml:space="preserve"> </w:t>
            </w:r>
          </w:p>
          <w:p w14:paraId="4C88B9DB" w14:textId="70EB8C1D" w:rsidR="00BF5E55" w:rsidRDefault="003B3FEC" w:rsidP="00BF5E55">
            <w:pPr>
              <w:pStyle w:val="titulo2"/>
              <w:spacing w:before="0" w:beforeAutospacing="0" w:after="0" w:afterAutospacing="0" w:line="360" w:lineRule="auto"/>
              <w:jc w:val="both"/>
              <w:rPr>
                <w:sz w:val="28"/>
                <w:szCs w:val="28"/>
              </w:rPr>
            </w:pPr>
            <w:r>
              <w:rPr>
                <w:sz w:val="28"/>
                <w:szCs w:val="28"/>
              </w:rPr>
              <w:t>Гамбія</w:t>
            </w:r>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74</w:t>
            </w:r>
            <w:r w:rsidR="00BF5E55">
              <w:rPr>
                <w:sz w:val="28"/>
                <w:szCs w:val="28"/>
              </w:rPr>
              <w:t>)</w:t>
            </w:r>
            <w:r w:rsidR="00BF5E55" w:rsidRPr="00BF5E55">
              <w:rPr>
                <w:sz w:val="28"/>
                <w:szCs w:val="28"/>
              </w:rPr>
              <w:t xml:space="preserve"> </w:t>
            </w:r>
          </w:p>
          <w:p w14:paraId="5395BD1C" w14:textId="22C93C46" w:rsidR="00BF5E55" w:rsidRDefault="003B3FEC" w:rsidP="00BF5E55">
            <w:pPr>
              <w:pStyle w:val="titulo2"/>
              <w:spacing w:before="0" w:beforeAutospacing="0" w:after="0" w:afterAutospacing="0" w:line="360" w:lineRule="auto"/>
              <w:jc w:val="both"/>
              <w:rPr>
                <w:sz w:val="28"/>
                <w:szCs w:val="28"/>
              </w:rPr>
            </w:pPr>
            <w:r>
              <w:rPr>
                <w:sz w:val="28"/>
                <w:szCs w:val="28"/>
              </w:rPr>
              <w:t>Сербія</w:t>
            </w:r>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75</w:t>
            </w:r>
            <w:r w:rsidR="00BF5E55">
              <w:rPr>
                <w:sz w:val="28"/>
                <w:szCs w:val="28"/>
              </w:rPr>
              <w:t>)</w:t>
            </w:r>
            <w:r w:rsidR="00BF5E55" w:rsidRPr="00BF5E55">
              <w:rPr>
                <w:sz w:val="28"/>
                <w:szCs w:val="28"/>
              </w:rPr>
              <w:t xml:space="preserve"> </w:t>
            </w:r>
          </w:p>
          <w:p w14:paraId="38A1B6B4" w14:textId="4B94752E" w:rsidR="00BF5E55" w:rsidRPr="00BF5E55" w:rsidRDefault="003B3FEC" w:rsidP="00BF5E55">
            <w:pPr>
              <w:pStyle w:val="titulo2"/>
              <w:spacing w:before="0" w:beforeAutospacing="0" w:after="0" w:afterAutospacing="0" w:line="360" w:lineRule="auto"/>
              <w:jc w:val="both"/>
              <w:rPr>
                <w:sz w:val="28"/>
                <w:szCs w:val="28"/>
              </w:rPr>
            </w:pPr>
            <w:r>
              <w:rPr>
                <w:sz w:val="28"/>
                <w:szCs w:val="28"/>
              </w:rPr>
              <w:t>Сурінам</w:t>
            </w:r>
            <w:r w:rsidR="00BF5E55" w:rsidRPr="00BF5E55">
              <w:rPr>
                <w:sz w:val="28"/>
                <w:szCs w:val="28"/>
              </w:rPr>
              <w:t xml:space="preserve"> </w:t>
            </w:r>
            <w:r w:rsidR="00BF5E55">
              <w:rPr>
                <w:sz w:val="28"/>
                <w:szCs w:val="28"/>
              </w:rPr>
              <w:t xml:space="preserve">– </w:t>
            </w:r>
            <w:r w:rsidR="00BF5E55" w:rsidRPr="00BF5E55">
              <w:rPr>
                <w:sz w:val="28"/>
                <w:szCs w:val="28"/>
              </w:rPr>
              <w:t xml:space="preserve">0.50 </w:t>
            </w:r>
            <w:r w:rsidR="00BF5E55">
              <w:rPr>
                <w:sz w:val="28"/>
                <w:szCs w:val="28"/>
              </w:rPr>
              <w:t>(</w:t>
            </w:r>
            <w:r w:rsidR="00BF5E55" w:rsidRPr="00BF5E55">
              <w:rPr>
                <w:sz w:val="28"/>
                <w:szCs w:val="28"/>
              </w:rPr>
              <w:t>76</w:t>
            </w:r>
            <w:r w:rsidR="00BF5E55">
              <w:rPr>
                <w:sz w:val="28"/>
                <w:szCs w:val="28"/>
              </w:rPr>
              <w:t>)</w:t>
            </w:r>
          </w:p>
        </w:tc>
      </w:tr>
      <w:tr w:rsidR="00BF5E55" w:rsidRPr="00BF5E55" w14:paraId="61CD2EB0" w14:textId="77777777" w:rsidTr="0084405F">
        <w:tc>
          <w:tcPr>
            <w:tcW w:w="10173" w:type="dxa"/>
            <w:gridSpan w:val="2"/>
          </w:tcPr>
          <w:p w14:paraId="04908247" w14:textId="77777777" w:rsidR="00BF5E55" w:rsidRDefault="00BF5E55" w:rsidP="00BF5E55">
            <w:pPr>
              <w:pStyle w:val="titulo2"/>
              <w:spacing w:before="0" w:beforeAutospacing="0" w:after="0" w:afterAutospacing="0" w:line="360" w:lineRule="auto"/>
              <w:jc w:val="center"/>
              <w:rPr>
                <w:sz w:val="28"/>
                <w:szCs w:val="28"/>
              </w:rPr>
            </w:pPr>
            <w:r w:rsidRPr="00BF5E55">
              <w:rPr>
                <w:sz w:val="28"/>
                <w:szCs w:val="28"/>
              </w:rPr>
              <w:t>За критерієм «відсутність корупції»</w:t>
            </w:r>
            <w:r w:rsidRPr="0003680B">
              <w:rPr>
                <w:sz w:val="28"/>
                <w:szCs w:val="28"/>
              </w:rPr>
              <w:t xml:space="preserve"> </w:t>
            </w:r>
          </w:p>
          <w:p w14:paraId="46E093C5" w14:textId="4DA43E19" w:rsidR="00BF5E55" w:rsidRDefault="00BF5E55" w:rsidP="00BF5E55">
            <w:pPr>
              <w:pStyle w:val="titulo2"/>
              <w:spacing w:before="0" w:beforeAutospacing="0" w:after="0" w:afterAutospacing="0" w:line="360" w:lineRule="auto"/>
              <w:jc w:val="center"/>
              <w:rPr>
                <w:sz w:val="28"/>
                <w:szCs w:val="28"/>
              </w:rPr>
            </w:pPr>
            <w:r w:rsidRPr="0003680B">
              <w:rPr>
                <w:sz w:val="28"/>
                <w:szCs w:val="28"/>
              </w:rPr>
              <w:t>Індекс</w:t>
            </w:r>
            <w:r>
              <w:rPr>
                <w:sz w:val="28"/>
                <w:szCs w:val="28"/>
              </w:rPr>
              <w:t>у</w:t>
            </w:r>
            <w:r w:rsidRPr="0003680B">
              <w:rPr>
                <w:sz w:val="28"/>
                <w:szCs w:val="28"/>
              </w:rPr>
              <w:t xml:space="preserve"> верховенства права у 2020 р.</w:t>
            </w:r>
            <w:r>
              <w:rPr>
                <w:sz w:val="28"/>
                <w:szCs w:val="28"/>
              </w:rPr>
              <w:t xml:space="preserve"> вибірка по Україні з р</w:t>
            </w:r>
            <w:r w:rsidRPr="0003680B">
              <w:rPr>
                <w:sz w:val="28"/>
                <w:szCs w:val="28"/>
              </w:rPr>
              <w:t>ейтинг</w:t>
            </w:r>
            <w:r>
              <w:rPr>
                <w:sz w:val="28"/>
                <w:szCs w:val="28"/>
              </w:rPr>
              <w:t>у</w:t>
            </w:r>
            <w:r w:rsidRPr="0003680B">
              <w:rPr>
                <w:sz w:val="28"/>
                <w:szCs w:val="28"/>
              </w:rPr>
              <w:t xml:space="preserve"> </w:t>
            </w:r>
          </w:p>
          <w:p w14:paraId="0542769E" w14:textId="30EF27FD" w:rsidR="00BF5E55" w:rsidRDefault="00BF5E55" w:rsidP="00BF5E55">
            <w:pPr>
              <w:pStyle w:val="titulo2"/>
              <w:spacing w:before="0" w:beforeAutospacing="0" w:after="0" w:afterAutospacing="0" w:line="360" w:lineRule="auto"/>
              <w:jc w:val="center"/>
            </w:pPr>
            <w:r>
              <w:rPr>
                <w:sz w:val="28"/>
                <w:szCs w:val="28"/>
              </w:rPr>
              <w:t>(кампаративно-правовий аналіз), кількість балів (місце)</w:t>
            </w:r>
          </w:p>
        </w:tc>
      </w:tr>
      <w:tr w:rsidR="00B141CB" w:rsidRPr="002F1306" w14:paraId="29970036" w14:textId="77777777" w:rsidTr="00AA36F9">
        <w:tc>
          <w:tcPr>
            <w:tcW w:w="1668" w:type="dxa"/>
          </w:tcPr>
          <w:p w14:paraId="25DBBFC3" w14:textId="6DC330E7" w:rsidR="00B141CB" w:rsidRPr="00BF5E55" w:rsidRDefault="00AA36F9" w:rsidP="0013087B">
            <w:pPr>
              <w:pStyle w:val="titulo2"/>
              <w:spacing w:before="0" w:beforeAutospacing="0" w:after="0" w:afterAutospacing="0" w:line="360" w:lineRule="auto"/>
              <w:jc w:val="both"/>
              <w:rPr>
                <w:sz w:val="28"/>
                <w:szCs w:val="28"/>
              </w:rPr>
            </w:pPr>
            <w:r>
              <w:rPr>
                <w:sz w:val="28"/>
                <w:szCs w:val="28"/>
              </w:rPr>
              <w:t>попереду</w:t>
            </w:r>
          </w:p>
        </w:tc>
        <w:tc>
          <w:tcPr>
            <w:tcW w:w="8505" w:type="dxa"/>
          </w:tcPr>
          <w:p w14:paraId="6A9D80B7" w14:textId="57266361" w:rsidR="0013087B" w:rsidRPr="0013087B" w:rsidRDefault="003B3FEC" w:rsidP="0013087B">
            <w:pPr>
              <w:pStyle w:val="titulo2"/>
              <w:spacing w:before="0" w:beforeAutospacing="0" w:after="0" w:afterAutospacing="0" w:line="360" w:lineRule="auto"/>
              <w:jc w:val="both"/>
              <w:rPr>
                <w:sz w:val="28"/>
                <w:szCs w:val="28"/>
              </w:rPr>
            </w:pPr>
            <w:r>
              <w:rPr>
                <w:sz w:val="28"/>
                <w:szCs w:val="28"/>
              </w:rPr>
              <w:t>Молдавія</w:t>
            </w:r>
            <w:r w:rsidR="0013087B" w:rsidRPr="0013087B">
              <w:rPr>
                <w:sz w:val="28"/>
                <w:szCs w:val="28"/>
              </w:rPr>
              <w:t xml:space="preserve"> </w:t>
            </w:r>
            <w:r w:rsidR="0013087B">
              <w:rPr>
                <w:sz w:val="28"/>
                <w:szCs w:val="28"/>
              </w:rPr>
              <w:t xml:space="preserve">– </w:t>
            </w:r>
            <w:r w:rsidR="0013087B" w:rsidRPr="0013087B">
              <w:rPr>
                <w:sz w:val="28"/>
                <w:szCs w:val="28"/>
              </w:rPr>
              <w:t xml:space="preserve">0.34 </w:t>
            </w:r>
            <w:r w:rsidR="0013087B">
              <w:rPr>
                <w:sz w:val="28"/>
                <w:szCs w:val="28"/>
              </w:rPr>
              <w:t>(</w:t>
            </w:r>
            <w:r w:rsidR="0013087B" w:rsidRPr="0013087B">
              <w:rPr>
                <w:sz w:val="28"/>
                <w:szCs w:val="28"/>
              </w:rPr>
              <w:t>106</w:t>
            </w:r>
            <w:r w:rsidR="0013087B">
              <w:rPr>
                <w:sz w:val="28"/>
                <w:szCs w:val="28"/>
              </w:rPr>
              <w:t>)</w:t>
            </w:r>
            <w:r w:rsidR="0013087B" w:rsidRPr="0013087B">
              <w:rPr>
                <w:sz w:val="28"/>
                <w:szCs w:val="28"/>
              </w:rPr>
              <w:t xml:space="preserve"> </w:t>
            </w:r>
          </w:p>
          <w:p w14:paraId="740DDE01" w14:textId="518DB056" w:rsidR="0013087B" w:rsidRPr="0013087B" w:rsidRDefault="003B3FEC" w:rsidP="0013087B">
            <w:pPr>
              <w:pStyle w:val="titulo2"/>
              <w:spacing w:before="0" w:beforeAutospacing="0" w:after="0" w:afterAutospacing="0" w:line="360" w:lineRule="auto"/>
              <w:jc w:val="both"/>
              <w:rPr>
                <w:sz w:val="28"/>
                <w:szCs w:val="28"/>
              </w:rPr>
            </w:pPr>
            <w:r>
              <w:rPr>
                <w:sz w:val="28"/>
                <w:szCs w:val="28"/>
              </w:rPr>
              <w:t>Малі</w:t>
            </w:r>
            <w:r w:rsidR="0013087B" w:rsidRPr="0013087B">
              <w:rPr>
                <w:sz w:val="28"/>
                <w:szCs w:val="28"/>
              </w:rPr>
              <w:t xml:space="preserve"> </w:t>
            </w:r>
            <w:r w:rsidR="0013087B">
              <w:rPr>
                <w:sz w:val="28"/>
                <w:szCs w:val="28"/>
              </w:rPr>
              <w:t xml:space="preserve">– </w:t>
            </w:r>
            <w:r w:rsidR="0013087B" w:rsidRPr="0013087B">
              <w:rPr>
                <w:sz w:val="28"/>
                <w:szCs w:val="28"/>
              </w:rPr>
              <w:t xml:space="preserve">0.34 </w:t>
            </w:r>
            <w:r w:rsidR="0013087B">
              <w:rPr>
                <w:sz w:val="28"/>
                <w:szCs w:val="28"/>
              </w:rPr>
              <w:t>(</w:t>
            </w:r>
            <w:r w:rsidR="0013087B" w:rsidRPr="0013087B">
              <w:rPr>
                <w:sz w:val="28"/>
                <w:szCs w:val="28"/>
              </w:rPr>
              <w:t>107</w:t>
            </w:r>
            <w:r w:rsidR="0013087B">
              <w:rPr>
                <w:sz w:val="28"/>
                <w:szCs w:val="28"/>
              </w:rPr>
              <w:t>)</w:t>
            </w:r>
            <w:r w:rsidR="0013087B" w:rsidRPr="0013087B">
              <w:rPr>
                <w:sz w:val="28"/>
                <w:szCs w:val="28"/>
              </w:rPr>
              <w:t xml:space="preserve"> </w:t>
            </w:r>
          </w:p>
          <w:p w14:paraId="5FBB6F68" w14:textId="3D06AE37" w:rsidR="0013087B" w:rsidRPr="0013087B" w:rsidRDefault="003B3FEC" w:rsidP="0013087B">
            <w:pPr>
              <w:pStyle w:val="titulo2"/>
              <w:spacing w:before="0" w:beforeAutospacing="0" w:after="0" w:afterAutospacing="0" w:line="360" w:lineRule="auto"/>
              <w:jc w:val="both"/>
              <w:rPr>
                <w:sz w:val="28"/>
                <w:szCs w:val="28"/>
              </w:rPr>
            </w:pPr>
            <w:r>
              <w:rPr>
                <w:sz w:val="28"/>
                <w:szCs w:val="28"/>
              </w:rPr>
              <w:t>Гватемала</w:t>
            </w:r>
            <w:r w:rsidR="0013087B" w:rsidRPr="0013087B">
              <w:rPr>
                <w:sz w:val="28"/>
                <w:szCs w:val="28"/>
              </w:rPr>
              <w:t xml:space="preserve"> </w:t>
            </w:r>
            <w:r w:rsidR="0013087B">
              <w:rPr>
                <w:sz w:val="28"/>
                <w:szCs w:val="28"/>
              </w:rPr>
              <w:t xml:space="preserve">– </w:t>
            </w:r>
            <w:r w:rsidR="0013087B" w:rsidRPr="0013087B">
              <w:rPr>
                <w:sz w:val="28"/>
                <w:szCs w:val="28"/>
              </w:rPr>
              <w:t xml:space="preserve">0.34 </w:t>
            </w:r>
            <w:r w:rsidR="0013087B">
              <w:rPr>
                <w:sz w:val="28"/>
                <w:szCs w:val="28"/>
              </w:rPr>
              <w:t>(</w:t>
            </w:r>
            <w:r w:rsidR="0013087B" w:rsidRPr="0013087B">
              <w:rPr>
                <w:sz w:val="28"/>
                <w:szCs w:val="28"/>
              </w:rPr>
              <w:t>108</w:t>
            </w:r>
            <w:r w:rsidR="0013087B">
              <w:rPr>
                <w:sz w:val="28"/>
                <w:szCs w:val="28"/>
              </w:rPr>
              <w:t>)</w:t>
            </w:r>
            <w:r w:rsidR="0013087B" w:rsidRPr="0013087B">
              <w:rPr>
                <w:sz w:val="28"/>
                <w:szCs w:val="28"/>
              </w:rPr>
              <w:t xml:space="preserve"> </w:t>
            </w:r>
          </w:p>
          <w:p w14:paraId="7A5853E2" w14:textId="1FBD699C" w:rsidR="00B141CB" w:rsidRPr="005D6E8E" w:rsidRDefault="003B3FEC" w:rsidP="0013087B">
            <w:pPr>
              <w:pStyle w:val="titulo2"/>
              <w:spacing w:before="0" w:beforeAutospacing="0" w:after="0" w:afterAutospacing="0" w:line="360" w:lineRule="auto"/>
              <w:jc w:val="both"/>
              <w:rPr>
                <w:sz w:val="28"/>
                <w:szCs w:val="28"/>
              </w:rPr>
            </w:pPr>
            <w:r>
              <w:rPr>
                <w:sz w:val="28"/>
                <w:szCs w:val="28"/>
              </w:rPr>
              <w:t>Нігерія</w:t>
            </w:r>
            <w:r w:rsidR="0013087B" w:rsidRPr="0013087B">
              <w:rPr>
                <w:sz w:val="28"/>
                <w:szCs w:val="28"/>
              </w:rPr>
              <w:t xml:space="preserve"> </w:t>
            </w:r>
            <w:r w:rsidR="0013087B">
              <w:rPr>
                <w:sz w:val="28"/>
                <w:szCs w:val="28"/>
              </w:rPr>
              <w:t xml:space="preserve">– </w:t>
            </w:r>
            <w:r w:rsidR="0013087B" w:rsidRPr="0013087B">
              <w:rPr>
                <w:sz w:val="28"/>
                <w:szCs w:val="28"/>
              </w:rPr>
              <w:t xml:space="preserve">0.33 </w:t>
            </w:r>
            <w:r w:rsidR="0013087B">
              <w:rPr>
                <w:sz w:val="28"/>
                <w:szCs w:val="28"/>
              </w:rPr>
              <w:t>(</w:t>
            </w:r>
            <w:r w:rsidR="0013087B" w:rsidRPr="0013087B">
              <w:rPr>
                <w:sz w:val="28"/>
                <w:szCs w:val="28"/>
              </w:rPr>
              <w:t>109</w:t>
            </w:r>
            <w:r w:rsidR="0013087B">
              <w:rPr>
                <w:sz w:val="28"/>
                <w:szCs w:val="28"/>
              </w:rPr>
              <w:t>)</w:t>
            </w:r>
            <w:r w:rsidR="0013087B" w:rsidRPr="0013087B">
              <w:rPr>
                <w:sz w:val="28"/>
                <w:szCs w:val="28"/>
              </w:rPr>
              <w:t xml:space="preserve"> </w:t>
            </w:r>
          </w:p>
        </w:tc>
      </w:tr>
      <w:tr w:rsidR="0013087B" w:rsidRPr="002F1306" w14:paraId="3790623A" w14:textId="77777777" w:rsidTr="0084405F">
        <w:tc>
          <w:tcPr>
            <w:tcW w:w="10173" w:type="dxa"/>
            <w:gridSpan w:val="2"/>
          </w:tcPr>
          <w:p w14:paraId="2CD30C6C" w14:textId="0CBFB95F" w:rsidR="0013087B" w:rsidRPr="005D6E8E" w:rsidRDefault="003B3FEC" w:rsidP="0013087B">
            <w:pPr>
              <w:pStyle w:val="titulo2"/>
              <w:spacing w:before="0" w:beforeAutospacing="0" w:after="0" w:afterAutospacing="0" w:line="360" w:lineRule="auto"/>
              <w:jc w:val="center"/>
              <w:rPr>
                <w:sz w:val="28"/>
                <w:szCs w:val="28"/>
              </w:rPr>
            </w:pPr>
            <w:r>
              <w:rPr>
                <w:sz w:val="28"/>
                <w:szCs w:val="28"/>
              </w:rPr>
              <w:lastRenderedPageBreak/>
              <w:t>Україна</w:t>
            </w:r>
            <w:r w:rsidR="0013087B" w:rsidRPr="0013087B">
              <w:rPr>
                <w:sz w:val="28"/>
                <w:szCs w:val="28"/>
              </w:rPr>
              <w:t xml:space="preserve"> </w:t>
            </w:r>
            <w:r w:rsidR="0013087B">
              <w:rPr>
                <w:sz w:val="28"/>
                <w:szCs w:val="28"/>
              </w:rPr>
              <w:t xml:space="preserve">– </w:t>
            </w:r>
            <w:r w:rsidR="0013087B" w:rsidRPr="0013087B">
              <w:rPr>
                <w:sz w:val="28"/>
                <w:szCs w:val="28"/>
              </w:rPr>
              <w:t xml:space="preserve">0.33 </w:t>
            </w:r>
            <w:r w:rsidR="00A96DFE">
              <w:rPr>
                <w:sz w:val="28"/>
                <w:szCs w:val="28"/>
              </w:rPr>
              <w:t>(</w:t>
            </w:r>
            <w:r w:rsidR="0013087B" w:rsidRPr="0013087B">
              <w:rPr>
                <w:sz w:val="28"/>
                <w:szCs w:val="28"/>
              </w:rPr>
              <w:t>110</w:t>
            </w:r>
            <w:r w:rsidR="00A96DFE">
              <w:rPr>
                <w:sz w:val="28"/>
                <w:szCs w:val="28"/>
              </w:rPr>
              <w:t>)</w:t>
            </w:r>
          </w:p>
        </w:tc>
      </w:tr>
      <w:tr w:rsidR="00B141CB" w:rsidRPr="0075656A" w14:paraId="704B2543" w14:textId="77777777" w:rsidTr="00AA36F9">
        <w:tc>
          <w:tcPr>
            <w:tcW w:w="1668" w:type="dxa"/>
          </w:tcPr>
          <w:p w14:paraId="3915207D" w14:textId="28F18537" w:rsidR="00B141CB" w:rsidRPr="00BF5E55" w:rsidRDefault="00AA36F9" w:rsidP="0013087B">
            <w:pPr>
              <w:pStyle w:val="titulo2"/>
              <w:spacing w:before="0" w:beforeAutospacing="0" w:after="0" w:afterAutospacing="0" w:line="360" w:lineRule="auto"/>
              <w:jc w:val="both"/>
              <w:rPr>
                <w:sz w:val="28"/>
                <w:szCs w:val="28"/>
              </w:rPr>
            </w:pPr>
            <w:r>
              <w:rPr>
                <w:sz w:val="28"/>
                <w:szCs w:val="28"/>
              </w:rPr>
              <w:t>наступні</w:t>
            </w:r>
          </w:p>
        </w:tc>
        <w:tc>
          <w:tcPr>
            <w:tcW w:w="8505" w:type="dxa"/>
          </w:tcPr>
          <w:p w14:paraId="79A8D1C2" w14:textId="32C0F015" w:rsidR="0013087B" w:rsidRPr="0013087B" w:rsidRDefault="003B3FEC" w:rsidP="0013087B">
            <w:pPr>
              <w:pStyle w:val="titulo2"/>
              <w:spacing w:before="0" w:beforeAutospacing="0" w:after="0" w:afterAutospacing="0" w:line="360" w:lineRule="auto"/>
              <w:jc w:val="both"/>
              <w:rPr>
                <w:sz w:val="28"/>
                <w:szCs w:val="28"/>
              </w:rPr>
            </w:pPr>
            <w:r>
              <w:rPr>
                <w:sz w:val="28"/>
                <w:szCs w:val="28"/>
              </w:rPr>
              <w:t>Перу</w:t>
            </w:r>
            <w:r w:rsidR="0013087B" w:rsidRPr="0013087B">
              <w:rPr>
                <w:sz w:val="28"/>
                <w:szCs w:val="28"/>
              </w:rPr>
              <w:t xml:space="preserve"> </w:t>
            </w:r>
            <w:r w:rsidR="0013087B">
              <w:rPr>
                <w:sz w:val="28"/>
                <w:szCs w:val="28"/>
              </w:rPr>
              <w:t xml:space="preserve">– </w:t>
            </w:r>
            <w:r w:rsidR="0013087B" w:rsidRPr="0013087B">
              <w:rPr>
                <w:sz w:val="28"/>
                <w:szCs w:val="28"/>
              </w:rPr>
              <w:t xml:space="preserve">0.33 </w:t>
            </w:r>
            <w:r w:rsidR="0013087B">
              <w:rPr>
                <w:sz w:val="28"/>
                <w:szCs w:val="28"/>
              </w:rPr>
              <w:t>(</w:t>
            </w:r>
            <w:r w:rsidR="0013087B" w:rsidRPr="0013087B">
              <w:rPr>
                <w:sz w:val="28"/>
                <w:szCs w:val="28"/>
              </w:rPr>
              <w:t>111</w:t>
            </w:r>
            <w:r w:rsidR="0013087B">
              <w:rPr>
                <w:sz w:val="28"/>
                <w:szCs w:val="28"/>
              </w:rPr>
              <w:t>)</w:t>
            </w:r>
            <w:r w:rsidR="0013087B" w:rsidRPr="0013087B">
              <w:rPr>
                <w:sz w:val="28"/>
                <w:szCs w:val="28"/>
              </w:rPr>
              <w:t xml:space="preserve"> </w:t>
            </w:r>
          </w:p>
          <w:p w14:paraId="4C42A6FF" w14:textId="7A04A5CE" w:rsidR="0013087B" w:rsidRPr="0013087B" w:rsidRDefault="003B3FEC" w:rsidP="0013087B">
            <w:pPr>
              <w:pStyle w:val="titulo2"/>
              <w:spacing w:before="0" w:beforeAutospacing="0" w:after="0" w:afterAutospacing="0" w:line="360" w:lineRule="auto"/>
              <w:jc w:val="both"/>
              <w:rPr>
                <w:sz w:val="28"/>
                <w:szCs w:val="28"/>
              </w:rPr>
            </w:pPr>
            <w:r>
              <w:rPr>
                <w:sz w:val="28"/>
                <w:szCs w:val="28"/>
              </w:rPr>
              <w:t>Ліберія</w:t>
            </w:r>
            <w:r w:rsidR="0013087B" w:rsidRPr="0013087B">
              <w:rPr>
                <w:sz w:val="28"/>
                <w:szCs w:val="28"/>
              </w:rPr>
              <w:t xml:space="preserve"> </w:t>
            </w:r>
            <w:r w:rsidR="0013087B">
              <w:rPr>
                <w:sz w:val="28"/>
                <w:szCs w:val="28"/>
              </w:rPr>
              <w:t xml:space="preserve">– </w:t>
            </w:r>
            <w:r w:rsidR="0013087B" w:rsidRPr="0013087B">
              <w:rPr>
                <w:sz w:val="28"/>
                <w:szCs w:val="28"/>
              </w:rPr>
              <w:t xml:space="preserve">0.32 </w:t>
            </w:r>
            <w:r w:rsidR="0013087B">
              <w:rPr>
                <w:sz w:val="28"/>
                <w:szCs w:val="28"/>
              </w:rPr>
              <w:t>(</w:t>
            </w:r>
            <w:r w:rsidR="0013087B" w:rsidRPr="0013087B">
              <w:rPr>
                <w:sz w:val="28"/>
                <w:szCs w:val="28"/>
              </w:rPr>
              <w:t>112</w:t>
            </w:r>
            <w:r w:rsidR="0013087B">
              <w:rPr>
                <w:sz w:val="28"/>
                <w:szCs w:val="28"/>
              </w:rPr>
              <w:t>)</w:t>
            </w:r>
            <w:r w:rsidR="0013087B" w:rsidRPr="0013087B">
              <w:rPr>
                <w:sz w:val="28"/>
                <w:szCs w:val="28"/>
              </w:rPr>
              <w:t xml:space="preserve"> </w:t>
            </w:r>
          </w:p>
          <w:p w14:paraId="7FA66339" w14:textId="3DA3A5FA" w:rsidR="0013087B" w:rsidRPr="0013087B" w:rsidRDefault="003B3FEC" w:rsidP="0013087B">
            <w:pPr>
              <w:pStyle w:val="titulo2"/>
              <w:spacing w:before="0" w:beforeAutospacing="0" w:after="0" w:afterAutospacing="0" w:line="360" w:lineRule="auto"/>
              <w:jc w:val="both"/>
              <w:rPr>
                <w:sz w:val="28"/>
                <w:szCs w:val="28"/>
              </w:rPr>
            </w:pPr>
            <w:r>
              <w:rPr>
                <w:sz w:val="28"/>
                <w:szCs w:val="28"/>
              </w:rPr>
              <w:t>Республика Киргизия</w:t>
            </w:r>
            <w:r w:rsidR="0013087B" w:rsidRPr="0013087B">
              <w:rPr>
                <w:sz w:val="28"/>
                <w:szCs w:val="28"/>
              </w:rPr>
              <w:t xml:space="preserve"> </w:t>
            </w:r>
            <w:r w:rsidR="0013087B">
              <w:rPr>
                <w:sz w:val="28"/>
                <w:szCs w:val="28"/>
              </w:rPr>
              <w:t xml:space="preserve">– </w:t>
            </w:r>
            <w:r w:rsidR="0013087B" w:rsidRPr="0013087B">
              <w:rPr>
                <w:sz w:val="28"/>
                <w:szCs w:val="28"/>
              </w:rPr>
              <w:t xml:space="preserve">0.32 </w:t>
            </w:r>
            <w:r w:rsidR="0013087B">
              <w:rPr>
                <w:sz w:val="28"/>
                <w:szCs w:val="28"/>
              </w:rPr>
              <w:t>(</w:t>
            </w:r>
            <w:r w:rsidR="0013087B" w:rsidRPr="0013087B">
              <w:rPr>
                <w:sz w:val="28"/>
                <w:szCs w:val="28"/>
              </w:rPr>
              <w:t>113</w:t>
            </w:r>
            <w:r w:rsidR="0013087B">
              <w:rPr>
                <w:sz w:val="28"/>
                <w:szCs w:val="28"/>
              </w:rPr>
              <w:t>)</w:t>
            </w:r>
          </w:p>
          <w:p w14:paraId="7A8C37F1" w14:textId="3ABEC3FB" w:rsidR="00B141CB" w:rsidRPr="004615A9" w:rsidRDefault="006860FB" w:rsidP="0013087B">
            <w:pPr>
              <w:pStyle w:val="titulo2"/>
              <w:spacing w:before="0" w:beforeAutospacing="0" w:after="0" w:afterAutospacing="0" w:line="360" w:lineRule="auto"/>
              <w:jc w:val="both"/>
              <w:rPr>
                <w:sz w:val="28"/>
                <w:szCs w:val="28"/>
              </w:rPr>
            </w:pPr>
            <w:r>
              <w:rPr>
                <w:sz w:val="28"/>
                <w:szCs w:val="28"/>
              </w:rPr>
              <w:t>Гондурас</w:t>
            </w:r>
            <w:r w:rsidR="0013087B" w:rsidRPr="0013087B">
              <w:rPr>
                <w:sz w:val="28"/>
                <w:szCs w:val="28"/>
              </w:rPr>
              <w:t xml:space="preserve"> </w:t>
            </w:r>
            <w:r w:rsidR="0013087B">
              <w:rPr>
                <w:sz w:val="28"/>
                <w:szCs w:val="28"/>
              </w:rPr>
              <w:t xml:space="preserve">– </w:t>
            </w:r>
            <w:r w:rsidR="0013087B" w:rsidRPr="0013087B">
              <w:rPr>
                <w:sz w:val="28"/>
                <w:szCs w:val="28"/>
              </w:rPr>
              <w:t xml:space="preserve">0.32 </w:t>
            </w:r>
            <w:r w:rsidR="0013087B">
              <w:rPr>
                <w:sz w:val="28"/>
                <w:szCs w:val="28"/>
              </w:rPr>
              <w:t>(</w:t>
            </w:r>
            <w:r w:rsidR="0013087B" w:rsidRPr="0013087B">
              <w:rPr>
                <w:sz w:val="28"/>
                <w:szCs w:val="28"/>
              </w:rPr>
              <w:t>114</w:t>
            </w:r>
            <w:r w:rsidR="0013087B">
              <w:rPr>
                <w:sz w:val="28"/>
                <w:szCs w:val="28"/>
              </w:rPr>
              <w:t>)</w:t>
            </w:r>
          </w:p>
        </w:tc>
      </w:tr>
    </w:tbl>
    <w:p w14:paraId="7922F999" w14:textId="2F3E223E" w:rsidR="00284ADF" w:rsidRPr="00284ADF" w:rsidRDefault="00284ADF" w:rsidP="001E094B">
      <w:pPr>
        <w:spacing w:before="960" w:after="960" w:line="360" w:lineRule="auto"/>
        <w:ind w:firstLine="709"/>
        <w:jc w:val="center"/>
        <w:rPr>
          <w:b/>
          <w:bCs/>
          <w:sz w:val="28"/>
          <w:szCs w:val="28"/>
          <w:lang w:val="uk-UA"/>
        </w:rPr>
      </w:pPr>
      <w:r w:rsidRPr="00284ADF">
        <w:rPr>
          <w:b/>
          <w:bCs/>
          <w:sz w:val="28"/>
          <w:szCs w:val="28"/>
          <w:lang w:val="uk-UA"/>
        </w:rPr>
        <w:t>Індексі сприйняття корупції (СРІ)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526"/>
        <w:gridCol w:w="8647"/>
      </w:tblGrid>
      <w:tr w:rsidR="001E094B" w:rsidRPr="00395DFA" w14:paraId="7CF91BF8" w14:textId="77777777" w:rsidTr="001E094B">
        <w:tc>
          <w:tcPr>
            <w:tcW w:w="1526" w:type="dxa"/>
            <w:shd w:val="clear" w:color="auto" w:fill="D9D9D9" w:themeFill="background1" w:themeFillShade="D9"/>
          </w:tcPr>
          <w:p w14:paraId="28F1EEE6" w14:textId="466BA600" w:rsidR="001E094B" w:rsidRPr="005D6E8E" w:rsidRDefault="001E094B" w:rsidP="00CE2FD9">
            <w:pPr>
              <w:ind w:firstLine="142"/>
              <w:rPr>
                <w:sz w:val="28"/>
                <w:szCs w:val="28"/>
                <w:lang w:val="uk-UA"/>
              </w:rPr>
            </w:pPr>
            <w:r>
              <w:rPr>
                <w:bCs/>
                <w:sz w:val="28"/>
                <w:szCs w:val="28"/>
                <w:lang w:val="uk-UA"/>
              </w:rPr>
              <w:t>рік</w:t>
            </w:r>
          </w:p>
        </w:tc>
        <w:tc>
          <w:tcPr>
            <w:tcW w:w="8647" w:type="dxa"/>
            <w:shd w:val="clear" w:color="auto" w:fill="D9D9D9" w:themeFill="background1" w:themeFillShade="D9"/>
          </w:tcPr>
          <w:p w14:paraId="51E5EE70" w14:textId="6E395C45" w:rsidR="001E094B" w:rsidRPr="001E094B" w:rsidRDefault="001E094B" w:rsidP="00CE2FD9">
            <w:pPr>
              <w:pStyle w:val="titulo2"/>
              <w:spacing w:before="0" w:beforeAutospacing="0" w:after="0" w:afterAutospacing="0" w:line="360" w:lineRule="auto"/>
              <w:jc w:val="center"/>
              <w:rPr>
                <w:sz w:val="28"/>
                <w:szCs w:val="28"/>
              </w:rPr>
            </w:pPr>
            <w:r w:rsidRPr="001E094B">
              <w:rPr>
                <w:sz w:val="28"/>
                <w:szCs w:val="28"/>
              </w:rPr>
              <w:t>Місце України в рейтингу СРІ та отримані бали</w:t>
            </w:r>
          </w:p>
        </w:tc>
      </w:tr>
      <w:tr w:rsidR="001E094B" w:rsidRPr="009908B4" w14:paraId="0DD938C3" w14:textId="77777777" w:rsidTr="001E094B">
        <w:tc>
          <w:tcPr>
            <w:tcW w:w="1526" w:type="dxa"/>
          </w:tcPr>
          <w:p w14:paraId="7BB2FEC3" w14:textId="04FDA5D0" w:rsidR="001E094B" w:rsidRPr="001E094B" w:rsidRDefault="001E094B" w:rsidP="001E094B">
            <w:pPr>
              <w:spacing w:line="360" w:lineRule="auto"/>
              <w:rPr>
                <w:sz w:val="28"/>
                <w:szCs w:val="28"/>
                <w:lang w:val="uk-UA"/>
              </w:rPr>
            </w:pPr>
            <w:r w:rsidRPr="001E094B">
              <w:rPr>
                <w:sz w:val="28"/>
                <w:szCs w:val="28"/>
                <w:lang w:val="uk-UA"/>
              </w:rPr>
              <w:t>2019</w:t>
            </w:r>
          </w:p>
        </w:tc>
        <w:tc>
          <w:tcPr>
            <w:tcW w:w="8647" w:type="dxa"/>
          </w:tcPr>
          <w:p w14:paraId="052F97A5" w14:textId="277C08BA" w:rsidR="001E094B" w:rsidRPr="001E094B" w:rsidRDefault="001E094B" w:rsidP="001E094B">
            <w:pPr>
              <w:pStyle w:val="titulo2"/>
              <w:spacing w:before="0" w:beforeAutospacing="0" w:after="0" w:afterAutospacing="0" w:line="360" w:lineRule="auto"/>
              <w:ind w:firstLine="567"/>
              <w:jc w:val="both"/>
              <w:rPr>
                <w:sz w:val="28"/>
                <w:szCs w:val="28"/>
              </w:rPr>
            </w:pPr>
            <w:r w:rsidRPr="001E094B">
              <w:rPr>
                <w:sz w:val="28"/>
                <w:szCs w:val="28"/>
              </w:rPr>
              <w:t>126 місце у рейтингу (зі 198 країн світу) разом з Республікою Азербайджан, Республікою Джибуті та Республікою Киргизстан</w:t>
            </w:r>
            <w:r>
              <w:rPr>
                <w:sz w:val="28"/>
                <w:szCs w:val="28"/>
              </w:rPr>
              <w:t xml:space="preserve">; </w:t>
            </w:r>
            <w:r w:rsidRPr="001E094B">
              <w:rPr>
                <w:sz w:val="28"/>
                <w:szCs w:val="28"/>
              </w:rPr>
              <w:t>30</w:t>
            </w:r>
            <w:r>
              <w:rPr>
                <w:sz w:val="28"/>
                <w:szCs w:val="28"/>
              </w:rPr>
              <w:t> </w:t>
            </w:r>
            <w:r w:rsidRPr="001E094B">
              <w:rPr>
                <w:sz w:val="28"/>
                <w:szCs w:val="28"/>
              </w:rPr>
              <w:t>балів зі 100 можливих</w:t>
            </w:r>
          </w:p>
        </w:tc>
      </w:tr>
      <w:tr w:rsidR="001E094B" w:rsidRPr="009908B4" w14:paraId="5EE2C34F" w14:textId="77777777" w:rsidTr="001E094B">
        <w:trPr>
          <w:trHeight w:val="20"/>
        </w:trPr>
        <w:tc>
          <w:tcPr>
            <w:tcW w:w="1526" w:type="dxa"/>
          </w:tcPr>
          <w:p w14:paraId="61633D92" w14:textId="03A5804C" w:rsidR="001E094B" w:rsidRPr="001E094B" w:rsidRDefault="001E094B" w:rsidP="001E094B">
            <w:pPr>
              <w:spacing w:line="360" w:lineRule="auto"/>
              <w:rPr>
                <w:sz w:val="28"/>
                <w:szCs w:val="28"/>
                <w:lang w:val="uk-UA"/>
              </w:rPr>
            </w:pPr>
            <w:r>
              <w:rPr>
                <w:sz w:val="28"/>
                <w:szCs w:val="28"/>
                <w:lang w:val="uk-UA"/>
              </w:rPr>
              <w:t>2018</w:t>
            </w:r>
          </w:p>
        </w:tc>
        <w:tc>
          <w:tcPr>
            <w:tcW w:w="8647" w:type="dxa"/>
          </w:tcPr>
          <w:p w14:paraId="373DF4BD" w14:textId="4087E6FE" w:rsidR="001E094B" w:rsidRPr="005D6E8E" w:rsidRDefault="001E094B" w:rsidP="001E094B">
            <w:pPr>
              <w:pStyle w:val="titulo2"/>
              <w:spacing w:before="0" w:beforeAutospacing="0" w:after="0" w:afterAutospacing="0" w:line="360" w:lineRule="auto"/>
              <w:ind w:firstLine="567"/>
              <w:jc w:val="both"/>
              <w:rPr>
                <w:sz w:val="28"/>
                <w:szCs w:val="28"/>
              </w:rPr>
            </w:pPr>
            <w:r w:rsidRPr="001E094B">
              <w:rPr>
                <w:sz w:val="28"/>
                <w:szCs w:val="28"/>
              </w:rPr>
              <w:t>120 місце</w:t>
            </w:r>
            <w:r>
              <w:rPr>
                <w:sz w:val="28"/>
                <w:szCs w:val="28"/>
              </w:rPr>
              <w:t xml:space="preserve"> </w:t>
            </w:r>
            <w:r w:rsidRPr="001E094B">
              <w:rPr>
                <w:sz w:val="28"/>
                <w:szCs w:val="28"/>
              </w:rPr>
              <w:t>(зі 180 країн світу)</w:t>
            </w:r>
            <w:r>
              <w:rPr>
                <w:sz w:val="28"/>
                <w:szCs w:val="28"/>
              </w:rPr>
              <w:t xml:space="preserve">; </w:t>
            </w:r>
            <w:r w:rsidRPr="001E094B">
              <w:rPr>
                <w:sz w:val="28"/>
                <w:szCs w:val="28"/>
              </w:rPr>
              <w:t>32 бали</w:t>
            </w:r>
          </w:p>
        </w:tc>
      </w:tr>
      <w:tr w:rsidR="001E094B" w:rsidRPr="009908B4" w14:paraId="1ACFF642" w14:textId="77777777" w:rsidTr="001E094B">
        <w:tc>
          <w:tcPr>
            <w:tcW w:w="1526" w:type="dxa"/>
          </w:tcPr>
          <w:p w14:paraId="3C6BA6EF" w14:textId="0825AA21" w:rsidR="001E094B" w:rsidRPr="001E094B" w:rsidRDefault="001E094B" w:rsidP="001E094B">
            <w:pPr>
              <w:spacing w:line="360" w:lineRule="auto"/>
              <w:rPr>
                <w:sz w:val="28"/>
                <w:szCs w:val="28"/>
                <w:lang w:val="uk-UA"/>
              </w:rPr>
            </w:pPr>
            <w:r>
              <w:rPr>
                <w:sz w:val="28"/>
                <w:szCs w:val="28"/>
                <w:lang w:val="uk-UA"/>
              </w:rPr>
              <w:t>2017</w:t>
            </w:r>
          </w:p>
        </w:tc>
        <w:tc>
          <w:tcPr>
            <w:tcW w:w="8647" w:type="dxa"/>
          </w:tcPr>
          <w:p w14:paraId="78882A69" w14:textId="7D7EEF2E" w:rsidR="001E094B" w:rsidRPr="005D6E8E" w:rsidRDefault="001E094B" w:rsidP="001E094B">
            <w:pPr>
              <w:pStyle w:val="titulo2"/>
              <w:spacing w:before="0" w:beforeAutospacing="0" w:after="0" w:afterAutospacing="0" w:line="360" w:lineRule="auto"/>
              <w:ind w:firstLine="567"/>
              <w:jc w:val="both"/>
              <w:rPr>
                <w:sz w:val="28"/>
                <w:szCs w:val="28"/>
              </w:rPr>
            </w:pPr>
            <w:r w:rsidRPr="001E094B">
              <w:rPr>
                <w:sz w:val="28"/>
                <w:szCs w:val="28"/>
              </w:rPr>
              <w:t>130</w:t>
            </w:r>
            <w:r>
              <w:rPr>
                <w:sz w:val="28"/>
                <w:szCs w:val="28"/>
              </w:rPr>
              <w:t xml:space="preserve"> </w:t>
            </w:r>
            <w:r w:rsidRPr="001E094B">
              <w:rPr>
                <w:sz w:val="28"/>
                <w:szCs w:val="28"/>
              </w:rPr>
              <w:t>місце</w:t>
            </w:r>
            <w:r>
              <w:rPr>
                <w:sz w:val="28"/>
                <w:szCs w:val="28"/>
              </w:rPr>
              <w:t xml:space="preserve"> </w:t>
            </w:r>
            <w:r w:rsidRPr="001E094B">
              <w:rPr>
                <w:sz w:val="28"/>
                <w:szCs w:val="28"/>
              </w:rPr>
              <w:t>(зі 180 країн світу)</w:t>
            </w:r>
            <w:r>
              <w:rPr>
                <w:sz w:val="28"/>
                <w:szCs w:val="28"/>
              </w:rPr>
              <w:t>;</w:t>
            </w:r>
            <w:r w:rsidRPr="001E094B">
              <w:rPr>
                <w:sz w:val="28"/>
                <w:szCs w:val="28"/>
              </w:rPr>
              <w:t xml:space="preserve"> 30 балів</w:t>
            </w:r>
          </w:p>
        </w:tc>
      </w:tr>
      <w:tr w:rsidR="001E094B" w:rsidRPr="002F1306" w14:paraId="34624F55" w14:textId="77777777" w:rsidTr="001E094B">
        <w:tc>
          <w:tcPr>
            <w:tcW w:w="1526" w:type="dxa"/>
          </w:tcPr>
          <w:p w14:paraId="3726FC0C" w14:textId="7E59B5B7" w:rsidR="001E094B" w:rsidRPr="001E094B" w:rsidRDefault="001E094B" w:rsidP="001E094B">
            <w:pPr>
              <w:spacing w:line="360" w:lineRule="auto"/>
              <w:rPr>
                <w:sz w:val="28"/>
                <w:szCs w:val="28"/>
                <w:lang w:val="uk-UA"/>
              </w:rPr>
            </w:pPr>
            <w:r>
              <w:rPr>
                <w:sz w:val="28"/>
                <w:szCs w:val="28"/>
                <w:lang w:val="uk-UA"/>
              </w:rPr>
              <w:t>2016</w:t>
            </w:r>
          </w:p>
        </w:tc>
        <w:tc>
          <w:tcPr>
            <w:tcW w:w="8647" w:type="dxa"/>
          </w:tcPr>
          <w:p w14:paraId="6DA0296E" w14:textId="240E890D" w:rsidR="001E094B" w:rsidRPr="004615A9" w:rsidRDefault="001E094B" w:rsidP="001E094B">
            <w:pPr>
              <w:pStyle w:val="titulo2"/>
              <w:spacing w:before="0" w:beforeAutospacing="0" w:after="0" w:afterAutospacing="0" w:line="360" w:lineRule="auto"/>
              <w:ind w:firstLine="567"/>
              <w:jc w:val="both"/>
              <w:rPr>
                <w:sz w:val="28"/>
                <w:szCs w:val="28"/>
              </w:rPr>
            </w:pPr>
            <w:r w:rsidRPr="001E094B">
              <w:rPr>
                <w:sz w:val="28"/>
                <w:szCs w:val="28"/>
              </w:rPr>
              <w:t>131 (зі 176 країн) разом з Казахстаном, РФ, Непалом та Іраном</w:t>
            </w:r>
            <w:r>
              <w:rPr>
                <w:sz w:val="28"/>
                <w:szCs w:val="28"/>
              </w:rPr>
              <w:t xml:space="preserve">; </w:t>
            </w:r>
            <w:r w:rsidRPr="001E094B">
              <w:rPr>
                <w:sz w:val="28"/>
                <w:szCs w:val="28"/>
              </w:rPr>
              <w:t>29 балів</w:t>
            </w:r>
          </w:p>
        </w:tc>
      </w:tr>
    </w:tbl>
    <w:p w14:paraId="43DEC35D" w14:textId="77777777" w:rsidR="00284ADF" w:rsidRPr="00BF3B14" w:rsidRDefault="00284ADF" w:rsidP="00284ADF">
      <w:pPr>
        <w:spacing w:before="960" w:after="960" w:line="360" w:lineRule="auto"/>
        <w:ind w:firstLine="709"/>
        <w:rPr>
          <w:b/>
          <w:bCs/>
          <w:sz w:val="28"/>
          <w:szCs w:val="28"/>
          <w:lang w:val="en-US"/>
        </w:rPr>
      </w:pPr>
      <w:r w:rsidRPr="00BF3B14">
        <w:rPr>
          <w:b/>
          <w:bCs/>
          <w:sz w:val="28"/>
          <w:szCs w:val="28"/>
        </w:rPr>
        <w:t>Міжнародний</w:t>
      </w:r>
      <w:r w:rsidRPr="00BF3B14">
        <w:rPr>
          <w:b/>
          <w:bCs/>
          <w:sz w:val="28"/>
          <w:szCs w:val="28"/>
          <w:lang w:val="en-US"/>
        </w:rPr>
        <w:t xml:space="preserve"> </w:t>
      </w:r>
      <w:r w:rsidRPr="00BF3B14">
        <w:rPr>
          <w:b/>
          <w:bCs/>
          <w:sz w:val="28"/>
          <w:szCs w:val="28"/>
        </w:rPr>
        <w:t>день</w:t>
      </w:r>
      <w:r w:rsidRPr="00BF3B14">
        <w:rPr>
          <w:b/>
          <w:bCs/>
          <w:sz w:val="28"/>
          <w:szCs w:val="28"/>
          <w:lang w:val="en-US"/>
        </w:rPr>
        <w:t xml:space="preserve"> </w:t>
      </w:r>
      <w:r w:rsidRPr="00BF3B14">
        <w:rPr>
          <w:b/>
          <w:bCs/>
          <w:sz w:val="28"/>
          <w:szCs w:val="28"/>
        </w:rPr>
        <w:t>боротьби</w:t>
      </w:r>
      <w:r w:rsidRPr="00BF3B14">
        <w:rPr>
          <w:b/>
          <w:bCs/>
          <w:sz w:val="28"/>
          <w:szCs w:val="28"/>
          <w:lang w:val="en-US"/>
        </w:rPr>
        <w:t xml:space="preserve"> </w:t>
      </w:r>
      <w:r w:rsidRPr="00BF3B14">
        <w:rPr>
          <w:b/>
          <w:bCs/>
          <w:sz w:val="28"/>
          <w:szCs w:val="28"/>
        </w:rPr>
        <w:t>з</w:t>
      </w:r>
      <w:r w:rsidRPr="00BF3B14">
        <w:rPr>
          <w:b/>
          <w:bCs/>
          <w:sz w:val="28"/>
          <w:szCs w:val="28"/>
          <w:lang w:val="en-US"/>
        </w:rPr>
        <w:t xml:space="preserve"> </w:t>
      </w:r>
      <w:r w:rsidRPr="00BF3B14">
        <w:rPr>
          <w:b/>
          <w:bCs/>
          <w:sz w:val="28"/>
          <w:szCs w:val="28"/>
        </w:rPr>
        <w:t>корупцією</w:t>
      </w:r>
      <w:r w:rsidRPr="00BF3B14">
        <w:rPr>
          <w:b/>
          <w:bCs/>
          <w:sz w:val="28"/>
          <w:szCs w:val="28"/>
          <w:lang w:val="en-US"/>
        </w:rPr>
        <w:t xml:space="preserve"> </w:t>
      </w:r>
      <w:r w:rsidRPr="00C9739B">
        <w:rPr>
          <w:sz w:val="28"/>
          <w:szCs w:val="28"/>
          <w:lang w:val="uk-UA"/>
        </w:rPr>
        <w:t>(International Anti-Corruption Day)</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395DFA" w:rsidRPr="00395DFA" w14:paraId="1306E726" w14:textId="77777777" w:rsidTr="0084405F">
        <w:tc>
          <w:tcPr>
            <w:tcW w:w="817" w:type="dxa"/>
            <w:shd w:val="clear" w:color="auto" w:fill="D9D9D9" w:themeFill="background1" w:themeFillShade="D9"/>
          </w:tcPr>
          <w:p w14:paraId="159EB9B0" w14:textId="77777777" w:rsidR="00395DFA" w:rsidRPr="005D6E8E" w:rsidRDefault="00395DFA" w:rsidP="0084405F">
            <w:pPr>
              <w:ind w:firstLine="142"/>
              <w:rPr>
                <w:bCs/>
                <w:sz w:val="28"/>
                <w:szCs w:val="28"/>
                <w:lang w:val="uk-UA"/>
              </w:rPr>
            </w:pPr>
            <w:r w:rsidRPr="005D6E8E">
              <w:rPr>
                <w:bCs/>
                <w:sz w:val="28"/>
                <w:szCs w:val="28"/>
                <w:lang w:val="uk-UA"/>
              </w:rPr>
              <w:t>№</w:t>
            </w:r>
          </w:p>
          <w:p w14:paraId="05464306" w14:textId="77777777" w:rsidR="00395DFA" w:rsidRPr="005D6E8E" w:rsidRDefault="00395DFA" w:rsidP="0084405F">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353165BD" w14:textId="77777777" w:rsidR="00395DFA" w:rsidRDefault="00395DFA" w:rsidP="0084405F">
            <w:pPr>
              <w:pStyle w:val="titulo2"/>
              <w:spacing w:before="0" w:beforeAutospacing="0" w:after="0" w:afterAutospacing="0" w:line="360" w:lineRule="auto"/>
              <w:jc w:val="center"/>
              <w:rPr>
                <w:sz w:val="28"/>
                <w:szCs w:val="28"/>
              </w:rPr>
            </w:pPr>
            <w:r>
              <w:rPr>
                <w:sz w:val="28"/>
                <w:szCs w:val="28"/>
              </w:rPr>
              <w:t>Характеристики дня, відзначення якого встановлено ООН</w:t>
            </w:r>
          </w:p>
          <w:p w14:paraId="72C1E1F8" w14:textId="74844F28" w:rsidR="00395DFA" w:rsidRPr="0045341E" w:rsidRDefault="00395DFA" w:rsidP="0084405F">
            <w:pPr>
              <w:pStyle w:val="titulo2"/>
              <w:spacing w:before="0" w:beforeAutospacing="0" w:after="0" w:afterAutospacing="0" w:line="360" w:lineRule="auto"/>
              <w:jc w:val="center"/>
              <w:rPr>
                <w:sz w:val="28"/>
                <w:szCs w:val="28"/>
              </w:rPr>
            </w:pPr>
            <w:r w:rsidRPr="00395DFA">
              <w:rPr>
                <w:sz w:val="28"/>
                <w:szCs w:val="28"/>
              </w:rPr>
              <w:t>резолюці</w:t>
            </w:r>
            <w:r>
              <w:rPr>
                <w:sz w:val="28"/>
                <w:szCs w:val="28"/>
              </w:rPr>
              <w:t>єю</w:t>
            </w:r>
            <w:r w:rsidRPr="00395DFA">
              <w:rPr>
                <w:sz w:val="28"/>
                <w:szCs w:val="28"/>
              </w:rPr>
              <w:t xml:space="preserve"> № A / RES / 58/4 від 21</w:t>
            </w:r>
            <w:r>
              <w:rPr>
                <w:sz w:val="28"/>
                <w:szCs w:val="28"/>
              </w:rPr>
              <w:t>.11.</w:t>
            </w:r>
            <w:r w:rsidRPr="00395DFA">
              <w:rPr>
                <w:sz w:val="28"/>
                <w:szCs w:val="28"/>
              </w:rPr>
              <w:t>2003</w:t>
            </w:r>
          </w:p>
        </w:tc>
      </w:tr>
      <w:tr w:rsidR="00395DFA" w:rsidRPr="009908B4" w14:paraId="3554E992" w14:textId="77777777" w:rsidTr="0084405F">
        <w:tc>
          <w:tcPr>
            <w:tcW w:w="817" w:type="dxa"/>
          </w:tcPr>
          <w:p w14:paraId="0ADE609E" w14:textId="77777777" w:rsidR="00395DFA" w:rsidRPr="005D6E8E" w:rsidRDefault="00395DFA" w:rsidP="00395DFA">
            <w:pPr>
              <w:pStyle w:val="aa"/>
              <w:numPr>
                <w:ilvl w:val="0"/>
                <w:numId w:val="20"/>
              </w:numPr>
              <w:spacing w:line="360" w:lineRule="auto"/>
              <w:rPr>
                <w:sz w:val="28"/>
                <w:szCs w:val="28"/>
                <w:lang w:val="uk-UA"/>
              </w:rPr>
            </w:pPr>
          </w:p>
        </w:tc>
        <w:tc>
          <w:tcPr>
            <w:tcW w:w="9356" w:type="dxa"/>
          </w:tcPr>
          <w:p w14:paraId="523AB1A5" w14:textId="77777777" w:rsidR="00395DFA" w:rsidRDefault="00395DFA" w:rsidP="00395DFA">
            <w:pPr>
              <w:pStyle w:val="titulo2"/>
              <w:spacing w:before="0" w:beforeAutospacing="0" w:after="0" w:afterAutospacing="0" w:line="360" w:lineRule="auto"/>
              <w:ind w:firstLine="567"/>
              <w:jc w:val="both"/>
              <w:rPr>
                <w:sz w:val="28"/>
                <w:szCs w:val="28"/>
              </w:rPr>
            </w:pPr>
            <w:r w:rsidRPr="00C9739B">
              <w:rPr>
                <w:sz w:val="28"/>
                <w:szCs w:val="28"/>
              </w:rPr>
              <w:t xml:space="preserve">Відзначається щорічно 9 грудня з ініціативи </w:t>
            </w:r>
            <w:r w:rsidRPr="00972AB2">
              <w:rPr>
                <w:sz w:val="28"/>
                <w:szCs w:val="28"/>
              </w:rPr>
              <w:t>ООН</w:t>
            </w:r>
            <w:r>
              <w:rPr>
                <w:sz w:val="28"/>
                <w:szCs w:val="28"/>
              </w:rPr>
              <w:t xml:space="preserve">. </w:t>
            </w:r>
          </w:p>
          <w:p w14:paraId="102D4FA3" w14:textId="4B4C8943" w:rsidR="00395DFA" w:rsidRPr="005D6E8E" w:rsidRDefault="00395DFA" w:rsidP="00395DFA">
            <w:pPr>
              <w:pStyle w:val="titulo2"/>
              <w:spacing w:before="0" w:beforeAutospacing="0" w:after="0" w:afterAutospacing="0" w:line="360" w:lineRule="auto"/>
              <w:ind w:firstLine="567"/>
              <w:jc w:val="both"/>
              <w:rPr>
                <w:sz w:val="28"/>
                <w:szCs w:val="28"/>
              </w:rPr>
            </w:pPr>
            <w:r>
              <w:rPr>
                <w:sz w:val="28"/>
                <w:szCs w:val="28"/>
              </w:rPr>
              <w:t xml:space="preserve">На інших офіційних мовах </w:t>
            </w:r>
            <w:r w:rsidRPr="00972AB2">
              <w:rPr>
                <w:sz w:val="28"/>
                <w:szCs w:val="28"/>
              </w:rPr>
              <w:t>ООН англ. International Anti-Corruption Day, араб. اليوم الدولي لمكافحة الفساد, ‎</w:t>
            </w:r>
            <w:r>
              <w:rPr>
                <w:sz w:val="28"/>
                <w:szCs w:val="28"/>
              </w:rPr>
              <w:t>і</w:t>
            </w:r>
            <w:r w:rsidRPr="00972AB2">
              <w:rPr>
                <w:sz w:val="28"/>
                <w:szCs w:val="28"/>
              </w:rPr>
              <w:t xml:space="preserve">сп. el Día Internacional contra la Corrupción, кит. </w:t>
            </w:r>
            <w:r w:rsidRPr="00972AB2">
              <w:rPr>
                <w:rFonts w:ascii="MS Mincho" w:eastAsia="MS Mincho" w:hAnsi="MS Mincho" w:cs="MS Mincho" w:hint="eastAsia"/>
                <w:sz w:val="28"/>
                <w:szCs w:val="28"/>
              </w:rPr>
              <w:lastRenderedPageBreak/>
              <w:t>国</w:t>
            </w:r>
            <w:r w:rsidRPr="00972AB2">
              <w:rPr>
                <w:rFonts w:ascii="SimSun" w:eastAsia="SimSun" w:hAnsi="SimSun" w:cs="SimSun" w:hint="eastAsia"/>
                <w:sz w:val="28"/>
                <w:szCs w:val="28"/>
              </w:rPr>
              <w:t>际反腐败日</w:t>
            </w:r>
            <w:r w:rsidRPr="00972AB2">
              <w:rPr>
                <w:sz w:val="28"/>
                <w:szCs w:val="28"/>
              </w:rPr>
              <w:t>, фр. la Journée internationale de lutte contre la corruption</w:t>
            </w:r>
            <w:r w:rsidRPr="00C9739B">
              <w:rPr>
                <w:sz w:val="28"/>
                <w:szCs w:val="28"/>
              </w:rPr>
              <w:t>.</w:t>
            </w:r>
          </w:p>
        </w:tc>
      </w:tr>
      <w:tr w:rsidR="00395DFA" w:rsidRPr="002F1306" w14:paraId="30262144" w14:textId="77777777" w:rsidTr="0084405F">
        <w:tc>
          <w:tcPr>
            <w:tcW w:w="817" w:type="dxa"/>
          </w:tcPr>
          <w:p w14:paraId="15915936" w14:textId="77777777" w:rsidR="00395DFA" w:rsidRPr="005D6E8E" w:rsidRDefault="00395DFA" w:rsidP="00395DFA">
            <w:pPr>
              <w:pStyle w:val="aa"/>
              <w:numPr>
                <w:ilvl w:val="0"/>
                <w:numId w:val="20"/>
              </w:numPr>
              <w:spacing w:line="360" w:lineRule="auto"/>
              <w:rPr>
                <w:sz w:val="28"/>
                <w:szCs w:val="28"/>
                <w:lang w:val="uk-UA"/>
              </w:rPr>
            </w:pPr>
          </w:p>
        </w:tc>
        <w:tc>
          <w:tcPr>
            <w:tcW w:w="9356" w:type="dxa"/>
          </w:tcPr>
          <w:p w14:paraId="041837ED" w14:textId="256B8F25" w:rsidR="00395DFA" w:rsidRPr="005D6E8E" w:rsidRDefault="00395DFA" w:rsidP="00395DFA">
            <w:pPr>
              <w:pStyle w:val="titulo2"/>
              <w:spacing w:before="0" w:beforeAutospacing="0" w:after="0" w:afterAutospacing="0" w:line="360" w:lineRule="auto"/>
              <w:ind w:firstLine="567"/>
              <w:jc w:val="both"/>
              <w:rPr>
                <w:sz w:val="28"/>
                <w:szCs w:val="28"/>
              </w:rPr>
            </w:pPr>
            <w:r w:rsidRPr="00395DFA">
              <w:rPr>
                <w:sz w:val="28"/>
                <w:szCs w:val="28"/>
              </w:rPr>
              <w:t>У цей день в 2003 році в Мексиці була відкрита для підписання Конвенція ООН проти корупції.</w:t>
            </w:r>
          </w:p>
        </w:tc>
      </w:tr>
      <w:tr w:rsidR="0087058A" w:rsidRPr="002F1306" w14:paraId="37BBB1A2" w14:textId="77777777" w:rsidTr="0084405F">
        <w:tc>
          <w:tcPr>
            <w:tcW w:w="817" w:type="dxa"/>
          </w:tcPr>
          <w:p w14:paraId="41D700F3" w14:textId="77777777" w:rsidR="0087058A" w:rsidRPr="005D6E8E" w:rsidRDefault="0087058A" w:rsidP="0087058A">
            <w:pPr>
              <w:pStyle w:val="aa"/>
              <w:numPr>
                <w:ilvl w:val="0"/>
                <w:numId w:val="20"/>
              </w:numPr>
              <w:spacing w:line="360" w:lineRule="auto"/>
              <w:rPr>
                <w:sz w:val="28"/>
                <w:szCs w:val="28"/>
                <w:lang w:val="uk-UA"/>
              </w:rPr>
            </w:pPr>
          </w:p>
        </w:tc>
        <w:tc>
          <w:tcPr>
            <w:tcW w:w="9356" w:type="dxa"/>
          </w:tcPr>
          <w:p w14:paraId="3132732E" w14:textId="4B1FBF18" w:rsidR="0087058A" w:rsidRDefault="0087058A" w:rsidP="0087058A">
            <w:pPr>
              <w:pStyle w:val="titulo2"/>
              <w:spacing w:before="0" w:beforeAutospacing="0" w:after="0" w:afterAutospacing="0" w:line="360" w:lineRule="auto"/>
              <w:ind w:firstLine="567"/>
              <w:jc w:val="both"/>
              <w:rPr>
                <w:sz w:val="28"/>
                <w:szCs w:val="28"/>
              </w:rPr>
            </w:pPr>
            <w:r w:rsidRPr="0087058A">
              <w:rPr>
                <w:sz w:val="28"/>
                <w:szCs w:val="28"/>
              </w:rPr>
              <w:t>Мет</w:t>
            </w:r>
            <w:r>
              <w:rPr>
                <w:sz w:val="28"/>
                <w:szCs w:val="28"/>
              </w:rPr>
              <w:t>а відзначення</w:t>
            </w:r>
            <w:r w:rsidRPr="0087058A">
              <w:rPr>
                <w:sz w:val="28"/>
                <w:szCs w:val="28"/>
              </w:rPr>
              <w:t xml:space="preserve"> цього Міжнародного дня</w:t>
            </w:r>
            <w:r>
              <w:rPr>
                <w:sz w:val="28"/>
                <w:szCs w:val="28"/>
              </w:rPr>
              <w:t xml:space="preserve"> – </w:t>
            </w:r>
            <w:r w:rsidRPr="0087058A">
              <w:rPr>
                <w:sz w:val="28"/>
                <w:szCs w:val="28"/>
              </w:rPr>
              <w:t>поглиблення розуміння проблеми корупції та ролі Конвенції в запобіганні корупції й боротьбі з</w:t>
            </w:r>
            <w:r>
              <w:rPr>
                <w:sz w:val="28"/>
                <w:szCs w:val="28"/>
              </w:rPr>
              <w:t> </w:t>
            </w:r>
            <w:r w:rsidRPr="0087058A">
              <w:rPr>
                <w:sz w:val="28"/>
                <w:szCs w:val="28"/>
              </w:rPr>
              <w:t xml:space="preserve">нею. </w:t>
            </w:r>
          </w:p>
          <w:p w14:paraId="704C3C8C" w14:textId="77848014" w:rsidR="0087058A" w:rsidRPr="005D6E8E" w:rsidRDefault="0087058A" w:rsidP="0087058A">
            <w:pPr>
              <w:pStyle w:val="titulo2"/>
              <w:spacing w:before="0" w:beforeAutospacing="0" w:after="0" w:afterAutospacing="0" w:line="360" w:lineRule="auto"/>
              <w:ind w:firstLine="567"/>
              <w:jc w:val="both"/>
              <w:rPr>
                <w:sz w:val="28"/>
                <w:szCs w:val="28"/>
              </w:rPr>
            </w:pPr>
            <w:r w:rsidRPr="0087058A">
              <w:rPr>
                <w:sz w:val="28"/>
                <w:szCs w:val="28"/>
              </w:rPr>
              <w:t>У резолюції відсутні звичайні в таких випадках заклики широко відзначати цей день і проводити відповідні заходи.</w:t>
            </w:r>
          </w:p>
        </w:tc>
      </w:tr>
      <w:tr w:rsidR="00395DFA" w:rsidRPr="002F1306" w14:paraId="31916ED0" w14:textId="77777777" w:rsidTr="0084405F">
        <w:tc>
          <w:tcPr>
            <w:tcW w:w="817" w:type="dxa"/>
          </w:tcPr>
          <w:p w14:paraId="369A678C" w14:textId="77777777" w:rsidR="00395DFA" w:rsidRPr="005D6E8E" w:rsidRDefault="00395DFA" w:rsidP="00395DFA">
            <w:pPr>
              <w:pStyle w:val="aa"/>
              <w:numPr>
                <w:ilvl w:val="0"/>
                <w:numId w:val="20"/>
              </w:numPr>
              <w:spacing w:line="360" w:lineRule="auto"/>
              <w:rPr>
                <w:sz w:val="28"/>
                <w:szCs w:val="28"/>
                <w:lang w:val="uk-UA"/>
              </w:rPr>
            </w:pPr>
          </w:p>
        </w:tc>
        <w:tc>
          <w:tcPr>
            <w:tcW w:w="9356" w:type="dxa"/>
          </w:tcPr>
          <w:p w14:paraId="5C833B93" w14:textId="5A1DB15F" w:rsidR="00395DFA" w:rsidRPr="004615A9" w:rsidRDefault="004F0235" w:rsidP="004F0235">
            <w:pPr>
              <w:pStyle w:val="titulo2"/>
              <w:spacing w:before="0" w:beforeAutospacing="0" w:after="0" w:afterAutospacing="0" w:line="360" w:lineRule="auto"/>
              <w:ind w:firstLine="567"/>
              <w:jc w:val="both"/>
              <w:rPr>
                <w:sz w:val="28"/>
                <w:szCs w:val="28"/>
              </w:rPr>
            </w:pPr>
            <w:r w:rsidRPr="004F0235">
              <w:rPr>
                <w:sz w:val="28"/>
                <w:szCs w:val="28"/>
              </w:rPr>
              <w:t>Управлінн</w:t>
            </w:r>
            <w:r>
              <w:rPr>
                <w:sz w:val="28"/>
                <w:szCs w:val="28"/>
              </w:rPr>
              <w:t>я</w:t>
            </w:r>
            <w:r w:rsidRPr="004F0235">
              <w:rPr>
                <w:sz w:val="28"/>
                <w:szCs w:val="28"/>
              </w:rPr>
              <w:t xml:space="preserve"> ООН з наркотиків і злочинності (UNODC) викону</w:t>
            </w:r>
            <w:r>
              <w:rPr>
                <w:sz w:val="28"/>
                <w:szCs w:val="28"/>
              </w:rPr>
              <w:t>є</w:t>
            </w:r>
            <w:r w:rsidRPr="004F0235">
              <w:rPr>
                <w:sz w:val="28"/>
                <w:szCs w:val="28"/>
              </w:rPr>
              <w:t xml:space="preserve"> функції секретаріату Конференції держав-учасниць Конвенції</w:t>
            </w:r>
            <w:r>
              <w:rPr>
                <w:sz w:val="28"/>
                <w:szCs w:val="28"/>
              </w:rPr>
              <w:t xml:space="preserve"> й</w:t>
            </w:r>
            <w:r w:rsidRPr="004F0235">
              <w:rPr>
                <w:sz w:val="28"/>
                <w:szCs w:val="28"/>
              </w:rPr>
              <w:t>і щорічно з приводу Міжнародного дня боротьби з корупцією директор UNODC виступає з посланням. Зазвичай з подібним посланням з нагоди інших міжнародних днів ООН виступає Генеральний секретар ООН.</w:t>
            </w:r>
          </w:p>
        </w:tc>
      </w:tr>
      <w:tr w:rsidR="00395DFA" w:rsidRPr="002F1306" w14:paraId="216E0F8B" w14:textId="77777777" w:rsidTr="0084405F">
        <w:tc>
          <w:tcPr>
            <w:tcW w:w="817" w:type="dxa"/>
          </w:tcPr>
          <w:p w14:paraId="3354F76E" w14:textId="77777777" w:rsidR="00395DFA" w:rsidRPr="005D6E8E" w:rsidRDefault="00395DFA" w:rsidP="00395DFA">
            <w:pPr>
              <w:pStyle w:val="aa"/>
              <w:numPr>
                <w:ilvl w:val="0"/>
                <w:numId w:val="20"/>
              </w:numPr>
              <w:spacing w:line="360" w:lineRule="auto"/>
              <w:rPr>
                <w:sz w:val="28"/>
                <w:szCs w:val="28"/>
                <w:lang w:val="uk-UA"/>
              </w:rPr>
            </w:pPr>
          </w:p>
        </w:tc>
        <w:tc>
          <w:tcPr>
            <w:tcW w:w="9356" w:type="dxa"/>
          </w:tcPr>
          <w:p w14:paraId="5DA516F1" w14:textId="002D51FB" w:rsidR="00395DFA" w:rsidRPr="004615A9" w:rsidRDefault="00E15458" w:rsidP="008E2C4B">
            <w:pPr>
              <w:pStyle w:val="titulo2"/>
              <w:spacing w:before="0" w:beforeAutospacing="0" w:after="0" w:afterAutospacing="0" w:line="360" w:lineRule="auto"/>
              <w:ind w:firstLine="567"/>
              <w:jc w:val="both"/>
              <w:rPr>
                <w:sz w:val="28"/>
                <w:szCs w:val="28"/>
              </w:rPr>
            </w:pPr>
            <w:r w:rsidRPr="00E15458">
              <w:rPr>
                <w:sz w:val="28"/>
                <w:szCs w:val="28"/>
              </w:rPr>
              <w:t xml:space="preserve">У своєму посланні від </w:t>
            </w:r>
            <w:r>
              <w:rPr>
                <w:sz w:val="28"/>
                <w:szCs w:val="28"/>
              </w:rPr>
              <w:t>09.12.</w:t>
            </w:r>
            <w:r w:rsidRPr="00E15458">
              <w:rPr>
                <w:sz w:val="28"/>
                <w:szCs w:val="28"/>
              </w:rPr>
              <w:t>2015</w:t>
            </w:r>
            <w:r>
              <w:rPr>
                <w:sz w:val="28"/>
                <w:szCs w:val="28"/>
              </w:rPr>
              <w:t> р.</w:t>
            </w:r>
            <w:r w:rsidRPr="00E15458">
              <w:rPr>
                <w:sz w:val="28"/>
                <w:szCs w:val="28"/>
              </w:rPr>
              <w:t xml:space="preserve"> Генеральний секретар ООН Пан Гі Мун закликав:</w:t>
            </w:r>
            <w:r>
              <w:rPr>
                <w:sz w:val="28"/>
                <w:szCs w:val="28"/>
              </w:rPr>
              <w:t xml:space="preserve"> «П</w:t>
            </w:r>
            <w:r w:rsidRPr="00E15458">
              <w:rPr>
                <w:sz w:val="28"/>
                <w:szCs w:val="28"/>
              </w:rPr>
              <w:t>окласти край злидня</w:t>
            </w:r>
            <w:r>
              <w:rPr>
                <w:sz w:val="28"/>
                <w:szCs w:val="28"/>
              </w:rPr>
              <w:t>м</w:t>
            </w:r>
            <w:r w:rsidRPr="00E15458">
              <w:rPr>
                <w:sz w:val="28"/>
                <w:szCs w:val="28"/>
              </w:rPr>
              <w:t xml:space="preserve"> і забезпечити гідні умови життя для всіх, визна</w:t>
            </w:r>
            <w:r>
              <w:rPr>
                <w:sz w:val="28"/>
                <w:szCs w:val="28"/>
              </w:rPr>
              <w:t>ти</w:t>
            </w:r>
            <w:r w:rsidRPr="00E15458">
              <w:rPr>
                <w:sz w:val="28"/>
                <w:szCs w:val="28"/>
              </w:rPr>
              <w:t xml:space="preserve"> необхідність боротьби з корупцією у всіх її аспектах</w:t>
            </w:r>
            <w:r>
              <w:rPr>
                <w:sz w:val="28"/>
                <w:szCs w:val="28"/>
              </w:rPr>
              <w:t>,</w:t>
            </w:r>
            <w:r w:rsidRPr="00E15458">
              <w:rPr>
                <w:sz w:val="28"/>
                <w:szCs w:val="28"/>
              </w:rPr>
              <w:t xml:space="preserve"> значно скоро</w:t>
            </w:r>
            <w:r>
              <w:rPr>
                <w:sz w:val="28"/>
                <w:szCs w:val="28"/>
              </w:rPr>
              <w:t xml:space="preserve">тити </w:t>
            </w:r>
            <w:r w:rsidRPr="00E15458">
              <w:rPr>
                <w:sz w:val="28"/>
                <w:szCs w:val="28"/>
              </w:rPr>
              <w:t>незаконн</w:t>
            </w:r>
            <w:r>
              <w:rPr>
                <w:sz w:val="28"/>
                <w:szCs w:val="28"/>
              </w:rPr>
              <w:t>і</w:t>
            </w:r>
            <w:r w:rsidRPr="00E15458">
              <w:rPr>
                <w:sz w:val="28"/>
                <w:szCs w:val="28"/>
              </w:rPr>
              <w:t xml:space="preserve"> фінансов</w:t>
            </w:r>
            <w:r>
              <w:rPr>
                <w:sz w:val="28"/>
                <w:szCs w:val="28"/>
              </w:rPr>
              <w:t>і</w:t>
            </w:r>
            <w:r w:rsidRPr="00E15458">
              <w:rPr>
                <w:sz w:val="28"/>
                <w:szCs w:val="28"/>
              </w:rPr>
              <w:t xml:space="preserve"> поток</w:t>
            </w:r>
            <w:r>
              <w:rPr>
                <w:sz w:val="28"/>
                <w:szCs w:val="28"/>
              </w:rPr>
              <w:t>и</w:t>
            </w:r>
            <w:r w:rsidRPr="00E15458">
              <w:rPr>
                <w:sz w:val="28"/>
                <w:szCs w:val="28"/>
              </w:rPr>
              <w:t xml:space="preserve"> і поверн</w:t>
            </w:r>
            <w:r>
              <w:rPr>
                <w:sz w:val="28"/>
                <w:szCs w:val="28"/>
              </w:rPr>
              <w:t>ути</w:t>
            </w:r>
            <w:r w:rsidRPr="00E15458">
              <w:rPr>
                <w:sz w:val="28"/>
                <w:szCs w:val="28"/>
              </w:rPr>
              <w:t xml:space="preserve"> вкраден</w:t>
            </w:r>
            <w:r>
              <w:rPr>
                <w:sz w:val="28"/>
                <w:szCs w:val="28"/>
              </w:rPr>
              <w:t>е</w:t>
            </w:r>
            <w:r w:rsidRPr="00E15458">
              <w:rPr>
                <w:sz w:val="28"/>
                <w:szCs w:val="28"/>
              </w:rPr>
              <w:t xml:space="preserve"> майн</w:t>
            </w:r>
            <w:r>
              <w:rPr>
                <w:sz w:val="28"/>
                <w:szCs w:val="28"/>
              </w:rPr>
              <w:t xml:space="preserve">о, на виконання </w:t>
            </w:r>
            <w:r w:rsidRPr="00E15458">
              <w:rPr>
                <w:sz w:val="28"/>
                <w:szCs w:val="28"/>
              </w:rPr>
              <w:t>Порядку денно</w:t>
            </w:r>
            <w:r>
              <w:rPr>
                <w:sz w:val="28"/>
                <w:szCs w:val="28"/>
              </w:rPr>
              <w:t>го</w:t>
            </w:r>
            <w:r w:rsidRPr="00E15458">
              <w:rPr>
                <w:sz w:val="28"/>
                <w:szCs w:val="28"/>
              </w:rPr>
              <w:t xml:space="preserve"> </w:t>
            </w:r>
            <w:r w:rsidR="008E2C4B" w:rsidRPr="008E2C4B">
              <w:rPr>
                <w:sz w:val="28"/>
                <w:szCs w:val="28"/>
                <w:lang w:val="ru-RU"/>
              </w:rPr>
              <w:t xml:space="preserve">(agenda) </w:t>
            </w:r>
            <w:r w:rsidRPr="00E15458">
              <w:rPr>
                <w:sz w:val="28"/>
                <w:szCs w:val="28"/>
              </w:rPr>
              <w:t>в галузі сталого розвитку на період до 2030 року</w:t>
            </w:r>
            <w:r>
              <w:rPr>
                <w:sz w:val="28"/>
                <w:szCs w:val="28"/>
              </w:rPr>
              <w:t>»!</w:t>
            </w:r>
          </w:p>
        </w:tc>
      </w:tr>
      <w:tr w:rsidR="00395DFA" w:rsidRPr="002F1306" w14:paraId="557E7D51" w14:textId="77777777" w:rsidTr="0084405F">
        <w:tc>
          <w:tcPr>
            <w:tcW w:w="817" w:type="dxa"/>
          </w:tcPr>
          <w:p w14:paraId="165701DE" w14:textId="77777777" w:rsidR="00395DFA" w:rsidRPr="005D6E8E" w:rsidRDefault="00395DFA" w:rsidP="00395DFA">
            <w:pPr>
              <w:pStyle w:val="aa"/>
              <w:numPr>
                <w:ilvl w:val="0"/>
                <w:numId w:val="20"/>
              </w:numPr>
              <w:spacing w:line="360" w:lineRule="auto"/>
              <w:rPr>
                <w:sz w:val="28"/>
                <w:szCs w:val="28"/>
                <w:lang w:val="uk-UA"/>
              </w:rPr>
            </w:pPr>
          </w:p>
        </w:tc>
        <w:tc>
          <w:tcPr>
            <w:tcW w:w="9356" w:type="dxa"/>
          </w:tcPr>
          <w:p w14:paraId="22EF683C" w14:textId="49346067" w:rsidR="00395DFA" w:rsidRPr="004615A9" w:rsidRDefault="008E2C4B" w:rsidP="008E2C4B">
            <w:pPr>
              <w:pStyle w:val="titulo2"/>
              <w:spacing w:before="0" w:beforeAutospacing="0" w:after="0" w:afterAutospacing="0" w:line="360" w:lineRule="auto"/>
              <w:ind w:firstLine="567"/>
              <w:jc w:val="both"/>
              <w:rPr>
                <w:sz w:val="28"/>
                <w:szCs w:val="28"/>
              </w:rPr>
            </w:pPr>
            <w:r w:rsidRPr="00E15458">
              <w:rPr>
                <w:sz w:val="28"/>
                <w:szCs w:val="28"/>
              </w:rPr>
              <w:t xml:space="preserve">У своєму посланні від </w:t>
            </w:r>
            <w:r>
              <w:rPr>
                <w:sz w:val="28"/>
                <w:szCs w:val="28"/>
              </w:rPr>
              <w:t>09.12.</w:t>
            </w:r>
            <w:r w:rsidRPr="00E15458">
              <w:rPr>
                <w:sz w:val="28"/>
                <w:szCs w:val="28"/>
              </w:rPr>
              <w:t>2015</w:t>
            </w:r>
            <w:r>
              <w:rPr>
                <w:sz w:val="28"/>
                <w:szCs w:val="28"/>
              </w:rPr>
              <w:t> р.</w:t>
            </w:r>
            <w:r w:rsidRPr="00E15458">
              <w:rPr>
                <w:sz w:val="28"/>
                <w:szCs w:val="28"/>
              </w:rPr>
              <w:t xml:space="preserve"> виконавчий директор Управління ООН з наркотиків і злочинності Ю</w:t>
            </w:r>
            <w:r>
              <w:rPr>
                <w:sz w:val="28"/>
                <w:szCs w:val="28"/>
              </w:rPr>
              <w:t>. </w:t>
            </w:r>
            <w:r w:rsidRPr="00E15458">
              <w:rPr>
                <w:sz w:val="28"/>
                <w:szCs w:val="28"/>
              </w:rPr>
              <w:t>Федотов зауважив:</w:t>
            </w:r>
            <w:r>
              <w:rPr>
                <w:sz w:val="28"/>
                <w:szCs w:val="28"/>
              </w:rPr>
              <w:t xml:space="preserve"> «</w:t>
            </w:r>
            <w:r w:rsidRPr="00E15458">
              <w:rPr>
                <w:sz w:val="28"/>
                <w:szCs w:val="28"/>
              </w:rPr>
              <w:t>Коли корупція і</w:t>
            </w:r>
            <w:r>
              <w:rPr>
                <w:sz w:val="28"/>
                <w:szCs w:val="28"/>
              </w:rPr>
              <w:t> </w:t>
            </w:r>
            <w:r w:rsidRPr="00E15458">
              <w:rPr>
                <w:sz w:val="28"/>
                <w:szCs w:val="28"/>
              </w:rPr>
              <w:t xml:space="preserve">хабарництво досягають своєї мети, а рівність і справедливість зазнають невдачі </w:t>
            </w:r>
            <w:r>
              <w:rPr>
                <w:sz w:val="28"/>
                <w:szCs w:val="28"/>
              </w:rPr>
              <w:t>–</w:t>
            </w:r>
            <w:r w:rsidRPr="00E15458">
              <w:rPr>
                <w:sz w:val="28"/>
                <w:szCs w:val="28"/>
              </w:rPr>
              <w:t xml:space="preserve"> цілі громади можуть залишитися без необхідної їм</w:t>
            </w:r>
            <w:r>
              <w:rPr>
                <w:sz w:val="28"/>
                <w:szCs w:val="28"/>
              </w:rPr>
              <w:t> </w:t>
            </w:r>
            <w:r w:rsidRPr="00E15458">
              <w:rPr>
                <w:sz w:val="28"/>
                <w:szCs w:val="28"/>
              </w:rPr>
              <w:t>інфраструктури, лікарень або шкіл. До того ж корупція підриває основу найважливіших правових питань, завдає шкоди промисловості і перекручує поняття конкуренції»</w:t>
            </w:r>
            <w:r>
              <w:rPr>
                <w:sz w:val="28"/>
                <w:szCs w:val="28"/>
              </w:rPr>
              <w:t>!</w:t>
            </w:r>
          </w:p>
        </w:tc>
      </w:tr>
    </w:tbl>
    <w:p w14:paraId="263EEF52" w14:textId="77777777" w:rsidR="009A7FB7" w:rsidRPr="009D1F9B" w:rsidRDefault="009A7FB7" w:rsidP="009A7FB7">
      <w:pPr>
        <w:pStyle w:val="1"/>
        <w:spacing w:before="960" w:after="960" w:line="360" w:lineRule="auto"/>
        <w:jc w:val="both"/>
        <w:rPr>
          <w:rFonts w:ascii="Times New Roman" w:hAnsi="Times New Roman" w:cs="Times New Roman"/>
          <w:b w:val="0"/>
          <w:bCs w:val="0"/>
          <w:kern w:val="0"/>
          <w:sz w:val="28"/>
          <w:szCs w:val="28"/>
        </w:rPr>
      </w:pPr>
      <w:r w:rsidRPr="009D1F9B">
        <w:rPr>
          <w:rFonts w:ascii="Times New Roman" w:hAnsi="Times New Roman" w:cs="Times New Roman"/>
          <w:b w:val="0"/>
          <w:bCs w:val="0"/>
          <w:kern w:val="0"/>
          <w:sz w:val="28"/>
          <w:szCs w:val="28"/>
        </w:rPr>
        <w:lastRenderedPageBreak/>
        <w:t>2.4 Напрями використання переваг від інтеграції до Європейського Союзу для протидії глобальним корупційним тенденціям у вітчизняному публічно-правовому просторі</w:t>
      </w:r>
    </w:p>
    <w:p w14:paraId="339CB19C" w14:textId="77777777" w:rsidR="00ED69FD" w:rsidRDefault="00ED69FD" w:rsidP="007D17F9">
      <w:pPr>
        <w:pStyle w:val="1"/>
        <w:spacing w:before="960" w:after="960" w:line="360" w:lineRule="auto"/>
        <w:jc w:val="center"/>
        <w:rPr>
          <w:rFonts w:ascii="Times New Roman" w:hAnsi="Times New Roman" w:cs="Times New Roman"/>
          <w:sz w:val="28"/>
          <w:szCs w:val="28"/>
        </w:rPr>
      </w:pPr>
      <w:r w:rsidRPr="00ED69FD">
        <w:rPr>
          <w:rFonts w:ascii="Times New Roman" w:hAnsi="Times New Roman" w:cs="Times New Roman"/>
          <w:sz w:val="28"/>
          <w:szCs w:val="28"/>
        </w:rPr>
        <w:t xml:space="preserve">Антикорупційна ініціатива Європейського Союзу в Україні (EUACI) (англ. European Union Anti-Corruption Initiative) </w:t>
      </w:r>
    </w:p>
    <w:p w14:paraId="2FAC9589" w14:textId="24383EB6" w:rsidR="00CC6857" w:rsidRDefault="00ED69FD" w:rsidP="00CC6857">
      <w:pPr>
        <w:spacing w:line="360" w:lineRule="auto"/>
        <w:ind w:firstLine="709"/>
        <w:rPr>
          <w:color w:val="231F20"/>
          <w:sz w:val="28"/>
          <w:szCs w:val="28"/>
          <w:lang w:val="uk-UA"/>
        </w:rPr>
      </w:pPr>
      <w:r>
        <w:rPr>
          <w:sz w:val="28"/>
          <w:szCs w:val="28"/>
          <w:lang w:val="uk-UA"/>
        </w:rPr>
        <w:t>-</w:t>
      </w:r>
      <w:r w:rsidRPr="00ED69FD">
        <w:rPr>
          <w:sz w:val="28"/>
          <w:szCs w:val="28"/>
          <w:lang w:val="uk-UA"/>
        </w:rPr>
        <w:t xml:space="preserve"> це найбільша програма технічної допомоги Україні з боку ЄС у сфері боротьби з корупцією. EUACI фінансується ЄС і співфінансується та впроваджується Данською агенцією з міжнародного розвитку (DANIDA). Запущена у червні 2017</w:t>
      </w:r>
      <w:r>
        <w:rPr>
          <w:sz w:val="28"/>
          <w:szCs w:val="28"/>
          <w:lang w:val="uk-UA"/>
        </w:rPr>
        <w:t xml:space="preserve"> й р</w:t>
      </w:r>
      <w:r w:rsidRPr="00ED69FD">
        <w:rPr>
          <w:sz w:val="28"/>
          <w:szCs w:val="28"/>
          <w:lang w:val="uk-UA"/>
        </w:rPr>
        <w:t>озрахована на три роки</w:t>
      </w:r>
      <w:r>
        <w:rPr>
          <w:sz w:val="28"/>
          <w:szCs w:val="28"/>
          <w:lang w:val="uk-UA"/>
        </w:rPr>
        <w:t>.</w:t>
      </w:r>
      <w:r w:rsidR="00EE5399" w:rsidRPr="00EE5399">
        <w:t xml:space="preserve"> </w:t>
      </w:r>
      <w:r w:rsidR="00EE5399" w:rsidRPr="00EE5399">
        <w:rPr>
          <w:sz w:val="28"/>
          <w:szCs w:val="28"/>
          <w:lang w:val="uk-UA"/>
        </w:rPr>
        <w:t xml:space="preserve">EUACI фінансують:  </w:t>
      </w:r>
      <w:r w:rsidR="00EE5399">
        <w:rPr>
          <w:sz w:val="28"/>
          <w:szCs w:val="28"/>
          <w:lang w:val="uk-UA"/>
        </w:rPr>
        <w:t>ЄС</w:t>
      </w:r>
      <w:r w:rsidR="00EE5399" w:rsidRPr="00EE5399">
        <w:rPr>
          <w:sz w:val="28"/>
          <w:szCs w:val="28"/>
          <w:lang w:val="uk-UA"/>
        </w:rPr>
        <w:t xml:space="preserve">  </w:t>
      </w:r>
      <w:r w:rsidR="00EE5399">
        <w:rPr>
          <w:sz w:val="28"/>
          <w:szCs w:val="28"/>
          <w:lang w:val="uk-UA"/>
        </w:rPr>
        <w:t>-</w:t>
      </w:r>
      <w:r w:rsidR="00EE5399" w:rsidRPr="00EE5399">
        <w:rPr>
          <w:sz w:val="28"/>
          <w:szCs w:val="28"/>
          <w:lang w:val="uk-UA"/>
        </w:rPr>
        <w:t xml:space="preserve"> 14,5 млн євро; Данія </w:t>
      </w:r>
      <w:r w:rsidR="00EE5399">
        <w:rPr>
          <w:sz w:val="28"/>
          <w:szCs w:val="28"/>
          <w:lang w:val="uk-UA"/>
        </w:rPr>
        <w:t>-</w:t>
      </w:r>
      <w:r w:rsidR="00EE5399" w:rsidRPr="00EE5399">
        <w:rPr>
          <w:sz w:val="28"/>
          <w:szCs w:val="28"/>
          <w:lang w:val="uk-UA"/>
        </w:rPr>
        <w:t xml:space="preserve"> 1,34 млн євро. Загальна сума </w:t>
      </w:r>
      <w:r w:rsidR="00EE5399">
        <w:rPr>
          <w:sz w:val="28"/>
          <w:szCs w:val="28"/>
          <w:lang w:val="uk-UA"/>
        </w:rPr>
        <w:t>-</w:t>
      </w:r>
      <w:r w:rsidR="00EE5399" w:rsidRPr="00EE5399">
        <w:rPr>
          <w:sz w:val="28"/>
          <w:szCs w:val="28"/>
          <w:lang w:val="uk-UA"/>
        </w:rPr>
        <w:t xml:space="preserve"> 15,84 млн євро</w:t>
      </w:r>
      <w:r w:rsidR="00F1100C" w:rsidRPr="002115EC">
        <w:rPr>
          <w:color w:val="231F20"/>
          <w:sz w:val="28"/>
          <w:szCs w:val="28"/>
          <w:lang w:val="uk-UA"/>
        </w:rPr>
        <w:t>.</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CC6857" w:rsidRPr="00395DFA" w14:paraId="6CB1CB4A" w14:textId="77777777" w:rsidTr="00CE2FD9">
        <w:tc>
          <w:tcPr>
            <w:tcW w:w="817" w:type="dxa"/>
            <w:shd w:val="clear" w:color="auto" w:fill="D9D9D9" w:themeFill="background1" w:themeFillShade="D9"/>
          </w:tcPr>
          <w:p w14:paraId="3AC02B87" w14:textId="77777777" w:rsidR="00CC6857" w:rsidRPr="005D6E8E" w:rsidRDefault="00CC6857" w:rsidP="00CE2FD9">
            <w:pPr>
              <w:ind w:firstLine="142"/>
              <w:rPr>
                <w:bCs/>
                <w:sz w:val="28"/>
                <w:szCs w:val="28"/>
                <w:lang w:val="uk-UA"/>
              </w:rPr>
            </w:pPr>
            <w:r w:rsidRPr="005D6E8E">
              <w:rPr>
                <w:bCs/>
                <w:sz w:val="28"/>
                <w:szCs w:val="28"/>
                <w:lang w:val="uk-UA"/>
              </w:rPr>
              <w:t>№</w:t>
            </w:r>
          </w:p>
          <w:p w14:paraId="7952AC9C" w14:textId="77777777" w:rsidR="00CC6857" w:rsidRPr="005D6E8E" w:rsidRDefault="00CC6857" w:rsidP="00CE2FD9">
            <w:pPr>
              <w:ind w:firstLine="142"/>
              <w:rPr>
                <w:sz w:val="28"/>
                <w:szCs w:val="28"/>
                <w:lang w:val="uk-UA"/>
              </w:rPr>
            </w:pPr>
            <w:r w:rsidRPr="005D6E8E">
              <w:rPr>
                <w:bCs/>
                <w:sz w:val="28"/>
                <w:szCs w:val="28"/>
                <w:lang w:val="uk-UA"/>
              </w:rPr>
              <w:t>з/п</w:t>
            </w:r>
          </w:p>
        </w:tc>
        <w:tc>
          <w:tcPr>
            <w:tcW w:w="9356" w:type="dxa"/>
            <w:shd w:val="clear" w:color="auto" w:fill="D9D9D9" w:themeFill="background1" w:themeFillShade="D9"/>
          </w:tcPr>
          <w:p w14:paraId="7D8183FF" w14:textId="11D04833" w:rsidR="00CC6857" w:rsidRPr="0045341E" w:rsidRDefault="00CC6857" w:rsidP="00CE2FD9">
            <w:pPr>
              <w:pStyle w:val="titulo2"/>
              <w:spacing w:before="0" w:beforeAutospacing="0" w:after="0" w:afterAutospacing="0" w:line="360" w:lineRule="auto"/>
              <w:jc w:val="center"/>
              <w:rPr>
                <w:sz w:val="28"/>
                <w:szCs w:val="28"/>
              </w:rPr>
            </w:pPr>
            <w:r>
              <w:rPr>
                <w:sz w:val="28"/>
                <w:szCs w:val="28"/>
              </w:rPr>
              <w:t>Компоненти а</w:t>
            </w:r>
            <w:r w:rsidRPr="00CC6857">
              <w:rPr>
                <w:sz w:val="28"/>
                <w:szCs w:val="28"/>
              </w:rPr>
              <w:t xml:space="preserve">нтикорупційної </w:t>
            </w:r>
            <w:r>
              <w:rPr>
                <w:sz w:val="28"/>
                <w:szCs w:val="28"/>
              </w:rPr>
              <w:t>програми</w:t>
            </w:r>
            <w:r w:rsidRPr="00CC6857">
              <w:rPr>
                <w:sz w:val="28"/>
                <w:szCs w:val="28"/>
              </w:rPr>
              <w:t xml:space="preserve"> ЄС</w:t>
            </w:r>
            <w:r>
              <w:rPr>
                <w:sz w:val="28"/>
                <w:szCs w:val="28"/>
              </w:rPr>
              <w:t xml:space="preserve"> та України</w:t>
            </w:r>
          </w:p>
        </w:tc>
      </w:tr>
      <w:tr w:rsidR="00CC6857" w:rsidRPr="009908B4" w14:paraId="45E7DBA5" w14:textId="77777777" w:rsidTr="00CE2FD9">
        <w:tc>
          <w:tcPr>
            <w:tcW w:w="817" w:type="dxa"/>
          </w:tcPr>
          <w:p w14:paraId="7BD0C73F" w14:textId="77777777" w:rsidR="00CC6857" w:rsidRPr="005D6E8E" w:rsidRDefault="00CC6857" w:rsidP="00CC6857">
            <w:pPr>
              <w:pStyle w:val="aa"/>
              <w:numPr>
                <w:ilvl w:val="0"/>
                <w:numId w:val="26"/>
              </w:numPr>
              <w:spacing w:line="360" w:lineRule="auto"/>
              <w:rPr>
                <w:sz w:val="28"/>
                <w:szCs w:val="28"/>
                <w:lang w:val="uk-UA"/>
              </w:rPr>
            </w:pPr>
          </w:p>
        </w:tc>
        <w:tc>
          <w:tcPr>
            <w:tcW w:w="9356" w:type="dxa"/>
          </w:tcPr>
          <w:p w14:paraId="456391C1" w14:textId="2C01DB69"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Сприяння антикорупційним органам держави</w:t>
            </w:r>
          </w:p>
          <w:p w14:paraId="5B976872" w14:textId="33F4DE95"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 xml:space="preserve">Антикорупційна ініціатива консультативно, організаційно та матеріально підтримує спеціальні антикорупційні установи. Зокрема, окрему увагу було приділено Національному агентству з розшуку активів (АРМА), створенню Спеціалізованого антикорупційного суду. На думку очільниці EUACI Еки Ткешелашвілі, «відсутність спеціалізованого антикорупційного суду зводить нанівець роботу двох новостворених антикорупційних органів </w:t>
            </w:r>
            <w:r>
              <w:rPr>
                <w:sz w:val="28"/>
                <w:szCs w:val="28"/>
              </w:rPr>
              <w:t>-</w:t>
            </w:r>
            <w:r w:rsidRPr="00573237">
              <w:rPr>
                <w:sz w:val="28"/>
                <w:szCs w:val="28"/>
              </w:rPr>
              <w:t xml:space="preserve"> НАБУ та САП.</w:t>
            </w:r>
          </w:p>
          <w:p w14:paraId="5A8EB155" w14:textId="731C4CF0"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В 2017 році, за підтримки Антикорупційної ініціативи, Державна служба фінансового моніторингу України</w:t>
            </w:r>
            <w:r>
              <w:rPr>
                <w:sz w:val="28"/>
                <w:szCs w:val="28"/>
              </w:rPr>
              <w:t xml:space="preserve"> </w:t>
            </w:r>
            <w:r w:rsidRPr="00573237">
              <w:rPr>
                <w:sz w:val="28"/>
                <w:szCs w:val="28"/>
              </w:rPr>
              <w:t>провела типологічні дослідження щодо тенденцій і схем відмивання коштів, фінансування тероризму.</w:t>
            </w:r>
          </w:p>
          <w:p w14:paraId="0F909B9E" w14:textId="43C56E70"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 xml:space="preserve">Протягом жовтня–грудня 2017 експерти вивчали роботу НАБУ і САП за критеріями незалежності, ефективності та результативності. У звіті фахівці подали рекомендації для покращення діяльності антикорупційних </w:t>
            </w:r>
            <w:r w:rsidRPr="00573237">
              <w:rPr>
                <w:sz w:val="28"/>
                <w:szCs w:val="28"/>
              </w:rPr>
              <w:lastRenderedPageBreak/>
              <w:t>органів. Зокрема вони підкреслили, що НАБУ досягло належного рівня ефективності, але для максимальної результативності необхідно судам активізувати розгляд справ, переданих детективами бюро.</w:t>
            </w:r>
          </w:p>
          <w:p w14:paraId="39AEB293" w14:textId="2A7D23B7"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На основі звітів щодо управління конфліктами інтересів і вдосконалення механізму оцінки корупційних ризиків в Україні НАЗК отримало 99 рекомендацій для удосконалення процесів діяльності агенства й усунення проблемних питань.</w:t>
            </w:r>
          </w:p>
          <w:p w14:paraId="18D1DBBF" w14:textId="4CE18BA0" w:rsidR="00CC6857" w:rsidRPr="005D6E8E" w:rsidRDefault="00573237" w:rsidP="00573237">
            <w:pPr>
              <w:pStyle w:val="titulo2"/>
              <w:spacing w:before="0" w:beforeAutospacing="0" w:after="0" w:afterAutospacing="0" w:line="360" w:lineRule="auto"/>
              <w:ind w:firstLine="567"/>
              <w:jc w:val="both"/>
              <w:rPr>
                <w:sz w:val="28"/>
                <w:szCs w:val="28"/>
              </w:rPr>
            </w:pPr>
            <w:r w:rsidRPr="00573237">
              <w:rPr>
                <w:sz w:val="28"/>
                <w:szCs w:val="28"/>
              </w:rPr>
              <w:t>Додатково EUACI організовувала або сприяла навчальним візитам співробітників антикорупційних органів до країн Європи, створила навчальну робочу групу для НАБУ під керівництвом Еріка Хелдна.</w:t>
            </w:r>
          </w:p>
        </w:tc>
      </w:tr>
      <w:tr w:rsidR="00CC6857" w:rsidRPr="009908B4" w14:paraId="4F924C3C" w14:textId="77777777" w:rsidTr="00CE2FD9">
        <w:tc>
          <w:tcPr>
            <w:tcW w:w="817" w:type="dxa"/>
          </w:tcPr>
          <w:p w14:paraId="6AE217B0" w14:textId="77777777" w:rsidR="00CC6857" w:rsidRPr="005D6E8E" w:rsidRDefault="00CC6857" w:rsidP="00CC6857">
            <w:pPr>
              <w:pStyle w:val="aa"/>
              <w:numPr>
                <w:ilvl w:val="0"/>
                <w:numId w:val="26"/>
              </w:numPr>
              <w:spacing w:line="360" w:lineRule="auto"/>
              <w:rPr>
                <w:sz w:val="28"/>
                <w:szCs w:val="28"/>
                <w:lang w:val="uk-UA"/>
              </w:rPr>
            </w:pPr>
          </w:p>
        </w:tc>
        <w:tc>
          <w:tcPr>
            <w:tcW w:w="9356" w:type="dxa"/>
          </w:tcPr>
          <w:p w14:paraId="652C12C7" w14:textId="0F008A5E" w:rsidR="00573237" w:rsidRPr="00573237" w:rsidRDefault="00573237" w:rsidP="00573237">
            <w:pPr>
              <w:pStyle w:val="titulo2"/>
              <w:spacing w:before="0" w:beforeAutospacing="0" w:after="0" w:afterAutospacing="0" w:line="360" w:lineRule="auto"/>
              <w:ind w:firstLine="567"/>
              <w:jc w:val="both"/>
              <w:rPr>
                <w:sz w:val="28"/>
                <w:szCs w:val="28"/>
              </w:rPr>
            </w:pPr>
            <w:r>
              <w:rPr>
                <w:sz w:val="28"/>
                <w:szCs w:val="28"/>
              </w:rPr>
              <w:t xml:space="preserve">Впровадження результатів роботи </w:t>
            </w:r>
            <w:r w:rsidRPr="00573237">
              <w:rPr>
                <w:sz w:val="28"/>
                <w:szCs w:val="28"/>
              </w:rPr>
              <w:t>Міжнародн</w:t>
            </w:r>
            <w:r>
              <w:rPr>
                <w:sz w:val="28"/>
                <w:szCs w:val="28"/>
              </w:rPr>
              <w:t>ої</w:t>
            </w:r>
            <w:r w:rsidRPr="00573237">
              <w:rPr>
                <w:sz w:val="28"/>
                <w:szCs w:val="28"/>
              </w:rPr>
              <w:t xml:space="preserve"> антикорупційн</w:t>
            </w:r>
            <w:r>
              <w:rPr>
                <w:sz w:val="28"/>
                <w:szCs w:val="28"/>
              </w:rPr>
              <w:t>ої</w:t>
            </w:r>
            <w:r w:rsidRPr="00573237">
              <w:rPr>
                <w:sz w:val="28"/>
                <w:szCs w:val="28"/>
              </w:rPr>
              <w:t xml:space="preserve"> консультативн</w:t>
            </w:r>
            <w:r>
              <w:rPr>
                <w:sz w:val="28"/>
                <w:szCs w:val="28"/>
              </w:rPr>
              <w:t>ої</w:t>
            </w:r>
            <w:r w:rsidRPr="00573237">
              <w:rPr>
                <w:sz w:val="28"/>
                <w:szCs w:val="28"/>
              </w:rPr>
              <w:t xml:space="preserve"> рад</w:t>
            </w:r>
            <w:r>
              <w:rPr>
                <w:sz w:val="28"/>
                <w:szCs w:val="28"/>
              </w:rPr>
              <w:t xml:space="preserve">и, яку </w:t>
            </w:r>
            <w:r w:rsidRPr="00573237">
              <w:rPr>
                <w:sz w:val="28"/>
                <w:szCs w:val="28"/>
              </w:rPr>
              <w:t xml:space="preserve">створено 8 вересня 2017 року внаслідок підписання Меморандуму про наміри між Комітетом ВРУ з питань запобігання і протидії корупції та EUACI. </w:t>
            </w:r>
          </w:p>
          <w:p w14:paraId="36D61E53" w14:textId="420C8BCB"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До складу МАКР входять 6 експертів:</w:t>
            </w:r>
          </w:p>
          <w:p w14:paraId="4F562D5E" w14:textId="37A5F648"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 xml:space="preserve">Карлос Кастресана (Королівство Іспанія) </w:t>
            </w:r>
            <w:r>
              <w:rPr>
                <w:sz w:val="28"/>
                <w:szCs w:val="28"/>
              </w:rPr>
              <w:t>-</w:t>
            </w:r>
            <w:r w:rsidRPr="00573237">
              <w:rPr>
                <w:sz w:val="28"/>
                <w:szCs w:val="28"/>
              </w:rPr>
              <w:t xml:space="preserve"> голова Ради;</w:t>
            </w:r>
          </w:p>
          <w:p w14:paraId="38175979" w14:textId="77777777"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Анка Журма (Румунія);</w:t>
            </w:r>
          </w:p>
          <w:p w14:paraId="72D04721" w14:textId="33388FBB"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 xml:space="preserve">Джованні Кесслер (Італія) </w:t>
            </w:r>
            <w:r>
              <w:rPr>
                <w:sz w:val="28"/>
                <w:szCs w:val="28"/>
              </w:rPr>
              <w:t>-</w:t>
            </w:r>
            <w:r w:rsidRPr="00573237">
              <w:rPr>
                <w:sz w:val="28"/>
                <w:szCs w:val="28"/>
              </w:rPr>
              <w:t xml:space="preserve"> заступник голови;</w:t>
            </w:r>
          </w:p>
          <w:p w14:paraId="3B45A477" w14:textId="77777777"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Драго Кос (Словенія);</w:t>
            </w:r>
          </w:p>
          <w:p w14:paraId="79C33D39" w14:textId="77777777"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Джеспер Хйортенберг (Данія)[3];</w:t>
            </w:r>
          </w:p>
          <w:p w14:paraId="5210A54C" w14:textId="77777777"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Даніель Телесклаф (Ліхтенштейн).</w:t>
            </w:r>
          </w:p>
          <w:p w14:paraId="61F92B22" w14:textId="1BEEB51B"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Це фахівці-практики, більшість із яких здійснила ефективну антикорупційну діяльність у себе на батьківщині або в інших державах.</w:t>
            </w:r>
          </w:p>
          <w:p w14:paraId="2EF8AF9D" w14:textId="26A2FF5C"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Члени МАКР вивчали та оцінювали ситуацію. На думку італійського прокурора Джованні Кесслера: «Проблема корупції в Україні серйозніша, потужніша та викликає більше стурбованості, ніж у багатьох інших країнах. Принаймні, європейських».</w:t>
            </w:r>
          </w:p>
          <w:p w14:paraId="666AA8F4" w14:textId="660E053F" w:rsidR="00573237" w:rsidRPr="00573237" w:rsidRDefault="00573237" w:rsidP="00573237">
            <w:pPr>
              <w:pStyle w:val="titulo2"/>
              <w:spacing w:before="0" w:beforeAutospacing="0" w:after="0" w:afterAutospacing="0" w:line="360" w:lineRule="auto"/>
              <w:ind w:firstLine="567"/>
              <w:jc w:val="both"/>
              <w:rPr>
                <w:sz w:val="28"/>
                <w:szCs w:val="28"/>
              </w:rPr>
            </w:pPr>
            <w:r>
              <w:rPr>
                <w:sz w:val="28"/>
                <w:szCs w:val="28"/>
              </w:rPr>
              <w:t xml:space="preserve">Водночас, </w:t>
            </w:r>
            <w:r w:rsidRPr="00573237">
              <w:rPr>
                <w:sz w:val="28"/>
                <w:szCs w:val="28"/>
              </w:rPr>
              <w:t xml:space="preserve">голова МАКР Карлос Кастресан, колишній прокурор з Іспанії, запевнив, що ситуація може бути ідеально виправлена. Він зізнався: </w:t>
            </w:r>
            <w:r w:rsidRPr="00573237">
              <w:rPr>
                <w:sz w:val="28"/>
                <w:szCs w:val="28"/>
              </w:rPr>
              <w:lastRenderedPageBreak/>
              <w:t xml:space="preserve">«У мене були складніші „пацієнти“… А у вас </w:t>
            </w:r>
            <w:r w:rsidR="0048770D">
              <w:rPr>
                <w:sz w:val="28"/>
                <w:szCs w:val="28"/>
              </w:rPr>
              <w:t>–</w:t>
            </w:r>
            <w:r w:rsidRPr="00573237">
              <w:rPr>
                <w:sz w:val="28"/>
                <w:szCs w:val="28"/>
              </w:rPr>
              <w:t xml:space="preserve"> просто старі інституції, які опираються реформуванню. Справа техніки».</w:t>
            </w:r>
          </w:p>
          <w:p w14:paraId="55631E83" w14:textId="50BE6BD4"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За результатами першої зустрічі було прийнято рішення «проаналізувати антикорупційні ініціативи в Україні у розслідуванні, кримінальному переслідуванні та судовому розгляді для формулювання рекомендацій щодо забезпечення компетентного, незалежного та ефективного судочинства у справах щодо топ-корупції».</w:t>
            </w:r>
          </w:p>
          <w:p w14:paraId="3F3CDE29" w14:textId="5128888F"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МАКР презентувала антикорупційному комітету ВРУ свій висновок щодо аналізу антикорупційних зусиль України у сфері розслідування, кримінального переслідування та судового розгляду справ про корупцію у найвищих ешелонах влади.</w:t>
            </w:r>
          </w:p>
          <w:p w14:paraId="58699D2F" w14:textId="112A3BFF" w:rsidR="00573237" w:rsidRPr="00573237" w:rsidRDefault="00C2033C" w:rsidP="00573237">
            <w:pPr>
              <w:pStyle w:val="titulo2"/>
              <w:spacing w:before="0" w:beforeAutospacing="0" w:after="0" w:afterAutospacing="0" w:line="360" w:lineRule="auto"/>
              <w:ind w:firstLine="567"/>
              <w:jc w:val="both"/>
              <w:rPr>
                <w:sz w:val="28"/>
                <w:szCs w:val="28"/>
              </w:rPr>
            </w:pPr>
            <w:r>
              <w:rPr>
                <w:sz w:val="28"/>
                <w:szCs w:val="28"/>
              </w:rPr>
              <w:t>На виконання висновків експертів Україні треба вжити наступних заходів</w:t>
            </w:r>
            <w:r w:rsidR="00573237" w:rsidRPr="00573237">
              <w:rPr>
                <w:sz w:val="28"/>
                <w:szCs w:val="28"/>
              </w:rPr>
              <w:t>:</w:t>
            </w:r>
            <w:r>
              <w:rPr>
                <w:sz w:val="28"/>
                <w:szCs w:val="28"/>
              </w:rPr>
              <w:t xml:space="preserve"> </w:t>
            </w:r>
            <w:r w:rsidR="00573237" w:rsidRPr="00573237">
              <w:rPr>
                <w:sz w:val="28"/>
                <w:szCs w:val="28"/>
              </w:rPr>
              <w:t>створити Антикорупційний суд</w:t>
            </w:r>
            <w:r>
              <w:rPr>
                <w:sz w:val="28"/>
                <w:szCs w:val="28"/>
              </w:rPr>
              <w:t xml:space="preserve"> (виконано)</w:t>
            </w:r>
            <w:r w:rsidR="00573237" w:rsidRPr="00573237">
              <w:rPr>
                <w:sz w:val="28"/>
                <w:szCs w:val="28"/>
              </w:rPr>
              <w:t>;</w:t>
            </w:r>
            <w:r>
              <w:rPr>
                <w:sz w:val="28"/>
                <w:szCs w:val="28"/>
              </w:rPr>
              <w:t xml:space="preserve"> збалансувати взаємодію</w:t>
            </w:r>
            <w:r w:rsidR="00573237" w:rsidRPr="00573237">
              <w:rPr>
                <w:sz w:val="28"/>
                <w:szCs w:val="28"/>
              </w:rPr>
              <w:t xml:space="preserve"> НАБУ </w:t>
            </w:r>
            <w:r>
              <w:rPr>
                <w:sz w:val="28"/>
                <w:szCs w:val="28"/>
              </w:rPr>
              <w:t>і</w:t>
            </w:r>
            <w:r w:rsidR="00573237" w:rsidRPr="00573237">
              <w:rPr>
                <w:sz w:val="28"/>
                <w:szCs w:val="28"/>
              </w:rPr>
              <w:t xml:space="preserve"> САП з новостворен</w:t>
            </w:r>
            <w:r>
              <w:rPr>
                <w:sz w:val="28"/>
                <w:szCs w:val="28"/>
              </w:rPr>
              <w:t>им</w:t>
            </w:r>
            <w:r w:rsidR="00573237" w:rsidRPr="00573237">
              <w:rPr>
                <w:sz w:val="28"/>
                <w:szCs w:val="28"/>
              </w:rPr>
              <w:t xml:space="preserve"> Державн</w:t>
            </w:r>
            <w:r>
              <w:rPr>
                <w:sz w:val="28"/>
                <w:szCs w:val="28"/>
              </w:rPr>
              <w:t>им</w:t>
            </w:r>
            <w:r w:rsidR="00573237" w:rsidRPr="00573237">
              <w:rPr>
                <w:sz w:val="28"/>
                <w:szCs w:val="28"/>
              </w:rPr>
              <w:t xml:space="preserve"> бюро розслідування.</w:t>
            </w:r>
          </w:p>
          <w:p w14:paraId="6CC0940C" w14:textId="46FDB906"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 xml:space="preserve">МАКР затвердили і оприлюднили свій другий висновок </w:t>
            </w:r>
            <w:r w:rsidR="00C2033C">
              <w:rPr>
                <w:sz w:val="28"/>
                <w:szCs w:val="28"/>
              </w:rPr>
              <w:t>про</w:t>
            </w:r>
            <w:r w:rsidRPr="00573237">
              <w:rPr>
                <w:sz w:val="28"/>
                <w:szCs w:val="28"/>
              </w:rPr>
              <w:t xml:space="preserve"> компетентний, неупереджений та ефективний збір та перевірку електронних декларацій державних службовців</w:t>
            </w:r>
            <w:r w:rsidR="00C2033C">
              <w:rPr>
                <w:sz w:val="28"/>
                <w:szCs w:val="28"/>
              </w:rPr>
              <w:t>, а саме:</w:t>
            </w:r>
          </w:p>
          <w:p w14:paraId="32FC8327" w14:textId="15B0E813"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необхідно внести зміни до Закону «Про запобігання корупції», які змінять процедуру відбору керівництва НАЗК з одночасним припиненням повноважень діючих на той час членів;</w:t>
            </w:r>
          </w:p>
          <w:p w14:paraId="1C402D23" w14:textId="6AAB9232"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упорядкува</w:t>
            </w:r>
            <w:r w:rsidR="00C2033C">
              <w:rPr>
                <w:sz w:val="28"/>
                <w:szCs w:val="28"/>
              </w:rPr>
              <w:t xml:space="preserve">ти </w:t>
            </w:r>
            <w:r w:rsidRPr="00573237">
              <w:rPr>
                <w:sz w:val="28"/>
                <w:szCs w:val="28"/>
              </w:rPr>
              <w:t>робот</w:t>
            </w:r>
            <w:r w:rsidR="00C2033C">
              <w:rPr>
                <w:sz w:val="28"/>
                <w:szCs w:val="28"/>
              </w:rPr>
              <w:t>у</w:t>
            </w:r>
            <w:r w:rsidRPr="00573237">
              <w:rPr>
                <w:sz w:val="28"/>
                <w:szCs w:val="28"/>
              </w:rPr>
              <w:t xml:space="preserve"> електронної системи, прав і доступу до неї, провести незалежну оцінку функціонування наявної системи;</w:t>
            </w:r>
          </w:p>
          <w:p w14:paraId="65105381" w14:textId="77777777"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надати НАЗК всі необхідні доступи до державних реєстрів для здійснення своїх повноважень;</w:t>
            </w:r>
          </w:p>
          <w:p w14:paraId="3E607A1E" w14:textId="59785777" w:rsidR="00573237" w:rsidRPr="00573237" w:rsidRDefault="00573237" w:rsidP="00573237">
            <w:pPr>
              <w:pStyle w:val="titulo2"/>
              <w:spacing w:before="0" w:beforeAutospacing="0" w:after="0" w:afterAutospacing="0" w:line="360" w:lineRule="auto"/>
              <w:ind w:firstLine="567"/>
              <w:jc w:val="both"/>
              <w:rPr>
                <w:sz w:val="28"/>
                <w:szCs w:val="28"/>
              </w:rPr>
            </w:pPr>
            <w:r w:rsidRPr="00573237">
              <w:rPr>
                <w:sz w:val="28"/>
                <w:szCs w:val="28"/>
              </w:rPr>
              <w:t xml:space="preserve">налагодити співпрацю з </w:t>
            </w:r>
            <w:r w:rsidR="00C2033C">
              <w:rPr>
                <w:sz w:val="28"/>
                <w:szCs w:val="28"/>
              </w:rPr>
              <w:t>НАБУ</w:t>
            </w:r>
            <w:r w:rsidRPr="00573237">
              <w:rPr>
                <w:sz w:val="28"/>
                <w:szCs w:val="28"/>
              </w:rPr>
              <w:t>.</w:t>
            </w:r>
          </w:p>
          <w:p w14:paraId="7EB3B777" w14:textId="0C6AFBBE" w:rsidR="00CC6857" w:rsidRPr="005D6E8E" w:rsidRDefault="00573237" w:rsidP="00573237">
            <w:pPr>
              <w:pStyle w:val="titulo2"/>
              <w:spacing w:before="0" w:beforeAutospacing="0" w:after="0" w:afterAutospacing="0" w:line="360" w:lineRule="auto"/>
              <w:ind w:firstLine="567"/>
              <w:jc w:val="both"/>
              <w:rPr>
                <w:sz w:val="28"/>
                <w:szCs w:val="28"/>
              </w:rPr>
            </w:pPr>
            <w:r w:rsidRPr="00573237">
              <w:rPr>
                <w:sz w:val="28"/>
                <w:szCs w:val="28"/>
              </w:rPr>
              <w:t>Більшість рекомендацій були втілені в законодавство, зокрема, у вигляді змін до Закону «Про запобігання корупції», ухвалених у жовтні 2019 року, та інших офіційних рішень відповідних державних органів.</w:t>
            </w:r>
          </w:p>
        </w:tc>
      </w:tr>
      <w:tr w:rsidR="00CC6857" w:rsidRPr="00573237" w14:paraId="32A1D5DC" w14:textId="77777777" w:rsidTr="00CE2FD9">
        <w:tc>
          <w:tcPr>
            <w:tcW w:w="817" w:type="dxa"/>
          </w:tcPr>
          <w:p w14:paraId="3A838B50" w14:textId="77777777" w:rsidR="00CC6857" w:rsidRPr="005D6E8E" w:rsidRDefault="00CC6857" w:rsidP="00CC6857">
            <w:pPr>
              <w:pStyle w:val="aa"/>
              <w:numPr>
                <w:ilvl w:val="0"/>
                <w:numId w:val="26"/>
              </w:numPr>
              <w:spacing w:line="360" w:lineRule="auto"/>
              <w:rPr>
                <w:sz w:val="28"/>
                <w:szCs w:val="28"/>
                <w:lang w:val="uk-UA"/>
              </w:rPr>
            </w:pPr>
          </w:p>
        </w:tc>
        <w:tc>
          <w:tcPr>
            <w:tcW w:w="9356" w:type="dxa"/>
          </w:tcPr>
          <w:p w14:paraId="3559B955" w14:textId="77777777" w:rsidR="002C2790" w:rsidRPr="002C2790" w:rsidRDefault="002C2790" w:rsidP="002C2790">
            <w:pPr>
              <w:pStyle w:val="titulo2"/>
              <w:spacing w:before="0" w:beforeAutospacing="0" w:after="0" w:afterAutospacing="0" w:line="360" w:lineRule="auto"/>
              <w:ind w:firstLine="567"/>
              <w:jc w:val="both"/>
              <w:rPr>
                <w:sz w:val="28"/>
                <w:szCs w:val="28"/>
              </w:rPr>
            </w:pPr>
            <w:r w:rsidRPr="002C2790">
              <w:rPr>
                <w:sz w:val="28"/>
                <w:szCs w:val="28"/>
              </w:rPr>
              <w:t>Підтримка громадських організацій у боротьбі з корупцією:</w:t>
            </w:r>
          </w:p>
          <w:p w14:paraId="4E27C114" w14:textId="18100143" w:rsidR="002C2790" w:rsidRPr="002C2790" w:rsidRDefault="002C2790" w:rsidP="002C2790">
            <w:pPr>
              <w:pStyle w:val="titulo2"/>
              <w:spacing w:before="0" w:beforeAutospacing="0" w:after="0" w:afterAutospacing="0" w:line="360" w:lineRule="auto"/>
              <w:ind w:firstLine="567"/>
              <w:jc w:val="both"/>
              <w:rPr>
                <w:sz w:val="28"/>
                <w:szCs w:val="28"/>
              </w:rPr>
            </w:pPr>
            <w:r w:rsidRPr="002C2790">
              <w:rPr>
                <w:sz w:val="28"/>
                <w:szCs w:val="28"/>
              </w:rPr>
              <w:lastRenderedPageBreak/>
              <w:t>фінансування проекту «Залучення місцевих громад в антикорупційні адвокасі-кампанії за допомогою антикорупційних громадянських розслідувань, нагляду та громадянської освіти», що реалізується «Школою громадянської освіти», створеної ГО «Стоп корупції», Інститутом громадянської освіти НаУКМА та ACREC (Anti-Corruption Research and Education Centre). Це низка навчальних тренінгів для активістів «Стоп корупції» з дослідження корупційних ризиків та реалізації кампаній з протидії корупції в низці міст України.</w:t>
            </w:r>
          </w:p>
          <w:p w14:paraId="6626F5E1" w14:textId="18F5AB37" w:rsidR="002C2790" w:rsidRPr="002C2790" w:rsidRDefault="002C2790" w:rsidP="002C2790">
            <w:pPr>
              <w:pStyle w:val="titulo2"/>
              <w:spacing w:before="0" w:beforeAutospacing="0" w:after="0" w:afterAutospacing="0" w:line="360" w:lineRule="auto"/>
              <w:ind w:firstLine="567"/>
              <w:jc w:val="both"/>
              <w:rPr>
                <w:sz w:val="28"/>
                <w:szCs w:val="28"/>
              </w:rPr>
            </w:pPr>
            <w:r w:rsidRPr="002C2790">
              <w:rPr>
                <w:sz w:val="28"/>
                <w:szCs w:val="28"/>
              </w:rPr>
              <w:t xml:space="preserve">підтримка розробки чат-бота «Тараса», здійсненої ГО «Антикорупційний штаб» </w:t>
            </w:r>
            <w:r>
              <w:rPr>
                <w:sz w:val="28"/>
                <w:szCs w:val="28"/>
              </w:rPr>
              <w:t>-</w:t>
            </w:r>
            <w:r w:rsidRPr="002C2790">
              <w:rPr>
                <w:sz w:val="28"/>
                <w:szCs w:val="28"/>
              </w:rPr>
              <w:t xml:space="preserve"> інструмента, що надає покрокову інструкцію із заповнення електронних декларацій, надсилає повідомлення з нагадуваннями про терміни подачі документу тощо (запущений 5 лютого 2018).</w:t>
            </w:r>
          </w:p>
          <w:p w14:paraId="7FB39BDD" w14:textId="77777777" w:rsidR="002C2790" w:rsidRPr="002C2790" w:rsidRDefault="002C2790" w:rsidP="002C2790">
            <w:pPr>
              <w:pStyle w:val="titulo2"/>
              <w:spacing w:before="0" w:beforeAutospacing="0" w:after="0" w:afterAutospacing="0" w:line="360" w:lineRule="auto"/>
              <w:ind w:firstLine="567"/>
              <w:jc w:val="both"/>
              <w:rPr>
                <w:sz w:val="28"/>
                <w:szCs w:val="28"/>
              </w:rPr>
            </w:pPr>
            <w:r w:rsidRPr="002C2790">
              <w:rPr>
                <w:sz w:val="28"/>
                <w:szCs w:val="28"/>
              </w:rPr>
              <w:t>Сприяння журналістським розслідуванням:</w:t>
            </w:r>
          </w:p>
          <w:p w14:paraId="286F7967" w14:textId="694263BA" w:rsidR="002C2790" w:rsidRPr="002C2790" w:rsidRDefault="002C2790" w:rsidP="002C2790">
            <w:pPr>
              <w:pStyle w:val="titulo2"/>
              <w:spacing w:before="0" w:beforeAutospacing="0" w:after="0" w:afterAutospacing="0" w:line="360" w:lineRule="auto"/>
              <w:ind w:firstLine="567"/>
              <w:jc w:val="both"/>
              <w:rPr>
                <w:sz w:val="28"/>
                <w:szCs w:val="28"/>
              </w:rPr>
            </w:pPr>
            <w:r w:rsidRPr="002C2790">
              <w:rPr>
                <w:sz w:val="28"/>
                <w:szCs w:val="28"/>
              </w:rPr>
              <w:t xml:space="preserve">фінансування заходів, реалізованих ГО «Інститут розвитку регіональної преси» </w:t>
            </w:r>
            <w:r w:rsidR="008874E4">
              <w:rPr>
                <w:sz w:val="28"/>
                <w:szCs w:val="28"/>
              </w:rPr>
              <w:t>-</w:t>
            </w:r>
            <w:r w:rsidRPr="002C2790">
              <w:rPr>
                <w:sz w:val="28"/>
                <w:szCs w:val="28"/>
              </w:rPr>
              <w:t xml:space="preserve"> тренінги, школи та конференції для журналістів-розслідувачів України.</w:t>
            </w:r>
          </w:p>
          <w:p w14:paraId="579131AB" w14:textId="0B54E9A5" w:rsidR="002C2790" w:rsidRPr="002C2790" w:rsidRDefault="002C2790" w:rsidP="002C2790">
            <w:pPr>
              <w:pStyle w:val="titulo2"/>
              <w:spacing w:before="0" w:beforeAutospacing="0" w:after="0" w:afterAutospacing="0" w:line="360" w:lineRule="auto"/>
              <w:ind w:firstLine="567"/>
              <w:jc w:val="both"/>
              <w:rPr>
                <w:sz w:val="28"/>
                <w:szCs w:val="28"/>
              </w:rPr>
            </w:pPr>
            <w:r w:rsidRPr="002C2790">
              <w:rPr>
                <w:sz w:val="28"/>
                <w:szCs w:val="28"/>
              </w:rPr>
              <w:t>фінансування «Конкурсу малих грантів на проведення журналістських розслідувань злочинів проти журналістів».</w:t>
            </w:r>
          </w:p>
          <w:p w14:paraId="67F1644D" w14:textId="4FAD54A3" w:rsidR="00CC6857" w:rsidRPr="005D6E8E" w:rsidRDefault="002C2790" w:rsidP="002C2790">
            <w:pPr>
              <w:pStyle w:val="titulo2"/>
              <w:spacing w:before="0" w:beforeAutospacing="0" w:after="0" w:afterAutospacing="0" w:line="360" w:lineRule="auto"/>
              <w:ind w:firstLine="567"/>
              <w:jc w:val="both"/>
              <w:rPr>
                <w:sz w:val="28"/>
                <w:szCs w:val="28"/>
              </w:rPr>
            </w:pPr>
            <w:r w:rsidRPr="002C2790">
              <w:rPr>
                <w:sz w:val="28"/>
                <w:szCs w:val="28"/>
              </w:rPr>
              <w:t xml:space="preserve">Співпраця з «Містами Доброчесності» </w:t>
            </w:r>
            <w:r w:rsidR="008874E4">
              <w:rPr>
                <w:sz w:val="28"/>
                <w:szCs w:val="28"/>
              </w:rPr>
              <w:t>-</w:t>
            </w:r>
            <w:r w:rsidRPr="002C2790">
              <w:rPr>
                <w:sz w:val="28"/>
                <w:szCs w:val="28"/>
              </w:rPr>
              <w:t xml:space="preserve"> населеними пунктами, влада яких підтримує зміни та готова взаємодіяти з громадянським суспільством, щоб максимально втілити антикорупційні заходи в громаді. Станом на червень 2018 року відповідні угоди укладено з Чернівцями та Маріуполем.</w:t>
            </w:r>
          </w:p>
        </w:tc>
      </w:tr>
    </w:tbl>
    <w:p w14:paraId="761C4882" w14:textId="19A8D167" w:rsidR="00F1100C" w:rsidRPr="005D6E8E" w:rsidRDefault="00F1100C" w:rsidP="00F1100C">
      <w:pPr>
        <w:pStyle w:val="ae"/>
        <w:spacing w:line="360" w:lineRule="auto"/>
        <w:ind w:firstLine="738"/>
        <w:rPr>
          <w:color w:val="231F20"/>
          <w:sz w:val="28"/>
          <w:szCs w:val="28"/>
        </w:rPr>
      </w:pPr>
      <w:r w:rsidRPr="005D6E8E">
        <w:rPr>
          <w:color w:val="231F20"/>
          <w:sz w:val="28"/>
          <w:szCs w:val="28"/>
        </w:rPr>
        <w:lastRenderedPageBreak/>
        <w:br w:type="page"/>
      </w:r>
    </w:p>
    <w:p w14:paraId="007DF30D" w14:textId="77777777" w:rsidR="00AB1FFD" w:rsidRPr="005D6E8E" w:rsidRDefault="00AB1FFD" w:rsidP="007D4FC7">
      <w:pPr>
        <w:pStyle w:val="1"/>
        <w:spacing w:before="960" w:after="960" w:line="360" w:lineRule="auto"/>
        <w:jc w:val="center"/>
        <w:rPr>
          <w:b w:val="0"/>
          <w:bCs w:val="0"/>
          <w:sz w:val="28"/>
          <w:szCs w:val="28"/>
        </w:rPr>
      </w:pPr>
      <w:r w:rsidRPr="005D6E8E">
        <w:rPr>
          <w:rFonts w:ascii="Times New Roman" w:hAnsi="Times New Roman" w:cs="Times New Roman"/>
          <w:b w:val="0"/>
          <w:bCs w:val="0"/>
          <w:sz w:val="28"/>
          <w:szCs w:val="28"/>
        </w:rPr>
        <w:lastRenderedPageBreak/>
        <w:t>ВИСНОВКИ</w:t>
      </w:r>
    </w:p>
    <w:p w14:paraId="7AE1F609" w14:textId="153011E6" w:rsidR="00AB1FFD" w:rsidRPr="008830CE" w:rsidRDefault="00596DEC" w:rsidP="000766E3">
      <w:pPr>
        <w:tabs>
          <w:tab w:val="left" w:pos="5400"/>
        </w:tabs>
        <w:spacing w:line="360" w:lineRule="auto"/>
        <w:ind w:firstLine="709"/>
        <w:rPr>
          <w:sz w:val="28"/>
          <w:szCs w:val="28"/>
          <w:lang w:val="uk-UA"/>
        </w:rPr>
      </w:pPr>
      <w:r w:rsidRPr="005D6E8E">
        <w:rPr>
          <w:sz w:val="28"/>
          <w:szCs w:val="28"/>
          <w:lang w:val="uk-UA"/>
        </w:rPr>
        <w:t>В процес</w:t>
      </w:r>
      <w:r w:rsidR="005F62CE" w:rsidRPr="005D6E8E">
        <w:rPr>
          <w:sz w:val="28"/>
          <w:szCs w:val="28"/>
          <w:lang w:val="uk-UA"/>
        </w:rPr>
        <w:t>i</w:t>
      </w:r>
      <w:r w:rsidRPr="005D6E8E">
        <w:rPr>
          <w:sz w:val="28"/>
          <w:szCs w:val="28"/>
          <w:lang w:val="uk-UA"/>
        </w:rPr>
        <w:t xml:space="preserve"> комплексного </w:t>
      </w:r>
      <w:r w:rsidR="00002612" w:rsidRPr="005D6E8E">
        <w:rPr>
          <w:sz w:val="28"/>
          <w:szCs w:val="28"/>
          <w:lang w:val="uk-UA"/>
        </w:rPr>
        <w:t>дослідження</w:t>
      </w:r>
      <w:r w:rsidRPr="005D6E8E">
        <w:rPr>
          <w:sz w:val="28"/>
          <w:szCs w:val="28"/>
          <w:lang w:val="uk-UA"/>
        </w:rPr>
        <w:t xml:space="preserve"> </w:t>
      </w:r>
      <w:r w:rsidR="008830CE">
        <w:rPr>
          <w:sz w:val="28"/>
          <w:szCs w:val="28"/>
          <w:lang w:val="uk-UA"/>
        </w:rPr>
        <w:t>в</w:t>
      </w:r>
      <w:r w:rsidR="008830CE" w:rsidRPr="00E52DE6">
        <w:rPr>
          <w:sz w:val="28"/>
          <w:szCs w:val="28"/>
          <w:lang w:val="uk-UA"/>
        </w:rPr>
        <w:t>плив</w:t>
      </w:r>
      <w:r w:rsidR="008830CE">
        <w:rPr>
          <w:sz w:val="28"/>
          <w:szCs w:val="28"/>
          <w:lang w:val="uk-UA"/>
        </w:rPr>
        <w:t>у</w:t>
      </w:r>
      <w:r w:rsidR="008830CE" w:rsidRPr="00CC7D60">
        <w:rPr>
          <w:sz w:val="28"/>
          <w:szCs w:val="28"/>
          <w:lang w:val="uk-UA"/>
        </w:rPr>
        <w:t xml:space="preserve"> глобалізаційних трендів на перетворення антикорупційних норм публічного права у відкритому суспільстві</w:t>
      </w:r>
      <w:r w:rsidRPr="005D6E8E">
        <w:rPr>
          <w:sz w:val="28"/>
          <w:szCs w:val="28"/>
          <w:lang w:val="uk-UA"/>
        </w:rPr>
        <w:t>, проведеного в меж</w:t>
      </w:r>
      <w:r w:rsidR="00197CC7" w:rsidRPr="005D6E8E">
        <w:rPr>
          <w:sz w:val="28"/>
          <w:szCs w:val="28"/>
          <w:lang w:val="uk-UA"/>
        </w:rPr>
        <w:t>ax</w:t>
      </w:r>
      <w:r w:rsidRPr="005D6E8E">
        <w:rPr>
          <w:sz w:val="28"/>
          <w:szCs w:val="28"/>
          <w:lang w:val="uk-UA"/>
        </w:rPr>
        <w:t xml:space="preserve"> кв</w:t>
      </w:r>
      <w:r w:rsidR="00197CC7" w:rsidRPr="005D6E8E">
        <w:rPr>
          <w:sz w:val="28"/>
          <w:szCs w:val="28"/>
          <w:lang w:val="uk-UA"/>
        </w:rPr>
        <w:t>a</w:t>
      </w:r>
      <w:r w:rsidRPr="005D6E8E">
        <w:rPr>
          <w:sz w:val="28"/>
          <w:szCs w:val="28"/>
          <w:lang w:val="uk-UA"/>
        </w:rPr>
        <w:t>л</w:t>
      </w:r>
      <w:r w:rsidR="005F62CE" w:rsidRPr="005D6E8E">
        <w:rPr>
          <w:sz w:val="28"/>
          <w:szCs w:val="28"/>
          <w:lang w:val="uk-UA"/>
        </w:rPr>
        <w:t>i</w:t>
      </w:r>
      <w:r w:rsidRPr="005D6E8E">
        <w:rPr>
          <w:sz w:val="28"/>
          <w:szCs w:val="28"/>
          <w:lang w:val="uk-UA"/>
        </w:rPr>
        <w:t>ф</w:t>
      </w:r>
      <w:r w:rsidR="005F62CE" w:rsidRPr="005D6E8E">
        <w:rPr>
          <w:sz w:val="28"/>
          <w:szCs w:val="28"/>
          <w:lang w:val="uk-UA"/>
        </w:rPr>
        <w:t>i</w:t>
      </w:r>
      <w:r w:rsidRPr="005D6E8E">
        <w:rPr>
          <w:sz w:val="28"/>
          <w:szCs w:val="28"/>
          <w:lang w:val="uk-UA"/>
        </w:rPr>
        <w:t>к</w:t>
      </w:r>
      <w:r w:rsidR="00197CC7" w:rsidRPr="005D6E8E">
        <w:rPr>
          <w:sz w:val="28"/>
          <w:szCs w:val="28"/>
          <w:lang w:val="uk-UA"/>
        </w:rPr>
        <w:t>a</w:t>
      </w:r>
      <w:r w:rsidRPr="005D6E8E">
        <w:rPr>
          <w:sz w:val="28"/>
          <w:szCs w:val="28"/>
          <w:lang w:val="uk-UA"/>
        </w:rPr>
        <w:t>ц</w:t>
      </w:r>
      <w:r w:rsidR="005F62CE" w:rsidRPr="005D6E8E">
        <w:rPr>
          <w:sz w:val="28"/>
          <w:szCs w:val="28"/>
          <w:lang w:val="uk-UA"/>
        </w:rPr>
        <w:t>i</w:t>
      </w:r>
      <w:r w:rsidRPr="005D6E8E">
        <w:rPr>
          <w:sz w:val="28"/>
          <w:szCs w:val="28"/>
          <w:lang w:val="uk-UA"/>
        </w:rPr>
        <w:t>йної роботи, н</w:t>
      </w:r>
      <w:r w:rsidR="00197CC7" w:rsidRPr="005D6E8E">
        <w:rPr>
          <w:sz w:val="28"/>
          <w:szCs w:val="28"/>
          <w:lang w:val="uk-UA"/>
        </w:rPr>
        <w:t>a</w:t>
      </w:r>
      <w:r w:rsidRPr="005D6E8E">
        <w:rPr>
          <w:sz w:val="28"/>
          <w:szCs w:val="28"/>
          <w:lang w:val="uk-UA"/>
        </w:rPr>
        <w:t xml:space="preserve"> основ</w:t>
      </w:r>
      <w:r w:rsidR="005F62CE" w:rsidRPr="005D6E8E">
        <w:rPr>
          <w:sz w:val="28"/>
          <w:szCs w:val="28"/>
          <w:lang w:val="uk-UA"/>
        </w:rPr>
        <w:t>i</w:t>
      </w:r>
      <w:r w:rsidRPr="005D6E8E">
        <w:rPr>
          <w:sz w:val="28"/>
          <w:szCs w:val="28"/>
          <w:lang w:val="uk-UA"/>
        </w:rPr>
        <w:t xml:space="preserve"> </w:t>
      </w:r>
      <w:r w:rsidR="00002612" w:rsidRPr="005D6E8E">
        <w:rPr>
          <w:sz w:val="28"/>
          <w:szCs w:val="28"/>
          <w:lang w:val="uk-UA"/>
        </w:rPr>
        <w:t>розкриття</w:t>
      </w:r>
      <w:r w:rsidRPr="005D6E8E">
        <w:rPr>
          <w:sz w:val="28"/>
          <w:szCs w:val="28"/>
          <w:lang w:val="uk-UA"/>
        </w:rPr>
        <w:t xml:space="preserve"> </w:t>
      </w:r>
      <w:r w:rsidR="00002612" w:rsidRPr="005D6E8E">
        <w:rPr>
          <w:sz w:val="28"/>
          <w:szCs w:val="28"/>
          <w:lang w:val="uk-UA"/>
        </w:rPr>
        <w:t>загальноправових закономірностей</w:t>
      </w:r>
      <w:r w:rsidR="00752AD0" w:rsidRPr="005D6E8E">
        <w:rPr>
          <w:sz w:val="28"/>
          <w:szCs w:val="28"/>
          <w:lang w:val="uk-UA"/>
        </w:rPr>
        <w:t xml:space="preserve"> виникнення, функціонування і розвитку </w:t>
      </w:r>
      <w:r w:rsidR="008830CE">
        <w:rPr>
          <w:sz w:val="28"/>
          <w:szCs w:val="28"/>
          <w:lang w:val="uk-UA"/>
        </w:rPr>
        <w:t xml:space="preserve">умов та </w:t>
      </w:r>
      <w:r w:rsidR="00133976" w:rsidRPr="005D6E8E">
        <w:rPr>
          <w:sz w:val="28"/>
          <w:szCs w:val="28"/>
          <w:lang w:val="uk-UA"/>
        </w:rPr>
        <w:t xml:space="preserve">діяльності з усунення </w:t>
      </w:r>
      <w:r w:rsidR="00752AD0" w:rsidRPr="005D6E8E">
        <w:rPr>
          <w:sz w:val="28"/>
          <w:szCs w:val="28"/>
          <w:lang w:val="uk-UA"/>
        </w:rPr>
        <w:t xml:space="preserve">корупційних викликів, передумов та вірогідностей </w:t>
      </w:r>
      <w:r w:rsidR="00133976" w:rsidRPr="005D6E8E">
        <w:rPr>
          <w:sz w:val="28"/>
          <w:szCs w:val="28"/>
          <w:lang w:val="uk-UA"/>
        </w:rPr>
        <w:t>недоброчесності</w:t>
      </w:r>
      <w:r w:rsidR="000766E3" w:rsidRPr="005D6E8E">
        <w:rPr>
          <w:sz w:val="28"/>
          <w:szCs w:val="28"/>
          <w:lang w:val="uk-UA"/>
        </w:rPr>
        <w:t xml:space="preserve">, </w:t>
      </w:r>
      <w:r w:rsidRPr="005D6E8E">
        <w:rPr>
          <w:sz w:val="28"/>
          <w:szCs w:val="28"/>
          <w:lang w:val="uk-UA"/>
        </w:rPr>
        <w:t>теоретичного осмислення ряду н</w:t>
      </w:r>
      <w:r w:rsidR="00197CC7" w:rsidRPr="005D6E8E">
        <w:rPr>
          <w:sz w:val="28"/>
          <w:szCs w:val="28"/>
          <w:lang w:val="uk-UA"/>
        </w:rPr>
        <w:t>a</w:t>
      </w:r>
      <w:r w:rsidRPr="005D6E8E">
        <w:rPr>
          <w:sz w:val="28"/>
          <w:szCs w:val="28"/>
          <w:lang w:val="uk-UA"/>
        </w:rPr>
        <w:t>укови</w:t>
      </w:r>
      <w:r w:rsidR="00197CC7" w:rsidRPr="005D6E8E">
        <w:rPr>
          <w:sz w:val="28"/>
          <w:szCs w:val="28"/>
          <w:lang w:val="uk-UA"/>
        </w:rPr>
        <w:t>x</w:t>
      </w:r>
      <w:r w:rsidRPr="005D6E8E">
        <w:rPr>
          <w:sz w:val="28"/>
          <w:szCs w:val="28"/>
          <w:lang w:val="uk-UA"/>
        </w:rPr>
        <w:t xml:space="preserve"> пр</w:t>
      </w:r>
      <w:r w:rsidR="00197CC7" w:rsidRPr="005D6E8E">
        <w:rPr>
          <w:sz w:val="28"/>
          <w:szCs w:val="28"/>
          <w:lang w:val="uk-UA"/>
        </w:rPr>
        <w:t>a</w:t>
      </w:r>
      <w:r w:rsidRPr="005D6E8E">
        <w:rPr>
          <w:sz w:val="28"/>
          <w:szCs w:val="28"/>
          <w:lang w:val="uk-UA"/>
        </w:rPr>
        <w:t xml:space="preserve">ць у </w:t>
      </w:r>
      <w:r w:rsidR="00752AD0" w:rsidRPr="005D6E8E">
        <w:rPr>
          <w:sz w:val="28"/>
          <w:szCs w:val="28"/>
          <w:lang w:val="uk-UA"/>
        </w:rPr>
        <w:t>релевантних галузях наукових достовірних знань</w:t>
      </w:r>
      <w:r w:rsidRPr="005D6E8E">
        <w:rPr>
          <w:sz w:val="28"/>
          <w:szCs w:val="28"/>
          <w:lang w:val="uk-UA"/>
        </w:rPr>
        <w:t xml:space="preserve">, </w:t>
      </w:r>
      <w:r w:rsidR="00752AD0" w:rsidRPr="005D6E8E">
        <w:rPr>
          <w:sz w:val="28"/>
          <w:szCs w:val="28"/>
          <w:lang w:val="uk-UA"/>
        </w:rPr>
        <w:t>обгрунтовано та сформульовaно низку</w:t>
      </w:r>
      <w:r w:rsidRPr="005D6E8E">
        <w:rPr>
          <w:sz w:val="28"/>
          <w:szCs w:val="28"/>
          <w:lang w:val="uk-UA"/>
        </w:rPr>
        <w:t xml:space="preserve"> висновк</w:t>
      </w:r>
      <w:r w:rsidR="005F62CE" w:rsidRPr="005D6E8E">
        <w:rPr>
          <w:sz w:val="28"/>
          <w:szCs w:val="28"/>
          <w:lang w:val="uk-UA"/>
        </w:rPr>
        <w:t>i</w:t>
      </w:r>
      <w:r w:rsidRPr="005D6E8E">
        <w:rPr>
          <w:sz w:val="28"/>
          <w:szCs w:val="28"/>
          <w:lang w:val="uk-UA"/>
        </w:rPr>
        <w:t>в, пропозиц</w:t>
      </w:r>
      <w:r w:rsidR="005F62CE" w:rsidRPr="005D6E8E">
        <w:rPr>
          <w:sz w:val="28"/>
          <w:szCs w:val="28"/>
          <w:lang w:val="uk-UA"/>
        </w:rPr>
        <w:t>i</w:t>
      </w:r>
      <w:r w:rsidRPr="005D6E8E">
        <w:rPr>
          <w:sz w:val="28"/>
          <w:szCs w:val="28"/>
          <w:lang w:val="uk-UA"/>
        </w:rPr>
        <w:t xml:space="preserve">й </w:t>
      </w:r>
      <w:r w:rsidR="00371535" w:rsidRPr="005D6E8E">
        <w:rPr>
          <w:sz w:val="28"/>
          <w:szCs w:val="28"/>
          <w:lang w:val="uk-UA"/>
        </w:rPr>
        <w:t>т</w:t>
      </w:r>
      <w:r w:rsidR="00197CC7" w:rsidRPr="005D6E8E">
        <w:rPr>
          <w:sz w:val="28"/>
          <w:szCs w:val="28"/>
          <w:lang w:val="uk-UA"/>
        </w:rPr>
        <w:t>a</w:t>
      </w:r>
      <w:r w:rsidRPr="005D6E8E">
        <w:rPr>
          <w:sz w:val="28"/>
          <w:szCs w:val="28"/>
          <w:lang w:val="uk-UA"/>
        </w:rPr>
        <w:t xml:space="preserve"> рекоменд</w:t>
      </w:r>
      <w:r w:rsidR="00197CC7" w:rsidRPr="005D6E8E">
        <w:rPr>
          <w:sz w:val="28"/>
          <w:szCs w:val="28"/>
          <w:lang w:val="uk-UA"/>
        </w:rPr>
        <w:t>a</w:t>
      </w:r>
      <w:r w:rsidRPr="005D6E8E">
        <w:rPr>
          <w:sz w:val="28"/>
          <w:szCs w:val="28"/>
          <w:lang w:val="uk-UA"/>
        </w:rPr>
        <w:t>ц</w:t>
      </w:r>
      <w:r w:rsidR="005F62CE" w:rsidRPr="005D6E8E">
        <w:rPr>
          <w:sz w:val="28"/>
          <w:szCs w:val="28"/>
          <w:lang w:val="uk-UA"/>
        </w:rPr>
        <w:t>i</w:t>
      </w:r>
      <w:r w:rsidRPr="005D6E8E">
        <w:rPr>
          <w:sz w:val="28"/>
          <w:szCs w:val="28"/>
          <w:lang w:val="uk-UA"/>
        </w:rPr>
        <w:t xml:space="preserve">й, </w:t>
      </w:r>
      <w:r w:rsidRPr="008830CE">
        <w:rPr>
          <w:sz w:val="28"/>
          <w:szCs w:val="28"/>
          <w:lang w:val="uk-UA"/>
        </w:rPr>
        <w:t>спрямов</w:t>
      </w:r>
      <w:r w:rsidR="00197CC7" w:rsidRPr="008830CE">
        <w:rPr>
          <w:sz w:val="28"/>
          <w:szCs w:val="28"/>
          <w:lang w:val="uk-UA"/>
        </w:rPr>
        <w:t>a</w:t>
      </w:r>
      <w:r w:rsidRPr="008830CE">
        <w:rPr>
          <w:sz w:val="28"/>
          <w:szCs w:val="28"/>
          <w:lang w:val="uk-UA"/>
        </w:rPr>
        <w:t>ни</w:t>
      </w:r>
      <w:r w:rsidR="00197CC7" w:rsidRPr="008830CE">
        <w:rPr>
          <w:sz w:val="28"/>
          <w:szCs w:val="28"/>
          <w:lang w:val="uk-UA"/>
        </w:rPr>
        <w:t>x</w:t>
      </w:r>
      <w:r w:rsidRPr="008830CE">
        <w:rPr>
          <w:sz w:val="28"/>
          <w:szCs w:val="28"/>
          <w:lang w:val="uk-UA"/>
        </w:rPr>
        <w:t xml:space="preserve"> н</w:t>
      </w:r>
      <w:r w:rsidR="00197CC7" w:rsidRPr="008830CE">
        <w:rPr>
          <w:sz w:val="28"/>
          <w:szCs w:val="28"/>
          <w:lang w:val="uk-UA"/>
        </w:rPr>
        <w:t>a</w:t>
      </w:r>
      <w:r w:rsidRPr="008830CE">
        <w:rPr>
          <w:sz w:val="28"/>
          <w:szCs w:val="28"/>
          <w:lang w:val="uk-UA"/>
        </w:rPr>
        <w:t xml:space="preserve"> </w:t>
      </w:r>
      <w:r w:rsidR="00752AD0" w:rsidRPr="008830CE">
        <w:rPr>
          <w:sz w:val="28"/>
          <w:szCs w:val="28"/>
          <w:lang w:val="uk-UA"/>
        </w:rPr>
        <w:t xml:space="preserve">усунення </w:t>
      </w:r>
      <w:r w:rsidR="008830CE" w:rsidRPr="008830CE">
        <w:rPr>
          <w:sz w:val="28"/>
          <w:szCs w:val="28"/>
          <w:lang w:val="uk-UA"/>
        </w:rPr>
        <w:t xml:space="preserve">глобальних </w:t>
      </w:r>
      <w:r w:rsidR="00133976" w:rsidRPr="008830CE">
        <w:rPr>
          <w:sz w:val="28"/>
          <w:szCs w:val="28"/>
          <w:lang w:val="uk-UA"/>
        </w:rPr>
        <w:t>корупційних впливів</w:t>
      </w:r>
      <w:r w:rsidR="00752AD0" w:rsidRPr="008830CE">
        <w:rPr>
          <w:sz w:val="28"/>
          <w:szCs w:val="28"/>
          <w:lang w:val="uk-UA"/>
        </w:rPr>
        <w:t xml:space="preserve"> </w:t>
      </w:r>
      <w:r w:rsidR="005F62CE" w:rsidRPr="008830CE">
        <w:rPr>
          <w:sz w:val="28"/>
          <w:szCs w:val="28"/>
          <w:lang w:val="uk-UA"/>
        </w:rPr>
        <w:t>i</w:t>
      </w:r>
      <w:r w:rsidR="00AB1FFD" w:rsidRPr="008830CE">
        <w:rPr>
          <w:sz w:val="28"/>
          <w:szCs w:val="28"/>
          <w:lang w:val="uk-UA"/>
        </w:rPr>
        <w:t>з</w:t>
      </w:r>
      <w:r w:rsidR="000766E3" w:rsidRPr="008830CE">
        <w:rPr>
          <w:sz w:val="28"/>
          <w:szCs w:val="28"/>
          <w:lang w:val="uk-UA"/>
        </w:rPr>
        <w:t> </w:t>
      </w:r>
      <w:r w:rsidR="00AB1FFD" w:rsidRPr="008830CE">
        <w:rPr>
          <w:sz w:val="28"/>
          <w:szCs w:val="28"/>
          <w:lang w:val="uk-UA"/>
        </w:rPr>
        <w:t>використ</w:t>
      </w:r>
      <w:r w:rsidR="00197CC7" w:rsidRPr="008830CE">
        <w:rPr>
          <w:sz w:val="28"/>
          <w:szCs w:val="28"/>
          <w:lang w:val="uk-UA"/>
        </w:rPr>
        <w:t>a</w:t>
      </w:r>
      <w:r w:rsidR="00AB1FFD" w:rsidRPr="008830CE">
        <w:rPr>
          <w:sz w:val="28"/>
          <w:szCs w:val="28"/>
          <w:lang w:val="uk-UA"/>
        </w:rPr>
        <w:t>нням н</w:t>
      </w:r>
      <w:r w:rsidR="00197CC7" w:rsidRPr="008830CE">
        <w:rPr>
          <w:sz w:val="28"/>
          <w:szCs w:val="28"/>
          <w:lang w:val="uk-UA"/>
        </w:rPr>
        <w:t>a</w:t>
      </w:r>
      <w:r w:rsidR="00AB1FFD" w:rsidRPr="008830CE">
        <w:rPr>
          <w:sz w:val="28"/>
          <w:szCs w:val="28"/>
          <w:lang w:val="uk-UA"/>
        </w:rPr>
        <w:t>лежни</w:t>
      </w:r>
      <w:r w:rsidR="00197CC7" w:rsidRPr="008830CE">
        <w:rPr>
          <w:sz w:val="28"/>
          <w:szCs w:val="28"/>
          <w:lang w:val="uk-UA"/>
        </w:rPr>
        <w:t>x</w:t>
      </w:r>
      <w:r w:rsidR="00AB1FFD" w:rsidRPr="008830CE">
        <w:rPr>
          <w:sz w:val="28"/>
          <w:szCs w:val="28"/>
          <w:lang w:val="uk-UA"/>
        </w:rPr>
        <w:t xml:space="preserve"> пр</w:t>
      </w:r>
      <w:r w:rsidR="00197CC7" w:rsidRPr="008830CE">
        <w:rPr>
          <w:sz w:val="28"/>
          <w:szCs w:val="28"/>
          <w:lang w:val="uk-UA"/>
        </w:rPr>
        <w:t>a</w:t>
      </w:r>
      <w:r w:rsidR="00AB1FFD" w:rsidRPr="008830CE">
        <w:rPr>
          <w:sz w:val="28"/>
          <w:szCs w:val="28"/>
          <w:lang w:val="uk-UA"/>
        </w:rPr>
        <w:t>вови</w:t>
      </w:r>
      <w:r w:rsidR="00197CC7" w:rsidRPr="008830CE">
        <w:rPr>
          <w:sz w:val="28"/>
          <w:szCs w:val="28"/>
          <w:lang w:val="uk-UA"/>
        </w:rPr>
        <w:t>x</w:t>
      </w:r>
      <w:r w:rsidR="00AB1FFD" w:rsidRPr="008830CE">
        <w:rPr>
          <w:sz w:val="28"/>
          <w:szCs w:val="28"/>
          <w:lang w:val="uk-UA"/>
        </w:rPr>
        <w:t xml:space="preserve"> з</w:t>
      </w:r>
      <w:r w:rsidR="00197CC7" w:rsidRPr="008830CE">
        <w:rPr>
          <w:sz w:val="28"/>
          <w:szCs w:val="28"/>
          <w:lang w:val="uk-UA"/>
        </w:rPr>
        <w:t>a</w:t>
      </w:r>
      <w:r w:rsidR="00AB1FFD" w:rsidRPr="008830CE">
        <w:rPr>
          <w:sz w:val="28"/>
          <w:szCs w:val="28"/>
          <w:lang w:val="uk-UA"/>
        </w:rPr>
        <w:t>соб</w:t>
      </w:r>
      <w:r w:rsidR="005F62CE" w:rsidRPr="008830CE">
        <w:rPr>
          <w:sz w:val="28"/>
          <w:szCs w:val="28"/>
          <w:lang w:val="uk-UA"/>
        </w:rPr>
        <w:t>i</w:t>
      </w:r>
      <w:r w:rsidR="00AB1FFD" w:rsidRPr="008830CE">
        <w:rPr>
          <w:sz w:val="28"/>
          <w:szCs w:val="28"/>
          <w:lang w:val="uk-UA"/>
        </w:rPr>
        <w:t>в</w:t>
      </w:r>
      <w:r w:rsidR="000766E3" w:rsidRPr="008830CE">
        <w:rPr>
          <w:sz w:val="28"/>
          <w:szCs w:val="28"/>
          <w:lang w:val="uk-UA"/>
        </w:rPr>
        <w:t xml:space="preserve"> та </w:t>
      </w:r>
      <w:r w:rsidR="00752AD0" w:rsidRPr="008830CE">
        <w:rPr>
          <w:sz w:val="28"/>
          <w:szCs w:val="28"/>
          <w:lang w:val="uk-UA"/>
        </w:rPr>
        <w:t>відповідно до ідеї верховенства права</w:t>
      </w:r>
      <w:r w:rsidR="00AB1FFD" w:rsidRPr="008830CE">
        <w:rPr>
          <w:sz w:val="28"/>
          <w:szCs w:val="28"/>
          <w:lang w:val="uk-UA"/>
        </w:rPr>
        <w:t>.</w:t>
      </w:r>
    </w:p>
    <w:p w14:paraId="561333F6" w14:textId="77777777" w:rsidR="003956AE" w:rsidRDefault="00F40670" w:rsidP="003956AE">
      <w:pPr>
        <w:pStyle w:val="aa"/>
        <w:numPr>
          <w:ilvl w:val="0"/>
          <w:numId w:val="8"/>
        </w:numPr>
        <w:tabs>
          <w:tab w:val="left" w:pos="993"/>
        </w:tabs>
        <w:spacing w:line="360" w:lineRule="auto"/>
        <w:ind w:left="0" w:firstLine="709"/>
        <w:jc w:val="both"/>
        <w:rPr>
          <w:sz w:val="28"/>
          <w:szCs w:val="28"/>
          <w:lang w:val="uk-UA"/>
        </w:rPr>
      </w:pPr>
      <w:r w:rsidRPr="008830CE">
        <w:rPr>
          <w:sz w:val="28"/>
          <w:szCs w:val="28"/>
          <w:lang w:val="uk-UA"/>
        </w:rPr>
        <w:t xml:space="preserve">Визначено, що </w:t>
      </w:r>
      <w:r w:rsidR="00951ACD" w:rsidRPr="00804B5D">
        <w:rPr>
          <w:sz w:val="28"/>
          <w:szCs w:val="28"/>
          <w:lang w:val="uk-UA"/>
        </w:rPr>
        <w:t>тренди в антикорупційних трансформаціях публічного права являють собою усі суттєві перетворення механізмів утвердження людських чеснот у сфері публічно-правових відносин правовими засобами, які впродовж конкретного часу домінують над будь-якими іншими трансформаціями та підпорядковують їх. Глобальним вони стають остільки, оскільки стосуються громадян усіх націй.</w:t>
      </w:r>
    </w:p>
    <w:p w14:paraId="0A04E50F" w14:textId="77777777" w:rsidR="0003130E" w:rsidRDefault="0003130E" w:rsidP="003956AE">
      <w:pPr>
        <w:tabs>
          <w:tab w:val="left" w:pos="5400"/>
        </w:tabs>
        <w:spacing w:line="360" w:lineRule="auto"/>
        <w:ind w:firstLine="709"/>
        <w:rPr>
          <w:sz w:val="28"/>
          <w:szCs w:val="28"/>
          <w:lang w:val="uk-UA"/>
        </w:rPr>
      </w:pPr>
      <w:r w:rsidRPr="00804B5D">
        <w:rPr>
          <w:sz w:val="28"/>
          <w:szCs w:val="28"/>
          <w:lang w:val="uk-UA"/>
        </w:rPr>
        <w:t xml:space="preserve">Складові глобалізаційних тенденцій антикорупційних перетворень норм публічного права уявляються як їхні суб’єкти, суб’єктивна сторона (наміри, мотиви та інші елементи психічного ставлення людини), об’єкт й об’єктивна сторона, а також конкретно історичні, цивілізаційні, культурні та інші соціально детерміновані характеристики життєвих обставин. </w:t>
      </w:r>
    </w:p>
    <w:p w14:paraId="08E07683" w14:textId="71B363B4" w:rsidR="00735243" w:rsidRPr="003956AE" w:rsidRDefault="005F5888" w:rsidP="003956AE">
      <w:pPr>
        <w:tabs>
          <w:tab w:val="left" w:pos="5400"/>
        </w:tabs>
        <w:spacing w:line="360" w:lineRule="auto"/>
        <w:ind w:firstLine="709"/>
        <w:rPr>
          <w:sz w:val="28"/>
          <w:szCs w:val="28"/>
          <w:lang w:val="uk-UA"/>
        </w:rPr>
      </w:pPr>
      <w:r w:rsidRPr="003956AE">
        <w:rPr>
          <w:sz w:val="28"/>
          <w:szCs w:val="28"/>
          <w:lang w:val="uk-UA"/>
        </w:rPr>
        <w:t>Логіка історії права демонструє тенденцію усвідомлення транснаціонального характеру корупції. Нормативно-правове вираження такого розуміння розпочалося від зі США, далі було сприйнято Європою, а потім економічно розвиненими країнами Африки й Азії.</w:t>
      </w:r>
    </w:p>
    <w:p w14:paraId="183DC089" w14:textId="3486DC73" w:rsidR="005E3747" w:rsidRPr="005E3747" w:rsidRDefault="005E3747" w:rsidP="005E3747">
      <w:pPr>
        <w:pStyle w:val="aa"/>
        <w:numPr>
          <w:ilvl w:val="0"/>
          <w:numId w:val="8"/>
        </w:numPr>
        <w:tabs>
          <w:tab w:val="left" w:pos="993"/>
        </w:tabs>
        <w:spacing w:line="360" w:lineRule="auto"/>
        <w:ind w:left="0" w:firstLine="709"/>
        <w:jc w:val="both"/>
        <w:rPr>
          <w:sz w:val="28"/>
          <w:szCs w:val="28"/>
          <w:lang w:val="uk-UA"/>
        </w:rPr>
      </w:pPr>
      <w:r w:rsidRPr="005E3747">
        <w:rPr>
          <w:sz w:val="28"/>
          <w:szCs w:val="28"/>
          <w:lang w:val="uk-UA"/>
        </w:rPr>
        <w:t>У нинішньому світі</w:t>
      </w:r>
      <w:r>
        <w:rPr>
          <w:sz w:val="28"/>
          <w:szCs w:val="28"/>
          <w:lang w:val="uk-UA"/>
        </w:rPr>
        <w:t xml:space="preserve"> </w:t>
      </w:r>
      <w:r w:rsidRPr="005E3747">
        <w:rPr>
          <w:sz w:val="28"/>
          <w:szCs w:val="28"/>
          <w:lang w:val="uk-UA"/>
        </w:rPr>
        <w:t xml:space="preserve">спостерігається збереження дисбалансу доброчесності та корупції, на користь економічно й військово потужних країн, що посилює глобальні кризи та ускладнює вірогідність їхнього вирішення людською </w:t>
      </w:r>
      <w:r w:rsidRPr="005E3747">
        <w:rPr>
          <w:sz w:val="28"/>
          <w:szCs w:val="28"/>
          <w:lang w:val="uk-UA"/>
        </w:rPr>
        <w:lastRenderedPageBreak/>
        <w:t>цивілізацією у відведеному їй для цього часі. Подальша зміна стану міжнаціонального спілкування (розвитку) вимагає перегляду чинних міжнародних домовленостей на основі забезпечення вільного від експлуатації та споживання розвитку для всіх й упорядкування спільних дій на основі правових, а не національнокон’юктурних стандартів з тенденціями до задоволення інтересів тільки окремих націй за рахунок інших.</w:t>
      </w:r>
    </w:p>
    <w:p w14:paraId="52A7B7C1" w14:textId="77777777" w:rsidR="00917296" w:rsidRDefault="003956AE" w:rsidP="005E3747">
      <w:pPr>
        <w:tabs>
          <w:tab w:val="left" w:pos="5400"/>
        </w:tabs>
        <w:spacing w:line="360" w:lineRule="auto"/>
        <w:ind w:firstLine="709"/>
        <w:rPr>
          <w:sz w:val="28"/>
          <w:szCs w:val="28"/>
          <w:lang w:val="uk-UA"/>
        </w:rPr>
      </w:pPr>
      <w:r w:rsidRPr="005E3747">
        <w:rPr>
          <w:sz w:val="28"/>
          <w:szCs w:val="28"/>
          <w:lang w:val="uk-UA"/>
        </w:rPr>
        <w:t>За сферами життєдіяльності глобальні тренди недоброчесності вражають економічні, правоохоронні та інші правові відносини, що повинно бути враховано у законодавчих механізмах розвитку відкритого прогресу суспільства.</w:t>
      </w:r>
      <w:r w:rsidR="00220801" w:rsidRPr="00220801">
        <w:rPr>
          <w:sz w:val="28"/>
          <w:szCs w:val="28"/>
          <w:lang w:val="uk-UA"/>
        </w:rPr>
        <w:t xml:space="preserve"> </w:t>
      </w:r>
      <w:r w:rsidR="00220801">
        <w:rPr>
          <w:sz w:val="28"/>
          <w:szCs w:val="28"/>
          <w:lang w:val="uk-UA"/>
        </w:rPr>
        <w:t xml:space="preserve">Ключовим серед них стає сфера обігу інформації за посередництва телекомунікаційних мереж. </w:t>
      </w:r>
    </w:p>
    <w:p w14:paraId="6D1AE5AC" w14:textId="77777777" w:rsidR="00917296" w:rsidRPr="00804B5D" w:rsidRDefault="00220801" w:rsidP="00917296">
      <w:pPr>
        <w:spacing w:line="360" w:lineRule="auto"/>
        <w:ind w:firstLine="709"/>
        <w:rPr>
          <w:sz w:val="28"/>
          <w:szCs w:val="28"/>
          <w:lang w:val="uk-UA"/>
        </w:rPr>
      </w:pPr>
      <w:r w:rsidRPr="00804B5D">
        <w:rPr>
          <w:sz w:val="28"/>
          <w:szCs w:val="28"/>
          <w:lang w:val="uk-UA"/>
        </w:rPr>
        <w:t xml:space="preserve">Цифрові технології в сфері попередження корупції являють собою незамінні інструменти утвердження доброчесності у публічно-правовій сфері суспільних відносин за рахунок забезпечення безконтактності взаємодії чиновника з іншими громадянами, </w:t>
      </w:r>
      <w:r w:rsidRPr="00804B5D">
        <w:rPr>
          <w:sz w:val="28"/>
          <w:szCs w:val="28"/>
          <w:lang w:val="uk-UA" w:bidi="fa-IR"/>
        </w:rPr>
        <w:t>уникнення заборонених подарунків та хабарів, формалізації процедур та виключення помилки антропо- та соціогенного людського фактору.</w:t>
      </w:r>
      <w:r w:rsidR="00917296">
        <w:rPr>
          <w:sz w:val="28"/>
          <w:szCs w:val="28"/>
          <w:lang w:val="uk-UA" w:bidi="fa-IR"/>
        </w:rPr>
        <w:t xml:space="preserve"> </w:t>
      </w:r>
      <w:r w:rsidR="00917296" w:rsidRPr="00804B5D">
        <w:rPr>
          <w:sz w:val="28"/>
          <w:szCs w:val="28"/>
          <w:lang w:val="uk-UA"/>
        </w:rPr>
        <w:t>Вартим наслідування стає релевантний досвід з цифровізації публічно-правового простору таких країн ЄС як Республіка Естонія, Скандинавські країни, Швейцарська Конфедерація та ін.</w:t>
      </w:r>
    </w:p>
    <w:p w14:paraId="116B1769" w14:textId="3185F174" w:rsidR="009E53B8" w:rsidRPr="008830CE" w:rsidRDefault="00252232" w:rsidP="00304C98">
      <w:pPr>
        <w:pStyle w:val="aa"/>
        <w:numPr>
          <w:ilvl w:val="0"/>
          <w:numId w:val="8"/>
        </w:numPr>
        <w:tabs>
          <w:tab w:val="left" w:pos="993"/>
          <w:tab w:val="left" w:pos="5400"/>
        </w:tabs>
        <w:spacing w:line="360" w:lineRule="auto"/>
        <w:ind w:left="0" w:firstLine="709"/>
        <w:jc w:val="both"/>
        <w:rPr>
          <w:sz w:val="28"/>
          <w:szCs w:val="28"/>
          <w:lang w:val="uk-UA"/>
        </w:rPr>
      </w:pPr>
      <w:r w:rsidRPr="008830CE">
        <w:rPr>
          <w:sz w:val="28"/>
          <w:szCs w:val="28"/>
          <w:lang w:val="uk-UA"/>
        </w:rPr>
        <w:t xml:space="preserve">Доброчесність являє собою систему фундаментальних людських якостей конструктивного, продуктивного, позитивного змісту, а також ідей та переконань про такі чесноти, їхню поняттєву об’єктивацію відомостей про первинне поєднання абстрактних сутностей духовності людини, її вияву на ззовні у формі правової та інших видів культури, </w:t>
      </w:r>
      <w:r w:rsidR="001A00D9" w:rsidRPr="008830CE">
        <w:rPr>
          <w:sz w:val="28"/>
          <w:szCs w:val="28"/>
          <w:lang w:val="uk-UA"/>
        </w:rPr>
        <w:t>верховенства права</w:t>
      </w:r>
      <w:r w:rsidRPr="008830CE">
        <w:rPr>
          <w:sz w:val="28"/>
          <w:szCs w:val="28"/>
          <w:lang w:val="uk-UA"/>
        </w:rPr>
        <w:t>.</w:t>
      </w:r>
      <w:r w:rsidR="001A00D9" w:rsidRPr="008830CE">
        <w:rPr>
          <w:sz w:val="28"/>
          <w:szCs w:val="28"/>
          <w:lang w:val="uk-UA"/>
        </w:rPr>
        <w:t xml:space="preserve"> Тут с</w:t>
      </w:r>
      <w:r w:rsidR="009E53B8" w:rsidRPr="008830CE">
        <w:rPr>
          <w:sz w:val="28"/>
          <w:szCs w:val="28"/>
          <w:lang w:val="uk-UA"/>
        </w:rPr>
        <w:t>праведливість, рівність та законність вихідні складові ідеї верховенства права у</w:t>
      </w:r>
      <w:r w:rsidR="009E53B8" w:rsidRPr="008830CE">
        <w:rPr>
          <w:sz w:val="28"/>
          <w:szCs w:val="28"/>
        </w:rPr>
        <w:t> </w:t>
      </w:r>
      <w:r w:rsidR="009E53B8" w:rsidRPr="008830CE">
        <w:rPr>
          <w:sz w:val="28"/>
          <w:szCs w:val="28"/>
          <w:lang w:val="uk-UA"/>
        </w:rPr>
        <w:t xml:space="preserve">високоцивілізованому суспільстві під час </w:t>
      </w:r>
      <w:r w:rsidR="00E46F2C" w:rsidRPr="008830CE">
        <w:rPr>
          <w:sz w:val="28"/>
          <w:szCs w:val="28"/>
          <w:lang w:val="uk-UA"/>
        </w:rPr>
        <w:t>реалізації правових форм діяльності із запобігання корупції в України</w:t>
      </w:r>
      <w:r w:rsidR="009E53B8" w:rsidRPr="008830CE">
        <w:rPr>
          <w:sz w:val="28"/>
          <w:szCs w:val="28"/>
          <w:lang w:val="uk-UA"/>
        </w:rPr>
        <w:t>. Вони складають суть композиції основи концепту «верховенство права».</w:t>
      </w:r>
    </w:p>
    <w:p w14:paraId="11E9541C" w14:textId="1A4040A9" w:rsidR="00D83378" w:rsidRPr="008830CE" w:rsidRDefault="002F4AC5" w:rsidP="002F4AC5">
      <w:pPr>
        <w:tabs>
          <w:tab w:val="left" w:pos="5400"/>
        </w:tabs>
        <w:spacing w:line="360" w:lineRule="auto"/>
        <w:ind w:firstLine="709"/>
        <w:rPr>
          <w:sz w:val="28"/>
          <w:szCs w:val="28"/>
          <w:lang w:val="uk-UA"/>
        </w:rPr>
      </w:pPr>
      <w:r w:rsidRPr="008830CE">
        <w:rPr>
          <w:sz w:val="28"/>
          <w:szCs w:val="28"/>
          <w:lang w:val="uk-UA"/>
        </w:rPr>
        <w:t>4. </w:t>
      </w:r>
      <w:r w:rsidR="00F370EB" w:rsidRPr="008830CE">
        <w:rPr>
          <w:sz w:val="28"/>
          <w:szCs w:val="28"/>
          <w:lang w:val="uk-UA"/>
        </w:rPr>
        <w:t xml:space="preserve">Змістовне </w:t>
      </w:r>
      <w:r w:rsidR="00F370EB" w:rsidRPr="008830CE">
        <w:rPr>
          <w:sz w:val="28"/>
          <w:szCs w:val="28"/>
        </w:rPr>
        <w:t xml:space="preserve">наповнення </w:t>
      </w:r>
      <w:r w:rsidRPr="008830CE">
        <w:rPr>
          <w:sz w:val="28"/>
          <w:szCs w:val="28"/>
        </w:rPr>
        <w:t>визначень поняття корупції засноване на уніфікованих уявленнях про її соціально небезпечну природу</w:t>
      </w:r>
      <w:r w:rsidRPr="008830CE">
        <w:rPr>
          <w:sz w:val="28"/>
          <w:szCs w:val="28"/>
          <w:lang w:val="uk-UA"/>
        </w:rPr>
        <w:t xml:space="preserve">. Полісемія складових відповідних доктринальних концептів та законодавчих понять детермівнована обранням різних методологічних підходів, акцентом на окремих ознаках </w:t>
      </w:r>
      <w:r w:rsidRPr="008830CE">
        <w:rPr>
          <w:sz w:val="28"/>
          <w:szCs w:val="28"/>
          <w:lang w:val="uk-UA"/>
        </w:rPr>
        <w:lastRenderedPageBreak/>
        <w:t>недоброчесності та інших об’єктивних підставах історичного й цивілізаційного розвитку нації, соціально-правового контексту.</w:t>
      </w:r>
    </w:p>
    <w:p w14:paraId="7376E841" w14:textId="3D0486A6" w:rsidR="00735243" w:rsidRPr="008830CE" w:rsidRDefault="00735243" w:rsidP="00982D68">
      <w:pPr>
        <w:tabs>
          <w:tab w:val="left" w:pos="5400"/>
        </w:tabs>
        <w:spacing w:line="360" w:lineRule="auto"/>
        <w:ind w:firstLine="709"/>
        <w:rPr>
          <w:sz w:val="28"/>
          <w:szCs w:val="28"/>
          <w:lang w:val="uk-UA"/>
        </w:rPr>
      </w:pPr>
      <w:r w:rsidRPr="008830CE">
        <w:rPr>
          <w:sz w:val="28"/>
          <w:szCs w:val="28"/>
          <w:lang w:val="uk-UA"/>
        </w:rPr>
        <w:t>5. </w:t>
      </w:r>
      <w:r w:rsidR="006B1A7E" w:rsidRPr="008830CE">
        <w:rPr>
          <w:sz w:val="28"/>
          <w:szCs w:val="28"/>
          <w:lang w:val="uk-UA"/>
        </w:rPr>
        <w:t xml:space="preserve">Встановлено, що </w:t>
      </w:r>
      <w:r w:rsidR="0084405F" w:rsidRPr="008830CE">
        <w:rPr>
          <w:sz w:val="28"/>
          <w:szCs w:val="28"/>
          <w:lang w:val="uk-UA"/>
        </w:rPr>
        <w:t>кількість антикорупційних інституцій у ЄС перейшла у якість доброчесності публічно-пр</w:t>
      </w:r>
      <w:r w:rsidR="003A28AA" w:rsidRPr="008830CE">
        <w:rPr>
          <w:sz w:val="28"/>
          <w:szCs w:val="28"/>
          <w:lang w:val="uk-UA"/>
        </w:rPr>
        <w:t>а</w:t>
      </w:r>
      <w:r w:rsidR="0084405F" w:rsidRPr="008830CE">
        <w:rPr>
          <w:sz w:val="28"/>
          <w:szCs w:val="28"/>
          <w:lang w:val="uk-UA"/>
        </w:rPr>
        <w:t>вових відносин. Структурування та розподіл компетенції, координаці</w:t>
      </w:r>
      <w:r w:rsidR="003A28AA" w:rsidRPr="008830CE">
        <w:rPr>
          <w:sz w:val="28"/>
          <w:szCs w:val="28"/>
          <w:lang w:val="uk-UA"/>
        </w:rPr>
        <w:t>я</w:t>
      </w:r>
      <w:r w:rsidR="0084405F" w:rsidRPr="008830CE">
        <w:rPr>
          <w:sz w:val="28"/>
          <w:szCs w:val="28"/>
          <w:lang w:val="uk-UA"/>
        </w:rPr>
        <w:t xml:space="preserve"> спільних заходів, обмін інформацією </w:t>
      </w:r>
      <w:r w:rsidR="003A28AA" w:rsidRPr="008830CE">
        <w:rPr>
          <w:sz w:val="28"/>
          <w:szCs w:val="28"/>
          <w:lang w:val="uk-UA"/>
        </w:rPr>
        <w:t xml:space="preserve">цих інститутів </w:t>
      </w:r>
      <w:r w:rsidR="0084405F" w:rsidRPr="008830CE">
        <w:rPr>
          <w:sz w:val="28"/>
          <w:szCs w:val="28"/>
          <w:lang w:val="uk-UA"/>
        </w:rPr>
        <w:t>у</w:t>
      </w:r>
      <w:r w:rsidR="003A28AA" w:rsidRPr="008830CE">
        <w:rPr>
          <w:sz w:val="28"/>
          <w:szCs w:val="28"/>
          <w:lang w:val="uk-UA"/>
        </w:rPr>
        <w:t> </w:t>
      </w:r>
      <w:r w:rsidR="0084405F" w:rsidRPr="008830CE">
        <w:rPr>
          <w:sz w:val="28"/>
          <w:szCs w:val="28"/>
          <w:lang w:val="uk-UA"/>
        </w:rPr>
        <w:t>підсумку забезпечу</w:t>
      </w:r>
      <w:r w:rsidR="003A28AA" w:rsidRPr="008830CE">
        <w:rPr>
          <w:sz w:val="28"/>
          <w:szCs w:val="28"/>
          <w:lang w:val="uk-UA"/>
        </w:rPr>
        <w:t xml:space="preserve">є </w:t>
      </w:r>
      <w:r w:rsidR="0084405F" w:rsidRPr="008830CE">
        <w:rPr>
          <w:sz w:val="28"/>
          <w:szCs w:val="28"/>
          <w:lang w:val="uk-UA"/>
        </w:rPr>
        <w:t xml:space="preserve"> </w:t>
      </w:r>
      <w:r w:rsidR="003A28AA" w:rsidRPr="008830CE">
        <w:rPr>
          <w:sz w:val="28"/>
          <w:szCs w:val="28"/>
          <w:lang w:val="uk-UA"/>
        </w:rPr>
        <w:t>послідовність та ефективність політики з протидії корупції.</w:t>
      </w:r>
    </w:p>
    <w:p w14:paraId="5B26DFD9" w14:textId="3579A03C" w:rsidR="00735243" w:rsidRPr="008830CE" w:rsidRDefault="0075656A" w:rsidP="00982D68">
      <w:pPr>
        <w:tabs>
          <w:tab w:val="left" w:pos="5400"/>
        </w:tabs>
        <w:spacing w:line="360" w:lineRule="auto"/>
        <w:ind w:firstLine="709"/>
        <w:rPr>
          <w:sz w:val="28"/>
          <w:szCs w:val="28"/>
          <w:lang w:val="uk-UA"/>
        </w:rPr>
      </w:pPr>
      <w:r w:rsidRPr="008830CE">
        <w:rPr>
          <w:sz w:val="28"/>
          <w:szCs w:val="28"/>
          <w:lang w:val="uk-UA"/>
        </w:rPr>
        <w:t>Міжнародні неурядові організації та фізичні особи (правники, журналісти, економісти та інші фахівці) як експерти для верифікації достовірних відомостей про стан корупції, її динаміку й тенденції щорічно оцінюють держави (нації) за низкою індексів, а саме: сприйняття корупції населенням, а також як частини індексу верховенства права й рівня людського розвитку.</w:t>
      </w:r>
    </w:p>
    <w:p w14:paraId="2A00DEF8" w14:textId="5463FF01" w:rsidR="0075656A" w:rsidRPr="008830CE" w:rsidRDefault="0075656A" w:rsidP="00982D68">
      <w:pPr>
        <w:tabs>
          <w:tab w:val="left" w:pos="5400"/>
        </w:tabs>
        <w:spacing w:line="360" w:lineRule="auto"/>
        <w:ind w:firstLine="709"/>
        <w:rPr>
          <w:sz w:val="28"/>
          <w:szCs w:val="28"/>
          <w:lang w:val="uk-UA"/>
        </w:rPr>
      </w:pPr>
      <w:r w:rsidRPr="008830CE">
        <w:rPr>
          <w:sz w:val="28"/>
          <w:szCs w:val="28"/>
          <w:lang w:val="uk-UA"/>
        </w:rPr>
        <w:t>Усі антикорупційні заходи стають наслідком імплементації профільних з питань доброчесності міжнародних договорів (конвенцій, пактів тощо) та резолюцій, які міст</w:t>
      </w:r>
      <w:r w:rsidR="00A377D2">
        <w:rPr>
          <w:sz w:val="28"/>
          <w:szCs w:val="28"/>
          <w:lang w:val="uk-UA"/>
        </w:rPr>
        <w:t>я</w:t>
      </w:r>
      <w:r w:rsidRPr="008830CE">
        <w:rPr>
          <w:sz w:val="28"/>
          <w:szCs w:val="28"/>
          <w:lang w:val="uk-UA"/>
        </w:rPr>
        <w:t xml:space="preserve">ть відповідні норми права. </w:t>
      </w:r>
    </w:p>
    <w:p w14:paraId="62BD4991" w14:textId="323B1D64" w:rsidR="0075656A" w:rsidRPr="008830CE" w:rsidRDefault="0075656A" w:rsidP="00982D68">
      <w:pPr>
        <w:tabs>
          <w:tab w:val="left" w:pos="5400"/>
        </w:tabs>
        <w:spacing w:line="360" w:lineRule="auto"/>
        <w:ind w:firstLine="709"/>
        <w:rPr>
          <w:sz w:val="28"/>
          <w:szCs w:val="28"/>
          <w:lang w:val="uk-UA"/>
        </w:rPr>
      </w:pPr>
      <w:r w:rsidRPr="008830CE">
        <w:rPr>
          <w:sz w:val="28"/>
          <w:szCs w:val="28"/>
          <w:lang w:val="uk-UA"/>
        </w:rPr>
        <w:t>Відповідно спостерігається міжнаціональна тенденція посилення нормативної, організаційної та методологічної складових протидії корупції на конкурентних засадах.</w:t>
      </w:r>
    </w:p>
    <w:p w14:paraId="4A65F831" w14:textId="6B7F227D" w:rsidR="00306AB4" w:rsidRDefault="00306AB4" w:rsidP="00306AB4">
      <w:pPr>
        <w:tabs>
          <w:tab w:val="left" w:pos="5400"/>
        </w:tabs>
        <w:spacing w:line="360" w:lineRule="auto"/>
        <w:ind w:firstLine="709"/>
        <w:rPr>
          <w:sz w:val="28"/>
          <w:szCs w:val="28"/>
          <w:lang w:val="uk-UA"/>
        </w:rPr>
      </w:pPr>
      <w:r>
        <w:rPr>
          <w:sz w:val="28"/>
          <w:szCs w:val="28"/>
          <w:lang w:val="uk-UA"/>
        </w:rPr>
        <w:t>6. </w:t>
      </w:r>
      <w:r w:rsidRPr="00306AB4">
        <w:rPr>
          <w:sz w:val="28"/>
          <w:szCs w:val="28"/>
          <w:lang w:val="uk-UA"/>
        </w:rPr>
        <w:t>Відповідно до міжнародних договорів, Україна співпрацює у сфері запобігання та протидії корупції з низкою європейських, інших регіональних й</w:t>
      </w:r>
      <w:r>
        <w:rPr>
          <w:sz w:val="28"/>
          <w:szCs w:val="28"/>
          <w:lang w:val="uk-UA"/>
        </w:rPr>
        <w:t> </w:t>
      </w:r>
      <w:r w:rsidRPr="00306AB4">
        <w:rPr>
          <w:sz w:val="28"/>
          <w:szCs w:val="28"/>
          <w:lang w:val="uk-UA"/>
        </w:rPr>
        <w:t>глобальних структур</w:t>
      </w:r>
      <w:r>
        <w:rPr>
          <w:sz w:val="28"/>
          <w:szCs w:val="28"/>
          <w:lang w:val="uk-UA"/>
        </w:rPr>
        <w:t xml:space="preserve">, </w:t>
      </w:r>
      <w:r w:rsidRPr="00306AB4">
        <w:rPr>
          <w:sz w:val="28"/>
          <w:szCs w:val="28"/>
          <w:lang w:val="uk-UA"/>
        </w:rPr>
        <w:t xml:space="preserve">місія </w:t>
      </w:r>
      <w:r>
        <w:rPr>
          <w:sz w:val="28"/>
          <w:szCs w:val="28"/>
          <w:lang w:val="uk-UA"/>
        </w:rPr>
        <w:t>яких передбачає</w:t>
      </w:r>
      <w:r w:rsidRPr="00306AB4">
        <w:rPr>
          <w:sz w:val="28"/>
          <w:szCs w:val="28"/>
          <w:lang w:val="uk-UA"/>
        </w:rPr>
        <w:t xml:space="preserve"> впровадження </w:t>
      </w:r>
      <w:r>
        <w:rPr>
          <w:sz w:val="28"/>
          <w:szCs w:val="28"/>
          <w:lang w:val="uk-UA"/>
        </w:rPr>
        <w:t xml:space="preserve">стандартів </w:t>
      </w:r>
      <w:r w:rsidRPr="00306AB4">
        <w:rPr>
          <w:sz w:val="28"/>
          <w:szCs w:val="28"/>
          <w:lang w:val="uk-UA"/>
        </w:rPr>
        <w:t xml:space="preserve">доброчесності </w:t>
      </w:r>
      <w:r>
        <w:rPr>
          <w:sz w:val="28"/>
          <w:szCs w:val="28"/>
          <w:lang w:val="uk-UA"/>
        </w:rPr>
        <w:t>у правові відносини як публічного, так й приватного вимірів.</w:t>
      </w:r>
    </w:p>
    <w:p w14:paraId="7A4C41C9" w14:textId="1C53228B" w:rsidR="00154565" w:rsidRPr="00306AB4" w:rsidRDefault="00306AB4" w:rsidP="00306AB4">
      <w:pPr>
        <w:tabs>
          <w:tab w:val="left" w:pos="5400"/>
        </w:tabs>
        <w:spacing w:line="360" w:lineRule="auto"/>
        <w:ind w:firstLine="709"/>
        <w:rPr>
          <w:sz w:val="28"/>
          <w:szCs w:val="28"/>
          <w:lang w:val="uk-UA"/>
        </w:rPr>
      </w:pPr>
      <w:r>
        <w:rPr>
          <w:sz w:val="28"/>
          <w:szCs w:val="28"/>
          <w:lang w:val="uk-UA"/>
        </w:rPr>
        <w:t xml:space="preserve">Водночас в </w:t>
      </w:r>
      <w:r w:rsidR="0063039C" w:rsidRPr="00306AB4">
        <w:rPr>
          <w:sz w:val="28"/>
          <w:szCs w:val="28"/>
          <w:lang w:val="uk-UA"/>
        </w:rPr>
        <w:t>Україні досліджувані тенденції наразі продовжують актуалізуватися в межах регіональних питань інтеграції до структур ЄС</w:t>
      </w:r>
      <w:r w:rsidR="00154565" w:rsidRPr="00306AB4">
        <w:rPr>
          <w:sz w:val="28"/>
          <w:szCs w:val="28"/>
          <w:lang w:val="uk-UA"/>
        </w:rPr>
        <w:t>, а саме: продовження розгортання потенціалу інституціонального підходу до публічного адміністрування, законотворчої політики, правосуддя й правоохоронної діяльності; мультиплікація ефективності управління та правового регулювання за рахунок поєднання європейських цивілізаційних ресурсів з тубільними, іманентними властивостями природи Української нації.</w:t>
      </w:r>
    </w:p>
    <w:p w14:paraId="0E35D565" w14:textId="77777777" w:rsidR="00A377D2" w:rsidRPr="0086140C" w:rsidRDefault="00A377D2" w:rsidP="00A377D2">
      <w:pPr>
        <w:tabs>
          <w:tab w:val="left" w:pos="5400"/>
        </w:tabs>
        <w:spacing w:line="360" w:lineRule="auto"/>
        <w:ind w:firstLine="709"/>
        <w:rPr>
          <w:sz w:val="28"/>
          <w:szCs w:val="28"/>
          <w:lang w:val="uk-UA"/>
        </w:rPr>
      </w:pPr>
      <w:r w:rsidRPr="0086140C">
        <w:rPr>
          <w:sz w:val="28"/>
          <w:szCs w:val="28"/>
          <w:lang w:val="uk-UA"/>
        </w:rPr>
        <w:t xml:space="preserve">Ключовим напрямами вдосконалення вітчизняного антикорупційного законодавства стає ухвалення дієвої антикорупційної стратегії на коротку, середню і </w:t>
      </w:r>
      <w:r w:rsidRPr="0086140C">
        <w:rPr>
          <w:sz w:val="28"/>
          <w:szCs w:val="28"/>
          <w:lang w:val="uk-UA"/>
        </w:rPr>
        <w:lastRenderedPageBreak/>
        <w:t>довгострокову перспективу. Її реалізація передбачатиме обов’язкове підвищення якості законодавства за параметрами верховенства права, юридичної техніки, передбачуваності, однозначності, зрозумілості, актуальності та відповідності позитивно-перспективним моделям поведінки. Важливим напрямом продуктивної практики з впровадження стандартів доброчесності ЄС стає конструктивна активізація антикорупційної роботи громадськості. Це також одна з важливих передумов максимально можливого забезпечення публічного інтересу у корупціогенних сегментах сфери публічно-правових відносин.</w:t>
      </w:r>
    </w:p>
    <w:p w14:paraId="14395C77" w14:textId="0B31A550" w:rsidR="00467C21" w:rsidRPr="00A377D2" w:rsidRDefault="00A377D2" w:rsidP="00A377D2">
      <w:pPr>
        <w:tabs>
          <w:tab w:val="left" w:pos="5400"/>
        </w:tabs>
        <w:spacing w:line="360" w:lineRule="auto"/>
        <w:ind w:firstLine="709"/>
        <w:rPr>
          <w:sz w:val="28"/>
          <w:szCs w:val="28"/>
          <w:lang w:val="uk-UA"/>
        </w:rPr>
      </w:pPr>
      <w:r w:rsidRPr="0086140C">
        <w:rPr>
          <w:sz w:val="28"/>
          <w:szCs w:val="28"/>
          <w:lang w:val="uk-UA"/>
        </w:rPr>
        <w:t>При цьому належною юридичною основою вітчизняного антикорупційного законодавства стане чітко визначена у конституції ідея доброчесності, корупційної нетерпимості та антикорупційної боротьби як правових цінностей у вигляді норми-принципу і норми-декларації, що знаходять своє подальше вираження на рівні доктрини і природного права, а також отримують своє матеріальне і процесуальне розгортання традиційно у лоні норм кримінально- і адміністративно-правового характеру.</w:t>
      </w:r>
      <w:bookmarkStart w:id="6" w:name="_GoBack"/>
      <w:bookmarkEnd w:id="6"/>
    </w:p>
    <w:p w14:paraId="3617AEA7" w14:textId="7107555D" w:rsidR="00B141CB" w:rsidRPr="009908B4" w:rsidRDefault="00B141CB" w:rsidP="009908B4">
      <w:pPr>
        <w:tabs>
          <w:tab w:val="left" w:pos="5400"/>
        </w:tabs>
        <w:spacing w:line="360" w:lineRule="auto"/>
        <w:rPr>
          <w:sz w:val="28"/>
          <w:szCs w:val="28"/>
          <w:lang w:val="uk-UA"/>
        </w:rPr>
      </w:pPr>
    </w:p>
    <w:sectPr w:rsidR="00B141CB" w:rsidRPr="009908B4" w:rsidSect="00162151">
      <w:headerReference w:type="default" r:id="rId16"/>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8BF4" w14:textId="77777777" w:rsidR="00605F29" w:rsidRDefault="00605F29" w:rsidP="00882614">
      <w:r>
        <w:separator/>
      </w:r>
    </w:p>
  </w:endnote>
  <w:endnote w:type="continuationSeparator" w:id="0">
    <w:p w14:paraId="4CBB4813" w14:textId="77777777" w:rsidR="00605F29" w:rsidRDefault="00605F29"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7037" w14:textId="77777777" w:rsidR="00605F29" w:rsidRDefault="00605F29" w:rsidP="00882614">
      <w:r>
        <w:separator/>
      </w:r>
    </w:p>
  </w:footnote>
  <w:footnote w:type="continuationSeparator" w:id="0">
    <w:p w14:paraId="7269307D" w14:textId="77777777" w:rsidR="00605F29" w:rsidRDefault="00605F29" w:rsidP="008826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16635"/>
      <w:docPartObj>
        <w:docPartGallery w:val="Page Numbers (Top of Page)"/>
        <w:docPartUnique/>
      </w:docPartObj>
    </w:sdtPr>
    <w:sdtEndPr>
      <w:rPr>
        <w:sz w:val="22"/>
        <w:szCs w:val="22"/>
      </w:rPr>
    </w:sdtEndPr>
    <w:sdtContent>
      <w:p w14:paraId="068B7999" w14:textId="00DEDBEF" w:rsidR="0084405F" w:rsidRPr="00C03403" w:rsidRDefault="0084405F">
        <w:pPr>
          <w:pStyle w:val="afa"/>
          <w:jc w:val="right"/>
          <w:rPr>
            <w:sz w:val="22"/>
            <w:szCs w:val="22"/>
          </w:rPr>
        </w:pPr>
        <w:r w:rsidRPr="00C03403">
          <w:rPr>
            <w:sz w:val="22"/>
            <w:szCs w:val="22"/>
          </w:rPr>
          <w:fldChar w:fldCharType="begin"/>
        </w:r>
        <w:r w:rsidRPr="00C03403">
          <w:rPr>
            <w:sz w:val="22"/>
            <w:szCs w:val="22"/>
          </w:rPr>
          <w:instrText>PAGE   \* MERGEFORMAT</w:instrText>
        </w:r>
        <w:r w:rsidRPr="00C03403">
          <w:rPr>
            <w:sz w:val="22"/>
            <w:szCs w:val="22"/>
          </w:rPr>
          <w:fldChar w:fldCharType="separate"/>
        </w:r>
        <w:r w:rsidR="009908B4" w:rsidRPr="009908B4">
          <w:rPr>
            <w:noProof/>
            <w:sz w:val="22"/>
            <w:szCs w:val="22"/>
            <w:lang w:val="ru-RU"/>
          </w:rPr>
          <w:t>89</w:t>
        </w:r>
        <w:r w:rsidRPr="00C03403">
          <w:rPr>
            <w:sz w:val="22"/>
            <w:szCs w:val="22"/>
          </w:rPr>
          <w:fldChar w:fldCharType="end"/>
        </w:r>
      </w:p>
    </w:sdtContent>
  </w:sdt>
  <w:p w14:paraId="2FC4A6C5" w14:textId="77777777" w:rsidR="0084405F" w:rsidRDefault="0084405F">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64A4E26"/>
    <w:multiLevelType w:val="hybridMultilevel"/>
    <w:tmpl w:val="74D0CC0E"/>
    <w:lvl w:ilvl="0" w:tplc="8A84960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F261D2"/>
    <w:multiLevelType w:val="hybridMultilevel"/>
    <w:tmpl w:val="F40E85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9553B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9D418A7"/>
    <w:multiLevelType w:val="hybridMultilevel"/>
    <w:tmpl w:val="CAF476B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1AA85399"/>
    <w:multiLevelType w:val="hybridMultilevel"/>
    <w:tmpl w:val="986AA6F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1BF4EF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3256E3F"/>
    <w:multiLevelType w:val="multilevel"/>
    <w:tmpl w:val="79A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8234C"/>
    <w:multiLevelType w:val="hybridMultilevel"/>
    <w:tmpl w:val="77A09528"/>
    <w:lvl w:ilvl="0" w:tplc="7270D3EA">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0" w15:restartNumberingAfterBreak="0">
    <w:nsid w:val="2F116E8B"/>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17343CF"/>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5012D5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4E1699"/>
    <w:multiLevelType w:val="hybridMultilevel"/>
    <w:tmpl w:val="4AD8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A77261"/>
    <w:multiLevelType w:val="hybridMultilevel"/>
    <w:tmpl w:val="986E31B4"/>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51197FD3"/>
    <w:multiLevelType w:val="hybridMultilevel"/>
    <w:tmpl w:val="2370F792"/>
    <w:lvl w:ilvl="0" w:tplc="04190011">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30C36A2"/>
    <w:multiLevelType w:val="hybridMultilevel"/>
    <w:tmpl w:val="331C332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8" w15:restartNumberingAfterBreak="0">
    <w:nsid w:val="54796B08"/>
    <w:multiLevelType w:val="hybridMultilevel"/>
    <w:tmpl w:val="4E70AAB6"/>
    <w:lvl w:ilvl="0" w:tplc="B1045668">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BB3819"/>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62634158"/>
    <w:multiLevelType w:val="hybridMultilevel"/>
    <w:tmpl w:val="257689A0"/>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6B2B0CB9"/>
    <w:multiLevelType w:val="hybridMultilevel"/>
    <w:tmpl w:val="A488868A"/>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6BAF7A35"/>
    <w:multiLevelType w:val="hybridMultilevel"/>
    <w:tmpl w:val="0F6E2D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E626661"/>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7182597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7981181A"/>
    <w:multiLevelType w:val="hybridMultilevel"/>
    <w:tmpl w:val="36A2378C"/>
    <w:lvl w:ilvl="0" w:tplc="CB3EB2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15:restartNumberingAfterBreak="0">
    <w:nsid w:val="7A241129"/>
    <w:multiLevelType w:val="hybridMultilevel"/>
    <w:tmpl w:val="1BFC199E"/>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0"/>
  </w:num>
  <w:num w:numId="2">
    <w:abstractNumId w:val="16"/>
  </w:num>
  <w:num w:numId="3">
    <w:abstractNumId w:val="2"/>
  </w:num>
  <w:num w:numId="4">
    <w:abstractNumId w:val="19"/>
  </w:num>
  <w:num w:numId="5">
    <w:abstractNumId w:val="13"/>
  </w:num>
  <w:num w:numId="6">
    <w:abstractNumId w:val="14"/>
  </w:num>
  <w:num w:numId="7">
    <w:abstractNumId w:val="8"/>
  </w:num>
  <w:num w:numId="8">
    <w:abstractNumId w:val="25"/>
  </w:num>
  <w:num w:numId="9">
    <w:abstractNumId w:val="9"/>
  </w:num>
  <w:num w:numId="10">
    <w:abstractNumId w:val="3"/>
  </w:num>
  <w:num w:numId="11">
    <w:abstractNumId w:val="21"/>
  </w:num>
  <w:num w:numId="12">
    <w:abstractNumId w:val="7"/>
  </w:num>
  <w:num w:numId="13">
    <w:abstractNumId w:val="23"/>
  </w:num>
  <w:num w:numId="14">
    <w:abstractNumId w:val="4"/>
  </w:num>
  <w:num w:numId="15">
    <w:abstractNumId w:val="6"/>
  </w:num>
  <w:num w:numId="16">
    <w:abstractNumId w:val="10"/>
  </w:num>
  <w:num w:numId="17">
    <w:abstractNumId w:val="11"/>
  </w:num>
  <w:num w:numId="18">
    <w:abstractNumId w:val="22"/>
  </w:num>
  <w:num w:numId="19">
    <w:abstractNumId w:val="1"/>
  </w:num>
  <w:num w:numId="20">
    <w:abstractNumId w:val="24"/>
  </w:num>
  <w:num w:numId="21">
    <w:abstractNumId w:val="5"/>
  </w:num>
  <w:num w:numId="22">
    <w:abstractNumId w:val="26"/>
  </w:num>
  <w:num w:numId="23">
    <w:abstractNumId w:val="15"/>
  </w:num>
  <w:num w:numId="24">
    <w:abstractNumId w:val="17"/>
  </w:num>
  <w:num w:numId="25">
    <w:abstractNumId w:val="18"/>
  </w:num>
  <w:num w:numId="26">
    <w:abstractNumId w:val="12"/>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755"/>
    <w:rsid w:val="00002612"/>
    <w:rsid w:val="000036FF"/>
    <w:rsid w:val="00003A66"/>
    <w:rsid w:val="00007121"/>
    <w:rsid w:val="00007B64"/>
    <w:rsid w:val="00012247"/>
    <w:rsid w:val="00014213"/>
    <w:rsid w:val="000146CD"/>
    <w:rsid w:val="00015F2C"/>
    <w:rsid w:val="00016A84"/>
    <w:rsid w:val="00021C36"/>
    <w:rsid w:val="0002513F"/>
    <w:rsid w:val="0003130E"/>
    <w:rsid w:val="00032870"/>
    <w:rsid w:val="00032DE2"/>
    <w:rsid w:val="00034076"/>
    <w:rsid w:val="0003680B"/>
    <w:rsid w:val="00037F66"/>
    <w:rsid w:val="00043A88"/>
    <w:rsid w:val="00047DA2"/>
    <w:rsid w:val="00052C5B"/>
    <w:rsid w:val="000563AA"/>
    <w:rsid w:val="00056F35"/>
    <w:rsid w:val="0005764F"/>
    <w:rsid w:val="000603E1"/>
    <w:rsid w:val="000603E8"/>
    <w:rsid w:val="00060647"/>
    <w:rsid w:val="00060EC8"/>
    <w:rsid w:val="00061A64"/>
    <w:rsid w:val="000628FE"/>
    <w:rsid w:val="00070C50"/>
    <w:rsid w:val="000720A6"/>
    <w:rsid w:val="000729CD"/>
    <w:rsid w:val="0007509B"/>
    <w:rsid w:val="000766E3"/>
    <w:rsid w:val="0007773B"/>
    <w:rsid w:val="000813AA"/>
    <w:rsid w:val="00081418"/>
    <w:rsid w:val="00081FD8"/>
    <w:rsid w:val="00085621"/>
    <w:rsid w:val="00085835"/>
    <w:rsid w:val="00086F3D"/>
    <w:rsid w:val="00087F3A"/>
    <w:rsid w:val="00091DF2"/>
    <w:rsid w:val="00093464"/>
    <w:rsid w:val="000935EA"/>
    <w:rsid w:val="00094BBA"/>
    <w:rsid w:val="00095462"/>
    <w:rsid w:val="000A0636"/>
    <w:rsid w:val="000A08AF"/>
    <w:rsid w:val="000A2A03"/>
    <w:rsid w:val="000A2CF0"/>
    <w:rsid w:val="000A5CA0"/>
    <w:rsid w:val="000A6AC8"/>
    <w:rsid w:val="000A7442"/>
    <w:rsid w:val="000A7DE9"/>
    <w:rsid w:val="000B0567"/>
    <w:rsid w:val="000B0C26"/>
    <w:rsid w:val="000B0DC6"/>
    <w:rsid w:val="000B1929"/>
    <w:rsid w:val="000B3132"/>
    <w:rsid w:val="000B399A"/>
    <w:rsid w:val="000B3B7C"/>
    <w:rsid w:val="000B6128"/>
    <w:rsid w:val="000B77FA"/>
    <w:rsid w:val="000C2DE5"/>
    <w:rsid w:val="000C3CC1"/>
    <w:rsid w:val="000C4BE1"/>
    <w:rsid w:val="000C4F11"/>
    <w:rsid w:val="000C590A"/>
    <w:rsid w:val="000D27FE"/>
    <w:rsid w:val="000D2815"/>
    <w:rsid w:val="000D3CC8"/>
    <w:rsid w:val="000E09CB"/>
    <w:rsid w:val="000E2232"/>
    <w:rsid w:val="000E378B"/>
    <w:rsid w:val="000E40D7"/>
    <w:rsid w:val="000E6F07"/>
    <w:rsid w:val="000E786C"/>
    <w:rsid w:val="000E78C7"/>
    <w:rsid w:val="000F20D4"/>
    <w:rsid w:val="000F52E5"/>
    <w:rsid w:val="000F5A96"/>
    <w:rsid w:val="000F62BF"/>
    <w:rsid w:val="000F720E"/>
    <w:rsid w:val="000F72DC"/>
    <w:rsid w:val="00100C18"/>
    <w:rsid w:val="00104695"/>
    <w:rsid w:val="00105D1F"/>
    <w:rsid w:val="001063DA"/>
    <w:rsid w:val="00111317"/>
    <w:rsid w:val="001120F1"/>
    <w:rsid w:val="00112958"/>
    <w:rsid w:val="0011325E"/>
    <w:rsid w:val="00113362"/>
    <w:rsid w:val="00113B47"/>
    <w:rsid w:val="00115A79"/>
    <w:rsid w:val="001175B5"/>
    <w:rsid w:val="00124354"/>
    <w:rsid w:val="00125E8A"/>
    <w:rsid w:val="00126AF5"/>
    <w:rsid w:val="0013087B"/>
    <w:rsid w:val="00132BD1"/>
    <w:rsid w:val="00133976"/>
    <w:rsid w:val="00133E51"/>
    <w:rsid w:val="0013476E"/>
    <w:rsid w:val="00135F57"/>
    <w:rsid w:val="0014031C"/>
    <w:rsid w:val="0014148E"/>
    <w:rsid w:val="001420E5"/>
    <w:rsid w:val="0015004B"/>
    <w:rsid w:val="001501FF"/>
    <w:rsid w:val="00152ADF"/>
    <w:rsid w:val="00152C47"/>
    <w:rsid w:val="0015312E"/>
    <w:rsid w:val="00154565"/>
    <w:rsid w:val="00154DE5"/>
    <w:rsid w:val="001608AF"/>
    <w:rsid w:val="0016172E"/>
    <w:rsid w:val="00161DC1"/>
    <w:rsid w:val="00162151"/>
    <w:rsid w:val="00165387"/>
    <w:rsid w:val="0016635A"/>
    <w:rsid w:val="00166725"/>
    <w:rsid w:val="00171775"/>
    <w:rsid w:val="00172AEE"/>
    <w:rsid w:val="00172B41"/>
    <w:rsid w:val="0017352F"/>
    <w:rsid w:val="00173A6E"/>
    <w:rsid w:val="00174CD7"/>
    <w:rsid w:val="00175C3D"/>
    <w:rsid w:val="001763CC"/>
    <w:rsid w:val="00177B69"/>
    <w:rsid w:val="00183132"/>
    <w:rsid w:val="00184150"/>
    <w:rsid w:val="00187294"/>
    <w:rsid w:val="00192B0B"/>
    <w:rsid w:val="00192E81"/>
    <w:rsid w:val="00193CB3"/>
    <w:rsid w:val="0019547D"/>
    <w:rsid w:val="001957CD"/>
    <w:rsid w:val="00197CC7"/>
    <w:rsid w:val="001A00D9"/>
    <w:rsid w:val="001A075D"/>
    <w:rsid w:val="001A122F"/>
    <w:rsid w:val="001A2B01"/>
    <w:rsid w:val="001A32E8"/>
    <w:rsid w:val="001A74FD"/>
    <w:rsid w:val="001A7C09"/>
    <w:rsid w:val="001B3E2C"/>
    <w:rsid w:val="001B5AC3"/>
    <w:rsid w:val="001B6F26"/>
    <w:rsid w:val="001B7273"/>
    <w:rsid w:val="001C0804"/>
    <w:rsid w:val="001C34DC"/>
    <w:rsid w:val="001C560E"/>
    <w:rsid w:val="001C66E9"/>
    <w:rsid w:val="001D0123"/>
    <w:rsid w:val="001D14E0"/>
    <w:rsid w:val="001D179E"/>
    <w:rsid w:val="001D44E5"/>
    <w:rsid w:val="001D51F0"/>
    <w:rsid w:val="001D591C"/>
    <w:rsid w:val="001E094B"/>
    <w:rsid w:val="001E30FA"/>
    <w:rsid w:val="001E4E55"/>
    <w:rsid w:val="001E5CE4"/>
    <w:rsid w:val="001E640A"/>
    <w:rsid w:val="001E6EA4"/>
    <w:rsid w:val="001E77DE"/>
    <w:rsid w:val="001F1E4D"/>
    <w:rsid w:val="001F32F3"/>
    <w:rsid w:val="001F3B45"/>
    <w:rsid w:val="001F4C02"/>
    <w:rsid w:val="001F5ACA"/>
    <w:rsid w:val="001F5B5D"/>
    <w:rsid w:val="001F68F8"/>
    <w:rsid w:val="001F7272"/>
    <w:rsid w:val="002009E7"/>
    <w:rsid w:val="00200BE6"/>
    <w:rsid w:val="00201E58"/>
    <w:rsid w:val="002115EC"/>
    <w:rsid w:val="00211639"/>
    <w:rsid w:val="00213533"/>
    <w:rsid w:val="00213879"/>
    <w:rsid w:val="0021737F"/>
    <w:rsid w:val="00220801"/>
    <w:rsid w:val="00222148"/>
    <w:rsid w:val="00222B03"/>
    <w:rsid w:val="00225F27"/>
    <w:rsid w:val="002266AF"/>
    <w:rsid w:val="00227B87"/>
    <w:rsid w:val="0023026D"/>
    <w:rsid w:val="00230680"/>
    <w:rsid w:val="00230853"/>
    <w:rsid w:val="00234E0A"/>
    <w:rsid w:val="00235396"/>
    <w:rsid w:val="00236383"/>
    <w:rsid w:val="00236939"/>
    <w:rsid w:val="00241904"/>
    <w:rsid w:val="00242BFA"/>
    <w:rsid w:val="0024310E"/>
    <w:rsid w:val="00243348"/>
    <w:rsid w:val="00243F3E"/>
    <w:rsid w:val="00243F92"/>
    <w:rsid w:val="002518F4"/>
    <w:rsid w:val="00252084"/>
    <w:rsid w:val="00252232"/>
    <w:rsid w:val="00255852"/>
    <w:rsid w:val="00256D74"/>
    <w:rsid w:val="00257619"/>
    <w:rsid w:val="00257D35"/>
    <w:rsid w:val="00260578"/>
    <w:rsid w:val="0026338B"/>
    <w:rsid w:val="00264EEF"/>
    <w:rsid w:val="00265561"/>
    <w:rsid w:val="00267E6A"/>
    <w:rsid w:val="00272A4F"/>
    <w:rsid w:val="00272E76"/>
    <w:rsid w:val="00274D90"/>
    <w:rsid w:val="00277660"/>
    <w:rsid w:val="002777EE"/>
    <w:rsid w:val="00280C16"/>
    <w:rsid w:val="00281401"/>
    <w:rsid w:val="0028209B"/>
    <w:rsid w:val="00282550"/>
    <w:rsid w:val="00284ADF"/>
    <w:rsid w:val="00284D3B"/>
    <w:rsid w:val="00287755"/>
    <w:rsid w:val="00292484"/>
    <w:rsid w:val="00294325"/>
    <w:rsid w:val="00295201"/>
    <w:rsid w:val="002953E4"/>
    <w:rsid w:val="002A047F"/>
    <w:rsid w:val="002A1BED"/>
    <w:rsid w:val="002A22B4"/>
    <w:rsid w:val="002A3610"/>
    <w:rsid w:val="002A6D4E"/>
    <w:rsid w:val="002B18AB"/>
    <w:rsid w:val="002B3E39"/>
    <w:rsid w:val="002B713B"/>
    <w:rsid w:val="002C2790"/>
    <w:rsid w:val="002C2B70"/>
    <w:rsid w:val="002C2DF8"/>
    <w:rsid w:val="002C4294"/>
    <w:rsid w:val="002C65E4"/>
    <w:rsid w:val="002D25B1"/>
    <w:rsid w:val="002D27D5"/>
    <w:rsid w:val="002D4245"/>
    <w:rsid w:val="002D7633"/>
    <w:rsid w:val="002E69AA"/>
    <w:rsid w:val="002E6F08"/>
    <w:rsid w:val="002E78B4"/>
    <w:rsid w:val="002F02D3"/>
    <w:rsid w:val="002F1306"/>
    <w:rsid w:val="002F1C90"/>
    <w:rsid w:val="002F4AC5"/>
    <w:rsid w:val="002F7F5A"/>
    <w:rsid w:val="00302DDD"/>
    <w:rsid w:val="003044FC"/>
    <w:rsid w:val="00304843"/>
    <w:rsid w:val="003065B6"/>
    <w:rsid w:val="00306AB4"/>
    <w:rsid w:val="003122FB"/>
    <w:rsid w:val="00312753"/>
    <w:rsid w:val="003141D6"/>
    <w:rsid w:val="00317B3B"/>
    <w:rsid w:val="00317D89"/>
    <w:rsid w:val="00320675"/>
    <w:rsid w:val="0032252A"/>
    <w:rsid w:val="003234AD"/>
    <w:rsid w:val="00323855"/>
    <w:rsid w:val="003259E1"/>
    <w:rsid w:val="003329A5"/>
    <w:rsid w:val="00332B59"/>
    <w:rsid w:val="00332E78"/>
    <w:rsid w:val="003332A9"/>
    <w:rsid w:val="00333978"/>
    <w:rsid w:val="00335FBE"/>
    <w:rsid w:val="0033643F"/>
    <w:rsid w:val="003364F8"/>
    <w:rsid w:val="00337C13"/>
    <w:rsid w:val="003410BE"/>
    <w:rsid w:val="00341894"/>
    <w:rsid w:val="0034252C"/>
    <w:rsid w:val="003428F9"/>
    <w:rsid w:val="00343E4C"/>
    <w:rsid w:val="00344FBB"/>
    <w:rsid w:val="00346E27"/>
    <w:rsid w:val="0034734C"/>
    <w:rsid w:val="00347487"/>
    <w:rsid w:val="0034767B"/>
    <w:rsid w:val="0035021C"/>
    <w:rsid w:val="00353DD7"/>
    <w:rsid w:val="003542DE"/>
    <w:rsid w:val="00354931"/>
    <w:rsid w:val="00355ACD"/>
    <w:rsid w:val="00355FFC"/>
    <w:rsid w:val="0035641A"/>
    <w:rsid w:val="00357FD0"/>
    <w:rsid w:val="00363A4B"/>
    <w:rsid w:val="0036544D"/>
    <w:rsid w:val="00365526"/>
    <w:rsid w:val="003702BC"/>
    <w:rsid w:val="00371535"/>
    <w:rsid w:val="00371567"/>
    <w:rsid w:val="00372533"/>
    <w:rsid w:val="00373A3E"/>
    <w:rsid w:val="00375397"/>
    <w:rsid w:val="00376BD3"/>
    <w:rsid w:val="003775DA"/>
    <w:rsid w:val="00377FB1"/>
    <w:rsid w:val="00381B3A"/>
    <w:rsid w:val="0038583B"/>
    <w:rsid w:val="00385C0F"/>
    <w:rsid w:val="003870DF"/>
    <w:rsid w:val="003900D8"/>
    <w:rsid w:val="00390311"/>
    <w:rsid w:val="00390318"/>
    <w:rsid w:val="0039335B"/>
    <w:rsid w:val="00393D24"/>
    <w:rsid w:val="00394051"/>
    <w:rsid w:val="0039466F"/>
    <w:rsid w:val="00395126"/>
    <w:rsid w:val="003956AE"/>
    <w:rsid w:val="00395858"/>
    <w:rsid w:val="00395DFA"/>
    <w:rsid w:val="003A06F0"/>
    <w:rsid w:val="003A28AA"/>
    <w:rsid w:val="003A415D"/>
    <w:rsid w:val="003A4EC5"/>
    <w:rsid w:val="003A63E9"/>
    <w:rsid w:val="003B0BF4"/>
    <w:rsid w:val="003B10A0"/>
    <w:rsid w:val="003B1C0C"/>
    <w:rsid w:val="003B2E80"/>
    <w:rsid w:val="003B34BF"/>
    <w:rsid w:val="003B3FEC"/>
    <w:rsid w:val="003B460A"/>
    <w:rsid w:val="003B460E"/>
    <w:rsid w:val="003B79AD"/>
    <w:rsid w:val="003C5592"/>
    <w:rsid w:val="003C5B6C"/>
    <w:rsid w:val="003C7F47"/>
    <w:rsid w:val="003D0461"/>
    <w:rsid w:val="003D1DA5"/>
    <w:rsid w:val="003D2D58"/>
    <w:rsid w:val="003D5B85"/>
    <w:rsid w:val="003E1331"/>
    <w:rsid w:val="003E3E8E"/>
    <w:rsid w:val="003E7503"/>
    <w:rsid w:val="003F022E"/>
    <w:rsid w:val="003F04BB"/>
    <w:rsid w:val="003F0E5C"/>
    <w:rsid w:val="003F2943"/>
    <w:rsid w:val="003F3B3D"/>
    <w:rsid w:val="003F3E71"/>
    <w:rsid w:val="003F53EA"/>
    <w:rsid w:val="003F55A4"/>
    <w:rsid w:val="00402CB9"/>
    <w:rsid w:val="00403DBB"/>
    <w:rsid w:val="00404755"/>
    <w:rsid w:val="004060FD"/>
    <w:rsid w:val="004075B7"/>
    <w:rsid w:val="004078F9"/>
    <w:rsid w:val="00407DA3"/>
    <w:rsid w:val="00413CB4"/>
    <w:rsid w:val="00413D5C"/>
    <w:rsid w:val="00414C11"/>
    <w:rsid w:val="00416A1D"/>
    <w:rsid w:val="00420172"/>
    <w:rsid w:val="00426E73"/>
    <w:rsid w:val="00430AE6"/>
    <w:rsid w:val="00431122"/>
    <w:rsid w:val="00433028"/>
    <w:rsid w:val="00433D78"/>
    <w:rsid w:val="00434AF9"/>
    <w:rsid w:val="00434C11"/>
    <w:rsid w:val="004416D3"/>
    <w:rsid w:val="004419F9"/>
    <w:rsid w:val="00443E38"/>
    <w:rsid w:val="00444FB6"/>
    <w:rsid w:val="00446044"/>
    <w:rsid w:val="00452079"/>
    <w:rsid w:val="0045341E"/>
    <w:rsid w:val="00453B97"/>
    <w:rsid w:val="0045592B"/>
    <w:rsid w:val="00457919"/>
    <w:rsid w:val="004609B0"/>
    <w:rsid w:val="004615A9"/>
    <w:rsid w:val="00462BC5"/>
    <w:rsid w:val="00463455"/>
    <w:rsid w:val="00466FF1"/>
    <w:rsid w:val="00467C21"/>
    <w:rsid w:val="0047239A"/>
    <w:rsid w:val="004724B7"/>
    <w:rsid w:val="004819D1"/>
    <w:rsid w:val="00483714"/>
    <w:rsid w:val="004841D8"/>
    <w:rsid w:val="0048568E"/>
    <w:rsid w:val="00485766"/>
    <w:rsid w:val="00486100"/>
    <w:rsid w:val="004871CC"/>
    <w:rsid w:val="0048770D"/>
    <w:rsid w:val="00493A12"/>
    <w:rsid w:val="00497367"/>
    <w:rsid w:val="004A058C"/>
    <w:rsid w:val="004A072C"/>
    <w:rsid w:val="004A0788"/>
    <w:rsid w:val="004A142E"/>
    <w:rsid w:val="004A22C0"/>
    <w:rsid w:val="004A29CB"/>
    <w:rsid w:val="004A30F1"/>
    <w:rsid w:val="004A47E5"/>
    <w:rsid w:val="004A51E5"/>
    <w:rsid w:val="004A7B2C"/>
    <w:rsid w:val="004A7D59"/>
    <w:rsid w:val="004B3D8C"/>
    <w:rsid w:val="004B5CC7"/>
    <w:rsid w:val="004C11AB"/>
    <w:rsid w:val="004C70F7"/>
    <w:rsid w:val="004D1B95"/>
    <w:rsid w:val="004D21FA"/>
    <w:rsid w:val="004D50C0"/>
    <w:rsid w:val="004D7354"/>
    <w:rsid w:val="004D752C"/>
    <w:rsid w:val="004E0655"/>
    <w:rsid w:val="004E3160"/>
    <w:rsid w:val="004E6C82"/>
    <w:rsid w:val="004F0235"/>
    <w:rsid w:val="004F1607"/>
    <w:rsid w:val="004F1AD4"/>
    <w:rsid w:val="004F1E62"/>
    <w:rsid w:val="004F23BA"/>
    <w:rsid w:val="005003ED"/>
    <w:rsid w:val="005037CC"/>
    <w:rsid w:val="00506281"/>
    <w:rsid w:val="00507036"/>
    <w:rsid w:val="005112D9"/>
    <w:rsid w:val="005117B5"/>
    <w:rsid w:val="0051458D"/>
    <w:rsid w:val="005245FD"/>
    <w:rsid w:val="00524769"/>
    <w:rsid w:val="00531738"/>
    <w:rsid w:val="005329C1"/>
    <w:rsid w:val="0053386F"/>
    <w:rsid w:val="005347E4"/>
    <w:rsid w:val="00536C95"/>
    <w:rsid w:val="00540D5F"/>
    <w:rsid w:val="005412BF"/>
    <w:rsid w:val="005430FC"/>
    <w:rsid w:val="005432A7"/>
    <w:rsid w:val="00543875"/>
    <w:rsid w:val="00544576"/>
    <w:rsid w:val="00547A29"/>
    <w:rsid w:val="005500C3"/>
    <w:rsid w:val="005525BA"/>
    <w:rsid w:val="00553A20"/>
    <w:rsid w:val="00565C28"/>
    <w:rsid w:val="005660C8"/>
    <w:rsid w:val="005719C2"/>
    <w:rsid w:val="00573237"/>
    <w:rsid w:val="0057428E"/>
    <w:rsid w:val="00576228"/>
    <w:rsid w:val="00577169"/>
    <w:rsid w:val="0058126D"/>
    <w:rsid w:val="0058199B"/>
    <w:rsid w:val="00582413"/>
    <w:rsid w:val="00591DC6"/>
    <w:rsid w:val="005956D7"/>
    <w:rsid w:val="00595B26"/>
    <w:rsid w:val="00596037"/>
    <w:rsid w:val="00596DEC"/>
    <w:rsid w:val="005A0109"/>
    <w:rsid w:val="005A13BA"/>
    <w:rsid w:val="005A3F0C"/>
    <w:rsid w:val="005A43AF"/>
    <w:rsid w:val="005A44F0"/>
    <w:rsid w:val="005A4A64"/>
    <w:rsid w:val="005A4DF2"/>
    <w:rsid w:val="005B2A56"/>
    <w:rsid w:val="005B3AA4"/>
    <w:rsid w:val="005B3F71"/>
    <w:rsid w:val="005B5667"/>
    <w:rsid w:val="005C015A"/>
    <w:rsid w:val="005C2820"/>
    <w:rsid w:val="005C389C"/>
    <w:rsid w:val="005C6BA3"/>
    <w:rsid w:val="005D1099"/>
    <w:rsid w:val="005D451D"/>
    <w:rsid w:val="005D5634"/>
    <w:rsid w:val="005D6E8E"/>
    <w:rsid w:val="005E0BF9"/>
    <w:rsid w:val="005E2AA8"/>
    <w:rsid w:val="005E2EA3"/>
    <w:rsid w:val="005E3747"/>
    <w:rsid w:val="005E37CD"/>
    <w:rsid w:val="005E3E86"/>
    <w:rsid w:val="005E572E"/>
    <w:rsid w:val="005E57DD"/>
    <w:rsid w:val="005E6A77"/>
    <w:rsid w:val="005F0F9D"/>
    <w:rsid w:val="005F16EB"/>
    <w:rsid w:val="005F4024"/>
    <w:rsid w:val="005F4612"/>
    <w:rsid w:val="005F5888"/>
    <w:rsid w:val="005F62CE"/>
    <w:rsid w:val="005F6535"/>
    <w:rsid w:val="005F6859"/>
    <w:rsid w:val="005F6861"/>
    <w:rsid w:val="006018B3"/>
    <w:rsid w:val="00601F36"/>
    <w:rsid w:val="0060230C"/>
    <w:rsid w:val="006055C7"/>
    <w:rsid w:val="00605F29"/>
    <w:rsid w:val="00606F01"/>
    <w:rsid w:val="00616727"/>
    <w:rsid w:val="00616FCF"/>
    <w:rsid w:val="00617CC6"/>
    <w:rsid w:val="00620B42"/>
    <w:rsid w:val="0062136A"/>
    <w:rsid w:val="00621C9E"/>
    <w:rsid w:val="006226E4"/>
    <w:rsid w:val="00624266"/>
    <w:rsid w:val="0062575F"/>
    <w:rsid w:val="0063039C"/>
    <w:rsid w:val="00630A09"/>
    <w:rsid w:val="00630D43"/>
    <w:rsid w:val="006337D4"/>
    <w:rsid w:val="0063445E"/>
    <w:rsid w:val="00636C5B"/>
    <w:rsid w:val="00636D7F"/>
    <w:rsid w:val="00636F97"/>
    <w:rsid w:val="00637DF0"/>
    <w:rsid w:val="00641193"/>
    <w:rsid w:val="006420FC"/>
    <w:rsid w:val="0064371D"/>
    <w:rsid w:val="0064455D"/>
    <w:rsid w:val="00650BEB"/>
    <w:rsid w:val="006519F2"/>
    <w:rsid w:val="006539A4"/>
    <w:rsid w:val="00657950"/>
    <w:rsid w:val="006602D3"/>
    <w:rsid w:val="006610F3"/>
    <w:rsid w:val="0066291B"/>
    <w:rsid w:val="006656C6"/>
    <w:rsid w:val="00666053"/>
    <w:rsid w:val="0066649B"/>
    <w:rsid w:val="00667CC1"/>
    <w:rsid w:val="00667E46"/>
    <w:rsid w:val="00670105"/>
    <w:rsid w:val="00670BB3"/>
    <w:rsid w:val="00676A0D"/>
    <w:rsid w:val="0067738A"/>
    <w:rsid w:val="00677536"/>
    <w:rsid w:val="00684ACF"/>
    <w:rsid w:val="006860FB"/>
    <w:rsid w:val="00693A0B"/>
    <w:rsid w:val="00694264"/>
    <w:rsid w:val="0069723B"/>
    <w:rsid w:val="006A156A"/>
    <w:rsid w:val="006A185B"/>
    <w:rsid w:val="006B0035"/>
    <w:rsid w:val="006B0986"/>
    <w:rsid w:val="006B0DAD"/>
    <w:rsid w:val="006B1A7E"/>
    <w:rsid w:val="006B295F"/>
    <w:rsid w:val="006B4C68"/>
    <w:rsid w:val="006B5E61"/>
    <w:rsid w:val="006C2DCB"/>
    <w:rsid w:val="006C2F72"/>
    <w:rsid w:val="006C7DB0"/>
    <w:rsid w:val="006D04D8"/>
    <w:rsid w:val="006D221C"/>
    <w:rsid w:val="006D2268"/>
    <w:rsid w:val="006D3C80"/>
    <w:rsid w:val="006D5ED5"/>
    <w:rsid w:val="006D6C94"/>
    <w:rsid w:val="006D70E7"/>
    <w:rsid w:val="006E736F"/>
    <w:rsid w:val="006F1798"/>
    <w:rsid w:val="006F1A32"/>
    <w:rsid w:val="006F2034"/>
    <w:rsid w:val="006F3116"/>
    <w:rsid w:val="006F35DD"/>
    <w:rsid w:val="006F38BD"/>
    <w:rsid w:val="00700C1F"/>
    <w:rsid w:val="00700F7C"/>
    <w:rsid w:val="00701FA9"/>
    <w:rsid w:val="007026E3"/>
    <w:rsid w:val="00703F90"/>
    <w:rsid w:val="007048DB"/>
    <w:rsid w:val="00705D74"/>
    <w:rsid w:val="007065E9"/>
    <w:rsid w:val="00707B16"/>
    <w:rsid w:val="007106A0"/>
    <w:rsid w:val="00714AEA"/>
    <w:rsid w:val="007166D2"/>
    <w:rsid w:val="007208DE"/>
    <w:rsid w:val="0072415A"/>
    <w:rsid w:val="00734351"/>
    <w:rsid w:val="00734F81"/>
    <w:rsid w:val="00735243"/>
    <w:rsid w:val="00740EAB"/>
    <w:rsid w:val="00740F8B"/>
    <w:rsid w:val="0074335F"/>
    <w:rsid w:val="00744ED2"/>
    <w:rsid w:val="007450BD"/>
    <w:rsid w:val="007503B0"/>
    <w:rsid w:val="007513BF"/>
    <w:rsid w:val="007516A1"/>
    <w:rsid w:val="007527B2"/>
    <w:rsid w:val="00752AD0"/>
    <w:rsid w:val="00752C16"/>
    <w:rsid w:val="00754AAE"/>
    <w:rsid w:val="00754D19"/>
    <w:rsid w:val="0075656A"/>
    <w:rsid w:val="00756A10"/>
    <w:rsid w:val="00757AE1"/>
    <w:rsid w:val="00757CAC"/>
    <w:rsid w:val="0076028E"/>
    <w:rsid w:val="00763C36"/>
    <w:rsid w:val="00764A7D"/>
    <w:rsid w:val="00764C1F"/>
    <w:rsid w:val="0076624E"/>
    <w:rsid w:val="00771400"/>
    <w:rsid w:val="00773FEC"/>
    <w:rsid w:val="007811E1"/>
    <w:rsid w:val="007814DE"/>
    <w:rsid w:val="007814E5"/>
    <w:rsid w:val="00782990"/>
    <w:rsid w:val="007838BF"/>
    <w:rsid w:val="007849D0"/>
    <w:rsid w:val="00786D75"/>
    <w:rsid w:val="00786F83"/>
    <w:rsid w:val="007922AE"/>
    <w:rsid w:val="00794661"/>
    <w:rsid w:val="007A2386"/>
    <w:rsid w:val="007A4BF3"/>
    <w:rsid w:val="007A53C8"/>
    <w:rsid w:val="007A6327"/>
    <w:rsid w:val="007B2632"/>
    <w:rsid w:val="007B2839"/>
    <w:rsid w:val="007B2EA5"/>
    <w:rsid w:val="007B30A0"/>
    <w:rsid w:val="007B5C06"/>
    <w:rsid w:val="007B73A0"/>
    <w:rsid w:val="007C2731"/>
    <w:rsid w:val="007C28EC"/>
    <w:rsid w:val="007C3C05"/>
    <w:rsid w:val="007C5D05"/>
    <w:rsid w:val="007D17F9"/>
    <w:rsid w:val="007D4FC7"/>
    <w:rsid w:val="007D64AA"/>
    <w:rsid w:val="007E3DA5"/>
    <w:rsid w:val="007E71F4"/>
    <w:rsid w:val="007F4479"/>
    <w:rsid w:val="007F5DF9"/>
    <w:rsid w:val="007F6807"/>
    <w:rsid w:val="0080156F"/>
    <w:rsid w:val="008029B3"/>
    <w:rsid w:val="00804737"/>
    <w:rsid w:val="00804B5D"/>
    <w:rsid w:val="008057D9"/>
    <w:rsid w:val="00805C80"/>
    <w:rsid w:val="00812EA0"/>
    <w:rsid w:val="00813208"/>
    <w:rsid w:val="008148C7"/>
    <w:rsid w:val="008173EF"/>
    <w:rsid w:val="00821867"/>
    <w:rsid w:val="0082246D"/>
    <w:rsid w:val="00822D3B"/>
    <w:rsid w:val="00823482"/>
    <w:rsid w:val="0082487F"/>
    <w:rsid w:val="00825FE7"/>
    <w:rsid w:val="0082619B"/>
    <w:rsid w:val="00830983"/>
    <w:rsid w:val="00832EFF"/>
    <w:rsid w:val="00835796"/>
    <w:rsid w:val="008379FF"/>
    <w:rsid w:val="0084405F"/>
    <w:rsid w:val="008452E2"/>
    <w:rsid w:val="008474B8"/>
    <w:rsid w:val="00851095"/>
    <w:rsid w:val="00851177"/>
    <w:rsid w:val="0085207A"/>
    <w:rsid w:val="00852E1F"/>
    <w:rsid w:val="00853902"/>
    <w:rsid w:val="00854620"/>
    <w:rsid w:val="00857C89"/>
    <w:rsid w:val="00861FDE"/>
    <w:rsid w:val="0086205B"/>
    <w:rsid w:val="0086267D"/>
    <w:rsid w:val="00863272"/>
    <w:rsid w:val="00866463"/>
    <w:rsid w:val="00867410"/>
    <w:rsid w:val="0087058A"/>
    <w:rsid w:val="008706A6"/>
    <w:rsid w:val="008718AA"/>
    <w:rsid w:val="00872F0C"/>
    <w:rsid w:val="00873237"/>
    <w:rsid w:val="00873A7C"/>
    <w:rsid w:val="00874358"/>
    <w:rsid w:val="00875666"/>
    <w:rsid w:val="00875ACD"/>
    <w:rsid w:val="00876A72"/>
    <w:rsid w:val="0087780B"/>
    <w:rsid w:val="00877DBA"/>
    <w:rsid w:val="00881907"/>
    <w:rsid w:val="00882614"/>
    <w:rsid w:val="00882C79"/>
    <w:rsid w:val="008830CE"/>
    <w:rsid w:val="00883B06"/>
    <w:rsid w:val="00884FFE"/>
    <w:rsid w:val="008870D0"/>
    <w:rsid w:val="008874E4"/>
    <w:rsid w:val="0089034D"/>
    <w:rsid w:val="0089112C"/>
    <w:rsid w:val="00891189"/>
    <w:rsid w:val="008A004D"/>
    <w:rsid w:val="008A11FA"/>
    <w:rsid w:val="008A5169"/>
    <w:rsid w:val="008A5707"/>
    <w:rsid w:val="008A5E07"/>
    <w:rsid w:val="008A5FFE"/>
    <w:rsid w:val="008A717F"/>
    <w:rsid w:val="008B085A"/>
    <w:rsid w:val="008B16A7"/>
    <w:rsid w:val="008B331C"/>
    <w:rsid w:val="008B5AFE"/>
    <w:rsid w:val="008C0A9A"/>
    <w:rsid w:val="008C3ABE"/>
    <w:rsid w:val="008C7223"/>
    <w:rsid w:val="008D1EB7"/>
    <w:rsid w:val="008D3256"/>
    <w:rsid w:val="008D3AE5"/>
    <w:rsid w:val="008D5F09"/>
    <w:rsid w:val="008E0A0E"/>
    <w:rsid w:val="008E2C4B"/>
    <w:rsid w:val="008E46B5"/>
    <w:rsid w:val="008E52EF"/>
    <w:rsid w:val="008E6B75"/>
    <w:rsid w:val="008E7204"/>
    <w:rsid w:val="008E7D91"/>
    <w:rsid w:val="008F0643"/>
    <w:rsid w:val="008F273C"/>
    <w:rsid w:val="008F5A53"/>
    <w:rsid w:val="008F6ABB"/>
    <w:rsid w:val="008F760D"/>
    <w:rsid w:val="009018D9"/>
    <w:rsid w:val="00902BBA"/>
    <w:rsid w:val="00905D61"/>
    <w:rsid w:val="00906D0C"/>
    <w:rsid w:val="009071A0"/>
    <w:rsid w:val="00910B54"/>
    <w:rsid w:val="00912D5F"/>
    <w:rsid w:val="00917296"/>
    <w:rsid w:val="00921C70"/>
    <w:rsid w:val="009256AA"/>
    <w:rsid w:val="0092604B"/>
    <w:rsid w:val="009260AB"/>
    <w:rsid w:val="00927DD0"/>
    <w:rsid w:val="00930F98"/>
    <w:rsid w:val="00931397"/>
    <w:rsid w:val="00931D62"/>
    <w:rsid w:val="00932487"/>
    <w:rsid w:val="00932CB1"/>
    <w:rsid w:val="0093406E"/>
    <w:rsid w:val="00937F50"/>
    <w:rsid w:val="00941F36"/>
    <w:rsid w:val="00942561"/>
    <w:rsid w:val="00943CAA"/>
    <w:rsid w:val="009462AC"/>
    <w:rsid w:val="0094635E"/>
    <w:rsid w:val="00946655"/>
    <w:rsid w:val="00946E4D"/>
    <w:rsid w:val="00947614"/>
    <w:rsid w:val="00951ACD"/>
    <w:rsid w:val="00952754"/>
    <w:rsid w:val="00952F6E"/>
    <w:rsid w:val="00953557"/>
    <w:rsid w:val="00960E3C"/>
    <w:rsid w:val="009619F0"/>
    <w:rsid w:val="00963D2E"/>
    <w:rsid w:val="009648E6"/>
    <w:rsid w:val="00965582"/>
    <w:rsid w:val="00966747"/>
    <w:rsid w:val="00966E74"/>
    <w:rsid w:val="00971B0B"/>
    <w:rsid w:val="009722ED"/>
    <w:rsid w:val="00972AB2"/>
    <w:rsid w:val="0097383E"/>
    <w:rsid w:val="00974787"/>
    <w:rsid w:val="00975286"/>
    <w:rsid w:val="009752D8"/>
    <w:rsid w:val="009765B4"/>
    <w:rsid w:val="00977855"/>
    <w:rsid w:val="00977EBE"/>
    <w:rsid w:val="009802EA"/>
    <w:rsid w:val="00982D68"/>
    <w:rsid w:val="00983F9F"/>
    <w:rsid w:val="009862BF"/>
    <w:rsid w:val="00986456"/>
    <w:rsid w:val="00987787"/>
    <w:rsid w:val="009908B4"/>
    <w:rsid w:val="00990A05"/>
    <w:rsid w:val="009919A1"/>
    <w:rsid w:val="00991B17"/>
    <w:rsid w:val="00992A02"/>
    <w:rsid w:val="0099315B"/>
    <w:rsid w:val="00995316"/>
    <w:rsid w:val="009964EA"/>
    <w:rsid w:val="009A2365"/>
    <w:rsid w:val="009A29FA"/>
    <w:rsid w:val="009A2F13"/>
    <w:rsid w:val="009A6192"/>
    <w:rsid w:val="009A7FB7"/>
    <w:rsid w:val="009B0ED5"/>
    <w:rsid w:val="009B1116"/>
    <w:rsid w:val="009B181B"/>
    <w:rsid w:val="009B18A1"/>
    <w:rsid w:val="009B2587"/>
    <w:rsid w:val="009B3447"/>
    <w:rsid w:val="009B445B"/>
    <w:rsid w:val="009B51ED"/>
    <w:rsid w:val="009B7426"/>
    <w:rsid w:val="009B76A8"/>
    <w:rsid w:val="009C0142"/>
    <w:rsid w:val="009C0C33"/>
    <w:rsid w:val="009C2CA0"/>
    <w:rsid w:val="009C6C8D"/>
    <w:rsid w:val="009C77A0"/>
    <w:rsid w:val="009D0435"/>
    <w:rsid w:val="009D0AF5"/>
    <w:rsid w:val="009D1442"/>
    <w:rsid w:val="009D1F9B"/>
    <w:rsid w:val="009D3BED"/>
    <w:rsid w:val="009D5296"/>
    <w:rsid w:val="009E194D"/>
    <w:rsid w:val="009E53B8"/>
    <w:rsid w:val="009E5CCC"/>
    <w:rsid w:val="009E71B3"/>
    <w:rsid w:val="009F23F6"/>
    <w:rsid w:val="009F31C8"/>
    <w:rsid w:val="009F632C"/>
    <w:rsid w:val="009F6A96"/>
    <w:rsid w:val="00A00A22"/>
    <w:rsid w:val="00A00D7B"/>
    <w:rsid w:val="00A031B8"/>
    <w:rsid w:val="00A037F6"/>
    <w:rsid w:val="00A075D8"/>
    <w:rsid w:val="00A079AF"/>
    <w:rsid w:val="00A1062B"/>
    <w:rsid w:val="00A152A2"/>
    <w:rsid w:val="00A212AE"/>
    <w:rsid w:val="00A21F17"/>
    <w:rsid w:val="00A23F27"/>
    <w:rsid w:val="00A25749"/>
    <w:rsid w:val="00A27076"/>
    <w:rsid w:val="00A275F8"/>
    <w:rsid w:val="00A304EB"/>
    <w:rsid w:val="00A320C0"/>
    <w:rsid w:val="00A33709"/>
    <w:rsid w:val="00A348AB"/>
    <w:rsid w:val="00A35630"/>
    <w:rsid w:val="00A3640C"/>
    <w:rsid w:val="00A377D2"/>
    <w:rsid w:val="00A40261"/>
    <w:rsid w:val="00A43CDD"/>
    <w:rsid w:val="00A4407F"/>
    <w:rsid w:val="00A4433E"/>
    <w:rsid w:val="00A445E8"/>
    <w:rsid w:val="00A44D06"/>
    <w:rsid w:val="00A454F3"/>
    <w:rsid w:val="00A46173"/>
    <w:rsid w:val="00A4715A"/>
    <w:rsid w:val="00A47D9F"/>
    <w:rsid w:val="00A543FD"/>
    <w:rsid w:val="00A5440B"/>
    <w:rsid w:val="00A549FE"/>
    <w:rsid w:val="00A5655E"/>
    <w:rsid w:val="00A64C49"/>
    <w:rsid w:val="00A70211"/>
    <w:rsid w:val="00A74AEB"/>
    <w:rsid w:val="00A7521E"/>
    <w:rsid w:val="00A769B4"/>
    <w:rsid w:val="00A77975"/>
    <w:rsid w:val="00A801B3"/>
    <w:rsid w:val="00A81061"/>
    <w:rsid w:val="00A82914"/>
    <w:rsid w:val="00A85D4B"/>
    <w:rsid w:val="00A861AC"/>
    <w:rsid w:val="00A87384"/>
    <w:rsid w:val="00A873A7"/>
    <w:rsid w:val="00A91424"/>
    <w:rsid w:val="00A9544D"/>
    <w:rsid w:val="00A964A1"/>
    <w:rsid w:val="00A967FD"/>
    <w:rsid w:val="00A96DFE"/>
    <w:rsid w:val="00A97EA5"/>
    <w:rsid w:val="00AA04A7"/>
    <w:rsid w:val="00AA1B77"/>
    <w:rsid w:val="00AA36F9"/>
    <w:rsid w:val="00AA5158"/>
    <w:rsid w:val="00AA5F1D"/>
    <w:rsid w:val="00AA6953"/>
    <w:rsid w:val="00AB07EB"/>
    <w:rsid w:val="00AB139C"/>
    <w:rsid w:val="00AB1FFD"/>
    <w:rsid w:val="00AB4556"/>
    <w:rsid w:val="00AC1CC9"/>
    <w:rsid w:val="00AC31C5"/>
    <w:rsid w:val="00AC324A"/>
    <w:rsid w:val="00AC3CE3"/>
    <w:rsid w:val="00AC639B"/>
    <w:rsid w:val="00AC788D"/>
    <w:rsid w:val="00AC7EB1"/>
    <w:rsid w:val="00AD205C"/>
    <w:rsid w:val="00AD2FF7"/>
    <w:rsid w:val="00AD626F"/>
    <w:rsid w:val="00AD6EA7"/>
    <w:rsid w:val="00AE036D"/>
    <w:rsid w:val="00AE0EBB"/>
    <w:rsid w:val="00AE0F91"/>
    <w:rsid w:val="00AE1E2D"/>
    <w:rsid w:val="00AE2F15"/>
    <w:rsid w:val="00AE2F19"/>
    <w:rsid w:val="00AE345F"/>
    <w:rsid w:val="00AE4C98"/>
    <w:rsid w:val="00AE5086"/>
    <w:rsid w:val="00AE58CC"/>
    <w:rsid w:val="00AE5A7B"/>
    <w:rsid w:val="00AE7F28"/>
    <w:rsid w:val="00AF2C60"/>
    <w:rsid w:val="00AF307D"/>
    <w:rsid w:val="00AF4F63"/>
    <w:rsid w:val="00B03F12"/>
    <w:rsid w:val="00B0427D"/>
    <w:rsid w:val="00B058C8"/>
    <w:rsid w:val="00B072A1"/>
    <w:rsid w:val="00B11407"/>
    <w:rsid w:val="00B11AF2"/>
    <w:rsid w:val="00B141CB"/>
    <w:rsid w:val="00B16839"/>
    <w:rsid w:val="00B2067D"/>
    <w:rsid w:val="00B23873"/>
    <w:rsid w:val="00B3059E"/>
    <w:rsid w:val="00B326DB"/>
    <w:rsid w:val="00B344D9"/>
    <w:rsid w:val="00B36377"/>
    <w:rsid w:val="00B41E98"/>
    <w:rsid w:val="00B43751"/>
    <w:rsid w:val="00B4400F"/>
    <w:rsid w:val="00B44C21"/>
    <w:rsid w:val="00B51158"/>
    <w:rsid w:val="00B51C60"/>
    <w:rsid w:val="00B53AE3"/>
    <w:rsid w:val="00B54ECC"/>
    <w:rsid w:val="00B61DC0"/>
    <w:rsid w:val="00B638C1"/>
    <w:rsid w:val="00B640AC"/>
    <w:rsid w:val="00B6589C"/>
    <w:rsid w:val="00B66743"/>
    <w:rsid w:val="00B66B07"/>
    <w:rsid w:val="00B7081A"/>
    <w:rsid w:val="00B708C6"/>
    <w:rsid w:val="00B7355D"/>
    <w:rsid w:val="00B82687"/>
    <w:rsid w:val="00B82766"/>
    <w:rsid w:val="00B85426"/>
    <w:rsid w:val="00B87FC9"/>
    <w:rsid w:val="00B90502"/>
    <w:rsid w:val="00B91968"/>
    <w:rsid w:val="00B95DFB"/>
    <w:rsid w:val="00B96B56"/>
    <w:rsid w:val="00B97FDA"/>
    <w:rsid w:val="00BA0F52"/>
    <w:rsid w:val="00BA4397"/>
    <w:rsid w:val="00BA502C"/>
    <w:rsid w:val="00BB12CB"/>
    <w:rsid w:val="00BB1F82"/>
    <w:rsid w:val="00BB38CF"/>
    <w:rsid w:val="00BB668C"/>
    <w:rsid w:val="00BB6DE9"/>
    <w:rsid w:val="00BC18DF"/>
    <w:rsid w:val="00BC56FF"/>
    <w:rsid w:val="00BC72D1"/>
    <w:rsid w:val="00BD27A7"/>
    <w:rsid w:val="00BD3FCB"/>
    <w:rsid w:val="00BD5AE4"/>
    <w:rsid w:val="00BD7DDE"/>
    <w:rsid w:val="00BE043F"/>
    <w:rsid w:val="00BE144D"/>
    <w:rsid w:val="00BE2CC4"/>
    <w:rsid w:val="00BE449E"/>
    <w:rsid w:val="00BE6605"/>
    <w:rsid w:val="00BF0884"/>
    <w:rsid w:val="00BF170E"/>
    <w:rsid w:val="00BF2618"/>
    <w:rsid w:val="00BF3B14"/>
    <w:rsid w:val="00BF587A"/>
    <w:rsid w:val="00BF5D0F"/>
    <w:rsid w:val="00BF5E55"/>
    <w:rsid w:val="00C0206F"/>
    <w:rsid w:val="00C03403"/>
    <w:rsid w:val="00C03540"/>
    <w:rsid w:val="00C061F3"/>
    <w:rsid w:val="00C2033C"/>
    <w:rsid w:val="00C21C12"/>
    <w:rsid w:val="00C22FCA"/>
    <w:rsid w:val="00C2351B"/>
    <w:rsid w:val="00C24E24"/>
    <w:rsid w:val="00C257E8"/>
    <w:rsid w:val="00C2622B"/>
    <w:rsid w:val="00C26269"/>
    <w:rsid w:val="00C30846"/>
    <w:rsid w:val="00C30CC6"/>
    <w:rsid w:val="00C33650"/>
    <w:rsid w:val="00C375BE"/>
    <w:rsid w:val="00C408BB"/>
    <w:rsid w:val="00C42DC1"/>
    <w:rsid w:val="00C437A9"/>
    <w:rsid w:val="00C447A0"/>
    <w:rsid w:val="00C448D1"/>
    <w:rsid w:val="00C47A31"/>
    <w:rsid w:val="00C50AFF"/>
    <w:rsid w:val="00C53883"/>
    <w:rsid w:val="00C558A3"/>
    <w:rsid w:val="00C55B6D"/>
    <w:rsid w:val="00C570A7"/>
    <w:rsid w:val="00C5723E"/>
    <w:rsid w:val="00C610CF"/>
    <w:rsid w:val="00C622AB"/>
    <w:rsid w:val="00C674E6"/>
    <w:rsid w:val="00C74506"/>
    <w:rsid w:val="00C74F68"/>
    <w:rsid w:val="00C75123"/>
    <w:rsid w:val="00C8420A"/>
    <w:rsid w:val="00C85C6F"/>
    <w:rsid w:val="00C864AC"/>
    <w:rsid w:val="00C9442B"/>
    <w:rsid w:val="00C95EE2"/>
    <w:rsid w:val="00C96205"/>
    <w:rsid w:val="00C9739B"/>
    <w:rsid w:val="00CA1E05"/>
    <w:rsid w:val="00CA1FE4"/>
    <w:rsid w:val="00CA3909"/>
    <w:rsid w:val="00CA4F98"/>
    <w:rsid w:val="00CA7E44"/>
    <w:rsid w:val="00CB0E3E"/>
    <w:rsid w:val="00CB4728"/>
    <w:rsid w:val="00CB62B6"/>
    <w:rsid w:val="00CB7E15"/>
    <w:rsid w:val="00CC037E"/>
    <w:rsid w:val="00CC1BD9"/>
    <w:rsid w:val="00CC2CB5"/>
    <w:rsid w:val="00CC6857"/>
    <w:rsid w:val="00CC7D60"/>
    <w:rsid w:val="00CD01A5"/>
    <w:rsid w:val="00CD463D"/>
    <w:rsid w:val="00CE1308"/>
    <w:rsid w:val="00CE4DA1"/>
    <w:rsid w:val="00CE635B"/>
    <w:rsid w:val="00CF01FC"/>
    <w:rsid w:val="00CF19E4"/>
    <w:rsid w:val="00CF23BB"/>
    <w:rsid w:val="00CF6ED8"/>
    <w:rsid w:val="00CF7B7A"/>
    <w:rsid w:val="00D02770"/>
    <w:rsid w:val="00D034BA"/>
    <w:rsid w:val="00D05C99"/>
    <w:rsid w:val="00D0647F"/>
    <w:rsid w:val="00D1607F"/>
    <w:rsid w:val="00D17240"/>
    <w:rsid w:val="00D2460B"/>
    <w:rsid w:val="00D25219"/>
    <w:rsid w:val="00D25BEE"/>
    <w:rsid w:val="00D276F2"/>
    <w:rsid w:val="00D34C6C"/>
    <w:rsid w:val="00D443AB"/>
    <w:rsid w:val="00D44D6A"/>
    <w:rsid w:val="00D4767D"/>
    <w:rsid w:val="00D50BDE"/>
    <w:rsid w:val="00D529EB"/>
    <w:rsid w:val="00D53274"/>
    <w:rsid w:val="00D5464E"/>
    <w:rsid w:val="00D55D65"/>
    <w:rsid w:val="00D57799"/>
    <w:rsid w:val="00D61C05"/>
    <w:rsid w:val="00D62666"/>
    <w:rsid w:val="00D62E88"/>
    <w:rsid w:val="00D65969"/>
    <w:rsid w:val="00D65C5A"/>
    <w:rsid w:val="00D73AC4"/>
    <w:rsid w:val="00D756DD"/>
    <w:rsid w:val="00D76A62"/>
    <w:rsid w:val="00D80386"/>
    <w:rsid w:val="00D80AD8"/>
    <w:rsid w:val="00D8218F"/>
    <w:rsid w:val="00D8235F"/>
    <w:rsid w:val="00D83378"/>
    <w:rsid w:val="00D866F4"/>
    <w:rsid w:val="00D91A61"/>
    <w:rsid w:val="00D928EF"/>
    <w:rsid w:val="00D9416A"/>
    <w:rsid w:val="00D95FB4"/>
    <w:rsid w:val="00D97B24"/>
    <w:rsid w:val="00D97D5B"/>
    <w:rsid w:val="00DA31E9"/>
    <w:rsid w:val="00DA3967"/>
    <w:rsid w:val="00DA7AD5"/>
    <w:rsid w:val="00DB0615"/>
    <w:rsid w:val="00DB0D94"/>
    <w:rsid w:val="00DB2689"/>
    <w:rsid w:val="00DB27D4"/>
    <w:rsid w:val="00DB725A"/>
    <w:rsid w:val="00DC1A85"/>
    <w:rsid w:val="00DC2274"/>
    <w:rsid w:val="00DC4FAE"/>
    <w:rsid w:val="00DC5619"/>
    <w:rsid w:val="00DC667F"/>
    <w:rsid w:val="00DD112C"/>
    <w:rsid w:val="00DD29C2"/>
    <w:rsid w:val="00DD3962"/>
    <w:rsid w:val="00DD46AA"/>
    <w:rsid w:val="00DD7661"/>
    <w:rsid w:val="00DE0007"/>
    <w:rsid w:val="00DE1583"/>
    <w:rsid w:val="00DE59BD"/>
    <w:rsid w:val="00DE7E32"/>
    <w:rsid w:val="00DF0D4D"/>
    <w:rsid w:val="00E0072A"/>
    <w:rsid w:val="00E00831"/>
    <w:rsid w:val="00E05570"/>
    <w:rsid w:val="00E10176"/>
    <w:rsid w:val="00E123E5"/>
    <w:rsid w:val="00E12560"/>
    <w:rsid w:val="00E13055"/>
    <w:rsid w:val="00E15458"/>
    <w:rsid w:val="00E15FFD"/>
    <w:rsid w:val="00E162BA"/>
    <w:rsid w:val="00E17CFE"/>
    <w:rsid w:val="00E17FD8"/>
    <w:rsid w:val="00E20075"/>
    <w:rsid w:val="00E2138D"/>
    <w:rsid w:val="00E27816"/>
    <w:rsid w:val="00E27DC3"/>
    <w:rsid w:val="00E302FE"/>
    <w:rsid w:val="00E308B3"/>
    <w:rsid w:val="00E31314"/>
    <w:rsid w:val="00E3172C"/>
    <w:rsid w:val="00E34C19"/>
    <w:rsid w:val="00E353CE"/>
    <w:rsid w:val="00E37F64"/>
    <w:rsid w:val="00E42EFB"/>
    <w:rsid w:val="00E46F2C"/>
    <w:rsid w:val="00E52DE6"/>
    <w:rsid w:val="00E56856"/>
    <w:rsid w:val="00E62424"/>
    <w:rsid w:val="00E62527"/>
    <w:rsid w:val="00E6591C"/>
    <w:rsid w:val="00E66B81"/>
    <w:rsid w:val="00E676F3"/>
    <w:rsid w:val="00E67AD4"/>
    <w:rsid w:val="00E70E39"/>
    <w:rsid w:val="00E71609"/>
    <w:rsid w:val="00E71815"/>
    <w:rsid w:val="00E7470B"/>
    <w:rsid w:val="00E75C07"/>
    <w:rsid w:val="00E767F9"/>
    <w:rsid w:val="00E80351"/>
    <w:rsid w:val="00E83778"/>
    <w:rsid w:val="00E83E60"/>
    <w:rsid w:val="00E9067C"/>
    <w:rsid w:val="00E93301"/>
    <w:rsid w:val="00E96F2E"/>
    <w:rsid w:val="00E97A58"/>
    <w:rsid w:val="00EA3682"/>
    <w:rsid w:val="00EA4023"/>
    <w:rsid w:val="00EA4E1F"/>
    <w:rsid w:val="00EB028D"/>
    <w:rsid w:val="00EB2FF7"/>
    <w:rsid w:val="00EB37C0"/>
    <w:rsid w:val="00EC1847"/>
    <w:rsid w:val="00EC2463"/>
    <w:rsid w:val="00EC3BFD"/>
    <w:rsid w:val="00EC3CF1"/>
    <w:rsid w:val="00EC4FB7"/>
    <w:rsid w:val="00ED2087"/>
    <w:rsid w:val="00ED3B7D"/>
    <w:rsid w:val="00ED4659"/>
    <w:rsid w:val="00ED69FD"/>
    <w:rsid w:val="00ED7A74"/>
    <w:rsid w:val="00EE1CF9"/>
    <w:rsid w:val="00EE2125"/>
    <w:rsid w:val="00EE4AF5"/>
    <w:rsid w:val="00EE52E3"/>
    <w:rsid w:val="00EE5399"/>
    <w:rsid w:val="00EE5D59"/>
    <w:rsid w:val="00EE6015"/>
    <w:rsid w:val="00EE67A7"/>
    <w:rsid w:val="00EE6D5D"/>
    <w:rsid w:val="00EF0706"/>
    <w:rsid w:val="00EF1380"/>
    <w:rsid w:val="00EF2F25"/>
    <w:rsid w:val="00EF5358"/>
    <w:rsid w:val="00EF55FA"/>
    <w:rsid w:val="00EF5E48"/>
    <w:rsid w:val="00EF69DA"/>
    <w:rsid w:val="00EF7BFD"/>
    <w:rsid w:val="00F00D65"/>
    <w:rsid w:val="00F01D3E"/>
    <w:rsid w:val="00F02199"/>
    <w:rsid w:val="00F04352"/>
    <w:rsid w:val="00F04755"/>
    <w:rsid w:val="00F1100C"/>
    <w:rsid w:val="00F12A9C"/>
    <w:rsid w:val="00F133A7"/>
    <w:rsid w:val="00F1407E"/>
    <w:rsid w:val="00F14A40"/>
    <w:rsid w:val="00F224EE"/>
    <w:rsid w:val="00F23612"/>
    <w:rsid w:val="00F261B6"/>
    <w:rsid w:val="00F26AC0"/>
    <w:rsid w:val="00F32604"/>
    <w:rsid w:val="00F32D9C"/>
    <w:rsid w:val="00F33102"/>
    <w:rsid w:val="00F34287"/>
    <w:rsid w:val="00F370EB"/>
    <w:rsid w:val="00F40670"/>
    <w:rsid w:val="00F41453"/>
    <w:rsid w:val="00F41DE1"/>
    <w:rsid w:val="00F428EA"/>
    <w:rsid w:val="00F43E11"/>
    <w:rsid w:val="00F461B6"/>
    <w:rsid w:val="00F4632B"/>
    <w:rsid w:val="00F50145"/>
    <w:rsid w:val="00F50289"/>
    <w:rsid w:val="00F5336D"/>
    <w:rsid w:val="00F53D9A"/>
    <w:rsid w:val="00F5635A"/>
    <w:rsid w:val="00F60069"/>
    <w:rsid w:val="00F60F86"/>
    <w:rsid w:val="00F62327"/>
    <w:rsid w:val="00F709A6"/>
    <w:rsid w:val="00F734DF"/>
    <w:rsid w:val="00F77195"/>
    <w:rsid w:val="00F77F6E"/>
    <w:rsid w:val="00F800D7"/>
    <w:rsid w:val="00F80D6C"/>
    <w:rsid w:val="00F80EAE"/>
    <w:rsid w:val="00F81807"/>
    <w:rsid w:val="00F827F7"/>
    <w:rsid w:val="00F84CB1"/>
    <w:rsid w:val="00F8538B"/>
    <w:rsid w:val="00F861A8"/>
    <w:rsid w:val="00F87F38"/>
    <w:rsid w:val="00F9245B"/>
    <w:rsid w:val="00F93FEC"/>
    <w:rsid w:val="00F950D5"/>
    <w:rsid w:val="00F95B3D"/>
    <w:rsid w:val="00F95C1F"/>
    <w:rsid w:val="00F96E86"/>
    <w:rsid w:val="00FA0207"/>
    <w:rsid w:val="00FA1B0B"/>
    <w:rsid w:val="00FA3D4F"/>
    <w:rsid w:val="00FA6124"/>
    <w:rsid w:val="00FA7157"/>
    <w:rsid w:val="00FB01FD"/>
    <w:rsid w:val="00FB160F"/>
    <w:rsid w:val="00FB2977"/>
    <w:rsid w:val="00FB6FF3"/>
    <w:rsid w:val="00FB71FE"/>
    <w:rsid w:val="00FC0945"/>
    <w:rsid w:val="00FC11BD"/>
    <w:rsid w:val="00FC166C"/>
    <w:rsid w:val="00FC16DD"/>
    <w:rsid w:val="00FC252E"/>
    <w:rsid w:val="00FC4469"/>
    <w:rsid w:val="00FD0F2F"/>
    <w:rsid w:val="00FD140D"/>
    <w:rsid w:val="00FD15DC"/>
    <w:rsid w:val="00FD3321"/>
    <w:rsid w:val="00FD4535"/>
    <w:rsid w:val="00FD5D7F"/>
    <w:rsid w:val="00FD606C"/>
    <w:rsid w:val="00FD6A75"/>
    <w:rsid w:val="00FD70DF"/>
    <w:rsid w:val="00FE02FF"/>
    <w:rsid w:val="00FE19EE"/>
    <w:rsid w:val="00FE1A48"/>
    <w:rsid w:val="00FE225A"/>
    <w:rsid w:val="00FE3274"/>
    <w:rsid w:val="00FE3877"/>
    <w:rsid w:val="00FE41A7"/>
    <w:rsid w:val="00FE454F"/>
    <w:rsid w:val="00FF0E99"/>
    <w:rsid w:val="00FF1299"/>
    <w:rsid w:val="00FF18AF"/>
    <w:rsid w:val="00FF270A"/>
    <w:rsid w:val="00FF3847"/>
    <w:rsid w:val="00FF44BC"/>
    <w:rsid w:val="00FF454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753B"/>
  <w15:docId w15:val="{F662B45D-5BED-400E-B37D-A69FDEAB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12AE"/>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0"/>
    <w:next w:val="a0"/>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0"/>
    <w:next w:val="a0"/>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0"/>
    <w:next w:val="a0"/>
    <w:link w:val="40"/>
    <w:qFormat/>
    <w:rsid w:val="00AB1FFD"/>
    <w:pPr>
      <w:keepNext/>
      <w:spacing w:before="240" w:after="60"/>
      <w:jc w:val="left"/>
      <w:outlineLvl w:val="3"/>
    </w:pPr>
    <w:rPr>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nhideWhenUsed/>
    <w:rsid w:val="00882614"/>
  </w:style>
  <w:style w:type="character" w:customStyle="1" w:styleId="a5">
    <w:name w:val="Текст концевой сноски Знак"/>
    <w:basedOn w:val="a1"/>
    <w:link w:val="a4"/>
    <w:rsid w:val="00882614"/>
    <w:rPr>
      <w:rFonts w:ascii="Times New Roman" w:eastAsia="Times New Roman" w:hAnsi="Times New Roman" w:cs="Times New Roman"/>
      <w:sz w:val="20"/>
      <w:szCs w:val="20"/>
      <w:lang w:eastAsia="ru-RU"/>
    </w:rPr>
  </w:style>
  <w:style w:type="character" w:styleId="a6">
    <w:name w:val="endnote reference"/>
    <w:basedOn w:val="a1"/>
    <w:rsid w:val="00882614"/>
    <w:rPr>
      <w:rFonts w:cs="Times New Roman"/>
      <w:vertAlign w:val="superscript"/>
    </w:rPr>
  </w:style>
  <w:style w:type="character" w:styleId="a7">
    <w:name w:val="Hyperlink"/>
    <w:basedOn w:val="a1"/>
    <w:unhideWhenUsed/>
    <w:rsid w:val="007E3DA5"/>
    <w:rPr>
      <w:color w:val="0000FF" w:themeColor="hyperlink"/>
      <w:u w:val="single"/>
    </w:rPr>
  </w:style>
  <w:style w:type="paragraph" w:styleId="a8">
    <w:name w:val="Balloon Text"/>
    <w:basedOn w:val="a0"/>
    <w:link w:val="a9"/>
    <w:uiPriority w:val="99"/>
    <w:semiHidden/>
    <w:unhideWhenUsed/>
    <w:rsid w:val="00052C5B"/>
    <w:rPr>
      <w:rFonts w:ascii="Tahoma" w:hAnsi="Tahoma" w:cs="Tahoma"/>
      <w:sz w:val="16"/>
      <w:szCs w:val="16"/>
    </w:rPr>
  </w:style>
  <w:style w:type="character" w:customStyle="1" w:styleId="a9">
    <w:name w:val="Текст выноски Знак"/>
    <w:basedOn w:val="a1"/>
    <w:link w:val="a8"/>
    <w:uiPriority w:val="99"/>
    <w:semiHidden/>
    <w:rsid w:val="00052C5B"/>
    <w:rPr>
      <w:rFonts w:ascii="Tahoma" w:eastAsia="Times New Roman" w:hAnsi="Tahoma" w:cs="Tahoma"/>
      <w:sz w:val="16"/>
      <w:szCs w:val="16"/>
      <w:lang w:eastAsia="ru-RU"/>
    </w:rPr>
  </w:style>
  <w:style w:type="paragraph" w:styleId="aa">
    <w:name w:val="List Paragraph"/>
    <w:basedOn w:val="a0"/>
    <w:uiPriority w:val="34"/>
    <w:qFormat/>
    <w:rsid w:val="006656C6"/>
    <w:pPr>
      <w:ind w:left="720"/>
      <w:contextualSpacing/>
      <w:jc w:val="left"/>
    </w:pPr>
    <w:rPr>
      <w:sz w:val="24"/>
      <w:szCs w:val="24"/>
    </w:rPr>
  </w:style>
  <w:style w:type="table" w:styleId="ab">
    <w:name w:val="Table Grid"/>
    <w:basedOn w:val="a2"/>
    <w:uiPriority w:val="59"/>
    <w:rsid w:val="003B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AB1FFD"/>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1"/>
    <w:link w:val="3"/>
    <w:rsid w:val="00AB1FFD"/>
    <w:rPr>
      <w:rFonts w:ascii="Arial" w:eastAsia="Times New Roman" w:hAnsi="Arial" w:cs="Arial"/>
      <w:b/>
      <w:bCs/>
      <w:sz w:val="26"/>
      <w:szCs w:val="26"/>
      <w:lang w:val="uk-UA" w:eastAsia="ru-RU"/>
    </w:rPr>
  </w:style>
  <w:style w:type="character" w:customStyle="1" w:styleId="40">
    <w:name w:val="Заголовок 4 Знак"/>
    <w:basedOn w:val="a1"/>
    <w:link w:val="4"/>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footnote text"/>
    <w:basedOn w:val="a0"/>
    <w:link w:val="ad"/>
    <w:uiPriority w:val="99"/>
    <w:semiHidden/>
    <w:rsid w:val="00AB1FFD"/>
    <w:pPr>
      <w:jc w:val="left"/>
    </w:pPr>
    <w:rPr>
      <w:lang w:val="uk-UA"/>
    </w:rPr>
  </w:style>
  <w:style w:type="character" w:customStyle="1" w:styleId="ad">
    <w:name w:val="Текст сноски Знак"/>
    <w:basedOn w:val="a1"/>
    <w:link w:val="ac"/>
    <w:uiPriority w:val="99"/>
    <w:semiHidden/>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e">
    <w:name w:val="Body Text"/>
    <w:basedOn w:val="a0"/>
    <w:link w:val="af"/>
    <w:rsid w:val="00AB1FFD"/>
    <w:pPr>
      <w:autoSpaceDE w:val="0"/>
      <w:autoSpaceDN w:val="0"/>
    </w:pPr>
    <w:rPr>
      <w:sz w:val="24"/>
      <w:szCs w:val="24"/>
      <w:lang w:val="uk-UA"/>
    </w:rPr>
  </w:style>
  <w:style w:type="character" w:customStyle="1" w:styleId="af">
    <w:name w:val="Основной текст Знак"/>
    <w:basedOn w:val="a1"/>
    <w:link w:val="ae"/>
    <w:rsid w:val="00AB1FFD"/>
    <w:rPr>
      <w:rFonts w:ascii="Times New Roman" w:eastAsia="Times New Roman" w:hAnsi="Times New Roman" w:cs="Times New Roman"/>
      <w:sz w:val="24"/>
      <w:szCs w:val="24"/>
      <w:lang w:val="uk-UA" w:eastAsia="ru-RU"/>
    </w:rPr>
  </w:style>
  <w:style w:type="paragraph" w:styleId="21">
    <w:name w:val="Body Text Indent 2"/>
    <w:basedOn w:val="a0"/>
    <w:link w:val="22"/>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1"/>
    <w:link w:val="21"/>
    <w:rsid w:val="00AB1FFD"/>
    <w:rPr>
      <w:rFonts w:ascii="Arial" w:eastAsia="Times New Roman" w:hAnsi="Arial" w:cs="Arial"/>
      <w:sz w:val="24"/>
      <w:szCs w:val="24"/>
      <w:lang w:val="uk-UA" w:eastAsia="ru-RU"/>
    </w:rPr>
  </w:style>
  <w:style w:type="character" w:customStyle="1" w:styleId="af0">
    <w:name w:val="Основной шрифт"/>
    <w:rsid w:val="00AB1FFD"/>
  </w:style>
  <w:style w:type="paragraph" w:styleId="23">
    <w:name w:val="Body Text 2"/>
    <w:basedOn w:val="a0"/>
    <w:link w:val="24"/>
    <w:rsid w:val="00AB1FFD"/>
    <w:pPr>
      <w:spacing w:after="120" w:line="480" w:lineRule="auto"/>
      <w:jc w:val="left"/>
    </w:pPr>
    <w:rPr>
      <w:sz w:val="24"/>
      <w:szCs w:val="24"/>
      <w:lang w:val="uk-UA"/>
    </w:rPr>
  </w:style>
  <w:style w:type="character" w:customStyle="1" w:styleId="24">
    <w:name w:val="Основной текст 2 Знак"/>
    <w:basedOn w:val="a1"/>
    <w:link w:val="23"/>
    <w:rsid w:val="00AB1FFD"/>
    <w:rPr>
      <w:rFonts w:ascii="Times New Roman" w:eastAsia="Times New Roman" w:hAnsi="Times New Roman" w:cs="Times New Roman"/>
      <w:sz w:val="24"/>
      <w:szCs w:val="24"/>
      <w:lang w:val="uk-UA" w:eastAsia="ru-RU"/>
    </w:rPr>
  </w:style>
  <w:style w:type="character" w:styleId="af1">
    <w:name w:val="footnote reference"/>
    <w:semiHidden/>
    <w:rsid w:val="00AB1FFD"/>
    <w:rPr>
      <w:rFonts w:cs="Times New Roman"/>
      <w:vertAlign w:val="superscript"/>
    </w:rPr>
  </w:style>
  <w:style w:type="paragraph" w:customStyle="1" w:styleId="af2">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3">
    <w:name w:val="Body Text Indent"/>
    <w:basedOn w:val="a0"/>
    <w:link w:val="af4"/>
    <w:rsid w:val="00AB1FFD"/>
    <w:pPr>
      <w:spacing w:after="120"/>
      <w:ind w:left="283"/>
      <w:jc w:val="left"/>
    </w:pPr>
    <w:rPr>
      <w:sz w:val="24"/>
      <w:szCs w:val="24"/>
      <w:lang w:val="uk-UA"/>
    </w:rPr>
  </w:style>
  <w:style w:type="character" w:customStyle="1" w:styleId="af4">
    <w:name w:val="Основной текст с отступом Знак"/>
    <w:basedOn w:val="a1"/>
    <w:link w:val="af3"/>
    <w:rsid w:val="00AB1FFD"/>
    <w:rPr>
      <w:rFonts w:ascii="Times New Roman" w:eastAsia="Times New Roman" w:hAnsi="Times New Roman" w:cs="Times New Roman"/>
      <w:sz w:val="24"/>
      <w:szCs w:val="24"/>
      <w:lang w:val="uk-UA" w:eastAsia="ru-RU"/>
    </w:rPr>
  </w:style>
  <w:style w:type="paragraph" w:styleId="af5">
    <w:name w:val="Title"/>
    <w:basedOn w:val="a0"/>
    <w:link w:val="af6"/>
    <w:qFormat/>
    <w:rsid w:val="00AB1FFD"/>
    <w:pPr>
      <w:jc w:val="center"/>
    </w:pPr>
    <w:rPr>
      <w:sz w:val="28"/>
      <w:szCs w:val="24"/>
      <w:lang w:val="uk-UA"/>
    </w:rPr>
  </w:style>
  <w:style w:type="character" w:customStyle="1" w:styleId="af6">
    <w:name w:val="Заголовок Знак"/>
    <w:basedOn w:val="a1"/>
    <w:link w:val="af5"/>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0"/>
    <w:rsid w:val="00AB1FFD"/>
    <w:pPr>
      <w:spacing w:before="100" w:after="100"/>
      <w:jc w:val="left"/>
    </w:pPr>
    <w:rPr>
      <w:color w:val="000000"/>
      <w:sz w:val="24"/>
      <w:lang w:val="uk-UA"/>
    </w:rPr>
  </w:style>
  <w:style w:type="paragraph" w:styleId="HTML">
    <w:name w:val="HTML Preformatted"/>
    <w:basedOn w:val="a0"/>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1"/>
    <w:link w:val="HTML"/>
    <w:uiPriority w:val="99"/>
    <w:rsid w:val="00AB1FFD"/>
    <w:rPr>
      <w:rFonts w:ascii="Courier New" w:eastAsia="Times New Roman" w:hAnsi="Courier New" w:cs="Courier New"/>
      <w:sz w:val="20"/>
      <w:szCs w:val="20"/>
      <w:lang w:val="uk-UA" w:eastAsia="uk-UA"/>
    </w:rPr>
  </w:style>
  <w:style w:type="character" w:styleId="af7">
    <w:name w:val="Strong"/>
    <w:uiPriority w:val="22"/>
    <w:qFormat/>
    <w:rsid w:val="00AB1FFD"/>
    <w:rPr>
      <w:b/>
      <w:bCs/>
    </w:rPr>
  </w:style>
  <w:style w:type="paragraph" w:styleId="11">
    <w:name w:val="toc 1"/>
    <w:basedOn w:val="a0"/>
    <w:next w:val="a0"/>
    <w:autoRedefine/>
    <w:semiHidden/>
    <w:rsid w:val="00AB1FFD"/>
    <w:pPr>
      <w:jc w:val="left"/>
    </w:pPr>
    <w:rPr>
      <w:sz w:val="24"/>
      <w:szCs w:val="24"/>
      <w:lang w:val="uk-UA"/>
    </w:rPr>
  </w:style>
  <w:style w:type="paragraph" w:styleId="31">
    <w:name w:val="toc 3"/>
    <w:basedOn w:val="a0"/>
    <w:next w:val="a0"/>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1"/>
    <w:rsid w:val="00AB1FFD"/>
  </w:style>
  <w:style w:type="paragraph" w:customStyle="1" w:styleId="af8">
    <w:name w:val="текст сноски"/>
    <w:basedOn w:val="a0"/>
    <w:rsid w:val="00AB1FFD"/>
    <w:pPr>
      <w:autoSpaceDE w:val="0"/>
      <w:autoSpaceDN w:val="0"/>
      <w:jc w:val="left"/>
    </w:pPr>
    <w:rPr>
      <w:lang w:val="en-US" w:eastAsia="uk-UA"/>
    </w:rPr>
  </w:style>
  <w:style w:type="character" w:customStyle="1" w:styleId="htabfootfoolname">
    <w:name w:val="h_tab_foot_fool_name"/>
    <w:basedOn w:val="a1"/>
    <w:rsid w:val="00AB1FFD"/>
  </w:style>
  <w:style w:type="character" w:customStyle="1" w:styleId="htabfootnumber">
    <w:name w:val="h_tab_foot_number"/>
    <w:basedOn w:val="a1"/>
    <w:rsid w:val="00AB1FFD"/>
  </w:style>
  <w:style w:type="character" w:customStyle="1" w:styleId="htabfootdate">
    <w:name w:val="h_tab_foot_date"/>
    <w:basedOn w:val="a1"/>
    <w:rsid w:val="00AB1FFD"/>
  </w:style>
  <w:style w:type="paragraph" w:styleId="af9">
    <w:name w:val="Normal (Web)"/>
    <w:basedOn w:val="a0"/>
    <w:uiPriority w:val="99"/>
    <w:rsid w:val="00AB1FFD"/>
    <w:pPr>
      <w:spacing w:before="100" w:beforeAutospacing="1" w:after="100" w:afterAutospacing="1"/>
      <w:jc w:val="left"/>
    </w:pPr>
    <w:rPr>
      <w:sz w:val="24"/>
      <w:szCs w:val="24"/>
      <w:lang w:val="uk-UA"/>
    </w:rPr>
  </w:style>
  <w:style w:type="character" w:customStyle="1" w:styleId="link21">
    <w:name w:val="link21"/>
    <w:basedOn w:val="a1"/>
    <w:rsid w:val="00AB1FFD"/>
  </w:style>
  <w:style w:type="character" w:customStyle="1" w:styleId="text">
    <w:name w:val="text"/>
    <w:basedOn w:val="a1"/>
    <w:rsid w:val="00AB1FFD"/>
  </w:style>
  <w:style w:type="paragraph" w:customStyle="1" w:styleId="JuPara">
    <w:name w:val="Ju_Para"/>
    <w:basedOn w:val="a0"/>
    <w:rsid w:val="00AB1FFD"/>
    <w:pPr>
      <w:suppressAutoHyphens/>
      <w:ind w:firstLine="284"/>
    </w:pPr>
    <w:rPr>
      <w:sz w:val="24"/>
      <w:szCs w:val="24"/>
      <w:lang w:val="en-GB" w:eastAsia="fr-FR"/>
    </w:rPr>
  </w:style>
  <w:style w:type="paragraph" w:styleId="afa">
    <w:name w:val="header"/>
    <w:basedOn w:val="a0"/>
    <w:link w:val="afb"/>
    <w:uiPriority w:val="99"/>
    <w:rsid w:val="00AB1FFD"/>
    <w:pPr>
      <w:tabs>
        <w:tab w:val="center" w:pos="4819"/>
        <w:tab w:val="right" w:pos="9639"/>
      </w:tabs>
      <w:jc w:val="left"/>
    </w:pPr>
    <w:rPr>
      <w:sz w:val="24"/>
      <w:szCs w:val="24"/>
      <w:lang w:val="uk-UA"/>
    </w:rPr>
  </w:style>
  <w:style w:type="character" w:customStyle="1" w:styleId="afb">
    <w:name w:val="Верхний колонтитул Знак"/>
    <w:basedOn w:val="a1"/>
    <w:link w:val="afa"/>
    <w:uiPriority w:val="99"/>
    <w:rsid w:val="00AB1FFD"/>
    <w:rPr>
      <w:rFonts w:ascii="Times New Roman" w:eastAsia="Times New Roman" w:hAnsi="Times New Roman" w:cs="Times New Roman"/>
      <w:sz w:val="24"/>
      <w:szCs w:val="24"/>
      <w:lang w:val="uk-UA" w:eastAsia="ru-RU"/>
    </w:rPr>
  </w:style>
  <w:style w:type="character" w:styleId="afc">
    <w:name w:val="page number"/>
    <w:basedOn w:val="a1"/>
    <w:rsid w:val="00AB1FFD"/>
  </w:style>
  <w:style w:type="character" w:customStyle="1" w:styleId="afd">
    <w:name w:val="a"/>
    <w:basedOn w:val="a1"/>
    <w:rsid w:val="00AB1FFD"/>
  </w:style>
  <w:style w:type="paragraph" w:styleId="afe">
    <w:name w:val="footer"/>
    <w:basedOn w:val="a0"/>
    <w:link w:val="aff"/>
    <w:uiPriority w:val="99"/>
    <w:rsid w:val="00AB1FFD"/>
    <w:pPr>
      <w:tabs>
        <w:tab w:val="center" w:pos="4677"/>
        <w:tab w:val="right" w:pos="9355"/>
      </w:tabs>
      <w:jc w:val="left"/>
    </w:pPr>
    <w:rPr>
      <w:sz w:val="24"/>
      <w:szCs w:val="24"/>
      <w:lang w:val="uk-UA"/>
    </w:rPr>
  </w:style>
  <w:style w:type="character" w:customStyle="1" w:styleId="aff">
    <w:name w:val="Нижний колонтитул Знак"/>
    <w:basedOn w:val="a1"/>
    <w:link w:val="afe"/>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1"/>
    <w:rsid w:val="00AB1FFD"/>
  </w:style>
  <w:style w:type="character" w:styleId="aff0">
    <w:name w:val="Emphasis"/>
    <w:uiPriority w:val="20"/>
    <w:qFormat/>
    <w:rsid w:val="00AB1FFD"/>
    <w:rPr>
      <w:i/>
      <w:iCs/>
    </w:rPr>
  </w:style>
  <w:style w:type="character" w:customStyle="1" w:styleId="rvts6">
    <w:name w:val="rvts6"/>
    <w:basedOn w:val="a1"/>
    <w:rsid w:val="00AB1FFD"/>
  </w:style>
  <w:style w:type="paragraph" w:styleId="aff1">
    <w:name w:val="Plain Text"/>
    <w:basedOn w:val="a0"/>
    <w:link w:val="aff2"/>
    <w:rsid w:val="00AB1FFD"/>
    <w:pPr>
      <w:autoSpaceDE w:val="0"/>
      <w:autoSpaceDN w:val="0"/>
      <w:jc w:val="left"/>
    </w:pPr>
    <w:rPr>
      <w:rFonts w:ascii="Courier New" w:hAnsi="Courier New" w:cs="Courier New"/>
    </w:rPr>
  </w:style>
  <w:style w:type="character" w:customStyle="1" w:styleId="aff2">
    <w:name w:val="Текст Знак"/>
    <w:basedOn w:val="a1"/>
    <w:link w:val="aff1"/>
    <w:rsid w:val="00AB1FFD"/>
    <w:rPr>
      <w:rFonts w:ascii="Courier New" w:eastAsia="Times New Roman" w:hAnsi="Courier New" w:cs="Courier New"/>
      <w:sz w:val="20"/>
      <w:szCs w:val="20"/>
      <w:lang w:eastAsia="ru-RU"/>
    </w:rPr>
  </w:style>
  <w:style w:type="character" w:customStyle="1" w:styleId="mw-headline">
    <w:name w:val="mw-headline"/>
    <w:basedOn w:val="a1"/>
    <w:rsid w:val="00AB1FFD"/>
  </w:style>
  <w:style w:type="character" w:customStyle="1" w:styleId="editsection">
    <w:name w:val="editsection"/>
    <w:basedOn w:val="a1"/>
    <w:rsid w:val="00AB1FFD"/>
  </w:style>
  <w:style w:type="character" w:customStyle="1" w:styleId="toctoggle">
    <w:name w:val="toctoggle"/>
    <w:basedOn w:val="a1"/>
    <w:rsid w:val="00AB1FFD"/>
  </w:style>
  <w:style w:type="character" w:customStyle="1" w:styleId="tocnumber">
    <w:name w:val="tocnumber"/>
    <w:basedOn w:val="a1"/>
    <w:rsid w:val="00AB1FFD"/>
  </w:style>
  <w:style w:type="character" w:customStyle="1" w:styleId="toctext">
    <w:name w:val="toctext"/>
    <w:basedOn w:val="a1"/>
    <w:rsid w:val="00AB1FFD"/>
  </w:style>
  <w:style w:type="paragraph" w:styleId="32">
    <w:name w:val="Body Text Indent 3"/>
    <w:basedOn w:val="a0"/>
    <w:link w:val="33"/>
    <w:rsid w:val="00AB1FFD"/>
    <w:pPr>
      <w:spacing w:after="120"/>
      <w:ind w:left="283"/>
      <w:jc w:val="left"/>
    </w:pPr>
    <w:rPr>
      <w:sz w:val="16"/>
      <w:szCs w:val="16"/>
      <w:lang w:val="uk-UA"/>
    </w:rPr>
  </w:style>
  <w:style w:type="character" w:customStyle="1" w:styleId="33">
    <w:name w:val="Основной текст с отступом 3 Знак"/>
    <w:basedOn w:val="a1"/>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1"/>
    <w:rsid w:val="00AB1FFD"/>
  </w:style>
  <w:style w:type="character" w:customStyle="1" w:styleId="fontstyle50">
    <w:name w:val="fontstyle50"/>
    <w:basedOn w:val="a1"/>
    <w:rsid w:val="00AB1FFD"/>
  </w:style>
  <w:style w:type="character" w:customStyle="1" w:styleId="headline">
    <w:name w:val="headline"/>
    <w:basedOn w:val="a1"/>
    <w:rsid w:val="00AB1FFD"/>
  </w:style>
  <w:style w:type="paragraph" w:customStyle="1" w:styleId="headline1">
    <w:name w:val="headline1"/>
    <w:basedOn w:val="a0"/>
    <w:rsid w:val="00AB1FFD"/>
    <w:pPr>
      <w:spacing w:before="100" w:beforeAutospacing="1" w:after="100" w:afterAutospacing="1"/>
      <w:jc w:val="left"/>
    </w:pPr>
    <w:rPr>
      <w:sz w:val="24"/>
      <w:szCs w:val="24"/>
    </w:rPr>
  </w:style>
  <w:style w:type="paragraph" w:customStyle="1" w:styleId="style10">
    <w:name w:val="style10"/>
    <w:basedOn w:val="a0"/>
    <w:rsid w:val="00AB1FFD"/>
    <w:pPr>
      <w:spacing w:before="100" w:beforeAutospacing="1" w:after="100" w:afterAutospacing="1"/>
      <w:jc w:val="left"/>
    </w:pPr>
    <w:rPr>
      <w:sz w:val="24"/>
      <w:szCs w:val="24"/>
    </w:rPr>
  </w:style>
  <w:style w:type="character" w:customStyle="1" w:styleId="articleseperator">
    <w:name w:val="article_seperator"/>
    <w:basedOn w:val="a1"/>
    <w:rsid w:val="00AB1FFD"/>
  </w:style>
  <w:style w:type="paragraph" w:customStyle="1" w:styleId="arttext">
    <w:name w:val="arttext"/>
    <w:basedOn w:val="a0"/>
    <w:rsid w:val="00AB1FFD"/>
    <w:pPr>
      <w:spacing w:before="100" w:beforeAutospacing="1" w:after="100" w:afterAutospacing="1"/>
      <w:jc w:val="left"/>
    </w:pPr>
    <w:rPr>
      <w:sz w:val="24"/>
      <w:szCs w:val="24"/>
    </w:rPr>
  </w:style>
  <w:style w:type="paragraph" w:customStyle="1" w:styleId="style2">
    <w:name w:val="style2"/>
    <w:basedOn w:val="a0"/>
    <w:rsid w:val="00AB1FFD"/>
    <w:pPr>
      <w:spacing w:before="100" w:beforeAutospacing="1" w:after="100" w:afterAutospacing="1"/>
      <w:jc w:val="left"/>
    </w:pPr>
    <w:rPr>
      <w:sz w:val="24"/>
      <w:szCs w:val="24"/>
    </w:rPr>
  </w:style>
  <w:style w:type="paragraph" w:customStyle="1" w:styleId="kontz">
    <w:name w:val="kont_z"/>
    <w:basedOn w:val="a0"/>
    <w:rsid w:val="00AB1FFD"/>
    <w:pPr>
      <w:spacing w:before="100" w:beforeAutospacing="1" w:after="100" w:afterAutospacing="1"/>
      <w:jc w:val="left"/>
    </w:pPr>
    <w:rPr>
      <w:sz w:val="24"/>
      <w:szCs w:val="24"/>
    </w:rPr>
  </w:style>
  <w:style w:type="paragraph" w:customStyle="1" w:styleId="kontt">
    <w:name w:val="kont_t"/>
    <w:basedOn w:val="a0"/>
    <w:rsid w:val="00AB1FFD"/>
    <w:pPr>
      <w:spacing w:before="100" w:beforeAutospacing="1" w:after="100" w:afterAutospacing="1"/>
      <w:jc w:val="left"/>
    </w:pPr>
    <w:rPr>
      <w:sz w:val="24"/>
      <w:szCs w:val="24"/>
    </w:rPr>
  </w:style>
  <w:style w:type="character" w:customStyle="1" w:styleId="showdetail">
    <w:name w:val="show_detail"/>
    <w:basedOn w:val="a1"/>
    <w:rsid w:val="00AB1FFD"/>
  </w:style>
  <w:style w:type="character" w:customStyle="1" w:styleId="head2">
    <w:name w:val="head2"/>
    <w:basedOn w:val="a1"/>
    <w:rsid w:val="00AB1FFD"/>
  </w:style>
  <w:style w:type="character" w:styleId="HTML1">
    <w:name w:val="HTML Cite"/>
    <w:rsid w:val="00AB1FFD"/>
    <w:rPr>
      <w:i/>
      <w:iCs/>
    </w:rPr>
  </w:style>
  <w:style w:type="character" w:customStyle="1" w:styleId="rvts9">
    <w:name w:val="rvts9"/>
    <w:basedOn w:val="a1"/>
    <w:rsid w:val="00AB1FFD"/>
  </w:style>
  <w:style w:type="paragraph" w:customStyle="1" w:styleId="par">
    <w:name w:val="par"/>
    <w:basedOn w:val="a0"/>
    <w:rsid w:val="00AB1FFD"/>
    <w:pPr>
      <w:spacing w:before="100" w:beforeAutospacing="1" w:after="100" w:afterAutospacing="1"/>
      <w:jc w:val="left"/>
    </w:pPr>
    <w:rPr>
      <w:sz w:val="24"/>
      <w:szCs w:val="24"/>
    </w:rPr>
  </w:style>
  <w:style w:type="paragraph" w:customStyle="1" w:styleId="zmititle">
    <w:name w:val="zmi_title"/>
    <w:basedOn w:val="a0"/>
    <w:rsid w:val="00AB1FFD"/>
    <w:pPr>
      <w:spacing w:before="100" w:beforeAutospacing="1" w:after="100" w:afterAutospacing="1"/>
      <w:jc w:val="left"/>
    </w:pPr>
    <w:rPr>
      <w:sz w:val="24"/>
      <w:szCs w:val="24"/>
    </w:rPr>
  </w:style>
  <w:style w:type="paragraph" w:customStyle="1" w:styleId="zag">
    <w:name w:val="zag"/>
    <w:basedOn w:val="a0"/>
    <w:rsid w:val="00AB1FFD"/>
    <w:pPr>
      <w:spacing w:before="100" w:beforeAutospacing="1" w:after="100" w:afterAutospacing="1"/>
      <w:jc w:val="left"/>
    </w:pPr>
    <w:rPr>
      <w:sz w:val="24"/>
      <w:szCs w:val="24"/>
    </w:rPr>
  </w:style>
  <w:style w:type="paragraph" w:customStyle="1" w:styleId="anons">
    <w:name w:val="anons"/>
    <w:basedOn w:val="a0"/>
    <w:rsid w:val="00AB1FFD"/>
    <w:pPr>
      <w:spacing w:before="100" w:beforeAutospacing="1" w:after="100" w:afterAutospacing="1"/>
      <w:jc w:val="left"/>
    </w:pPr>
    <w:rPr>
      <w:sz w:val="24"/>
      <w:szCs w:val="24"/>
    </w:rPr>
  </w:style>
  <w:style w:type="character" w:styleId="aff3">
    <w:name w:val="FollowedHyperlink"/>
    <w:rsid w:val="00AB1FFD"/>
    <w:rPr>
      <w:color w:val="800080"/>
      <w:u w:val="single"/>
    </w:rPr>
  </w:style>
  <w:style w:type="paragraph" w:customStyle="1" w:styleId="zz">
    <w:name w:val="zz"/>
    <w:basedOn w:val="a0"/>
    <w:rsid w:val="00AB1FFD"/>
    <w:pPr>
      <w:spacing w:before="100" w:beforeAutospacing="1" w:after="100" w:afterAutospacing="1"/>
      <w:jc w:val="left"/>
    </w:pPr>
    <w:rPr>
      <w:sz w:val="24"/>
      <w:szCs w:val="24"/>
    </w:rPr>
  </w:style>
  <w:style w:type="paragraph" w:customStyle="1" w:styleId="text1">
    <w:name w:val="text1"/>
    <w:basedOn w:val="a0"/>
    <w:rsid w:val="00AB1FFD"/>
    <w:pPr>
      <w:spacing w:before="100" w:beforeAutospacing="1" w:after="100" w:afterAutospacing="1"/>
      <w:jc w:val="left"/>
    </w:pPr>
    <w:rPr>
      <w:sz w:val="24"/>
      <w:szCs w:val="24"/>
    </w:rPr>
  </w:style>
  <w:style w:type="paragraph" w:customStyle="1" w:styleId="btext1">
    <w:name w:val="btext1"/>
    <w:basedOn w:val="a0"/>
    <w:rsid w:val="00AB1FFD"/>
    <w:pPr>
      <w:spacing w:before="100" w:beforeAutospacing="1" w:after="100" w:afterAutospacing="1"/>
      <w:jc w:val="left"/>
    </w:pPr>
    <w:rPr>
      <w:sz w:val="24"/>
      <w:szCs w:val="24"/>
    </w:rPr>
  </w:style>
  <w:style w:type="paragraph" w:customStyle="1" w:styleId="12">
    <w:name w:val="Знак1"/>
    <w:basedOn w:val="a0"/>
    <w:rsid w:val="00AB1FFD"/>
    <w:pPr>
      <w:spacing w:before="60"/>
    </w:pPr>
    <w:rPr>
      <w:rFonts w:ascii="Verdana" w:hAnsi="Verdana" w:cs="Verdana"/>
      <w:lang w:val="en-US" w:eastAsia="en-US"/>
    </w:rPr>
  </w:style>
  <w:style w:type="paragraph" w:customStyle="1" w:styleId="aff4">
    <w:name w:val="Глава документу"/>
    <w:basedOn w:val="a0"/>
    <w:next w:val="a0"/>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0"/>
    <w:rsid w:val="00AB1FFD"/>
    <w:pPr>
      <w:autoSpaceDE w:val="0"/>
      <w:autoSpaceDN w:val="0"/>
      <w:jc w:val="left"/>
    </w:pPr>
    <w:rPr>
      <w:rFonts w:ascii="TimesET" w:hAnsi="TimesET" w:cs="TimesET"/>
      <w:color w:val="000000"/>
      <w:sz w:val="24"/>
      <w:szCs w:val="24"/>
    </w:rPr>
  </w:style>
  <w:style w:type="paragraph" w:styleId="HTML2">
    <w:name w:val="HTML Address"/>
    <w:basedOn w:val="a0"/>
    <w:link w:val="HTML3"/>
    <w:rsid w:val="00AB1FFD"/>
    <w:pPr>
      <w:jc w:val="left"/>
    </w:pPr>
    <w:rPr>
      <w:i/>
      <w:iCs/>
      <w:sz w:val="24"/>
      <w:szCs w:val="24"/>
    </w:rPr>
  </w:style>
  <w:style w:type="character" w:customStyle="1" w:styleId="HTML3">
    <w:name w:val="Адрес HTML Знак"/>
    <w:basedOn w:val="a1"/>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1"/>
    <w:rsid w:val="00AB1FFD"/>
  </w:style>
  <w:style w:type="character" w:customStyle="1" w:styleId="dbody">
    <w:name w:val="d_body"/>
    <w:basedOn w:val="a1"/>
    <w:rsid w:val="00AB1FFD"/>
  </w:style>
  <w:style w:type="paragraph" w:customStyle="1" w:styleId="8">
    <w:name w:val="заголовок 8"/>
    <w:basedOn w:val="a0"/>
    <w:next w:val="a0"/>
    <w:rsid w:val="00AB1FFD"/>
    <w:pPr>
      <w:keepNext/>
      <w:autoSpaceDE w:val="0"/>
      <w:autoSpaceDN w:val="0"/>
      <w:ind w:firstLine="567"/>
      <w:jc w:val="center"/>
    </w:pPr>
    <w:rPr>
      <w:b/>
      <w:bCs/>
      <w:lang w:val="uk-UA"/>
    </w:rPr>
  </w:style>
  <w:style w:type="paragraph" w:customStyle="1" w:styleId="articleheader">
    <w:name w:val="articleheader"/>
    <w:basedOn w:val="a0"/>
    <w:rsid w:val="00AB1FFD"/>
    <w:pPr>
      <w:spacing w:before="100" w:beforeAutospacing="1" w:after="100" w:afterAutospacing="1"/>
      <w:jc w:val="left"/>
    </w:pPr>
    <w:rPr>
      <w:sz w:val="24"/>
      <w:szCs w:val="24"/>
    </w:rPr>
  </w:style>
  <w:style w:type="paragraph" w:customStyle="1" w:styleId="root">
    <w:name w:val="root"/>
    <w:basedOn w:val="a0"/>
    <w:rsid w:val="00AB1FFD"/>
    <w:pPr>
      <w:spacing w:before="100" w:beforeAutospacing="1" w:after="100" w:afterAutospacing="1"/>
      <w:jc w:val="left"/>
    </w:pPr>
    <w:rPr>
      <w:sz w:val="24"/>
      <w:szCs w:val="24"/>
    </w:rPr>
  </w:style>
  <w:style w:type="paragraph" w:customStyle="1" w:styleId="14">
    <w:name w:val="Обычный1"/>
    <w:basedOn w:val="a0"/>
    <w:rsid w:val="00AB1FFD"/>
    <w:pPr>
      <w:spacing w:before="100" w:beforeAutospacing="1" w:after="100" w:afterAutospacing="1"/>
      <w:jc w:val="left"/>
    </w:pPr>
    <w:rPr>
      <w:sz w:val="24"/>
      <w:szCs w:val="24"/>
    </w:rPr>
  </w:style>
  <w:style w:type="paragraph" w:styleId="a">
    <w:name w:val="List Bullet"/>
    <w:basedOn w:val="a0"/>
    <w:rsid w:val="00AB1FFD"/>
    <w:pPr>
      <w:numPr>
        <w:numId w:val="1"/>
      </w:numPr>
      <w:jc w:val="left"/>
    </w:pPr>
    <w:rPr>
      <w:sz w:val="24"/>
      <w:szCs w:val="24"/>
      <w:lang w:val="uk-UA"/>
    </w:rPr>
  </w:style>
  <w:style w:type="paragraph" w:styleId="aff5">
    <w:name w:val="No Spacing"/>
    <w:qFormat/>
    <w:rsid w:val="008A5707"/>
    <w:pPr>
      <w:spacing w:after="0" w:line="240" w:lineRule="auto"/>
    </w:pPr>
    <w:rPr>
      <w:rFonts w:ascii="Calibri" w:eastAsia="Calibri" w:hAnsi="Calibri" w:cs="Times New Roman"/>
    </w:rPr>
  </w:style>
  <w:style w:type="character" w:customStyle="1" w:styleId="tlid-translation">
    <w:name w:val="tlid-translation"/>
    <w:basedOn w:val="a1"/>
    <w:rsid w:val="00242BFA"/>
  </w:style>
  <w:style w:type="character" w:customStyle="1" w:styleId="alt-edited">
    <w:name w:val="alt-edited"/>
    <w:basedOn w:val="a1"/>
    <w:rsid w:val="006018B3"/>
  </w:style>
  <w:style w:type="paragraph" w:customStyle="1" w:styleId="25">
    <w:name w:val="Обычный2"/>
    <w:rsid w:val="00081418"/>
    <w:pPr>
      <w:widowControl w:val="0"/>
      <w:spacing w:after="0" w:line="240" w:lineRule="auto"/>
      <w:jc w:val="both"/>
    </w:pPr>
    <w:rPr>
      <w:rFonts w:ascii="Times New Roman" w:eastAsia="Times New Roman" w:hAnsi="Times New Roman" w:cs="Times New Roman"/>
      <w:sz w:val="28"/>
      <w:szCs w:val="20"/>
      <w:lang w:val="uk-UA" w:eastAsia="ru-RU"/>
    </w:rPr>
  </w:style>
  <w:style w:type="paragraph" w:customStyle="1" w:styleId="rvps2">
    <w:name w:val="rvps2"/>
    <w:basedOn w:val="a0"/>
    <w:rsid w:val="00F950D5"/>
    <w:pPr>
      <w:spacing w:before="100" w:beforeAutospacing="1" w:after="100" w:afterAutospacing="1"/>
      <w:jc w:val="left"/>
    </w:pPr>
    <w:rPr>
      <w:sz w:val="24"/>
      <w:szCs w:val="24"/>
    </w:rPr>
  </w:style>
  <w:style w:type="character" w:customStyle="1" w:styleId="highlight">
    <w:name w:val="highlight"/>
    <w:basedOn w:val="a1"/>
    <w:rsid w:val="00882C79"/>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a"/>
    <w:basedOn w:val="a0"/>
    <w:rsid w:val="002518F4"/>
    <w:pPr>
      <w:spacing w:before="100" w:beforeAutospacing="1" w:after="100" w:afterAutospacing="1"/>
      <w:jc w:val="left"/>
    </w:pPr>
    <w:rPr>
      <w:sz w:val="24"/>
      <w:szCs w:val="24"/>
    </w:rPr>
  </w:style>
  <w:style w:type="paragraph" w:customStyle="1" w:styleId="Default">
    <w:name w:val="Default"/>
    <w:rsid w:val="00272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fmc1">
    <w:name w:val="xfmc1"/>
    <w:basedOn w:val="a1"/>
    <w:rsid w:val="00272E76"/>
  </w:style>
  <w:style w:type="character" w:customStyle="1" w:styleId="st">
    <w:name w:val="st"/>
    <w:basedOn w:val="a1"/>
    <w:rsid w:val="0011325E"/>
  </w:style>
  <w:style w:type="character" w:customStyle="1" w:styleId="rvts0">
    <w:name w:val="rvts0"/>
    <w:basedOn w:val="a1"/>
    <w:rsid w:val="00636D7F"/>
  </w:style>
  <w:style w:type="character" w:customStyle="1" w:styleId="rvts46">
    <w:name w:val="rvts46"/>
    <w:basedOn w:val="a1"/>
    <w:rsid w:val="00F827F7"/>
  </w:style>
  <w:style w:type="character" w:customStyle="1" w:styleId="87pt2">
    <w:name w:val="Основной текст (8) + 7 pt2"/>
    <w:aliases w:val="Малые прописные25"/>
    <w:uiPriority w:val="99"/>
    <w:rsid w:val="00FC0945"/>
    <w:rPr>
      <w:rFonts w:ascii="Bookman Old Style" w:hAnsi="Bookman Old Style" w:cs="Bookman Old Style"/>
      <w:smallCaps/>
      <w:sz w:val="14"/>
      <w:szCs w:val="14"/>
      <w:shd w:val="clear" w:color="auto" w:fill="FFFFFF"/>
    </w:rPr>
  </w:style>
  <w:style w:type="character" w:customStyle="1" w:styleId="UnresolvedMention">
    <w:name w:val="Unresolved Mention"/>
    <w:basedOn w:val="a1"/>
    <w:uiPriority w:val="99"/>
    <w:semiHidden/>
    <w:unhideWhenUsed/>
    <w:rsid w:val="00341894"/>
    <w:rPr>
      <w:color w:val="605E5C"/>
      <w:shd w:val="clear" w:color="auto" w:fill="E1DFDD"/>
    </w:rPr>
  </w:style>
  <w:style w:type="paragraph" w:customStyle="1" w:styleId="titulo2">
    <w:name w:val="titulo2"/>
    <w:basedOn w:val="a0"/>
    <w:rsid w:val="00227B87"/>
    <w:pPr>
      <w:spacing w:before="100" w:beforeAutospacing="1" w:after="100" w:afterAutospacing="1"/>
      <w:jc w:val="left"/>
    </w:pPr>
    <w:rPr>
      <w:sz w:val="24"/>
      <w:szCs w:val="24"/>
      <w:lang w:val="uk-UA" w:eastAsia="uk-UA"/>
    </w:rPr>
  </w:style>
  <w:style w:type="character" w:customStyle="1" w:styleId="hps">
    <w:name w:val="hps"/>
    <w:basedOn w:val="a1"/>
    <w:rsid w:val="00467C21"/>
  </w:style>
  <w:style w:type="character" w:customStyle="1" w:styleId="rvts11">
    <w:name w:val="rvts11"/>
    <w:basedOn w:val="a1"/>
    <w:rsid w:val="0082619B"/>
  </w:style>
  <w:style w:type="character" w:customStyle="1" w:styleId="spelle">
    <w:name w:val="spelle"/>
    <w:basedOn w:val="a1"/>
    <w:rsid w:val="00093464"/>
  </w:style>
  <w:style w:type="paragraph" w:customStyle="1" w:styleId="15">
    <w:name w:val="Абзац списка1"/>
    <w:basedOn w:val="a0"/>
    <w:rsid w:val="00236939"/>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65223371">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170341695">
      <w:bodyDiv w:val="1"/>
      <w:marLeft w:val="0"/>
      <w:marRight w:val="0"/>
      <w:marTop w:val="0"/>
      <w:marBottom w:val="0"/>
      <w:divBdr>
        <w:top w:val="none" w:sz="0" w:space="0" w:color="auto"/>
        <w:left w:val="none" w:sz="0" w:space="0" w:color="auto"/>
        <w:bottom w:val="none" w:sz="0" w:space="0" w:color="auto"/>
        <w:right w:val="none" w:sz="0" w:space="0" w:color="auto"/>
      </w:divBdr>
    </w:div>
    <w:div w:id="176963297">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10066884">
      <w:bodyDiv w:val="1"/>
      <w:marLeft w:val="0"/>
      <w:marRight w:val="0"/>
      <w:marTop w:val="0"/>
      <w:marBottom w:val="0"/>
      <w:divBdr>
        <w:top w:val="none" w:sz="0" w:space="0" w:color="auto"/>
        <w:left w:val="none" w:sz="0" w:space="0" w:color="auto"/>
        <w:bottom w:val="none" w:sz="0" w:space="0" w:color="auto"/>
        <w:right w:val="none" w:sz="0" w:space="0" w:color="auto"/>
      </w:divBdr>
      <w:divsChild>
        <w:div w:id="1201936994">
          <w:marLeft w:val="0"/>
          <w:marRight w:val="0"/>
          <w:marTop w:val="0"/>
          <w:marBottom w:val="0"/>
          <w:divBdr>
            <w:top w:val="none" w:sz="0" w:space="0" w:color="auto"/>
            <w:left w:val="none" w:sz="0" w:space="0" w:color="auto"/>
            <w:bottom w:val="none" w:sz="0" w:space="0" w:color="auto"/>
            <w:right w:val="none" w:sz="0" w:space="0" w:color="auto"/>
          </w:divBdr>
        </w:div>
        <w:div w:id="813260660">
          <w:marLeft w:val="0"/>
          <w:marRight w:val="0"/>
          <w:marTop w:val="0"/>
          <w:marBottom w:val="0"/>
          <w:divBdr>
            <w:top w:val="none" w:sz="0" w:space="0" w:color="auto"/>
            <w:left w:val="none" w:sz="0" w:space="0" w:color="auto"/>
            <w:bottom w:val="none" w:sz="0" w:space="0" w:color="auto"/>
            <w:right w:val="none" w:sz="0" w:space="0" w:color="auto"/>
          </w:divBdr>
        </w:div>
        <w:div w:id="1987591772">
          <w:marLeft w:val="0"/>
          <w:marRight w:val="0"/>
          <w:marTop w:val="0"/>
          <w:marBottom w:val="0"/>
          <w:divBdr>
            <w:top w:val="none" w:sz="0" w:space="0" w:color="auto"/>
            <w:left w:val="none" w:sz="0" w:space="0" w:color="auto"/>
            <w:bottom w:val="none" w:sz="0" w:space="0" w:color="auto"/>
            <w:right w:val="none" w:sz="0" w:space="0" w:color="auto"/>
          </w:divBdr>
        </w:div>
        <w:div w:id="1656756883">
          <w:marLeft w:val="0"/>
          <w:marRight w:val="0"/>
          <w:marTop w:val="0"/>
          <w:marBottom w:val="0"/>
          <w:divBdr>
            <w:top w:val="none" w:sz="0" w:space="0" w:color="auto"/>
            <w:left w:val="none" w:sz="0" w:space="0" w:color="auto"/>
            <w:bottom w:val="none" w:sz="0" w:space="0" w:color="auto"/>
            <w:right w:val="none" w:sz="0" w:space="0" w:color="auto"/>
          </w:divBdr>
        </w:div>
        <w:div w:id="5988476">
          <w:marLeft w:val="0"/>
          <w:marRight w:val="0"/>
          <w:marTop w:val="0"/>
          <w:marBottom w:val="0"/>
          <w:divBdr>
            <w:top w:val="none" w:sz="0" w:space="0" w:color="auto"/>
            <w:left w:val="none" w:sz="0" w:space="0" w:color="auto"/>
            <w:bottom w:val="none" w:sz="0" w:space="0" w:color="auto"/>
            <w:right w:val="none" w:sz="0" w:space="0" w:color="auto"/>
          </w:divBdr>
        </w:div>
      </w:divsChild>
    </w:div>
    <w:div w:id="327681977">
      <w:bodyDiv w:val="1"/>
      <w:marLeft w:val="0"/>
      <w:marRight w:val="0"/>
      <w:marTop w:val="0"/>
      <w:marBottom w:val="0"/>
      <w:divBdr>
        <w:top w:val="none" w:sz="0" w:space="0" w:color="auto"/>
        <w:left w:val="none" w:sz="0" w:space="0" w:color="auto"/>
        <w:bottom w:val="none" w:sz="0" w:space="0" w:color="auto"/>
        <w:right w:val="none" w:sz="0" w:space="0" w:color="auto"/>
      </w:divBdr>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4839678">
      <w:bodyDiv w:val="1"/>
      <w:marLeft w:val="0"/>
      <w:marRight w:val="0"/>
      <w:marTop w:val="0"/>
      <w:marBottom w:val="0"/>
      <w:divBdr>
        <w:top w:val="none" w:sz="0" w:space="0" w:color="auto"/>
        <w:left w:val="none" w:sz="0" w:space="0" w:color="auto"/>
        <w:bottom w:val="none" w:sz="0" w:space="0" w:color="auto"/>
        <w:right w:val="none" w:sz="0" w:space="0" w:color="auto"/>
      </w:divBdr>
    </w:div>
    <w:div w:id="497621398">
      <w:bodyDiv w:val="1"/>
      <w:marLeft w:val="0"/>
      <w:marRight w:val="0"/>
      <w:marTop w:val="0"/>
      <w:marBottom w:val="0"/>
      <w:divBdr>
        <w:top w:val="none" w:sz="0" w:space="0" w:color="auto"/>
        <w:left w:val="none" w:sz="0" w:space="0" w:color="auto"/>
        <w:bottom w:val="none" w:sz="0" w:space="0" w:color="auto"/>
        <w:right w:val="none" w:sz="0" w:space="0" w:color="auto"/>
      </w:divBdr>
    </w:div>
    <w:div w:id="499809254">
      <w:bodyDiv w:val="1"/>
      <w:marLeft w:val="0"/>
      <w:marRight w:val="0"/>
      <w:marTop w:val="0"/>
      <w:marBottom w:val="0"/>
      <w:divBdr>
        <w:top w:val="none" w:sz="0" w:space="0" w:color="auto"/>
        <w:left w:val="none" w:sz="0" w:space="0" w:color="auto"/>
        <w:bottom w:val="none" w:sz="0" w:space="0" w:color="auto"/>
        <w:right w:val="none" w:sz="0" w:space="0" w:color="auto"/>
      </w:divBdr>
    </w:div>
    <w:div w:id="504783936">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626203753">
      <w:bodyDiv w:val="1"/>
      <w:marLeft w:val="0"/>
      <w:marRight w:val="0"/>
      <w:marTop w:val="0"/>
      <w:marBottom w:val="0"/>
      <w:divBdr>
        <w:top w:val="none" w:sz="0" w:space="0" w:color="auto"/>
        <w:left w:val="none" w:sz="0" w:space="0" w:color="auto"/>
        <w:bottom w:val="none" w:sz="0" w:space="0" w:color="auto"/>
        <w:right w:val="none" w:sz="0" w:space="0" w:color="auto"/>
      </w:divBdr>
    </w:div>
    <w:div w:id="680470882">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22677212">
      <w:bodyDiv w:val="1"/>
      <w:marLeft w:val="0"/>
      <w:marRight w:val="0"/>
      <w:marTop w:val="0"/>
      <w:marBottom w:val="0"/>
      <w:divBdr>
        <w:top w:val="none" w:sz="0" w:space="0" w:color="auto"/>
        <w:left w:val="none" w:sz="0" w:space="0" w:color="auto"/>
        <w:bottom w:val="none" w:sz="0" w:space="0" w:color="auto"/>
        <w:right w:val="none" w:sz="0" w:space="0" w:color="auto"/>
      </w:divBdr>
    </w:div>
    <w:div w:id="728112203">
      <w:bodyDiv w:val="1"/>
      <w:marLeft w:val="0"/>
      <w:marRight w:val="0"/>
      <w:marTop w:val="0"/>
      <w:marBottom w:val="0"/>
      <w:divBdr>
        <w:top w:val="none" w:sz="0" w:space="0" w:color="auto"/>
        <w:left w:val="none" w:sz="0" w:space="0" w:color="auto"/>
        <w:bottom w:val="none" w:sz="0" w:space="0" w:color="auto"/>
        <w:right w:val="none" w:sz="0" w:space="0" w:color="auto"/>
      </w:divBdr>
    </w:div>
    <w:div w:id="808089243">
      <w:bodyDiv w:val="1"/>
      <w:marLeft w:val="0"/>
      <w:marRight w:val="0"/>
      <w:marTop w:val="0"/>
      <w:marBottom w:val="0"/>
      <w:divBdr>
        <w:top w:val="none" w:sz="0" w:space="0" w:color="auto"/>
        <w:left w:val="none" w:sz="0" w:space="0" w:color="auto"/>
        <w:bottom w:val="none" w:sz="0" w:space="0" w:color="auto"/>
        <w:right w:val="none" w:sz="0" w:space="0" w:color="auto"/>
      </w:divBdr>
    </w:div>
    <w:div w:id="84177370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892740362">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2911769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56789256">
      <w:bodyDiv w:val="1"/>
      <w:marLeft w:val="0"/>
      <w:marRight w:val="0"/>
      <w:marTop w:val="0"/>
      <w:marBottom w:val="0"/>
      <w:divBdr>
        <w:top w:val="none" w:sz="0" w:space="0" w:color="auto"/>
        <w:left w:val="none" w:sz="0" w:space="0" w:color="auto"/>
        <w:bottom w:val="none" w:sz="0" w:space="0" w:color="auto"/>
        <w:right w:val="none" w:sz="0" w:space="0" w:color="auto"/>
      </w:divBdr>
    </w:div>
    <w:div w:id="970400297">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6927665">
      <w:bodyDiv w:val="1"/>
      <w:marLeft w:val="0"/>
      <w:marRight w:val="0"/>
      <w:marTop w:val="0"/>
      <w:marBottom w:val="0"/>
      <w:divBdr>
        <w:top w:val="none" w:sz="0" w:space="0" w:color="auto"/>
        <w:left w:val="none" w:sz="0" w:space="0" w:color="auto"/>
        <w:bottom w:val="none" w:sz="0" w:space="0" w:color="auto"/>
        <w:right w:val="none" w:sz="0" w:space="0" w:color="auto"/>
      </w:divBdr>
    </w:div>
    <w:div w:id="1088311812">
      <w:bodyDiv w:val="1"/>
      <w:marLeft w:val="0"/>
      <w:marRight w:val="0"/>
      <w:marTop w:val="0"/>
      <w:marBottom w:val="0"/>
      <w:divBdr>
        <w:top w:val="none" w:sz="0" w:space="0" w:color="auto"/>
        <w:left w:val="none" w:sz="0" w:space="0" w:color="auto"/>
        <w:bottom w:val="none" w:sz="0" w:space="0" w:color="auto"/>
        <w:right w:val="none" w:sz="0" w:space="0" w:color="auto"/>
      </w:divBdr>
    </w:div>
    <w:div w:id="1126587681">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85902315">
      <w:bodyDiv w:val="1"/>
      <w:marLeft w:val="0"/>
      <w:marRight w:val="0"/>
      <w:marTop w:val="0"/>
      <w:marBottom w:val="0"/>
      <w:divBdr>
        <w:top w:val="none" w:sz="0" w:space="0" w:color="auto"/>
        <w:left w:val="none" w:sz="0" w:space="0" w:color="auto"/>
        <w:bottom w:val="none" w:sz="0" w:space="0" w:color="auto"/>
        <w:right w:val="none" w:sz="0" w:space="0" w:color="auto"/>
      </w:divBdr>
    </w:div>
    <w:div w:id="1198662461">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sChild>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75830241">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0909764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706444041">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61288306">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39618478">
      <w:bodyDiv w:val="1"/>
      <w:marLeft w:val="0"/>
      <w:marRight w:val="0"/>
      <w:marTop w:val="0"/>
      <w:marBottom w:val="0"/>
      <w:divBdr>
        <w:top w:val="none" w:sz="0" w:space="0" w:color="auto"/>
        <w:left w:val="none" w:sz="0" w:space="0" w:color="auto"/>
        <w:bottom w:val="none" w:sz="0" w:space="0" w:color="auto"/>
        <w:right w:val="none" w:sz="0" w:space="0" w:color="auto"/>
      </w:divBdr>
    </w:div>
    <w:div w:id="1841966673">
      <w:bodyDiv w:val="1"/>
      <w:marLeft w:val="0"/>
      <w:marRight w:val="0"/>
      <w:marTop w:val="0"/>
      <w:marBottom w:val="0"/>
      <w:divBdr>
        <w:top w:val="none" w:sz="0" w:space="0" w:color="auto"/>
        <w:left w:val="none" w:sz="0" w:space="0" w:color="auto"/>
        <w:bottom w:val="none" w:sz="0" w:space="0" w:color="auto"/>
        <w:right w:val="none" w:sz="0" w:space="0" w:color="auto"/>
      </w:divBdr>
    </w:div>
    <w:div w:id="1851328931">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69756978">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23491370">
      <w:bodyDiv w:val="1"/>
      <w:marLeft w:val="0"/>
      <w:marRight w:val="0"/>
      <w:marTop w:val="0"/>
      <w:marBottom w:val="0"/>
      <w:divBdr>
        <w:top w:val="none" w:sz="0" w:space="0" w:color="auto"/>
        <w:left w:val="none" w:sz="0" w:space="0" w:color="auto"/>
        <w:bottom w:val="none" w:sz="0" w:space="0" w:color="auto"/>
        <w:right w:val="none" w:sz="0" w:space="0" w:color="auto"/>
      </w:divBdr>
    </w:div>
    <w:div w:id="197475182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44668096">
      <w:bodyDiv w:val="1"/>
      <w:marLeft w:val="0"/>
      <w:marRight w:val="0"/>
      <w:marTop w:val="0"/>
      <w:marBottom w:val="0"/>
      <w:divBdr>
        <w:top w:val="none" w:sz="0" w:space="0" w:color="auto"/>
        <w:left w:val="none" w:sz="0" w:space="0" w:color="auto"/>
        <w:bottom w:val="none" w:sz="0" w:space="0" w:color="auto"/>
        <w:right w:val="none" w:sz="0" w:space="0" w:color="auto"/>
      </w:divBdr>
    </w:div>
    <w:div w:id="204860195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14739228">
      <w:bodyDiv w:val="1"/>
      <w:marLeft w:val="0"/>
      <w:marRight w:val="0"/>
      <w:marTop w:val="0"/>
      <w:marBottom w:val="0"/>
      <w:divBdr>
        <w:top w:val="none" w:sz="0" w:space="0" w:color="auto"/>
        <w:left w:val="none" w:sz="0" w:space="0" w:color="auto"/>
        <w:bottom w:val="none" w:sz="0" w:space="0" w:color="auto"/>
        <w:right w:val="none" w:sz="0" w:space="0" w:color="auto"/>
      </w:divBdr>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254%D0%BA/96-%D0%B2%D1%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s://zakon.rada.gov.ua/laws/show/v017p710-10" TargetMode="Externa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765C-B7ED-4078-BAD1-F3C46B91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89</Pages>
  <Words>22692</Words>
  <Characters>129350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801</cp:revision>
  <cp:lastPrinted>2020-12-06T20:07:00Z</cp:lastPrinted>
  <dcterms:created xsi:type="dcterms:W3CDTF">2018-12-14T21:15:00Z</dcterms:created>
  <dcterms:modified xsi:type="dcterms:W3CDTF">2020-12-08T07:39:00Z</dcterms:modified>
</cp:coreProperties>
</file>