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0F" w:rsidRPr="001B233C" w:rsidRDefault="00C9410F" w:rsidP="00C9410F">
      <w:pPr>
        <w:jc w:val="center"/>
        <w:rPr>
          <w:b/>
          <w:sz w:val="28"/>
          <w:szCs w:val="28"/>
        </w:rPr>
      </w:pPr>
      <w:r w:rsidRPr="001B233C">
        <w:rPr>
          <w:b/>
          <w:sz w:val="28"/>
          <w:szCs w:val="28"/>
        </w:rPr>
        <w:t>МІНІСТЕРСТВО ОСВІТИ І НАУКИ УКРАЇНИ</w:t>
      </w:r>
    </w:p>
    <w:p w:rsidR="00C9410F" w:rsidRPr="001B233C" w:rsidRDefault="00C9410F" w:rsidP="00C9410F">
      <w:pPr>
        <w:jc w:val="center"/>
        <w:rPr>
          <w:b/>
          <w:sz w:val="28"/>
          <w:szCs w:val="28"/>
        </w:rPr>
      </w:pPr>
      <w:r w:rsidRPr="001B233C">
        <w:rPr>
          <w:b/>
          <w:sz w:val="28"/>
          <w:szCs w:val="28"/>
        </w:rPr>
        <w:t>ЗАПОРІЗЬКИЙ НАЦІОНАЛЬНИЙ УНІВЕРСИТЕТ</w:t>
      </w:r>
    </w:p>
    <w:p w:rsidR="00C9410F" w:rsidRPr="001B233C" w:rsidRDefault="00C9410F" w:rsidP="00C9410F">
      <w:pPr>
        <w:jc w:val="center"/>
        <w:rPr>
          <w:b/>
          <w:sz w:val="28"/>
          <w:szCs w:val="28"/>
        </w:rPr>
      </w:pPr>
      <w:r w:rsidRPr="001B233C">
        <w:rPr>
          <w:b/>
          <w:sz w:val="28"/>
          <w:szCs w:val="28"/>
        </w:rPr>
        <w:t>ЮРИДИЧНИЙ ФАКУЛЬТЕТ</w:t>
      </w:r>
    </w:p>
    <w:p w:rsidR="00C9410F" w:rsidRPr="001B233C" w:rsidRDefault="00C9410F" w:rsidP="00C9410F">
      <w:pPr>
        <w:jc w:val="center"/>
        <w:rPr>
          <w:sz w:val="28"/>
          <w:szCs w:val="28"/>
        </w:rPr>
      </w:pPr>
    </w:p>
    <w:p w:rsidR="00C9410F" w:rsidRPr="00791479" w:rsidRDefault="00C9410F" w:rsidP="00C9410F">
      <w:pPr>
        <w:jc w:val="center"/>
        <w:rPr>
          <w:sz w:val="28"/>
          <w:szCs w:val="28"/>
        </w:rPr>
      </w:pPr>
      <w:r>
        <w:rPr>
          <w:sz w:val="28"/>
          <w:szCs w:val="28"/>
        </w:rPr>
        <w:t>___________</w:t>
      </w:r>
      <w:r w:rsidRPr="00791479">
        <w:rPr>
          <w:sz w:val="28"/>
          <w:szCs w:val="28"/>
          <w:u w:val="single"/>
        </w:rPr>
        <w:t xml:space="preserve">Кафедра </w:t>
      </w:r>
      <w:r>
        <w:rPr>
          <w:sz w:val="28"/>
          <w:szCs w:val="28"/>
          <w:u w:val="single"/>
        </w:rPr>
        <w:t>кримінального права та правосуддя</w:t>
      </w:r>
      <w:r>
        <w:rPr>
          <w:sz w:val="28"/>
          <w:szCs w:val="28"/>
        </w:rPr>
        <w:t>____________</w:t>
      </w:r>
    </w:p>
    <w:p w:rsidR="00C9410F" w:rsidRPr="001B233C" w:rsidRDefault="00C9410F" w:rsidP="00C9410F">
      <w:pPr>
        <w:rPr>
          <w:sz w:val="16"/>
          <w:szCs w:val="24"/>
        </w:rPr>
      </w:pPr>
    </w:p>
    <w:p w:rsidR="00C9410F" w:rsidRPr="001B233C" w:rsidRDefault="00C9410F" w:rsidP="00C9410F">
      <w:pPr>
        <w:jc w:val="center"/>
        <w:rPr>
          <w:sz w:val="16"/>
          <w:szCs w:val="24"/>
        </w:rPr>
      </w:pPr>
    </w:p>
    <w:p w:rsidR="00C9410F" w:rsidRPr="001B233C" w:rsidRDefault="00C9410F" w:rsidP="00C9410F">
      <w:pPr>
        <w:jc w:val="center"/>
        <w:rPr>
          <w:sz w:val="16"/>
          <w:szCs w:val="24"/>
        </w:rPr>
      </w:pPr>
    </w:p>
    <w:p w:rsidR="00C9410F" w:rsidRPr="001B233C" w:rsidRDefault="00C9410F" w:rsidP="00C9410F">
      <w:pPr>
        <w:jc w:val="center"/>
        <w:rPr>
          <w:sz w:val="16"/>
          <w:szCs w:val="24"/>
        </w:rPr>
      </w:pPr>
    </w:p>
    <w:p w:rsidR="00C9410F" w:rsidRPr="001B233C" w:rsidRDefault="00C9410F" w:rsidP="00C9410F">
      <w:pPr>
        <w:jc w:val="center"/>
        <w:rPr>
          <w:sz w:val="16"/>
          <w:szCs w:val="24"/>
        </w:rPr>
      </w:pPr>
    </w:p>
    <w:p w:rsidR="00C9410F" w:rsidRPr="001B233C" w:rsidRDefault="00C9410F" w:rsidP="00C9410F">
      <w:pPr>
        <w:jc w:val="center"/>
        <w:rPr>
          <w:sz w:val="16"/>
          <w:szCs w:val="24"/>
        </w:rPr>
      </w:pPr>
    </w:p>
    <w:p w:rsidR="00C9410F" w:rsidRPr="001B233C" w:rsidRDefault="00C9410F" w:rsidP="00C9410F">
      <w:pPr>
        <w:jc w:val="center"/>
        <w:rPr>
          <w:sz w:val="16"/>
          <w:szCs w:val="24"/>
        </w:rPr>
      </w:pPr>
    </w:p>
    <w:p w:rsidR="00C9410F" w:rsidRPr="001B233C" w:rsidRDefault="00C9410F" w:rsidP="00C9410F">
      <w:pPr>
        <w:jc w:val="center"/>
        <w:rPr>
          <w:sz w:val="16"/>
          <w:szCs w:val="24"/>
        </w:rPr>
      </w:pPr>
    </w:p>
    <w:p w:rsidR="00C9410F" w:rsidRPr="001B233C" w:rsidRDefault="00C9410F" w:rsidP="00C9410F">
      <w:pPr>
        <w:jc w:val="center"/>
        <w:rPr>
          <w:sz w:val="16"/>
          <w:szCs w:val="24"/>
        </w:rPr>
      </w:pPr>
    </w:p>
    <w:p w:rsidR="00C9410F" w:rsidRPr="001B233C" w:rsidRDefault="00C9410F" w:rsidP="00C9410F">
      <w:pPr>
        <w:jc w:val="center"/>
        <w:rPr>
          <w:sz w:val="16"/>
          <w:szCs w:val="24"/>
        </w:rPr>
      </w:pPr>
    </w:p>
    <w:p w:rsidR="00C9410F" w:rsidRPr="001B233C" w:rsidRDefault="00C9410F" w:rsidP="00C9410F">
      <w:pPr>
        <w:jc w:val="center"/>
        <w:rPr>
          <w:sz w:val="16"/>
          <w:szCs w:val="24"/>
        </w:rPr>
      </w:pPr>
    </w:p>
    <w:p w:rsidR="00C9410F" w:rsidRPr="001B233C" w:rsidRDefault="00C9410F" w:rsidP="00C9410F">
      <w:pPr>
        <w:jc w:val="center"/>
        <w:rPr>
          <w:b/>
          <w:sz w:val="36"/>
          <w:szCs w:val="36"/>
        </w:rPr>
      </w:pPr>
      <w:r w:rsidRPr="001B233C">
        <w:rPr>
          <w:b/>
          <w:sz w:val="36"/>
          <w:szCs w:val="36"/>
        </w:rPr>
        <w:t>Кваліфікаційна робота</w:t>
      </w:r>
    </w:p>
    <w:p w:rsidR="00C9410F" w:rsidRPr="00791479" w:rsidRDefault="00C9410F" w:rsidP="00C9410F">
      <w:pPr>
        <w:jc w:val="center"/>
        <w:rPr>
          <w:sz w:val="28"/>
          <w:szCs w:val="24"/>
        </w:rPr>
      </w:pPr>
      <w:r>
        <w:rPr>
          <w:sz w:val="28"/>
          <w:szCs w:val="24"/>
        </w:rPr>
        <w:t>______________________________</w:t>
      </w:r>
      <w:r w:rsidRPr="00791479">
        <w:rPr>
          <w:sz w:val="28"/>
          <w:szCs w:val="24"/>
          <w:u w:val="single"/>
        </w:rPr>
        <w:t>магістра</w:t>
      </w:r>
      <w:r>
        <w:rPr>
          <w:sz w:val="28"/>
          <w:szCs w:val="24"/>
        </w:rPr>
        <w:t>_______________________________</w:t>
      </w:r>
    </w:p>
    <w:p w:rsidR="00C9410F" w:rsidRPr="00FF5DAC" w:rsidRDefault="00C9410F" w:rsidP="00C9410F">
      <w:pPr>
        <w:jc w:val="center"/>
        <w:rPr>
          <w:sz w:val="28"/>
          <w:szCs w:val="24"/>
        </w:rPr>
      </w:pPr>
    </w:p>
    <w:p w:rsidR="00C9410F" w:rsidRPr="001B233C" w:rsidRDefault="00C9410F" w:rsidP="00C9410F">
      <w:pPr>
        <w:jc w:val="center"/>
        <w:rPr>
          <w:sz w:val="28"/>
          <w:szCs w:val="28"/>
        </w:rPr>
      </w:pPr>
    </w:p>
    <w:p w:rsidR="00C9410F" w:rsidRPr="00C9410F" w:rsidRDefault="00C9410F" w:rsidP="00C9410F">
      <w:pPr>
        <w:jc w:val="both"/>
        <w:rPr>
          <w:sz w:val="28"/>
          <w:szCs w:val="28"/>
          <w:u w:val="single"/>
          <w:lang w:val="ru-RU"/>
        </w:rPr>
      </w:pPr>
      <w:r w:rsidRPr="00791479">
        <w:rPr>
          <w:sz w:val="28"/>
          <w:szCs w:val="28"/>
        </w:rPr>
        <w:t>на тему</w:t>
      </w:r>
      <w:r w:rsidRPr="00791479">
        <w:rPr>
          <w:sz w:val="28"/>
          <w:szCs w:val="28"/>
          <w:u w:val="single"/>
        </w:rPr>
        <w:t xml:space="preserve"> «</w:t>
      </w:r>
      <w:r w:rsidRPr="00C9410F">
        <w:rPr>
          <w:sz w:val="28"/>
          <w:szCs w:val="28"/>
          <w:u w:val="single"/>
        </w:rPr>
        <w:t>Засада диспозит</w:t>
      </w:r>
      <w:r>
        <w:rPr>
          <w:sz w:val="28"/>
          <w:szCs w:val="28"/>
          <w:u w:val="single"/>
        </w:rPr>
        <w:t>ивності у кримінальному процесі</w:t>
      </w:r>
      <w:r>
        <w:rPr>
          <w:sz w:val="28"/>
          <w:szCs w:val="28"/>
          <w:u w:val="single"/>
          <w:lang w:val="ru-RU"/>
        </w:rPr>
        <w:t xml:space="preserve"> </w:t>
      </w:r>
      <w:r w:rsidRPr="00C9410F">
        <w:rPr>
          <w:sz w:val="28"/>
          <w:szCs w:val="28"/>
          <w:u w:val="single"/>
        </w:rPr>
        <w:t>України т</w:t>
      </w:r>
      <w:r>
        <w:rPr>
          <w:sz w:val="28"/>
          <w:szCs w:val="28"/>
          <w:u w:val="single"/>
        </w:rPr>
        <w:t>а проблемні питання зловживання</w:t>
      </w:r>
      <w:r>
        <w:rPr>
          <w:sz w:val="28"/>
          <w:szCs w:val="28"/>
          <w:u w:val="single"/>
          <w:lang w:val="ru-RU"/>
        </w:rPr>
        <w:t xml:space="preserve"> </w:t>
      </w:r>
      <w:r w:rsidRPr="00C9410F">
        <w:rPr>
          <w:sz w:val="28"/>
          <w:szCs w:val="28"/>
          <w:u w:val="single"/>
        </w:rPr>
        <w:t>суб’єк</w:t>
      </w:r>
      <w:r>
        <w:rPr>
          <w:sz w:val="28"/>
          <w:szCs w:val="28"/>
          <w:u w:val="single"/>
        </w:rPr>
        <w:t>тами кримінальної процесуальної</w:t>
      </w:r>
      <w:r>
        <w:rPr>
          <w:sz w:val="28"/>
          <w:szCs w:val="28"/>
          <w:u w:val="single"/>
          <w:lang w:val="ru-RU"/>
        </w:rPr>
        <w:t xml:space="preserve"> </w:t>
      </w:r>
      <w:r>
        <w:rPr>
          <w:sz w:val="28"/>
          <w:szCs w:val="28"/>
          <w:u w:val="single"/>
        </w:rPr>
        <w:t>діяльності своїми правами</w:t>
      </w:r>
      <w:r w:rsidRPr="00791479">
        <w:rPr>
          <w:sz w:val="28"/>
          <w:szCs w:val="28"/>
          <w:u w:val="single"/>
        </w:rPr>
        <w:t>»</w:t>
      </w:r>
      <w:r w:rsidRPr="00C9410F">
        <w:rPr>
          <w:sz w:val="28"/>
          <w:szCs w:val="28"/>
          <w:lang w:val="ru-RU"/>
        </w:rPr>
        <w:t>_________________________________________</w:t>
      </w:r>
    </w:p>
    <w:p w:rsidR="00C9410F" w:rsidRPr="001B233C" w:rsidRDefault="00C9410F" w:rsidP="00C9410F">
      <w:pPr>
        <w:jc w:val="center"/>
        <w:rPr>
          <w:sz w:val="28"/>
          <w:szCs w:val="24"/>
        </w:rPr>
      </w:pPr>
    </w:p>
    <w:p w:rsidR="00C9410F" w:rsidRPr="001B233C" w:rsidRDefault="00C9410F" w:rsidP="00C9410F">
      <w:pPr>
        <w:jc w:val="center"/>
        <w:rPr>
          <w:sz w:val="28"/>
          <w:szCs w:val="24"/>
        </w:rPr>
      </w:pPr>
    </w:p>
    <w:p w:rsidR="00C9410F" w:rsidRPr="001B233C" w:rsidRDefault="00C9410F" w:rsidP="00C9410F">
      <w:pPr>
        <w:jc w:val="center"/>
        <w:rPr>
          <w:sz w:val="28"/>
          <w:szCs w:val="24"/>
        </w:rPr>
      </w:pPr>
    </w:p>
    <w:p w:rsidR="00C9410F" w:rsidRPr="001B233C" w:rsidRDefault="00C9410F" w:rsidP="00C9410F">
      <w:pPr>
        <w:jc w:val="center"/>
        <w:rPr>
          <w:sz w:val="28"/>
          <w:szCs w:val="24"/>
        </w:rPr>
      </w:pPr>
    </w:p>
    <w:p w:rsidR="00C9410F" w:rsidRPr="001B233C" w:rsidRDefault="00C9410F" w:rsidP="00C9410F">
      <w:pPr>
        <w:jc w:val="center"/>
        <w:rPr>
          <w:sz w:val="28"/>
          <w:szCs w:val="24"/>
        </w:rPr>
      </w:pPr>
    </w:p>
    <w:p w:rsidR="00C9410F" w:rsidRPr="001B233C" w:rsidRDefault="00C9410F" w:rsidP="00C9410F">
      <w:pPr>
        <w:ind w:left="3544"/>
        <w:rPr>
          <w:sz w:val="28"/>
          <w:szCs w:val="24"/>
        </w:rPr>
      </w:pPr>
      <w:r>
        <w:rPr>
          <w:sz w:val="28"/>
          <w:szCs w:val="24"/>
        </w:rPr>
        <w:t xml:space="preserve">Виконав: </w:t>
      </w:r>
      <w:r w:rsidRPr="00791479">
        <w:rPr>
          <w:sz w:val="28"/>
          <w:szCs w:val="24"/>
          <w:u w:val="single"/>
        </w:rPr>
        <w:t>слухач магістратури, групи 8.</w:t>
      </w:r>
      <w:r>
        <w:rPr>
          <w:sz w:val="28"/>
          <w:szCs w:val="24"/>
          <w:u w:val="single"/>
        </w:rPr>
        <w:t>262</w:t>
      </w:r>
      <w:r w:rsidRPr="00791479">
        <w:rPr>
          <w:sz w:val="28"/>
          <w:szCs w:val="24"/>
          <w:u w:val="single"/>
        </w:rPr>
        <w:t>9-1</w:t>
      </w:r>
    </w:p>
    <w:p w:rsidR="00C9410F" w:rsidRPr="00791479" w:rsidRDefault="00C9410F" w:rsidP="00C9410F">
      <w:pPr>
        <w:ind w:left="3544"/>
        <w:rPr>
          <w:sz w:val="28"/>
          <w:szCs w:val="24"/>
          <w:u w:val="single"/>
        </w:rPr>
      </w:pPr>
      <w:r w:rsidRPr="00791479">
        <w:rPr>
          <w:sz w:val="28"/>
          <w:szCs w:val="24"/>
          <w:u w:val="single"/>
        </w:rPr>
        <w:t xml:space="preserve">спеціальності </w:t>
      </w:r>
      <w:r>
        <w:rPr>
          <w:sz w:val="28"/>
          <w:szCs w:val="24"/>
          <w:u w:val="single"/>
        </w:rPr>
        <w:t>262</w:t>
      </w:r>
      <w:r w:rsidRPr="00791479">
        <w:rPr>
          <w:sz w:val="28"/>
          <w:szCs w:val="24"/>
          <w:u w:val="single"/>
        </w:rPr>
        <w:t xml:space="preserve"> Право</w:t>
      </w:r>
      <w:r>
        <w:rPr>
          <w:sz w:val="28"/>
          <w:szCs w:val="24"/>
          <w:u w:val="single"/>
        </w:rPr>
        <w:t>охоронна діяльність</w:t>
      </w:r>
    </w:p>
    <w:p w:rsidR="00C9410F" w:rsidRPr="00791479" w:rsidRDefault="00C9410F" w:rsidP="00C9410F">
      <w:pPr>
        <w:ind w:left="3544"/>
        <w:rPr>
          <w:sz w:val="28"/>
          <w:szCs w:val="24"/>
          <w:u w:val="single"/>
        </w:rPr>
      </w:pPr>
      <w:r>
        <w:rPr>
          <w:sz w:val="28"/>
          <w:szCs w:val="24"/>
          <w:u w:val="single"/>
        </w:rPr>
        <w:t>освітньої програми правоохоронна діяльність</w:t>
      </w:r>
    </w:p>
    <w:p w:rsidR="00C9410F" w:rsidRPr="00791479" w:rsidRDefault="00C9410F" w:rsidP="00C9410F">
      <w:pPr>
        <w:ind w:left="3544"/>
        <w:rPr>
          <w:sz w:val="28"/>
          <w:szCs w:val="24"/>
        </w:rPr>
      </w:pPr>
    </w:p>
    <w:p w:rsidR="00C9410F" w:rsidRPr="00791479" w:rsidRDefault="00C9410F" w:rsidP="00C9410F">
      <w:pPr>
        <w:ind w:left="3544"/>
        <w:rPr>
          <w:sz w:val="28"/>
          <w:szCs w:val="24"/>
        </w:rPr>
      </w:pPr>
      <w:r>
        <w:rPr>
          <w:sz w:val="28"/>
          <w:szCs w:val="24"/>
        </w:rPr>
        <w:t xml:space="preserve"> _________</w:t>
      </w:r>
      <w:r>
        <w:rPr>
          <w:sz w:val="28"/>
          <w:szCs w:val="24"/>
          <w:u w:val="single"/>
          <w:lang w:val="ru-RU"/>
        </w:rPr>
        <w:t>М</w:t>
      </w:r>
      <w:r w:rsidRPr="00791479">
        <w:rPr>
          <w:sz w:val="28"/>
          <w:szCs w:val="24"/>
          <w:u w:val="single"/>
        </w:rPr>
        <w:t xml:space="preserve">. О. </w:t>
      </w:r>
      <w:r>
        <w:rPr>
          <w:sz w:val="28"/>
          <w:szCs w:val="24"/>
          <w:u w:val="single"/>
          <w:lang w:val="ru-RU"/>
        </w:rPr>
        <w:t>Мо</w:t>
      </w:r>
      <w:r>
        <w:rPr>
          <w:sz w:val="28"/>
          <w:szCs w:val="24"/>
          <w:u w:val="single"/>
        </w:rPr>
        <w:t>їсеєнко</w:t>
      </w:r>
      <w:r>
        <w:rPr>
          <w:sz w:val="28"/>
          <w:szCs w:val="24"/>
        </w:rPr>
        <w:t>_________________</w:t>
      </w:r>
    </w:p>
    <w:p w:rsidR="00C9410F" w:rsidRDefault="00C9410F" w:rsidP="00C9410F">
      <w:pPr>
        <w:ind w:left="3544"/>
        <w:rPr>
          <w:sz w:val="28"/>
          <w:szCs w:val="24"/>
        </w:rPr>
      </w:pPr>
    </w:p>
    <w:p w:rsidR="00C9410F" w:rsidRPr="00791479" w:rsidRDefault="00C9410F" w:rsidP="00C9410F">
      <w:pPr>
        <w:ind w:left="3544"/>
        <w:rPr>
          <w:sz w:val="28"/>
          <w:szCs w:val="24"/>
        </w:rPr>
      </w:pPr>
      <w:r>
        <w:rPr>
          <w:sz w:val="28"/>
          <w:szCs w:val="24"/>
        </w:rPr>
        <w:t xml:space="preserve">Керівник:   </w:t>
      </w:r>
      <w:r>
        <w:rPr>
          <w:sz w:val="28"/>
          <w:szCs w:val="24"/>
          <w:u w:val="single"/>
        </w:rPr>
        <w:t>к</w:t>
      </w:r>
      <w:r w:rsidRPr="00791479">
        <w:rPr>
          <w:sz w:val="28"/>
          <w:szCs w:val="24"/>
          <w:u w:val="single"/>
        </w:rPr>
        <w:t xml:space="preserve">.ю.н., </w:t>
      </w:r>
      <w:r>
        <w:rPr>
          <w:sz w:val="28"/>
          <w:szCs w:val="24"/>
          <w:u w:val="single"/>
        </w:rPr>
        <w:t>доц</w:t>
      </w:r>
      <w:r w:rsidRPr="00791479">
        <w:rPr>
          <w:sz w:val="28"/>
          <w:szCs w:val="24"/>
          <w:u w:val="single"/>
        </w:rPr>
        <w:t xml:space="preserve">. </w:t>
      </w:r>
      <w:r>
        <w:rPr>
          <w:sz w:val="28"/>
          <w:szCs w:val="24"/>
          <w:u w:val="single"/>
        </w:rPr>
        <w:t>І</w:t>
      </w:r>
      <w:r w:rsidRPr="00791479">
        <w:rPr>
          <w:sz w:val="28"/>
          <w:szCs w:val="24"/>
          <w:u w:val="single"/>
        </w:rPr>
        <w:t xml:space="preserve">. </w:t>
      </w:r>
      <w:r>
        <w:rPr>
          <w:sz w:val="28"/>
          <w:szCs w:val="24"/>
          <w:u w:val="single"/>
        </w:rPr>
        <w:t>В</w:t>
      </w:r>
      <w:r w:rsidRPr="00791479">
        <w:rPr>
          <w:sz w:val="28"/>
          <w:szCs w:val="24"/>
          <w:u w:val="single"/>
        </w:rPr>
        <w:t xml:space="preserve">. </w:t>
      </w:r>
      <w:r>
        <w:rPr>
          <w:sz w:val="28"/>
          <w:szCs w:val="24"/>
          <w:u w:val="single"/>
        </w:rPr>
        <w:t>Єна</w:t>
      </w:r>
      <w:r>
        <w:rPr>
          <w:sz w:val="28"/>
          <w:szCs w:val="24"/>
        </w:rPr>
        <w:t>_____________</w:t>
      </w:r>
    </w:p>
    <w:p w:rsidR="00C9410F" w:rsidRPr="00791479" w:rsidRDefault="00C9410F" w:rsidP="00C9410F">
      <w:pPr>
        <w:ind w:left="3544"/>
        <w:rPr>
          <w:sz w:val="28"/>
          <w:szCs w:val="24"/>
        </w:rPr>
      </w:pPr>
      <w:r>
        <w:rPr>
          <w:sz w:val="28"/>
          <w:szCs w:val="24"/>
        </w:rPr>
        <w:t xml:space="preserve">Рецензент: </w:t>
      </w:r>
      <w:r w:rsidRPr="00791479">
        <w:rPr>
          <w:sz w:val="28"/>
          <w:szCs w:val="24"/>
        </w:rPr>
        <w:t>_____</w:t>
      </w:r>
      <w:r>
        <w:rPr>
          <w:sz w:val="28"/>
          <w:szCs w:val="24"/>
        </w:rPr>
        <w:t>__________________________</w:t>
      </w:r>
    </w:p>
    <w:p w:rsidR="00C9410F" w:rsidRDefault="00C9410F" w:rsidP="00C9410F">
      <w:pPr>
        <w:jc w:val="center"/>
        <w:rPr>
          <w:sz w:val="28"/>
          <w:szCs w:val="24"/>
        </w:rPr>
      </w:pPr>
    </w:p>
    <w:p w:rsidR="00C9410F" w:rsidRDefault="00C9410F" w:rsidP="00C9410F">
      <w:pPr>
        <w:jc w:val="center"/>
        <w:rPr>
          <w:sz w:val="28"/>
          <w:szCs w:val="24"/>
        </w:rPr>
      </w:pPr>
    </w:p>
    <w:p w:rsidR="00C9410F" w:rsidRDefault="00C9410F" w:rsidP="00C9410F">
      <w:pPr>
        <w:jc w:val="center"/>
        <w:rPr>
          <w:sz w:val="28"/>
          <w:szCs w:val="24"/>
        </w:rPr>
      </w:pPr>
    </w:p>
    <w:p w:rsidR="00C9410F" w:rsidRDefault="00C9410F" w:rsidP="00C9410F">
      <w:pPr>
        <w:jc w:val="center"/>
        <w:rPr>
          <w:sz w:val="28"/>
          <w:szCs w:val="24"/>
        </w:rPr>
      </w:pPr>
    </w:p>
    <w:p w:rsidR="00C9410F" w:rsidRDefault="00C9410F" w:rsidP="00C9410F">
      <w:pPr>
        <w:jc w:val="center"/>
        <w:rPr>
          <w:sz w:val="28"/>
          <w:szCs w:val="24"/>
        </w:rPr>
      </w:pPr>
    </w:p>
    <w:p w:rsidR="00C9410F" w:rsidRDefault="00C9410F" w:rsidP="00C9410F">
      <w:pPr>
        <w:jc w:val="center"/>
        <w:rPr>
          <w:sz w:val="28"/>
          <w:szCs w:val="24"/>
        </w:rPr>
      </w:pPr>
    </w:p>
    <w:p w:rsidR="00C9410F" w:rsidRDefault="00C9410F" w:rsidP="00C9410F">
      <w:pPr>
        <w:jc w:val="center"/>
        <w:rPr>
          <w:sz w:val="28"/>
          <w:szCs w:val="24"/>
        </w:rPr>
      </w:pPr>
    </w:p>
    <w:p w:rsidR="00C9410F" w:rsidRDefault="00C9410F" w:rsidP="00C9410F">
      <w:pPr>
        <w:jc w:val="center"/>
        <w:rPr>
          <w:sz w:val="28"/>
          <w:szCs w:val="24"/>
        </w:rPr>
      </w:pPr>
    </w:p>
    <w:p w:rsidR="00C9410F" w:rsidRDefault="00C9410F" w:rsidP="00C9410F">
      <w:pPr>
        <w:jc w:val="center"/>
        <w:rPr>
          <w:sz w:val="28"/>
          <w:szCs w:val="24"/>
        </w:rPr>
      </w:pPr>
    </w:p>
    <w:p w:rsidR="00C9410F" w:rsidRDefault="00C9410F" w:rsidP="00C9410F">
      <w:pPr>
        <w:jc w:val="center"/>
        <w:rPr>
          <w:sz w:val="28"/>
          <w:szCs w:val="24"/>
        </w:rPr>
      </w:pPr>
    </w:p>
    <w:p w:rsidR="00C9410F" w:rsidRDefault="00C9410F" w:rsidP="00C9410F">
      <w:pPr>
        <w:jc w:val="center"/>
        <w:rPr>
          <w:sz w:val="28"/>
          <w:szCs w:val="24"/>
        </w:rPr>
      </w:pPr>
    </w:p>
    <w:p w:rsidR="00C9410F" w:rsidRPr="001B233C" w:rsidRDefault="00C9410F" w:rsidP="00C9410F">
      <w:pPr>
        <w:rPr>
          <w:sz w:val="28"/>
          <w:szCs w:val="24"/>
        </w:rPr>
      </w:pPr>
    </w:p>
    <w:p w:rsidR="00C9410F" w:rsidRDefault="00C9410F" w:rsidP="00C9410F">
      <w:pPr>
        <w:jc w:val="center"/>
        <w:rPr>
          <w:sz w:val="28"/>
          <w:szCs w:val="24"/>
        </w:rPr>
        <w:sectPr w:rsidR="00C9410F" w:rsidSect="00FD51DE">
          <w:headerReference w:type="default" r:id="rId9"/>
          <w:pgSz w:w="11906" w:h="16838"/>
          <w:pgMar w:top="1134" w:right="567" w:bottom="1134" w:left="1701" w:header="709" w:footer="709" w:gutter="0"/>
          <w:cols w:space="708"/>
          <w:titlePg/>
          <w:docGrid w:linePitch="360"/>
        </w:sectPr>
      </w:pPr>
      <w:r>
        <w:rPr>
          <w:sz w:val="28"/>
          <w:szCs w:val="24"/>
        </w:rPr>
        <w:t>Запоріжжя – 20</w:t>
      </w:r>
      <w:r w:rsidRPr="00A02D64">
        <w:rPr>
          <w:sz w:val="28"/>
          <w:szCs w:val="24"/>
        </w:rPr>
        <w:t>2</w:t>
      </w:r>
      <w:r>
        <w:rPr>
          <w:sz w:val="28"/>
          <w:szCs w:val="24"/>
        </w:rPr>
        <w:t>0</w:t>
      </w:r>
    </w:p>
    <w:p w:rsidR="00C9410F" w:rsidRPr="001B233C" w:rsidRDefault="00C9410F" w:rsidP="00C9410F">
      <w:pPr>
        <w:jc w:val="center"/>
        <w:rPr>
          <w:b/>
          <w:sz w:val="28"/>
          <w:szCs w:val="28"/>
        </w:rPr>
      </w:pPr>
      <w:r w:rsidRPr="001B233C">
        <w:rPr>
          <w:b/>
          <w:sz w:val="28"/>
          <w:szCs w:val="28"/>
        </w:rPr>
        <w:lastRenderedPageBreak/>
        <w:t>МІНІСТЕРСТВО ОСВІТИ І НАУКИ УКРАЇНИ</w:t>
      </w:r>
    </w:p>
    <w:p w:rsidR="00C9410F" w:rsidRPr="001B233C" w:rsidRDefault="00C9410F" w:rsidP="00C9410F">
      <w:pPr>
        <w:jc w:val="center"/>
        <w:rPr>
          <w:b/>
          <w:sz w:val="28"/>
          <w:szCs w:val="28"/>
        </w:rPr>
      </w:pPr>
      <w:r w:rsidRPr="001B233C">
        <w:rPr>
          <w:b/>
          <w:sz w:val="28"/>
          <w:szCs w:val="28"/>
        </w:rPr>
        <w:t>ЗАПОРІЗЬКИЙ НАЦІОНАЛЬНИЙ УНІВЕРСИТЕТ</w:t>
      </w:r>
    </w:p>
    <w:p w:rsidR="00C9410F" w:rsidRPr="001B233C" w:rsidRDefault="00C9410F" w:rsidP="00C9410F">
      <w:pPr>
        <w:jc w:val="center"/>
        <w:rPr>
          <w:b/>
          <w:bCs/>
          <w:sz w:val="28"/>
          <w:szCs w:val="28"/>
        </w:rPr>
      </w:pPr>
    </w:p>
    <w:p w:rsidR="00C9410F" w:rsidRPr="001B233C" w:rsidRDefault="00C9410F" w:rsidP="00C9410F">
      <w:pPr>
        <w:jc w:val="center"/>
        <w:rPr>
          <w:b/>
          <w:bCs/>
          <w:sz w:val="28"/>
          <w:szCs w:val="28"/>
        </w:rPr>
      </w:pPr>
    </w:p>
    <w:p w:rsidR="00C9410F" w:rsidRPr="00791479" w:rsidRDefault="00C9410F" w:rsidP="00C9410F">
      <w:pPr>
        <w:keepNext/>
        <w:outlineLvl w:val="0"/>
        <w:rPr>
          <w:sz w:val="28"/>
          <w:szCs w:val="28"/>
        </w:rPr>
      </w:pPr>
      <w:r w:rsidRPr="001B233C">
        <w:rPr>
          <w:bCs/>
          <w:sz w:val="28"/>
          <w:szCs w:val="28"/>
        </w:rPr>
        <w:t>Факультет</w:t>
      </w:r>
      <w:r>
        <w:rPr>
          <w:bCs/>
          <w:sz w:val="28"/>
          <w:szCs w:val="28"/>
        </w:rPr>
        <w:t>:</w:t>
      </w:r>
      <w:r>
        <w:rPr>
          <w:sz w:val="28"/>
          <w:szCs w:val="28"/>
        </w:rPr>
        <w:t xml:space="preserve">  </w:t>
      </w:r>
      <w:r w:rsidRPr="00791479">
        <w:rPr>
          <w:sz w:val="28"/>
          <w:szCs w:val="28"/>
          <w:u w:val="single"/>
        </w:rPr>
        <w:t>юридичний</w:t>
      </w:r>
      <w:r>
        <w:rPr>
          <w:sz w:val="28"/>
          <w:szCs w:val="28"/>
        </w:rPr>
        <w:t>________________________________________________</w:t>
      </w:r>
    </w:p>
    <w:p w:rsidR="00C9410F" w:rsidRPr="001B233C" w:rsidRDefault="00C9410F" w:rsidP="00C9410F">
      <w:pPr>
        <w:keepNext/>
        <w:outlineLvl w:val="0"/>
        <w:rPr>
          <w:bCs/>
          <w:sz w:val="28"/>
          <w:szCs w:val="28"/>
        </w:rPr>
      </w:pPr>
      <w:r w:rsidRPr="001B233C">
        <w:rPr>
          <w:bCs/>
          <w:sz w:val="28"/>
          <w:szCs w:val="28"/>
        </w:rPr>
        <w:t>К</w:t>
      </w:r>
      <w:r>
        <w:rPr>
          <w:bCs/>
          <w:sz w:val="28"/>
          <w:szCs w:val="28"/>
        </w:rPr>
        <w:t xml:space="preserve">афедра: </w:t>
      </w:r>
      <w:r>
        <w:rPr>
          <w:sz w:val="28"/>
          <w:szCs w:val="28"/>
          <w:u w:val="single"/>
        </w:rPr>
        <w:t>кримінального права та правосуддя</w:t>
      </w:r>
      <w:r>
        <w:rPr>
          <w:sz w:val="28"/>
          <w:szCs w:val="28"/>
        </w:rPr>
        <w:t>______________________________</w:t>
      </w:r>
    </w:p>
    <w:p w:rsidR="00C9410F" w:rsidRPr="001B233C" w:rsidRDefault="00C9410F" w:rsidP="00C9410F">
      <w:pPr>
        <w:rPr>
          <w:sz w:val="28"/>
          <w:szCs w:val="28"/>
        </w:rPr>
      </w:pPr>
      <w:r w:rsidRPr="001B233C">
        <w:rPr>
          <w:sz w:val="28"/>
          <w:szCs w:val="28"/>
        </w:rPr>
        <w:t>Рівень вищої освіти</w:t>
      </w:r>
      <w:r>
        <w:rPr>
          <w:sz w:val="28"/>
          <w:szCs w:val="28"/>
        </w:rPr>
        <w:t xml:space="preserve">:  </w:t>
      </w:r>
      <w:r w:rsidRPr="00791479">
        <w:rPr>
          <w:sz w:val="28"/>
          <w:szCs w:val="28"/>
          <w:u w:val="single"/>
        </w:rPr>
        <w:t>магістр</w:t>
      </w:r>
      <w:r>
        <w:rPr>
          <w:sz w:val="28"/>
          <w:szCs w:val="28"/>
        </w:rPr>
        <w:t>____________________________________________</w:t>
      </w:r>
    </w:p>
    <w:p w:rsidR="00C9410F" w:rsidRDefault="00C9410F" w:rsidP="00C9410F">
      <w:pPr>
        <w:keepNext/>
        <w:outlineLvl w:val="0"/>
        <w:rPr>
          <w:sz w:val="28"/>
          <w:szCs w:val="28"/>
        </w:rPr>
      </w:pPr>
      <w:r w:rsidRPr="001B233C">
        <w:rPr>
          <w:bCs/>
          <w:sz w:val="28"/>
          <w:szCs w:val="28"/>
        </w:rPr>
        <w:t>Спеціальність</w:t>
      </w:r>
      <w:r>
        <w:rPr>
          <w:sz w:val="28"/>
          <w:szCs w:val="28"/>
        </w:rPr>
        <w:t xml:space="preserve">:  </w:t>
      </w:r>
      <w:r>
        <w:rPr>
          <w:sz w:val="28"/>
          <w:szCs w:val="28"/>
          <w:u w:val="single"/>
        </w:rPr>
        <w:t>262</w:t>
      </w:r>
      <w:r w:rsidRPr="00D34933">
        <w:rPr>
          <w:sz w:val="28"/>
          <w:szCs w:val="28"/>
          <w:u w:val="single"/>
        </w:rPr>
        <w:t xml:space="preserve"> Право</w:t>
      </w:r>
      <w:r>
        <w:rPr>
          <w:sz w:val="28"/>
          <w:szCs w:val="28"/>
          <w:u w:val="single"/>
        </w:rPr>
        <w:t>охоронна діяльність</w:t>
      </w:r>
      <w:r>
        <w:rPr>
          <w:sz w:val="28"/>
          <w:szCs w:val="28"/>
        </w:rPr>
        <w:t>_____________________________</w:t>
      </w:r>
    </w:p>
    <w:p w:rsidR="00C9410F" w:rsidRPr="00D34933" w:rsidRDefault="00C9410F" w:rsidP="00C9410F">
      <w:pPr>
        <w:keepNext/>
        <w:outlineLvl w:val="0"/>
        <w:rPr>
          <w:sz w:val="28"/>
          <w:szCs w:val="28"/>
        </w:rPr>
      </w:pPr>
      <w:r>
        <w:rPr>
          <w:sz w:val="28"/>
          <w:szCs w:val="28"/>
        </w:rPr>
        <w:t xml:space="preserve">Освітня програма:  </w:t>
      </w:r>
      <w:r w:rsidRPr="00D34933">
        <w:rPr>
          <w:sz w:val="28"/>
          <w:szCs w:val="28"/>
          <w:u w:val="single"/>
        </w:rPr>
        <w:t>Право</w:t>
      </w:r>
      <w:r>
        <w:rPr>
          <w:sz w:val="28"/>
          <w:szCs w:val="28"/>
          <w:u w:val="single"/>
        </w:rPr>
        <w:t>охоронна діяльність</w:t>
      </w:r>
      <w:r>
        <w:rPr>
          <w:sz w:val="28"/>
          <w:szCs w:val="28"/>
        </w:rPr>
        <w:t>_____________________________</w:t>
      </w:r>
    </w:p>
    <w:p w:rsidR="00C9410F" w:rsidRDefault="00C9410F" w:rsidP="00C9410F">
      <w:pPr>
        <w:keepNext/>
        <w:ind w:left="5040" w:firstLine="720"/>
        <w:outlineLvl w:val="0"/>
        <w:rPr>
          <w:sz w:val="28"/>
          <w:szCs w:val="28"/>
        </w:rPr>
      </w:pPr>
    </w:p>
    <w:p w:rsidR="00C9410F" w:rsidRPr="001B233C" w:rsidRDefault="00C9410F" w:rsidP="00C9410F">
      <w:pPr>
        <w:keepNext/>
        <w:ind w:left="5040" w:firstLine="720"/>
        <w:outlineLvl w:val="0"/>
        <w:rPr>
          <w:sz w:val="28"/>
        </w:rPr>
      </w:pPr>
    </w:p>
    <w:p w:rsidR="00C9410F" w:rsidRPr="001B233C" w:rsidRDefault="00C9410F" w:rsidP="00C9410F">
      <w:pPr>
        <w:keepNext/>
        <w:ind w:left="5040"/>
        <w:outlineLvl w:val="0"/>
        <w:rPr>
          <w:b/>
          <w:sz w:val="28"/>
          <w:szCs w:val="28"/>
        </w:rPr>
      </w:pPr>
      <w:r w:rsidRPr="001B233C">
        <w:rPr>
          <w:b/>
          <w:sz w:val="28"/>
          <w:szCs w:val="28"/>
        </w:rPr>
        <w:t>ЗАТВЕРДЖУЮ</w:t>
      </w:r>
    </w:p>
    <w:p w:rsidR="00C9410F" w:rsidRPr="001B233C" w:rsidRDefault="00C9410F" w:rsidP="00C9410F">
      <w:pPr>
        <w:ind w:left="5040"/>
        <w:rPr>
          <w:sz w:val="28"/>
          <w:szCs w:val="28"/>
        </w:rPr>
      </w:pPr>
      <w:r w:rsidRPr="001B233C">
        <w:rPr>
          <w:sz w:val="28"/>
          <w:szCs w:val="28"/>
        </w:rPr>
        <w:t>Завідувач кафедри______________</w:t>
      </w:r>
    </w:p>
    <w:p w:rsidR="00C9410F" w:rsidRPr="001B233C" w:rsidRDefault="00C9410F" w:rsidP="00C9410F">
      <w:pPr>
        <w:ind w:left="5040"/>
        <w:rPr>
          <w:bCs/>
          <w:sz w:val="28"/>
          <w:szCs w:val="28"/>
        </w:rPr>
      </w:pPr>
      <w:r w:rsidRPr="001B233C">
        <w:rPr>
          <w:bCs/>
          <w:sz w:val="28"/>
          <w:szCs w:val="28"/>
        </w:rPr>
        <w:t>«_____»_____________20____року</w:t>
      </w:r>
    </w:p>
    <w:p w:rsidR="00C9410F" w:rsidRPr="001B233C" w:rsidRDefault="00C9410F" w:rsidP="00C9410F">
      <w:pPr>
        <w:rPr>
          <w:b/>
          <w:sz w:val="28"/>
          <w:szCs w:val="28"/>
        </w:rPr>
      </w:pPr>
    </w:p>
    <w:p w:rsidR="00C9410F" w:rsidRPr="001B233C" w:rsidRDefault="00C9410F" w:rsidP="00C9410F">
      <w:pPr>
        <w:keepNext/>
        <w:spacing w:before="240" w:after="60"/>
        <w:jc w:val="center"/>
        <w:outlineLvl w:val="1"/>
        <w:rPr>
          <w:b/>
          <w:bCs/>
          <w:iCs/>
          <w:sz w:val="28"/>
          <w:szCs w:val="28"/>
        </w:rPr>
      </w:pPr>
      <w:r w:rsidRPr="001B233C">
        <w:rPr>
          <w:b/>
          <w:bCs/>
          <w:iCs/>
          <w:sz w:val="28"/>
          <w:szCs w:val="28"/>
        </w:rPr>
        <w:t>З  А  В  Д  А  Н  Н  Я</w:t>
      </w:r>
    </w:p>
    <w:p w:rsidR="00C9410F" w:rsidRDefault="00C9410F" w:rsidP="00C9410F">
      <w:pPr>
        <w:keepNext/>
        <w:spacing w:before="240" w:after="60"/>
        <w:jc w:val="center"/>
        <w:outlineLvl w:val="2"/>
        <w:rPr>
          <w:bCs/>
          <w:sz w:val="28"/>
          <w:szCs w:val="28"/>
        </w:rPr>
      </w:pPr>
      <w:r w:rsidRPr="001B233C">
        <w:rPr>
          <w:bCs/>
          <w:sz w:val="28"/>
          <w:szCs w:val="28"/>
        </w:rPr>
        <w:t xml:space="preserve">НА КВАЛІФІКАЦІЙНУ РОБОТУ </w:t>
      </w:r>
      <w:r>
        <w:rPr>
          <w:bCs/>
          <w:sz w:val="28"/>
          <w:szCs w:val="28"/>
        </w:rPr>
        <w:t>СЛУХАЧЕВІ</w:t>
      </w:r>
    </w:p>
    <w:p w:rsidR="00C9410F" w:rsidRPr="00D34933" w:rsidRDefault="00C9410F" w:rsidP="00C9410F">
      <w:pPr>
        <w:keepNext/>
        <w:spacing w:before="240" w:after="60"/>
        <w:jc w:val="center"/>
        <w:outlineLvl w:val="2"/>
        <w:rPr>
          <w:bCs/>
          <w:sz w:val="28"/>
          <w:szCs w:val="28"/>
          <w:u w:val="single"/>
        </w:rPr>
      </w:pPr>
      <w:r>
        <w:rPr>
          <w:bCs/>
          <w:sz w:val="28"/>
          <w:szCs w:val="28"/>
        </w:rPr>
        <w:t>___________</w:t>
      </w:r>
      <w:r w:rsidRPr="00D34933">
        <w:rPr>
          <w:bCs/>
          <w:sz w:val="28"/>
          <w:szCs w:val="28"/>
        </w:rPr>
        <w:t>___</w:t>
      </w:r>
      <w:r>
        <w:rPr>
          <w:bCs/>
          <w:sz w:val="28"/>
          <w:szCs w:val="28"/>
          <w:u w:val="single"/>
        </w:rPr>
        <w:t>Моїсеєнку Максиму Олександровичу</w:t>
      </w:r>
      <w:r>
        <w:rPr>
          <w:bCs/>
          <w:sz w:val="28"/>
          <w:szCs w:val="28"/>
        </w:rPr>
        <w:t>__________________</w:t>
      </w:r>
    </w:p>
    <w:p w:rsidR="00C9410F" w:rsidRPr="001B233C" w:rsidRDefault="00C9410F" w:rsidP="00C9410F">
      <w:pPr>
        <w:keepNext/>
        <w:spacing w:before="240" w:after="60"/>
        <w:jc w:val="center"/>
        <w:outlineLvl w:val="2"/>
        <w:rPr>
          <w:bCs/>
          <w:sz w:val="28"/>
          <w:szCs w:val="28"/>
        </w:rPr>
      </w:pPr>
    </w:p>
    <w:p w:rsidR="00C9410F" w:rsidRPr="00D34933" w:rsidRDefault="00C9410F" w:rsidP="00C9410F">
      <w:pPr>
        <w:numPr>
          <w:ilvl w:val="0"/>
          <w:numId w:val="1"/>
        </w:numPr>
        <w:tabs>
          <w:tab w:val="clear" w:pos="720"/>
          <w:tab w:val="num" w:pos="0"/>
          <w:tab w:val="num" w:pos="180"/>
          <w:tab w:val="left" w:pos="360"/>
        </w:tabs>
        <w:spacing w:line="360" w:lineRule="auto"/>
        <w:ind w:left="0" w:firstLine="0"/>
        <w:jc w:val="both"/>
        <w:rPr>
          <w:sz w:val="28"/>
          <w:szCs w:val="28"/>
          <w:u w:val="single"/>
        </w:rPr>
      </w:pPr>
      <w:r w:rsidRPr="00D34933">
        <w:rPr>
          <w:sz w:val="28"/>
          <w:szCs w:val="28"/>
          <w:u w:val="single"/>
        </w:rPr>
        <w:t>Тема роботи (проекту): «</w:t>
      </w:r>
      <w:r w:rsidRPr="00C9410F">
        <w:rPr>
          <w:sz w:val="28"/>
          <w:szCs w:val="28"/>
          <w:u w:val="single"/>
        </w:rPr>
        <w:t>Засада диспозит</w:t>
      </w:r>
      <w:r>
        <w:rPr>
          <w:sz w:val="28"/>
          <w:szCs w:val="28"/>
          <w:u w:val="single"/>
        </w:rPr>
        <w:t>ивності у кримінальному процесі</w:t>
      </w:r>
      <w:r>
        <w:rPr>
          <w:sz w:val="28"/>
          <w:szCs w:val="28"/>
          <w:u w:val="single"/>
          <w:lang w:val="ru-RU"/>
        </w:rPr>
        <w:t xml:space="preserve"> </w:t>
      </w:r>
      <w:r w:rsidRPr="00C9410F">
        <w:rPr>
          <w:sz w:val="28"/>
          <w:szCs w:val="28"/>
          <w:u w:val="single"/>
        </w:rPr>
        <w:t>України т</w:t>
      </w:r>
      <w:r>
        <w:rPr>
          <w:sz w:val="28"/>
          <w:szCs w:val="28"/>
          <w:u w:val="single"/>
        </w:rPr>
        <w:t>а проблемні питання зловживання</w:t>
      </w:r>
      <w:r>
        <w:rPr>
          <w:sz w:val="28"/>
          <w:szCs w:val="28"/>
          <w:u w:val="single"/>
          <w:lang w:val="ru-RU"/>
        </w:rPr>
        <w:t xml:space="preserve"> </w:t>
      </w:r>
      <w:r w:rsidRPr="00C9410F">
        <w:rPr>
          <w:sz w:val="28"/>
          <w:szCs w:val="28"/>
          <w:u w:val="single"/>
        </w:rPr>
        <w:t>суб’єк</w:t>
      </w:r>
      <w:r>
        <w:rPr>
          <w:sz w:val="28"/>
          <w:szCs w:val="28"/>
          <w:u w:val="single"/>
        </w:rPr>
        <w:t>тами кримінальної процесуальної</w:t>
      </w:r>
      <w:r>
        <w:rPr>
          <w:sz w:val="28"/>
          <w:szCs w:val="28"/>
          <w:u w:val="single"/>
          <w:lang w:val="ru-RU"/>
        </w:rPr>
        <w:t xml:space="preserve"> </w:t>
      </w:r>
      <w:r>
        <w:rPr>
          <w:sz w:val="28"/>
          <w:szCs w:val="28"/>
          <w:u w:val="single"/>
        </w:rPr>
        <w:t>діяльності своїми правами</w:t>
      </w:r>
      <w:r w:rsidRPr="00D34933">
        <w:rPr>
          <w:sz w:val="28"/>
          <w:szCs w:val="28"/>
          <w:u w:val="single"/>
        </w:rPr>
        <w:t>»</w:t>
      </w:r>
      <w:r>
        <w:rPr>
          <w:sz w:val="28"/>
          <w:szCs w:val="28"/>
        </w:rPr>
        <w:t>________________________________</w:t>
      </w:r>
    </w:p>
    <w:p w:rsidR="00C9410F" w:rsidRPr="00D34933" w:rsidRDefault="00C9410F" w:rsidP="00C9410F">
      <w:pPr>
        <w:tabs>
          <w:tab w:val="num" w:pos="180"/>
        </w:tabs>
        <w:spacing w:line="360" w:lineRule="auto"/>
        <w:rPr>
          <w:sz w:val="28"/>
          <w:szCs w:val="28"/>
          <w:u w:val="single"/>
        </w:rPr>
      </w:pPr>
      <w:r w:rsidRPr="00D34933">
        <w:rPr>
          <w:sz w:val="28"/>
          <w:szCs w:val="28"/>
          <w:u w:val="single"/>
        </w:rPr>
        <w:t xml:space="preserve">керівник роботи: </w:t>
      </w:r>
      <w:r>
        <w:rPr>
          <w:sz w:val="28"/>
          <w:szCs w:val="28"/>
          <w:u w:val="single"/>
        </w:rPr>
        <w:t>Єна Ірина Вікторівна, к.ю.н., доцент</w:t>
      </w:r>
      <w:r w:rsidRPr="00D34933">
        <w:rPr>
          <w:sz w:val="28"/>
          <w:szCs w:val="28"/>
        </w:rPr>
        <w:t>_________</w:t>
      </w:r>
      <w:r>
        <w:rPr>
          <w:sz w:val="28"/>
          <w:szCs w:val="28"/>
        </w:rPr>
        <w:t>_____________</w:t>
      </w:r>
    </w:p>
    <w:p w:rsidR="00C9410F" w:rsidRPr="00D34933" w:rsidRDefault="00C9410F" w:rsidP="00C9410F">
      <w:pPr>
        <w:tabs>
          <w:tab w:val="num" w:pos="180"/>
        </w:tabs>
        <w:spacing w:line="360" w:lineRule="auto"/>
        <w:rPr>
          <w:sz w:val="28"/>
          <w:szCs w:val="28"/>
        </w:rPr>
      </w:pPr>
      <w:r w:rsidRPr="00D34933">
        <w:rPr>
          <w:sz w:val="28"/>
          <w:szCs w:val="28"/>
          <w:u w:val="single"/>
        </w:rPr>
        <w:t>затверджені наказом ЗНУ від «14» травня 2020 року № 553-с</w:t>
      </w:r>
      <w:r>
        <w:rPr>
          <w:sz w:val="28"/>
          <w:szCs w:val="28"/>
        </w:rPr>
        <w:t>________________</w:t>
      </w:r>
    </w:p>
    <w:p w:rsidR="00C9410F" w:rsidRPr="00D34933" w:rsidRDefault="00C9410F" w:rsidP="00C9410F">
      <w:pPr>
        <w:numPr>
          <w:ilvl w:val="0"/>
          <w:numId w:val="1"/>
        </w:numPr>
        <w:tabs>
          <w:tab w:val="clear" w:pos="720"/>
          <w:tab w:val="num" w:pos="0"/>
          <w:tab w:val="num" w:pos="180"/>
          <w:tab w:val="left" w:pos="360"/>
        </w:tabs>
        <w:spacing w:line="360" w:lineRule="auto"/>
        <w:ind w:left="0" w:firstLine="0"/>
        <w:jc w:val="both"/>
        <w:rPr>
          <w:sz w:val="28"/>
          <w:szCs w:val="28"/>
          <w:u w:val="single"/>
        </w:rPr>
      </w:pPr>
      <w:r w:rsidRPr="00D34933">
        <w:rPr>
          <w:sz w:val="28"/>
          <w:szCs w:val="28"/>
          <w:u w:val="single"/>
        </w:rPr>
        <w:t>Строк подання роботи: грудень 2020 року</w:t>
      </w:r>
      <w:r w:rsidRPr="00D34933">
        <w:rPr>
          <w:sz w:val="28"/>
          <w:szCs w:val="28"/>
        </w:rPr>
        <w:t>_______________________________</w:t>
      </w:r>
    </w:p>
    <w:p w:rsidR="00C24779" w:rsidRPr="00C24779" w:rsidRDefault="00C9410F" w:rsidP="00C24779">
      <w:pPr>
        <w:numPr>
          <w:ilvl w:val="0"/>
          <w:numId w:val="1"/>
        </w:numPr>
        <w:tabs>
          <w:tab w:val="clear" w:pos="720"/>
          <w:tab w:val="num" w:pos="0"/>
          <w:tab w:val="num" w:pos="180"/>
          <w:tab w:val="left" w:pos="360"/>
        </w:tabs>
        <w:spacing w:line="360" w:lineRule="auto"/>
        <w:ind w:left="0" w:firstLine="0"/>
        <w:jc w:val="both"/>
        <w:rPr>
          <w:sz w:val="28"/>
          <w:szCs w:val="28"/>
          <w:u w:val="single"/>
        </w:rPr>
      </w:pPr>
      <w:r w:rsidRPr="00D34933">
        <w:rPr>
          <w:sz w:val="28"/>
          <w:szCs w:val="28"/>
          <w:u w:val="single"/>
        </w:rPr>
        <w:t>Вихідні дані до роботи: нормативно-правові акти, наукові статті, дисертації, монографії, підручни</w:t>
      </w:r>
      <w:r>
        <w:rPr>
          <w:sz w:val="28"/>
          <w:szCs w:val="28"/>
          <w:u w:val="single"/>
        </w:rPr>
        <w:t>ки, посібники, статистичні дані</w:t>
      </w:r>
      <w:r>
        <w:rPr>
          <w:sz w:val="28"/>
          <w:szCs w:val="28"/>
        </w:rPr>
        <w:t>_______________________</w:t>
      </w:r>
    </w:p>
    <w:p w:rsidR="00C24779" w:rsidRPr="00C24779" w:rsidRDefault="00C9410F" w:rsidP="00C24779">
      <w:pPr>
        <w:numPr>
          <w:ilvl w:val="0"/>
          <w:numId w:val="1"/>
        </w:numPr>
        <w:tabs>
          <w:tab w:val="clear" w:pos="720"/>
          <w:tab w:val="num" w:pos="0"/>
          <w:tab w:val="num" w:pos="180"/>
          <w:tab w:val="left" w:pos="360"/>
        </w:tabs>
        <w:spacing w:line="360" w:lineRule="auto"/>
        <w:ind w:left="0" w:firstLine="0"/>
        <w:jc w:val="both"/>
        <w:rPr>
          <w:sz w:val="28"/>
          <w:szCs w:val="28"/>
          <w:u w:val="single"/>
        </w:rPr>
      </w:pPr>
      <w:r w:rsidRPr="00C24779">
        <w:rPr>
          <w:sz w:val="28"/>
          <w:szCs w:val="28"/>
          <w:u w:val="single"/>
        </w:rPr>
        <w:t xml:space="preserve">Зміст розрахунково-пояснювальної записки (перелік питань, які потрібно розробити): </w:t>
      </w:r>
      <w:r w:rsidR="00C24779" w:rsidRPr="00C24779">
        <w:rPr>
          <w:sz w:val="28"/>
          <w:szCs w:val="28"/>
          <w:u w:val="single"/>
        </w:rPr>
        <w:t>історичний аспект проявів диспозитивності в кримінальному судочинстві України та генеза наукових досліджень цього явища; природа, поняття, суть, структуру і значення диспозитивності в кримінальному процесі; передумови, підстави, умови та межі проявів диспозитивності.</w:t>
      </w:r>
      <w:r w:rsidR="00C24779">
        <w:rPr>
          <w:sz w:val="28"/>
          <w:szCs w:val="28"/>
        </w:rPr>
        <w:t>_______________</w:t>
      </w:r>
    </w:p>
    <w:p w:rsidR="00C9410F" w:rsidRPr="00C24779" w:rsidRDefault="00C9410F" w:rsidP="00C24779">
      <w:pPr>
        <w:numPr>
          <w:ilvl w:val="0"/>
          <w:numId w:val="1"/>
        </w:numPr>
        <w:tabs>
          <w:tab w:val="clear" w:pos="720"/>
          <w:tab w:val="num" w:pos="0"/>
          <w:tab w:val="num" w:pos="180"/>
          <w:tab w:val="left" w:pos="360"/>
        </w:tabs>
        <w:spacing w:line="360" w:lineRule="auto"/>
        <w:ind w:left="0" w:firstLine="0"/>
        <w:jc w:val="both"/>
        <w:rPr>
          <w:sz w:val="28"/>
          <w:szCs w:val="28"/>
          <w:u w:val="single"/>
        </w:rPr>
        <w:sectPr w:rsidR="00C9410F" w:rsidRPr="00C24779" w:rsidSect="00FD51DE">
          <w:pgSz w:w="11906" w:h="16838"/>
          <w:pgMar w:top="1134" w:right="567" w:bottom="1134" w:left="1701" w:header="709" w:footer="709" w:gutter="0"/>
          <w:cols w:space="708"/>
          <w:titlePg/>
          <w:docGrid w:linePitch="360"/>
        </w:sectPr>
      </w:pPr>
      <w:r w:rsidRPr="00C24779">
        <w:rPr>
          <w:sz w:val="28"/>
          <w:szCs w:val="28"/>
          <w:u w:val="single"/>
        </w:rPr>
        <w:t>Перелік графічного матеріалу (з точним зазначенням обов’язкових креслень): схеми, таблиці, малюнки, діаграми</w:t>
      </w:r>
      <w:r w:rsidRPr="00C24779">
        <w:rPr>
          <w:sz w:val="28"/>
          <w:szCs w:val="28"/>
        </w:rPr>
        <w:t>______________________________________.</w:t>
      </w:r>
    </w:p>
    <w:p w:rsidR="00C9410F" w:rsidRPr="001B233C" w:rsidRDefault="00C9410F" w:rsidP="00C9410F">
      <w:pPr>
        <w:numPr>
          <w:ilvl w:val="0"/>
          <w:numId w:val="1"/>
        </w:numPr>
        <w:tabs>
          <w:tab w:val="clear" w:pos="720"/>
          <w:tab w:val="num" w:pos="0"/>
          <w:tab w:val="left" w:pos="360"/>
        </w:tabs>
        <w:spacing w:line="360" w:lineRule="auto"/>
        <w:ind w:left="360"/>
        <w:rPr>
          <w:sz w:val="28"/>
          <w:szCs w:val="28"/>
        </w:rPr>
      </w:pPr>
      <w:r w:rsidRPr="001B233C">
        <w:rPr>
          <w:sz w:val="28"/>
          <w:szCs w:val="28"/>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C9410F" w:rsidRPr="001B233C" w:rsidTr="00FD51DE">
        <w:trPr>
          <w:cantSplit/>
        </w:trPr>
        <w:tc>
          <w:tcPr>
            <w:tcW w:w="1560" w:type="dxa"/>
            <w:vMerge w:val="restart"/>
            <w:vAlign w:val="center"/>
          </w:tcPr>
          <w:p w:rsidR="00C9410F" w:rsidRPr="001B233C" w:rsidRDefault="00C9410F" w:rsidP="00FD51DE">
            <w:pPr>
              <w:jc w:val="center"/>
              <w:rPr>
                <w:sz w:val="24"/>
                <w:szCs w:val="24"/>
              </w:rPr>
            </w:pPr>
            <w:r w:rsidRPr="001B233C">
              <w:rPr>
                <w:sz w:val="24"/>
                <w:szCs w:val="24"/>
              </w:rPr>
              <w:t>Розділ</w:t>
            </w:r>
          </w:p>
        </w:tc>
        <w:tc>
          <w:tcPr>
            <w:tcW w:w="4200" w:type="dxa"/>
            <w:vMerge w:val="restart"/>
            <w:vAlign w:val="center"/>
          </w:tcPr>
          <w:p w:rsidR="00C9410F" w:rsidRPr="001B233C" w:rsidRDefault="00C9410F" w:rsidP="00FD51DE">
            <w:pPr>
              <w:jc w:val="center"/>
              <w:rPr>
                <w:sz w:val="24"/>
                <w:szCs w:val="24"/>
              </w:rPr>
            </w:pPr>
            <w:r w:rsidRPr="001B233C">
              <w:rPr>
                <w:sz w:val="24"/>
                <w:szCs w:val="24"/>
              </w:rPr>
              <w:t>Прізвище, ініціали та посада</w:t>
            </w:r>
          </w:p>
          <w:p w:rsidR="00C9410F" w:rsidRPr="001B233C" w:rsidRDefault="00C9410F" w:rsidP="00FD51DE">
            <w:pPr>
              <w:jc w:val="center"/>
              <w:rPr>
                <w:sz w:val="24"/>
                <w:szCs w:val="24"/>
              </w:rPr>
            </w:pPr>
            <w:r w:rsidRPr="001B233C">
              <w:rPr>
                <w:sz w:val="24"/>
                <w:szCs w:val="24"/>
              </w:rPr>
              <w:t>консультанта</w:t>
            </w:r>
          </w:p>
        </w:tc>
        <w:tc>
          <w:tcPr>
            <w:tcW w:w="3544" w:type="dxa"/>
            <w:gridSpan w:val="2"/>
            <w:vAlign w:val="center"/>
          </w:tcPr>
          <w:p w:rsidR="00C9410F" w:rsidRPr="001B233C" w:rsidRDefault="00C9410F" w:rsidP="00FD51DE">
            <w:pPr>
              <w:jc w:val="center"/>
              <w:rPr>
                <w:sz w:val="24"/>
                <w:szCs w:val="24"/>
              </w:rPr>
            </w:pPr>
            <w:r w:rsidRPr="001B233C">
              <w:rPr>
                <w:sz w:val="24"/>
                <w:szCs w:val="24"/>
              </w:rPr>
              <w:t>Підпис, дата</w:t>
            </w:r>
          </w:p>
        </w:tc>
      </w:tr>
      <w:tr w:rsidR="00C9410F" w:rsidRPr="001B233C" w:rsidTr="00FD51DE">
        <w:trPr>
          <w:cantSplit/>
        </w:trPr>
        <w:tc>
          <w:tcPr>
            <w:tcW w:w="1560" w:type="dxa"/>
            <w:vMerge/>
            <w:vAlign w:val="center"/>
          </w:tcPr>
          <w:p w:rsidR="00C9410F" w:rsidRPr="001B233C" w:rsidRDefault="00C9410F" w:rsidP="00FD51DE">
            <w:pPr>
              <w:jc w:val="center"/>
              <w:rPr>
                <w:sz w:val="28"/>
                <w:szCs w:val="24"/>
              </w:rPr>
            </w:pPr>
          </w:p>
        </w:tc>
        <w:tc>
          <w:tcPr>
            <w:tcW w:w="4200" w:type="dxa"/>
            <w:vMerge/>
            <w:vAlign w:val="center"/>
          </w:tcPr>
          <w:p w:rsidR="00C9410F" w:rsidRPr="001B233C" w:rsidRDefault="00C9410F" w:rsidP="00FD51DE">
            <w:pPr>
              <w:jc w:val="center"/>
              <w:rPr>
                <w:sz w:val="28"/>
                <w:szCs w:val="24"/>
              </w:rPr>
            </w:pPr>
          </w:p>
        </w:tc>
        <w:tc>
          <w:tcPr>
            <w:tcW w:w="1843" w:type="dxa"/>
            <w:vAlign w:val="center"/>
          </w:tcPr>
          <w:p w:rsidR="00C9410F" w:rsidRPr="001B233C" w:rsidRDefault="00C9410F" w:rsidP="00FD51DE">
            <w:pPr>
              <w:jc w:val="center"/>
              <w:rPr>
                <w:sz w:val="24"/>
                <w:szCs w:val="24"/>
              </w:rPr>
            </w:pPr>
            <w:r w:rsidRPr="001B233C">
              <w:rPr>
                <w:sz w:val="24"/>
                <w:szCs w:val="24"/>
              </w:rPr>
              <w:t>завдання</w:t>
            </w:r>
          </w:p>
          <w:p w:rsidR="00C9410F" w:rsidRPr="001B233C" w:rsidRDefault="00C9410F" w:rsidP="00FD51DE">
            <w:pPr>
              <w:jc w:val="center"/>
              <w:rPr>
                <w:sz w:val="24"/>
                <w:szCs w:val="24"/>
              </w:rPr>
            </w:pPr>
            <w:r w:rsidRPr="001B233C">
              <w:rPr>
                <w:sz w:val="24"/>
                <w:szCs w:val="24"/>
              </w:rPr>
              <w:t>видав</w:t>
            </w:r>
          </w:p>
        </w:tc>
        <w:tc>
          <w:tcPr>
            <w:tcW w:w="1701" w:type="dxa"/>
            <w:vAlign w:val="center"/>
          </w:tcPr>
          <w:p w:rsidR="00C9410F" w:rsidRPr="001B233C" w:rsidRDefault="00C9410F" w:rsidP="00FD51DE">
            <w:pPr>
              <w:jc w:val="center"/>
              <w:rPr>
                <w:sz w:val="24"/>
                <w:szCs w:val="24"/>
              </w:rPr>
            </w:pPr>
            <w:r w:rsidRPr="001B233C">
              <w:rPr>
                <w:sz w:val="24"/>
                <w:szCs w:val="24"/>
              </w:rPr>
              <w:t>завдання</w:t>
            </w:r>
          </w:p>
          <w:p w:rsidR="00C9410F" w:rsidRPr="001B233C" w:rsidRDefault="00C9410F" w:rsidP="00FD51DE">
            <w:pPr>
              <w:jc w:val="center"/>
              <w:rPr>
                <w:sz w:val="24"/>
                <w:szCs w:val="24"/>
              </w:rPr>
            </w:pPr>
            <w:r w:rsidRPr="001B233C">
              <w:rPr>
                <w:sz w:val="24"/>
                <w:szCs w:val="24"/>
              </w:rPr>
              <w:t>прийняв</w:t>
            </w:r>
          </w:p>
        </w:tc>
      </w:tr>
      <w:tr w:rsidR="00C9410F" w:rsidRPr="001B233C" w:rsidTr="00FD51DE">
        <w:tc>
          <w:tcPr>
            <w:tcW w:w="1560" w:type="dxa"/>
          </w:tcPr>
          <w:p w:rsidR="00C9410F" w:rsidRPr="0066244E" w:rsidRDefault="00C9410F" w:rsidP="00FD51DE">
            <w:pPr>
              <w:jc w:val="center"/>
              <w:rPr>
                <w:sz w:val="28"/>
                <w:szCs w:val="24"/>
              </w:rPr>
            </w:pPr>
            <w:r w:rsidRPr="0066244E">
              <w:rPr>
                <w:sz w:val="28"/>
                <w:szCs w:val="24"/>
              </w:rPr>
              <w:t>1</w:t>
            </w:r>
          </w:p>
        </w:tc>
        <w:tc>
          <w:tcPr>
            <w:tcW w:w="4200" w:type="dxa"/>
          </w:tcPr>
          <w:p w:rsidR="00C9410F" w:rsidRPr="0066244E" w:rsidRDefault="00C9410F" w:rsidP="00FD51DE">
            <w:pPr>
              <w:jc w:val="center"/>
              <w:rPr>
                <w:sz w:val="28"/>
                <w:szCs w:val="24"/>
              </w:rPr>
            </w:pPr>
            <w:r>
              <w:rPr>
                <w:sz w:val="28"/>
                <w:szCs w:val="24"/>
              </w:rPr>
              <w:t>Єна І.В.</w:t>
            </w:r>
          </w:p>
        </w:tc>
        <w:tc>
          <w:tcPr>
            <w:tcW w:w="1843" w:type="dxa"/>
          </w:tcPr>
          <w:p w:rsidR="00C9410F" w:rsidRPr="001B233C" w:rsidRDefault="00C9410F" w:rsidP="00FD51DE">
            <w:pPr>
              <w:jc w:val="center"/>
              <w:rPr>
                <w:b/>
                <w:sz w:val="28"/>
                <w:szCs w:val="24"/>
              </w:rPr>
            </w:pPr>
          </w:p>
        </w:tc>
        <w:tc>
          <w:tcPr>
            <w:tcW w:w="1701" w:type="dxa"/>
          </w:tcPr>
          <w:p w:rsidR="00C9410F" w:rsidRPr="001B233C" w:rsidRDefault="00C9410F" w:rsidP="00FD51DE">
            <w:pPr>
              <w:jc w:val="center"/>
              <w:rPr>
                <w:b/>
                <w:sz w:val="28"/>
                <w:szCs w:val="24"/>
              </w:rPr>
            </w:pPr>
          </w:p>
        </w:tc>
      </w:tr>
      <w:tr w:rsidR="00C9410F" w:rsidRPr="001B233C" w:rsidTr="00FD51DE">
        <w:tc>
          <w:tcPr>
            <w:tcW w:w="1560" w:type="dxa"/>
          </w:tcPr>
          <w:p w:rsidR="00C9410F" w:rsidRPr="0066244E" w:rsidRDefault="00C9410F" w:rsidP="00FD51DE">
            <w:pPr>
              <w:jc w:val="center"/>
              <w:rPr>
                <w:sz w:val="28"/>
                <w:szCs w:val="24"/>
              </w:rPr>
            </w:pPr>
            <w:r w:rsidRPr="0066244E">
              <w:rPr>
                <w:sz w:val="28"/>
                <w:szCs w:val="24"/>
              </w:rPr>
              <w:t>2</w:t>
            </w:r>
          </w:p>
        </w:tc>
        <w:tc>
          <w:tcPr>
            <w:tcW w:w="4200" w:type="dxa"/>
          </w:tcPr>
          <w:p w:rsidR="00C9410F" w:rsidRPr="0066244E" w:rsidRDefault="00C9410F" w:rsidP="00FD51DE">
            <w:pPr>
              <w:jc w:val="center"/>
              <w:rPr>
                <w:sz w:val="28"/>
                <w:szCs w:val="24"/>
              </w:rPr>
            </w:pPr>
            <w:r>
              <w:rPr>
                <w:sz w:val="28"/>
                <w:szCs w:val="24"/>
              </w:rPr>
              <w:t>Єна І.В.</w:t>
            </w:r>
          </w:p>
        </w:tc>
        <w:tc>
          <w:tcPr>
            <w:tcW w:w="1843" w:type="dxa"/>
          </w:tcPr>
          <w:p w:rsidR="00C9410F" w:rsidRPr="001B233C" w:rsidRDefault="00C9410F" w:rsidP="00FD51DE">
            <w:pPr>
              <w:jc w:val="center"/>
              <w:rPr>
                <w:b/>
                <w:sz w:val="28"/>
                <w:szCs w:val="24"/>
              </w:rPr>
            </w:pPr>
          </w:p>
        </w:tc>
        <w:tc>
          <w:tcPr>
            <w:tcW w:w="1701" w:type="dxa"/>
          </w:tcPr>
          <w:p w:rsidR="00C9410F" w:rsidRPr="001B233C" w:rsidRDefault="00C9410F" w:rsidP="00FD51DE">
            <w:pPr>
              <w:jc w:val="center"/>
              <w:rPr>
                <w:b/>
                <w:sz w:val="28"/>
                <w:szCs w:val="24"/>
              </w:rPr>
            </w:pPr>
          </w:p>
        </w:tc>
      </w:tr>
      <w:tr w:rsidR="00C9410F" w:rsidRPr="001B233C" w:rsidTr="00FD51DE">
        <w:tc>
          <w:tcPr>
            <w:tcW w:w="1560" w:type="dxa"/>
          </w:tcPr>
          <w:p w:rsidR="00C9410F" w:rsidRPr="001B233C" w:rsidRDefault="00C9410F" w:rsidP="00FD51DE">
            <w:pPr>
              <w:jc w:val="center"/>
              <w:rPr>
                <w:b/>
                <w:sz w:val="28"/>
                <w:szCs w:val="24"/>
              </w:rPr>
            </w:pPr>
          </w:p>
        </w:tc>
        <w:tc>
          <w:tcPr>
            <w:tcW w:w="4200" w:type="dxa"/>
          </w:tcPr>
          <w:p w:rsidR="00C9410F" w:rsidRPr="001B233C" w:rsidRDefault="00C9410F" w:rsidP="00FD51DE">
            <w:pPr>
              <w:jc w:val="center"/>
              <w:rPr>
                <w:b/>
                <w:sz w:val="28"/>
                <w:szCs w:val="24"/>
              </w:rPr>
            </w:pPr>
          </w:p>
        </w:tc>
        <w:tc>
          <w:tcPr>
            <w:tcW w:w="1843" w:type="dxa"/>
          </w:tcPr>
          <w:p w:rsidR="00C9410F" w:rsidRPr="001B233C" w:rsidRDefault="00C9410F" w:rsidP="00FD51DE">
            <w:pPr>
              <w:jc w:val="center"/>
              <w:rPr>
                <w:b/>
                <w:sz w:val="28"/>
                <w:szCs w:val="24"/>
              </w:rPr>
            </w:pPr>
          </w:p>
        </w:tc>
        <w:tc>
          <w:tcPr>
            <w:tcW w:w="1701" w:type="dxa"/>
          </w:tcPr>
          <w:p w:rsidR="00C9410F" w:rsidRPr="001B233C" w:rsidRDefault="00C9410F" w:rsidP="00FD51DE">
            <w:pPr>
              <w:jc w:val="center"/>
              <w:rPr>
                <w:b/>
                <w:sz w:val="28"/>
                <w:szCs w:val="24"/>
              </w:rPr>
            </w:pPr>
          </w:p>
        </w:tc>
      </w:tr>
      <w:tr w:rsidR="00C9410F" w:rsidRPr="001B233C" w:rsidTr="00FD51DE">
        <w:tc>
          <w:tcPr>
            <w:tcW w:w="1560" w:type="dxa"/>
          </w:tcPr>
          <w:p w:rsidR="00C9410F" w:rsidRPr="001B233C" w:rsidRDefault="00C9410F" w:rsidP="00FD51DE">
            <w:pPr>
              <w:jc w:val="center"/>
              <w:rPr>
                <w:b/>
                <w:sz w:val="28"/>
                <w:szCs w:val="24"/>
              </w:rPr>
            </w:pPr>
          </w:p>
        </w:tc>
        <w:tc>
          <w:tcPr>
            <w:tcW w:w="4200" w:type="dxa"/>
          </w:tcPr>
          <w:p w:rsidR="00C9410F" w:rsidRPr="001B233C" w:rsidRDefault="00C9410F" w:rsidP="00FD51DE">
            <w:pPr>
              <w:jc w:val="center"/>
              <w:rPr>
                <w:b/>
                <w:sz w:val="28"/>
                <w:szCs w:val="24"/>
              </w:rPr>
            </w:pPr>
          </w:p>
        </w:tc>
        <w:tc>
          <w:tcPr>
            <w:tcW w:w="1843" w:type="dxa"/>
          </w:tcPr>
          <w:p w:rsidR="00C9410F" w:rsidRPr="001B233C" w:rsidRDefault="00C9410F" w:rsidP="00FD51DE">
            <w:pPr>
              <w:jc w:val="center"/>
              <w:rPr>
                <w:b/>
                <w:sz w:val="28"/>
                <w:szCs w:val="24"/>
              </w:rPr>
            </w:pPr>
          </w:p>
        </w:tc>
        <w:tc>
          <w:tcPr>
            <w:tcW w:w="1701" w:type="dxa"/>
          </w:tcPr>
          <w:p w:rsidR="00C9410F" w:rsidRPr="001B233C" w:rsidRDefault="00C9410F" w:rsidP="00FD51DE">
            <w:pPr>
              <w:jc w:val="center"/>
              <w:rPr>
                <w:b/>
                <w:sz w:val="28"/>
                <w:szCs w:val="24"/>
              </w:rPr>
            </w:pPr>
          </w:p>
        </w:tc>
      </w:tr>
      <w:tr w:rsidR="00C9410F" w:rsidRPr="001B233C" w:rsidTr="00FD51DE">
        <w:tc>
          <w:tcPr>
            <w:tcW w:w="1560" w:type="dxa"/>
          </w:tcPr>
          <w:p w:rsidR="00C9410F" w:rsidRPr="001B233C" w:rsidRDefault="00C9410F" w:rsidP="00FD51DE">
            <w:pPr>
              <w:jc w:val="center"/>
              <w:rPr>
                <w:b/>
                <w:sz w:val="28"/>
                <w:szCs w:val="24"/>
              </w:rPr>
            </w:pPr>
          </w:p>
        </w:tc>
        <w:tc>
          <w:tcPr>
            <w:tcW w:w="4200" w:type="dxa"/>
          </w:tcPr>
          <w:p w:rsidR="00C9410F" w:rsidRPr="001B233C" w:rsidRDefault="00C9410F" w:rsidP="00FD51DE">
            <w:pPr>
              <w:jc w:val="center"/>
              <w:rPr>
                <w:b/>
                <w:sz w:val="28"/>
                <w:szCs w:val="24"/>
              </w:rPr>
            </w:pPr>
          </w:p>
        </w:tc>
        <w:tc>
          <w:tcPr>
            <w:tcW w:w="1843" w:type="dxa"/>
          </w:tcPr>
          <w:p w:rsidR="00C9410F" w:rsidRPr="001B233C" w:rsidRDefault="00C9410F" w:rsidP="00FD51DE">
            <w:pPr>
              <w:jc w:val="center"/>
              <w:rPr>
                <w:b/>
                <w:sz w:val="28"/>
                <w:szCs w:val="24"/>
              </w:rPr>
            </w:pPr>
          </w:p>
        </w:tc>
        <w:tc>
          <w:tcPr>
            <w:tcW w:w="1701" w:type="dxa"/>
          </w:tcPr>
          <w:p w:rsidR="00C9410F" w:rsidRPr="001B233C" w:rsidRDefault="00C9410F" w:rsidP="00FD51DE">
            <w:pPr>
              <w:jc w:val="center"/>
              <w:rPr>
                <w:b/>
                <w:sz w:val="28"/>
                <w:szCs w:val="24"/>
              </w:rPr>
            </w:pPr>
          </w:p>
        </w:tc>
      </w:tr>
      <w:tr w:rsidR="00C9410F" w:rsidRPr="001B233C" w:rsidTr="00FD51DE">
        <w:tc>
          <w:tcPr>
            <w:tcW w:w="1560" w:type="dxa"/>
          </w:tcPr>
          <w:p w:rsidR="00C9410F" w:rsidRPr="001B233C" w:rsidRDefault="00C9410F" w:rsidP="00FD51DE">
            <w:pPr>
              <w:jc w:val="center"/>
              <w:rPr>
                <w:b/>
                <w:sz w:val="28"/>
                <w:szCs w:val="24"/>
              </w:rPr>
            </w:pPr>
          </w:p>
        </w:tc>
        <w:tc>
          <w:tcPr>
            <w:tcW w:w="4200" w:type="dxa"/>
          </w:tcPr>
          <w:p w:rsidR="00C9410F" w:rsidRPr="001B233C" w:rsidRDefault="00C9410F" w:rsidP="00FD51DE">
            <w:pPr>
              <w:jc w:val="center"/>
              <w:rPr>
                <w:b/>
                <w:sz w:val="28"/>
                <w:szCs w:val="24"/>
              </w:rPr>
            </w:pPr>
          </w:p>
        </w:tc>
        <w:tc>
          <w:tcPr>
            <w:tcW w:w="1843" w:type="dxa"/>
          </w:tcPr>
          <w:p w:rsidR="00C9410F" w:rsidRPr="001B233C" w:rsidRDefault="00C9410F" w:rsidP="00FD51DE">
            <w:pPr>
              <w:jc w:val="center"/>
              <w:rPr>
                <w:b/>
                <w:sz w:val="28"/>
                <w:szCs w:val="24"/>
              </w:rPr>
            </w:pPr>
          </w:p>
        </w:tc>
        <w:tc>
          <w:tcPr>
            <w:tcW w:w="1701" w:type="dxa"/>
          </w:tcPr>
          <w:p w:rsidR="00C9410F" w:rsidRPr="001B233C" w:rsidRDefault="00C9410F" w:rsidP="00FD51DE">
            <w:pPr>
              <w:jc w:val="center"/>
              <w:rPr>
                <w:b/>
                <w:sz w:val="28"/>
                <w:szCs w:val="24"/>
              </w:rPr>
            </w:pPr>
          </w:p>
        </w:tc>
      </w:tr>
      <w:tr w:rsidR="00C9410F" w:rsidRPr="001B233C" w:rsidTr="00FD51DE">
        <w:tc>
          <w:tcPr>
            <w:tcW w:w="1560" w:type="dxa"/>
          </w:tcPr>
          <w:p w:rsidR="00C9410F" w:rsidRPr="001B233C" w:rsidRDefault="00C9410F" w:rsidP="00FD51DE">
            <w:pPr>
              <w:jc w:val="center"/>
              <w:rPr>
                <w:b/>
                <w:sz w:val="28"/>
                <w:szCs w:val="24"/>
              </w:rPr>
            </w:pPr>
          </w:p>
        </w:tc>
        <w:tc>
          <w:tcPr>
            <w:tcW w:w="4200" w:type="dxa"/>
          </w:tcPr>
          <w:p w:rsidR="00C9410F" w:rsidRPr="001B233C" w:rsidRDefault="00C9410F" w:rsidP="00FD51DE">
            <w:pPr>
              <w:jc w:val="center"/>
              <w:rPr>
                <w:b/>
                <w:sz w:val="28"/>
                <w:szCs w:val="24"/>
              </w:rPr>
            </w:pPr>
          </w:p>
        </w:tc>
        <w:tc>
          <w:tcPr>
            <w:tcW w:w="1843" w:type="dxa"/>
          </w:tcPr>
          <w:p w:rsidR="00C9410F" w:rsidRPr="001B233C" w:rsidRDefault="00C9410F" w:rsidP="00FD51DE">
            <w:pPr>
              <w:jc w:val="center"/>
              <w:rPr>
                <w:b/>
                <w:sz w:val="28"/>
                <w:szCs w:val="24"/>
              </w:rPr>
            </w:pPr>
          </w:p>
        </w:tc>
        <w:tc>
          <w:tcPr>
            <w:tcW w:w="1701" w:type="dxa"/>
          </w:tcPr>
          <w:p w:rsidR="00C9410F" w:rsidRPr="001B233C" w:rsidRDefault="00C9410F" w:rsidP="00FD51DE">
            <w:pPr>
              <w:jc w:val="center"/>
              <w:rPr>
                <w:b/>
                <w:sz w:val="28"/>
                <w:szCs w:val="24"/>
              </w:rPr>
            </w:pPr>
          </w:p>
        </w:tc>
      </w:tr>
    </w:tbl>
    <w:p w:rsidR="00C9410F" w:rsidRPr="001B233C" w:rsidRDefault="00C9410F" w:rsidP="00C9410F">
      <w:pPr>
        <w:jc w:val="center"/>
        <w:rPr>
          <w:b/>
          <w:sz w:val="28"/>
          <w:szCs w:val="24"/>
        </w:rPr>
      </w:pPr>
    </w:p>
    <w:p w:rsidR="00C9410F" w:rsidRPr="0066244E" w:rsidRDefault="00C9410F" w:rsidP="00C9410F">
      <w:pPr>
        <w:numPr>
          <w:ilvl w:val="0"/>
          <w:numId w:val="1"/>
        </w:numPr>
        <w:tabs>
          <w:tab w:val="clear" w:pos="720"/>
          <w:tab w:val="num" w:pos="0"/>
          <w:tab w:val="left" w:pos="360"/>
        </w:tabs>
        <w:spacing w:line="360" w:lineRule="auto"/>
        <w:ind w:left="360"/>
        <w:rPr>
          <w:b/>
          <w:sz w:val="28"/>
          <w:szCs w:val="24"/>
          <w:vertAlign w:val="superscript"/>
        </w:rPr>
      </w:pPr>
      <w:r w:rsidRPr="0066244E">
        <w:rPr>
          <w:sz w:val="28"/>
          <w:szCs w:val="24"/>
        </w:rPr>
        <w:t>Дата видачі завдання</w:t>
      </w:r>
      <w:r>
        <w:rPr>
          <w:sz w:val="28"/>
          <w:szCs w:val="24"/>
        </w:rPr>
        <w:t>: травень 2020 року</w:t>
      </w:r>
    </w:p>
    <w:p w:rsidR="00C9410F" w:rsidRPr="001B233C" w:rsidRDefault="00C9410F" w:rsidP="00C9410F">
      <w:pPr>
        <w:keepNext/>
        <w:spacing w:before="240" w:after="60"/>
        <w:jc w:val="center"/>
        <w:outlineLvl w:val="3"/>
        <w:rPr>
          <w:b/>
          <w:bCs/>
          <w:sz w:val="28"/>
          <w:szCs w:val="28"/>
        </w:rPr>
      </w:pPr>
      <w:r w:rsidRPr="001B233C">
        <w:rPr>
          <w:b/>
          <w:bCs/>
          <w:sz w:val="28"/>
          <w:szCs w:val="28"/>
        </w:rPr>
        <w:t>КАЛЕНДАРНИЙ ПЛАН</w:t>
      </w:r>
    </w:p>
    <w:p w:rsidR="00C9410F" w:rsidRPr="001B233C" w:rsidRDefault="00C9410F" w:rsidP="00C9410F">
      <w:pPr>
        <w:rPr>
          <w:b/>
          <w:sz w:val="24"/>
          <w:szCs w:val="24"/>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998"/>
        <w:gridCol w:w="1546"/>
      </w:tblGrid>
      <w:tr w:rsidR="00C9410F" w:rsidRPr="001B233C" w:rsidTr="00FD51DE">
        <w:trPr>
          <w:cantSplit/>
          <w:trHeight w:val="460"/>
        </w:trPr>
        <w:tc>
          <w:tcPr>
            <w:tcW w:w="567" w:type="dxa"/>
            <w:vAlign w:val="center"/>
          </w:tcPr>
          <w:p w:rsidR="00C9410F" w:rsidRPr="001B233C" w:rsidRDefault="00C9410F" w:rsidP="00FD51DE">
            <w:pPr>
              <w:jc w:val="center"/>
              <w:rPr>
                <w:sz w:val="24"/>
                <w:szCs w:val="24"/>
              </w:rPr>
            </w:pPr>
            <w:r w:rsidRPr="001B233C">
              <w:rPr>
                <w:sz w:val="24"/>
                <w:szCs w:val="24"/>
              </w:rPr>
              <w:t>№</w:t>
            </w:r>
          </w:p>
          <w:p w:rsidR="00C9410F" w:rsidRPr="001B233C" w:rsidRDefault="00C9410F" w:rsidP="00FD51DE">
            <w:pPr>
              <w:jc w:val="center"/>
              <w:rPr>
                <w:sz w:val="24"/>
                <w:szCs w:val="24"/>
              </w:rPr>
            </w:pPr>
            <w:r w:rsidRPr="001B233C">
              <w:rPr>
                <w:sz w:val="24"/>
                <w:szCs w:val="24"/>
              </w:rPr>
              <w:t>з/п</w:t>
            </w:r>
          </w:p>
        </w:tc>
        <w:tc>
          <w:tcPr>
            <w:tcW w:w="5373" w:type="dxa"/>
            <w:vAlign w:val="center"/>
          </w:tcPr>
          <w:p w:rsidR="00C9410F" w:rsidRPr="001B233C" w:rsidRDefault="00C9410F" w:rsidP="00FD51DE">
            <w:pPr>
              <w:jc w:val="center"/>
              <w:rPr>
                <w:sz w:val="24"/>
                <w:szCs w:val="24"/>
              </w:rPr>
            </w:pPr>
            <w:r w:rsidRPr="001B233C">
              <w:rPr>
                <w:sz w:val="24"/>
                <w:szCs w:val="24"/>
              </w:rPr>
              <w:t>Назва етапів кваліфікаційної роботи</w:t>
            </w:r>
          </w:p>
        </w:tc>
        <w:tc>
          <w:tcPr>
            <w:tcW w:w="1998" w:type="dxa"/>
            <w:vAlign w:val="center"/>
          </w:tcPr>
          <w:p w:rsidR="00C9410F" w:rsidRPr="001B233C" w:rsidRDefault="00C9410F" w:rsidP="00FD51DE">
            <w:pPr>
              <w:jc w:val="center"/>
              <w:rPr>
                <w:sz w:val="24"/>
                <w:szCs w:val="24"/>
              </w:rPr>
            </w:pPr>
            <w:r w:rsidRPr="001B233C">
              <w:rPr>
                <w:spacing w:val="-20"/>
                <w:sz w:val="24"/>
                <w:szCs w:val="24"/>
              </w:rPr>
              <w:t>Строк  виконання</w:t>
            </w:r>
            <w:r w:rsidRPr="001B233C">
              <w:rPr>
                <w:sz w:val="24"/>
                <w:szCs w:val="24"/>
              </w:rPr>
              <w:t xml:space="preserve"> етапів роботи</w:t>
            </w:r>
          </w:p>
        </w:tc>
        <w:tc>
          <w:tcPr>
            <w:tcW w:w="1546" w:type="dxa"/>
            <w:vAlign w:val="center"/>
          </w:tcPr>
          <w:p w:rsidR="00C9410F" w:rsidRPr="001B233C" w:rsidRDefault="00C9410F" w:rsidP="00FD51DE">
            <w:pPr>
              <w:keepNext/>
              <w:jc w:val="center"/>
              <w:outlineLvl w:val="2"/>
              <w:rPr>
                <w:bCs/>
                <w:spacing w:val="-20"/>
                <w:sz w:val="24"/>
                <w:szCs w:val="24"/>
              </w:rPr>
            </w:pPr>
            <w:r w:rsidRPr="001B233C">
              <w:rPr>
                <w:bCs/>
                <w:spacing w:val="-20"/>
                <w:sz w:val="24"/>
                <w:szCs w:val="24"/>
              </w:rPr>
              <w:t>Примітка</w:t>
            </w:r>
          </w:p>
        </w:tc>
      </w:tr>
      <w:tr w:rsidR="00C9410F" w:rsidRPr="001B233C" w:rsidTr="00FD51DE">
        <w:tc>
          <w:tcPr>
            <w:tcW w:w="567" w:type="dxa"/>
          </w:tcPr>
          <w:p w:rsidR="00C9410F" w:rsidRPr="0066244E" w:rsidRDefault="00C9410F" w:rsidP="00FD51DE">
            <w:pPr>
              <w:jc w:val="center"/>
              <w:rPr>
                <w:sz w:val="28"/>
                <w:szCs w:val="24"/>
              </w:rPr>
            </w:pPr>
            <w:r w:rsidRPr="0066244E">
              <w:rPr>
                <w:sz w:val="28"/>
                <w:szCs w:val="24"/>
              </w:rPr>
              <w:t>1</w:t>
            </w:r>
          </w:p>
        </w:tc>
        <w:tc>
          <w:tcPr>
            <w:tcW w:w="5373" w:type="dxa"/>
          </w:tcPr>
          <w:p w:rsidR="00C9410F" w:rsidRPr="0066244E" w:rsidRDefault="00C9410F" w:rsidP="00FD51DE">
            <w:pPr>
              <w:jc w:val="center"/>
              <w:rPr>
                <w:sz w:val="28"/>
                <w:szCs w:val="24"/>
              </w:rPr>
            </w:pPr>
            <w:r w:rsidRPr="0066244E">
              <w:rPr>
                <w:sz w:val="28"/>
                <w:szCs w:val="24"/>
              </w:rPr>
              <w:t>Обрання та затвердження теми</w:t>
            </w:r>
          </w:p>
        </w:tc>
        <w:tc>
          <w:tcPr>
            <w:tcW w:w="1998" w:type="dxa"/>
          </w:tcPr>
          <w:p w:rsidR="00C9410F" w:rsidRPr="0066244E" w:rsidRDefault="00C9410F" w:rsidP="00FD51DE">
            <w:pPr>
              <w:jc w:val="center"/>
              <w:rPr>
                <w:sz w:val="28"/>
                <w:szCs w:val="24"/>
              </w:rPr>
            </w:pPr>
            <w:r w:rsidRPr="0066244E">
              <w:rPr>
                <w:sz w:val="28"/>
                <w:szCs w:val="24"/>
              </w:rPr>
              <w:t>Травень 2020</w:t>
            </w:r>
          </w:p>
        </w:tc>
        <w:tc>
          <w:tcPr>
            <w:tcW w:w="1546" w:type="dxa"/>
          </w:tcPr>
          <w:p w:rsidR="00C9410F" w:rsidRPr="0066244E" w:rsidRDefault="00C9410F" w:rsidP="00FD51DE">
            <w:pPr>
              <w:jc w:val="center"/>
              <w:rPr>
                <w:sz w:val="28"/>
                <w:szCs w:val="24"/>
              </w:rPr>
            </w:pPr>
            <w:r w:rsidRPr="0066244E">
              <w:rPr>
                <w:sz w:val="28"/>
                <w:szCs w:val="24"/>
              </w:rPr>
              <w:t>Виконано</w:t>
            </w:r>
          </w:p>
        </w:tc>
      </w:tr>
      <w:tr w:rsidR="00C9410F" w:rsidRPr="001B233C" w:rsidTr="00FD51DE">
        <w:tc>
          <w:tcPr>
            <w:tcW w:w="567" w:type="dxa"/>
          </w:tcPr>
          <w:p w:rsidR="00C9410F" w:rsidRPr="0066244E" w:rsidRDefault="00C9410F" w:rsidP="00FD51DE">
            <w:pPr>
              <w:jc w:val="center"/>
              <w:rPr>
                <w:sz w:val="28"/>
                <w:szCs w:val="24"/>
              </w:rPr>
            </w:pPr>
            <w:r w:rsidRPr="0066244E">
              <w:rPr>
                <w:sz w:val="28"/>
                <w:szCs w:val="24"/>
              </w:rPr>
              <w:t>2</w:t>
            </w:r>
          </w:p>
        </w:tc>
        <w:tc>
          <w:tcPr>
            <w:tcW w:w="5373" w:type="dxa"/>
          </w:tcPr>
          <w:p w:rsidR="00C9410F" w:rsidRPr="0066244E" w:rsidRDefault="00C9410F" w:rsidP="00FD51DE">
            <w:pPr>
              <w:jc w:val="center"/>
              <w:rPr>
                <w:sz w:val="28"/>
                <w:szCs w:val="24"/>
              </w:rPr>
            </w:pPr>
            <w:r w:rsidRPr="0066244E">
              <w:rPr>
                <w:sz w:val="28"/>
                <w:szCs w:val="24"/>
              </w:rPr>
              <w:t>Складання плану роботи</w:t>
            </w:r>
          </w:p>
        </w:tc>
        <w:tc>
          <w:tcPr>
            <w:tcW w:w="1998" w:type="dxa"/>
          </w:tcPr>
          <w:p w:rsidR="00C9410F" w:rsidRPr="0066244E" w:rsidRDefault="00C9410F" w:rsidP="00FD51DE">
            <w:pPr>
              <w:jc w:val="center"/>
              <w:rPr>
                <w:sz w:val="28"/>
                <w:szCs w:val="24"/>
              </w:rPr>
            </w:pPr>
            <w:r w:rsidRPr="0066244E">
              <w:rPr>
                <w:sz w:val="28"/>
                <w:szCs w:val="24"/>
              </w:rPr>
              <w:t>Травень 2020</w:t>
            </w:r>
          </w:p>
        </w:tc>
        <w:tc>
          <w:tcPr>
            <w:tcW w:w="1546" w:type="dxa"/>
          </w:tcPr>
          <w:p w:rsidR="00C9410F" w:rsidRDefault="00C9410F" w:rsidP="00FD51DE">
            <w:pPr>
              <w:jc w:val="center"/>
            </w:pPr>
            <w:r w:rsidRPr="00F21FA6">
              <w:rPr>
                <w:sz w:val="28"/>
                <w:szCs w:val="24"/>
              </w:rPr>
              <w:t>Виконано</w:t>
            </w:r>
          </w:p>
        </w:tc>
      </w:tr>
      <w:tr w:rsidR="00C9410F" w:rsidRPr="001B233C" w:rsidTr="00FD51DE">
        <w:tc>
          <w:tcPr>
            <w:tcW w:w="567" w:type="dxa"/>
          </w:tcPr>
          <w:p w:rsidR="00C9410F" w:rsidRPr="0066244E" w:rsidRDefault="00C9410F" w:rsidP="00FD51DE">
            <w:pPr>
              <w:jc w:val="center"/>
              <w:rPr>
                <w:sz w:val="28"/>
                <w:szCs w:val="24"/>
              </w:rPr>
            </w:pPr>
            <w:r w:rsidRPr="0066244E">
              <w:rPr>
                <w:sz w:val="28"/>
                <w:szCs w:val="24"/>
              </w:rPr>
              <w:t>3</w:t>
            </w:r>
          </w:p>
        </w:tc>
        <w:tc>
          <w:tcPr>
            <w:tcW w:w="5373" w:type="dxa"/>
          </w:tcPr>
          <w:p w:rsidR="00C9410F" w:rsidRPr="0066244E" w:rsidRDefault="00C9410F" w:rsidP="00FD51DE">
            <w:pPr>
              <w:jc w:val="center"/>
              <w:rPr>
                <w:sz w:val="28"/>
                <w:szCs w:val="24"/>
              </w:rPr>
            </w:pPr>
            <w:r w:rsidRPr="0066244E">
              <w:rPr>
                <w:sz w:val="28"/>
                <w:szCs w:val="24"/>
              </w:rPr>
              <w:t>Пошук необхідної літератури</w:t>
            </w:r>
          </w:p>
        </w:tc>
        <w:tc>
          <w:tcPr>
            <w:tcW w:w="1998" w:type="dxa"/>
          </w:tcPr>
          <w:p w:rsidR="00C9410F" w:rsidRPr="0066244E" w:rsidRDefault="00C9410F" w:rsidP="00FD51DE">
            <w:pPr>
              <w:jc w:val="center"/>
              <w:rPr>
                <w:sz w:val="28"/>
                <w:szCs w:val="24"/>
              </w:rPr>
            </w:pPr>
            <w:r w:rsidRPr="0066244E">
              <w:rPr>
                <w:sz w:val="28"/>
                <w:szCs w:val="24"/>
              </w:rPr>
              <w:t>Червень 2020</w:t>
            </w:r>
          </w:p>
        </w:tc>
        <w:tc>
          <w:tcPr>
            <w:tcW w:w="1546" w:type="dxa"/>
          </w:tcPr>
          <w:p w:rsidR="00C9410F" w:rsidRDefault="00C9410F" w:rsidP="00FD51DE">
            <w:pPr>
              <w:jc w:val="center"/>
            </w:pPr>
            <w:r w:rsidRPr="00F21FA6">
              <w:rPr>
                <w:sz w:val="28"/>
                <w:szCs w:val="24"/>
              </w:rPr>
              <w:t>Виконано</w:t>
            </w:r>
          </w:p>
        </w:tc>
      </w:tr>
      <w:tr w:rsidR="00C9410F" w:rsidRPr="001B233C" w:rsidTr="00FD51DE">
        <w:tc>
          <w:tcPr>
            <w:tcW w:w="567" w:type="dxa"/>
          </w:tcPr>
          <w:p w:rsidR="00C9410F" w:rsidRPr="0066244E" w:rsidRDefault="00C9410F" w:rsidP="00FD51DE">
            <w:pPr>
              <w:jc w:val="center"/>
              <w:rPr>
                <w:sz w:val="28"/>
                <w:szCs w:val="24"/>
              </w:rPr>
            </w:pPr>
            <w:r w:rsidRPr="0066244E">
              <w:rPr>
                <w:sz w:val="28"/>
                <w:szCs w:val="24"/>
              </w:rPr>
              <w:t>4</w:t>
            </w:r>
          </w:p>
        </w:tc>
        <w:tc>
          <w:tcPr>
            <w:tcW w:w="5373" w:type="dxa"/>
          </w:tcPr>
          <w:p w:rsidR="00C9410F" w:rsidRPr="0066244E" w:rsidRDefault="00C9410F" w:rsidP="00FD51DE">
            <w:pPr>
              <w:jc w:val="center"/>
              <w:rPr>
                <w:sz w:val="28"/>
                <w:szCs w:val="24"/>
              </w:rPr>
            </w:pPr>
            <w:r w:rsidRPr="0066244E">
              <w:rPr>
                <w:sz w:val="28"/>
                <w:szCs w:val="24"/>
              </w:rPr>
              <w:t>Написання пояснювальної записки</w:t>
            </w:r>
          </w:p>
        </w:tc>
        <w:tc>
          <w:tcPr>
            <w:tcW w:w="1998" w:type="dxa"/>
          </w:tcPr>
          <w:p w:rsidR="00C9410F" w:rsidRPr="0066244E" w:rsidRDefault="00C9410F" w:rsidP="00FD51DE">
            <w:pPr>
              <w:jc w:val="center"/>
              <w:rPr>
                <w:sz w:val="28"/>
                <w:szCs w:val="24"/>
              </w:rPr>
            </w:pPr>
            <w:r w:rsidRPr="0066244E">
              <w:rPr>
                <w:sz w:val="28"/>
                <w:szCs w:val="24"/>
              </w:rPr>
              <w:t>Липень 2020</w:t>
            </w:r>
          </w:p>
        </w:tc>
        <w:tc>
          <w:tcPr>
            <w:tcW w:w="1546" w:type="dxa"/>
          </w:tcPr>
          <w:p w:rsidR="00C9410F" w:rsidRDefault="00C9410F" w:rsidP="00FD51DE">
            <w:pPr>
              <w:jc w:val="center"/>
            </w:pPr>
            <w:r w:rsidRPr="00F21FA6">
              <w:rPr>
                <w:sz w:val="28"/>
                <w:szCs w:val="24"/>
              </w:rPr>
              <w:t>Виконано</w:t>
            </w:r>
          </w:p>
        </w:tc>
      </w:tr>
      <w:tr w:rsidR="00C9410F" w:rsidRPr="001B233C" w:rsidTr="00FD51DE">
        <w:tc>
          <w:tcPr>
            <w:tcW w:w="567" w:type="dxa"/>
          </w:tcPr>
          <w:p w:rsidR="00C9410F" w:rsidRPr="0066244E" w:rsidRDefault="00C9410F" w:rsidP="00FD51DE">
            <w:pPr>
              <w:jc w:val="center"/>
              <w:rPr>
                <w:sz w:val="28"/>
                <w:szCs w:val="24"/>
              </w:rPr>
            </w:pPr>
            <w:r w:rsidRPr="0066244E">
              <w:rPr>
                <w:sz w:val="28"/>
                <w:szCs w:val="24"/>
              </w:rPr>
              <w:t>5</w:t>
            </w:r>
          </w:p>
        </w:tc>
        <w:tc>
          <w:tcPr>
            <w:tcW w:w="5373" w:type="dxa"/>
          </w:tcPr>
          <w:p w:rsidR="00C9410F" w:rsidRPr="0066244E" w:rsidRDefault="00C9410F" w:rsidP="00FD51DE">
            <w:pPr>
              <w:jc w:val="center"/>
              <w:rPr>
                <w:sz w:val="28"/>
                <w:szCs w:val="24"/>
              </w:rPr>
            </w:pPr>
            <w:r w:rsidRPr="0066244E">
              <w:rPr>
                <w:sz w:val="28"/>
                <w:szCs w:val="24"/>
              </w:rPr>
              <w:t>Опублікування тез доповідей</w:t>
            </w:r>
          </w:p>
        </w:tc>
        <w:tc>
          <w:tcPr>
            <w:tcW w:w="1998" w:type="dxa"/>
          </w:tcPr>
          <w:p w:rsidR="00C9410F" w:rsidRPr="0066244E" w:rsidRDefault="00C9410F" w:rsidP="00FD51DE">
            <w:pPr>
              <w:jc w:val="center"/>
              <w:rPr>
                <w:sz w:val="28"/>
                <w:szCs w:val="24"/>
              </w:rPr>
            </w:pPr>
            <w:r w:rsidRPr="0066244E">
              <w:rPr>
                <w:sz w:val="28"/>
                <w:szCs w:val="24"/>
              </w:rPr>
              <w:t>Серпень 2020</w:t>
            </w:r>
          </w:p>
        </w:tc>
        <w:tc>
          <w:tcPr>
            <w:tcW w:w="1546" w:type="dxa"/>
          </w:tcPr>
          <w:p w:rsidR="00C9410F" w:rsidRDefault="00C9410F" w:rsidP="00FD51DE">
            <w:pPr>
              <w:jc w:val="center"/>
            </w:pPr>
            <w:r w:rsidRPr="00F21FA6">
              <w:rPr>
                <w:sz w:val="28"/>
                <w:szCs w:val="24"/>
              </w:rPr>
              <w:t>Виконано</w:t>
            </w:r>
          </w:p>
        </w:tc>
      </w:tr>
      <w:tr w:rsidR="00C9410F" w:rsidRPr="001B233C" w:rsidTr="00FD51DE">
        <w:tc>
          <w:tcPr>
            <w:tcW w:w="567" w:type="dxa"/>
          </w:tcPr>
          <w:p w:rsidR="00C9410F" w:rsidRPr="0066244E" w:rsidRDefault="00C9410F" w:rsidP="00FD51DE">
            <w:pPr>
              <w:jc w:val="center"/>
              <w:rPr>
                <w:sz w:val="28"/>
                <w:szCs w:val="24"/>
              </w:rPr>
            </w:pPr>
            <w:r w:rsidRPr="0066244E">
              <w:rPr>
                <w:sz w:val="28"/>
                <w:szCs w:val="24"/>
              </w:rPr>
              <w:t>6</w:t>
            </w:r>
          </w:p>
        </w:tc>
        <w:tc>
          <w:tcPr>
            <w:tcW w:w="5373" w:type="dxa"/>
          </w:tcPr>
          <w:p w:rsidR="00C9410F" w:rsidRPr="0066244E" w:rsidRDefault="00C9410F" w:rsidP="00FD51DE">
            <w:pPr>
              <w:jc w:val="center"/>
              <w:rPr>
                <w:sz w:val="28"/>
                <w:szCs w:val="24"/>
              </w:rPr>
            </w:pPr>
            <w:r w:rsidRPr="0066244E">
              <w:rPr>
                <w:sz w:val="28"/>
                <w:szCs w:val="24"/>
              </w:rPr>
              <w:t>Написання практичної частини роботи</w:t>
            </w:r>
          </w:p>
        </w:tc>
        <w:tc>
          <w:tcPr>
            <w:tcW w:w="1998" w:type="dxa"/>
          </w:tcPr>
          <w:p w:rsidR="00C9410F" w:rsidRPr="0066244E" w:rsidRDefault="00C9410F" w:rsidP="00FD51DE">
            <w:pPr>
              <w:jc w:val="center"/>
              <w:rPr>
                <w:sz w:val="28"/>
                <w:szCs w:val="24"/>
              </w:rPr>
            </w:pPr>
            <w:r w:rsidRPr="0066244E">
              <w:rPr>
                <w:sz w:val="28"/>
                <w:szCs w:val="24"/>
              </w:rPr>
              <w:t>Вересень 2020</w:t>
            </w:r>
          </w:p>
        </w:tc>
        <w:tc>
          <w:tcPr>
            <w:tcW w:w="1546" w:type="dxa"/>
          </w:tcPr>
          <w:p w:rsidR="00C9410F" w:rsidRDefault="00C9410F" w:rsidP="00FD51DE">
            <w:pPr>
              <w:jc w:val="center"/>
            </w:pPr>
            <w:r w:rsidRPr="00F21FA6">
              <w:rPr>
                <w:sz w:val="28"/>
                <w:szCs w:val="24"/>
              </w:rPr>
              <w:t>Виконано</w:t>
            </w:r>
          </w:p>
        </w:tc>
      </w:tr>
      <w:tr w:rsidR="00C9410F" w:rsidRPr="001B233C" w:rsidTr="00FD51DE">
        <w:tc>
          <w:tcPr>
            <w:tcW w:w="567" w:type="dxa"/>
          </w:tcPr>
          <w:p w:rsidR="00C9410F" w:rsidRPr="0066244E" w:rsidRDefault="00C9410F" w:rsidP="00FD51DE">
            <w:pPr>
              <w:jc w:val="center"/>
              <w:rPr>
                <w:sz w:val="28"/>
                <w:szCs w:val="24"/>
              </w:rPr>
            </w:pPr>
            <w:r w:rsidRPr="0066244E">
              <w:rPr>
                <w:sz w:val="28"/>
                <w:szCs w:val="24"/>
              </w:rPr>
              <w:t>7</w:t>
            </w:r>
          </w:p>
        </w:tc>
        <w:tc>
          <w:tcPr>
            <w:tcW w:w="5373" w:type="dxa"/>
          </w:tcPr>
          <w:p w:rsidR="00C9410F" w:rsidRPr="0066244E" w:rsidRDefault="00C9410F" w:rsidP="00FD51DE">
            <w:pPr>
              <w:jc w:val="center"/>
              <w:rPr>
                <w:sz w:val="28"/>
                <w:szCs w:val="24"/>
              </w:rPr>
            </w:pPr>
            <w:r w:rsidRPr="0066244E">
              <w:rPr>
                <w:sz w:val="28"/>
                <w:szCs w:val="24"/>
              </w:rPr>
              <w:t>Оформлення списку викориистаних джерел</w:t>
            </w:r>
          </w:p>
        </w:tc>
        <w:tc>
          <w:tcPr>
            <w:tcW w:w="1998" w:type="dxa"/>
          </w:tcPr>
          <w:p w:rsidR="00C9410F" w:rsidRPr="0066244E" w:rsidRDefault="00C9410F" w:rsidP="00FD51DE">
            <w:pPr>
              <w:jc w:val="center"/>
              <w:rPr>
                <w:sz w:val="28"/>
                <w:szCs w:val="24"/>
              </w:rPr>
            </w:pPr>
            <w:r w:rsidRPr="0066244E">
              <w:rPr>
                <w:sz w:val="28"/>
                <w:szCs w:val="24"/>
              </w:rPr>
              <w:t>Жовтень 2020</w:t>
            </w:r>
          </w:p>
        </w:tc>
        <w:tc>
          <w:tcPr>
            <w:tcW w:w="1546" w:type="dxa"/>
          </w:tcPr>
          <w:p w:rsidR="00C9410F" w:rsidRDefault="00C9410F" w:rsidP="00FD51DE">
            <w:pPr>
              <w:jc w:val="center"/>
            </w:pPr>
            <w:r w:rsidRPr="00F21FA6">
              <w:rPr>
                <w:sz w:val="28"/>
                <w:szCs w:val="24"/>
              </w:rPr>
              <w:t>Виконано</w:t>
            </w:r>
          </w:p>
        </w:tc>
      </w:tr>
      <w:tr w:rsidR="00C9410F" w:rsidRPr="001B233C" w:rsidTr="00FD51DE">
        <w:tc>
          <w:tcPr>
            <w:tcW w:w="567" w:type="dxa"/>
          </w:tcPr>
          <w:p w:rsidR="00C9410F" w:rsidRPr="0066244E" w:rsidRDefault="00C9410F" w:rsidP="00FD51DE">
            <w:pPr>
              <w:jc w:val="center"/>
              <w:rPr>
                <w:sz w:val="28"/>
                <w:szCs w:val="24"/>
              </w:rPr>
            </w:pPr>
            <w:r w:rsidRPr="0066244E">
              <w:rPr>
                <w:sz w:val="28"/>
                <w:szCs w:val="24"/>
              </w:rPr>
              <w:t>8</w:t>
            </w:r>
          </w:p>
        </w:tc>
        <w:tc>
          <w:tcPr>
            <w:tcW w:w="5373" w:type="dxa"/>
          </w:tcPr>
          <w:p w:rsidR="00C9410F" w:rsidRPr="0066244E" w:rsidRDefault="00C9410F" w:rsidP="00FD51DE">
            <w:pPr>
              <w:jc w:val="center"/>
              <w:rPr>
                <w:sz w:val="28"/>
                <w:szCs w:val="24"/>
              </w:rPr>
            </w:pPr>
            <w:r w:rsidRPr="0066244E">
              <w:rPr>
                <w:sz w:val="28"/>
                <w:szCs w:val="24"/>
              </w:rPr>
              <w:t>Написання висновків до роботи</w:t>
            </w:r>
          </w:p>
        </w:tc>
        <w:tc>
          <w:tcPr>
            <w:tcW w:w="1998" w:type="dxa"/>
          </w:tcPr>
          <w:p w:rsidR="00C9410F" w:rsidRPr="0066244E" w:rsidRDefault="00C9410F" w:rsidP="00FD51DE">
            <w:pPr>
              <w:jc w:val="center"/>
              <w:rPr>
                <w:sz w:val="28"/>
                <w:szCs w:val="24"/>
              </w:rPr>
            </w:pPr>
            <w:r w:rsidRPr="0066244E">
              <w:rPr>
                <w:sz w:val="28"/>
                <w:szCs w:val="24"/>
              </w:rPr>
              <w:t>Жовтень 2020</w:t>
            </w:r>
          </w:p>
        </w:tc>
        <w:tc>
          <w:tcPr>
            <w:tcW w:w="1546" w:type="dxa"/>
          </w:tcPr>
          <w:p w:rsidR="00C9410F" w:rsidRDefault="00C9410F" w:rsidP="00FD51DE">
            <w:pPr>
              <w:jc w:val="center"/>
            </w:pPr>
            <w:r w:rsidRPr="00F21FA6">
              <w:rPr>
                <w:sz w:val="28"/>
                <w:szCs w:val="24"/>
              </w:rPr>
              <w:t>Виконано</w:t>
            </w:r>
          </w:p>
        </w:tc>
      </w:tr>
      <w:tr w:rsidR="00C9410F" w:rsidRPr="001B233C" w:rsidTr="00FD51DE">
        <w:tc>
          <w:tcPr>
            <w:tcW w:w="567" w:type="dxa"/>
          </w:tcPr>
          <w:p w:rsidR="00C9410F" w:rsidRPr="0066244E" w:rsidRDefault="00C9410F" w:rsidP="00FD51DE">
            <w:pPr>
              <w:jc w:val="center"/>
              <w:rPr>
                <w:sz w:val="28"/>
                <w:szCs w:val="24"/>
              </w:rPr>
            </w:pPr>
            <w:r w:rsidRPr="0066244E">
              <w:rPr>
                <w:sz w:val="28"/>
                <w:szCs w:val="24"/>
              </w:rPr>
              <w:t>9</w:t>
            </w:r>
          </w:p>
        </w:tc>
        <w:tc>
          <w:tcPr>
            <w:tcW w:w="5373" w:type="dxa"/>
          </w:tcPr>
          <w:p w:rsidR="00C9410F" w:rsidRPr="0066244E" w:rsidRDefault="00C9410F" w:rsidP="00FD51DE">
            <w:pPr>
              <w:jc w:val="center"/>
              <w:rPr>
                <w:sz w:val="28"/>
                <w:szCs w:val="24"/>
              </w:rPr>
            </w:pPr>
            <w:r w:rsidRPr="0066244E">
              <w:rPr>
                <w:sz w:val="28"/>
                <w:szCs w:val="24"/>
              </w:rPr>
              <w:t>Попередній захист на кафедрі</w:t>
            </w:r>
          </w:p>
        </w:tc>
        <w:tc>
          <w:tcPr>
            <w:tcW w:w="1998" w:type="dxa"/>
          </w:tcPr>
          <w:p w:rsidR="00C9410F" w:rsidRPr="0066244E" w:rsidRDefault="00C9410F" w:rsidP="00FD51DE">
            <w:pPr>
              <w:jc w:val="center"/>
              <w:rPr>
                <w:sz w:val="28"/>
                <w:szCs w:val="24"/>
              </w:rPr>
            </w:pPr>
            <w:r w:rsidRPr="0066244E">
              <w:rPr>
                <w:sz w:val="28"/>
                <w:szCs w:val="24"/>
              </w:rPr>
              <w:t>Листопад 2020</w:t>
            </w:r>
          </w:p>
        </w:tc>
        <w:tc>
          <w:tcPr>
            <w:tcW w:w="1546" w:type="dxa"/>
          </w:tcPr>
          <w:p w:rsidR="00C9410F" w:rsidRDefault="00C9410F" w:rsidP="00FD51DE">
            <w:pPr>
              <w:jc w:val="center"/>
            </w:pPr>
            <w:r w:rsidRPr="00F21FA6">
              <w:rPr>
                <w:sz w:val="28"/>
                <w:szCs w:val="24"/>
              </w:rPr>
              <w:t>Виконано</w:t>
            </w:r>
          </w:p>
        </w:tc>
      </w:tr>
      <w:tr w:rsidR="00C9410F" w:rsidRPr="001B233C" w:rsidTr="00FD51DE">
        <w:tc>
          <w:tcPr>
            <w:tcW w:w="567" w:type="dxa"/>
          </w:tcPr>
          <w:p w:rsidR="00C9410F" w:rsidRPr="0066244E" w:rsidRDefault="00C9410F" w:rsidP="00FD51DE">
            <w:pPr>
              <w:jc w:val="center"/>
              <w:rPr>
                <w:sz w:val="28"/>
                <w:szCs w:val="24"/>
              </w:rPr>
            </w:pPr>
            <w:r w:rsidRPr="0066244E">
              <w:rPr>
                <w:sz w:val="28"/>
                <w:szCs w:val="24"/>
              </w:rPr>
              <w:t>10</w:t>
            </w:r>
          </w:p>
        </w:tc>
        <w:tc>
          <w:tcPr>
            <w:tcW w:w="5373" w:type="dxa"/>
          </w:tcPr>
          <w:p w:rsidR="00C9410F" w:rsidRPr="0066244E" w:rsidRDefault="00C9410F" w:rsidP="00FD51DE">
            <w:pPr>
              <w:jc w:val="center"/>
              <w:rPr>
                <w:sz w:val="28"/>
                <w:szCs w:val="24"/>
              </w:rPr>
            </w:pPr>
            <w:r w:rsidRPr="0066244E">
              <w:rPr>
                <w:sz w:val="28"/>
                <w:szCs w:val="24"/>
              </w:rPr>
              <w:t>Проходження нормоконтролю</w:t>
            </w:r>
          </w:p>
        </w:tc>
        <w:tc>
          <w:tcPr>
            <w:tcW w:w="1998" w:type="dxa"/>
          </w:tcPr>
          <w:p w:rsidR="00C9410F" w:rsidRPr="0066244E" w:rsidRDefault="00C9410F" w:rsidP="00FD51DE">
            <w:pPr>
              <w:jc w:val="center"/>
              <w:rPr>
                <w:sz w:val="28"/>
                <w:szCs w:val="24"/>
              </w:rPr>
            </w:pPr>
            <w:r w:rsidRPr="0066244E">
              <w:rPr>
                <w:sz w:val="28"/>
                <w:szCs w:val="24"/>
              </w:rPr>
              <w:t>Листопад 2020</w:t>
            </w:r>
          </w:p>
        </w:tc>
        <w:tc>
          <w:tcPr>
            <w:tcW w:w="1546" w:type="dxa"/>
          </w:tcPr>
          <w:p w:rsidR="00C9410F" w:rsidRDefault="00C9410F" w:rsidP="00FD51DE">
            <w:pPr>
              <w:jc w:val="center"/>
            </w:pPr>
            <w:r w:rsidRPr="00F21FA6">
              <w:rPr>
                <w:sz w:val="28"/>
                <w:szCs w:val="24"/>
              </w:rPr>
              <w:t>Виконано</w:t>
            </w:r>
          </w:p>
        </w:tc>
      </w:tr>
      <w:tr w:rsidR="00C9410F" w:rsidRPr="001B233C" w:rsidTr="00FD51DE">
        <w:tc>
          <w:tcPr>
            <w:tcW w:w="567" w:type="dxa"/>
          </w:tcPr>
          <w:p w:rsidR="00C9410F" w:rsidRPr="0066244E" w:rsidRDefault="00C9410F" w:rsidP="00FD51DE">
            <w:pPr>
              <w:jc w:val="center"/>
              <w:rPr>
                <w:sz w:val="28"/>
                <w:szCs w:val="24"/>
              </w:rPr>
            </w:pPr>
            <w:r w:rsidRPr="0066244E">
              <w:rPr>
                <w:sz w:val="28"/>
                <w:szCs w:val="24"/>
              </w:rPr>
              <w:t>11</w:t>
            </w:r>
          </w:p>
        </w:tc>
        <w:tc>
          <w:tcPr>
            <w:tcW w:w="5373" w:type="dxa"/>
          </w:tcPr>
          <w:p w:rsidR="00C9410F" w:rsidRPr="0066244E" w:rsidRDefault="00C9410F" w:rsidP="00FD51DE">
            <w:pPr>
              <w:jc w:val="center"/>
              <w:rPr>
                <w:sz w:val="28"/>
                <w:szCs w:val="24"/>
              </w:rPr>
            </w:pPr>
            <w:r w:rsidRPr="0066244E">
              <w:rPr>
                <w:sz w:val="28"/>
                <w:szCs w:val="24"/>
              </w:rPr>
              <w:t>Захист роботи в ДЕК</w:t>
            </w:r>
          </w:p>
        </w:tc>
        <w:tc>
          <w:tcPr>
            <w:tcW w:w="1998" w:type="dxa"/>
          </w:tcPr>
          <w:p w:rsidR="00C9410F" w:rsidRPr="0066244E" w:rsidRDefault="00C9410F" w:rsidP="00FD51DE">
            <w:pPr>
              <w:jc w:val="center"/>
              <w:rPr>
                <w:sz w:val="28"/>
                <w:szCs w:val="24"/>
              </w:rPr>
            </w:pPr>
            <w:r w:rsidRPr="0066244E">
              <w:rPr>
                <w:sz w:val="28"/>
                <w:szCs w:val="24"/>
              </w:rPr>
              <w:t>Грудень 2020</w:t>
            </w:r>
          </w:p>
        </w:tc>
        <w:tc>
          <w:tcPr>
            <w:tcW w:w="1546" w:type="dxa"/>
          </w:tcPr>
          <w:p w:rsidR="00C9410F" w:rsidRDefault="00C9410F" w:rsidP="00FD51DE">
            <w:pPr>
              <w:jc w:val="center"/>
            </w:pPr>
            <w:r w:rsidRPr="00F21FA6">
              <w:rPr>
                <w:sz w:val="28"/>
                <w:szCs w:val="24"/>
              </w:rPr>
              <w:t>Виконано</w:t>
            </w:r>
          </w:p>
        </w:tc>
      </w:tr>
      <w:tr w:rsidR="00C9410F" w:rsidRPr="001B233C" w:rsidTr="00FD51DE">
        <w:tc>
          <w:tcPr>
            <w:tcW w:w="567" w:type="dxa"/>
          </w:tcPr>
          <w:p w:rsidR="00C9410F" w:rsidRPr="001B233C" w:rsidRDefault="00C9410F" w:rsidP="00FD51DE">
            <w:pPr>
              <w:jc w:val="center"/>
              <w:rPr>
                <w:b/>
                <w:sz w:val="28"/>
                <w:szCs w:val="24"/>
              </w:rPr>
            </w:pPr>
          </w:p>
        </w:tc>
        <w:tc>
          <w:tcPr>
            <w:tcW w:w="5373" w:type="dxa"/>
          </w:tcPr>
          <w:p w:rsidR="00C9410F" w:rsidRPr="001B233C" w:rsidRDefault="00C9410F" w:rsidP="00FD51DE">
            <w:pPr>
              <w:jc w:val="center"/>
              <w:rPr>
                <w:b/>
                <w:sz w:val="28"/>
                <w:szCs w:val="24"/>
              </w:rPr>
            </w:pPr>
          </w:p>
        </w:tc>
        <w:tc>
          <w:tcPr>
            <w:tcW w:w="1998" w:type="dxa"/>
          </w:tcPr>
          <w:p w:rsidR="00C9410F" w:rsidRPr="001B233C" w:rsidRDefault="00C9410F" w:rsidP="00FD51DE">
            <w:pPr>
              <w:jc w:val="center"/>
              <w:rPr>
                <w:b/>
                <w:sz w:val="28"/>
                <w:szCs w:val="24"/>
              </w:rPr>
            </w:pPr>
          </w:p>
        </w:tc>
        <w:tc>
          <w:tcPr>
            <w:tcW w:w="1546" w:type="dxa"/>
          </w:tcPr>
          <w:p w:rsidR="00C9410F" w:rsidRPr="001B233C" w:rsidRDefault="00C9410F" w:rsidP="00FD51DE">
            <w:pPr>
              <w:jc w:val="center"/>
              <w:rPr>
                <w:b/>
                <w:sz w:val="28"/>
                <w:szCs w:val="24"/>
              </w:rPr>
            </w:pPr>
          </w:p>
        </w:tc>
      </w:tr>
      <w:tr w:rsidR="00C9410F" w:rsidRPr="001B233C" w:rsidTr="00FD51DE">
        <w:tc>
          <w:tcPr>
            <w:tcW w:w="567" w:type="dxa"/>
          </w:tcPr>
          <w:p w:rsidR="00C9410F" w:rsidRPr="001B233C" w:rsidRDefault="00C9410F" w:rsidP="00FD51DE">
            <w:pPr>
              <w:jc w:val="center"/>
              <w:rPr>
                <w:b/>
                <w:sz w:val="28"/>
                <w:szCs w:val="24"/>
              </w:rPr>
            </w:pPr>
          </w:p>
        </w:tc>
        <w:tc>
          <w:tcPr>
            <w:tcW w:w="5373" w:type="dxa"/>
          </w:tcPr>
          <w:p w:rsidR="00C9410F" w:rsidRPr="001B233C" w:rsidRDefault="00C9410F" w:rsidP="00FD51DE">
            <w:pPr>
              <w:jc w:val="center"/>
              <w:rPr>
                <w:b/>
                <w:sz w:val="28"/>
                <w:szCs w:val="24"/>
              </w:rPr>
            </w:pPr>
          </w:p>
        </w:tc>
        <w:tc>
          <w:tcPr>
            <w:tcW w:w="1998" w:type="dxa"/>
          </w:tcPr>
          <w:p w:rsidR="00C9410F" w:rsidRPr="001B233C" w:rsidRDefault="00C9410F" w:rsidP="00FD51DE">
            <w:pPr>
              <w:jc w:val="center"/>
              <w:rPr>
                <w:b/>
                <w:sz w:val="28"/>
                <w:szCs w:val="24"/>
              </w:rPr>
            </w:pPr>
          </w:p>
        </w:tc>
        <w:tc>
          <w:tcPr>
            <w:tcW w:w="1546" w:type="dxa"/>
          </w:tcPr>
          <w:p w:rsidR="00C9410F" w:rsidRPr="001B233C" w:rsidRDefault="00C9410F" w:rsidP="00FD51DE">
            <w:pPr>
              <w:jc w:val="center"/>
              <w:rPr>
                <w:b/>
                <w:sz w:val="28"/>
                <w:szCs w:val="24"/>
              </w:rPr>
            </w:pPr>
          </w:p>
        </w:tc>
      </w:tr>
      <w:tr w:rsidR="00C9410F" w:rsidRPr="001B233C" w:rsidTr="00FD51DE">
        <w:tc>
          <w:tcPr>
            <w:tcW w:w="567" w:type="dxa"/>
          </w:tcPr>
          <w:p w:rsidR="00C9410F" w:rsidRPr="001B233C" w:rsidRDefault="00C9410F" w:rsidP="00FD51DE">
            <w:pPr>
              <w:jc w:val="center"/>
              <w:rPr>
                <w:b/>
                <w:sz w:val="28"/>
                <w:szCs w:val="24"/>
              </w:rPr>
            </w:pPr>
          </w:p>
        </w:tc>
        <w:tc>
          <w:tcPr>
            <w:tcW w:w="5373" w:type="dxa"/>
          </w:tcPr>
          <w:p w:rsidR="00C9410F" w:rsidRPr="001B233C" w:rsidRDefault="00C9410F" w:rsidP="00FD51DE">
            <w:pPr>
              <w:jc w:val="center"/>
              <w:rPr>
                <w:b/>
                <w:sz w:val="28"/>
                <w:szCs w:val="24"/>
              </w:rPr>
            </w:pPr>
          </w:p>
        </w:tc>
        <w:tc>
          <w:tcPr>
            <w:tcW w:w="1998" w:type="dxa"/>
          </w:tcPr>
          <w:p w:rsidR="00C9410F" w:rsidRPr="001B233C" w:rsidRDefault="00C9410F" w:rsidP="00FD51DE">
            <w:pPr>
              <w:jc w:val="center"/>
              <w:rPr>
                <w:b/>
                <w:sz w:val="28"/>
                <w:szCs w:val="24"/>
              </w:rPr>
            </w:pPr>
          </w:p>
        </w:tc>
        <w:tc>
          <w:tcPr>
            <w:tcW w:w="1546" w:type="dxa"/>
          </w:tcPr>
          <w:p w:rsidR="00C9410F" w:rsidRPr="001B233C" w:rsidRDefault="00C9410F" w:rsidP="00FD51DE">
            <w:pPr>
              <w:jc w:val="center"/>
              <w:rPr>
                <w:b/>
                <w:sz w:val="28"/>
                <w:szCs w:val="24"/>
              </w:rPr>
            </w:pPr>
          </w:p>
        </w:tc>
      </w:tr>
    </w:tbl>
    <w:p w:rsidR="00C9410F" w:rsidRPr="001B233C" w:rsidRDefault="00C9410F" w:rsidP="00C9410F">
      <w:pPr>
        <w:rPr>
          <w:b/>
          <w:sz w:val="24"/>
          <w:szCs w:val="24"/>
        </w:rPr>
      </w:pPr>
    </w:p>
    <w:p w:rsidR="00C9410F" w:rsidRPr="001B233C" w:rsidRDefault="00C9410F" w:rsidP="00C9410F">
      <w:pPr>
        <w:jc w:val="center"/>
        <w:rPr>
          <w:b/>
          <w:sz w:val="24"/>
          <w:szCs w:val="24"/>
        </w:rPr>
      </w:pPr>
    </w:p>
    <w:p w:rsidR="00C9410F" w:rsidRDefault="00C9410F" w:rsidP="00C9410F">
      <w:pPr>
        <w:rPr>
          <w:sz w:val="28"/>
          <w:szCs w:val="28"/>
        </w:rPr>
      </w:pPr>
      <w:r>
        <w:rPr>
          <w:sz w:val="28"/>
          <w:szCs w:val="28"/>
        </w:rPr>
        <w:t>Слухач ________________  М. О. Моїсеєнко</w:t>
      </w:r>
    </w:p>
    <w:p w:rsidR="00C9410F" w:rsidRPr="001B233C" w:rsidRDefault="00C9410F" w:rsidP="00C9410F">
      <w:pPr>
        <w:rPr>
          <w:sz w:val="28"/>
          <w:szCs w:val="28"/>
        </w:rPr>
      </w:pPr>
    </w:p>
    <w:p w:rsidR="00C9410F" w:rsidRPr="001B233C" w:rsidRDefault="00C9410F" w:rsidP="00C9410F">
      <w:pPr>
        <w:rPr>
          <w:sz w:val="28"/>
          <w:szCs w:val="28"/>
        </w:rPr>
      </w:pPr>
      <w:r w:rsidRPr="001B233C">
        <w:rPr>
          <w:sz w:val="28"/>
          <w:szCs w:val="28"/>
        </w:rPr>
        <w:t xml:space="preserve">Керівник роботи (проекту) _______________  </w:t>
      </w:r>
      <w:r>
        <w:rPr>
          <w:sz w:val="28"/>
          <w:szCs w:val="28"/>
        </w:rPr>
        <w:t>І. В. Єна</w:t>
      </w:r>
    </w:p>
    <w:p w:rsidR="00C9410F" w:rsidRPr="001B233C" w:rsidRDefault="00C9410F" w:rsidP="00C9410F">
      <w:pPr>
        <w:rPr>
          <w:sz w:val="24"/>
          <w:szCs w:val="24"/>
        </w:rPr>
      </w:pPr>
    </w:p>
    <w:p w:rsidR="00C9410F" w:rsidRPr="001B233C" w:rsidRDefault="00C9410F" w:rsidP="00C9410F">
      <w:pPr>
        <w:rPr>
          <w:sz w:val="18"/>
          <w:szCs w:val="18"/>
        </w:rPr>
      </w:pPr>
    </w:p>
    <w:p w:rsidR="00C9410F" w:rsidRPr="001B233C" w:rsidRDefault="00C9410F" w:rsidP="00C9410F">
      <w:pPr>
        <w:rPr>
          <w:b/>
          <w:sz w:val="28"/>
          <w:szCs w:val="28"/>
        </w:rPr>
      </w:pPr>
      <w:r w:rsidRPr="001B233C">
        <w:rPr>
          <w:b/>
          <w:sz w:val="28"/>
          <w:szCs w:val="28"/>
        </w:rPr>
        <w:t>Нормоконтроль пройдено</w:t>
      </w:r>
    </w:p>
    <w:p w:rsidR="00C9410F" w:rsidRPr="001B233C" w:rsidRDefault="00C9410F" w:rsidP="00C9410F">
      <w:pPr>
        <w:ind w:firstLine="720"/>
        <w:rPr>
          <w:b/>
          <w:sz w:val="24"/>
          <w:szCs w:val="24"/>
        </w:rPr>
      </w:pPr>
    </w:p>
    <w:p w:rsidR="00C9410F" w:rsidRDefault="00C9410F" w:rsidP="00C9410F">
      <w:pPr>
        <w:rPr>
          <w:bCs/>
          <w:sz w:val="24"/>
          <w:szCs w:val="24"/>
          <w:vertAlign w:val="superscript"/>
        </w:rPr>
        <w:sectPr w:rsidR="00C9410F" w:rsidSect="00FD51DE">
          <w:pgSz w:w="11906" w:h="16838"/>
          <w:pgMar w:top="1134" w:right="567" w:bottom="1134" w:left="1701" w:header="709" w:footer="709" w:gutter="0"/>
          <w:cols w:space="708"/>
          <w:titlePg/>
          <w:docGrid w:linePitch="360"/>
        </w:sectPr>
      </w:pPr>
      <w:r w:rsidRPr="001B233C">
        <w:rPr>
          <w:sz w:val="28"/>
          <w:szCs w:val="28"/>
        </w:rPr>
        <w:t xml:space="preserve">Нормоконтролер _____________  </w:t>
      </w:r>
      <w:r>
        <w:rPr>
          <w:sz w:val="28"/>
          <w:szCs w:val="28"/>
        </w:rPr>
        <w:t>М. В. Титаренко</w:t>
      </w:r>
    </w:p>
    <w:p w:rsidR="00C9410F" w:rsidRPr="0023421D" w:rsidRDefault="00C9410F" w:rsidP="00C9410F">
      <w:pPr>
        <w:pStyle w:val="a7"/>
        <w:spacing w:line="360" w:lineRule="auto"/>
        <w:jc w:val="center"/>
        <w:rPr>
          <w:rFonts w:ascii="Times New Roman" w:hAnsi="Times New Roman" w:cs="Times New Roman"/>
          <w:sz w:val="28"/>
          <w:szCs w:val="28"/>
        </w:rPr>
      </w:pPr>
      <w:r w:rsidRPr="0023421D">
        <w:rPr>
          <w:rFonts w:ascii="Times New Roman" w:hAnsi="Times New Roman" w:cs="Times New Roman"/>
          <w:sz w:val="28"/>
          <w:szCs w:val="28"/>
        </w:rPr>
        <w:lastRenderedPageBreak/>
        <w:t>РЕФЕРАТ</w:t>
      </w:r>
    </w:p>
    <w:p w:rsidR="00C9410F" w:rsidRPr="0023421D" w:rsidRDefault="00C9410F" w:rsidP="00C9410F">
      <w:pPr>
        <w:pStyle w:val="a7"/>
        <w:spacing w:line="360" w:lineRule="auto"/>
        <w:jc w:val="both"/>
        <w:rPr>
          <w:rFonts w:ascii="Times New Roman" w:hAnsi="Times New Roman" w:cs="Times New Roman"/>
          <w:sz w:val="28"/>
          <w:szCs w:val="28"/>
        </w:rPr>
      </w:pPr>
    </w:p>
    <w:p w:rsidR="00C9410F" w:rsidRPr="0023421D" w:rsidRDefault="00C9410F" w:rsidP="00C9410F">
      <w:pPr>
        <w:pStyle w:val="a7"/>
        <w:spacing w:line="360" w:lineRule="auto"/>
        <w:jc w:val="both"/>
        <w:rPr>
          <w:rFonts w:ascii="Times New Roman" w:hAnsi="Times New Roman" w:cs="Times New Roman"/>
          <w:sz w:val="28"/>
          <w:szCs w:val="28"/>
        </w:rPr>
      </w:pPr>
    </w:p>
    <w:p w:rsidR="00C9410F" w:rsidRPr="0071269D" w:rsidRDefault="00C9410F" w:rsidP="0071269D">
      <w:pPr>
        <w:pStyle w:val="a7"/>
        <w:spacing w:line="360" w:lineRule="auto"/>
        <w:jc w:val="both"/>
        <w:rPr>
          <w:rFonts w:ascii="Times New Roman" w:hAnsi="Times New Roman" w:cs="Times New Roman"/>
          <w:sz w:val="28"/>
          <w:szCs w:val="28"/>
          <w:lang w:val="uk-UA"/>
        </w:rPr>
      </w:pPr>
      <w:r w:rsidRPr="0023421D">
        <w:rPr>
          <w:rFonts w:ascii="Times New Roman" w:hAnsi="Times New Roman" w:cs="Times New Roman"/>
          <w:sz w:val="28"/>
          <w:szCs w:val="28"/>
        </w:rPr>
        <w:tab/>
      </w:r>
      <w:r w:rsidR="0071269D">
        <w:rPr>
          <w:rFonts w:ascii="Times New Roman" w:hAnsi="Times New Roman" w:cs="Times New Roman"/>
          <w:sz w:val="28"/>
          <w:szCs w:val="28"/>
          <w:lang w:val="uk-UA"/>
        </w:rPr>
        <w:t>Моїсеєнко</w:t>
      </w:r>
      <w:r w:rsidRPr="0023421D">
        <w:rPr>
          <w:rFonts w:ascii="Times New Roman" w:hAnsi="Times New Roman" w:cs="Times New Roman"/>
          <w:sz w:val="28"/>
          <w:szCs w:val="28"/>
        </w:rPr>
        <w:t xml:space="preserve"> </w:t>
      </w:r>
      <w:r w:rsidR="0071269D">
        <w:rPr>
          <w:rFonts w:ascii="Times New Roman" w:hAnsi="Times New Roman" w:cs="Times New Roman"/>
          <w:sz w:val="28"/>
          <w:szCs w:val="28"/>
          <w:lang w:val="uk-UA"/>
        </w:rPr>
        <w:t>М</w:t>
      </w:r>
      <w:r w:rsidRPr="0023421D">
        <w:rPr>
          <w:rFonts w:ascii="Times New Roman" w:hAnsi="Times New Roman" w:cs="Times New Roman"/>
          <w:sz w:val="28"/>
          <w:szCs w:val="28"/>
        </w:rPr>
        <w:t xml:space="preserve">. О. </w:t>
      </w:r>
      <w:r w:rsidR="0071269D" w:rsidRPr="0071269D">
        <w:rPr>
          <w:rFonts w:ascii="Times New Roman" w:hAnsi="Times New Roman" w:cs="Times New Roman"/>
          <w:sz w:val="28"/>
          <w:szCs w:val="28"/>
          <w:lang w:val="uk-UA"/>
        </w:rPr>
        <w:t>Засада диспозит</w:t>
      </w:r>
      <w:r w:rsidR="0071269D">
        <w:rPr>
          <w:rFonts w:ascii="Times New Roman" w:hAnsi="Times New Roman" w:cs="Times New Roman"/>
          <w:sz w:val="28"/>
          <w:szCs w:val="28"/>
          <w:lang w:val="uk-UA"/>
        </w:rPr>
        <w:t xml:space="preserve">ивності у кримінальному процесі </w:t>
      </w:r>
      <w:r w:rsidR="0071269D" w:rsidRPr="0071269D">
        <w:rPr>
          <w:rFonts w:ascii="Times New Roman" w:hAnsi="Times New Roman" w:cs="Times New Roman"/>
          <w:sz w:val="28"/>
          <w:szCs w:val="28"/>
          <w:lang w:val="uk-UA"/>
        </w:rPr>
        <w:t>України т</w:t>
      </w:r>
      <w:r w:rsidR="0071269D">
        <w:rPr>
          <w:rFonts w:ascii="Times New Roman" w:hAnsi="Times New Roman" w:cs="Times New Roman"/>
          <w:sz w:val="28"/>
          <w:szCs w:val="28"/>
          <w:lang w:val="uk-UA"/>
        </w:rPr>
        <w:t xml:space="preserve">а проблемні питання зловживання </w:t>
      </w:r>
      <w:r w:rsidR="0071269D" w:rsidRPr="0071269D">
        <w:rPr>
          <w:rFonts w:ascii="Times New Roman" w:hAnsi="Times New Roman" w:cs="Times New Roman"/>
          <w:sz w:val="28"/>
          <w:szCs w:val="28"/>
          <w:lang w:val="uk-UA"/>
        </w:rPr>
        <w:t>суб’єк</w:t>
      </w:r>
      <w:r w:rsidR="0071269D">
        <w:rPr>
          <w:rFonts w:ascii="Times New Roman" w:hAnsi="Times New Roman" w:cs="Times New Roman"/>
          <w:sz w:val="28"/>
          <w:szCs w:val="28"/>
          <w:lang w:val="uk-UA"/>
        </w:rPr>
        <w:t xml:space="preserve">тами кримінальної процесуальної </w:t>
      </w:r>
      <w:r w:rsidR="0071269D" w:rsidRPr="0071269D">
        <w:rPr>
          <w:rFonts w:ascii="Times New Roman" w:hAnsi="Times New Roman" w:cs="Times New Roman"/>
          <w:sz w:val="28"/>
          <w:szCs w:val="28"/>
          <w:lang w:val="uk-UA"/>
        </w:rPr>
        <w:t>діяльності своїми правами.</w:t>
      </w:r>
      <w:r w:rsidRPr="0023421D">
        <w:rPr>
          <w:rFonts w:ascii="Times New Roman" w:hAnsi="Times New Roman" w:cs="Times New Roman"/>
          <w:sz w:val="28"/>
          <w:szCs w:val="28"/>
        </w:rPr>
        <w:t xml:space="preserve"> Запоріжжя, 2020. </w:t>
      </w:r>
      <w:r w:rsidR="00C24779">
        <w:rPr>
          <w:rFonts w:ascii="Times New Roman" w:hAnsi="Times New Roman" w:cs="Times New Roman"/>
          <w:sz w:val="28"/>
          <w:szCs w:val="28"/>
          <w:lang w:val="uk-UA"/>
        </w:rPr>
        <w:t>130</w:t>
      </w:r>
      <w:r w:rsidRPr="0023421D">
        <w:rPr>
          <w:rFonts w:ascii="Times New Roman" w:hAnsi="Times New Roman" w:cs="Times New Roman"/>
          <w:sz w:val="28"/>
          <w:szCs w:val="28"/>
        </w:rPr>
        <w:t xml:space="preserve"> с.</w:t>
      </w:r>
    </w:p>
    <w:p w:rsidR="00C9410F" w:rsidRPr="0023421D" w:rsidRDefault="00C9410F" w:rsidP="00C9410F">
      <w:pPr>
        <w:pStyle w:val="a7"/>
        <w:spacing w:line="360" w:lineRule="auto"/>
        <w:ind w:firstLine="708"/>
        <w:jc w:val="both"/>
        <w:rPr>
          <w:rFonts w:ascii="Times New Roman" w:hAnsi="Times New Roman" w:cs="Times New Roman"/>
          <w:sz w:val="28"/>
          <w:szCs w:val="28"/>
        </w:rPr>
      </w:pPr>
      <w:r w:rsidRPr="0023421D">
        <w:rPr>
          <w:rFonts w:ascii="Times New Roman" w:hAnsi="Times New Roman" w:cs="Times New Roman"/>
          <w:sz w:val="28"/>
          <w:szCs w:val="28"/>
        </w:rPr>
        <w:t xml:space="preserve">Кваліфікаційна робота складається зі </w:t>
      </w:r>
      <w:r w:rsidR="00C24779">
        <w:rPr>
          <w:rFonts w:ascii="Times New Roman" w:hAnsi="Times New Roman" w:cs="Times New Roman"/>
          <w:sz w:val="28"/>
          <w:szCs w:val="28"/>
          <w:lang w:val="uk-UA"/>
        </w:rPr>
        <w:t>130</w:t>
      </w:r>
      <w:r w:rsidRPr="0023421D">
        <w:rPr>
          <w:rFonts w:ascii="Times New Roman" w:hAnsi="Times New Roman" w:cs="Times New Roman"/>
          <w:sz w:val="28"/>
          <w:szCs w:val="28"/>
        </w:rPr>
        <w:t xml:space="preserve"> сторінок, </w:t>
      </w:r>
      <w:proofErr w:type="gramStart"/>
      <w:r w:rsidRPr="0023421D">
        <w:rPr>
          <w:rFonts w:ascii="Times New Roman" w:hAnsi="Times New Roman" w:cs="Times New Roman"/>
          <w:sz w:val="28"/>
          <w:szCs w:val="28"/>
        </w:rPr>
        <w:t>містить</w:t>
      </w:r>
      <w:proofErr w:type="gramEnd"/>
      <w:r w:rsidRPr="0023421D">
        <w:rPr>
          <w:rFonts w:ascii="Times New Roman" w:hAnsi="Times New Roman" w:cs="Times New Roman"/>
          <w:sz w:val="28"/>
          <w:szCs w:val="28"/>
        </w:rPr>
        <w:t xml:space="preserve"> </w:t>
      </w:r>
      <w:r w:rsidRPr="00C24779">
        <w:rPr>
          <w:rFonts w:ascii="Times New Roman" w:hAnsi="Times New Roman" w:cs="Times New Roman"/>
          <w:sz w:val="28"/>
          <w:szCs w:val="28"/>
        </w:rPr>
        <w:t>8</w:t>
      </w:r>
      <w:r w:rsidR="00C24779">
        <w:rPr>
          <w:rFonts w:ascii="Times New Roman" w:hAnsi="Times New Roman" w:cs="Times New Roman"/>
          <w:sz w:val="28"/>
          <w:szCs w:val="28"/>
          <w:lang w:val="uk-UA"/>
        </w:rPr>
        <w:t>1</w:t>
      </w:r>
      <w:r w:rsidRPr="0023421D">
        <w:rPr>
          <w:rFonts w:ascii="Times New Roman" w:hAnsi="Times New Roman" w:cs="Times New Roman"/>
          <w:sz w:val="28"/>
          <w:szCs w:val="28"/>
        </w:rPr>
        <w:t xml:space="preserve"> джерел</w:t>
      </w:r>
      <w:r w:rsidR="00C24779">
        <w:rPr>
          <w:rFonts w:ascii="Times New Roman" w:hAnsi="Times New Roman" w:cs="Times New Roman"/>
          <w:sz w:val="28"/>
          <w:szCs w:val="28"/>
          <w:lang w:val="uk-UA"/>
        </w:rPr>
        <w:t>о</w:t>
      </w:r>
      <w:r w:rsidRPr="0023421D">
        <w:rPr>
          <w:rFonts w:ascii="Times New Roman" w:hAnsi="Times New Roman" w:cs="Times New Roman"/>
          <w:sz w:val="28"/>
          <w:szCs w:val="28"/>
        </w:rPr>
        <w:t xml:space="preserve"> використаної інформації.</w:t>
      </w:r>
    </w:p>
    <w:p w:rsidR="007C3CC4" w:rsidRPr="0071269D" w:rsidRDefault="007C3CC4" w:rsidP="007C3CC4">
      <w:pPr>
        <w:pStyle w:val="a7"/>
        <w:widowControl w:val="0"/>
        <w:spacing w:line="360" w:lineRule="auto"/>
        <w:ind w:firstLine="708"/>
        <w:jc w:val="both"/>
        <w:rPr>
          <w:rFonts w:ascii="Times New Roman" w:hAnsi="Times New Roman" w:cs="Times New Roman"/>
          <w:sz w:val="28"/>
          <w:szCs w:val="28"/>
          <w:lang w:val="uk-UA"/>
        </w:rPr>
      </w:pPr>
      <w:r w:rsidRPr="0071269D">
        <w:rPr>
          <w:rFonts w:ascii="Times New Roman" w:hAnsi="Times New Roman" w:cs="Times New Roman"/>
          <w:sz w:val="28"/>
          <w:szCs w:val="28"/>
          <w:lang w:val="uk-UA"/>
        </w:rPr>
        <w:t xml:space="preserve">Конституція України </w:t>
      </w:r>
      <w:r>
        <w:rPr>
          <w:rFonts w:ascii="Times New Roman" w:hAnsi="Times New Roman" w:cs="Times New Roman"/>
          <w:sz w:val="28"/>
          <w:szCs w:val="28"/>
          <w:lang w:val="uk-UA"/>
        </w:rPr>
        <w:t>(ст. 3) передбачила, що права і</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uk-UA"/>
        </w:rPr>
        <w:t>свободи людини та їх гарантії визначають зміст і спрямованість діяльності</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uk-UA"/>
        </w:rPr>
        <w:t>держави. Особливого захисту потребує особа, яка зазнала шкоди від злочину і</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uk-UA"/>
        </w:rPr>
        <w:t>реалізує свої права та законні інтереси в кримінальному судочинстві. Декларація</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uk-UA"/>
        </w:rPr>
        <w:t>принципів правосуддя для жертв злочині</w:t>
      </w:r>
      <w:r>
        <w:rPr>
          <w:rFonts w:ascii="Times New Roman" w:hAnsi="Times New Roman" w:cs="Times New Roman"/>
          <w:sz w:val="28"/>
          <w:szCs w:val="28"/>
          <w:lang w:val="uk-UA"/>
        </w:rPr>
        <w:t>в і зловживань владою (1985 р.)</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uk-UA"/>
        </w:rPr>
        <w:t>передбачила для держав сприяти тому, щоб судові і адміністративні процедури</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uk-UA"/>
        </w:rPr>
        <w:t>більшою мірою відповідали потребам потерпілих.</w:t>
      </w:r>
    </w:p>
    <w:p w:rsidR="007C3CC4" w:rsidRDefault="007C3CC4" w:rsidP="007C3CC4">
      <w:pPr>
        <w:pStyle w:val="a7"/>
        <w:widowControl w:val="0"/>
        <w:spacing w:line="360" w:lineRule="auto"/>
        <w:ind w:firstLine="708"/>
        <w:jc w:val="both"/>
        <w:rPr>
          <w:rFonts w:ascii="Times New Roman" w:hAnsi="Times New Roman" w:cs="Times New Roman"/>
          <w:sz w:val="28"/>
          <w:szCs w:val="28"/>
          <w:lang w:val="en-US"/>
        </w:rPr>
      </w:pPr>
      <w:r w:rsidRPr="0071269D">
        <w:rPr>
          <w:rFonts w:ascii="Times New Roman" w:hAnsi="Times New Roman" w:cs="Times New Roman"/>
          <w:sz w:val="28"/>
          <w:szCs w:val="28"/>
          <w:lang w:val="uk-UA"/>
        </w:rPr>
        <w:t>У кримінально-процесуальному рег</w:t>
      </w:r>
      <w:r>
        <w:rPr>
          <w:rFonts w:ascii="Times New Roman" w:hAnsi="Times New Roman" w:cs="Times New Roman"/>
          <w:sz w:val="28"/>
          <w:szCs w:val="28"/>
          <w:lang w:val="uk-UA"/>
        </w:rPr>
        <w:t>улюванні в Україні відбувається</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uk-UA"/>
        </w:rPr>
        <w:t>звуження публічної та розширення приватно-правової складової, дедалі більшого</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uk-UA"/>
        </w:rPr>
        <w:t>значення набувають диспозитивні засади судочинства. В умовах реформування</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uk-UA"/>
        </w:rPr>
        <w:t>кримінально-процесуального законодавства існує потреба дослідити реалізацію</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uk-UA"/>
        </w:rPr>
        <w:t>диспозитивності потерпілим з огляду на досягнення завдань, що визначені</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uk-UA"/>
        </w:rPr>
        <w:t>кримінально-процесуальним законодавством.</w:t>
      </w:r>
    </w:p>
    <w:p w:rsidR="007C3CC4" w:rsidRPr="0071269D" w:rsidRDefault="007C3CC4" w:rsidP="007C3CC4">
      <w:pPr>
        <w:pStyle w:val="a7"/>
        <w:widowControl w:val="0"/>
        <w:spacing w:line="360" w:lineRule="auto"/>
        <w:ind w:firstLine="708"/>
        <w:jc w:val="both"/>
        <w:rPr>
          <w:rFonts w:ascii="Times New Roman" w:hAnsi="Times New Roman" w:cs="Times New Roman"/>
          <w:sz w:val="28"/>
          <w:szCs w:val="28"/>
          <w:lang w:val="en-US"/>
        </w:rPr>
      </w:pPr>
      <w:proofErr w:type="gramStart"/>
      <w:r w:rsidRPr="0071269D">
        <w:rPr>
          <w:rFonts w:ascii="Times New Roman" w:hAnsi="Times New Roman" w:cs="Times New Roman"/>
          <w:sz w:val="28"/>
          <w:szCs w:val="28"/>
          <w:lang w:val="en-US"/>
        </w:rPr>
        <w:t>Нормативне регулювання суспільних відносин</w:t>
      </w:r>
      <w:r>
        <w:rPr>
          <w:rFonts w:ascii="Times New Roman" w:hAnsi="Times New Roman" w:cs="Times New Roman"/>
          <w:sz w:val="28"/>
          <w:szCs w:val="28"/>
          <w:lang w:val="en-US"/>
        </w:rPr>
        <w:t xml:space="preserve"> у незалежній Україні неухильно </w:t>
      </w:r>
      <w:r w:rsidRPr="0071269D">
        <w:rPr>
          <w:rFonts w:ascii="Times New Roman" w:hAnsi="Times New Roman" w:cs="Times New Roman"/>
          <w:sz w:val="28"/>
          <w:szCs w:val="28"/>
          <w:lang w:val="en-US"/>
        </w:rPr>
        <w:t>рухається до імплементації міжнародно-правових стандартів у вітчизняному праві.</w:t>
      </w:r>
      <w:proofErr w:type="gramEnd"/>
      <w:r>
        <w:rPr>
          <w:rFonts w:ascii="Times New Roman" w:hAnsi="Times New Roman" w:cs="Times New Roman"/>
          <w:sz w:val="28"/>
          <w:szCs w:val="28"/>
          <w:lang w:val="en-US"/>
        </w:rPr>
        <w:t xml:space="preserve"> </w:t>
      </w:r>
      <w:proofErr w:type="gramStart"/>
      <w:r w:rsidRPr="0071269D">
        <w:rPr>
          <w:rFonts w:ascii="Times New Roman" w:hAnsi="Times New Roman" w:cs="Times New Roman"/>
          <w:sz w:val="28"/>
          <w:szCs w:val="28"/>
          <w:lang w:val="en-US"/>
        </w:rPr>
        <w:t>Саме це зумовлює необхідність внесення змін до нормативно-правових актів та</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en-US"/>
        </w:rPr>
        <w:t>потребу реформування найважливіших правових галузей.</w:t>
      </w:r>
      <w:proofErr w:type="gramEnd"/>
      <w:r w:rsidRPr="0071269D">
        <w:rPr>
          <w:rFonts w:ascii="Times New Roman" w:hAnsi="Times New Roman" w:cs="Times New Roman"/>
          <w:sz w:val="28"/>
          <w:szCs w:val="28"/>
          <w:lang w:val="en-US"/>
        </w:rPr>
        <w:t xml:space="preserve"> </w:t>
      </w:r>
      <w:proofErr w:type="gramStart"/>
      <w:r w:rsidRPr="0071269D">
        <w:rPr>
          <w:rFonts w:ascii="Times New Roman" w:hAnsi="Times New Roman" w:cs="Times New Roman"/>
          <w:sz w:val="28"/>
          <w:szCs w:val="28"/>
          <w:lang w:val="en-US"/>
        </w:rPr>
        <w:t>Посилення останнім часом</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en-US"/>
        </w:rPr>
        <w:t>тенденції до розширення прав особи акти</w:t>
      </w:r>
      <w:r>
        <w:rPr>
          <w:rFonts w:ascii="Times New Roman" w:hAnsi="Times New Roman" w:cs="Times New Roman"/>
          <w:sz w:val="28"/>
          <w:szCs w:val="28"/>
          <w:lang w:val="en-US"/>
        </w:rPr>
        <w:t xml:space="preserve">візувало дискусію про наявність </w:t>
      </w:r>
      <w:r w:rsidRPr="0071269D">
        <w:rPr>
          <w:rFonts w:ascii="Times New Roman" w:hAnsi="Times New Roman" w:cs="Times New Roman"/>
          <w:sz w:val="28"/>
          <w:szCs w:val="28"/>
          <w:lang w:val="en-US"/>
        </w:rPr>
        <w:t>диспозитивних засад у кримінальному процесі, їх доцільність та межі прояву.</w:t>
      </w:r>
      <w:proofErr w:type="gramEnd"/>
    </w:p>
    <w:p w:rsidR="00246638" w:rsidRDefault="007C3CC4" w:rsidP="007C3CC4">
      <w:pPr>
        <w:pStyle w:val="a7"/>
        <w:widowControl w:val="0"/>
        <w:spacing w:line="360" w:lineRule="auto"/>
        <w:ind w:firstLine="708"/>
        <w:jc w:val="both"/>
        <w:rPr>
          <w:rFonts w:ascii="Times New Roman" w:hAnsi="Times New Roman" w:cs="Times New Roman"/>
          <w:sz w:val="28"/>
          <w:szCs w:val="28"/>
          <w:lang w:val="en-US"/>
        </w:rPr>
        <w:sectPr w:rsidR="00246638" w:rsidSect="00FD51DE">
          <w:pgSz w:w="11906" w:h="16838"/>
          <w:pgMar w:top="1134" w:right="567" w:bottom="1134" w:left="1701" w:header="709" w:footer="709" w:gutter="0"/>
          <w:cols w:space="708"/>
          <w:titlePg/>
          <w:docGrid w:linePitch="360"/>
        </w:sectPr>
      </w:pPr>
      <w:proofErr w:type="gramStart"/>
      <w:r w:rsidRPr="0071269D">
        <w:rPr>
          <w:rFonts w:ascii="Times New Roman" w:hAnsi="Times New Roman" w:cs="Times New Roman"/>
          <w:sz w:val="28"/>
          <w:szCs w:val="28"/>
          <w:lang w:val="en-US"/>
        </w:rPr>
        <w:t xml:space="preserve">Питання дослідження </w:t>
      </w:r>
      <w:r>
        <w:rPr>
          <w:rFonts w:ascii="Times New Roman" w:hAnsi="Times New Roman" w:cs="Times New Roman"/>
          <w:sz w:val="28"/>
          <w:szCs w:val="28"/>
          <w:lang w:val="en-US"/>
        </w:rPr>
        <w:t xml:space="preserve">диспозитивності у кримінальному </w:t>
      </w:r>
      <w:r w:rsidRPr="0071269D">
        <w:rPr>
          <w:rFonts w:ascii="Times New Roman" w:hAnsi="Times New Roman" w:cs="Times New Roman"/>
          <w:sz w:val="28"/>
          <w:szCs w:val="28"/>
          <w:lang w:val="en-US"/>
        </w:rPr>
        <w:t>процесі не є новим, проте вітчизняні наукові доробки у цій сфері з’явилися не так</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en-US"/>
        </w:rPr>
        <w:t>давно.</w:t>
      </w:r>
      <w:proofErr w:type="gramEnd"/>
      <w:r w:rsidRPr="0071269D">
        <w:rPr>
          <w:rFonts w:ascii="Times New Roman" w:hAnsi="Times New Roman" w:cs="Times New Roman"/>
          <w:sz w:val="28"/>
          <w:szCs w:val="28"/>
          <w:lang w:val="en-US"/>
        </w:rPr>
        <w:t xml:space="preserve"> Це </w:t>
      </w:r>
    </w:p>
    <w:p w:rsidR="007C3CC4" w:rsidRPr="0071269D" w:rsidRDefault="007C3CC4" w:rsidP="00246638">
      <w:pPr>
        <w:pStyle w:val="a7"/>
        <w:widowControl w:val="0"/>
        <w:spacing w:line="360" w:lineRule="auto"/>
        <w:jc w:val="both"/>
        <w:rPr>
          <w:rFonts w:ascii="Times New Roman" w:hAnsi="Times New Roman" w:cs="Times New Roman"/>
          <w:sz w:val="28"/>
          <w:szCs w:val="28"/>
          <w:lang w:val="en-US"/>
        </w:rPr>
      </w:pPr>
      <w:proofErr w:type="gramStart"/>
      <w:r w:rsidRPr="0071269D">
        <w:rPr>
          <w:rFonts w:ascii="Times New Roman" w:hAnsi="Times New Roman" w:cs="Times New Roman"/>
          <w:sz w:val="28"/>
          <w:szCs w:val="28"/>
          <w:lang w:val="en-US"/>
        </w:rPr>
        <w:lastRenderedPageBreak/>
        <w:t>можна</w:t>
      </w:r>
      <w:proofErr w:type="gramEnd"/>
      <w:r w:rsidRPr="0071269D">
        <w:rPr>
          <w:rFonts w:ascii="Times New Roman" w:hAnsi="Times New Roman" w:cs="Times New Roman"/>
          <w:sz w:val="28"/>
          <w:szCs w:val="28"/>
          <w:lang w:val="en-US"/>
        </w:rPr>
        <w:t xml:space="preserve"> пов’язати з нещодавнім нормативним закріпленням диспозитивності у</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en-US"/>
        </w:rPr>
        <w:t>Кримінально-процесуальному кодексі України. Проблемою, що нині потребує</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en-US"/>
        </w:rPr>
        <w:t>вирішення є необхідність аналізу та вироблення єдиного підходу до розуміння</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en-US"/>
        </w:rPr>
        <w:t>структури диспозитивності, що дозволить систематизувати наступні наукові</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en-US"/>
        </w:rPr>
        <w:t>дослідження змісту і проявів диспозитивності у кримінальному процесі.</w:t>
      </w:r>
    </w:p>
    <w:p w:rsidR="007C3CC4" w:rsidRPr="003B482B" w:rsidRDefault="007C3CC4" w:rsidP="007C3CC4">
      <w:pPr>
        <w:pStyle w:val="a7"/>
        <w:widowControl w:val="0"/>
        <w:spacing w:line="360" w:lineRule="auto"/>
        <w:ind w:firstLine="708"/>
        <w:jc w:val="both"/>
        <w:rPr>
          <w:rFonts w:ascii="Times New Roman" w:hAnsi="Times New Roman" w:cs="Times New Roman"/>
          <w:sz w:val="28"/>
          <w:szCs w:val="28"/>
          <w:lang w:val="uk-UA"/>
        </w:rPr>
      </w:pPr>
      <w:r w:rsidRPr="007C3CC4">
        <w:rPr>
          <w:rFonts w:ascii="Times New Roman" w:hAnsi="Times New Roman" w:cs="Times New Roman"/>
          <w:iCs/>
          <w:sz w:val="28"/>
          <w:szCs w:val="28"/>
          <w:lang w:val="uk-UA"/>
        </w:rPr>
        <w:t>Об’єктом кваліфікаційної роботи</w:t>
      </w:r>
      <w:r w:rsidRPr="007C3CC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w:t>
      </w:r>
      <w:r w:rsidRPr="0071269D">
        <w:rPr>
          <w:rFonts w:ascii="Times New Roman" w:hAnsi="Times New Roman" w:cs="Times New Roman"/>
          <w:sz w:val="28"/>
          <w:szCs w:val="28"/>
          <w:lang w:val="uk-UA"/>
        </w:rPr>
        <w:t>дис</w:t>
      </w:r>
      <w:r>
        <w:rPr>
          <w:rFonts w:ascii="Times New Roman" w:hAnsi="Times New Roman" w:cs="Times New Roman"/>
          <w:sz w:val="28"/>
          <w:szCs w:val="28"/>
          <w:lang w:val="uk-UA"/>
        </w:rPr>
        <w:t>позитивність як правове явище у</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uk-UA"/>
        </w:rPr>
        <w:t xml:space="preserve">кримінальному </w:t>
      </w:r>
      <w:r>
        <w:rPr>
          <w:rFonts w:ascii="Times New Roman" w:hAnsi="Times New Roman" w:cs="Times New Roman"/>
          <w:sz w:val="28"/>
          <w:szCs w:val="28"/>
          <w:lang w:val="uk-UA"/>
        </w:rPr>
        <w:t>процесі України та</w:t>
      </w:r>
      <w:r w:rsidRPr="007126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проблемні питання зловживання </w:t>
      </w:r>
      <w:r w:rsidRPr="0071269D">
        <w:rPr>
          <w:rFonts w:ascii="Times New Roman" w:hAnsi="Times New Roman" w:cs="Times New Roman"/>
          <w:sz w:val="28"/>
          <w:szCs w:val="28"/>
          <w:lang w:val="uk-UA"/>
        </w:rPr>
        <w:t>суб’єк</w:t>
      </w:r>
      <w:r>
        <w:rPr>
          <w:rFonts w:ascii="Times New Roman" w:hAnsi="Times New Roman" w:cs="Times New Roman"/>
          <w:sz w:val="28"/>
          <w:szCs w:val="28"/>
          <w:lang w:val="uk-UA"/>
        </w:rPr>
        <w:t xml:space="preserve">тами кримінальної процесуальної </w:t>
      </w:r>
      <w:r w:rsidRPr="0071269D">
        <w:rPr>
          <w:rFonts w:ascii="Times New Roman" w:hAnsi="Times New Roman" w:cs="Times New Roman"/>
          <w:sz w:val="28"/>
          <w:szCs w:val="28"/>
          <w:lang w:val="uk-UA"/>
        </w:rPr>
        <w:t>діяльності своїми правами</w:t>
      </w:r>
      <w:r>
        <w:rPr>
          <w:rFonts w:ascii="Times New Roman" w:hAnsi="Times New Roman" w:cs="Times New Roman"/>
          <w:sz w:val="28"/>
          <w:szCs w:val="28"/>
          <w:lang w:val="uk-UA"/>
        </w:rPr>
        <w:t>.</w:t>
      </w:r>
    </w:p>
    <w:p w:rsidR="007C3CC4" w:rsidRPr="0023421D" w:rsidRDefault="007C3CC4" w:rsidP="007C3CC4">
      <w:pPr>
        <w:pStyle w:val="a7"/>
        <w:spacing w:line="360" w:lineRule="auto"/>
        <w:ind w:firstLine="708"/>
        <w:jc w:val="both"/>
        <w:rPr>
          <w:rFonts w:ascii="Times New Roman" w:hAnsi="Times New Roman" w:cs="Times New Roman"/>
          <w:sz w:val="28"/>
          <w:szCs w:val="28"/>
          <w:lang w:val="uk-UA"/>
        </w:rPr>
      </w:pPr>
      <w:r w:rsidRPr="007C3CC4">
        <w:rPr>
          <w:rFonts w:ascii="Times New Roman" w:hAnsi="Times New Roman" w:cs="Times New Roman"/>
          <w:sz w:val="28"/>
          <w:szCs w:val="28"/>
          <w:lang w:val="uk-UA"/>
        </w:rPr>
        <w:t>Предметом</w:t>
      </w:r>
      <w:r w:rsidRPr="0023421D">
        <w:rPr>
          <w:rFonts w:ascii="Times New Roman" w:hAnsi="Times New Roman" w:cs="Times New Roman"/>
          <w:sz w:val="28"/>
          <w:szCs w:val="28"/>
          <w:lang w:val="uk-UA"/>
        </w:rPr>
        <w:t xml:space="preserve"> дослідження є </w:t>
      </w:r>
      <w:r>
        <w:rPr>
          <w:rFonts w:ascii="Times New Roman" w:hAnsi="Times New Roman" w:cs="Times New Roman"/>
          <w:sz w:val="28"/>
          <w:szCs w:val="28"/>
          <w:lang w:val="uk-UA"/>
        </w:rPr>
        <w:t>з</w:t>
      </w:r>
      <w:r w:rsidRPr="0071269D">
        <w:rPr>
          <w:rFonts w:ascii="Times New Roman" w:hAnsi="Times New Roman" w:cs="Times New Roman"/>
          <w:sz w:val="28"/>
          <w:szCs w:val="28"/>
          <w:lang w:val="uk-UA"/>
        </w:rPr>
        <w:t>асада диспозит</w:t>
      </w:r>
      <w:r>
        <w:rPr>
          <w:rFonts w:ascii="Times New Roman" w:hAnsi="Times New Roman" w:cs="Times New Roman"/>
          <w:sz w:val="28"/>
          <w:szCs w:val="28"/>
          <w:lang w:val="uk-UA"/>
        </w:rPr>
        <w:t xml:space="preserve">ивності у кримінальному процесі </w:t>
      </w:r>
      <w:r w:rsidRPr="0071269D">
        <w:rPr>
          <w:rFonts w:ascii="Times New Roman" w:hAnsi="Times New Roman" w:cs="Times New Roman"/>
          <w:sz w:val="28"/>
          <w:szCs w:val="28"/>
          <w:lang w:val="uk-UA"/>
        </w:rPr>
        <w:t>України т</w:t>
      </w:r>
      <w:r>
        <w:rPr>
          <w:rFonts w:ascii="Times New Roman" w:hAnsi="Times New Roman" w:cs="Times New Roman"/>
          <w:sz w:val="28"/>
          <w:szCs w:val="28"/>
          <w:lang w:val="uk-UA"/>
        </w:rPr>
        <w:t xml:space="preserve">а проблемні питання зловживання </w:t>
      </w:r>
      <w:r w:rsidRPr="0071269D">
        <w:rPr>
          <w:rFonts w:ascii="Times New Roman" w:hAnsi="Times New Roman" w:cs="Times New Roman"/>
          <w:sz w:val="28"/>
          <w:szCs w:val="28"/>
          <w:lang w:val="uk-UA"/>
        </w:rPr>
        <w:t>суб’єк</w:t>
      </w:r>
      <w:r>
        <w:rPr>
          <w:rFonts w:ascii="Times New Roman" w:hAnsi="Times New Roman" w:cs="Times New Roman"/>
          <w:sz w:val="28"/>
          <w:szCs w:val="28"/>
          <w:lang w:val="uk-UA"/>
        </w:rPr>
        <w:t xml:space="preserve">тами кримінальної процесуальної </w:t>
      </w:r>
      <w:r w:rsidRPr="0071269D">
        <w:rPr>
          <w:rFonts w:ascii="Times New Roman" w:hAnsi="Times New Roman" w:cs="Times New Roman"/>
          <w:sz w:val="28"/>
          <w:szCs w:val="28"/>
          <w:lang w:val="uk-UA"/>
        </w:rPr>
        <w:t>діяльності своїми правами</w:t>
      </w:r>
      <w:r w:rsidRPr="0023421D">
        <w:rPr>
          <w:rFonts w:ascii="Times New Roman" w:hAnsi="Times New Roman" w:cs="Times New Roman"/>
          <w:sz w:val="28"/>
          <w:szCs w:val="28"/>
        </w:rPr>
        <w:t>.</w:t>
      </w:r>
    </w:p>
    <w:p w:rsidR="007C3CC4" w:rsidRDefault="007C3CC4" w:rsidP="007C3CC4">
      <w:pPr>
        <w:pStyle w:val="a7"/>
        <w:spacing w:line="360" w:lineRule="auto"/>
        <w:ind w:firstLine="708"/>
        <w:jc w:val="both"/>
        <w:rPr>
          <w:rFonts w:ascii="Times New Roman" w:hAnsi="Times New Roman" w:cs="Times New Roman"/>
          <w:sz w:val="28"/>
          <w:szCs w:val="28"/>
          <w:lang w:val="uk-UA"/>
        </w:rPr>
      </w:pPr>
      <w:r w:rsidRPr="007C3CC4">
        <w:rPr>
          <w:rFonts w:ascii="Times New Roman" w:hAnsi="Times New Roman" w:cs="Times New Roman"/>
          <w:sz w:val="28"/>
          <w:szCs w:val="28"/>
          <w:lang w:val="uk-UA"/>
        </w:rPr>
        <w:t>Мета роботи</w:t>
      </w:r>
      <w:r w:rsidRPr="0023421D">
        <w:rPr>
          <w:rFonts w:ascii="Times New Roman" w:hAnsi="Times New Roman" w:cs="Times New Roman"/>
          <w:sz w:val="28"/>
          <w:szCs w:val="28"/>
          <w:lang w:val="uk-UA"/>
        </w:rPr>
        <w:t xml:space="preserve"> полягає у тому, щоб </w:t>
      </w:r>
      <w:r>
        <w:rPr>
          <w:rFonts w:ascii="Times New Roman" w:hAnsi="Times New Roman" w:cs="Times New Roman"/>
          <w:sz w:val="28"/>
          <w:szCs w:val="28"/>
          <w:lang w:val="uk-UA"/>
        </w:rPr>
        <w:t xml:space="preserve">на </w:t>
      </w:r>
      <w:r w:rsidRPr="00045193">
        <w:rPr>
          <w:rFonts w:ascii="Times New Roman" w:hAnsi="Times New Roman" w:cs="Times New Roman"/>
          <w:sz w:val="28"/>
          <w:szCs w:val="28"/>
          <w:lang w:val="uk-UA"/>
        </w:rPr>
        <w:t>основі чинного законодавства України, аналізу судово-</w:t>
      </w:r>
      <w:r>
        <w:rPr>
          <w:rFonts w:ascii="Times New Roman" w:hAnsi="Times New Roman" w:cs="Times New Roman"/>
          <w:sz w:val="28"/>
          <w:szCs w:val="28"/>
          <w:lang w:val="uk-UA"/>
        </w:rPr>
        <w:t xml:space="preserve">слідчої практики у </w:t>
      </w:r>
      <w:r w:rsidRPr="00045193">
        <w:rPr>
          <w:rFonts w:ascii="Times New Roman" w:hAnsi="Times New Roman" w:cs="Times New Roman"/>
          <w:sz w:val="28"/>
          <w:szCs w:val="28"/>
          <w:lang w:val="uk-UA"/>
        </w:rPr>
        <w:t>кримінальних справах, а також на основі сучасних теоретичних концепцій у</w:t>
      </w:r>
      <w:r>
        <w:rPr>
          <w:rFonts w:ascii="Times New Roman" w:hAnsi="Times New Roman" w:cs="Times New Roman"/>
          <w:sz w:val="28"/>
          <w:szCs w:val="28"/>
          <w:lang w:val="uk-UA"/>
        </w:rPr>
        <w:t xml:space="preserve"> </w:t>
      </w:r>
      <w:r w:rsidRPr="00045193">
        <w:rPr>
          <w:rFonts w:ascii="Times New Roman" w:hAnsi="Times New Roman" w:cs="Times New Roman"/>
          <w:sz w:val="28"/>
          <w:szCs w:val="28"/>
          <w:lang w:val="uk-UA"/>
        </w:rPr>
        <w:t>науці кримінального процесу комплек</w:t>
      </w:r>
      <w:r>
        <w:rPr>
          <w:rFonts w:ascii="Times New Roman" w:hAnsi="Times New Roman" w:cs="Times New Roman"/>
          <w:sz w:val="28"/>
          <w:szCs w:val="28"/>
          <w:lang w:val="uk-UA"/>
        </w:rPr>
        <w:t xml:space="preserve">сно дослідити диспозитивність у </w:t>
      </w:r>
      <w:r w:rsidRPr="00045193">
        <w:rPr>
          <w:rFonts w:ascii="Times New Roman" w:hAnsi="Times New Roman" w:cs="Times New Roman"/>
          <w:sz w:val="28"/>
          <w:szCs w:val="28"/>
          <w:lang w:val="uk-UA"/>
        </w:rPr>
        <w:t xml:space="preserve">кримінальному </w:t>
      </w:r>
      <w:r>
        <w:rPr>
          <w:rFonts w:ascii="Times New Roman" w:hAnsi="Times New Roman" w:cs="Times New Roman"/>
          <w:sz w:val="28"/>
          <w:szCs w:val="28"/>
          <w:lang w:val="uk-UA"/>
        </w:rPr>
        <w:t>процесі</w:t>
      </w:r>
      <w:r w:rsidRPr="00045193">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проблемні питання зловживання </w:t>
      </w:r>
      <w:r w:rsidRPr="0071269D">
        <w:rPr>
          <w:rFonts w:ascii="Times New Roman" w:hAnsi="Times New Roman" w:cs="Times New Roman"/>
          <w:sz w:val="28"/>
          <w:szCs w:val="28"/>
          <w:lang w:val="uk-UA"/>
        </w:rPr>
        <w:t>суб’єк</w:t>
      </w:r>
      <w:r>
        <w:rPr>
          <w:rFonts w:ascii="Times New Roman" w:hAnsi="Times New Roman" w:cs="Times New Roman"/>
          <w:sz w:val="28"/>
          <w:szCs w:val="28"/>
          <w:lang w:val="uk-UA"/>
        </w:rPr>
        <w:t xml:space="preserve">тами кримінальної процесуальної </w:t>
      </w:r>
      <w:r w:rsidRPr="0071269D">
        <w:rPr>
          <w:rFonts w:ascii="Times New Roman" w:hAnsi="Times New Roman" w:cs="Times New Roman"/>
          <w:sz w:val="28"/>
          <w:szCs w:val="28"/>
          <w:lang w:val="uk-UA"/>
        </w:rPr>
        <w:t>діяльності своїми правами</w:t>
      </w:r>
      <w:r w:rsidRPr="00045193">
        <w:rPr>
          <w:rFonts w:ascii="Times New Roman" w:hAnsi="Times New Roman" w:cs="Times New Roman"/>
          <w:sz w:val="28"/>
          <w:szCs w:val="28"/>
          <w:lang w:val="uk-UA"/>
        </w:rPr>
        <w:t>, розробити науково</w:t>
      </w:r>
      <w:r>
        <w:rPr>
          <w:rFonts w:ascii="Times New Roman" w:hAnsi="Times New Roman" w:cs="Times New Roman"/>
          <w:sz w:val="28"/>
          <w:szCs w:val="28"/>
          <w:lang w:val="uk-UA"/>
        </w:rPr>
        <w:t xml:space="preserve"> </w:t>
      </w:r>
      <w:r w:rsidRPr="00045193">
        <w:rPr>
          <w:rFonts w:ascii="Times New Roman" w:hAnsi="Times New Roman" w:cs="Times New Roman"/>
          <w:sz w:val="28"/>
          <w:szCs w:val="28"/>
          <w:lang w:val="uk-UA"/>
        </w:rPr>
        <w:t>обґрунтовані положення та сформулюва</w:t>
      </w:r>
      <w:r>
        <w:rPr>
          <w:rFonts w:ascii="Times New Roman" w:hAnsi="Times New Roman" w:cs="Times New Roman"/>
          <w:sz w:val="28"/>
          <w:szCs w:val="28"/>
          <w:lang w:val="uk-UA"/>
        </w:rPr>
        <w:t xml:space="preserve">ти пропозиції для вдосконалення </w:t>
      </w:r>
      <w:r w:rsidRPr="00045193">
        <w:rPr>
          <w:rFonts w:ascii="Times New Roman" w:hAnsi="Times New Roman" w:cs="Times New Roman"/>
          <w:sz w:val="28"/>
          <w:szCs w:val="28"/>
          <w:lang w:val="uk-UA"/>
        </w:rPr>
        <w:t>кримінального, кримінально-процесуального законодавства та правозастосовчої</w:t>
      </w:r>
      <w:r>
        <w:rPr>
          <w:rFonts w:ascii="Times New Roman" w:hAnsi="Times New Roman" w:cs="Times New Roman"/>
          <w:sz w:val="28"/>
          <w:szCs w:val="28"/>
          <w:lang w:val="uk-UA"/>
        </w:rPr>
        <w:t xml:space="preserve"> </w:t>
      </w:r>
      <w:r w:rsidRPr="00045193">
        <w:rPr>
          <w:rFonts w:ascii="Times New Roman" w:hAnsi="Times New Roman" w:cs="Times New Roman"/>
          <w:sz w:val="28"/>
          <w:szCs w:val="28"/>
          <w:lang w:val="uk-UA"/>
        </w:rPr>
        <w:t>діяльності у досліджуваному аспекті, що дозволять забезпечити ефективне</w:t>
      </w:r>
      <w:r>
        <w:rPr>
          <w:rFonts w:ascii="Times New Roman" w:hAnsi="Times New Roman" w:cs="Times New Roman"/>
          <w:sz w:val="28"/>
          <w:szCs w:val="28"/>
          <w:lang w:val="uk-UA"/>
        </w:rPr>
        <w:t xml:space="preserve"> </w:t>
      </w:r>
      <w:r w:rsidRPr="00045193">
        <w:rPr>
          <w:rFonts w:ascii="Times New Roman" w:hAnsi="Times New Roman" w:cs="Times New Roman"/>
          <w:sz w:val="28"/>
          <w:szCs w:val="28"/>
          <w:lang w:val="uk-UA"/>
        </w:rPr>
        <w:t xml:space="preserve">використання </w:t>
      </w:r>
      <w:r>
        <w:rPr>
          <w:rFonts w:ascii="Times New Roman" w:hAnsi="Times New Roman" w:cs="Times New Roman"/>
          <w:sz w:val="28"/>
          <w:szCs w:val="28"/>
          <w:lang w:val="uk-UA"/>
        </w:rPr>
        <w:t>суб’єктами кримінально-процесуальної діяльності їх</w:t>
      </w:r>
      <w:r w:rsidRPr="00045193">
        <w:rPr>
          <w:rFonts w:ascii="Times New Roman" w:hAnsi="Times New Roman" w:cs="Times New Roman"/>
          <w:sz w:val="28"/>
          <w:szCs w:val="28"/>
          <w:lang w:val="uk-UA"/>
        </w:rPr>
        <w:t xml:space="preserve"> прав</w:t>
      </w:r>
      <w:r>
        <w:rPr>
          <w:rFonts w:ascii="Times New Roman" w:hAnsi="Times New Roman" w:cs="Times New Roman"/>
          <w:sz w:val="28"/>
          <w:szCs w:val="28"/>
          <w:lang w:val="uk-UA"/>
        </w:rPr>
        <w:t>ами</w:t>
      </w:r>
      <w:r w:rsidRPr="00045193">
        <w:rPr>
          <w:rFonts w:ascii="Times New Roman" w:hAnsi="Times New Roman" w:cs="Times New Roman"/>
          <w:sz w:val="28"/>
          <w:szCs w:val="28"/>
          <w:lang w:val="uk-UA"/>
        </w:rPr>
        <w:t xml:space="preserve"> і законни</w:t>
      </w:r>
      <w:r>
        <w:rPr>
          <w:rFonts w:ascii="Times New Roman" w:hAnsi="Times New Roman" w:cs="Times New Roman"/>
          <w:sz w:val="28"/>
          <w:szCs w:val="28"/>
          <w:lang w:val="uk-UA"/>
        </w:rPr>
        <w:t>ми</w:t>
      </w:r>
      <w:r w:rsidRPr="00045193">
        <w:rPr>
          <w:rFonts w:ascii="Times New Roman" w:hAnsi="Times New Roman" w:cs="Times New Roman"/>
          <w:sz w:val="28"/>
          <w:szCs w:val="28"/>
          <w:lang w:val="uk-UA"/>
        </w:rPr>
        <w:t xml:space="preserve"> інтерес</w:t>
      </w:r>
      <w:r>
        <w:rPr>
          <w:rFonts w:ascii="Times New Roman" w:hAnsi="Times New Roman" w:cs="Times New Roman"/>
          <w:sz w:val="28"/>
          <w:szCs w:val="28"/>
          <w:lang w:val="uk-UA"/>
        </w:rPr>
        <w:t>ами</w:t>
      </w:r>
      <w:r w:rsidRPr="00045193">
        <w:rPr>
          <w:rFonts w:ascii="Times New Roman" w:hAnsi="Times New Roman" w:cs="Times New Roman"/>
          <w:sz w:val="28"/>
          <w:szCs w:val="28"/>
          <w:lang w:val="uk-UA"/>
        </w:rPr>
        <w:t>.</w:t>
      </w:r>
    </w:p>
    <w:p w:rsidR="00C9410F" w:rsidRPr="0023421D" w:rsidRDefault="00C9410F" w:rsidP="00C9410F">
      <w:pPr>
        <w:pStyle w:val="a7"/>
        <w:widowControl w:val="0"/>
        <w:spacing w:line="360" w:lineRule="auto"/>
        <w:ind w:firstLine="709"/>
        <w:jc w:val="both"/>
        <w:rPr>
          <w:rFonts w:ascii="Times New Roman" w:hAnsi="Times New Roman" w:cs="Times New Roman"/>
          <w:sz w:val="28"/>
          <w:szCs w:val="28"/>
        </w:rPr>
      </w:pPr>
      <w:r w:rsidRPr="0023421D">
        <w:rPr>
          <w:rFonts w:ascii="Times New Roman" w:hAnsi="Times New Roman" w:cs="Times New Roman"/>
          <w:bCs/>
          <w:sz w:val="28"/>
          <w:szCs w:val="28"/>
        </w:rPr>
        <w:t>Методологічну</w:t>
      </w:r>
      <w:r w:rsidRPr="0023421D">
        <w:rPr>
          <w:rFonts w:ascii="Times New Roman" w:hAnsi="Times New Roman" w:cs="Times New Roman"/>
          <w:b/>
          <w:bCs/>
          <w:sz w:val="28"/>
          <w:szCs w:val="28"/>
        </w:rPr>
        <w:t xml:space="preserve"> </w:t>
      </w:r>
      <w:r w:rsidRPr="0023421D">
        <w:rPr>
          <w:rFonts w:ascii="Times New Roman" w:hAnsi="Times New Roman" w:cs="Times New Roman"/>
          <w:sz w:val="28"/>
          <w:szCs w:val="28"/>
        </w:rPr>
        <w:t xml:space="preserve">основу кваліфікаційної роботи складає сукупність загально-філософських, загальнонаукових та спеціальних засобів </w:t>
      </w:r>
      <w:proofErr w:type="gramStart"/>
      <w:r w:rsidRPr="0023421D">
        <w:rPr>
          <w:rFonts w:ascii="Times New Roman" w:hAnsi="Times New Roman" w:cs="Times New Roman"/>
          <w:sz w:val="28"/>
          <w:szCs w:val="28"/>
        </w:rPr>
        <w:t>п</w:t>
      </w:r>
      <w:proofErr w:type="gramEnd"/>
      <w:r w:rsidRPr="0023421D">
        <w:rPr>
          <w:rFonts w:ascii="Times New Roman" w:hAnsi="Times New Roman" w:cs="Times New Roman"/>
          <w:sz w:val="28"/>
          <w:szCs w:val="28"/>
        </w:rPr>
        <w:t>ізнання, зокрема, історико-правовий метод, соціологічний метод, лінгвістичний метод, логіко-семантичний метод, порівняльно-правовий метод, синтез, аналіз, метод групування, дедукція, індукція, логіко-юридичний метод, метод абстрагування.</w:t>
      </w:r>
    </w:p>
    <w:p w:rsidR="00C9410F" w:rsidRPr="007C3CC4" w:rsidRDefault="007C3CC4" w:rsidP="007C3CC4">
      <w:pPr>
        <w:pStyle w:val="a7"/>
        <w:spacing w:line="360" w:lineRule="auto"/>
        <w:ind w:firstLine="708"/>
        <w:jc w:val="both"/>
        <w:rPr>
          <w:rFonts w:ascii="Times New Roman" w:hAnsi="Times New Roman" w:cs="Times New Roman"/>
          <w:sz w:val="28"/>
          <w:szCs w:val="28"/>
          <w:lang w:val="uk-UA"/>
        </w:rPr>
      </w:pPr>
      <w:r>
        <w:rPr>
          <w:rFonts w:ascii="Times New Roman" w:hAnsi="Times New Roman" w:cs="Times New Roman"/>
          <w:caps/>
          <w:sz w:val="28"/>
          <w:szCs w:val="28"/>
          <w:lang w:val="uk-UA"/>
        </w:rPr>
        <w:t>Дизпозитивність</w:t>
      </w:r>
      <w:r w:rsidR="00C9410F" w:rsidRPr="0023421D">
        <w:rPr>
          <w:rFonts w:ascii="Times New Roman" w:hAnsi="Times New Roman" w:cs="Times New Roman"/>
          <w:caps/>
          <w:sz w:val="28"/>
          <w:szCs w:val="28"/>
        </w:rPr>
        <w:t xml:space="preserve">, </w:t>
      </w:r>
      <w:r>
        <w:rPr>
          <w:rFonts w:ascii="Times New Roman" w:hAnsi="Times New Roman" w:cs="Times New Roman"/>
          <w:caps/>
          <w:sz w:val="28"/>
          <w:szCs w:val="28"/>
          <w:lang w:val="uk-UA"/>
        </w:rPr>
        <w:t>процесуальні права</w:t>
      </w:r>
      <w:r w:rsidR="00C9410F" w:rsidRPr="0023421D">
        <w:rPr>
          <w:rFonts w:ascii="Times New Roman" w:hAnsi="Times New Roman" w:cs="Times New Roman"/>
          <w:caps/>
          <w:sz w:val="28"/>
          <w:szCs w:val="28"/>
        </w:rPr>
        <w:t xml:space="preserve">, </w:t>
      </w:r>
      <w:r>
        <w:rPr>
          <w:rFonts w:ascii="Times New Roman" w:hAnsi="Times New Roman" w:cs="Times New Roman"/>
          <w:caps/>
          <w:sz w:val="28"/>
          <w:szCs w:val="28"/>
          <w:lang w:val="uk-UA"/>
        </w:rPr>
        <w:t>кримінальне провадження</w:t>
      </w:r>
      <w:r w:rsidR="00C9410F" w:rsidRPr="0023421D">
        <w:rPr>
          <w:rFonts w:ascii="Times New Roman" w:hAnsi="Times New Roman" w:cs="Times New Roman"/>
          <w:caps/>
          <w:sz w:val="28"/>
          <w:szCs w:val="28"/>
        </w:rPr>
        <w:t xml:space="preserve">, </w:t>
      </w:r>
      <w:r>
        <w:rPr>
          <w:rFonts w:ascii="Times New Roman" w:hAnsi="Times New Roman" w:cs="Times New Roman"/>
          <w:caps/>
          <w:sz w:val="28"/>
          <w:szCs w:val="28"/>
          <w:lang w:val="uk-UA"/>
        </w:rPr>
        <w:t>зловживання</w:t>
      </w:r>
      <w:r w:rsidR="00C9410F" w:rsidRPr="0023421D">
        <w:rPr>
          <w:rFonts w:ascii="Times New Roman" w:hAnsi="Times New Roman" w:cs="Times New Roman"/>
          <w:caps/>
          <w:sz w:val="28"/>
          <w:szCs w:val="28"/>
        </w:rPr>
        <w:t xml:space="preserve">, </w:t>
      </w:r>
      <w:r>
        <w:rPr>
          <w:rFonts w:ascii="Times New Roman" w:hAnsi="Times New Roman" w:cs="Times New Roman"/>
          <w:sz w:val="28"/>
          <w:szCs w:val="28"/>
          <w:lang w:val="uk-UA"/>
        </w:rPr>
        <w:t>КРИМІНАЛЬНЕ СУДОЧИНСТВО</w:t>
      </w:r>
      <w:r w:rsidR="00C9410F" w:rsidRPr="0023421D">
        <w:rPr>
          <w:rFonts w:ascii="Times New Roman" w:hAnsi="Times New Roman" w:cs="Times New Roman"/>
          <w:sz w:val="28"/>
          <w:szCs w:val="28"/>
        </w:rPr>
        <w:t xml:space="preserve">, </w:t>
      </w:r>
      <w:r>
        <w:rPr>
          <w:rFonts w:ascii="Times New Roman" w:hAnsi="Times New Roman" w:cs="Times New Roman"/>
          <w:caps/>
          <w:sz w:val="28"/>
          <w:szCs w:val="28"/>
          <w:lang w:val="uk-UA"/>
        </w:rPr>
        <w:t>ПРИНЦИПИ</w:t>
      </w:r>
      <w:r w:rsidR="00C9410F" w:rsidRPr="0023421D">
        <w:rPr>
          <w:rFonts w:ascii="Times New Roman" w:hAnsi="Times New Roman" w:cs="Times New Roman"/>
          <w:caps/>
          <w:sz w:val="28"/>
          <w:szCs w:val="28"/>
        </w:rPr>
        <w:t xml:space="preserve">, </w:t>
      </w:r>
      <w:r>
        <w:rPr>
          <w:rFonts w:ascii="Times New Roman" w:hAnsi="Times New Roman" w:cs="Times New Roman"/>
          <w:caps/>
          <w:sz w:val="28"/>
          <w:szCs w:val="28"/>
          <w:lang w:val="uk-UA"/>
        </w:rPr>
        <w:t>СУБ’ЄКТИ КРИМІНАЛЬНО-ПРОЦЕСУАЛЬНОЇ ДІЯЛЬНОСТІ</w:t>
      </w:r>
      <w:r w:rsidR="00C9410F" w:rsidRPr="0023421D">
        <w:rPr>
          <w:rFonts w:ascii="Times New Roman" w:hAnsi="Times New Roman" w:cs="Times New Roman"/>
          <w:caps/>
          <w:sz w:val="28"/>
          <w:szCs w:val="28"/>
        </w:rPr>
        <w:t xml:space="preserve">, </w:t>
      </w:r>
      <w:r>
        <w:rPr>
          <w:rFonts w:ascii="Times New Roman" w:hAnsi="Times New Roman" w:cs="Times New Roman"/>
          <w:sz w:val="28"/>
          <w:szCs w:val="28"/>
          <w:lang w:val="uk-UA"/>
        </w:rPr>
        <w:t>ЗАСАДИ</w:t>
      </w:r>
      <w:r w:rsidR="00C9410F" w:rsidRPr="0023421D">
        <w:rPr>
          <w:rFonts w:ascii="Times New Roman" w:hAnsi="Times New Roman" w:cs="Times New Roman"/>
          <w:sz w:val="28"/>
          <w:szCs w:val="28"/>
        </w:rPr>
        <w:t>.</w:t>
      </w:r>
    </w:p>
    <w:p w:rsidR="00C9410F" w:rsidRPr="0023421D" w:rsidRDefault="00C9410F" w:rsidP="00C9410F">
      <w:pPr>
        <w:pStyle w:val="a7"/>
        <w:spacing w:line="360" w:lineRule="auto"/>
        <w:jc w:val="both"/>
        <w:rPr>
          <w:rFonts w:ascii="Times New Roman" w:hAnsi="Times New Roman" w:cs="Times New Roman"/>
          <w:sz w:val="28"/>
          <w:szCs w:val="28"/>
        </w:rPr>
        <w:sectPr w:rsidR="00C9410F" w:rsidRPr="0023421D" w:rsidSect="00246638">
          <w:type w:val="continuous"/>
          <w:pgSz w:w="11906" w:h="16838"/>
          <w:pgMar w:top="1134" w:right="567" w:bottom="1134" w:left="1701" w:header="709" w:footer="709" w:gutter="0"/>
          <w:cols w:space="708"/>
          <w:titlePg/>
          <w:docGrid w:linePitch="360"/>
        </w:sectPr>
      </w:pPr>
    </w:p>
    <w:p w:rsidR="00C9410F" w:rsidRPr="0023421D" w:rsidRDefault="00C9410F" w:rsidP="00C9410F">
      <w:pPr>
        <w:pStyle w:val="a7"/>
        <w:spacing w:line="360" w:lineRule="auto"/>
        <w:jc w:val="center"/>
        <w:rPr>
          <w:rFonts w:ascii="Times New Roman" w:hAnsi="Times New Roman" w:cs="Times New Roman"/>
          <w:sz w:val="28"/>
          <w:szCs w:val="28"/>
        </w:rPr>
      </w:pPr>
      <w:r w:rsidRPr="0023421D">
        <w:rPr>
          <w:rFonts w:ascii="Times New Roman" w:hAnsi="Times New Roman" w:cs="Times New Roman"/>
          <w:sz w:val="28"/>
          <w:szCs w:val="28"/>
        </w:rPr>
        <w:lastRenderedPageBreak/>
        <w:t>SUMMARY</w:t>
      </w:r>
    </w:p>
    <w:p w:rsidR="00C9410F" w:rsidRPr="0023421D" w:rsidRDefault="00C9410F" w:rsidP="00C9410F">
      <w:pPr>
        <w:pStyle w:val="a7"/>
        <w:spacing w:line="360" w:lineRule="auto"/>
        <w:jc w:val="both"/>
        <w:rPr>
          <w:rFonts w:ascii="Times New Roman" w:hAnsi="Times New Roman" w:cs="Times New Roman"/>
          <w:sz w:val="28"/>
          <w:szCs w:val="28"/>
          <w:lang w:val="en-US"/>
        </w:rPr>
      </w:pPr>
    </w:p>
    <w:p w:rsidR="00C9410F" w:rsidRPr="0023421D" w:rsidRDefault="00C9410F" w:rsidP="00C9410F">
      <w:pPr>
        <w:pStyle w:val="a7"/>
        <w:spacing w:line="360" w:lineRule="auto"/>
        <w:jc w:val="both"/>
        <w:rPr>
          <w:rFonts w:ascii="Times New Roman" w:hAnsi="Times New Roman" w:cs="Times New Roman"/>
          <w:sz w:val="28"/>
          <w:szCs w:val="28"/>
          <w:lang w:val="en-US"/>
        </w:rPr>
      </w:pPr>
    </w:p>
    <w:p w:rsidR="00C9410F" w:rsidRPr="0023421D" w:rsidRDefault="0071269D" w:rsidP="0071269D">
      <w:pPr>
        <w:pStyle w:val="a7"/>
        <w:spacing w:line="360" w:lineRule="auto"/>
        <w:ind w:firstLine="708"/>
        <w:jc w:val="both"/>
        <w:rPr>
          <w:rFonts w:ascii="Times New Roman" w:hAnsi="Times New Roman" w:cs="Times New Roman"/>
          <w:sz w:val="28"/>
          <w:szCs w:val="28"/>
          <w:lang w:val="en-US"/>
        </w:rPr>
      </w:pPr>
      <w:r w:rsidRPr="0071269D">
        <w:rPr>
          <w:rFonts w:ascii="Times New Roman" w:hAnsi="Times New Roman" w:cs="Times New Roman"/>
          <w:sz w:val="28"/>
          <w:szCs w:val="28"/>
          <w:lang w:val="en-US"/>
        </w:rPr>
        <w:t>Moiseenko M</w:t>
      </w:r>
      <w:r>
        <w:rPr>
          <w:rFonts w:ascii="Times New Roman" w:hAnsi="Times New Roman" w:cs="Times New Roman"/>
          <w:sz w:val="28"/>
          <w:szCs w:val="28"/>
          <w:lang w:val="uk-UA"/>
        </w:rPr>
        <w:t xml:space="preserve">. </w:t>
      </w:r>
      <w:r w:rsidRPr="0071269D">
        <w:rPr>
          <w:rFonts w:ascii="Times New Roman" w:hAnsi="Times New Roman" w:cs="Times New Roman"/>
          <w:sz w:val="28"/>
          <w:szCs w:val="28"/>
          <w:lang w:val="en-US"/>
        </w:rPr>
        <w:t>O</w:t>
      </w:r>
      <w:r>
        <w:rPr>
          <w:rFonts w:ascii="Times New Roman" w:hAnsi="Times New Roman" w:cs="Times New Roman"/>
          <w:sz w:val="28"/>
          <w:szCs w:val="28"/>
          <w:lang w:val="uk-UA"/>
        </w:rPr>
        <w:t>.</w:t>
      </w:r>
      <w:r w:rsidR="00C9410F">
        <w:rPr>
          <w:rFonts w:ascii="Times New Roman" w:hAnsi="Times New Roman" w:cs="Times New Roman"/>
          <w:sz w:val="28"/>
          <w:szCs w:val="28"/>
          <w:lang w:val="en-US"/>
        </w:rPr>
        <w:t xml:space="preserve"> </w:t>
      </w:r>
      <w:proofErr w:type="gramStart"/>
      <w:r w:rsidRPr="0071269D">
        <w:rPr>
          <w:rFonts w:ascii="Times New Roman" w:hAnsi="Times New Roman" w:cs="Times New Roman"/>
          <w:sz w:val="28"/>
          <w:szCs w:val="28"/>
          <w:lang w:val="en-US"/>
        </w:rPr>
        <w:t xml:space="preserve">The </w:t>
      </w:r>
      <w:r>
        <w:rPr>
          <w:rFonts w:ascii="Times New Roman" w:hAnsi="Times New Roman" w:cs="Times New Roman"/>
          <w:sz w:val="28"/>
          <w:szCs w:val="28"/>
          <w:lang w:val="en-US"/>
        </w:rPr>
        <w:t>b</w:t>
      </w:r>
      <w:r w:rsidRPr="0071269D">
        <w:rPr>
          <w:rFonts w:ascii="Times New Roman" w:hAnsi="Times New Roman" w:cs="Times New Roman"/>
          <w:sz w:val="28"/>
          <w:szCs w:val="28"/>
          <w:lang w:val="en-US"/>
        </w:rPr>
        <w:t xml:space="preserve">asis </w:t>
      </w:r>
      <w:r>
        <w:rPr>
          <w:rFonts w:ascii="Times New Roman" w:hAnsi="Times New Roman" w:cs="Times New Roman"/>
          <w:sz w:val="28"/>
          <w:szCs w:val="28"/>
          <w:lang w:val="en-US"/>
        </w:rPr>
        <w:t>o</w:t>
      </w:r>
      <w:r w:rsidRPr="0071269D">
        <w:rPr>
          <w:rFonts w:ascii="Times New Roman" w:hAnsi="Times New Roman" w:cs="Times New Roman"/>
          <w:sz w:val="28"/>
          <w:szCs w:val="28"/>
          <w:lang w:val="en-US"/>
        </w:rPr>
        <w:t xml:space="preserve">f </w:t>
      </w:r>
      <w:r>
        <w:rPr>
          <w:rFonts w:ascii="Times New Roman" w:hAnsi="Times New Roman" w:cs="Times New Roman"/>
          <w:sz w:val="28"/>
          <w:szCs w:val="28"/>
          <w:lang w:val="en-US"/>
        </w:rPr>
        <w:t>d</w:t>
      </w:r>
      <w:r w:rsidRPr="0071269D">
        <w:rPr>
          <w:rFonts w:ascii="Times New Roman" w:hAnsi="Times New Roman" w:cs="Times New Roman"/>
          <w:sz w:val="28"/>
          <w:szCs w:val="28"/>
          <w:lang w:val="en-US"/>
        </w:rPr>
        <w:t xml:space="preserve">ispositiveness </w:t>
      </w:r>
      <w:r>
        <w:rPr>
          <w:rFonts w:ascii="Times New Roman" w:hAnsi="Times New Roman" w:cs="Times New Roman"/>
          <w:sz w:val="28"/>
          <w:szCs w:val="28"/>
          <w:lang w:val="en-US"/>
        </w:rPr>
        <w:t>i</w:t>
      </w:r>
      <w:r w:rsidRPr="0071269D">
        <w:rPr>
          <w:rFonts w:ascii="Times New Roman" w:hAnsi="Times New Roman" w:cs="Times New Roman"/>
          <w:sz w:val="28"/>
          <w:szCs w:val="28"/>
          <w:lang w:val="en-US"/>
        </w:rPr>
        <w:t xml:space="preserve">n </w:t>
      </w:r>
      <w:r>
        <w:rPr>
          <w:rFonts w:ascii="Times New Roman" w:hAnsi="Times New Roman" w:cs="Times New Roman"/>
          <w:sz w:val="28"/>
          <w:szCs w:val="28"/>
          <w:lang w:val="en-US"/>
        </w:rPr>
        <w:t>t</w:t>
      </w:r>
      <w:r w:rsidRPr="0071269D">
        <w:rPr>
          <w:rFonts w:ascii="Times New Roman" w:hAnsi="Times New Roman" w:cs="Times New Roman"/>
          <w:sz w:val="28"/>
          <w:szCs w:val="28"/>
          <w:lang w:val="en-US"/>
        </w:rPr>
        <w:t xml:space="preserve">he </w:t>
      </w:r>
      <w:r>
        <w:rPr>
          <w:rFonts w:ascii="Times New Roman" w:hAnsi="Times New Roman" w:cs="Times New Roman"/>
          <w:sz w:val="28"/>
          <w:szCs w:val="28"/>
          <w:lang w:val="en-US"/>
        </w:rPr>
        <w:t>criminal p</w:t>
      </w:r>
      <w:r w:rsidRPr="0071269D">
        <w:rPr>
          <w:rFonts w:ascii="Times New Roman" w:hAnsi="Times New Roman" w:cs="Times New Roman"/>
          <w:sz w:val="28"/>
          <w:szCs w:val="28"/>
          <w:lang w:val="en-US"/>
        </w:rPr>
        <w:t xml:space="preserve">rocess </w:t>
      </w:r>
      <w:r>
        <w:rPr>
          <w:rFonts w:ascii="Times New Roman" w:hAnsi="Times New Roman" w:cs="Times New Roman"/>
          <w:sz w:val="28"/>
          <w:szCs w:val="28"/>
          <w:lang w:val="en-US"/>
        </w:rPr>
        <w:t>o</w:t>
      </w:r>
      <w:r w:rsidRPr="0071269D">
        <w:rPr>
          <w:rFonts w:ascii="Times New Roman" w:hAnsi="Times New Roman" w:cs="Times New Roman"/>
          <w:sz w:val="28"/>
          <w:szCs w:val="28"/>
          <w:lang w:val="en-US"/>
        </w:rPr>
        <w:t xml:space="preserve">f Ukraine </w:t>
      </w:r>
      <w:r>
        <w:rPr>
          <w:rFonts w:ascii="Times New Roman" w:hAnsi="Times New Roman" w:cs="Times New Roman"/>
          <w:sz w:val="28"/>
          <w:szCs w:val="28"/>
          <w:lang w:val="en-US"/>
        </w:rPr>
        <w:t>a</w:t>
      </w:r>
      <w:r w:rsidRPr="0071269D">
        <w:rPr>
          <w:rFonts w:ascii="Times New Roman" w:hAnsi="Times New Roman" w:cs="Times New Roman"/>
          <w:sz w:val="28"/>
          <w:szCs w:val="28"/>
          <w:lang w:val="en-US"/>
        </w:rPr>
        <w:t xml:space="preserve">nd </w:t>
      </w:r>
      <w:r>
        <w:rPr>
          <w:rFonts w:ascii="Times New Roman" w:hAnsi="Times New Roman" w:cs="Times New Roman"/>
          <w:sz w:val="28"/>
          <w:szCs w:val="28"/>
          <w:lang w:val="en-US"/>
        </w:rPr>
        <w:t>t</w:t>
      </w:r>
      <w:r w:rsidRPr="0071269D">
        <w:rPr>
          <w:rFonts w:ascii="Times New Roman" w:hAnsi="Times New Roman" w:cs="Times New Roman"/>
          <w:sz w:val="28"/>
          <w:szCs w:val="28"/>
          <w:lang w:val="en-US"/>
        </w:rPr>
        <w:t xml:space="preserve">he </w:t>
      </w:r>
      <w:r>
        <w:rPr>
          <w:rFonts w:ascii="Times New Roman" w:hAnsi="Times New Roman" w:cs="Times New Roman"/>
          <w:sz w:val="28"/>
          <w:szCs w:val="28"/>
          <w:lang w:val="en-US"/>
        </w:rPr>
        <w:t>p</w:t>
      </w:r>
      <w:r w:rsidRPr="0071269D">
        <w:rPr>
          <w:rFonts w:ascii="Times New Roman" w:hAnsi="Times New Roman" w:cs="Times New Roman"/>
          <w:sz w:val="28"/>
          <w:szCs w:val="28"/>
          <w:lang w:val="en-US"/>
        </w:rPr>
        <w:t xml:space="preserve">roblematic </w:t>
      </w:r>
      <w:r>
        <w:rPr>
          <w:rFonts w:ascii="Times New Roman" w:hAnsi="Times New Roman" w:cs="Times New Roman"/>
          <w:sz w:val="28"/>
          <w:szCs w:val="28"/>
          <w:lang w:val="en-US"/>
        </w:rPr>
        <w:t>i</w:t>
      </w:r>
      <w:r w:rsidRPr="0071269D">
        <w:rPr>
          <w:rFonts w:ascii="Times New Roman" w:hAnsi="Times New Roman" w:cs="Times New Roman"/>
          <w:sz w:val="28"/>
          <w:szCs w:val="28"/>
          <w:lang w:val="en-US"/>
        </w:rPr>
        <w:t xml:space="preserve">ssues </w:t>
      </w:r>
      <w:r>
        <w:rPr>
          <w:rFonts w:ascii="Times New Roman" w:hAnsi="Times New Roman" w:cs="Times New Roman"/>
          <w:sz w:val="28"/>
          <w:szCs w:val="28"/>
          <w:lang w:val="en-US"/>
        </w:rPr>
        <w:t>of a</w:t>
      </w:r>
      <w:r w:rsidRPr="0071269D">
        <w:rPr>
          <w:rFonts w:ascii="Times New Roman" w:hAnsi="Times New Roman" w:cs="Times New Roman"/>
          <w:sz w:val="28"/>
          <w:szCs w:val="28"/>
          <w:lang w:val="en-US"/>
        </w:rPr>
        <w:t xml:space="preserve">buse </w:t>
      </w:r>
      <w:r>
        <w:rPr>
          <w:rFonts w:ascii="Times New Roman" w:hAnsi="Times New Roman" w:cs="Times New Roman"/>
          <w:sz w:val="28"/>
          <w:szCs w:val="28"/>
          <w:lang w:val="en-US"/>
        </w:rPr>
        <w:t>o</w:t>
      </w:r>
      <w:r w:rsidRPr="0071269D">
        <w:rPr>
          <w:rFonts w:ascii="Times New Roman" w:hAnsi="Times New Roman" w:cs="Times New Roman"/>
          <w:sz w:val="28"/>
          <w:szCs w:val="28"/>
          <w:lang w:val="en-US"/>
        </w:rPr>
        <w:t xml:space="preserve">f </w:t>
      </w:r>
      <w:r>
        <w:rPr>
          <w:rFonts w:ascii="Times New Roman" w:hAnsi="Times New Roman" w:cs="Times New Roman"/>
          <w:sz w:val="28"/>
          <w:szCs w:val="28"/>
          <w:lang w:val="en-US"/>
        </w:rPr>
        <w:t>t</w:t>
      </w:r>
      <w:r w:rsidRPr="0071269D">
        <w:rPr>
          <w:rFonts w:ascii="Times New Roman" w:hAnsi="Times New Roman" w:cs="Times New Roman"/>
          <w:sz w:val="28"/>
          <w:szCs w:val="28"/>
          <w:lang w:val="en-US"/>
        </w:rPr>
        <w:t xml:space="preserve">he </w:t>
      </w:r>
      <w:r>
        <w:rPr>
          <w:rFonts w:ascii="Times New Roman" w:hAnsi="Times New Roman" w:cs="Times New Roman"/>
          <w:sz w:val="28"/>
          <w:szCs w:val="28"/>
          <w:lang w:val="en-US"/>
        </w:rPr>
        <w:t>s</w:t>
      </w:r>
      <w:r w:rsidRPr="0071269D">
        <w:rPr>
          <w:rFonts w:ascii="Times New Roman" w:hAnsi="Times New Roman" w:cs="Times New Roman"/>
          <w:sz w:val="28"/>
          <w:szCs w:val="28"/>
          <w:lang w:val="en-US"/>
        </w:rPr>
        <w:t xml:space="preserve">ubjects </w:t>
      </w:r>
      <w:r>
        <w:rPr>
          <w:rFonts w:ascii="Times New Roman" w:hAnsi="Times New Roman" w:cs="Times New Roman"/>
          <w:sz w:val="28"/>
          <w:szCs w:val="28"/>
          <w:lang w:val="en-US"/>
        </w:rPr>
        <w:t>o</w:t>
      </w:r>
      <w:r w:rsidRPr="0071269D">
        <w:rPr>
          <w:rFonts w:ascii="Times New Roman" w:hAnsi="Times New Roman" w:cs="Times New Roman"/>
          <w:sz w:val="28"/>
          <w:szCs w:val="28"/>
          <w:lang w:val="en-US"/>
        </w:rPr>
        <w:t xml:space="preserve">f </w:t>
      </w:r>
      <w:r>
        <w:rPr>
          <w:rFonts w:ascii="Times New Roman" w:hAnsi="Times New Roman" w:cs="Times New Roman"/>
          <w:sz w:val="28"/>
          <w:szCs w:val="28"/>
          <w:lang w:val="en-US"/>
        </w:rPr>
        <w:t>c</w:t>
      </w:r>
      <w:r w:rsidRPr="0071269D">
        <w:rPr>
          <w:rFonts w:ascii="Times New Roman" w:hAnsi="Times New Roman" w:cs="Times New Roman"/>
          <w:sz w:val="28"/>
          <w:szCs w:val="28"/>
          <w:lang w:val="en-US"/>
        </w:rPr>
        <w:t xml:space="preserve">riminal </w:t>
      </w:r>
      <w:r>
        <w:rPr>
          <w:rFonts w:ascii="Times New Roman" w:hAnsi="Times New Roman" w:cs="Times New Roman"/>
          <w:sz w:val="28"/>
          <w:szCs w:val="28"/>
          <w:lang w:val="en-US"/>
        </w:rPr>
        <w:t>procedural a</w:t>
      </w:r>
      <w:r w:rsidRPr="0071269D">
        <w:rPr>
          <w:rFonts w:ascii="Times New Roman" w:hAnsi="Times New Roman" w:cs="Times New Roman"/>
          <w:sz w:val="28"/>
          <w:szCs w:val="28"/>
          <w:lang w:val="en-US"/>
        </w:rPr>
        <w:t xml:space="preserve">ctivity </w:t>
      </w:r>
      <w:r>
        <w:rPr>
          <w:rFonts w:ascii="Times New Roman" w:hAnsi="Times New Roman" w:cs="Times New Roman"/>
          <w:sz w:val="28"/>
          <w:szCs w:val="28"/>
          <w:lang w:val="en-US"/>
        </w:rPr>
        <w:t>w</w:t>
      </w:r>
      <w:r w:rsidRPr="0071269D">
        <w:rPr>
          <w:rFonts w:ascii="Times New Roman" w:hAnsi="Times New Roman" w:cs="Times New Roman"/>
          <w:sz w:val="28"/>
          <w:szCs w:val="28"/>
          <w:lang w:val="en-US"/>
        </w:rPr>
        <w:t xml:space="preserve">ith </w:t>
      </w:r>
      <w:r>
        <w:rPr>
          <w:rFonts w:ascii="Times New Roman" w:hAnsi="Times New Roman" w:cs="Times New Roman"/>
          <w:sz w:val="28"/>
          <w:szCs w:val="28"/>
          <w:lang w:val="en-US"/>
        </w:rPr>
        <w:t>t</w:t>
      </w:r>
      <w:r w:rsidRPr="0071269D">
        <w:rPr>
          <w:rFonts w:ascii="Times New Roman" w:hAnsi="Times New Roman" w:cs="Times New Roman"/>
          <w:sz w:val="28"/>
          <w:szCs w:val="28"/>
          <w:lang w:val="en-US"/>
        </w:rPr>
        <w:t xml:space="preserve">heir </w:t>
      </w:r>
      <w:r>
        <w:rPr>
          <w:rFonts w:ascii="Times New Roman" w:hAnsi="Times New Roman" w:cs="Times New Roman"/>
          <w:sz w:val="28"/>
          <w:szCs w:val="28"/>
          <w:lang w:val="en-US"/>
        </w:rPr>
        <w:t>r</w:t>
      </w:r>
      <w:r w:rsidRPr="0071269D">
        <w:rPr>
          <w:rFonts w:ascii="Times New Roman" w:hAnsi="Times New Roman" w:cs="Times New Roman"/>
          <w:sz w:val="28"/>
          <w:szCs w:val="28"/>
          <w:lang w:val="en-US"/>
        </w:rPr>
        <w:t>ights.</w:t>
      </w:r>
      <w:proofErr w:type="gramEnd"/>
      <w:r>
        <w:rPr>
          <w:rFonts w:ascii="Times New Roman" w:hAnsi="Times New Roman" w:cs="Times New Roman"/>
          <w:sz w:val="28"/>
          <w:szCs w:val="28"/>
          <w:lang w:val="en-US"/>
        </w:rPr>
        <w:t xml:space="preserve"> </w:t>
      </w:r>
      <w:proofErr w:type="gramStart"/>
      <w:r w:rsidR="00C9410F" w:rsidRPr="0023421D">
        <w:rPr>
          <w:rFonts w:ascii="Times New Roman" w:hAnsi="Times New Roman" w:cs="Times New Roman"/>
          <w:sz w:val="28"/>
          <w:szCs w:val="28"/>
          <w:lang w:val="en-US"/>
        </w:rPr>
        <w:t>Zaporizhzhia, 202</w:t>
      </w:r>
      <w:r w:rsidR="00C9410F" w:rsidRPr="0023421D">
        <w:rPr>
          <w:rFonts w:ascii="Times New Roman" w:hAnsi="Times New Roman" w:cs="Times New Roman"/>
          <w:sz w:val="28"/>
          <w:szCs w:val="28"/>
        </w:rPr>
        <w:t>0</w:t>
      </w:r>
      <w:r w:rsidR="00C9410F" w:rsidRPr="0023421D">
        <w:rPr>
          <w:rFonts w:ascii="Times New Roman" w:hAnsi="Times New Roman" w:cs="Times New Roman"/>
          <w:sz w:val="28"/>
          <w:szCs w:val="28"/>
          <w:lang w:val="en-US"/>
        </w:rPr>
        <w:t>.</w:t>
      </w:r>
      <w:proofErr w:type="gramEnd"/>
      <w:r w:rsidR="00C9410F" w:rsidRPr="0023421D">
        <w:rPr>
          <w:rFonts w:ascii="Times New Roman" w:hAnsi="Times New Roman" w:cs="Times New Roman"/>
          <w:sz w:val="28"/>
          <w:szCs w:val="28"/>
        </w:rPr>
        <w:t xml:space="preserve"> </w:t>
      </w:r>
      <w:r w:rsidR="00C24779">
        <w:rPr>
          <w:rFonts w:ascii="Times New Roman" w:hAnsi="Times New Roman" w:cs="Times New Roman"/>
          <w:sz w:val="28"/>
          <w:szCs w:val="28"/>
          <w:lang w:val="uk-UA"/>
        </w:rPr>
        <w:t>130</w:t>
      </w:r>
      <w:r w:rsidR="00C9410F" w:rsidRPr="0023421D">
        <w:rPr>
          <w:rFonts w:ascii="Times New Roman" w:hAnsi="Times New Roman" w:cs="Times New Roman"/>
          <w:sz w:val="28"/>
          <w:szCs w:val="28"/>
        </w:rPr>
        <w:t xml:space="preserve"> </w:t>
      </w:r>
      <w:r w:rsidR="00C9410F" w:rsidRPr="0023421D">
        <w:rPr>
          <w:rFonts w:ascii="Times New Roman" w:hAnsi="Times New Roman" w:cs="Times New Roman"/>
          <w:sz w:val="28"/>
          <w:szCs w:val="28"/>
          <w:lang w:val="en-US"/>
        </w:rPr>
        <w:t>p.</w:t>
      </w:r>
    </w:p>
    <w:p w:rsidR="00C9410F" w:rsidRPr="0023421D" w:rsidRDefault="00C9410F" w:rsidP="00C9410F">
      <w:pPr>
        <w:pStyle w:val="a7"/>
        <w:spacing w:line="360" w:lineRule="auto"/>
        <w:ind w:firstLine="708"/>
        <w:jc w:val="both"/>
        <w:rPr>
          <w:rFonts w:ascii="Times New Roman" w:hAnsi="Times New Roman" w:cs="Times New Roman"/>
          <w:sz w:val="28"/>
          <w:szCs w:val="28"/>
          <w:lang w:val="en-US"/>
        </w:rPr>
      </w:pPr>
      <w:r w:rsidRPr="0023421D">
        <w:rPr>
          <w:rFonts w:ascii="Times New Roman" w:hAnsi="Times New Roman" w:cs="Times New Roman"/>
          <w:sz w:val="28"/>
          <w:szCs w:val="28"/>
          <w:lang w:val="en-US"/>
        </w:rPr>
        <w:t>Qualification work consists of</w:t>
      </w:r>
      <w:r w:rsidRPr="0023421D">
        <w:rPr>
          <w:rFonts w:ascii="Times New Roman" w:hAnsi="Times New Roman" w:cs="Times New Roman"/>
          <w:sz w:val="28"/>
          <w:szCs w:val="28"/>
        </w:rPr>
        <w:t xml:space="preserve"> </w:t>
      </w:r>
      <w:r w:rsidR="00C24779">
        <w:rPr>
          <w:rFonts w:ascii="Times New Roman" w:hAnsi="Times New Roman" w:cs="Times New Roman"/>
          <w:sz w:val="28"/>
          <w:szCs w:val="28"/>
          <w:lang w:val="uk-UA"/>
        </w:rPr>
        <w:t>130</w:t>
      </w:r>
      <w:r w:rsidRPr="0023421D">
        <w:rPr>
          <w:rFonts w:ascii="Times New Roman" w:hAnsi="Times New Roman" w:cs="Times New Roman"/>
          <w:sz w:val="28"/>
          <w:szCs w:val="28"/>
        </w:rPr>
        <w:t xml:space="preserve"> </w:t>
      </w:r>
      <w:r w:rsidRPr="0023421D">
        <w:rPr>
          <w:rFonts w:ascii="Times New Roman" w:hAnsi="Times New Roman" w:cs="Times New Roman"/>
          <w:sz w:val="28"/>
          <w:szCs w:val="28"/>
          <w:lang w:val="en-US"/>
        </w:rPr>
        <w:t>pages, contains</w:t>
      </w:r>
      <w:r w:rsidRPr="0023421D">
        <w:rPr>
          <w:rFonts w:ascii="Times New Roman" w:hAnsi="Times New Roman" w:cs="Times New Roman"/>
          <w:sz w:val="28"/>
          <w:szCs w:val="28"/>
        </w:rPr>
        <w:t xml:space="preserve"> </w:t>
      </w:r>
      <w:r w:rsidR="00C24779">
        <w:rPr>
          <w:rFonts w:ascii="Times New Roman" w:hAnsi="Times New Roman" w:cs="Times New Roman"/>
          <w:sz w:val="28"/>
          <w:szCs w:val="28"/>
          <w:lang w:val="uk-UA"/>
        </w:rPr>
        <w:t>81</w:t>
      </w:r>
      <w:r w:rsidRPr="0023421D">
        <w:rPr>
          <w:rFonts w:ascii="Times New Roman" w:hAnsi="Times New Roman" w:cs="Times New Roman"/>
          <w:sz w:val="28"/>
          <w:szCs w:val="28"/>
        </w:rPr>
        <w:t xml:space="preserve"> </w:t>
      </w:r>
      <w:r w:rsidRPr="0023421D">
        <w:rPr>
          <w:rFonts w:ascii="Times New Roman" w:hAnsi="Times New Roman" w:cs="Times New Roman"/>
          <w:sz w:val="28"/>
          <w:szCs w:val="28"/>
          <w:lang w:val="en-US"/>
        </w:rPr>
        <w:t>sources of information used.</w:t>
      </w:r>
    </w:p>
    <w:p w:rsidR="007C3CC4" w:rsidRPr="007C3CC4" w:rsidRDefault="007C3CC4" w:rsidP="007C3CC4">
      <w:pPr>
        <w:pStyle w:val="a7"/>
        <w:spacing w:line="360" w:lineRule="auto"/>
        <w:ind w:firstLine="708"/>
        <w:jc w:val="both"/>
        <w:rPr>
          <w:rFonts w:ascii="Times New Roman" w:hAnsi="Times New Roman" w:cs="Times New Roman"/>
          <w:sz w:val="28"/>
          <w:szCs w:val="28"/>
          <w:lang w:val="en-US"/>
        </w:rPr>
      </w:pPr>
      <w:r w:rsidRPr="007C3CC4">
        <w:rPr>
          <w:rFonts w:ascii="Times New Roman" w:hAnsi="Times New Roman" w:cs="Times New Roman"/>
          <w:sz w:val="28"/>
          <w:szCs w:val="28"/>
          <w:lang w:val="en-US"/>
        </w:rPr>
        <w:t>The Constitution of Ukraine (Article 3) provided that human rights and freedoms and their guarantees determine the content and direction of the state. A person who has suffered damage from a crime and exercises his rights and legitimate interests in criminal proceedings needs special protection. The Declaration on the Principles of Justice for Victims of Crime and Abuse of Power (1985) provided for States to promote judicial and administrative procedures to better meet the needs of victims.</w:t>
      </w:r>
    </w:p>
    <w:p w:rsidR="007C3CC4" w:rsidRPr="007C3CC4" w:rsidRDefault="007C3CC4" w:rsidP="007C3CC4">
      <w:pPr>
        <w:pStyle w:val="a7"/>
        <w:spacing w:line="360" w:lineRule="auto"/>
        <w:ind w:firstLine="708"/>
        <w:jc w:val="both"/>
        <w:rPr>
          <w:rFonts w:ascii="Times New Roman" w:hAnsi="Times New Roman" w:cs="Times New Roman"/>
          <w:sz w:val="28"/>
          <w:szCs w:val="28"/>
          <w:lang w:val="en-US"/>
        </w:rPr>
      </w:pPr>
      <w:r w:rsidRPr="007C3CC4">
        <w:rPr>
          <w:rFonts w:ascii="Times New Roman" w:hAnsi="Times New Roman" w:cs="Times New Roman"/>
          <w:sz w:val="28"/>
          <w:szCs w:val="28"/>
          <w:lang w:val="en-US"/>
        </w:rPr>
        <w:t>In the criminal procedure regulation in Ukraine there is a narrowing of the public and expansion of the private-legal component, the dispositive principles of the judiciary are becoming increasingly important. In the context of reforming the criminal procedure legislation, there is a need to investigate the implementation of the dispositiveness of victims in view of the achievement of the tasks defined by the criminal procedure legislation.</w:t>
      </w:r>
    </w:p>
    <w:p w:rsidR="007C3CC4" w:rsidRPr="007C3CC4" w:rsidRDefault="007C3CC4" w:rsidP="007C3CC4">
      <w:pPr>
        <w:pStyle w:val="a7"/>
        <w:spacing w:line="360" w:lineRule="auto"/>
        <w:ind w:firstLine="708"/>
        <w:jc w:val="both"/>
        <w:rPr>
          <w:rFonts w:ascii="Times New Roman" w:hAnsi="Times New Roman" w:cs="Times New Roman"/>
          <w:sz w:val="28"/>
          <w:szCs w:val="28"/>
          <w:lang w:val="en-US"/>
        </w:rPr>
      </w:pPr>
      <w:r w:rsidRPr="007C3CC4">
        <w:rPr>
          <w:rFonts w:ascii="Times New Roman" w:hAnsi="Times New Roman" w:cs="Times New Roman"/>
          <w:sz w:val="28"/>
          <w:szCs w:val="28"/>
          <w:lang w:val="en-US"/>
        </w:rPr>
        <w:t>Normative regulation of public relations in independent Ukraine is steadily moving towards the implementation of international legal standards in domestic law. This is what necessitates changes in regulations and the need to reform the most important areas of law. The recent strengthening of the tendency to expand the rights of the individual has intensified the discussion on the existence of dispositive principles in criminal proceedings, their expediency and limits of manifestation.</w:t>
      </w:r>
    </w:p>
    <w:p w:rsidR="00246638" w:rsidRDefault="007C3CC4" w:rsidP="007C3CC4">
      <w:pPr>
        <w:pStyle w:val="a7"/>
        <w:spacing w:line="360" w:lineRule="auto"/>
        <w:ind w:firstLine="708"/>
        <w:jc w:val="both"/>
        <w:rPr>
          <w:rFonts w:ascii="Times New Roman" w:hAnsi="Times New Roman" w:cs="Times New Roman"/>
          <w:sz w:val="28"/>
          <w:szCs w:val="28"/>
          <w:lang w:val="en-US"/>
        </w:rPr>
        <w:sectPr w:rsidR="00246638" w:rsidSect="00FD51DE">
          <w:pgSz w:w="11906" w:h="16838"/>
          <w:pgMar w:top="1134" w:right="567" w:bottom="1134" w:left="1701" w:header="709" w:footer="709" w:gutter="0"/>
          <w:cols w:space="708"/>
          <w:titlePg/>
          <w:docGrid w:linePitch="360"/>
        </w:sectPr>
      </w:pPr>
      <w:r w:rsidRPr="007C3CC4">
        <w:rPr>
          <w:rFonts w:ascii="Times New Roman" w:hAnsi="Times New Roman" w:cs="Times New Roman"/>
          <w:sz w:val="28"/>
          <w:szCs w:val="28"/>
          <w:lang w:val="en-US"/>
        </w:rPr>
        <w:t xml:space="preserve">The issue of studying dispositiveness in criminal proceedings is not new, but domestic scientific developments in this area have appeared not so long ago. This can be attributed to the recent enshrinement of dispositiveness in the Criminal Procedure </w:t>
      </w:r>
    </w:p>
    <w:p w:rsidR="007C3CC4" w:rsidRPr="007C3CC4" w:rsidRDefault="007C3CC4" w:rsidP="00246638">
      <w:pPr>
        <w:pStyle w:val="a7"/>
        <w:spacing w:line="360" w:lineRule="auto"/>
        <w:jc w:val="both"/>
        <w:rPr>
          <w:rFonts w:ascii="Times New Roman" w:hAnsi="Times New Roman" w:cs="Times New Roman"/>
          <w:sz w:val="28"/>
          <w:szCs w:val="28"/>
          <w:lang w:val="en-US"/>
        </w:rPr>
      </w:pPr>
      <w:proofErr w:type="gramStart"/>
      <w:r w:rsidRPr="007C3CC4">
        <w:rPr>
          <w:rFonts w:ascii="Times New Roman" w:hAnsi="Times New Roman" w:cs="Times New Roman"/>
          <w:sz w:val="28"/>
          <w:szCs w:val="28"/>
          <w:lang w:val="en-US"/>
        </w:rPr>
        <w:lastRenderedPageBreak/>
        <w:t>Code of Ukraine.</w:t>
      </w:r>
      <w:proofErr w:type="gramEnd"/>
      <w:r w:rsidRPr="007C3CC4">
        <w:rPr>
          <w:rFonts w:ascii="Times New Roman" w:hAnsi="Times New Roman" w:cs="Times New Roman"/>
          <w:sz w:val="28"/>
          <w:szCs w:val="28"/>
          <w:lang w:val="en-US"/>
        </w:rPr>
        <w:t xml:space="preserve"> The problem that needs to be solved now is the need to analyze and develop a unified approach to understanding the structure of dispositiveness, which will systematize further research on the content and manifestations of dispositiveness in criminal proceedings.</w:t>
      </w:r>
    </w:p>
    <w:p w:rsidR="007C3CC4" w:rsidRPr="007C3CC4" w:rsidRDefault="007C3CC4" w:rsidP="007C3CC4">
      <w:pPr>
        <w:pStyle w:val="a7"/>
        <w:spacing w:line="360" w:lineRule="auto"/>
        <w:ind w:firstLine="708"/>
        <w:jc w:val="both"/>
        <w:rPr>
          <w:rFonts w:ascii="Times New Roman" w:hAnsi="Times New Roman" w:cs="Times New Roman"/>
          <w:sz w:val="28"/>
          <w:szCs w:val="28"/>
          <w:lang w:val="en-US"/>
        </w:rPr>
      </w:pPr>
      <w:r w:rsidRPr="007C3CC4">
        <w:rPr>
          <w:rFonts w:ascii="Times New Roman" w:hAnsi="Times New Roman" w:cs="Times New Roman"/>
          <w:sz w:val="28"/>
          <w:szCs w:val="28"/>
          <w:lang w:val="en-US"/>
        </w:rPr>
        <w:t>The object of qualification work is dispositiveness as a legal phenomenon in the criminal process of Ukraine and problematic issues of abuse of their rights by the subjects of criminal procedure.</w:t>
      </w:r>
    </w:p>
    <w:p w:rsidR="007C3CC4" w:rsidRPr="007C3CC4" w:rsidRDefault="007C3CC4" w:rsidP="007C3CC4">
      <w:pPr>
        <w:pStyle w:val="a7"/>
        <w:spacing w:line="360" w:lineRule="auto"/>
        <w:ind w:firstLine="708"/>
        <w:jc w:val="both"/>
        <w:rPr>
          <w:rFonts w:ascii="Times New Roman" w:hAnsi="Times New Roman" w:cs="Times New Roman"/>
          <w:sz w:val="28"/>
          <w:szCs w:val="28"/>
          <w:lang w:val="en-US"/>
        </w:rPr>
      </w:pPr>
      <w:r w:rsidRPr="007C3CC4">
        <w:rPr>
          <w:rFonts w:ascii="Times New Roman" w:hAnsi="Times New Roman" w:cs="Times New Roman"/>
          <w:sz w:val="28"/>
          <w:szCs w:val="28"/>
          <w:lang w:val="en-US"/>
        </w:rPr>
        <w:t>The subject of the research is the principle of dispositiveness in the criminal process of Ukraine and the problematic issues of abuse of their rights by the subjects of criminal procedure.</w:t>
      </w:r>
    </w:p>
    <w:p w:rsidR="007C3CC4" w:rsidRPr="007C3CC4" w:rsidRDefault="007C3CC4" w:rsidP="007C3CC4">
      <w:pPr>
        <w:pStyle w:val="a7"/>
        <w:spacing w:line="360" w:lineRule="auto"/>
        <w:ind w:firstLine="708"/>
        <w:jc w:val="both"/>
        <w:rPr>
          <w:rFonts w:ascii="Times New Roman" w:hAnsi="Times New Roman" w:cs="Times New Roman"/>
          <w:sz w:val="28"/>
          <w:szCs w:val="28"/>
          <w:lang w:val="en-US"/>
        </w:rPr>
      </w:pPr>
      <w:r w:rsidRPr="007C3CC4">
        <w:rPr>
          <w:rFonts w:ascii="Times New Roman" w:hAnsi="Times New Roman" w:cs="Times New Roman"/>
          <w:sz w:val="28"/>
          <w:szCs w:val="28"/>
          <w:lang w:val="en-US"/>
        </w:rPr>
        <w:t>The purpose of the work is to, on the basis of the current legislation of Ukraine, analysis of forensic practice in criminal cases, as well as on the basis of modern theoretical concepts in the science of criminal procedure to comprehensively investigate the dispositiveness in criminal proceedings and rights, to develop scientifically substantiated provisions and to formulate proposals for the improvement of criminal, criminal procedure legislation and law enforcement activities in the studied aspect, which will ensure the effective use of the subjects of criminal procedure by their rights and legitimate interests.</w:t>
      </w:r>
    </w:p>
    <w:p w:rsidR="007C3CC4" w:rsidRPr="007C3CC4" w:rsidRDefault="007C3CC4" w:rsidP="007C3CC4">
      <w:pPr>
        <w:pStyle w:val="a7"/>
        <w:spacing w:line="360" w:lineRule="auto"/>
        <w:ind w:firstLine="708"/>
        <w:jc w:val="both"/>
        <w:rPr>
          <w:rFonts w:ascii="Times New Roman" w:hAnsi="Times New Roman" w:cs="Times New Roman"/>
          <w:sz w:val="28"/>
          <w:szCs w:val="28"/>
          <w:lang w:val="en-US"/>
        </w:rPr>
      </w:pPr>
      <w:r w:rsidRPr="007C3CC4">
        <w:rPr>
          <w:rFonts w:ascii="Times New Roman" w:hAnsi="Times New Roman" w:cs="Times New Roman"/>
          <w:sz w:val="28"/>
          <w:szCs w:val="28"/>
          <w:lang w:val="en-US"/>
        </w:rPr>
        <w:t>The methodological basis of qualification work is a set of general philosophical, general scientific and special means of knowledge, in particular, historical and legal method, sociological method, linguistic method, logical-semantic method, comparative legal method, synthesis, analysis, grouping method, deduction, induction, logical-legal method, method of abstraction.</w:t>
      </w:r>
    </w:p>
    <w:p w:rsidR="00C9410F" w:rsidRPr="00446686" w:rsidRDefault="007C3CC4" w:rsidP="007C3CC4">
      <w:pPr>
        <w:pStyle w:val="a7"/>
        <w:spacing w:line="360" w:lineRule="auto"/>
        <w:jc w:val="both"/>
        <w:rPr>
          <w:rFonts w:ascii="Times New Roman" w:hAnsi="Times New Roman" w:cs="Times New Roman"/>
          <w:sz w:val="28"/>
          <w:szCs w:val="28"/>
          <w:lang w:val="uk-UA"/>
        </w:rPr>
      </w:pPr>
      <w:proofErr w:type="gramStart"/>
      <w:r w:rsidRPr="007C3CC4">
        <w:rPr>
          <w:rFonts w:ascii="Times New Roman" w:hAnsi="Times New Roman" w:cs="Times New Roman"/>
          <w:sz w:val="28"/>
          <w:szCs w:val="28"/>
          <w:lang w:val="en-US"/>
        </w:rPr>
        <w:t xml:space="preserve">DISPOSITION, PROCEDURAL RIGHTS, CRIMINAL PROCEEDINGS, ABUSE, CRIMINAL JUDICIARY, PRINCIPLES, </w:t>
      </w:r>
      <w:r w:rsidR="004069A3" w:rsidRPr="004069A3">
        <w:rPr>
          <w:rFonts w:ascii="Times New Roman" w:hAnsi="Times New Roman" w:cs="Times New Roman"/>
          <w:sz w:val="28"/>
          <w:szCs w:val="28"/>
          <w:lang w:val="en-US"/>
        </w:rPr>
        <w:t>SUBJECTS OF CRIMINAL PROCEDURE</w:t>
      </w:r>
      <w:r w:rsidR="004069A3">
        <w:rPr>
          <w:rFonts w:ascii="Times New Roman" w:hAnsi="Times New Roman" w:cs="Times New Roman"/>
          <w:sz w:val="28"/>
          <w:szCs w:val="28"/>
          <w:lang w:val="uk-UA"/>
        </w:rPr>
        <w:t xml:space="preserve">, </w:t>
      </w:r>
      <w:r w:rsidR="004069A3" w:rsidRPr="004069A3">
        <w:rPr>
          <w:rFonts w:ascii="Times New Roman" w:hAnsi="Times New Roman" w:cs="Times New Roman"/>
          <w:sz w:val="28"/>
          <w:szCs w:val="28"/>
          <w:lang w:val="uk-UA"/>
        </w:rPr>
        <w:t>GROUNDS</w:t>
      </w:r>
      <w:r w:rsidRPr="007C3CC4">
        <w:rPr>
          <w:rFonts w:ascii="Times New Roman" w:hAnsi="Times New Roman" w:cs="Times New Roman"/>
          <w:sz w:val="28"/>
          <w:szCs w:val="28"/>
          <w:lang w:val="en-US"/>
        </w:rPr>
        <w:t>.</w:t>
      </w:r>
      <w:proofErr w:type="gramEnd"/>
    </w:p>
    <w:p w:rsidR="00C9410F" w:rsidRDefault="00C9410F" w:rsidP="00C9410F">
      <w:pPr>
        <w:widowControl w:val="0"/>
        <w:spacing w:line="360" w:lineRule="auto"/>
        <w:ind w:firstLine="709"/>
        <w:rPr>
          <w:sz w:val="28"/>
          <w:szCs w:val="28"/>
        </w:rPr>
      </w:pPr>
    </w:p>
    <w:p w:rsidR="007C3CC4" w:rsidRDefault="007C3CC4" w:rsidP="00C9410F">
      <w:pPr>
        <w:widowControl w:val="0"/>
        <w:spacing w:line="360" w:lineRule="auto"/>
        <w:ind w:firstLine="709"/>
        <w:rPr>
          <w:sz w:val="28"/>
          <w:szCs w:val="28"/>
        </w:rPr>
        <w:sectPr w:rsidR="007C3CC4" w:rsidSect="00FD51DE">
          <w:pgSz w:w="11906" w:h="16838"/>
          <w:pgMar w:top="1134" w:right="567" w:bottom="1134" w:left="1701" w:header="709" w:footer="709" w:gutter="0"/>
          <w:cols w:space="708"/>
          <w:titlePg/>
          <w:docGrid w:linePitch="360"/>
        </w:sectPr>
      </w:pPr>
    </w:p>
    <w:p w:rsidR="00C9410F" w:rsidRDefault="00C9410F" w:rsidP="00C9410F">
      <w:pPr>
        <w:widowControl w:val="0"/>
        <w:spacing w:line="360" w:lineRule="auto"/>
        <w:jc w:val="center"/>
        <w:rPr>
          <w:sz w:val="28"/>
          <w:szCs w:val="28"/>
        </w:rPr>
      </w:pPr>
      <w:r w:rsidRPr="00631809">
        <w:rPr>
          <w:sz w:val="28"/>
          <w:szCs w:val="28"/>
        </w:rPr>
        <w:lastRenderedPageBreak/>
        <w:t>ЗМІСТ</w:t>
      </w:r>
    </w:p>
    <w:p w:rsidR="00C9410F" w:rsidRDefault="00C9410F" w:rsidP="00C9410F">
      <w:pPr>
        <w:widowControl w:val="0"/>
        <w:spacing w:line="360" w:lineRule="auto"/>
        <w:jc w:val="center"/>
        <w:rPr>
          <w:sz w:val="28"/>
          <w:szCs w:val="28"/>
        </w:rPr>
      </w:pPr>
    </w:p>
    <w:p w:rsidR="00C9410F" w:rsidRPr="008F341E" w:rsidRDefault="00C9410F" w:rsidP="00C9410F">
      <w:pPr>
        <w:widowControl w:val="0"/>
        <w:spacing w:line="360" w:lineRule="auto"/>
        <w:jc w:val="center"/>
        <w:rPr>
          <w:sz w:val="28"/>
          <w:szCs w:val="28"/>
        </w:rPr>
      </w:pPr>
    </w:p>
    <w:p w:rsidR="00C9410F" w:rsidRPr="008F341E" w:rsidRDefault="00C9410F" w:rsidP="00C9410F">
      <w:pPr>
        <w:widowControl w:val="0"/>
        <w:spacing w:line="360" w:lineRule="auto"/>
        <w:outlineLvl w:val="0"/>
        <w:rPr>
          <w:sz w:val="28"/>
          <w:szCs w:val="28"/>
        </w:rPr>
      </w:pPr>
      <w:r w:rsidRPr="008F341E">
        <w:rPr>
          <w:sz w:val="28"/>
          <w:szCs w:val="28"/>
        </w:rPr>
        <w:t>ПЕРЕЛІК УМОВНИХ СКОРОЧЕНЬ</w:t>
      </w:r>
      <w:r>
        <w:rPr>
          <w:sz w:val="28"/>
          <w:szCs w:val="28"/>
        </w:rPr>
        <w:t>……………………………………………....9</w:t>
      </w:r>
    </w:p>
    <w:p w:rsidR="00C9410F" w:rsidRPr="008F341E" w:rsidRDefault="00C9410F" w:rsidP="00C9410F">
      <w:pPr>
        <w:widowControl w:val="0"/>
        <w:spacing w:line="360" w:lineRule="auto"/>
        <w:rPr>
          <w:sz w:val="28"/>
          <w:szCs w:val="28"/>
        </w:rPr>
      </w:pPr>
      <w:r w:rsidRPr="008F341E">
        <w:rPr>
          <w:sz w:val="28"/>
          <w:szCs w:val="28"/>
        </w:rPr>
        <w:t>РОЗДІЛ 1. </w:t>
      </w:r>
      <w:r>
        <w:rPr>
          <w:sz w:val="28"/>
          <w:szCs w:val="28"/>
        </w:rPr>
        <w:t>ПОЯСНЮВАЛЬНА ЗАПИСКА………………………………………10</w:t>
      </w:r>
    </w:p>
    <w:p w:rsidR="00C9410F" w:rsidRDefault="00C9410F" w:rsidP="00C9410F">
      <w:pPr>
        <w:widowControl w:val="0"/>
        <w:spacing w:line="360" w:lineRule="auto"/>
        <w:rPr>
          <w:sz w:val="28"/>
          <w:szCs w:val="28"/>
        </w:rPr>
      </w:pPr>
      <w:r>
        <w:rPr>
          <w:sz w:val="28"/>
          <w:szCs w:val="28"/>
        </w:rPr>
        <w:t>РОЗДІЛ 2. ПРАКТИЧНА ЧАСТИНА…………………………………………..…</w:t>
      </w:r>
      <w:r w:rsidR="00246638">
        <w:rPr>
          <w:sz w:val="28"/>
          <w:szCs w:val="28"/>
        </w:rPr>
        <w:t>33</w:t>
      </w:r>
    </w:p>
    <w:p w:rsidR="00C9410F" w:rsidRPr="00D80CF5" w:rsidRDefault="00C9410F" w:rsidP="00C9410F">
      <w:pPr>
        <w:widowControl w:val="0"/>
        <w:spacing w:line="360" w:lineRule="auto"/>
        <w:ind w:firstLine="709"/>
        <w:rPr>
          <w:sz w:val="28"/>
          <w:szCs w:val="28"/>
          <w:lang w:eastAsia="uk-UA"/>
        </w:rPr>
      </w:pPr>
      <w:r w:rsidRPr="00D80CF5">
        <w:rPr>
          <w:sz w:val="28"/>
          <w:szCs w:val="28"/>
        </w:rPr>
        <w:t xml:space="preserve">2.1 </w:t>
      </w:r>
      <w:r w:rsidR="00246638">
        <w:rPr>
          <w:sz w:val="28"/>
          <w:szCs w:val="28"/>
          <w:lang w:eastAsia="uk-UA"/>
        </w:rPr>
        <w:t>Загальна характеристика засад кримінального провадження………...33</w:t>
      </w:r>
    </w:p>
    <w:p w:rsidR="00C9410F" w:rsidRDefault="00C9410F" w:rsidP="00C9410F">
      <w:pPr>
        <w:widowControl w:val="0"/>
        <w:spacing w:line="360" w:lineRule="auto"/>
        <w:ind w:firstLine="709"/>
        <w:rPr>
          <w:sz w:val="28"/>
          <w:szCs w:val="28"/>
        </w:rPr>
      </w:pPr>
      <w:r w:rsidRPr="00D80CF5">
        <w:rPr>
          <w:sz w:val="28"/>
          <w:szCs w:val="28"/>
        </w:rPr>
        <w:t xml:space="preserve">2.2 </w:t>
      </w:r>
      <w:r w:rsidR="00246638">
        <w:rPr>
          <w:sz w:val="28"/>
          <w:szCs w:val="28"/>
        </w:rPr>
        <w:t>Зловживання засадою диспозитивності у кримінальному</w:t>
      </w:r>
    </w:p>
    <w:p w:rsidR="00246638" w:rsidRDefault="00246638" w:rsidP="00C9410F">
      <w:pPr>
        <w:widowControl w:val="0"/>
        <w:spacing w:line="360" w:lineRule="auto"/>
        <w:ind w:firstLine="709"/>
        <w:rPr>
          <w:sz w:val="28"/>
          <w:szCs w:val="28"/>
          <w:lang w:eastAsia="uk-UA"/>
        </w:rPr>
      </w:pPr>
      <w:r>
        <w:rPr>
          <w:sz w:val="28"/>
          <w:szCs w:val="28"/>
        </w:rPr>
        <w:t>процесі в рішеннях Верховного Суду України……………………………86</w:t>
      </w:r>
    </w:p>
    <w:p w:rsidR="00246638" w:rsidRDefault="00C9410F" w:rsidP="00246638">
      <w:pPr>
        <w:widowControl w:val="0"/>
        <w:spacing w:line="360" w:lineRule="auto"/>
        <w:ind w:firstLine="709"/>
        <w:rPr>
          <w:sz w:val="28"/>
          <w:szCs w:val="28"/>
          <w:lang w:eastAsia="uk-UA"/>
        </w:rPr>
      </w:pPr>
      <w:r w:rsidRPr="00D80CF5">
        <w:rPr>
          <w:sz w:val="28"/>
          <w:szCs w:val="28"/>
        </w:rPr>
        <w:t xml:space="preserve">2.3 </w:t>
      </w:r>
      <w:r w:rsidR="00246638">
        <w:rPr>
          <w:sz w:val="28"/>
          <w:szCs w:val="28"/>
          <w:lang w:eastAsia="uk-UA"/>
        </w:rPr>
        <w:t xml:space="preserve">Прояви зловживання процесуальними правами у </w:t>
      </w:r>
    </w:p>
    <w:p w:rsidR="00246638" w:rsidRDefault="00246638" w:rsidP="00246638">
      <w:pPr>
        <w:widowControl w:val="0"/>
        <w:spacing w:line="360" w:lineRule="auto"/>
        <w:ind w:firstLine="709"/>
        <w:rPr>
          <w:sz w:val="28"/>
          <w:szCs w:val="28"/>
          <w:lang w:eastAsia="uk-UA"/>
        </w:rPr>
      </w:pPr>
      <w:r>
        <w:rPr>
          <w:sz w:val="28"/>
          <w:szCs w:val="28"/>
          <w:lang w:eastAsia="uk-UA"/>
        </w:rPr>
        <w:t>кримінальному судочинстві за рішеннями Верхоного</w:t>
      </w:r>
    </w:p>
    <w:p w:rsidR="00C9410F" w:rsidRPr="00D80CF5" w:rsidRDefault="00246638" w:rsidP="00246638">
      <w:pPr>
        <w:widowControl w:val="0"/>
        <w:spacing w:line="360" w:lineRule="auto"/>
        <w:ind w:firstLine="709"/>
        <w:rPr>
          <w:sz w:val="28"/>
          <w:szCs w:val="28"/>
        </w:rPr>
      </w:pPr>
      <w:r>
        <w:rPr>
          <w:sz w:val="28"/>
          <w:szCs w:val="28"/>
          <w:lang w:eastAsia="uk-UA"/>
        </w:rPr>
        <w:t>Суду України………………………………………………………………...88</w:t>
      </w:r>
    </w:p>
    <w:p w:rsidR="00C9410F" w:rsidRPr="008F341E" w:rsidRDefault="00C9410F" w:rsidP="00C9410F">
      <w:pPr>
        <w:widowControl w:val="0"/>
        <w:tabs>
          <w:tab w:val="left" w:pos="1260"/>
        </w:tabs>
        <w:spacing w:line="360" w:lineRule="auto"/>
        <w:outlineLvl w:val="0"/>
        <w:rPr>
          <w:sz w:val="28"/>
          <w:szCs w:val="28"/>
        </w:rPr>
      </w:pPr>
      <w:r w:rsidRPr="008F341E">
        <w:rPr>
          <w:sz w:val="28"/>
          <w:szCs w:val="28"/>
        </w:rPr>
        <w:t>ВИСНОВКИ</w:t>
      </w:r>
      <w:r w:rsidR="00246638">
        <w:rPr>
          <w:sz w:val="28"/>
          <w:szCs w:val="28"/>
        </w:rPr>
        <w:t>……………………………………………………………………….117</w:t>
      </w:r>
    </w:p>
    <w:p w:rsidR="00C9410F" w:rsidRDefault="00C9410F" w:rsidP="00C9410F">
      <w:pPr>
        <w:widowControl w:val="0"/>
        <w:spacing w:line="360" w:lineRule="auto"/>
        <w:rPr>
          <w:sz w:val="28"/>
          <w:szCs w:val="28"/>
        </w:rPr>
      </w:pPr>
      <w:r w:rsidRPr="008F341E">
        <w:rPr>
          <w:caps/>
          <w:sz w:val="28"/>
          <w:szCs w:val="28"/>
        </w:rPr>
        <w:t>ПЕРЕЛІК використаних джерел</w:t>
      </w:r>
      <w:r w:rsidR="00246638">
        <w:rPr>
          <w:sz w:val="28"/>
          <w:szCs w:val="28"/>
        </w:rPr>
        <w:t>……………………………………..</w:t>
      </w:r>
      <w:bookmarkStart w:id="0" w:name="_GoBack"/>
      <w:bookmarkEnd w:id="0"/>
      <w:r w:rsidR="00246638">
        <w:rPr>
          <w:sz w:val="28"/>
          <w:szCs w:val="28"/>
        </w:rPr>
        <w:t>….122</w:t>
      </w:r>
    </w:p>
    <w:p w:rsidR="00C9410F" w:rsidRPr="008F341E" w:rsidRDefault="00C9410F" w:rsidP="00C9410F">
      <w:pPr>
        <w:widowControl w:val="0"/>
        <w:spacing w:line="360" w:lineRule="auto"/>
        <w:rPr>
          <w:sz w:val="28"/>
          <w:szCs w:val="28"/>
        </w:rPr>
      </w:pPr>
    </w:p>
    <w:p w:rsidR="00C9410F" w:rsidRDefault="00C9410F" w:rsidP="00C9410F">
      <w:pPr>
        <w:widowControl w:val="0"/>
        <w:spacing w:line="360" w:lineRule="auto"/>
        <w:rPr>
          <w:sz w:val="28"/>
          <w:szCs w:val="28"/>
        </w:rPr>
        <w:sectPr w:rsidR="00C9410F" w:rsidSect="00FD51DE">
          <w:pgSz w:w="11906" w:h="16838"/>
          <w:pgMar w:top="1134" w:right="567" w:bottom="1134" w:left="1701" w:header="709" w:footer="709" w:gutter="0"/>
          <w:cols w:space="708"/>
          <w:titlePg/>
          <w:docGrid w:linePitch="360"/>
        </w:sectPr>
      </w:pPr>
    </w:p>
    <w:p w:rsidR="00C9410F" w:rsidRPr="00357242" w:rsidRDefault="00C9410F" w:rsidP="00C9410F">
      <w:pPr>
        <w:pStyle w:val="a7"/>
        <w:spacing w:line="360" w:lineRule="auto"/>
        <w:jc w:val="center"/>
        <w:rPr>
          <w:rFonts w:ascii="Times New Roman" w:hAnsi="Times New Roman" w:cs="Times New Roman"/>
          <w:sz w:val="28"/>
          <w:szCs w:val="28"/>
        </w:rPr>
      </w:pPr>
      <w:r w:rsidRPr="00357242">
        <w:rPr>
          <w:rFonts w:ascii="Times New Roman" w:hAnsi="Times New Roman" w:cs="Times New Roman"/>
          <w:sz w:val="28"/>
          <w:szCs w:val="28"/>
        </w:rPr>
        <w:lastRenderedPageBreak/>
        <w:t>ПЕРЕЛІК УМОВНИХ СКОРОЧЕНЬ</w:t>
      </w:r>
    </w:p>
    <w:p w:rsidR="00C9410F" w:rsidRDefault="00C9410F" w:rsidP="00C9410F">
      <w:pPr>
        <w:pStyle w:val="a7"/>
        <w:spacing w:line="360" w:lineRule="auto"/>
        <w:rPr>
          <w:rFonts w:ascii="Times New Roman" w:hAnsi="Times New Roman" w:cs="Times New Roman"/>
          <w:sz w:val="28"/>
          <w:szCs w:val="28"/>
          <w:lang w:val="uk-UA"/>
        </w:rPr>
      </w:pPr>
    </w:p>
    <w:p w:rsidR="00C9410F" w:rsidRPr="00357242" w:rsidRDefault="00C9410F" w:rsidP="00C9410F">
      <w:pPr>
        <w:pStyle w:val="a7"/>
        <w:spacing w:line="360" w:lineRule="auto"/>
        <w:rPr>
          <w:rFonts w:ascii="Times New Roman" w:hAnsi="Times New Roman" w:cs="Times New Roman"/>
          <w:sz w:val="28"/>
          <w:szCs w:val="28"/>
          <w:lang w:val="uk-UA"/>
        </w:rPr>
      </w:pPr>
    </w:p>
    <w:p w:rsidR="00C9410F" w:rsidRPr="00357242" w:rsidRDefault="00C9410F" w:rsidP="00C9410F">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абз.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абзац</w:t>
      </w:r>
    </w:p>
    <w:p w:rsidR="00C9410F" w:rsidRPr="00357242" w:rsidRDefault="00C9410F" w:rsidP="00C9410F">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ВСУ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Верховний Суд України</w:t>
      </w:r>
    </w:p>
    <w:p w:rsidR="00C9410F" w:rsidRPr="00357242" w:rsidRDefault="00C9410F" w:rsidP="00C9410F">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гл.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глава</w:t>
      </w:r>
    </w:p>
    <w:p w:rsidR="00C9410F" w:rsidRPr="00357242" w:rsidRDefault="00C9410F" w:rsidP="00C9410F">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ЗУ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Закон України</w:t>
      </w:r>
    </w:p>
    <w:p w:rsidR="00C9410F" w:rsidRPr="00357242" w:rsidRDefault="00C9410F" w:rsidP="00C9410F">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КК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Кримінальний кодекс України</w:t>
      </w:r>
    </w:p>
    <w:p w:rsidR="00C9410F" w:rsidRPr="00357242" w:rsidRDefault="00C9410F" w:rsidP="00C9410F">
      <w:pPr>
        <w:pStyle w:val="a7"/>
        <w:spacing w:line="360" w:lineRule="auto"/>
        <w:ind w:left="4248" w:hanging="4245"/>
        <w:rPr>
          <w:rFonts w:ascii="Times New Roman" w:hAnsi="Times New Roman" w:cs="Times New Roman"/>
          <w:sz w:val="28"/>
          <w:szCs w:val="28"/>
        </w:rPr>
      </w:pPr>
      <w:r w:rsidRPr="00357242">
        <w:rPr>
          <w:rFonts w:ascii="Times New Roman" w:hAnsi="Times New Roman" w:cs="Times New Roman"/>
          <w:sz w:val="28"/>
          <w:szCs w:val="28"/>
        </w:rPr>
        <w:t xml:space="preserve">КПК </w:t>
      </w:r>
      <w:r>
        <w:rPr>
          <w:rFonts w:ascii="Times New Roman" w:hAnsi="Times New Roman" w:cs="Times New Roman"/>
          <w:sz w:val="28"/>
          <w:szCs w:val="28"/>
          <w:lang w:val="uk-UA"/>
        </w:rPr>
        <w:tab/>
      </w:r>
      <w:r w:rsidRPr="00357242">
        <w:rPr>
          <w:rFonts w:ascii="Times New Roman" w:hAnsi="Times New Roman" w:cs="Times New Roman"/>
          <w:sz w:val="28"/>
          <w:szCs w:val="28"/>
        </w:rPr>
        <w:t>Кримінальний процесуальний кодекс України</w:t>
      </w:r>
    </w:p>
    <w:p w:rsidR="00C9410F" w:rsidRPr="00357242" w:rsidRDefault="00C9410F" w:rsidP="00C9410F">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п.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пункт</w:t>
      </w:r>
    </w:p>
    <w:p w:rsidR="00C9410F" w:rsidRPr="00357242" w:rsidRDefault="00C9410F" w:rsidP="00C9410F">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пп.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roofErr w:type="gramStart"/>
      <w:r w:rsidRPr="00357242">
        <w:rPr>
          <w:rFonts w:ascii="Times New Roman" w:hAnsi="Times New Roman" w:cs="Times New Roman"/>
          <w:sz w:val="28"/>
          <w:szCs w:val="28"/>
        </w:rPr>
        <w:t>п</w:t>
      </w:r>
      <w:proofErr w:type="gramEnd"/>
      <w:r w:rsidRPr="00357242">
        <w:rPr>
          <w:rFonts w:ascii="Times New Roman" w:hAnsi="Times New Roman" w:cs="Times New Roman"/>
          <w:sz w:val="28"/>
          <w:szCs w:val="28"/>
        </w:rPr>
        <w:t>ідпункт</w:t>
      </w:r>
    </w:p>
    <w:p w:rsidR="00C9410F" w:rsidRPr="00357242" w:rsidRDefault="00C9410F" w:rsidP="00C9410F">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р.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roofErr w:type="gramStart"/>
      <w:r w:rsidRPr="00357242">
        <w:rPr>
          <w:rFonts w:ascii="Times New Roman" w:hAnsi="Times New Roman" w:cs="Times New Roman"/>
          <w:sz w:val="28"/>
          <w:szCs w:val="28"/>
        </w:rPr>
        <w:t>р</w:t>
      </w:r>
      <w:proofErr w:type="gramEnd"/>
      <w:r w:rsidRPr="00357242">
        <w:rPr>
          <w:rFonts w:ascii="Times New Roman" w:hAnsi="Times New Roman" w:cs="Times New Roman"/>
          <w:sz w:val="28"/>
          <w:szCs w:val="28"/>
        </w:rPr>
        <w:t>ік</w:t>
      </w:r>
    </w:p>
    <w:p w:rsidR="00C9410F" w:rsidRPr="00357242" w:rsidRDefault="00C9410F" w:rsidP="00C9410F">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рр.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роки</w:t>
      </w:r>
    </w:p>
    <w:p w:rsidR="00C9410F" w:rsidRPr="00357242" w:rsidRDefault="00C9410F" w:rsidP="00C9410F">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ст.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стаття</w:t>
      </w:r>
    </w:p>
    <w:p w:rsidR="00C9410F" w:rsidRPr="00357242" w:rsidRDefault="00C9410F" w:rsidP="00C9410F">
      <w:pPr>
        <w:pStyle w:val="a7"/>
        <w:spacing w:line="360" w:lineRule="auto"/>
        <w:rPr>
          <w:rFonts w:ascii="Times New Roman" w:hAnsi="Times New Roman" w:cs="Times New Roman"/>
          <w:sz w:val="28"/>
          <w:szCs w:val="28"/>
          <w:lang w:val="uk-UA"/>
        </w:rPr>
      </w:pPr>
      <w:r w:rsidRPr="00357242">
        <w:rPr>
          <w:rFonts w:ascii="Times New Roman" w:hAnsi="Times New Roman" w:cs="Times New Roman"/>
          <w:sz w:val="28"/>
          <w:szCs w:val="28"/>
        </w:rPr>
        <w:t xml:space="preserve">ч.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rPr>
        <w:t>частина</w:t>
      </w:r>
    </w:p>
    <w:p w:rsidR="00C9410F" w:rsidRDefault="00C9410F" w:rsidP="00C9410F">
      <w:pPr>
        <w:widowControl w:val="0"/>
        <w:spacing w:after="200" w:line="276" w:lineRule="auto"/>
        <w:rPr>
          <w:b/>
          <w:sz w:val="22"/>
          <w:szCs w:val="22"/>
        </w:rPr>
      </w:pPr>
      <w:r>
        <w:rPr>
          <w:b/>
          <w:sz w:val="22"/>
          <w:szCs w:val="22"/>
        </w:rPr>
        <w:br w:type="page"/>
      </w:r>
    </w:p>
    <w:p w:rsidR="00C9410F" w:rsidRDefault="00C9410F" w:rsidP="00C9410F">
      <w:pPr>
        <w:widowControl w:val="0"/>
        <w:spacing w:line="360" w:lineRule="auto"/>
        <w:jc w:val="center"/>
        <w:rPr>
          <w:sz w:val="28"/>
          <w:szCs w:val="28"/>
        </w:rPr>
      </w:pPr>
      <w:r>
        <w:rPr>
          <w:rFonts w:cs="Arial"/>
          <w:bCs/>
          <w:caps/>
          <w:kern w:val="32"/>
          <w:sz w:val="28"/>
          <w:szCs w:val="28"/>
        </w:rPr>
        <w:lastRenderedPageBreak/>
        <w:t>РОЗДІЛ 1 ПОЯСНЮВАЛЬНА ЗАПИСКА</w:t>
      </w:r>
    </w:p>
    <w:p w:rsidR="00C9410F" w:rsidRDefault="00C9410F" w:rsidP="00C9410F">
      <w:pPr>
        <w:widowControl w:val="0"/>
        <w:spacing w:line="360" w:lineRule="auto"/>
        <w:rPr>
          <w:sz w:val="28"/>
          <w:szCs w:val="28"/>
        </w:rPr>
      </w:pPr>
    </w:p>
    <w:p w:rsidR="00C9410F" w:rsidRPr="00B35E61" w:rsidRDefault="00C9410F" w:rsidP="00C9410F">
      <w:pPr>
        <w:widowControl w:val="0"/>
        <w:spacing w:line="360" w:lineRule="auto"/>
        <w:rPr>
          <w:sz w:val="28"/>
          <w:szCs w:val="28"/>
        </w:rPr>
      </w:pPr>
    </w:p>
    <w:p w:rsidR="0071269D" w:rsidRPr="0071269D" w:rsidRDefault="00C9410F" w:rsidP="0071269D">
      <w:pPr>
        <w:pStyle w:val="a7"/>
        <w:widowControl w:val="0"/>
        <w:spacing w:line="360" w:lineRule="auto"/>
        <w:ind w:firstLine="708"/>
        <w:jc w:val="both"/>
        <w:rPr>
          <w:rFonts w:ascii="Times New Roman" w:hAnsi="Times New Roman" w:cs="Times New Roman"/>
          <w:sz w:val="28"/>
          <w:szCs w:val="28"/>
          <w:lang w:val="uk-UA"/>
        </w:rPr>
      </w:pPr>
      <w:r w:rsidRPr="009A249B">
        <w:rPr>
          <w:rFonts w:ascii="Times New Roman" w:hAnsi="Times New Roman" w:cs="Times New Roman"/>
          <w:i/>
          <w:sz w:val="28"/>
          <w:szCs w:val="28"/>
          <w:lang w:val="uk-UA"/>
        </w:rPr>
        <w:t>Актуальність теми.</w:t>
      </w:r>
      <w:r w:rsidRPr="009A249B">
        <w:rPr>
          <w:rFonts w:ascii="Times New Roman" w:hAnsi="Times New Roman" w:cs="Times New Roman"/>
          <w:sz w:val="28"/>
          <w:szCs w:val="28"/>
          <w:lang w:val="uk-UA"/>
        </w:rPr>
        <w:t xml:space="preserve"> </w:t>
      </w:r>
      <w:r w:rsidR="0071269D" w:rsidRPr="0071269D">
        <w:rPr>
          <w:rFonts w:ascii="Times New Roman" w:hAnsi="Times New Roman" w:cs="Times New Roman"/>
          <w:sz w:val="28"/>
          <w:szCs w:val="28"/>
          <w:lang w:val="uk-UA"/>
        </w:rPr>
        <w:t xml:space="preserve">Конституція України </w:t>
      </w:r>
      <w:r w:rsidR="0071269D">
        <w:rPr>
          <w:rFonts w:ascii="Times New Roman" w:hAnsi="Times New Roman" w:cs="Times New Roman"/>
          <w:sz w:val="28"/>
          <w:szCs w:val="28"/>
          <w:lang w:val="uk-UA"/>
        </w:rPr>
        <w:t>(ст. 3) передбачила, що права і</w:t>
      </w:r>
      <w:r w:rsidR="0071269D">
        <w:rPr>
          <w:rFonts w:ascii="Times New Roman" w:hAnsi="Times New Roman" w:cs="Times New Roman"/>
          <w:sz w:val="28"/>
          <w:szCs w:val="28"/>
          <w:lang w:val="en-US"/>
        </w:rPr>
        <w:t xml:space="preserve"> </w:t>
      </w:r>
      <w:r w:rsidR="0071269D" w:rsidRPr="0071269D">
        <w:rPr>
          <w:rFonts w:ascii="Times New Roman" w:hAnsi="Times New Roman" w:cs="Times New Roman"/>
          <w:sz w:val="28"/>
          <w:szCs w:val="28"/>
          <w:lang w:val="uk-UA"/>
        </w:rPr>
        <w:t>свободи людини та їх гарантії визначають зміст і спрямованість діяльності</w:t>
      </w:r>
      <w:r w:rsidR="0071269D">
        <w:rPr>
          <w:rFonts w:ascii="Times New Roman" w:hAnsi="Times New Roman" w:cs="Times New Roman"/>
          <w:sz w:val="28"/>
          <w:szCs w:val="28"/>
          <w:lang w:val="en-US"/>
        </w:rPr>
        <w:t xml:space="preserve"> </w:t>
      </w:r>
      <w:r w:rsidR="0071269D" w:rsidRPr="0071269D">
        <w:rPr>
          <w:rFonts w:ascii="Times New Roman" w:hAnsi="Times New Roman" w:cs="Times New Roman"/>
          <w:sz w:val="28"/>
          <w:szCs w:val="28"/>
          <w:lang w:val="uk-UA"/>
        </w:rPr>
        <w:t>держави. Особливого захисту потребує особа, яка зазнала шкоди від злочину і</w:t>
      </w:r>
      <w:r w:rsidR="0071269D">
        <w:rPr>
          <w:rFonts w:ascii="Times New Roman" w:hAnsi="Times New Roman" w:cs="Times New Roman"/>
          <w:sz w:val="28"/>
          <w:szCs w:val="28"/>
          <w:lang w:val="en-US"/>
        </w:rPr>
        <w:t xml:space="preserve"> </w:t>
      </w:r>
      <w:r w:rsidR="0071269D" w:rsidRPr="0071269D">
        <w:rPr>
          <w:rFonts w:ascii="Times New Roman" w:hAnsi="Times New Roman" w:cs="Times New Roman"/>
          <w:sz w:val="28"/>
          <w:szCs w:val="28"/>
          <w:lang w:val="uk-UA"/>
        </w:rPr>
        <w:t>реалізує свої права та законні інтереси в кримінальному судочинстві. Декларація</w:t>
      </w:r>
      <w:r w:rsidR="0071269D">
        <w:rPr>
          <w:rFonts w:ascii="Times New Roman" w:hAnsi="Times New Roman" w:cs="Times New Roman"/>
          <w:sz w:val="28"/>
          <w:szCs w:val="28"/>
          <w:lang w:val="en-US"/>
        </w:rPr>
        <w:t xml:space="preserve"> </w:t>
      </w:r>
      <w:r w:rsidR="0071269D" w:rsidRPr="0071269D">
        <w:rPr>
          <w:rFonts w:ascii="Times New Roman" w:hAnsi="Times New Roman" w:cs="Times New Roman"/>
          <w:sz w:val="28"/>
          <w:szCs w:val="28"/>
          <w:lang w:val="uk-UA"/>
        </w:rPr>
        <w:t>принципів правосуддя для жертв злочині</w:t>
      </w:r>
      <w:r w:rsidR="0071269D">
        <w:rPr>
          <w:rFonts w:ascii="Times New Roman" w:hAnsi="Times New Roman" w:cs="Times New Roman"/>
          <w:sz w:val="28"/>
          <w:szCs w:val="28"/>
          <w:lang w:val="uk-UA"/>
        </w:rPr>
        <w:t>в і зловживань владою (1985 р.)</w:t>
      </w:r>
      <w:r w:rsidR="0071269D">
        <w:rPr>
          <w:rFonts w:ascii="Times New Roman" w:hAnsi="Times New Roman" w:cs="Times New Roman"/>
          <w:sz w:val="28"/>
          <w:szCs w:val="28"/>
          <w:lang w:val="en-US"/>
        </w:rPr>
        <w:t xml:space="preserve"> </w:t>
      </w:r>
      <w:r w:rsidR="0071269D" w:rsidRPr="0071269D">
        <w:rPr>
          <w:rFonts w:ascii="Times New Roman" w:hAnsi="Times New Roman" w:cs="Times New Roman"/>
          <w:sz w:val="28"/>
          <w:szCs w:val="28"/>
          <w:lang w:val="uk-UA"/>
        </w:rPr>
        <w:t>передбачила для держав сприяти тому, щоб судові і адміністративні процедури</w:t>
      </w:r>
      <w:r w:rsidR="0071269D">
        <w:rPr>
          <w:rFonts w:ascii="Times New Roman" w:hAnsi="Times New Roman" w:cs="Times New Roman"/>
          <w:sz w:val="28"/>
          <w:szCs w:val="28"/>
          <w:lang w:val="en-US"/>
        </w:rPr>
        <w:t xml:space="preserve"> </w:t>
      </w:r>
      <w:r w:rsidR="0071269D" w:rsidRPr="0071269D">
        <w:rPr>
          <w:rFonts w:ascii="Times New Roman" w:hAnsi="Times New Roman" w:cs="Times New Roman"/>
          <w:sz w:val="28"/>
          <w:szCs w:val="28"/>
          <w:lang w:val="uk-UA"/>
        </w:rPr>
        <w:t>більшою мірою відповідали потребам потерпілих.</w:t>
      </w:r>
    </w:p>
    <w:p w:rsidR="00C9410F" w:rsidRDefault="0071269D" w:rsidP="0071269D">
      <w:pPr>
        <w:pStyle w:val="a7"/>
        <w:widowControl w:val="0"/>
        <w:spacing w:line="360" w:lineRule="auto"/>
        <w:ind w:firstLine="708"/>
        <w:jc w:val="both"/>
        <w:rPr>
          <w:rFonts w:ascii="Times New Roman" w:hAnsi="Times New Roman" w:cs="Times New Roman"/>
          <w:sz w:val="28"/>
          <w:szCs w:val="28"/>
          <w:lang w:val="en-US"/>
        </w:rPr>
      </w:pPr>
      <w:r w:rsidRPr="0071269D">
        <w:rPr>
          <w:rFonts w:ascii="Times New Roman" w:hAnsi="Times New Roman" w:cs="Times New Roman"/>
          <w:sz w:val="28"/>
          <w:szCs w:val="28"/>
          <w:lang w:val="uk-UA"/>
        </w:rPr>
        <w:t>У кримінально-процесуальному рег</w:t>
      </w:r>
      <w:r>
        <w:rPr>
          <w:rFonts w:ascii="Times New Roman" w:hAnsi="Times New Roman" w:cs="Times New Roman"/>
          <w:sz w:val="28"/>
          <w:szCs w:val="28"/>
          <w:lang w:val="uk-UA"/>
        </w:rPr>
        <w:t>улюванні в Україні відбувається</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uk-UA"/>
        </w:rPr>
        <w:t>звуження публічної та розширення приватно-правової складової, дедалі більшого</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uk-UA"/>
        </w:rPr>
        <w:t>значення набувають диспозитивні засади судочинства. В умовах реформування</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uk-UA"/>
        </w:rPr>
        <w:t>кримінально-процесуального законодавства існує потреба дослідити реалізацію</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uk-UA"/>
        </w:rPr>
        <w:t>диспозитивності потерпілим з огляду на досягнення завдань, що визначені</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uk-UA"/>
        </w:rPr>
        <w:t>кримінально-процесуальним законодавством.</w:t>
      </w:r>
    </w:p>
    <w:p w:rsidR="0071269D" w:rsidRPr="0071269D" w:rsidRDefault="0071269D" w:rsidP="0071269D">
      <w:pPr>
        <w:pStyle w:val="a7"/>
        <w:widowControl w:val="0"/>
        <w:spacing w:line="360" w:lineRule="auto"/>
        <w:ind w:firstLine="708"/>
        <w:jc w:val="both"/>
        <w:rPr>
          <w:rFonts w:ascii="Times New Roman" w:hAnsi="Times New Roman" w:cs="Times New Roman"/>
          <w:sz w:val="28"/>
          <w:szCs w:val="28"/>
          <w:lang w:val="en-US"/>
        </w:rPr>
      </w:pPr>
      <w:proofErr w:type="gramStart"/>
      <w:r w:rsidRPr="0071269D">
        <w:rPr>
          <w:rFonts w:ascii="Times New Roman" w:hAnsi="Times New Roman" w:cs="Times New Roman"/>
          <w:sz w:val="28"/>
          <w:szCs w:val="28"/>
          <w:lang w:val="en-US"/>
        </w:rPr>
        <w:t>Нормативне регулювання суспільних відносин</w:t>
      </w:r>
      <w:r>
        <w:rPr>
          <w:rFonts w:ascii="Times New Roman" w:hAnsi="Times New Roman" w:cs="Times New Roman"/>
          <w:sz w:val="28"/>
          <w:szCs w:val="28"/>
          <w:lang w:val="en-US"/>
        </w:rPr>
        <w:t xml:space="preserve"> у незалежній Україні неухильно </w:t>
      </w:r>
      <w:r w:rsidRPr="0071269D">
        <w:rPr>
          <w:rFonts w:ascii="Times New Roman" w:hAnsi="Times New Roman" w:cs="Times New Roman"/>
          <w:sz w:val="28"/>
          <w:szCs w:val="28"/>
          <w:lang w:val="en-US"/>
        </w:rPr>
        <w:t>рухається до імплементації міжнародно-правових стандартів у вітчизняному праві.</w:t>
      </w:r>
      <w:proofErr w:type="gramEnd"/>
      <w:r>
        <w:rPr>
          <w:rFonts w:ascii="Times New Roman" w:hAnsi="Times New Roman" w:cs="Times New Roman"/>
          <w:sz w:val="28"/>
          <w:szCs w:val="28"/>
          <w:lang w:val="en-US"/>
        </w:rPr>
        <w:t xml:space="preserve"> </w:t>
      </w:r>
      <w:proofErr w:type="gramStart"/>
      <w:r w:rsidRPr="0071269D">
        <w:rPr>
          <w:rFonts w:ascii="Times New Roman" w:hAnsi="Times New Roman" w:cs="Times New Roman"/>
          <w:sz w:val="28"/>
          <w:szCs w:val="28"/>
          <w:lang w:val="en-US"/>
        </w:rPr>
        <w:t>Саме це зумовлює необхідність внесення змін до нормативно-правових актів та</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en-US"/>
        </w:rPr>
        <w:t>потребу реформування найважливіших правових галузей.</w:t>
      </w:r>
      <w:proofErr w:type="gramEnd"/>
      <w:r w:rsidRPr="0071269D">
        <w:rPr>
          <w:rFonts w:ascii="Times New Roman" w:hAnsi="Times New Roman" w:cs="Times New Roman"/>
          <w:sz w:val="28"/>
          <w:szCs w:val="28"/>
          <w:lang w:val="en-US"/>
        </w:rPr>
        <w:t xml:space="preserve"> </w:t>
      </w:r>
      <w:proofErr w:type="gramStart"/>
      <w:r w:rsidRPr="0071269D">
        <w:rPr>
          <w:rFonts w:ascii="Times New Roman" w:hAnsi="Times New Roman" w:cs="Times New Roman"/>
          <w:sz w:val="28"/>
          <w:szCs w:val="28"/>
          <w:lang w:val="en-US"/>
        </w:rPr>
        <w:t>Посилення останнім часом</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en-US"/>
        </w:rPr>
        <w:t>тенденції до розширення прав особи акти</w:t>
      </w:r>
      <w:r>
        <w:rPr>
          <w:rFonts w:ascii="Times New Roman" w:hAnsi="Times New Roman" w:cs="Times New Roman"/>
          <w:sz w:val="28"/>
          <w:szCs w:val="28"/>
          <w:lang w:val="en-US"/>
        </w:rPr>
        <w:t xml:space="preserve">візувало дискусію про наявність </w:t>
      </w:r>
      <w:r w:rsidRPr="0071269D">
        <w:rPr>
          <w:rFonts w:ascii="Times New Roman" w:hAnsi="Times New Roman" w:cs="Times New Roman"/>
          <w:sz w:val="28"/>
          <w:szCs w:val="28"/>
          <w:lang w:val="en-US"/>
        </w:rPr>
        <w:t>диспозитивних засад у кримінальному процесі, їх доцільність та межі прояву.</w:t>
      </w:r>
      <w:proofErr w:type="gramEnd"/>
    </w:p>
    <w:p w:rsidR="0071269D" w:rsidRPr="0071269D" w:rsidRDefault="0071269D" w:rsidP="0071269D">
      <w:pPr>
        <w:pStyle w:val="a7"/>
        <w:widowControl w:val="0"/>
        <w:spacing w:line="360" w:lineRule="auto"/>
        <w:ind w:firstLine="708"/>
        <w:jc w:val="both"/>
        <w:rPr>
          <w:rFonts w:ascii="Times New Roman" w:hAnsi="Times New Roman" w:cs="Times New Roman"/>
          <w:sz w:val="28"/>
          <w:szCs w:val="28"/>
          <w:lang w:val="en-US"/>
        </w:rPr>
      </w:pPr>
      <w:proofErr w:type="gramStart"/>
      <w:r w:rsidRPr="0071269D">
        <w:rPr>
          <w:rFonts w:ascii="Times New Roman" w:hAnsi="Times New Roman" w:cs="Times New Roman"/>
          <w:sz w:val="28"/>
          <w:szCs w:val="28"/>
          <w:lang w:val="en-US"/>
        </w:rPr>
        <w:t xml:space="preserve">Питання дослідження </w:t>
      </w:r>
      <w:r>
        <w:rPr>
          <w:rFonts w:ascii="Times New Roman" w:hAnsi="Times New Roman" w:cs="Times New Roman"/>
          <w:sz w:val="28"/>
          <w:szCs w:val="28"/>
          <w:lang w:val="en-US"/>
        </w:rPr>
        <w:t xml:space="preserve">диспозитивності у кримінальному </w:t>
      </w:r>
      <w:r w:rsidRPr="0071269D">
        <w:rPr>
          <w:rFonts w:ascii="Times New Roman" w:hAnsi="Times New Roman" w:cs="Times New Roman"/>
          <w:sz w:val="28"/>
          <w:szCs w:val="28"/>
          <w:lang w:val="en-US"/>
        </w:rPr>
        <w:t>процесі не є новим, проте вітчизняні наукові доробки у цій сфері з’явилися не так</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en-US"/>
        </w:rPr>
        <w:t>давно.</w:t>
      </w:r>
      <w:proofErr w:type="gramEnd"/>
      <w:r w:rsidRPr="0071269D">
        <w:rPr>
          <w:rFonts w:ascii="Times New Roman" w:hAnsi="Times New Roman" w:cs="Times New Roman"/>
          <w:sz w:val="28"/>
          <w:szCs w:val="28"/>
          <w:lang w:val="en-US"/>
        </w:rPr>
        <w:t xml:space="preserve"> </w:t>
      </w:r>
      <w:proofErr w:type="gramStart"/>
      <w:r w:rsidRPr="0071269D">
        <w:rPr>
          <w:rFonts w:ascii="Times New Roman" w:hAnsi="Times New Roman" w:cs="Times New Roman"/>
          <w:sz w:val="28"/>
          <w:szCs w:val="28"/>
          <w:lang w:val="en-US"/>
        </w:rPr>
        <w:t>Це можна пов’язати з нещодавнім нормативним закріпленням диспозитивності у</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en-US"/>
        </w:rPr>
        <w:t>Кримінально-процесуальному кодексі України. Проблемою, що нині потребує</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en-US"/>
        </w:rPr>
        <w:t>вирішення є необхідність аналізу та вироблення єдиного підходу до розуміння</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en-US"/>
        </w:rPr>
        <w:t>структури диспозитивності, що дозволить систематизувати наступні наукові</w:t>
      </w:r>
      <w:r>
        <w:rPr>
          <w:rFonts w:ascii="Times New Roman" w:hAnsi="Times New Roman" w:cs="Times New Roman"/>
          <w:sz w:val="28"/>
          <w:szCs w:val="28"/>
          <w:lang w:val="en-US"/>
        </w:rPr>
        <w:t xml:space="preserve"> </w:t>
      </w:r>
      <w:r w:rsidRPr="0071269D">
        <w:rPr>
          <w:rFonts w:ascii="Times New Roman" w:hAnsi="Times New Roman" w:cs="Times New Roman"/>
          <w:sz w:val="28"/>
          <w:szCs w:val="28"/>
          <w:lang w:val="en-US"/>
        </w:rPr>
        <w:t>дослідження змісту і проявів диспозитивності у кримінальному процесі.</w:t>
      </w:r>
      <w:proofErr w:type="gramEnd"/>
    </w:p>
    <w:p w:rsidR="00C9410F" w:rsidRPr="003B482B" w:rsidRDefault="00C9410F" w:rsidP="0071269D">
      <w:pPr>
        <w:pStyle w:val="a7"/>
        <w:widowControl w:val="0"/>
        <w:spacing w:line="360" w:lineRule="auto"/>
        <w:ind w:firstLine="708"/>
        <w:jc w:val="both"/>
        <w:rPr>
          <w:rFonts w:ascii="Times New Roman" w:hAnsi="Times New Roman" w:cs="Times New Roman"/>
          <w:sz w:val="28"/>
          <w:szCs w:val="28"/>
          <w:lang w:val="uk-UA"/>
        </w:rPr>
      </w:pPr>
      <w:r w:rsidRPr="00014925">
        <w:rPr>
          <w:rFonts w:ascii="Times New Roman" w:hAnsi="Times New Roman" w:cs="Times New Roman"/>
          <w:i/>
          <w:iCs/>
          <w:sz w:val="28"/>
          <w:szCs w:val="28"/>
          <w:lang w:val="uk-UA"/>
        </w:rPr>
        <w:lastRenderedPageBreak/>
        <w:t>Об’єктом кваліфікаційної роботи</w:t>
      </w:r>
      <w:r>
        <w:rPr>
          <w:rFonts w:ascii="Times New Roman" w:hAnsi="Times New Roman" w:cs="Times New Roman"/>
          <w:sz w:val="28"/>
          <w:szCs w:val="28"/>
          <w:lang w:val="uk-UA"/>
        </w:rPr>
        <w:t xml:space="preserve"> є </w:t>
      </w:r>
      <w:r w:rsidR="0071269D" w:rsidRPr="0071269D">
        <w:rPr>
          <w:rFonts w:ascii="Times New Roman" w:hAnsi="Times New Roman" w:cs="Times New Roman"/>
          <w:sz w:val="28"/>
          <w:szCs w:val="28"/>
          <w:lang w:val="uk-UA"/>
        </w:rPr>
        <w:t>дис</w:t>
      </w:r>
      <w:r w:rsidR="0071269D">
        <w:rPr>
          <w:rFonts w:ascii="Times New Roman" w:hAnsi="Times New Roman" w:cs="Times New Roman"/>
          <w:sz w:val="28"/>
          <w:szCs w:val="28"/>
          <w:lang w:val="uk-UA"/>
        </w:rPr>
        <w:t>позитивність як правове явище у</w:t>
      </w:r>
      <w:r w:rsidR="0071269D">
        <w:rPr>
          <w:rFonts w:ascii="Times New Roman" w:hAnsi="Times New Roman" w:cs="Times New Roman"/>
          <w:sz w:val="28"/>
          <w:szCs w:val="28"/>
          <w:lang w:val="en-US"/>
        </w:rPr>
        <w:t xml:space="preserve"> </w:t>
      </w:r>
      <w:r w:rsidR="0071269D" w:rsidRPr="0071269D">
        <w:rPr>
          <w:rFonts w:ascii="Times New Roman" w:hAnsi="Times New Roman" w:cs="Times New Roman"/>
          <w:sz w:val="28"/>
          <w:szCs w:val="28"/>
          <w:lang w:val="uk-UA"/>
        </w:rPr>
        <w:t xml:space="preserve">кримінальному </w:t>
      </w:r>
      <w:r w:rsidR="00045193">
        <w:rPr>
          <w:rFonts w:ascii="Times New Roman" w:hAnsi="Times New Roman" w:cs="Times New Roman"/>
          <w:sz w:val="28"/>
          <w:szCs w:val="28"/>
          <w:lang w:val="uk-UA"/>
        </w:rPr>
        <w:t>процесі України та</w:t>
      </w:r>
      <w:r w:rsidR="0071269D" w:rsidRPr="0071269D">
        <w:rPr>
          <w:rFonts w:ascii="Times New Roman" w:hAnsi="Times New Roman" w:cs="Times New Roman"/>
          <w:sz w:val="28"/>
          <w:szCs w:val="28"/>
          <w:lang w:val="uk-UA"/>
        </w:rPr>
        <w:t xml:space="preserve"> </w:t>
      </w:r>
      <w:r w:rsidR="00045193">
        <w:rPr>
          <w:rFonts w:ascii="Times New Roman" w:hAnsi="Times New Roman" w:cs="Times New Roman"/>
          <w:sz w:val="28"/>
          <w:szCs w:val="28"/>
          <w:lang w:val="uk-UA"/>
        </w:rPr>
        <w:t xml:space="preserve">проблемні питання зловживання </w:t>
      </w:r>
      <w:r w:rsidR="00045193" w:rsidRPr="0071269D">
        <w:rPr>
          <w:rFonts w:ascii="Times New Roman" w:hAnsi="Times New Roman" w:cs="Times New Roman"/>
          <w:sz w:val="28"/>
          <w:szCs w:val="28"/>
          <w:lang w:val="uk-UA"/>
        </w:rPr>
        <w:t>суб’єк</w:t>
      </w:r>
      <w:r w:rsidR="00045193">
        <w:rPr>
          <w:rFonts w:ascii="Times New Roman" w:hAnsi="Times New Roman" w:cs="Times New Roman"/>
          <w:sz w:val="28"/>
          <w:szCs w:val="28"/>
          <w:lang w:val="uk-UA"/>
        </w:rPr>
        <w:t xml:space="preserve">тами кримінальної процесуальної </w:t>
      </w:r>
      <w:r w:rsidR="00045193" w:rsidRPr="0071269D">
        <w:rPr>
          <w:rFonts w:ascii="Times New Roman" w:hAnsi="Times New Roman" w:cs="Times New Roman"/>
          <w:sz w:val="28"/>
          <w:szCs w:val="28"/>
          <w:lang w:val="uk-UA"/>
        </w:rPr>
        <w:t>діяльності своїми правами</w:t>
      </w:r>
      <w:r>
        <w:rPr>
          <w:rFonts w:ascii="Times New Roman" w:hAnsi="Times New Roman" w:cs="Times New Roman"/>
          <w:sz w:val="28"/>
          <w:szCs w:val="28"/>
          <w:lang w:val="uk-UA"/>
        </w:rPr>
        <w:t>.</w:t>
      </w:r>
    </w:p>
    <w:p w:rsidR="00C9410F" w:rsidRPr="0023421D" w:rsidRDefault="00C9410F" w:rsidP="00C9410F">
      <w:pPr>
        <w:pStyle w:val="a7"/>
        <w:spacing w:line="360" w:lineRule="auto"/>
        <w:ind w:firstLine="708"/>
        <w:jc w:val="both"/>
        <w:rPr>
          <w:rFonts w:ascii="Times New Roman" w:hAnsi="Times New Roman" w:cs="Times New Roman"/>
          <w:sz w:val="28"/>
          <w:szCs w:val="28"/>
          <w:lang w:val="uk-UA"/>
        </w:rPr>
      </w:pPr>
      <w:r w:rsidRPr="0023421D">
        <w:rPr>
          <w:rFonts w:ascii="Times New Roman" w:hAnsi="Times New Roman" w:cs="Times New Roman"/>
          <w:i/>
          <w:sz w:val="28"/>
          <w:szCs w:val="28"/>
          <w:lang w:val="uk-UA"/>
        </w:rPr>
        <w:t>Предметом</w:t>
      </w:r>
      <w:r w:rsidRPr="0023421D">
        <w:rPr>
          <w:rFonts w:ascii="Times New Roman" w:hAnsi="Times New Roman" w:cs="Times New Roman"/>
          <w:sz w:val="28"/>
          <w:szCs w:val="28"/>
          <w:lang w:val="uk-UA"/>
        </w:rPr>
        <w:t xml:space="preserve"> дослідження є </w:t>
      </w:r>
      <w:r w:rsidR="00045193">
        <w:rPr>
          <w:rFonts w:ascii="Times New Roman" w:hAnsi="Times New Roman" w:cs="Times New Roman"/>
          <w:sz w:val="28"/>
          <w:szCs w:val="28"/>
          <w:lang w:val="uk-UA"/>
        </w:rPr>
        <w:t>з</w:t>
      </w:r>
      <w:r w:rsidR="00045193" w:rsidRPr="0071269D">
        <w:rPr>
          <w:rFonts w:ascii="Times New Roman" w:hAnsi="Times New Roman" w:cs="Times New Roman"/>
          <w:sz w:val="28"/>
          <w:szCs w:val="28"/>
          <w:lang w:val="uk-UA"/>
        </w:rPr>
        <w:t>асада диспозит</w:t>
      </w:r>
      <w:r w:rsidR="00045193">
        <w:rPr>
          <w:rFonts w:ascii="Times New Roman" w:hAnsi="Times New Roman" w:cs="Times New Roman"/>
          <w:sz w:val="28"/>
          <w:szCs w:val="28"/>
          <w:lang w:val="uk-UA"/>
        </w:rPr>
        <w:t xml:space="preserve">ивності у кримінальному процесі </w:t>
      </w:r>
      <w:r w:rsidR="00045193" w:rsidRPr="0071269D">
        <w:rPr>
          <w:rFonts w:ascii="Times New Roman" w:hAnsi="Times New Roman" w:cs="Times New Roman"/>
          <w:sz w:val="28"/>
          <w:szCs w:val="28"/>
          <w:lang w:val="uk-UA"/>
        </w:rPr>
        <w:t>України т</w:t>
      </w:r>
      <w:r w:rsidR="00045193">
        <w:rPr>
          <w:rFonts w:ascii="Times New Roman" w:hAnsi="Times New Roman" w:cs="Times New Roman"/>
          <w:sz w:val="28"/>
          <w:szCs w:val="28"/>
          <w:lang w:val="uk-UA"/>
        </w:rPr>
        <w:t xml:space="preserve">а проблемні питання зловживання </w:t>
      </w:r>
      <w:r w:rsidR="00045193" w:rsidRPr="0071269D">
        <w:rPr>
          <w:rFonts w:ascii="Times New Roman" w:hAnsi="Times New Roman" w:cs="Times New Roman"/>
          <w:sz w:val="28"/>
          <w:szCs w:val="28"/>
          <w:lang w:val="uk-UA"/>
        </w:rPr>
        <w:t>суб’єк</w:t>
      </w:r>
      <w:r w:rsidR="00045193">
        <w:rPr>
          <w:rFonts w:ascii="Times New Roman" w:hAnsi="Times New Roman" w:cs="Times New Roman"/>
          <w:sz w:val="28"/>
          <w:szCs w:val="28"/>
          <w:lang w:val="uk-UA"/>
        </w:rPr>
        <w:t xml:space="preserve">тами кримінальної процесуальної </w:t>
      </w:r>
      <w:r w:rsidR="00045193" w:rsidRPr="0071269D">
        <w:rPr>
          <w:rFonts w:ascii="Times New Roman" w:hAnsi="Times New Roman" w:cs="Times New Roman"/>
          <w:sz w:val="28"/>
          <w:szCs w:val="28"/>
          <w:lang w:val="uk-UA"/>
        </w:rPr>
        <w:t>діяльності своїми правами</w:t>
      </w:r>
      <w:r w:rsidRPr="0023421D">
        <w:rPr>
          <w:rFonts w:ascii="Times New Roman" w:hAnsi="Times New Roman" w:cs="Times New Roman"/>
          <w:sz w:val="28"/>
          <w:szCs w:val="28"/>
        </w:rPr>
        <w:t>.</w:t>
      </w:r>
    </w:p>
    <w:p w:rsidR="00045193" w:rsidRDefault="00C9410F" w:rsidP="00045193">
      <w:pPr>
        <w:pStyle w:val="a7"/>
        <w:spacing w:line="360" w:lineRule="auto"/>
        <w:ind w:firstLine="708"/>
        <w:jc w:val="both"/>
        <w:rPr>
          <w:rFonts w:ascii="Times New Roman" w:hAnsi="Times New Roman" w:cs="Times New Roman"/>
          <w:sz w:val="28"/>
          <w:szCs w:val="28"/>
          <w:lang w:val="uk-UA"/>
        </w:rPr>
      </w:pPr>
      <w:r w:rsidRPr="0023421D">
        <w:rPr>
          <w:rFonts w:ascii="Times New Roman" w:hAnsi="Times New Roman" w:cs="Times New Roman"/>
          <w:i/>
          <w:sz w:val="28"/>
          <w:szCs w:val="28"/>
          <w:lang w:val="uk-UA"/>
        </w:rPr>
        <w:t>Мета роботи</w:t>
      </w:r>
      <w:r w:rsidRPr="0023421D">
        <w:rPr>
          <w:rFonts w:ascii="Times New Roman" w:hAnsi="Times New Roman" w:cs="Times New Roman"/>
          <w:sz w:val="28"/>
          <w:szCs w:val="28"/>
          <w:lang w:val="uk-UA"/>
        </w:rPr>
        <w:t xml:space="preserve"> полягає у тому, щоб </w:t>
      </w:r>
      <w:r w:rsidR="00045193">
        <w:rPr>
          <w:rFonts w:ascii="Times New Roman" w:hAnsi="Times New Roman" w:cs="Times New Roman"/>
          <w:sz w:val="28"/>
          <w:szCs w:val="28"/>
          <w:lang w:val="uk-UA"/>
        </w:rPr>
        <w:t xml:space="preserve">на </w:t>
      </w:r>
      <w:r w:rsidR="00045193" w:rsidRPr="00045193">
        <w:rPr>
          <w:rFonts w:ascii="Times New Roman" w:hAnsi="Times New Roman" w:cs="Times New Roman"/>
          <w:sz w:val="28"/>
          <w:szCs w:val="28"/>
          <w:lang w:val="uk-UA"/>
        </w:rPr>
        <w:t>основі чинного законодавства України, аналізу судово-</w:t>
      </w:r>
      <w:r w:rsidR="00045193">
        <w:rPr>
          <w:rFonts w:ascii="Times New Roman" w:hAnsi="Times New Roman" w:cs="Times New Roman"/>
          <w:sz w:val="28"/>
          <w:szCs w:val="28"/>
          <w:lang w:val="uk-UA"/>
        </w:rPr>
        <w:t xml:space="preserve">слідчої практики у </w:t>
      </w:r>
      <w:r w:rsidR="00045193" w:rsidRPr="00045193">
        <w:rPr>
          <w:rFonts w:ascii="Times New Roman" w:hAnsi="Times New Roman" w:cs="Times New Roman"/>
          <w:sz w:val="28"/>
          <w:szCs w:val="28"/>
          <w:lang w:val="uk-UA"/>
        </w:rPr>
        <w:t>кримінальних справах, а також на основі сучасних теоретичних концепцій у</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науці кримінального процесу комплек</w:t>
      </w:r>
      <w:r w:rsidR="00045193">
        <w:rPr>
          <w:rFonts w:ascii="Times New Roman" w:hAnsi="Times New Roman" w:cs="Times New Roman"/>
          <w:sz w:val="28"/>
          <w:szCs w:val="28"/>
          <w:lang w:val="uk-UA"/>
        </w:rPr>
        <w:t xml:space="preserve">сно дослідити диспозитивність у </w:t>
      </w:r>
      <w:r w:rsidR="00045193" w:rsidRPr="00045193">
        <w:rPr>
          <w:rFonts w:ascii="Times New Roman" w:hAnsi="Times New Roman" w:cs="Times New Roman"/>
          <w:sz w:val="28"/>
          <w:szCs w:val="28"/>
          <w:lang w:val="uk-UA"/>
        </w:rPr>
        <w:t xml:space="preserve">кримінальному </w:t>
      </w:r>
      <w:r w:rsidR="00045193">
        <w:rPr>
          <w:rFonts w:ascii="Times New Roman" w:hAnsi="Times New Roman" w:cs="Times New Roman"/>
          <w:sz w:val="28"/>
          <w:szCs w:val="28"/>
          <w:lang w:val="uk-UA"/>
        </w:rPr>
        <w:t>процесі</w:t>
      </w:r>
      <w:r w:rsidR="00045193" w:rsidRPr="00045193">
        <w:rPr>
          <w:rFonts w:ascii="Times New Roman" w:hAnsi="Times New Roman" w:cs="Times New Roman"/>
          <w:sz w:val="28"/>
          <w:szCs w:val="28"/>
          <w:lang w:val="uk-UA"/>
        </w:rPr>
        <w:t xml:space="preserve"> та </w:t>
      </w:r>
      <w:r w:rsidR="00045193">
        <w:rPr>
          <w:rFonts w:ascii="Times New Roman" w:hAnsi="Times New Roman" w:cs="Times New Roman"/>
          <w:sz w:val="28"/>
          <w:szCs w:val="28"/>
          <w:lang w:val="uk-UA"/>
        </w:rPr>
        <w:t xml:space="preserve">проблемні питання зловживання </w:t>
      </w:r>
      <w:r w:rsidR="00045193" w:rsidRPr="0071269D">
        <w:rPr>
          <w:rFonts w:ascii="Times New Roman" w:hAnsi="Times New Roman" w:cs="Times New Roman"/>
          <w:sz w:val="28"/>
          <w:szCs w:val="28"/>
          <w:lang w:val="uk-UA"/>
        </w:rPr>
        <w:t>суб’єк</w:t>
      </w:r>
      <w:r w:rsidR="00045193">
        <w:rPr>
          <w:rFonts w:ascii="Times New Roman" w:hAnsi="Times New Roman" w:cs="Times New Roman"/>
          <w:sz w:val="28"/>
          <w:szCs w:val="28"/>
          <w:lang w:val="uk-UA"/>
        </w:rPr>
        <w:t xml:space="preserve">тами кримінальної процесуальної </w:t>
      </w:r>
      <w:r w:rsidR="00045193" w:rsidRPr="0071269D">
        <w:rPr>
          <w:rFonts w:ascii="Times New Roman" w:hAnsi="Times New Roman" w:cs="Times New Roman"/>
          <w:sz w:val="28"/>
          <w:szCs w:val="28"/>
          <w:lang w:val="uk-UA"/>
        </w:rPr>
        <w:t>діяльності своїми правами</w:t>
      </w:r>
      <w:r w:rsidR="00045193" w:rsidRPr="00045193">
        <w:rPr>
          <w:rFonts w:ascii="Times New Roman" w:hAnsi="Times New Roman" w:cs="Times New Roman"/>
          <w:sz w:val="28"/>
          <w:szCs w:val="28"/>
          <w:lang w:val="uk-UA"/>
        </w:rPr>
        <w:t>, розробити науково</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обґрунтовані положення та сформулюва</w:t>
      </w:r>
      <w:r w:rsidR="00045193">
        <w:rPr>
          <w:rFonts w:ascii="Times New Roman" w:hAnsi="Times New Roman" w:cs="Times New Roman"/>
          <w:sz w:val="28"/>
          <w:szCs w:val="28"/>
          <w:lang w:val="uk-UA"/>
        </w:rPr>
        <w:t xml:space="preserve">ти пропозиції для вдосконалення </w:t>
      </w:r>
      <w:r w:rsidR="00045193" w:rsidRPr="00045193">
        <w:rPr>
          <w:rFonts w:ascii="Times New Roman" w:hAnsi="Times New Roman" w:cs="Times New Roman"/>
          <w:sz w:val="28"/>
          <w:szCs w:val="28"/>
          <w:lang w:val="uk-UA"/>
        </w:rPr>
        <w:t>кримінального, кримінально-процесуального законодавства та правозастосовчої</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діяльності у досліджуваному аспекті, що дозволять забезпечити ефективне</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 xml:space="preserve">використання </w:t>
      </w:r>
      <w:r w:rsidR="00045193">
        <w:rPr>
          <w:rFonts w:ascii="Times New Roman" w:hAnsi="Times New Roman" w:cs="Times New Roman"/>
          <w:sz w:val="28"/>
          <w:szCs w:val="28"/>
          <w:lang w:val="uk-UA"/>
        </w:rPr>
        <w:t>суб’єктами кримінально-процесуальної діяльності їх</w:t>
      </w:r>
      <w:r w:rsidR="00045193" w:rsidRPr="00045193">
        <w:rPr>
          <w:rFonts w:ascii="Times New Roman" w:hAnsi="Times New Roman" w:cs="Times New Roman"/>
          <w:sz w:val="28"/>
          <w:szCs w:val="28"/>
          <w:lang w:val="uk-UA"/>
        </w:rPr>
        <w:t xml:space="preserve"> прав</w:t>
      </w:r>
      <w:r w:rsidR="00045193">
        <w:rPr>
          <w:rFonts w:ascii="Times New Roman" w:hAnsi="Times New Roman" w:cs="Times New Roman"/>
          <w:sz w:val="28"/>
          <w:szCs w:val="28"/>
          <w:lang w:val="uk-UA"/>
        </w:rPr>
        <w:t>ами</w:t>
      </w:r>
      <w:r w:rsidR="00045193" w:rsidRPr="00045193">
        <w:rPr>
          <w:rFonts w:ascii="Times New Roman" w:hAnsi="Times New Roman" w:cs="Times New Roman"/>
          <w:sz w:val="28"/>
          <w:szCs w:val="28"/>
          <w:lang w:val="uk-UA"/>
        </w:rPr>
        <w:t xml:space="preserve"> і законни</w:t>
      </w:r>
      <w:r w:rsidR="00045193">
        <w:rPr>
          <w:rFonts w:ascii="Times New Roman" w:hAnsi="Times New Roman" w:cs="Times New Roman"/>
          <w:sz w:val="28"/>
          <w:szCs w:val="28"/>
          <w:lang w:val="uk-UA"/>
        </w:rPr>
        <w:t>ми</w:t>
      </w:r>
      <w:r w:rsidR="00045193" w:rsidRPr="00045193">
        <w:rPr>
          <w:rFonts w:ascii="Times New Roman" w:hAnsi="Times New Roman" w:cs="Times New Roman"/>
          <w:sz w:val="28"/>
          <w:szCs w:val="28"/>
          <w:lang w:val="uk-UA"/>
        </w:rPr>
        <w:t xml:space="preserve"> інтерес</w:t>
      </w:r>
      <w:r w:rsidR="00045193">
        <w:rPr>
          <w:rFonts w:ascii="Times New Roman" w:hAnsi="Times New Roman" w:cs="Times New Roman"/>
          <w:sz w:val="28"/>
          <w:szCs w:val="28"/>
          <w:lang w:val="uk-UA"/>
        </w:rPr>
        <w:t>ами</w:t>
      </w:r>
      <w:r w:rsidR="00045193" w:rsidRPr="00045193">
        <w:rPr>
          <w:rFonts w:ascii="Times New Roman" w:hAnsi="Times New Roman" w:cs="Times New Roman"/>
          <w:sz w:val="28"/>
          <w:szCs w:val="28"/>
          <w:lang w:val="uk-UA"/>
        </w:rPr>
        <w:t>.</w:t>
      </w:r>
    </w:p>
    <w:p w:rsidR="00C9410F" w:rsidRPr="0023421D" w:rsidRDefault="00C9410F" w:rsidP="00045193">
      <w:pPr>
        <w:pStyle w:val="a7"/>
        <w:widowControl w:val="0"/>
        <w:spacing w:line="360" w:lineRule="auto"/>
        <w:ind w:firstLine="708"/>
        <w:jc w:val="both"/>
        <w:rPr>
          <w:rFonts w:ascii="Times New Roman" w:hAnsi="Times New Roman" w:cs="Times New Roman"/>
          <w:sz w:val="28"/>
          <w:szCs w:val="28"/>
          <w:lang w:val="uk-UA"/>
        </w:rPr>
      </w:pPr>
      <w:r w:rsidRPr="0023421D">
        <w:rPr>
          <w:rFonts w:ascii="Times New Roman" w:hAnsi="Times New Roman" w:cs="Times New Roman"/>
          <w:sz w:val="28"/>
          <w:szCs w:val="28"/>
          <w:lang w:val="uk-UA"/>
        </w:rPr>
        <w:t xml:space="preserve">Зазначені мета та об’єкт роботи зумовили наступні </w:t>
      </w:r>
      <w:r w:rsidRPr="0023421D">
        <w:rPr>
          <w:rFonts w:ascii="Times New Roman" w:hAnsi="Times New Roman" w:cs="Times New Roman"/>
          <w:i/>
          <w:sz w:val="28"/>
          <w:szCs w:val="28"/>
          <w:lang w:val="uk-UA"/>
        </w:rPr>
        <w:t>завдання дослідження</w:t>
      </w:r>
      <w:r w:rsidRPr="0023421D">
        <w:rPr>
          <w:rFonts w:ascii="Times New Roman" w:hAnsi="Times New Roman" w:cs="Times New Roman"/>
          <w:sz w:val="28"/>
          <w:szCs w:val="28"/>
          <w:lang w:val="uk-UA"/>
        </w:rPr>
        <w:t>, які мають бути вирішені в роботі:</w:t>
      </w:r>
    </w:p>
    <w:p w:rsidR="00045193" w:rsidRDefault="00C9410F" w:rsidP="00045193">
      <w:pPr>
        <w:pStyle w:val="a7"/>
        <w:widowControl w:val="0"/>
        <w:numPr>
          <w:ilvl w:val="0"/>
          <w:numId w:val="8"/>
        </w:numPr>
        <w:tabs>
          <w:tab w:val="left" w:pos="993"/>
        </w:tabs>
        <w:spacing w:line="360" w:lineRule="auto"/>
        <w:ind w:left="0" w:firstLine="698"/>
        <w:jc w:val="both"/>
        <w:rPr>
          <w:rFonts w:ascii="Times New Roman" w:hAnsi="Times New Roman" w:cs="Times New Roman"/>
          <w:sz w:val="28"/>
          <w:szCs w:val="28"/>
          <w:lang w:val="uk-UA"/>
        </w:rPr>
      </w:pPr>
      <w:r w:rsidRPr="0023421D">
        <w:rPr>
          <w:rFonts w:ascii="Times New Roman" w:hAnsi="Times New Roman" w:cs="Times New Roman"/>
          <w:sz w:val="28"/>
          <w:szCs w:val="28"/>
          <w:lang w:val="uk-UA"/>
        </w:rPr>
        <w:t xml:space="preserve">дослідити </w:t>
      </w:r>
      <w:r w:rsidR="00045193" w:rsidRPr="00045193">
        <w:rPr>
          <w:rFonts w:ascii="Times New Roman" w:hAnsi="Times New Roman" w:cs="Times New Roman"/>
          <w:sz w:val="28"/>
          <w:szCs w:val="28"/>
          <w:lang w:val="uk-UA"/>
        </w:rPr>
        <w:t>історичний аспект проявів диспозитивності в кримінальному</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судочинстві України та генезу наукових досліджень цього явища</w:t>
      </w:r>
      <w:r w:rsidRPr="00045193">
        <w:rPr>
          <w:rFonts w:ascii="Times New Roman" w:hAnsi="Times New Roman" w:cs="Times New Roman"/>
          <w:sz w:val="28"/>
          <w:szCs w:val="28"/>
          <w:lang w:val="uk-UA"/>
        </w:rPr>
        <w:t>;</w:t>
      </w:r>
    </w:p>
    <w:p w:rsidR="00045193" w:rsidRDefault="00045193" w:rsidP="00045193">
      <w:pPr>
        <w:pStyle w:val="a7"/>
        <w:widowControl w:val="0"/>
        <w:numPr>
          <w:ilvl w:val="0"/>
          <w:numId w:val="8"/>
        </w:numPr>
        <w:tabs>
          <w:tab w:val="left" w:pos="993"/>
        </w:tabs>
        <w:spacing w:line="360" w:lineRule="auto"/>
        <w:ind w:left="0" w:firstLine="698"/>
        <w:jc w:val="both"/>
        <w:rPr>
          <w:rFonts w:ascii="Times New Roman" w:hAnsi="Times New Roman" w:cs="Times New Roman"/>
          <w:sz w:val="28"/>
          <w:szCs w:val="28"/>
          <w:lang w:val="uk-UA"/>
        </w:rPr>
      </w:pPr>
      <w:r w:rsidRPr="00045193">
        <w:rPr>
          <w:rFonts w:ascii="Times New Roman" w:hAnsi="Times New Roman" w:cs="Times New Roman"/>
          <w:sz w:val="28"/>
          <w:szCs w:val="28"/>
          <w:lang w:val="uk-UA"/>
        </w:rPr>
        <w:t>з’ясувати природу, поняття, суть, структуру і значення диспозитивності в</w:t>
      </w:r>
      <w:r>
        <w:rPr>
          <w:rFonts w:ascii="Times New Roman" w:hAnsi="Times New Roman" w:cs="Times New Roman"/>
          <w:sz w:val="28"/>
          <w:szCs w:val="28"/>
          <w:lang w:val="uk-UA"/>
        </w:rPr>
        <w:t xml:space="preserve"> </w:t>
      </w:r>
      <w:r w:rsidRPr="00045193">
        <w:rPr>
          <w:rFonts w:ascii="Times New Roman" w:hAnsi="Times New Roman" w:cs="Times New Roman"/>
          <w:sz w:val="28"/>
          <w:szCs w:val="28"/>
          <w:lang w:val="uk-UA"/>
        </w:rPr>
        <w:t>кримінальному процесі</w:t>
      </w:r>
      <w:r w:rsidR="00C9410F" w:rsidRPr="00045193">
        <w:rPr>
          <w:rFonts w:ascii="Times New Roman" w:hAnsi="Times New Roman" w:cs="Times New Roman"/>
          <w:sz w:val="28"/>
          <w:szCs w:val="28"/>
          <w:lang w:val="uk-UA"/>
        </w:rPr>
        <w:t>;</w:t>
      </w:r>
    </w:p>
    <w:p w:rsidR="00045193" w:rsidRDefault="00045193" w:rsidP="00045193">
      <w:pPr>
        <w:pStyle w:val="a7"/>
        <w:widowControl w:val="0"/>
        <w:numPr>
          <w:ilvl w:val="0"/>
          <w:numId w:val="8"/>
        </w:numPr>
        <w:tabs>
          <w:tab w:val="left" w:pos="993"/>
        </w:tabs>
        <w:spacing w:line="360" w:lineRule="auto"/>
        <w:ind w:left="0" w:firstLine="698"/>
        <w:jc w:val="both"/>
        <w:rPr>
          <w:rFonts w:ascii="Times New Roman" w:hAnsi="Times New Roman" w:cs="Times New Roman"/>
          <w:sz w:val="28"/>
          <w:szCs w:val="28"/>
          <w:lang w:val="uk-UA"/>
        </w:rPr>
      </w:pPr>
      <w:r w:rsidRPr="00045193">
        <w:rPr>
          <w:rFonts w:ascii="Times New Roman" w:hAnsi="Times New Roman" w:cs="Times New Roman"/>
          <w:sz w:val="28"/>
          <w:szCs w:val="28"/>
          <w:lang w:val="uk-UA"/>
        </w:rPr>
        <w:t>встановити передумови, підстави, умови та межі проявів диспозитивності</w:t>
      </w:r>
      <w:r>
        <w:rPr>
          <w:rFonts w:ascii="Times New Roman" w:hAnsi="Times New Roman" w:cs="Times New Roman"/>
          <w:sz w:val="28"/>
          <w:szCs w:val="28"/>
          <w:lang w:val="uk-UA"/>
        </w:rPr>
        <w:t xml:space="preserve"> </w:t>
      </w:r>
      <w:r w:rsidRPr="00045193">
        <w:rPr>
          <w:rFonts w:ascii="Times New Roman" w:hAnsi="Times New Roman" w:cs="Times New Roman"/>
          <w:sz w:val="28"/>
          <w:szCs w:val="28"/>
          <w:lang w:val="uk-UA"/>
        </w:rPr>
        <w:t>в реалізації процесуальних прав</w:t>
      </w:r>
      <w:r w:rsidR="00C9410F" w:rsidRPr="00045193">
        <w:rPr>
          <w:rFonts w:ascii="Times New Roman" w:hAnsi="Times New Roman" w:cs="Times New Roman"/>
          <w:sz w:val="28"/>
          <w:szCs w:val="28"/>
          <w:lang w:val="uk-UA"/>
        </w:rPr>
        <w:t>;</w:t>
      </w:r>
    </w:p>
    <w:p w:rsidR="00045193" w:rsidRDefault="00045193" w:rsidP="00045193">
      <w:pPr>
        <w:pStyle w:val="a7"/>
        <w:widowControl w:val="0"/>
        <w:numPr>
          <w:ilvl w:val="0"/>
          <w:numId w:val="8"/>
        </w:numPr>
        <w:tabs>
          <w:tab w:val="left" w:pos="993"/>
        </w:tabs>
        <w:spacing w:line="360" w:lineRule="auto"/>
        <w:ind w:left="0" w:firstLine="698"/>
        <w:jc w:val="both"/>
        <w:rPr>
          <w:rFonts w:ascii="Times New Roman" w:hAnsi="Times New Roman" w:cs="Times New Roman"/>
          <w:sz w:val="28"/>
          <w:szCs w:val="28"/>
          <w:lang w:val="uk-UA"/>
        </w:rPr>
      </w:pPr>
      <w:r w:rsidRPr="00045193">
        <w:rPr>
          <w:rFonts w:ascii="Times New Roman" w:hAnsi="Times New Roman" w:cs="Times New Roman"/>
          <w:sz w:val="28"/>
          <w:szCs w:val="28"/>
          <w:lang w:val="uk-UA"/>
        </w:rPr>
        <w:t>визначити систему гарантій реалізації прав в кримінальному</w:t>
      </w:r>
      <w:r>
        <w:rPr>
          <w:rFonts w:ascii="Times New Roman" w:hAnsi="Times New Roman" w:cs="Times New Roman"/>
          <w:sz w:val="28"/>
          <w:szCs w:val="28"/>
          <w:lang w:val="uk-UA"/>
        </w:rPr>
        <w:t xml:space="preserve"> </w:t>
      </w:r>
      <w:r w:rsidRPr="00045193">
        <w:rPr>
          <w:rFonts w:ascii="Times New Roman" w:hAnsi="Times New Roman" w:cs="Times New Roman"/>
          <w:sz w:val="28"/>
          <w:szCs w:val="28"/>
          <w:lang w:val="uk-UA"/>
        </w:rPr>
        <w:t>процесі в контексті кримінально-процесуальних гарантій та з огляду на</w:t>
      </w:r>
      <w:r>
        <w:rPr>
          <w:rFonts w:ascii="Times New Roman" w:hAnsi="Times New Roman" w:cs="Times New Roman"/>
          <w:sz w:val="28"/>
          <w:szCs w:val="28"/>
          <w:lang w:val="uk-UA"/>
        </w:rPr>
        <w:t xml:space="preserve"> </w:t>
      </w:r>
      <w:r w:rsidRPr="00045193">
        <w:rPr>
          <w:rFonts w:ascii="Times New Roman" w:hAnsi="Times New Roman" w:cs="Times New Roman"/>
          <w:sz w:val="28"/>
          <w:szCs w:val="28"/>
          <w:lang w:val="uk-UA"/>
        </w:rPr>
        <w:t>співвідношення публічних та диспозитивних начал</w:t>
      </w:r>
      <w:r w:rsidR="00C9410F" w:rsidRPr="00045193">
        <w:rPr>
          <w:rFonts w:ascii="Times New Roman" w:hAnsi="Times New Roman" w:cs="Times New Roman"/>
          <w:sz w:val="28"/>
          <w:szCs w:val="28"/>
          <w:lang w:val="uk-UA"/>
        </w:rPr>
        <w:t>;</w:t>
      </w:r>
    </w:p>
    <w:p w:rsidR="00045193" w:rsidRDefault="00045193" w:rsidP="00045193">
      <w:pPr>
        <w:pStyle w:val="a7"/>
        <w:widowControl w:val="0"/>
        <w:numPr>
          <w:ilvl w:val="0"/>
          <w:numId w:val="8"/>
        </w:numPr>
        <w:tabs>
          <w:tab w:val="left" w:pos="993"/>
        </w:tabs>
        <w:spacing w:line="360" w:lineRule="auto"/>
        <w:ind w:left="0" w:firstLine="698"/>
        <w:jc w:val="both"/>
        <w:rPr>
          <w:rFonts w:ascii="Times New Roman" w:hAnsi="Times New Roman" w:cs="Times New Roman"/>
          <w:sz w:val="28"/>
          <w:szCs w:val="28"/>
          <w:lang w:val="uk-UA"/>
        </w:rPr>
      </w:pPr>
      <w:r w:rsidRPr="00045193">
        <w:rPr>
          <w:rFonts w:ascii="Times New Roman" w:hAnsi="Times New Roman" w:cs="Times New Roman"/>
          <w:sz w:val="28"/>
          <w:szCs w:val="28"/>
          <w:lang w:val="uk-UA"/>
        </w:rPr>
        <w:t>сформулювати пропозиції вдосконалення законодавства для захисту</w:t>
      </w:r>
      <w:r>
        <w:rPr>
          <w:rFonts w:ascii="Times New Roman" w:hAnsi="Times New Roman" w:cs="Times New Roman"/>
          <w:sz w:val="28"/>
          <w:szCs w:val="28"/>
          <w:lang w:val="uk-UA"/>
        </w:rPr>
        <w:t xml:space="preserve"> </w:t>
      </w:r>
      <w:r w:rsidRPr="00045193">
        <w:rPr>
          <w:rFonts w:ascii="Times New Roman" w:hAnsi="Times New Roman" w:cs="Times New Roman"/>
          <w:sz w:val="28"/>
          <w:szCs w:val="28"/>
          <w:lang w:val="uk-UA"/>
        </w:rPr>
        <w:t>порушених злочином прав і законних інтересів потерпілого</w:t>
      </w:r>
      <w:r>
        <w:rPr>
          <w:rFonts w:ascii="Times New Roman" w:hAnsi="Times New Roman" w:cs="Times New Roman"/>
          <w:sz w:val="28"/>
          <w:szCs w:val="28"/>
          <w:lang w:val="uk-UA"/>
        </w:rPr>
        <w:t>.</w:t>
      </w:r>
    </w:p>
    <w:p w:rsidR="00045193" w:rsidRPr="00045193" w:rsidRDefault="00C9410F" w:rsidP="00045193">
      <w:pPr>
        <w:pStyle w:val="a7"/>
        <w:widowControl w:val="0"/>
        <w:tabs>
          <w:tab w:val="left" w:pos="993"/>
        </w:tabs>
        <w:spacing w:line="360" w:lineRule="auto"/>
        <w:ind w:firstLine="709"/>
        <w:jc w:val="both"/>
        <w:rPr>
          <w:rFonts w:ascii="Times New Roman" w:hAnsi="Times New Roman" w:cs="Times New Roman"/>
          <w:sz w:val="28"/>
          <w:szCs w:val="28"/>
          <w:lang w:val="uk-UA"/>
        </w:rPr>
      </w:pPr>
      <w:r w:rsidRPr="00045193">
        <w:rPr>
          <w:rFonts w:ascii="Times New Roman" w:hAnsi="Times New Roman" w:cs="Times New Roman"/>
          <w:i/>
          <w:sz w:val="28"/>
          <w:szCs w:val="28"/>
          <w:lang w:val="uk-UA"/>
        </w:rPr>
        <w:t>Ступінь наукової розробки проблеми.</w:t>
      </w:r>
      <w:r w:rsidRP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 xml:space="preserve">У теорії кримінального процесу </w:t>
      </w:r>
      <w:r w:rsidR="00045193" w:rsidRPr="00045193">
        <w:rPr>
          <w:rFonts w:ascii="Times New Roman" w:hAnsi="Times New Roman" w:cs="Times New Roman"/>
          <w:sz w:val="28"/>
          <w:szCs w:val="28"/>
          <w:lang w:val="uk-UA"/>
        </w:rPr>
        <w:lastRenderedPageBreak/>
        <w:t>проб</w:t>
      </w:r>
      <w:r w:rsidR="00045193">
        <w:rPr>
          <w:rFonts w:ascii="Times New Roman" w:hAnsi="Times New Roman" w:cs="Times New Roman"/>
          <w:sz w:val="28"/>
          <w:szCs w:val="28"/>
          <w:lang w:val="uk-UA"/>
        </w:rPr>
        <w:t xml:space="preserve">лемі диспозитивності присвячені </w:t>
      </w:r>
      <w:r w:rsidR="00045193" w:rsidRPr="00045193">
        <w:rPr>
          <w:rFonts w:ascii="Times New Roman" w:hAnsi="Times New Roman" w:cs="Times New Roman"/>
          <w:sz w:val="28"/>
          <w:szCs w:val="28"/>
          <w:lang w:val="uk-UA"/>
        </w:rPr>
        <w:t>наукові праці О.</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С. Александрова, В.</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М. Бояринцева, С.</w:t>
      </w:r>
      <w:r w:rsidR="00045193">
        <w:rPr>
          <w:rFonts w:ascii="Times New Roman" w:hAnsi="Times New Roman" w:cs="Times New Roman"/>
          <w:sz w:val="28"/>
          <w:szCs w:val="28"/>
          <w:lang w:val="uk-UA"/>
        </w:rPr>
        <w:t xml:space="preserve"> Л. Деревянкіна, </w:t>
      </w:r>
      <w:r w:rsidR="00045193" w:rsidRPr="00045193">
        <w:rPr>
          <w:rFonts w:ascii="Times New Roman" w:hAnsi="Times New Roman" w:cs="Times New Roman"/>
          <w:sz w:val="28"/>
          <w:szCs w:val="28"/>
          <w:lang w:val="uk-UA"/>
        </w:rPr>
        <w:t>С.</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О. Ковальчука, Л.</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М. Лобойка, В.</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Т. Маляренка, Л.</w:t>
      </w:r>
      <w:r w:rsidR="00045193">
        <w:rPr>
          <w:rFonts w:ascii="Times New Roman" w:hAnsi="Times New Roman" w:cs="Times New Roman"/>
          <w:sz w:val="28"/>
          <w:szCs w:val="28"/>
          <w:lang w:val="uk-UA"/>
        </w:rPr>
        <w:t xml:space="preserve"> М. Масленникової, </w:t>
      </w:r>
      <w:r w:rsidR="00045193" w:rsidRPr="00045193">
        <w:rPr>
          <w:rFonts w:ascii="Times New Roman" w:hAnsi="Times New Roman" w:cs="Times New Roman"/>
          <w:sz w:val="28"/>
          <w:szCs w:val="28"/>
          <w:lang w:val="uk-UA"/>
        </w:rPr>
        <w:t>О.</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Р. Михайленка, В.</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В. Навроцької, В.</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Т. Нора, І.</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Л. Петрухіна, С.</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С. Пономаренка,</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В.</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О. Попелюшка, О.</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І. Рогової, М.</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С. Строговича, В.</w:t>
      </w:r>
      <w:r w:rsidR="00045193">
        <w:rPr>
          <w:rFonts w:ascii="Times New Roman" w:hAnsi="Times New Roman" w:cs="Times New Roman"/>
          <w:sz w:val="28"/>
          <w:szCs w:val="28"/>
          <w:lang w:val="uk-UA"/>
        </w:rPr>
        <w:t xml:space="preserve"> М. Тертишника, </w:t>
      </w:r>
      <w:r w:rsidR="00045193" w:rsidRPr="00045193">
        <w:rPr>
          <w:rFonts w:ascii="Times New Roman" w:hAnsi="Times New Roman" w:cs="Times New Roman"/>
          <w:sz w:val="28"/>
          <w:szCs w:val="28"/>
          <w:lang w:val="uk-UA"/>
        </w:rPr>
        <w:t>А.</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Л. Ципкіна, В.</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І. Шишкіна та ін. Суттєвий внесок у вирішення концептуальних</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питань, пов’язаних зі статусом потерпілого та реалізацією його прав, зробили</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такі науковці, як: С.</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А. Альперт, В.</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П. Бож’єв, М.</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І. Гошовський, Ю.</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М. Грошевий,</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Ю.</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О. Гурджі, В.</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О. Дубрівний, І.</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В. Жереб’ятьєв, О.</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В. Капліна, Л.</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Д. Кокорев,</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О.</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П. Кучинська, О.</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М. Ларін, Л.</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Л. Нескороджена, І.</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І. Потеружа, Т.</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І. Присяжнюк,</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В.</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М. Савицький, М.</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В. Сенаторов, Т.</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Л. Сироїд, Д.</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Г. Тальберг, М.</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В. Танцерев,</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В.</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Г. Ульянов, І.</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Я. Фойницький, Л.</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І. Шаповалова, В</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.П. Шибіко, М.</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Є. Шумило,</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С.</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П. Щерба, В.</w:t>
      </w:r>
      <w:r w:rsidR="00045193">
        <w:rPr>
          <w:rFonts w:ascii="Times New Roman" w:hAnsi="Times New Roman" w:cs="Times New Roman"/>
          <w:sz w:val="28"/>
          <w:szCs w:val="28"/>
          <w:lang w:val="uk-UA"/>
        </w:rPr>
        <w:t xml:space="preserve"> </w:t>
      </w:r>
      <w:r w:rsidR="00045193" w:rsidRPr="00045193">
        <w:rPr>
          <w:rFonts w:ascii="Times New Roman" w:hAnsi="Times New Roman" w:cs="Times New Roman"/>
          <w:sz w:val="28"/>
          <w:szCs w:val="28"/>
          <w:lang w:val="uk-UA"/>
        </w:rPr>
        <w:t xml:space="preserve">Є. Юрченко та ін. </w:t>
      </w:r>
    </w:p>
    <w:p w:rsidR="00C9410F" w:rsidRPr="00357242" w:rsidRDefault="00045193" w:rsidP="00172666">
      <w:pPr>
        <w:pStyle w:val="a7"/>
        <w:widowControl w:val="0"/>
        <w:tabs>
          <w:tab w:val="left" w:pos="993"/>
        </w:tabs>
        <w:spacing w:line="360" w:lineRule="auto"/>
        <w:ind w:firstLine="709"/>
        <w:jc w:val="both"/>
        <w:rPr>
          <w:rFonts w:ascii="Times New Roman" w:hAnsi="Times New Roman" w:cs="Times New Roman"/>
          <w:sz w:val="28"/>
          <w:szCs w:val="28"/>
          <w:lang w:val="uk-UA"/>
        </w:rPr>
      </w:pPr>
      <w:r w:rsidRPr="00045193">
        <w:rPr>
          <w:rFonts w:ascii="Times New Roman" w:hAnsi="Times New Roman" w:cs="Times New Roman"/>
          <w:sz w:val="28"/>
          <w:szCs w:val="28"/>
          <w:lang w:val="uk-UA"/>
        </w:rPr>
        <w:t>Водно</w:t>
      </w:r>
      <w:r>
        <w:rPr>
          <w:rFonts w:ascii="Times New Roman" w:hAnsi="Times New Roman" w:cs="Times New Roman"/>
          <w:sz w:val="28"/>
          <w:szCs w:val="28"/>
          <w:lang w:val="uk-UA"/>
        </w:rPr>
        <w:t xml:space="preserve">час поки що відсутнє комплексне </w:t>
      </w:r>
      <w:r w:rsidRPr="00045193">
        <w:rPr>
          <w:rFonts w:ascii="Times New Roman" w:hAnsi="Times New Roman" w:cs="Times New Roman"/>
          <w:sz w:val="28"/>
          <w:szCs w:val="28"/>
          <w:lang w:val="uk-UA"/>
        </w:rPr>
        <w:t>дослідження меж диспозитивності в кримінально-процесуальних відносинах, у</w:t>
      </w:r>
      <w:r>
        <w:rPr>
          <w:rFonts w:ascii="Times New Roman" w:hAnsi="Times New Roman" w:cs="Times New Roman"/>
          <w:sz w:val="28"/>
          <w:szCs w:val="28"/>
          <w:lang w:val="uk-UA"/>
        </w:rPr>
        <w:t xml:space="preserve"> </w:t>
      </w:r>
      <w:r w:rsidRPr="00045193">
        <w:rPr>
          <w:rFonts w:ascii="Times New Roman" w:hAnsi="Times New Roman" w:cs="Times New Roman"/>
          <w:sz w:val="28"/>
          <w:szCs w:val="28"/>
          <w:lang w:val="uk-UA"/>
        </w:rPr>
        <w:t>яких бере участь потерпілий, не достатньо досліджене співвідношення публічних</w:t>
      </w:r>
      <w:r>
        <w:rPr>
          <w:rFonts w:ascii="Times New Roman" w:hAnsi="Times New Roman" w:cs="Times New Roman"/>
          <w:sz w:val="28"/>
          <w:szCs w:val="28"/>
          <w:lang w:val="uk-UA"/>
        </w:rPr>
        <w:t xml:space="preserve"> </w:t>
      </w:r>
      <w:r w:rsidRPr="00045193">
        <w:rPr>
          <w:rFonts w:ascii="Times New Roman" w:hAnsi="Times New Roman" w:cs="Times New Roman"/>
          <w:sz w:val="28"/>
          <w:szCs w:val="28"/>
          <w:lang w:val="uk-UA"/>
        </w:rPr>
        <w:t>та приватних інтересів при реалізації прав потерпілого, потребує вдосконалення</w:t>
      </w:r>
      <w:r>
        <w:rPr>
          <w:rFonts w:ascii="Times New Roman" w:hAnsi="Times New Roman" w:cs="Times New Roman"/>
          <w:sz w:val="28"/>
          <w:szCs w:val="28"/>
          <w:lang w:val="uk-UA"/>
        </w:rPr>
        <w:t xml:space="preserve"> </w:t>
      </w:r>
      <w:r w:rsidRPr="00045193">
        <w:rPr>
          <w:rFonts w:ascii="Times New Roman" w:hAnsi="Times New Roman" w:cs="Times New Roman"/>
          <w:sz w:val="28"/>
          <w:szCs w:val="28"/>
          <w:lang w:val="uk-UA"/>
        </w:rPr>
        <w:t>система забезпечення прав осіб, які беруть участь у кримінальному судочинстві,</w:t>
      </w:r>
      <w:r>
        <w:rPr>
          <w:rFonts w:ascii="Times New Roman" w:hAnsi="Times New Roman" w:cs="Times New Roman"/>
          <w:sz w:val="28"/>
          <w:szCs w:val="28"/>
          <w:lang w:val="uk-UA"/>
        </w:rPr>
        <w:t xml:space="preserve"> </w:t>
      </w:r>
      <w:r w:rsidRPr="00045193">
        <w:rPr>
          <w:rFonts w:ascii="Times New Roman" w:hAnsi="Times New Roman" w:cs="Times New Roman"/>
          <w:sz w:val="28"/>
          <w:szCs w:val="28"/>
          <w:lang w:val="uk-UA"/>
        </w:rPr>
        <w:t xml:space="preserve">особливо тих, </w:t>
      </w:r>
      <w:r>
        <w:rPr>
          <w:rFonts w:ascii="Times New Roman" w:hAnsi="Times New Roman" w:cs="Times New Roman"/>
          <w:sz w:val="28"/>
          <w:szCs w:val="28"/>
          <w:lang w:val="uk-UA"/>
        </w:rPr>
        <w:t xml:space="preserve">які зазнали шкоди від злочинів. </w:t>
      </w:r>
      <w:r w:rsidRPr="00045193">
        <w:rPr>
          <w:rFonts w:ascii="Times New Roman" w:hAnsi="Times New Roman" w:cs="Times New Roman"/>
          <w:sz w:val="28"/>
          <w:szCs w:val="28"/>
          <w:lang w:val="uk-UA"/>
        </w:rPr>
        <w:t>Наведені обставини й зумовили вибір теми</w:t>
      </w:r>
      <w:r w:rsidR="00172666">
        <w:rPr>
          <w:rFonts w:ascii="Times New Roman" w:hAnsi="Times New Roman" w:cs="Times New Roman"/>
          <w:sz w:val="28"/>
          <w:szCs w:val="28"/>
          <w:lang w:val="uk-UA"/>
        </w:rPr>
        <w:t xml:space="preserve"> дослідження, її актуальність і </w:t>
      </w:r>
      <w:r w:rsidRPr="00045193">
        <w:rPr>
          <w:rFonts w:ascii="Times New Roman" w:hAnsi="Times New Roman" w:cs="Times New Roman"/>
          <w:sz w:val="28"/>
          <w:szCs w:val="28"/>
          <w:lang w:val="uk-UA"/>
        </w:rPr>
        <w:t>наук</w:t>
      </w:r>
      <w:r w:rsidR="00172666">
        <w:rPr>
          <w:rFonts w:ascii="Times New Roman" w:hAnsi="Times New Roman" w:cs="Times New Roman"/>
          <w:sz w:val="28"/>
          <w:szCs w:val="28"/>
          <w:lang w:val="uk-UA"/>
        </w:rPr>
        <w:t>ово-практичне значення.</w:t>
      </w:r>
    </w:p>
    <w:p w:rsidR="00172666" w:rsidRPr="00172666" w:rsidRDefault="00C9410F" w:rsidP="00172666">
      <w:pPr>
        <w:pStyle w:val="a7"/>
        <w:widowControl w:val="0"/>
        <w:spacing w:line="360" w:lineRule="auto"/>
        <w:ind w:firstLine="709"/>
        <w:jc w:val="both"/>
        <w:rPr>
          <w:rFonts w:ascii="Times New Roman" w:hAnsi="Times New Roman" w:cs="Times New Roman"/>
          <w:sz w:val="28"/>
          <w:szCs w:val="28"/>
          <w:lang w:val="uk-UA"/>
        </w:rPr>
      </w:pPr>
      <w:r w:rsidRPr="0023421D">
        <w:rPr>
          <w:rFonts w:ascii="Times New Roman" w:hAnsi="Times New Roman" w:cs="Times New Roman"/>
          <w:i/>
          <w:iCs/>
          <w:sz w:val="28"/>
          <w:szCs w:val="28"/>
          <w:lang w:val="uk-UA"/>
        </w:rPr>
        <w:t>Опис проблеми, що досліджується</w:t>
      </w:r>
      <w:r w:rsidRPr="0023421D">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Нормативне регулювання суспільни</w:t>
      </w:r>
      <w:r w:rsidR="00172666">
        <w:rPr>
          <w:rFonts w:ascii="Times New Roman" w:hAnsi="Times New Roman" w:cs="Times New Roman"/>
          <w:sz w:val="28"/>
          <w:szCs w:val="28"/>
          <w:lang w:val="uk-UA"/>
        </w:rPr>
        <w:t xml:space="preserve">х відносин у незалежній Україні </w:t>
      </w:r>
      <w:r w:rsidR="00172666" w:rsidRPr="00172666">
        <w:rPr>
          <w:rFonts w:ascii="Times New Roman" w:hAnsi="Times New Roman" w:cs="Times New Roman"/>
          <w:sz w:val="28"/>
          <w:szCs w:val="28"/>
          <w:lang w:val="uk-UA"/>
        </w:rPr>
        <w:t>неухильно рухається до імплементації м</w:t>
      </w:r>
      <w:r w:rsidR="00172666">
        <w:rPr>
          <w:rFonts w:ascii="Times New Roman" w:hAnsi="Times New Roman" w:cs="Times New Roman"/>
          <w:sz w:val="28"/>
          <w:szCs w:val="28"/>
          <w:lang w:val="uk-UA"/>
        </w:rPr>
        <w:t xml:space="preserve">іжнародно-правових стандартів у </w:t>
      </w:r>
      <w:r w:rsidR="00172666" w:rsidRPr="00172666">
        <w:rPr>
          <w:rFonts w:ascii="Times New Roman" w:hAnsi="Times New Roman" w:cs="Times New Roman"/>
          <w:sz w:val="28"/>
          <w:szCs w:val="28"/>
          <w:lang w:val="uk-UA"/>
        </w:rPr>
        <w:t>вітчизняному праві. Саме це зумовлю</w:t>
      </w:r>
      <w:r w:rsidR="00172666">
        <w:rPr>
          <w:rFonts w:ascii="Times New Roman" w:hAnsi="Times New Roman" w:cs="Times New Roman"/>
          <w:sz w:val="28"/>
          <w:szCs w:val="28"/>
          <w:lang w:val="uk-UA"/>
        </w:rPr>
        <w:t xml:space="preserve">є необхідність внесення змін до </w:t>
      </w:r>
      <w:r w:rsidR="00172666" w:rsidRPr="00172666">
        <w:rPr>
          <w:rFonts w:ascii="Times New Roman" w:hAnsi="Times New Roman" w:cs="Times New Roman"/>
          <w:sz w:val="28"/>
          <w:szCs w:val="28"/>
          <w:lang w:val="uk-UA"/>
        </w:rPr>
        <w:t>нормативно-правових актів та потребу реформування найважливіших правових</w:t>
      </w:r>
      <w:r w:rsidR="00172666">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галузей. Посилення останнім часом тен</w:t>
      </w:r>
      <w:r w:rsidR="00172666">
        <w:rPr>
          <w:rFonts w:ascii="Times New Roman" w:hAnsi="Times New Roman" w:cs="Times New Roman"/>
          <w:sz w:val="28"/>
          <w:szCs w:val="28"/>
          <w:lang w:val="uk-UA"/>
        </w:rPr>
        <w:t xml:space="preserve">денції до розширення прав особи </w:t>
      </w:r>
      <w:r w:rsidR="00172666" w:rsidRPr="00172666">
        <w:rPr>
          <w:rFonts w:ascii="Times New Roman" w:hAnsi="Times New Roman" w:cs="Times New Roman"/>
          <w:sz w:val="28"/>
          <w:szCs w:val="28"/>
          <w:lang w:val="uk-UA"/>
        </w:rPr>
        <w:t>активізувало дискусію про наявність диспозитивних засад у кримінальному</w:t>
      </w:r>
      <w:r w:rsidR="00172666">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процесі, їх доцільність та межі прояву.</w:t>
      </w:r>
    </w:p>
    <w:p w:rsidR="00172666" w:rsidRDefault="00172666" w:rsidP="00172666">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Концепція вдосконалення судівництв</w:t>
      </w:r>
      <w:r>
        <w:rPr>
          <w:rFonts w:ascii="Times New Roman" w:hAnsi="Times New Roman" w:cs="Times New Roman"/>
          <w:sz w:val="28"/>
          <w:szCs w:val="28"/>
          <w:lang w:val="uk-UA"/>
        </w:rPr>
        <w:t xml:space="preserve">а для утвердження справедливого </w:t>
      </w:r>
      <w:r w:rsidRPr="00172666">
        <w:rPr>
          <w:rFonts w:ascii="Times New Roman" w:hAnsi="Times New Roman" w:cs="Times New Roman"/>
          <w:sz w:val="28"/>
          <w:szCs w:val="28"/>
          <w:lang w:val="uk-UA"/>
        </w:rPr>
        <w:t>суду в Україні відповідно до європейських стандартів 2006 року передбачила</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мету забезпечення становлення в Україні судівництва як єдиної системи</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lastRenderedPageBreak/>
        <w:t>судового устрою і судочинства, що функціонує на засадах верховенства права</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відповідно до європейських стандартів і гарантує право особи на справедливий</w:t>
      </w:r>
      <w:r>
        <w:rPr>
          <w:rFonts w:ascii="Times New Roman" w:hAnsi="Times New Roman" w:cs="Times New Roman"/>
          <w:sz w:val="28"/>
          <w:szCs w:val="28"/>
          <w:lang w:val="uk-UA"/>
        </w:rPr>
        <w:t xml:space="preserve"> суд. </w:t>
      </w:r>
      <w:r w:rsidRPr="00172666">
        <w:rPr>
          <w:rFonts w:ascii="Times New Roman" w:hAnsi="Times New Roman" w:cs="Times New Roman"/>
          <w:sz w:val="28"/>
          <w:szCs w:val="28"/>
          <w:lang w:val="uk-UA"/>
        </w:rPr>
        <w:t>На виконання мети, закріпленої в Концепц</w:t>
      </w:r>
      <w:r>
        <w:rPr>
          <w:rFonts w:ascii="Times New Roman" w:hAnsi="Times New Roman" w:cs="Times New Roman"/>
          <w:sz w:val="28"/>
          <w:szCs w:val="28"/>
          <w:lang w:val="uk-UA"/>
        </w:rPr>
        <w:t xml:space="preserve">ії було розроблено ряд завдань, </w:t>
      </w:r>
      <w:r w:rsidRPr="00172666">
        <w:rPr>
          <w:rFonts w:ascii="Times New Roman" w:hAnsi="Times New Roman" w:cs="Times New Roman"/>
          <w:sz w:val="28"/>
          <w:szCs w:val="28"/>
          <w:lang w:val="uk-UA"/>
        </w:rPr>
        <w:t xml:space="preserve">серед яких можна виділити такі, як: </w:t>
      </w:r>
    </w:p>
    <w:p w:rsidR="00FD51DE" w:rsidRDefault="00172666" w:rsidP="00172666">
      <w:pPr>
        <w:pStyle w:val="a7"/>
        <w:widowControl w:val="0"/>
        <w:numPr>
          <w:ilvl w:val="0"/>
          <w:numId w:val="8"/>
        </w:numPr>
        <w:tabs>
          <w:tab w:val="left" w:pos="993"/>
        </w:tabs>
        <w:spacing w:line="360" w:lineRule="auto"/>
        <w:ind w:left="0" w:firstLine="698"/>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визначення шляхів удосконалення</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w:t>
      </w:r>
      <w:r w:rsidR="00FD51DE">
        <w:rPr>
          <w:rFonts w:ascii="Times New Roman" w:hAnsi="Times New Roman" w:cs="Times New Roman"/>
          <w:sz w:val="28"/>
          <w:szCs w:val="28"/>
          <w:lang w:val="uk-UA"/>
        </w:rPr>
        <w:t>аконодавства у сфері правосуддя;</w:t>
      </w:r>
    </w:p>
    <w:p w:rsidR="00FD51DE" w:rsidRDefault="00172666" w:rsidP="00FD51DE">
      <w:pPr>
        <w:pStyle w:val="a7"/>
        <w:widowControl w:val="0"/>
        <w:numPr>
          <w:ilvl w:val="0"/>
          <w:numId w:val="8"/>
        </w:numPr>
        <w:tabs>
          <w:tab w:val="left" w:pos="993"/>
        </w:tabs>
        <w:spacing w:line="360" w:lineRule="auto"/>
        <w:ind w:left="0" w:firstLine="698"/>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усунення негативних тенденцій, що мають</w:t>
      </w:r>
      <w:r w:rsidR="00FD51DE">
        <w:rPr>
          <w:rFonts w:ascii="Times New Roman" w:hAnsi="Times New Roman" w:cs="Times New Roman"/>
          <w:sz w:val="28"/>
          <w:szCs w:val="28"/>
          <w:lang w:val="uk-UA"/>
        </w:rPr>
        <w:t xml:space="preserve"> </w:t>
      </w:r>
      <w:r w:rsidRPr="00FD51DE">
        <w:rPr>
          <w:rFonts w:ascii="Times New Roman" w:hAnsi="Times New Roman" w:cs="Times New Roman"/>
          <w:sz w:val="28"/>
          <w:szCs w:val="28"/>
          <w:lang w:val="uk-UA"/>
        </w:rPr>
        <w:t>місце внаслідок непослідовності здійснення судової реформи, що розпочалася у</w:t>
      </w:r>
      <w:r w:rsidR="00FD51DE">
        <w:rPr>
          <w:rFonts w:ascii="Times New Roman" w:hAnsi="Times New Roman" w:cs="Times New Roman"/>
          <w:sz w:val="28"/>
          <w:szCs w:val="28"/>
          <w:lang w:val="uk-UA"/>
        </w:rPr>
        <w:t xml:space="preserve"> 1992 році;</w:t>
      </w:r>
    </w:p>
    <w:p w:rsidR="00FD51DE" w:rsidRDefault="00172666" w:rsidP="00FD51DE">
      <w:pPr>
        <w:pStyle w:val="a7"/>
        <w:widowControl w:val="0"/>
        <w:numPr>
          <w:ilvl w:val="0"/>
          <w:numId w:val="8"/>
        </w:numPr>
        <w:tabs>
          <w:tab w:val="left" w:pos="993"/>
        </w:tabs>
        <w:spacing w:line="360" w:lineRule="auto"/>
        <w:ind w:left="0" w:firstLine="698"/>
        <w:jc w:val="both"/>
        <w:rPr>
          <w:rFonts w:ascii="Times New Roman" w:hAnsi="Times New Roman" w:cs="Times New Roman"/>
          <w:sz w:val="28"/>
          <w:szCs w:val="28"/>
          <w:lang w:val="uk-UA"/>
        </w:rPr>
      </w:pPr>
      <w:r w:rsidRPr="00FD51DE">
        <w:rPr>
          <w:rFonts w:ascii="Times New Roman" w:hAnsi="Times New Roman" w:cs="Times New Roman"/>
          <w:sz w:val="28"/>
          <w:szCs w:val="28"/>
          <w:lang w:val="uk-UA"/>
        </w:rPr>
        <w:t>забезпечення доступного та справедливого судочинства, створення</w:t>
      </w:r>
      <w:r w:rsidR="00FD51DE">
        <w:rPr>
          <w:rFonts w:ascii="Times New Roman" w:hAnsi="Times New Roman" w:cs="Times New Roman"/>
          <w:sz w:val="28"/>
          <w:szCs w:val="28"/>
          <w:lang w:val="uk-UA"/>
        </w:rPr>
        <w:t xml:space="preserve"> </w:t>
      </w:r>
      <w:r w:rsidRPr="00FD51DE">
        <w:rPr>
          <w:rFonts w:ascii="Times New Roman" w:hAnsi="Times New Roman" w:cs="Times New Roman"/>
          <w:sz w:val="28"/>
          <w:szCs w:val="28"/>
          <w:lang w:val="uk-UA"/>
        </w:rPr>
        <w:t>можливостей для розвитку альтернативних (позасудових) способів розв’язання</w:t>
      </w:r>
      <w:r w:rsidR="00FD51DE">
        <w:rPr>
          <w:rFonts w:ascii="Times New Roman" w:hAnsi="Times New Roman" w:cs="Times New Roman"/>
          <w:sz w:val="28"/>
          <w:szCs w:val="28"/>
          <w:lang w:val="uk-UA"/>
        </w:rPr>
        <w:t xml:space="preserve"> </w:t>
      </w:r>
      <w:r w:rsidRPr="00FD51DE">
        <w:rPr>
          <w:rFonts w:ascii="Times New Roman" w:hAnsi="Times New Roman" w:cs="Times New Roman"/>
          <w:sz w:val="28"/>
          <w:szCs w:val="28"/>
          <w:lang w:val="uk-UA"/>
        </w:rPr>
        <w:t xml:space="preserve">спорів та інші. </w:t>
      </w:r>
    </w:p>
    <w:p w:rsidR="00172666" w:rsidRPr="00172666" w:rsidRDefault="00172666" w:rsidP="00FD51DE">
      <w:pPr>
        <w:pStyle w:val="a7"/>
        <w:widowControl w:val="0"/>
        <w:tabs>
          <w:tab w:val="left" w:pos="993"/>
        </w:tabs>
        <w:spacing w:line="360" w:lineRule="auto"/>
        <w:ind w:firstLine="709"/>
        <w:jc w:val="both"/>
        <w:rPr>
          <w:rFonts w:ascii="Times New Roman" w:hAnsi="Times New Roman" w:cs="Times New Roman"/>
          <w:sz w:val="28"/>
          <w:szCs w:val="28"/>
          <w:lang w:val="uk-UA"/>
        </w:rPr>
      </w:pPr>
      <w:r w:rsidRPr="00FD51DE">
        <w:rPr>
          <w:rFonts w:ascii="Times New Roman" w:hAnsi="Times New Roman" w:cs="Times New Roman"/>
          <w:sz w:val="28"/>
          <w:szCs w:val="28"/>
          <w:lang w:val="uk-UA"/>
        </w:rPr>
        <w:t>Досягненню цих завдань сприятиме розширення диспозитивних засад реалізації прав потерпілого, стимулювання його процесуальної активності</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та за</w:t>
      </w:r>
      <w:r w:rsidR="00FD51DE">
        <w:rPr>
          <w:rFonts w:ascii="Times New Roman" w:hAnsi="Times New Roman" w:cs="Times New Roman"/>
          <w:sz w:val="28"/>
          <w:szCs w:val="28"/>
          <w:lang w:val="uk-UA"/>
        </w:rPr>
        <w:t xml:space="preserve">кріплення відповідних гарантій. </w:t>
      </w:r>
      <w:r w:rsidRPr="00172666">
        <w:rPr>
          <w:rFonts w:ascii="Times New Roman" w:hAnsi="Times New Roman" w:cs="Times New Roman"/>
          <w:sz w:val="28"/>
          <w:szCs w:val="28"/>
          <w:lang w:val="uk-UA"/>
        </w:rPr>
        <w:t>Для з’ясування сутності диспозитивності в кримінальному процесі України</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 xml:space="preserve">становить особливий інтерес історичний </w:t>
      </w:r>
      <w:r w:rsidR="00FD51DE">
        <w:rPr>
          <w:rFonts w:ascii="Times New Roman" w:hAnsi="Times New Roman" w:cs="Times New Roman"/>
          <w:sz w:val="28"/>
          <w:szCs w:val="28"/>
          <w:lang w:val="uk-UA"/>
        </w:rPr>
        <w:t xml:space="preserve">аспект проявів цього явища. При </w:t>
      </w:r>
      <w:r w:rsidRPr="00172666">
        <w:rPr>
          <w:rFonts w:ascii="Times New Roman" w:hAnsi="Times New Roman" w:cs="Times New Roman"/>
          <w:sz w:val="28"/>
          <w:szCs w:val="28"/>
          <w:lang w:val="uk-UA"/>
        </w:rPr>
        <w:t>цьому потрібно встановити залежність розширення свободи в кримінальному</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 xml:space="preserve">процесі від тих чи інших об’єктивних обставин та умов. </w:t>
      </w:r>
    </w:p>
    <w:p w:rsidR="00172666" w:rsidRPr="00172666" w:rsidRDefault="00172666" w:rsidP="00FD51DE">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Межі диспозитивності в українському су</w:t>
      </w:r>
      <w:r w:rsidR="00FD51DE">
        <w:rPr>
          <w:rFonts w:ascii="Times New Roman" w:hAnsi="Times New Roman" w:cs="Times New Roman"/>
          <w:sz w:val="28"/>
          <w:szCs w:val="28"/>
          <w:lang w:val="uk-UA"/>
        </w:rPr>
        <w:t xml:space="preserve">дочинстві історично визначались </w:t>
      </w:r>
      <w:r w:rsidRPr="00172666">
        <w:rPr>
          <w:rFonts w:ascii="Times New Roman" w:hAnsi="Times New Roman" w:cs="Times New Roman"/>
          <w:sz w:val="28"/>
          <w:szCs w:val="28"/>
          <w:lang w:val="uk-UA"/>
        </w:rPr>
        <w:t>різним чином. Пропонується насамперед проаналізувати період утворення</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держави і права у східних слов’ян,</w:t>
      </w:r>
      <w:r w:rsidR="00FD51DE">
        <w:rPr>
          <w:rFonts w:ascii="Times New Roman" w:hAnsi="Times New Roman" w:cs="Times New Roman"/>
          <w:sz w:val="28"/>
          <w:szCs w:val="28"/>
          <w:lang w:val="uk-UA"/>
        </w:rPr>
        <w:t xml:space="preserve"> який хронологічно визначається </w:t>
      </w:r>
      <w:r w:rsidRPr="00172666">
        <w:rPr>
          <w:rFonts w:ascii="Times New Roman" w:hAnsi="Times New Roman" w:cs="Times New Roman"/>
          <w:sz w:val="28"/>
          <w:szCs w:val="28"/>
          <w:lang w:val="uk-UA"/>
        </w:rPr>
        <w:t>дослідни</w:t>
      </w:r>
      <w:r w:rsidR="00FD51DE">
        <w:rPr>
          <w:rFonts w:ascii="Times New Roman" w:hAnsi="Times New Roman" w:cs="Times New Roman"/>
          <w:sz w:val="28"/>
          <w:szCs w:val="28"/>
          <w:lang w:val="uk-UA"/>
        </w:rPr>
        <w:t xml:space="preserve">ками в межах VI — ХІІІ століть. </w:t>
      </w:r>
      <w:r w:rsidRPr="00172666">
        <w:rPr>
          <w:rFonts w:ascii="Times New Roman" w:hAnsi="Times New Roman" w:cs="Times New Roman"/>
          <w:sz w:val="28"/>
          <w:szCs w:val="28"/>
          <w:lang w:val="uk-UA"/>
        </w:rPr>
        <w:t>Практично кожен народ до формуван</w:t>
      </w:r>
      <w:r w:rsidR="00FD51DE">
        <w:rPr>
          <w:rFonts w:ascii="Times New Roman" w:hAnsi="Times New Roman" w:cs="Times New Roman"/>
          <w:sz w:val="28"/>
          <w:szCs w:val="28"/>
          <w:lang w:val="uk-UA"/>
        </w:rPr>
        <w:t xml:space="preserve">ня державності та права пережив </w:t>
      </w:r>
      <w:r w:rsidRPr="00172666">
        <w:rPr>
          <w:rFonts w:ascii="Times New Roman" w:hAnsi="Times New Roman" w:cs="Times New Roman"/>
          <w:sz w:val="28"/>
          <w:szCs w:val="28"/>
          <w:lang w:val="uk-UA"/>
        </w:rPr>
        <w:t>період, коли суд і розправу над порушни</w:t>
      </w:r>
      <w:r w:rsidR="00FD51DE">
        <w:rPr>
          <w:rFonts w:ascii="Times New Roman" w:hAnsi="Times New Roman" w:cs="Times New Roman"/>
          <w:sz w:val="28"/>
          <w:szCs w:val="28"/>
          <w:lang w:val="uk-UA"/>
        </w:rPr>
        <w:t xml:space="preserve">ками права чинили ті особи, які </w:t>
      </w:r>
      <w:r w:rsidRPr="00172666">
        <w:rPr>
          <w:rFonts w:ascii="Times New Roman" w:hAnsi="Times New Roman" w:cs="Times New Roman"/>
          <w:sz w:val="28"/>
          <w:szCs w:val="28"/>
          <w:lang w:val="uk-UA"/>
        </w:rPr>
        <w:t>вважали, що їм було завдано шкоду, або ж їх родичі. З розвитком суспільства</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така форма боротьби з порушенням прав стала вважатися неприпустимою.</w:t>
      </w:r>
    </w:p>
    <w:p w:rsidR="00FD51DE" w:rsidRDefault="00172666" w:rsidP="00FD51DE">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Перехід від приватної розправи до держа</w:t>
      </w:r>
      <w:r w:rsidR="00FD51DE">
        <w:rPr>
          <w:rFonts w:ascii="Times New Roman" w:hAnsi="Times New Roman" w:cs="Times New Roman"/>
          <w:sz w:val="28"/>
          <w:szCs w:val="28"/>
          <w:lang w:val="uk-UA"/>
        </w:rPr>
        <w:t xml:space="preserve">вного суду проходить поступово. </w:t>
      </w:r>
      <w:r w:rsidRPr="00172666">
        <w:rPr>
          <w:rFonts w:ascii="Times New Roman" w:hAnsi="Times New Roman" w:cs="Times New Roman"/>
          <w:sz w:val="28"/>
          <w:szCs w:val="28"/>
          <w:lang w:val="uk-UA"/>
        </w:rPr>
        <w:t xml:space="preserve">Етапами цього періоду стали: </w:t>
      </w:r>
    </w:p>
    <w:p w:rsidR="00FD51DE" w:rsidRDefault="00172666" w:rsidP="00FD51DE">
      <w:pPr>
        <w:pStyle w:val="a7"/>
        <w:widowControl w:val="0"/>
        <w:numPr>
          <w:ilvl w:val="0"/>
          <w:numId w:val="8"/>
        </w:numPr>
        <w:tabs>
          <w:tab w:val="left" w:pos="993"/>
        </w:tabs>
        <w:spacing w:line="360" w:lineRule="auto"/>
        <w:ind w:left="0"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система р</w:t>
      </w:r>
      <w:r w:rsidR="00FD51DE">
        <w:rPr>
          <w:rFonts w:ascii="Times New Roman" w:hAnsi="Times New Roman" w:cs="Times New Roman"/>
          <w:sz w:val="28"/>
          <w:szCs w:val="28"/>
          <w:lang w:val="uk-UA"/>
        </w:rPr>
        <w:t xml:space="preserve">егламентації приватної розправи </w:t>
      </w:r>
      <w:r w:rsidRPr="00172666">
        <w:rPr>
          <w:rFonts w:ascii="Times New Roman" w:hAnsi="Times New Roman" w:cs="Times New Roman"/>
          <w:sz w:val="28"/>
          <w:szCs w:val="28"/>
          <w:lang w:val="uk-UA"/>
        </w:rPr>
        <w:t>шляхом встановлення визначеного пор</w:t>
      </w:r>
      <w:r w:rsidR="00FD51DE">
        <w:rPr>
          <w:rFonts w:ascii="Times New Roman" w:hAnsi="Times New Roman" w:cs="Times New Roman"/>
          <w:sz w:val="28"/>
          <w:szCs w:val="28"/>
          <w:lang w:val="uk-UA"/>
        </w:rPr>
        <w:t xml:space="preserve">ядку застосування насильства до </w:t>
      </w:r>
      <w:r w:rsidRPr="00172666">
        <w:rPr>
          <w:rFonts w:ascii="Times New Roman" w:hAnsi="Times New Roman" w:cs="Times New Roman"/>
          <w:sz w:val="28"/>
          <w:szCs w:val="28"/>
          <w:lang w:val="uk-UA"/>
        </w:rPr>
        <w:t xml:space="preserve">кривдника; </w:t>
      </w:r>
    </w:p>
    <w:p w:rsidR="00FD51DE" w:rsidRDefault="00172666" w:rsidP="00FD51DE">
      <w:pPr>
        <w:pStyle w:val="a7"/>
        <w:widowControl w:val="0"/>
        <w:numPr>
          <w:ilvl w:val="0"/>
          <w:numId w:val="8"/>
        </w:numPr>
        <w:tabs>
          <w:tab w:val="left" w:pos="993"/>
        </w:tabs>
        <w:spacing w:line="360" w:lineRule="auto"/>
        <w:ind w:left="0"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система викупів (спочатку добровільних, а потім обов’язкових);</w:t>
      </w:r>
    </w:p>
    <w:p w:rsidR="00FD51DE" w:rsidRDefault="00172666" w:rsidP="00FD51DE">
      <w:pPr>
        <w:pStyle w:val="a7"/>
        <w:widowControl w:val="0"/>
        <w:numPr>
          <w:ilvl w:val="0"/>
          <w:numId w:val="8"/>
        </w:numPr>
        <w:tabs>
          <w:tab w:val="left" w:pos="993"/>
        </w:tabs>
        <w:spacing w:line="360" w:lineRule="auto"/>
        <w:ind w:left="0" w:firstLine="709"/>
        <w:jc w:val="both"/>
        <w:rPr>
          <w:rFonts w:ascii="Times New Roman" w:hAnsi="Times New Roman" w:cs="Times New Roman"/>
          <w:sz w:val="28"/>
          <w:szCs w:val="28"/>
          <w:lang w:val="uk-UA"/>
        </w:rPr>
      </w:pPr>
      <w:r w:rsidRPr="00FD51DE">
        <w:rPr>
          <w:rFonts w:ascii="Times New Roman" w:hAnsi="Times New Roman" w:cs="Times New Roman"/>
          <w:sz w:val="28"/>
          <w:szCs w:val="28"/>
          <w:lang w:val="uk-UA"/>
        </w:rPr>
        <w:lastRenderedPageBreak/>
        <w:t>передача справи для захисту прав органами держави</w:t>
      </w:r>
      <w:r w:rsidR="00FD51DE">
        <w:rPr>
          <w:rFonts w:ascii="Times New Roman" w:hAnsi="Times New Roman" w:cs="Times New Roman"/>
          <w:sz w:val="28"/>
          <w:szCs w:val="28"/>
          <w:lang w:val="uk-UA"/>
        </w:rPr>
        <w:t>.</w:t>
      </w:r>
    </w:p>
    <w:p w:rsidR="00172666" w:rsidRPr="00172666" w:rsidRDefault="00172666" w:rsidP="00FD51DE">
      <w:pPr>
        <w:pStyle w:val="a7"/>
        <w:widowControl w:val="0"/>
        <w:tabs>
          <w:tab w:val="left" w:pos="993"/>
        </w:tabs>
        <w:spacing w:line="360" w:lineRule="auto"/>
        <w:ind w:firstLine="709"/>
        <w:jc w:val="both"/>
        <w:rPr>
          <w:rFonts w:ascii="Times New Roman" w:hAnsi="Times New Roman" w:cs="Times New Roman"/>
          <w:sz w:val="28"/>
          <w:szCs w:val="28"/>
          <w:lang w:val="uk-UA"/>
        </w:rPr>
      </w:pPr>
      <w:r w:rsidRPr="00FD51DE">
        <w:rPr>
          <w:rFonts w:ascii="Times New Roman" w:hAnsi="Times New Roman" w:cs="Times New Roman"/>
          <w:sz w:val="28"/>
          <w:szCs w:val="28"/>
          <w:lang w:val="uk-UA"/>
        </w:rPr>
        <w:t>Для Київської Русі був характерний змішаний, розшуково-змагальний</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процес, а тому в ньому суттєво проявлялись диспозитивні засади. В одній з</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перших правових пам’яток того часу — договорі Русі з Візантією 911 року —знаходимо норми, що регулюють діяльніс</w:t>
      </w:r>
      <w:r w:rsidR="00FD51DE">
        <w:rPr>
          <w:rFonts w:ascii="Times New Roman" w:hAnsi="Times New Roman" w:cs="Times New Roman"/>
          <w:sz w:val="28"/>
          <w:szCs w:val="28"/>
          <w:lang w:val="uk-UA"/>
        </w:rPr>
        <w:t xml:space="preserve">ть потерпілого та його близьких </w:t>
      </w:r>
      <w:r w:rsidRPr="00172666">
        <w:rPr>
          <w:rFonts w:ascii="Times New Roman" w:hAnsi="Times New Roman" w:cs="Times New Roman"/>
          <w:sz w:val="28"/>
          <w:szCs w:val="28"/>
          <w:lang w:val="uk-UA"/>
        </w:rPr>
        <w:t>родичів. У випадку крадіжки потерпілий мав право затримати злочинця і, якщо</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той чинив опір, міг його убити, при цьому потерпілий не ніс відповідально</w:t>
      </w:r>
      <w:r>
        <w:rPr>
          <w:rFonts w:ascii="Times New Roman" w:hAnsi="Times New Roman" w:cs="Times New Roman"/>
          <w:sz w:val="28"/>
          <w:szCs w:val="28"/>
          <w:lang w:val="uk-UA"/>
        </w:rPr>
        <w:t xml:space="preserve">сті, </w:t>
      </w:r>
      <w:r w:rsidR="00FD51DE">
        <w:rPr>
          <w:rFonts w:ascii="Times New Roman" w:hAnsi="Times New Roman" w:cs="Times New Roman"/>
          <w:sz w:val="28"/>
          <w:szCs w:val="28"/>
          <w:lang w:val="uk-UA"/>
        </w:rPr>
        <w:t>йому поверталося належне майно</w:t>
      </w:r>
      <w:r w:rsidRPr="00172666">
        <w:rPr>
          <w:rFonts w:ascii="Times New Roman" w:hAnsi="Times New Roman" w:cs="Times New Roman"/>
          <w:sz w:val="28"/>
          <w:szCs w:val="28"/>
          <w:lang w:val="uk-UA"/>
        </w:rPr>
        <w:t>. Договір 94</w:t>
      </w:r>
      <w:r w:rsidR="00FD51DE">
        <w:rPr>
          <w:rFonts w:ascii="Times New Roman" w:hAnsi="Times New Roman" w:cs="Times New Roman"/>
          <w:sz w:val="28"/>
          <w:szCs w:val="28"/>
          <w:lang w:val="uk-UA"/>
        </w:rPr>
        <w:t xml:space="preserve">5 року передбачав право родичів </w:t>
      </w:r>
      <w:r w:rsidRPr="00172666">
        <w:rPr>
          <w:rFonts w:ascii="Times New Roman" w:hAnsi="Times New Roman" w:cs="Times New Roman"/>
          <w:sz w:val="28"/>
          <w:szCs w:val="28"/>
          <w:lang w:val="uk-UA"/>
        </w:rPr>
        <w:t>померлого потерпілого покарати (вбити) винного. Коли ж той втікав, то родичі</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загиблого мали право забрати його ма</w:t>
      </w:r>
      <w:r w:rsidR="00FD51DE">
        <w:rPr>
          <w:rFonts w:ascii="Times New Roman" w:hAnsi="Times New Roman" w:cs="Times New Roman"/>
          <w:sz w:val="28"/>
          <w:szCs w:val="28"/>
          <w:lang w:val="uk-UA"/>
        </w:rPr>
        <w:t>єток (якщо вбивця був заможним)</w:t>
      </w:r>
      <w:r w:rsidRPr="00172666">
        <w:rPr>
          <w:rFonts w:ascii="Times New Roman" w:hAnsi="Times New Roman" w:cs="Times New Roman"/>
          <w:sz w:val="28"/>
          <w:szCs w:val="28"/>
          <w:lang w:val="uk-UA"/>
        </w:rPr>
        <w:t>.</w:t>
      </w:r>
    </w:p>
    <w:p w:rsidR="00172666" w:rsidRPr="00172666" w:rsidRDefault="00172666" w:rsidP="00FD51DE">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 xml:space="preserve">Важливою ознакою прояву диспозитивних </w:t>
      </w:r>
      <w:r w:rsidR="00FD51DE">
        <w:rPr>
          <w:rFonts w:ascii="Times New Roman" w:hAnsi="Times New Roman" w:cs="Times New Roman"/>
          <w:sz w:val="28"/>
          <w:szCs w:val="28"/>
          <w:lang w:val="uk-UA"/>
        </w:rPr>
        <w:t xml:space="preserve">засад була активність у процесі </w:t>
      </w:r>
      <w:r w:rsidRPr="00172666">
        <w:rPr>
          <w:rFonts w:ascii="Times New Roman" w:hAnsi="Times New Roman" w:cs="Times New Roman"/>
          <w:sz w:val="28"/>
          <w:szCs w:val="28"/>
          <w:lang w:val="uk-UA"/>
        </w:rPr>
        <w:t>сторін, зацікавлених у притягненні винних до відповідальності (чи у доведенні</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своєї невинності). На суд покладали</w:t>
      </w:r>
      <w:r w:rsidR="00FD51DE">
        <w:rPr>
          <w:rFonts w:ascii="Times New Roman" w:hAnsi="Times New Roman" w:cs="Times New Roman"/>
          <w:sz w:val="28"/>
          <w:szCs w:val="28"/>
          <w:lang w:val="uk-UA"/>
        </w:rPr>
        <w:t xml:space="preserve">ся функції арбітра-посередника. У «Руській правді» злочини («образа», «обида») поділялися на дві групи: </w:t>
      </w:r>
      <w:r w:rsidRPr="00172666">
        <w:rPr>
          <w:rFonts w:ascii="Times New Roman" w:hAnsi="Times New Roman" w:cs="Times New Roman"/>
          <w:sz w:val="28"/>
          <w:szCs w:val="28"/>
          <w:lang w:val="uk-UA"/>
        </w:rPr>
        <w:t>проти особи (вбивство, тілесні ушкодження, образа тощо) та проти власності</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(крадіжка, грабіж, незаконне користування чужим майном і т.п.). Злочин</w:t>
      </w:r>
      <w:r w:rsidR="00FD51DE">
        <w:rPr>
          <w:rFonts w:ascii="Times New Roman" w:hAnsi="Times New Roman" w:cs="Times New Roman"/>
          <w:sz w:val="28"/>
          <w:szCs w:val="28"/>
          <w:lang w:val="uk-UA"/>
        </w:rPr>
        <w:t xml:space="preserve">и </w:t>
      </w:r>
      <w:r w:rsidRPr="00172666">
        <w:rPr>
          <w:rFonts w:ascii="Times New Roman" w:hAnsi="Times New Roman" w:cs="Times New Roman"/>
          <w:sz w:val="28"/>
          <w:szCs w:val="28"/>
          <w:lang w:val="uk-UA"/>
        </w:rPr>
        <w:t>проти держави не виділялися, проте шкода, яка заподіювалася князю, його</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особистим слугам, кваліфікувалася як більш тяжке діяння. Фактично право</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захищало інтереси особи, яка вже в</w:t>
      </w:r>
      <w:r w:rsidR="00FD51DE">
        <w:rPr>
          <w:rFonts w:ascii="Times New Roman" w:hAnsi="Times New Roman" w:cs="Times New Roman"/>
          <w:sz w:val="28"/>
          <w:szCs w:val="28"/>
          <w:lang w:val="uk-UA"/>
        </w:rPr>
        <w:t xml:space="preserve">иділилась з общинного порядку і </w:t>
      </w:r>
      <w:r w:rsidRPr="00172666">
        <w:rPr>
          <w:rFonts w:ascii="Times New Roman" w:hAnsi="Times New Roman" w:cs="Times New Roman"/>
          <w:sz w:val="28"/>
          <w:szCs w:val="28"/>
          <w:lang w:val="uk-UA"/>
        </w:rPr>
        <w:t>потребувала захисту себе та власності з боку держави.</w:t>
      </w:r>
    </w:p>
    <w:p w:rsidR="00172666" w:rsidRPr="00172666" w:rsidRDefault="00172666" w:rsidP="00FD51DE">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Доки злочин розглядався як особиста обр</w:t>
      </w:r>
      <w:r w:rsidR="00FD51DE">
        <w:rPr>
          <w:rFonts w:ascii="Times New Roman" w:hAnsi="Times New Roman" w:cs="Times New Roman"/>
          <w:sz w:val="28"/>
          <w:szCs w:val="28"/>
          <w:lang w:val="uk-UA"/>
        </w:rPr>
        <w:t xml:space="preserve">аза, то й поновлення порушеного </w:t>
      </w:r>
      <w:r w:rsidRPr="00172666">
        <w:rPr>
          <w:rFonts w:ascii="Times New Roman" w:hAnsi="Times New Roman" w:cs="Times New Roman"/>
          <w:sz w:val="28"/>
          <w:szCs w:val="28"/>
          <w:lang w:val="uk-UA"/>
        </w:rPr>
        <w:t xml:space="preserve">права залежало від самого потерпілого, в </w:t>
      </w:r>
      <w:r w:rsidR="00FD51DE">
        <w:rPr>
          <w:rFonts w:ascii="Times New Roman" w:hAnsi="Times New Roman" w:cs="Times New Roman"/>
          <w:sz w:val="28"/>
          <w:szCs w:val="28"/>
          <w:lang w:val="uk-UA"/>
        </w:rPr>
        <w:t xml:space="preserve">нього ж знаходилися і необхідні засоби захисту. </w:t>
      </w:r>
      <w:r w:rsidRPr="00172666">
        <w:rPr>
          <w:rFonts w:ascii="Times New Roman" w:hAnsi="Times New Roman" w:cs="Times New Roman"/>
          <w:sz w:val="28"/>
          <w:szCs w:val="28"/>
          <w:lang w:val="uk-UA"/>
        </w:rPr>
        <w:t>На найбільш древніх стадіях суспільного життя панував, як</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відомо, приватно-правовий погляд на злочин; в цю пору народного життя ще</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немає уявлення про суспільну шкоду і суспільні інтереси, і вся галузь злочинів</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вичерпується діяннями, які заключали в себе одну лише особисту і матеріальну</w:t>
      </w:r>
      <w:r w:rsidR="00FD51DE">
        <w:rPr>
          <w:rFonts w:ascii="Times New Roman" w:hAnsi="Times New Roman" w:cs="Times New Roman"/>
          <w:sz w:val="28"/>
          <w:szCs w:val="28"/>
          <w:lang w:val="uk-UA"/>
        </w:rPr>
        <w:t xml:space="preserve"> шкоду. </w:t>
      </w:r>
      <w:r w:rsidRPr="00172666">
        <w:rPr>
          <w:rFonts w:ascii="Times New Roman" w:hAnsi="Times New Roman" w:cs="Times New Roman"/>
          <w:sz w:val="28"/>
          <w:szCs w:val="28"/>
          <w:lang w:val="uk-UA"/>
        </w:rPr>
        <w:t>Аналіз кримінально-правових і</w:t>
      </w:r>
      <w:r w:rsidR="00FD51DE">
        <w:rPr>
          <w:rFonts w:ascii="Times New Roman" w:hAnsi="Times New Roman" w:cs="Times New Roman"/>
          <w:sz w:val="28"/>
          <w:szCs w:val="28"/>
          <w:lang w:val="uk-UA"/>
        </w:rPr>
        <w:t xml:space="preserve"> кримінально-процесуальних норм </w:t>
      </w:r>
      <w:r w:rsidRPr="00172666">
        <w:rPr>
          <w:rFonts w:ascii="Times New Roman" w:hAnsi="Times New Roman" w:cs="Times New Roman"/>
          <w:sz w:val="28"/>
          <w:szCs w:val="28"/>
          <w:lang w:val="uk-UA"/>
        </w:rPr>
        <w:t>підтверджує цю думку.</w:t>
      </w:r>
    </w:p>
    <w:p w:rsidR="00172666" w:rsidRPr="00172666" w:rsidRDefault="00172666" w:rsidP="00FD51DE">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Потерпілий (чолобитник, позивач) від</w:t>
      </w:r>
      <w:r w:rsidR="00FD51DE">
        <w:rPr>
          <w:rFonts w:ascii="Times New Roman" w:hAnsi="Times New Roman" w:cs="Times New Roman"/>
          <w:sz w:val="28"/>
          <w:szCs w:val="28"/>
          <w:lang w:val="uk-UA"/>
        </w:rPr>
        <w:t xml:space="preserve">ігравав особливо активну роль — </w:t>
      </w:r>
      <w:r w:rsidRPr="00172666">
        <w:rPr>
          <w:rFonts w:ascii="Times New Roman" w:hAnsi="Times New Roman" w:cs="Times New Roman"/>
          <w:sz w:val="28"/>
          <w:szCs w:val="28"/>
          <w:lang w:val="uk-UA"/>
        </w:rPr>
        <w:t>найчастіше саме за його заявою розпочиналося судочинство. Він наділявся</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lastRenderedPageBreak/>
        <w:t>правом вчиняти окремі слідчі дії</w:t>
      </w:r>
      <w:r w:rsidR="00FD51DE">
        <w:rPr>
          <w:rFonts w:ascii="Times New Roman" w:hAnsi="Times New Roman" w:cs="Times New Roman"/>
          <w:sz w:val="28"/>
          <w:szCs w:val="28"/>
          <w:lang w:val="uk-UA"/>
        </w:rPr>
        <w:t xml:space="preserve">: чинити «звід» (пошук незаконного </w:t>
      </w:r>
      <w:r w:rsidRPr="00172666">
        <w:rPr>
          <w:rFonts w:ascii="Times New Roman" w:hAnsi="Times New Roman" w:cs="Times New Roman"/>
          <w:sz w:val="28"/>
          <w:szCs w:val="28"/>
          <w:lang w:val="uk-UA"/>
        </w:rPr>
        <w:t>нед</w:t>
      </w:r>
      <w:r w:rsidR="00FD51DE">
        <w:rPr>
          <w:rFonts w:ascii="Times New Roman" w:hAnsi="Times New Roman" w:cs="Times New Roman"/>
          <w:sz w:val="28"/>
          <w:szCs w:val="28"/>
          <w:lang w:val="uk-UA"/>
        </w:rPr>
        <w:t>обросовісного набувача майна), «гоніння по сліду»</w:t>
      </w:r>
      <w:r w:rsidRPr="00172666">
        <w:rPr>
          <w:rFonts w:ascii="Times New Roman" w:hAnsi="Times New Roman" w:cs="Times New Roman"/>
          <w:sz w:val="28"/>
          <w:szCs w:val="28"/>
          <w:lang w:val="uk-UA"/>
        </w:rPr>
        <w:t xml:space="preserve"> (розшук злочинця по</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слідах) тощо. Якщо слід приводив на територію якоїсь верві (сільської общини)</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і там губився, то тоді вже верв зобов’язана була знайти і видати злодія або ж</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відшкодувати вартість викраденого. Потерпілий на доведення своїх вимог</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пов</w:t>
      </w:r>
      <w:r w:rsidR="00FD51DE">
        <w:rPr>
          <w:rFonts w:ascii="Times New Roman" w:hAnsi="Times New Roman" w:cs="Times New Roman"/>
          <w:sz w:val="28"/>
          <w:szCs w:val="28"/>
          <w:lang w:val="uk-UA"/>
        </w:rPr>
        <w:t>инен був шукати свідків злочину</w:t>
      </w:r>
      <w:r w:rsidRPr="00172666">
        <w:rPr>
          <w:rFonts w:ascii="Times New Roman" w:hAnsi="Times New Roman" w:cs="Times New Roman"/>
          <w:sz w:val="28"/>
          <w:szCs w:val="28"/>
          <w:lang w:val="uk-UA"/>
        </w:rPr>
        <w:t>.</w:t>
      </w:r>
    </w:p>
    <w:p w:rsidR="00172666" w:rsidRPr="00172666" w:rsidRDefault="00172666" w:rsidP="00FD51DE">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Можна погодитися, що диспозитивність</w:t>
      </w:r>
      <w:r w:rsidR="00FD51DE">
        <w:rPr>
          <w:rFonts w:ascii="Times New Roman" w:hAnsi="Times New Roman" w:cs="Times New Roman"/>
          <w:sz w:val="28"/>
          <w:szCs w:val="28"/>
          <w:lang w:val="uk-UA"/>
        </w:rPr>
        <w:t xml:space="preserve"> у ранніх формах державності та </w:t>
      </w:r>
      <w:r w:rsidRPr="00172666">
        <w:rPr>
          <w:rFonts w:ascii="Times New Roman" w:hAnsi="Times New Roman" w:cs="Times New Roman"/>
          <w:sz w:val="28"/>
          <w:szCs w:val="28"/>
          <w:lang w:val="uk-UA"/>
        </w:rPr>
        <w:t>права, коли панував переважно змагальний процес, виражалася в наступних</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ознаках: по-перше, доля процесу, знаходилась в цілковитому розпорядженні</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приватної особи чи її родичів; по-друге, після початку процесу потерпілий міг в</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будь-який момент примиритися з обвинуваченим, і це припиняло кримінальне</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переслідування; по-третє, суд в процесі виконував лише роль посередника між</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обвинуваченим і обвинувачем, він розглядав лише ті докази, які йому надавали</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сторони; по-четверте, суд у своєму вироку</w:t>
      </w:r>
      <w:r w:rsidR="00FD51DE">
        <w:rPr>
          <w:rFonts w:ascii="Times New Roman" w:hAnsi="Times New Roman" w:cs="Times New Roman"/>
          <w:sz w:val="28"/>
          <w:szCs w:val="28"/>
          <w:lang w:val="uk-UA"/>
        </w:rPr>
        <w:t xml:space="preserve"> не міг вийти за межі заявлених вимог потерпілого</w:t>
      </w:r>
      <w:r w:rsidRPr="00172666">
        <w:rPr>
          <w:rFonts w:ascii="Times New Roman" w:hAnsi="Times New Roman" w:cs="Times New Roman"/>
          <w:sz w:val="28"/>
          <w:szCs w:val="28"/>
          <w:lang w:val="uk-UA"/>
        </w:rPr>
        <w:t>. Саме такі риси проя</w:t>
      </w:r>
      <w:r w:rsidR="00FD51DE">
        <w:rPr>
          <w:rFonts w:ascii="Times New Roman" w:hAnsi="Times New Roman" w:cs="Times New Roman"/>
          <w:sz w:val="28"/>
          <w:szCs w:val="28"/>
          <w:lang w:val="uk-UA"/>
        </w:rPr>
        <w:t xml:space="preserve">вляються в судочинстві у період </w:t>
      </w:r>
      <w:r w:rsidRPr="00172666">
        <w:rPr>
          <w:rFonts w:ascii="Times New Roman" w:hAnsi="Times New Roman" w:cs="Times New Roman"/>
          <w:sz w:val="28"/>
          <w:szCs w:val="28"/>
          <w:lang w:val="uk-UA"/>
        </w:rPr>
        <w:t>раннього феодалізму на теренах Київської Русі.</w:t>
      </w:r>
    </w:p>
    <w:p w:rsidR="00172666" w:rsidRPr="00172666" w:rsidRDefault="00172666" w:rsidP="00FD51DE">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У період перебування українських зе</w:t>
      </w:r>
      <w:r w:rsidR="00FD51DE">
        <w:rPr>
          <w:rFonts w:ascii="Times New Roman" w:hAnsi="Times New Roman" w:cs="Times New Roman"/>
          <w:sz w:val="28"/>
          <w:szCs w:val="28"/>
          <w:lang w:val="uk-UA"/>
        </w:rPr>
        <w:t xml:space="preserve">мель в складі Литовсько-Руської </w:t>
      </w:r>
      <w:r w:rsidRPr="00172666">
        <w:rPr>
          <w:rFonts w:ascii="Times New Roman" w:hAnsi="Times New Roman" w:cs="Times New Roman"/>
          <w:sz w:val="28"/>
          <w:szCs w:val="28"/>
          <w:lang w:val="uk-UA"/>
        </w:rPr>
        <w:t>держави та Речі Посполитої (друга пол. ХІV — перша пол. ХVІІ ст.) на нашій</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території тривалий час зберігався розшуково-змагальний процес, закладений</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нормами давньоруського права, що певною мірою проявилися у Литовських</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статутах та у паралельно діючому звичаєвому праві. Вияв диспозитивності</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знаходимо ще на стадії порушення справи, що розпочинал</w:t>
      </w:r>
      <w:r w:rsidR="00FD51DE">
        <w:rPr>
          <w:rFonts w:ascii="Times New Roman" w:hAnsi="Times New Roman" w:cs="Times New Roman"/>
          <w:sz w:val="28"/>
          <w:szCs w:val="28"/>
          <w:lang w:val="uk-UA"/>
        </w:rPr>
        <w:t xml:space="preserve">ася за заявою </w:t>
      </w:r>
      <w:r w:rsidRPr="00172666">
        <w:rPr>
          <w:rFonts w:ascii="Times New Roman" w:hAnsi="Times New Roman" w:cs="Times New Roman"/>
          <w:sz w:val="28"/>
          <w:szCs w:val="28"/>
          <w:lang w:val="uk-UA"/>
        </w:rPr>
        <w:t>зацікавленої сторони — потерпілого чи йог</w:t>
      </w:r>
      <w:r w:rsidR="00FD51DE">
        <w:rPr>
          <w:rFonts w:ascii="Times New Roman" w:hAnsi="Times New Roman" w:cs="Times New Roman"/>
          <w:sz w:val="28"/>
          <w:szCs w:val="28"/>
          <w:lang w:val="uk-UA"/>
        </w:rPr>
        <w:t xml:space="preserve">о родичів, які зобов’язані були </w:t>
      </w:r>
      <w:r w:rsidRPr="00172666">
        <w:rPr>
          <w:rFonts w:ascii="Times New Roman" w:hAnsi="Times New Roman" w:cs="Times New Roman"/>
          <w:sz w:val="28"/>
          <w:szCs w:val="28"/>
          <w:lang w:val="uk-UA"/>
        </w:rPr>
        <w:t>самостійно збирати докази та надавати їх суду. Судовий процес розпочинався із</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засл</w:t>
      </w:r>
      <w:r w:rsidR="00FD51DE">
        <w:rPr>
          <w:rFonts w:ascii="Times New Roman" w:hAnsi="Times New Roman" w:cs="Times New Roman"/>
          <w:sz w:val="28"/>
          <w:szCs w:val="28"/>
          <w:lang w:val="uk-UA"/>
        </w:rPr>
        <w:t>уховування скарги потерпілого</w:t>
      </w:r>
      <w:r w:rsidRPr="00172666">
        <w:rPr>
          <w:rFonts w:ascii="Times New Roman" w:hAnsi="Times New Roman" w:cs="Times New Roman"/>
          <w:sz w:val="28"/>
          <w:szCs w:val="28"/>
          <w:lang w:val="uk-UA"/>
        </w:rPr>
        <w:t>. Прот</w:t>
      </w:r>
      <w:r w:rsidR="00FD51DE">
        <w:rPr>
          <w:rFonts w:ascii="Times New Roman" w:hAnsi="Times New Roman" w:cs="Times New Roman"/>
          <w:sz w:val="28"/>
          <w:szCs w:val="28"/>
          <w:lang w:val="uk-UA"/>
        </w:rPr>
        <w:t xml:space="preserve">е в цей же час уже відбувається </w:t>
      </w:r>
      <w:r w:rsidRPr="00172666">
        <w:rPr>
          <w:rFonts w:ascii="Times New Roman" w:hAnsi="Times New Roman" w:cs="Times New Roman"/>
          <w:sz w:val="28"/>
          <w:szCs w:val="28"/>
          <w:lang w:val="uk-UA"/>
        </w:rPr>
        <w:t>обмеження диспозитивності за рахунок посилення публічних начал — щодо</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тяжких злочинів (проти держави, про</w:t>
      </w:r>
      <w:r w:rsidR="00FD51DE">
        <w:rPr>
          <w:rFonts w:ascii="Times New Roman" w:hAnsi="Times New Roman" w:cs="Times New Roman"/>
          <w:sz w:val="28"/>
          <w:szCs w:val="28"/>
          <w:lang w:val="uk-UA"/>
        </w:rPr>
        <w:t>ти церкви) слідство і суд стали обов’язковими</w:t>
      </w:r>
      <w:r w:rsidRPr="00172666">
        <w:rPr>
          <w:rFonts w:ascii="Times New Roman" w:hAnsi="Times New Roman" w:cs="Times New Roman"/>
          <w:sz w:val="28"/>
          <w:szCs w:val="28"/>
          <w:lang w:val="uk-UA"/>
        </w:rPr>
        <w:t>. В інших випадках потерпілий</w:t>
      </w:r>
      <w:r w:rsidR="00FD51DE">
        <w:rPr>
          <w:rFonts w:ascii="Times New Roman" w:hAnsi="Times New Roman" w:cs="Times New Roman"/>
          <w:sz w:val="28"/>
          <w:szCs w:val="28"/>
          <w:lang w:val="uk-UA"/>
        </w:rPr>
        <w:t xml:space="preserve"> міг відмовитися від позову або </w:t>
      </w:r>
      <w:r w:rsidRPr="00172666">
        <w:rPr>
          <w:rFonts w:ascii="Times New Roman" w:hAnsi="Times New Roman" w:cs="Times New Roman"/>
          <w:sz w:val="28"/>
          <w:szCs w:val="28"/>
          <w:lang w:val="uk-UA"/>
        </w:rPr>
        <w:t xml:space="preserve">обвинувачення, укласти мирову угоду (ці ж права мали його </w:t>
      </w:r>
      <w:r w:rsidR="00FD51DE">
        <w:rPr>
          <w:rFonts w:ascii="Times New Roman" w:hAnsi="Times New Roman" w:cs="Times New Roman"/>
          <w:sz w:val="28"/>
          <w:szCs w:val="28"/>
          <w:lang w:val="uk-UA"/>
        </w:rPr>
        <w:t xml:space="preserve">родичі, якщо </w:t>
      </w:r>
      <w:r w:rsidRPr="00172666">
        <w:rPr>
          <w:rFonts w:ascii="Times New Roman" w:hAnsi="Times New Roman" w:cs="Times New Roman"/>
          <w:sz w:val="28"/>
          <w:szCs w:val="28"/>
          <w:lang w:val="uk-UA"/>
        </w:rPr>
        <w:t>виступали учасниками процесу).</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 xml:space="preserve">Судебник Казимира (1468 р.) встановлюв </w:t>
      </w:r>
      <w:r w:rsidRPr="00172666">
        <w:rPr>
          <w:rFonts w:ascii="Times New Roman" w:hAnsi="Times New Roman" w:cs="Times New Roman"/>
          <w:sz w:val="28"/>
          <w:szCs w:val="28"/>
          <w:lang w:val="uk-UA"/>
        </w:rPr>
        <w:lastRenderedPageBreak/>
        <w:t>обмеження відшкодування</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шкоди і передбачав, що потерпілий, в якого було викрадено майно, мав право</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вимагати компенсації лише в ро</w:t>
      </w:r>
      <w:r w:rsidR="00FD51DE">
        <w:rPr>
          <w:rFonts w:ascii="Times New Roman" w:hAnsi="Times New Roman" w:cs="Times New Roman"/>
          <w:sz w:val="28"/>
          <w:szCs w:val="28"/>
          <w:lang w:val="uk-UA"/>
        </w:rPr>
        <w:t>змірі особистого майна злочинця</w:t>
      </w:r>
      <w:r w:rsidRPr="00172666">
        <w:rPr>
          <w:rFonts w:ascii="Times New Roman" w:hAnsi="Times New Roman" w:cs="Times New Roman"/>
          <w:sz w:val="28"/>
          <w:szCs w:val="28"/>
          <w:lang w:val="uk-UA"/>
        </w:rPr>
        <w:t>.</w:t>
      </w:r>
    </w:p>
    <w:p w:rsidR="00172666" w:rsidRPr="00172666" w:rsidRDefault="00172666" w:rsidP="00FD51DE">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Після Березневих статей 1654 року в У</w:t>
      </w:r>
      <w:r w:rsidR="00FD51DE">
        <w:rPr>
          <w:rFonts w:ascii="Times New Roman" w:hAnsi="Times New Roman" w:cs="Times New Roman"/>
          <w:sz w:val="28"/>
          <w:szCs w:val="28"/>
          <w:lang w:val="uk-UA"/>
        </w:rPr>
        <w:t xml:space="preserve">країні розпочинається експансія </w:t>
      </w:r>
      <w:r w:rsidRPr="00172666">
        <w:rPr>
          <w:rFonts w:ascii="Times New Roman" w:hAnsi="Times New Roman" w:cs="Times New Roman"/>
          <w:sz w:val="28"/>
          <w:szCs w:val="28"/>
          <w:lang w:val="uk-UA"/>
        </w:rPr>
        <w:t>московської влади. У період правління ца</w:t>
      </w:r>
      <w:r w:rsidR="00FD51DE">
        <w:rPr>
          <w:rFonts w:ascii="Times New Roman" w:hAnsi="Times New Roman" w:cs="Times New Roman"/>
          <w:sz w:val="28"/>
          <w:szCs w:val="28"/>
          <w:lang w:val="uk-UA"/>
        </w:rPr>
        <w:t xml:space="preserve">ря Петра І в Російській імперії </w:t>
      </w:r>
      <w:r w:rsidRPr="00172666">
        <w:rPr>
          <w:rFonts w:ascii="Times New Roman" w:hAnsi="Times New Roman" w:cs="Times New Roman"/>
          <w:sz w:val="28"/>
          <w:szCs w:val="28"/>
          <w:lang w:val="uk-UA"/>
        </w:rPr>
        <w:t>відбувається тенденція до централізації влади, і це відбивається на правовому</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регулюванні. В кримінально-правовій сфері головною метою стало загальне</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попередження, залякування людей. Право стає в руках держави знаряддям,</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яким вона прагне максимально захистити встановлений нею порядок. Зокрема,</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іменним указом від 21 лютого 1697 року було повністю скасовано змагальний</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 xml:space="preserve">процес і запроваджений у всіх справах </w:t>
      </w:r>
      <w:r w:rsidR="00FD51DE">
        <w:rPr>
          <w:rFonts w:ascii="Times New Roman" w:hAnsi="Times New Roman" w:cs="Times New Roman"/>
          <w:sz w:val="28"/>
          <w:szCs w:val="28"/>
          <w:lang w:val="uk-UA"/>
        </w:rPr>
        <w:t>процес слідчий, інквізиційний</w:t>
      </w:r>
      <w:r w:rsidRPr="00172666">
        <w:rPr>
          <w:rFonts w:ascii="Times New Roman" w:hAnsi="Times New Roman" w:cs="Times New Roman"/>
          <w:sz w:val="28"/>
          <w:szCs w:val="28"/>
          <w:lang w:val="uk-UA"/>
        </w:rPr>
        <w:t>.</w:t>
      </w:r>
    </w:p>
    <w:p w:rsidR="00172666" w:rsidRPr="00172666" w:rsidRDefault="00172666" w:rsidP="00FD51DE">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В Україні до початку ХІХ столітт</w:t>
      </w:r>
      <w:r w:rsidR="00FD51DE">
        <w:rPr>
          <w:rFonts w:ascii="Times New Roman" w:hAnsi="Times New Roman" w:cs="Times New Roman"/>
          <w:sz w:val="28"/>
          <w:szCs w:val="28"/>
          <w:lang w:val="uk-UA"/>
        </w:rPr>
        <w:t xml:space="preserve">я залишаються чинними попередні </w:t>
      </w:r>
      <w:r w:rsidRPr="00172666">
        <w:rPr>
          <w:rFonts w:ascii="Times New Roman" w:hAnsi="Times New Roman" w:cs="Times New Roman"/>
          <w:sz w:val="28"/>
          <w:szCs w:val="28"/>
          <w:lang w:val="uk-UA"/>
        </w:rPr>
        <w:t>джерела права (Руська правда, Литовські статути, гетьманські статті), але їх</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застосування поступово обмежується царською владою Російської імперії.</w:t>
      </w:r>
      <w:r w:rsidR="00FD51DE">
        <w:rPr>
          <w:rFonts w:ascii="Times New Roman" w:hAnsi="Times New Roman" w:cs="Times New Roman"/>
          <w:sz w:val="28"/>
          <w:szCs w:val="28"/>
          <w:lang w:val="uk-UA"/>
        </w:rPr>
        <w:t xml:space="preserve"> У проекті кодексу «</w:t>
      </w:r>
      <w:r w:rsidRPr="00172666">
        <w:rPr>
          <w:rFonts w:ascii="Times New Roman" w:hAnsi="Times New Roman" w:cs="Times New Roman"/>
          <w:sz w:val="28"/>
          <w:szCs w:val="28"/>
          <w:lang w:val="uk-UA"/>
        </w:rPr>
        <w:t>Права, за яким</w:t>
      </w:r>
      <w:r w:rsidR="00FD51DE">
        <w:rPr>
          <w:rFonts w:ascii="Times New Roman" w:hAnsi="Times New Roman" w:cs="Times New Roman"/>
          <w:sz w:val="28"/>
          <w:szCs w:val="28"/>
          <w:lang w:val="uk-UA"/>
        </w:rPr>
        <w:t xml:space="preserve">и судиться малоросійський народ» </w:t>
      </w:r>
      <w:r w:rsidRPr="00172666">
        <w:rPr>
          <w:rFonts w:ascii="Times New Roman" w:hAnsi="Times New Roman" w:cs="Times New Roman"/>
          <w:sz w:val="28"/>
          <w:szCs w:val="28"/>
          <w:lang w:val="uk-UA"/>
        </w:rPr>
        <w:t>(1734) передбачався перелік випадків, коли потерпілий міг відмовитися від</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позову. Там же передбачалися і вимоги, які потрібно було виконати при відмові</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від</w:t>
      </w:r>
      <w:r w:rsidR="00FD51DE">
        <w:rPr>
          <w:rFonts w:ascii="Times New Roman" w:hAnsi="Times New Roman" w:cs="Times New Roman"/>
          <w:sz w:val="28"/>
          <w:szCs w:val="28"/>
          <w:lang w:val="uk-UA"/>
        </w:rPr>
        <w:t xml:space="preserve"> позову. Загалом відповідно до «</w:t>
      </w:r>
      <w:r w:rsidRPr="00172666">
        <w:rPr>
          <w:rFonts w:ascii="Times New Roman" w:hAnsi="Times New Roman" w:cs="Times New Roman"/>
          <w:sz w:val="28"/>
          <w:szCs w:val="28"/>
          <w:lang w:val="uk-UA"/>
        </w:rPr>
        <w:t>Прав, за якими судиться малоросійський</w:t>
      </w:r>
      <w:r w:rsidR="00FD51DE">
        <w:rPr>
          <w:rFonts w:ascii="Times New Roman" w:hAnsi="Times New Roman" w:cs="Times New Roman"/>
          <w:sz w:val="28"/>
          <w:szCs w:val="28"/>
          <w:lang w:val="uk-UA"/>
        </w:rPr>
        <w:t xml:space="preserve"> народ» </w:t>
      </w:r>
      <w:r w:rsidRPr="00172666">
        <w:rPr>
          <w:rFonts w:ascii="Times New Roman" w:hAnsi="Times New Roman" w:cs="Times New Roman"/>
          <w:sz w:val="28"/>
          <w:szCs w:val="28"/>
          <w:lang w:val="uk-UA"/>
        </w:rPr>
        <w:t>позов, позовна скарга подавали</w:t>
      </w:r>
      <w:r w:rsidR="00FD51DE">
        <w:rPr>
          <w:rFonts w:ascii="Times New Roman" w:hAnsi="Times New Roman" w:cs="Times New Roman"/>
          <w:sz w:val="28"/>
          <w:szCs w:val="28"/>
          <w:lang w:val="uk-UA"/>
        </w:rPr>
        <w:t xml:space="preserve">ся усно як у цивільних, так і в </w:t>
      </w:r>
      <w:r w:rsidRPr="00172666">
        <w:rPr>
          <w:rFonts w:ascii="Times New Roman" w:hAnsi="Times New Roman" w:cs="Times New Roman"/>
          <w:sz w:val="28"/>
          <w:szCs w:val="28"/>
          <w:lang w:val="uk-UA"/>
        </w:rPr>
        <w:t>кримінальних справах. Лише після розпорядження гетьмана Д. Апостола скарги</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стали прийматися у письмовому вигляді. З подачею позову починалася так</w:t>
      </w:r>
      <w:r w:rsidR="00FD51DE">
        <w:rPr>
          <w:rFonts w:ascii="Times New Roman" w:hAnsi="Times New Roman" w:cs="Times New Roman"/>
          <w:sz w:val="28"/>
          <w:szCs w:val="28"/>
          <w:lang w:val="uk-UA"/>
        </w:rPr>
        <w:t xml:space="preserve"> звана судова «контраверсія»</w:t>
      </w:r>
      <w:r w:rsidRPr="00172666">
        <w:rPr>
          <w:rFonts w:ascii="Times New Roman" w:hAnsi="Times New Roman" w:cs="Times New Roman"/>
          <w:sz w:val="28"/>
          <w:szCs w:val="28"/>
          <w:lang w:val="uk-UA"/>
        </w:rPr>
        <w:t>.</w:t>
      </w:r>
    </w:p>
    <w:p w:rsidR="00172666" w:rsidRPr="00172666" w:rsidRDefault="00172666" w:rsidP="00FD51DE">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Попереднє слідство здійснюва</w:t>
      </w:r>
      <w:r w:rsidR="00FD51DE">
        <w:rPr>
          <w:rFonts w:ascii="Times New Roman" w:hAnsi="Times New Roman" w:cs="Times New Roman"/>
          <w:sz w:val="28"/>
          <w:szCs w:val="28"/>
          <w:lang w:val="uk-UA"/>
        </w:rPr>
        <w:t xml:space="preserve">в сам позивач — потерпілий, а в </w:t>
      </w:r>
      <w:r w:rsidRPr="00172666">
        <w:rPr>
          <w:rFonts w:ascii="Times New Roman" w:hAnsi="Times New Roman" w:cs="Times New Roman"/>
          <w:sz w:val="28"/>
          <w:szCs w:val="28"/>
          <w:lang w:val="uk-UA"/>
        </w:rPr>
        <w:t>кримінальних справах, що зачіпали інтереси держави, — судові органи. Слідчі</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дії у судових документах нази</w:t>
      </w:r>
      <w:r w:rsidR="00FD51DE">
        <w:rPr>
          <w:rFonts w:ascii="Times New Roman" w:hAnsi="Times New Roman" w:cs="Times New Roman"/>
          <w:sz w:val="28"/>
          <w:szCs w:val="28"/>
          <w:lang w:val="uk-UA"/>
        </w:rPr>
        <w:t>валися «шлякуванням»</w:t>
      </w:r>
      <w:r w:rsidRPr="00172666">
        <w:rPr>
          <w:rFonts w:ascii="Times New Roman" w:hAnsi="Times New Roman" w:cs="Times New Roman"/>
          <w:sz w:val="28"/>
          <w:szCs w:val="28"/>
          <w:lang w:val="uk-UA"/>
        </w:rPr>
        <w:t>.</w:t>
      </w:r>
    </w:p>
    <w:p w:rsidR="00172666" w:rsidRPr="00172666" w:rsidRDefault="00172666" w:rsidP="00FD51DE">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Потерпілий мав повідомити про правопорушення у найближчу державну</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установу, пізніше в суд. Повідомлення реєструва</w:t>
      </w:r>
      <w:r w:rsidR="00FD51DE">
        <w:rPr>
          <w:rFonts w:ascii="Times New Roman" w:hAnsi="Times New Roman" w:cs="Times New Roman"/>
          <w:sz w:val="28"/>
          <w:szCs w:val="28"/>
          <w:lang w:val="uk-UA"/>
        </w:rPr>
        <w:t xml:space="preserve">лося у спеціальній книзі. Після </w:t>
      </w:r>
      <w:r w:rsidRPr="00172666">
        <w:rPr>
          <w:rFonts w:ascii="Times New Roman" w:hAnsi="Times New Roman" w:cs="Times New Roman"/>
          <w:sz w:val="28"/>
          <w:szCs w:val="28"/>
          <w:lang w:val="uk-UA"/>
        </w:rPr>
        <w:t>цього потерпілий опитував усіх, хто щось знав про злочин. Якщо злочинець</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залишив слід, по</w:t>
      </w:r>
      <w:r w:rsidR="00FD51DE">
        <w:rPr>
          <w:rFonts w:ascii="Times New Roman" w:hAnsi="Times New Roman" w:cs="Times New Roman"/>
          <w:sz w:val="28"/>
          <w:szCs w:val="28"/>
          <w:lang w:val="uk-UA"/>
        </w:rPr>
        <w:t>чиналося його переслідування — «погоня»</w:t>
      </w:r>
      <w:r w:rsidRPr="00172666">
        <w:rPr>
          <w:rFonts w:ascii="Times New Roman" w:hAnsi="Times New Roman" w:cs="Times New Roman"/>
          <w:sz w:val="28"/>
          <w:szCs w:val="28"/>
          <w:lang w:val="uk-UA"/>
        </w:rPr>
        <w:t>. Потерпілий мав</w:t>
      </w:r>
      <w:r w:rsidR="00FD51DE">
        <w:rPr>
          <w:rFonts w:ascii="Times New Roman" w:hAnsi="Times New Roman" w:cs="Times New Roman"/>
          <w:sz w:val="28"/>
          <w:szCs w:val="28"/>
          <w:lang w:val="uk-UA"/>
        </w:rPr>
        <w:t xml:space="preserve"> право сам захопити злочинця «на гарячому»</w:t>
      </w:r>
      <w:r w:rsidRPr="00172666">
        <w:rPr>
          <w:rFonts w:ascii="Times New Roman" w:hAnsi="Times New Roman" w:cs="Times New Roman"/>
          <w:sz w:val="28"/>
          <w:szCs w:val="28"/>
          <w:lang w:val="uk-UA"/>
        </w:rPr>
        <w:t xml:space="preserve"> і привести його до суду.</w:t>
      </w:r>
    </w:p>
    <w:p w:rsidR="00172666" w:rsidRPr="00172666" w:rsidRDefault="00172666" w:rsidP="00FD51DE">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lastRenderedPageBreak/>
        <w:t>Передбачалися також і гарантії реалізації пр</w:t>
      </w:r>
      <w:r w:rsidR="00FD51DE">
        <w:rPr>
          <w:rFonts w:ascii="Times New Roman" w:hAnsi="Times New Roman" w:cs="Times New Roman"/>
          <w:sz w:val="28"/>
          <w:szCs w:val="28"/>
          <w:lang w:val="uk-UA"/>
        </w:rPr>
        <w:t xml:space="preserve">ав потерпілого. Суди вживали до </w:t>
      </w:r>
      <w:r w:rsidRPr="00172666">
        <w:rPr>
          <w:rFonts w:ascii="Times New Roman" w:hAnsi="Times New Roman" w:cs="Times New Roman"/>
          <w:sz w:val="28"/>
          <w:szCs w:val="28"/>
          <w:lang w:val="uk-UA"/>
        </w:rPr>
        <w:t>злочинця заходи впливу — брали під варту, накладали арешт на його майно.</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Розгляд справ у суді починався з перев</w:t>
      </w:r>
      <w:r w:rsidR="00FD51DE">
        <w:rPr>
          <w:rFonts w:ascii="Times New Roman" w:hAnsi="Times New Roman" w:cs="Times New Roman"/>
          <w:sz w:val="28"/>
          <w:szCs w:val="28"/>
          <w:lang w:val="uk-UA"/>
        </w:rPr>
        <w:t xml:space="preserve">ірки присутності сторін. Злісне </w:t>
      </w:r>
      <w:r w:rsidRPr="00172666">
        <w:rPr>
          <w:rFonts w:ascii="Times New Roman" w:hAnsi="Times New Roman" w:cs="Times New Roman"/>
          <w:sz w:val="28"/>
          <w:szCs w:val="28"/>
          <w:lang w:val="uk-UA"/>
        </w:rPr>
        <w:t>ухилення відповідача від явки до суду призводило до повного задоволення</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позову потерпілого. Сторони були зобов’</w:t>
      </w:r>
      <w:r w:rsidR="00FD51DE">
        <w:rPr>
          <w:rFonts w:ascii="Times New Roman" w:hAnsi="Times New Roman" w:cs="Times New Roman"/>
          <w:sz w:val="28"/>
          <w:szCs w:val="28"/>
          <w:lang w:val="uk-UA"/>
        </w:rPr>
        <w:t xml:space="preserve">язані викласти усе на папері та </w:t>
      </w:r>
      <w:r w:rsidRPr="00172666">
        <w:rPr>
          <w:rFonts w:ascii="Times New Roman" w:hAnsi="Times New Roman" w:cs="Times New Roman"/>
          <w:sz w:val="28"/>
          <w:szCs w:val="28"/>
          <w:lang w:val="uk-UA"/>
        </w:rPr>
        <w:t>обмінятися копіями документів. Далі й</w:t>
      </w:r>
      <w:r w:rsidR="00FD51DE">
        <w:rPr>
          <w:rFonts w:ascii="Times New Roman" w:hAnsi="Times New Roman" w:cs="Times New Roman"/>
          <w:sz w:val="28"/>
          <w:szCs w:val="28"/>
          <w:lang w:val="uk-UA"/>
        </w:rPr>
        <w:t xml:space="preserve">шли допит, дослідження доказів. </w:t>
      </w:r>
      <w:r w:rsidRPr="00172666">
        <w:rPr>
          <w:rFonts w:ascii="Times New Roman" w:hAnsi="Times New Roman" w:cs="Times New Roman"/>
          <w:sz w:val="28"/>
          <w:szCs w:val="28"/>
          <w:lang w:val="uk-UA"/>
        </w:rPr>
        <w:t>Доказами вважалися власна заява, показання с</w:t>
      </w:r>
      <w:r w:rsidR="00FD51DE">
        <w:rPr>
          <w:rFonts w:ascii="Times New Roman" w:hAnsi="Times New Roman" w:cs="Times New Roman"/>
          <w:sz w:val="28"/>
          <w:szCs w:val="28"/>
          <w:lang w:val="uk-UA"/>
        </w:rPr>
        <w:t>відків, речові докази тощо</w:t>
      </w:r>
      <w:r w:rsidRPr="00172666">
        <w:rPr>
          <w:rFonts w:ascii="Times New Roman" w:hAnsi="Times New Roman" w:cs="Times New Roman"/>
          <w:sz w:val="28"/>
          <w:szCs w:val="28"/>
          <w:lang w:val="uk-UA"/>
        </w:rPr>
        <w:t>.</w:t>
      </w:r>
    </w:p>
    <w:p w:rsidR="00172666" w:rsidRPr="00172666" w:rsidRDefault="00172666" w:rsidP="00FD51DE">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В українському процесі головна, і</w:t>
      </w:r>
      <w:r w:rsidR="00FD51DE">
        <w:rPr>
          <w:rFonts w:ascii="Times New Roman" w:hAnsi="Times New Roman" w:cs="Times New Roman"/>
          <w:sz w:val="28"/>
          <w:szCs w:val="28"/>
          <w:lang w:val="uk-UA"/>
        </w:rPr>
        <w:t xml:space="preserve">ніціативна роль здавна належала </w:t>
      </w:r>
      <w:r w:rsidRPr="00172666">
        <w:rPr>
          <w:rFonts w:ascii="Times New Roman" w:hAnsi="Times New Roman" w:cs="Times New Roman"/>
          <w:sz w:val="28"/>
          <w:szCs w:val="28"/>
          <w:lang w:val="uk-UA"/>
        </w:rPr>
        <w:t>скривдженому, позовник</w:t>
      </w:r>
      <w:r w:rsidR="00FD51DE">
        <w:rPr>
          <w:rFonts w:ascii="Times New Roman" w:hAnsi="Times New Roman" w:cs="Times New Roman"/>
          <w:sz w:val="28"/>
          <w:szCs w:val="28"/>
          <w:lang w:val="uk-UA"/>
        </w:rPr>
        <w:t xml:space="preserve">ові (позивачу). Як за традицій «Руської правди», так і </w:t>
      </w:r>
      <w:r w:rsidRPr="00172666">
        <w:rPr>
          <w:rFonts w:ascii="Times New Roman" w:hAnsi="Times New Roman" w:cs="Times New Roman"/>
          <w:sz w:val="28"/>
          <w:szCs w:val="28"/>
          <w:lang w:val="uk-UA"/>
        </w:rPr>
        <w:t>за доби Гетьманщини постраждала особа сама розпочинала процес, проводила</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слідство й ставала перед судом із готовим обвинуваченням, із позванимвинним, якого приводила на суд, з</w:t>
      </w:r>
      <w:r w:rsidR="00FD51DE">
        <w:rPr>
          <w:rFonts w:ascii="Times New Roman" w:hAnsi="Times New Roman" w:cs="Times New Roman"/>
          <w:sz w:val="28"/>
          <w:szCs w:val="28"/>
          <w:lang w:val="uk-UA"/>
        </w:rPr>
        <w:t xml:space="preserve"> доказами, свідками й так далі</w:t>
      </w:r>
      <w:r w:rsidRPr="00172666">
        <w:rPr>
          <w:rFonts w:ascii="Times New Roman" w:hAnsi="Times New Roman" w:cs="Times New Roman"/>
          <w:sz w:val="28"/>
          <w:szCs w:val="28"/>
          <w:lang w:val="uk-UA"/>
        </w:rPr>
        <w:t>.</w:t>
      </w:r>
    </w:p>
    <w:p w:rsidR="00172666" w:rsidRPr="00172666" w:rsidRDefault="00172666" w:rsidP="00FD51DE">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У період Гетьманщини диспозитивніст</w:t>
      </w:r>
      <w:r w:rsidR="00FD51DE">
        <w:rPr>
          <w:rFonts w:ascii="Times New Roman" w:hAnsi="Times New Roman" w:cs="Times New Roman"/>
          <w:sz w:val="28"/>
          <w:szCs w:val="28"/>
          <w:lang w:val="uk-UA"/>
        </w:rPr>
        <w:t xml:space="preserve">ь в реалізації прав потерпілого </w:t>
      </w:r>
      <w:r w:rsidRPr="00172666">
        <w:rPr>
          <w:rFonts w:ascii="Times New Roman" w:hAnsi="Times New Roman" w:cs="Times New Roman"/>
          <w:sz w:val="28"/>
          <w:szCs w:val="28"/>
          <w:lang w:val="uk-UA"/>
        </w:rPr>
        <w:t>проявлялась достатньо широко. Наприклад, потерпілому належало</w:t>
      </w:r>
      <w:r w:rsidR="00FD51DE">
        <w:rPr>
          <w:rFonts w:ascii="Times New Roman" w:hAnsi="Times New Roman" w:cs="Times New Roman"/>
          <w:sz w:val="28"/>
          <w:szCs w:val="28"/>
          <w:lang w:val="uk-UA"/>
        </w:rPr>
        <w:t xml:space="preserve"> право </w:t>
      </w:r>
      <w:r w:rsidRPr="00172666">
        <w:rPr>
          <w:rFonts w:ascii="Times New Roman" w:hAnsi="Times New Roman" w:cs="Times New Roman"/>
          <w:sz w:val="28"/>
          <w:szCs w:val="28"/>
          <w:lang w:val="uk-UA"/>
        </w:rPr>
        <w:t>розпоряджатись об’єктом процес</w:t>
      </w:r>
      <w:r w:rsidR="00FD51DE">
        <w:rPr>
          <w:rFonts w:ascii="Times New Roman" w:hAnsi="Times New Roman" w:cs="Times New Roman"/>
          <w:sz w:val="28"/>
          <w:szCs w:val="28"/>
          <w:lang w:val="uk-UA"/>
        </w:rPr>
        <w:t xml:space="preserve">у, тими матеріальними правами і </w:t>
      </w:r>
      <w:r w:rsidRPr="00172666">
        <w:rPr>
          <w:rFonts w:ascii="Times New Roman" w:hAnsi="Times New Roman" w:cs="Times New Roman"/>
          <w:sz w:val="28"/>
          <w:szCs w:val="28"/>
          <w:lang w:val="uk-UA"/>
        </w:rPr>
        <w:t>процесуальними засобами, які могли бути використані ним в межах закону.</w:t>
      </w:r>
      <w:r w:rsidR="00FD51DE">
        <w:rPr>
          <w:rFonts w:ascii="Times New Roman" w:hAnsi="Times New Roman" w:cs="Times New Roman"/>
          <w:sz w:val="28"/>
          <w:szCs w:val="28"/>
          <w:lang w:val="uk-UA"/>
        </w:rPr>
        <w:t xml:space="preserve"> Дослідники вказують, що </w:t>
      </w:r>
      <w:r w:rsidRPr="00172666">
        <w:rPr>
          <w:rFonts w:ascii="Times New Roman" w:hAnsi="Times New Roman" w:cs="Times New Roman"/>
          <w:sz w:val="28"/>
          <w:szCs w:val="28"/>
          <w:lang w:val="uk-UA"/>
        </w:rPr>
        <w:t>потерпілий сам вирішував подавати скаргу чи ні, а в</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разі подання відкликати її і відмовити</w:t>
      </w:r>
      <w:r w:rsidR="00FD51DE">
        <w:rPr>
          <w:rFonts w:ascii="Times New Roman" w:hAnsi="Times New Roman" w:cs="Times New Roman"/>
          <w:sz w:val="28"/>
          <w:szCs w:val="28"/>
          <w:lang w:val="uk-UA"/>
        </w:rPr>
        <w:t xml:space="preserve">сь від обвинувачення. Сторони процесу </w:t>
      </w:r>
      <w:r w:rsidRPr="00172666">
        <w:rPr>
          <w:rFonts w:ascii="Times New Roman" w:hAnsi="Times New Roman" w:cs="Times New Roman"/>
          <w:sz w:val="28"/>
          <w:szCs w:val="28"/>
          <w:lang w:val="uk-UA"/>
        </w:rPr>
        <w:t>могли примиритися (в тому числі і в справах про тяжкі злочини), суд при цьому</w:t>
      </w:r>
      <w:r w:rsidR="00FD51DE">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виконував фіксуючу, посвідчувальну роль.</w:t>
      </w:r>
    </w:p>
    <w:p w:rsidR="00172666" w:rsidRPr="00172666" w:rsidRDefault="00FD51DE" w:rsidP="00FD51DE">
      <w:pPr>
        <w:pStyle w:val="a7"/>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збірнику «Прав ...»</w:t>
      </w:r>
      <w:r w:rsidR="00172666" w:rsidRPr="00172666">
        <w:rPr>
          <w:rFonts w:ascii="Times New Roman" w:hAnsi="Times New Roman" w:cs="Times New Roman"/>
          <w:sz w:val="28"/>
          <w:szCs w:val="28"/>
          <w:lang w:val="uk-UA"/>
        </w:rPr>
        <w:t xml:space="preserve"> чи не вперше в</w:t>
      </w:r>
      <w:r>
        <w:rPr>
          <w:rFonts w:ascii="Times New Roman" w:hAnsi="Times New Roman" w:cs="Times New Roman"/>
          <w:sz w:val="28"/>
          <w:szCs w:val="28"/>
          <w:lang w:val="uk-UA"/>
        </w:rPr>
        <w:t xml:space="preserve"> українському законодавстві був </w:t>
      </w:r>
      <w:r w:rsidR="00172666" w:rsidRPr="00172666">
        <w:rPr>
          <w:rFonts w:ascii="Times New Roman" w:hAnsi="Times New Roman" w:cs="Times New Roman"/>
          <w:sz w:val="28"/>
          <w:szCs w:val="28"/>
          <w:lang w:val="uk-UA"/>
        </w:rPr>
        <w:t>детально врегульований інститут апеляційного перегляду, який мав яскраво</w:t>
      </w:r>
      <w:r>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виражений диспозитивний характ</w:t>
      </w:r>
      <w:r>
        <w:rPr>
          <w:rFonts w:ascii="Times New Roman" w:hAnsi="Times New Roman" w:cs="Times New Roman"/>
          <w:sz w:val="28"/>
          <w:szCs w:val="28"/>
          <w:lang w:val="uk-UA"/>
        </w:rPr>
        <w:t xml:space="preserve">ер. Цей інститут визначався як </w:t>
      </w:r>
      <w:r w:rsidR="00172666" w:rsidRPr="00172666">
        <w:rPr>
          <w:rFonts w:ascii="Times New Roman" w:hAnsi="Times New Roman" w:cs="Times New Roman"/>
          <w:sz w:val="28"/>
          <w:szCs w:val="28"/>
          <w:lang w:val="uk-UA"/>
        </w:rPr>
        <w:t>відкликання і</w:t>
      </w:r>
      <w:r w:rsidR="00172666">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перенесення з нижчого суду до вищого справи сторін, що судяться, коли одна</w:t>
      </w:r>
      <w:r>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якась з них вважала себе скривдженою вироком, винесеним у її справі в цьому</w:t>
      </w:r>
      <w:r>
        <w:rPr>
          <w:rFonts w:ascii="Times New Roman" w:hAnsi="Times New Roman" w:cs="Times New Roman"/>
          <w:sz w:val="28"/>
          <w:szCs w:val="28"/>
          <w:lang w:val="uk-UA"/>
        </w:rPr>
        <w:t xml:space="preserve"> нижчому суді</w:t>
      </w:r>
      <w:r w:rsidR="00172666" w:rsidRPr="00172666">
        <w:rPr>
          <w:rFonts w:ascii="Times New Roman" w:hAnsi="Times New Roman" w:cs="Times New Roman"/>
          <w:sz w:val="28"/>
          <w:szCs w:val="28"/>
          <w:lang w:val="uk-UA"/>
        </w:rPr>
        <w:t>. Потерпілий міг подати апел</w:t>
      </w:r>
      <w:r>
        <w:rPr>
          <w:rFonts w:ascii="Times New Roman" w:hAnsi="Times New Roman" w:cs="Times New Roman"/>
          <w:sz w:val="28"/>
          <w:szCs w:val="28"/>
          <w:lang w:val="uk-UA"/>
        </w:rPr>
        <w:t xml:space="preserve">яцію на тій підставі, що судове </w:t>
      </w:r>
      <w:r w:rsidR="00172666" w:rsidRPr="00172666">
        <w:rPr>
          <w:rFonts w:ascii="Times New Roman" w:hAnsi="Times New Roman" w:cs="Times New Roman"/>
          <w:sz w:val="28"/>
          <w:szCs w:val="28"/>
          <w:lang w:val="uk-UA"/>
        </w:rPr>
        <w:t>рішення не відповідало праву і справедливості. Перешкоджання з боку суддів у</w:t>
      </w:r>
      <w:r>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поданні обґрунтованої апеляції до вищог</w:t>
      </w:r>
      <w:r>
        <w:rPr>
          <w:rFonts w:ascii="Times New Roman" w:hAnsi="Times New Roman" w:cs="Times New Roman"/>
          <w:sz w:val="28"/>
          <w:szCs w:val="28"/>
          <w:lang w:val="uk-UA"/>
        </w:rPr>
        <w:t xml:space="preserve">о суду або передчасне виконання </w:t>
      </w:r>
      <w:r w:rsidR="00172666" w:rsidRPr="00172666">
        <w:rPr>
          <w:rFonts w:ascii="Times New Roman" w:hAnsi="Times New Roman" w:cs="Times New Roman"/>
          <w:sz w:val="28"/>
          <w:szCs w:val="28"/>
          <w:lang w:val="uk-UA"/>
        </w:rPr>
        <w:t>рішення тягло скасування рішення, а особі, яка постраждала від нього, судді</w:t>
      </w:r>
      <w:r>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lastRenderedPageBreak/>
        <w:t>сплачували штраф і</w:t>
      </w:r>
      <w:r>
        <w:rPr>
          <w:rFonts w:ascii="Times New Roman" w:hAnsi="Times New Roman" w:cs="Times New Roman"/>
          <w:sz w:val="28"/>
          <w:szCs w:val="28"/>
          <w:lang w:val="uk-UA"/>
        </w:rPr>
        <w:t xml:space="preserve"> відшкодовували заподіяну шкоду</w:t>
      </w:r>
      <w:r w:rsidR="00172666" w:rsidRPr="00172666">
        <w:rPr>
          <w:rFonts w:ascii="Times New Roman" w:hAnsi="Times New Roman" w:cs="Times New Roman"/>
          <w:sz w:val="28"/>
          <w:szCs w:val="28"/>
          <w:lang w:val="uk-UA"/>
        </w:rPr>
        <w:t>.</w:t>
      </w:r>
    </w:p>
    <w:p w:rsidR="00172666" w:rsidRPr="00172666" w:rsidRDefault="00FD51DE" w:rsidP="00875610">
      <w:pPr>
        <w:pStyle w:val="a7"/>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Кодекс «</w:t>
      </w:r>
      <w:r w:rsidR="00172666" w:rsidRPr="00172666">
        <w:rPr>
          <w:rFonts w:ascii="Times New Roman" w:hAnsi="Times New Roman" w:cs="Times New Roman"/>
          <w:sz w:val="28"/>
          <w:szCs w:val="28"/>
          <w:lang w:val="uk-UA"/>
        </w:rPr>
        <w:t>Права, за яким</w:t>
      </w:r>
      <w:r>
        <w:rPr>
          <w:rFonts w:ascii="Times New Roman" w:hAnsi="Times New Roman" w:cs="Times New Roman"/>
          <w:sz w:val="28"/>
          <w:szCs w:val="28"/>
          <w:lang w:val="uk-UA"/>
        </w:rPr>
        <w:t xml:space="preserve">и судиться малоросійський народ» не був </w:t>
      </w:r>
      <w:r w:rsidR="00172666" w:rsidRPr="00172666">
        <w:rPr>
          <w:rFonts w:ascii="Times New Roman" w:hAnsi="Times New Roman" w:cs="Times New Roman"/>
          <w:sz w:val="28"/>
          <w:szCs w:val="28"/>
          <w:lang w:val="uk-UA"/>
        </w:rPr>
        <w:t>затверджений російським Сенатом і офіційно чинності не набув, а</w:t>
      </w:r>
      <w:r>
        <w:rPr>
          <w:rFonts w:ascii="Times New Roman" w:hAnsi="Times New Roman" w:cs="Times New Roman"/>
          <w:sz w:val="28"/>
          <w:szCs w:val="28"/>
          <w:lang w:val="uk-UA"/>
        </w:rPr>
        <w:t xml:space="preserve">ле на </w:t>
      </w:r>
      <w:r w:rsidR="00172666" w:rsidRPr="00172666">
        <w:rPr>
          <w:rFonts w:ascii="Times New Roman" w:hAnsi="Times New Roman" w:cs="Times New Roman"/>
          <w:sz w:val="28"/>
          <w:szCs w:val="28"/>
          <w:lang w:val="uk-UA"/>
        </w:rPr>
        <w:t>практиці він використовувався в Україні як якісний збірник правових норм.</w:t>
      </w:r>
      <w:r>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Зі зміцненням держави панівним стає</w:t>
      </w:r>
      <w:r>
        <w:rPr>
          <w:rFonts w:ascii="Times New Roman" w:hAnsi="Times New Roman" w:cs="Times New Roman"/>
          <w:sz w:val="28"/>
          <w:szCs w:val="28"/>
          <w:lang w:val="uk-UA"/>
        </w:rPr>
        <w:t xml:space="preserve"> публічне начало і кримінальний </w:t>
      </w:r>
      <w:r w:rsidR="00172666" w:rsidRPr="00172666">
        <w:rPr>
          <w:rFonts w:ascii="Times New Roman" w:hAnsi="Times New Roman" w:cs="Times New Roman"/>
          <w:sz w:val="28"/>
          <w:szCs w:val="28"/>
          <w:lang w:val="uk-UA"/>
        </w:rPr>
        <w:t xml:space="preserve">процес набуває нових рис: в процесі зникає </w:t>
      </w:r>
      <w:r w:rsidR="00875610">
        <w:rPr>
          <w:rFonts w:ascii="Times New Roman" w:hAnsi="Times New Roman" w:cs="Times New Roman"/>
          <w:sz w:val="28"/>
          <w:szCs w:val="28"/>
          <w:lang w:val="uk-UA"/>
        </w:rPr>
        <w:t xml:space="preserve">свобода розпорядження приватних </w:t>
      </w:r>
      <w:r w:rsidR="00172666" w:rsidRPr="00172666">
        <w:rPr>
          <w:rFonts w:ascii="Times New Roman" w:hAnsi="Times New Roman" w:cs="Times New Roman"/>
          <w:sz w:val="28"/>
          <w:szCs w:val="28"/>
          <w:lang w:val="uk-UA"/>
        </w:rPr>
        <w:t>осіб; держава переслідує злочин незалежно від волі потерпілого; примирення</w:t>
      </w:r>
      <w:r w:rsidR="00875610">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сторін не впливає на хід справи; судова д</w:t>
      </w:r>
      <w:r w:rsidR="00875610">
        <w:rPr>
          <w:rFonts w:ascii="Times New Roman" w:hAnsi="Times New Roman" w:cs="Times New Roman"/>
          <w:sz w:val="28"/>
          <w:szCs w:val="28"/>
          <w:lang w:val="uk-UA"/>
        </w:rPr>
        <w:t xml:space="preserve">іяльність набуває самостійного, </w:t>
      </w:r>
      <w:r w:rsidR="00172666" w:rsidRPr="00172666">
        <w:rPr>
          <w:rFonts w:ascii="Times New Roman" w:hAnsi="Times New Roman" w:cs="Times New Roman"/>
          <w:sz w:val="28"/>
          <w:szCs w:val="28"/>
          <w:lang w:val="uk-UA"/>
        </w:rPr>
        <w:t>активного характеру на шляху до розкриття істини; вирок суду не обмежувався</w:t>
      </w:r>
      <w:r w:rsidR="00875610">
        <w:rPr>
          <w:rFonts w:ascii="Times New Roman" w:hAnsi="Times New Roman" w:cs="Times New Roman"/>
          <w:sz w:val="28"/>
          <w:szCs w:val="28"/>
          <w:lang w:val="uk-UA"/>
        </w:rPr>
        <w:t xml:space="preserve"> вимогами обвинувачення</w:t>
      </w:r>
      <w:r w:rsidR="00172666" w:rsidRPr="00172666">
        <w:rPr>
          <w:rFonts w:ascii="Times New Roman" w:hAnsi="Times New Roman" w:cs="Times New Roman"/>
          <w:sz w:val="28"/>
          <w:szCs w:val="28"/>
          <w:lang w:val="uk-UA"/>
        </w:rPr>
        <w:t>.</w:t>
      </w:r>
    </w:p>
    <w:p w:rsidR="00172666" w:rsidRPr="00172666" w:rsidRDefault="00172666" w:rsidP="00875610">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З розвитком бу</w:t>
      </w:r>
      <w:r w:rsidR="00875610">
        <w:rPr>
          <w:rFonts w:ascii="Times New Roman" w:hAnsi="Times New Roman" w:cs="Times New Roman"/>
          <w:sz w:val="28"/>
          <w:szCs w:val="28"/>
          <w:lang w:val="uk-UA"/>
        </w:rPr>
        <w:t>ржуазних відносин держава стає «піклувальником підданих»</w:t>
      </w:r>
      <w:r w:rsidRPr="00172666">
        <w:rPr>
          <w:rFonts w:ascii="Times New Roman" w:hAnsi="Times New Roman" w:cs="Times New Roman"/>
          <w:sz w:val="28"/>
          <w:szCs w:val="28"/>
          <w:lang w:val="uk-UA"/>
        </w:rPr>
        <w:t>, а тому діяння, спрямоване на шкоду державі, роз</w:t>
      </w:r>
      <w:r w:rsidR="00875610">
        <w:rPr>
          <w:rFonts w:ascii="Times New Roman" w:hAnsi="Times New Roman" w:cs="Times New Roman"/>
          <w:sz w:val="28"/>
          <w:szCs w:val="28"/>
          <w:lang w:val="uk-UA"/>
        </w:rPr>
        <w:t xml:space="preserve">глядалося як </w:t>
      </w:r>
      <w:r w:rsidRPr="00172666">
        <w:rPr>
          <w:rFonts w:ascii="Times New Roman" w:hAnsi="Times New Roman" w:cs="Times New Roman"/>
          <w:sz w:val="28"/>
          <w:szCs w:val="28"/>
          <w:lang w:val="uk-UA"/>
        </w:rPr>
        <w:t>злочин. Ідея про злочин як діяння, закріплене законом, була зафіксована у Зводі</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законів 1832 року. Злочин розумівся як порушення закону шляхом посягання на</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 xml:space="preserve">права влади, безпеку </w:t>
      </w:r>
      <w:r w:rsidR="00875610">
        <w:rPr>
          <w:rFonts w:ascii="Times New Roman" w:hAnsi="Times New Roman" w:cs="Times New Roman"/>
          <w:sz w:val="28"/>
          <w:szCs w:val="28"/>
          <w:lang w:val="uk-UA"/>
        </w:rPr>
        <w:t xml:space="preserve">суспільства чи приватних осіб. </w:t>
      </w:r>
      <w:r w:rsidRPr="00172666">
        <w:rPr>
          <w:rFonts w:ascii="Times New Roman" w:hAnsi="Times New Roman" w:cs="Times New Roman"/>
          <w:sz w:val="28"/>
          <w:szCs w:val="28"/>
          <w:lang w:val="uk-UA"/>
        </w:rPr>
        <w:t xml:space="preserve">Звід законів 1832 року та Уложення </w:t>
      </w:r>
      <w:r w:rsidR="00875610">
        <w:rPr>
          <w:rFonts w:ascii="Times New Roman" w:hAnsi="Times New Roman" w:cs="Times New Roman"/>
          <w:sz w:val="28"/>
          <w:szCs w:val="28"/>
          <w:lang w:val="uk-UA"/>
        </w:rPr>
        <w:t xml:space="preserve">про покарання 1845 року сприяли </w:t>
      </w:r>
      <w:r w:rsidRPr="00172666">
        <w:rPr>
          <w:rFonts w:ascii="Times New Roman" w:hAnsi="Times New Roman" w:cs="Times New Roman"/>
          <w:sz w:val="28"/>
          <w:szCs w:val="28"/>
          <w:lang w:val="uk-UA"/>
        </w:rPr>
        <w:t>формуванню кримінального права як цілісної системи норм. У кримінальному</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процесі посилились позиції інквізиційної (розшукової) форми судочинства.</w:t>
      </w:r>
    </w:p>
    <w:p w:rsidR="00172666" w:rsidRPr="00172666" w:rsidRDefault="00172666" w:rsidP="00875610">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У 1864 році був прийнятий Статут кри</w:t>
      </w:r>
      <w:r w:rsidR="00875610">
        <w:rPr>
          <w:rFonts w:ascii="Times New Roman" w:hAnsi="Times New Roman" w:cs="Times New Roman"/>
          <w:sz w:val="28"/>
          <w:szCs w:val="28"/>
          <w:lang w:val="uk-UA"/>
        </w:rPr>
        <w:t xml:space="preserve">мінального судочинства. В ньому </w:t>
      </w:r>
      <w:r w:rsidRPr="00172666">
        <w:rPr>
          <w:rFonts w:ascii="Times New Roman" w:hAnsi="Times New Roman" w:cs="Times New Roman"/>
          <w:sz w:val="28"/>
          <w:szCs w:val="28"/>
          <w:lang w:val="uk-UA"/>
        </w:rPr>
        <w:t>передбачалося, що в справах про кримінально-приватні злочини провадження</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виникало не інакше, як за скаргою потерпілого, приватний обвинувач мав</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 xml:space="preserve">розсуд порушити переслідування щодо </w:t>
      </w:r>
      <w:r w:rsidR="00875610">
        <w:rPr>
          <w:rFonts w:ascii="Times New Roman" w:hAnsi="Times New Roman" w:cs="Times New Roman"/>
          <w:sz w:val="28"/>
          <w:szCs w:val="28"/>
          <w:lang w:val="uk-UA"/>
        </w:rPr>
        <w:t xml:space="preserve">будь-кого хто вчинив щодо нього </w:t>
      </w:r>
      <w:r w:rsidRPr="00172666">
        <w:rPr>
          <w:rFonts w:ascii="Times New Roman" w:hAnsi="Times New Roman" w:cs="Times New Roman"/>
          <w:sz w:val="28"/>
          <w:szCs w:val="28"/>
          <w:lang w:val="uk-UA"/>
        </w:rPr>
        <w:t>правопорушення, суд обмежувався оцінкою тих доказів</w:t>
      </w:r>
      <w:r w:rsidR="00875610">
        <w:rPr>
          <w:rFonts w:ascii="Times New Roman" w:hAnsi="Times New Roman" w:cs="Times New Roman"/>
          <w:sz w:val="28"/>
          <w:szCs w:val="28"/>
          <w:lang w:val="uk-UA"/>
        </w:rPr>
        <w:t xml:space="preserve">, які надавались </w:t>
      </w:r>
      <w:r w:rsidRPr="00172666">
        <w:rPr>
          <w:rFonts w:ascii="Times New Roman" w:hAnsi="Times New Roman" w:cs="Times New Roman"/>
          <w:sz w:val="28"/>
          <w:szCs w:val="28"/>
          <w:lang w:val="uk-UA"/>
        </w:rPr>
        <w:t>сторонами, приватний обвинувач міг вільно, без судового контролю, припинити</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провадження,</w:t>
      </w:r>
      <w:r w:rsidR="00875610">
        <w:rPr>
          <w:rFonts w:ascii="Times New Roman" w:hAnsi="Times New Roman" w:cs="Times New Roman"/>
          <w:sz w:val="28"/>
          <w:szCs w:val="28"/>
          <w:lang w:val="uk-UA"/>
        </w:rPr>
        <w:t xml:space="preserve"> примирившись з обвинуваченим</w:t>
      </w:r>
      <w:r w:rsidRPr="00172666">
        <w:rPr>
          <w:rFonts w:ascii="Times New Roman" w:hAnsi="Times New Roman" w:cs="Times New Roman"/>
          <w:sz w:val="28"/>
          <w:szCs w:val="28"/>
          <w:lang w:val="uk-UA"/>
        </w:rPr>
        <w:t>.</w:t>
      </w:r>
    </w:p>
    <w:p w:rsidR="00172666" w:rsidRPr="00172666" w:rsidRDefault="00172666" w:rsidP="00875610">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Статут кримінального судочинства 1</w:t>
      </w:r>
      <w:r w:rsidR="00875610">
        <w:rPr>
          <w:rFonts w:ascii="Times New Roman" w:hAnsi="Times New Roman" w:cs="Times New Roman"/>
          <w:sz w:val="28"/>
          <w:szCs w:val="28"/>
          <w:lang w:val="uk-UA"/>
        </w:rPr>
        <w:t xml:space="preserve">864 року значною мірою розширив </w:t>
      </w:r>
      <w:r w:rsidRPr="00172666">
        <w:rPr>
          <w:rFonts w:ascii="Times New Roman" w:hAnsi="Times New Roman" w:cs="Times New Roman"/>
          <w:sz w:val="28"/>
          <w:szCs w:val="28"/>
          <w:lang w:val="uk-UA"/>
        </w:rPr>
        <w:t>диспозитивні засади участі потерпілого в кримінальн</w:t>
      </w:r>
      <w:r w:rsidR="00875610">
        <w:rPr>
          <w:rFonts w:ascii="Times New Roman" w:hAnsi="Times New Roman" w:cs="Times New Roman"/>
          <w:sz w:val="28"/>
          <w:szCs w:val="28"/>
          <w:lang w:val="uk-UA"/>
        </w:rPr>
        <w:t xml:space="preserve">ому процесі. Під час </w:t>
      </w:r>
      <w:r w:rsidRPr="00172666">
        <w:rPr>
          <w:rFonts w:ascii="Times New Roman" w:hAnsi="Times New Roman" w:cs="Times New Roman"/>
          <w:sz w:val="28"/>
          <w:szCs w:val="28"/>
          <w:lang w:val="uk-UA"/>
        </w:rPr>
        <w:t>провадження слідства потерпілий мав право приводити до суду свідків, які б</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свідчили на його користь, бути присутнім під час проведення всіх слідчих дій і</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 дозволу слідчого ставити питання обвинуваченому і свідкам, вимагати видачі</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lastRenderedPageBreak/>
        <w:t xml:space="preserve">всіх протоколів і постанов, надавати </w:t>
      </w:r>
      <w:r w:rsidR="00875610">
        <w:rPr>
          <w:rFonts w:ascii="Times New Roman" w:hAnsi="Times New Roman" w:cs="Times New Roman"/>
          <w:sz w:val="28"/>
          <w:szCs w:val="28"/>
          <w:lang w:val="uk-UA"/>
        </w:rPr>
        <w:t xml:space="preserve">докази, знайомитися будь-коли з </w:t>
      </w:r>
      <w:r w:rsidRPr="00172666">
        <w:rPr>
          <w:rFonts w:ascii="Times New Roman" w:hAnsi="Times New Roman" w:cs="Times New Roman"/>
          <w:sz w:val="28"/>
          <w:szCs w:val="28"/>
          <w:lang w:val="uk-UA"/>
        </w:rPr>
        <w:t>матеріалами справи і робити виписки з них, отримувати компенсацію за явку до</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 xml:space="preserve">суду, </w:t>
      </w:r>
      <w:r w:rsidR="00875610">
        <w:rPr>
          <w:rFonts w:ascii="Times New Roman" w:hAnsi="Times New Roman" w:cs="Times New Roman"/>
          <w:sz w:val="28"/>
          <w:szCs w:val="28"/>
          <w:lang w:val="uk-UA"/>
        </w:rPr>
        <w:t>коли обвинувачений не з’являвся</w:t>
      </w:r>
      <w:r w:rsidRPr="00172666">
        <w:rPr>
          <w:rFonts w:ascii="Times New Roman" w:hAnsi="Times New Roman" w:cs="Times New Roman"/>
          <w:sz w:val="28"/>
          <w:szCs w:val="28"/>
          <w:lang w:val="uk-UA"/>
        </w:rPr>
        <w:t>. Як ба</w:t>
      </w:r>
      <w:r w:rsidR="00875610">
        <w:rPr>
          <w:rFonts w:ascii="Times New Roman" w:hAnsi="Times New Roman" w:cs="Times New Roman"/>
          <w:sz w:val="28"/>
          <w:szCs w:val="28"/>
          <w:lang w:val="uk-UA"/>
        </w:rPr>
        <w:t xml:space="preserve">чимо, окремі із зазначених прав </w:t>
      </w:r>
      <w:r w:rsidRPr="00172666">
        <w:rPr>
          <w:rFonts w:ascii="Times New Roman" w:hAnsi="Times New Roman" w:cs="Times New Roman"/>
          <w:sz w:val="28"/>
          <w:szCs w:val="28"/>
          <w:lang w:val="uk-UA"/>
        </w:rPr>
        <w:t>потерпілого у сучасному кримінальному процесі України відсутні.</w:t>
      </w:r>
    </w:p>
    <w:p w:rsidR="00172666" w:rsidRPr="00172666" w:rsidRDefault="00172666" w:rsidP="00875610">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З реформами кримінального судочи</w:t>
      </w:r>
      <w:r w:rsidR="00875610">
        <w:rPr>
          <w:rFonts w:ascii="Times New Roman" w:hAnsi="Times New Roman" w:cs="Times New Roman"/>
          <w:sz w:val="28"/>
          <w:szCs w:val="28"/>
          <w:lang w:val="uk-UA"/>
        </w:rPr>
        <w:t xml:space="preserve">нства в 60-х роках ХІХ століття </w:t>
      </w:r>
      <w:r w:rsidRPr="00172666">
        <w:rPr>
          <w:rFonts w:ascii="Times New Roman" w:hAnsi="Times New Roman" w:cs="Times New Roman"/>
          <w:sz w:val="28"/>
          <w:szCs w:val="28"/>
          <w:lang w:val="uk-UA"/>
        </w:rPr>
        <w:t>розшуковий кримінальний процес був</w:t>
      </w:r>
      <w:r w:rsidR="00875610">
        <w:rPr>
          <w:rFonts w:ascii="Times New Roman" w:hAnsi="Times New Roman" w:cs="Times New Roman"/>
          <w:sz w:val="28"/>
          <w:szCs w:val="28"/>
          <w:lang w:val="uk-UA"/>
        </w:rPr>
        <w:t xml:space="preserve"> замінений змішаною формою, яка </w:t>
      </w:r>
      <w:r w:rsidRPr="00172666">
        <w:rPr>
          <w:rFonts w:ascii="Times New Roman" w:hAnsi="Times New Roman" w:cs="Times New Roman"/>
          <w:sz w:val="28"/>
          <w:szCs w:val="28"/>
          <w:lang w:val="uk-UA"/>
        </w:rPr>
        <w:t>ґрунтувалася на континентальній системі права. Державне начало (захи</w:t>
      </w:r>
      <w:r w:rsidR="00875610">
        <w:rPr>
          <w:rFonts w:ascii="Times New Roman" w:hAnsi="Times New Roman" w:cs="Times New Roman"/>
          <w:sz w:val="28"/>
          <w:szCs w:val="28"/>
          <w:lang w:val="uk-UA"/>
        </w:rPr>
        <w:t xml:space="preserve">ст інтересів держави державними </w:t>
      </w:r>
      <w:r w:rsidRPr="00172666">
        <w:rPr>
          <w:rFonts w:ascii="Times New Roman" w:hAnsi="Times New Roman" w:cs="Times New Roman"/>
          <w:sz w:val="28"/>
          <w:szCs w:val="28"/>
          <w:lang w:val="uk-UA"/>
        </w:rPr>
        <w:t>органами) було перетворене в публічне начало (забезпечення державою захисту</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 xml:space="preserve">в кримінальному судочинстві інтересів </w:t>
      </w:r>
      <w:r w:rsidR="00875610">
        <w:rPr>
          <w:rFonts w:ascii="Times New Roman" w:hAnsi="Times New Roman" w:cs="Times New Roman"/>
          <w:sz w:val="28"/>
          <w:szCs w:val="28"/>
          <w:lang w:val="uk-UA"/>
        </w:rPr>
        <w:t xml:space="preserve">особи, держави, суспільства при </w:t>
      </w:r>
      <w:r w:rsidRPr="00172666">
        <w:rPr>
          <w:rFonts w:ascii="Times New Roman" w:hAnsi="Times New Roman" w:cs="Times New Roman"/>
          <w:sz w:val="28"/>
          <w:szCs w:val="28"/>
          <w:lang w:val="uk-UA"/>
        </w:rPr>
        <w:t>акт</w:t>
      </w:r>
      <w:r w:rsidR="00875610">
        <w:rPr>
          <w:rFonts w:ascii="Times New Roman" w:hAnsi="Times New Roman" w:cs="Times New Roman"/>
          <w:sz w:val="28"/>
          <w:szCs w:val="28"/>
          <w:lang w:val="uk-UA"/>
        </w:rPr>
        <w:t>ивній участі приватних осіб)</w:t>
      </w:r>
      <w:r w:rsidRPr="00172666">
        <w:rPr>
          <w:rFonts w:ascii="Times New Roman" w:hAnsi="Times New Roman" w:cs="Times New Roman"/>
          <w:sz w:val="28"/>
          <w:szCs w:val="28"/>
          <w:lang w:val="uk-UA"/>
        </w:rPr>
        <w:t xml:space="preserve">. Детальна регламентація дій </w:t>
      </w:r>
      <w:r w:rsidR="00875610">
        <w:rPr>
          <w:rFonts w:ascii="Times New Roman" w:hAnsi="Times New Roman" w:cs="Times New Roman"/>
          <w:sz w:val="28"/>
          <w:szCs w:val="28"/>
          <w:lang w:val="uk-UA"/>
        </w:rPr>
        <w:t xml:space="preserve">суду означала </w:t>
      </w:r>
      <w:r w:rsidRPr="00172666">
        <w:rPr>
          <w:rFonts w:ascii="Times New Roman" w:hAnsi="Times New Roman" w:cs="Times New Roman"/>
          <w:sz w:val="28"/>
          <w:szCs w:val="28"/>
          <w:lang w:val="uk-UA"/>
        </w:rPr>
        <w:t>також і захист приватних осіб від свавілля державних органів.</w:t>
      </w:r>
    </w:p>
    <w:p w:rsidR="00172666" w:rsidRPr="00172666" w:rsidRDefault="00172666" w:rsidP="00875610">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Після революції 1917 року радянська вл</w:t>
      </w:r>
      <w:r w:rsidR="00875610">
        <w:rPr>
          <w:rFonts w:ascii="Times New Roman" w:hAnsi="Times New Roman" w:cs="Times New Roman"/>
          <w:sz w:val="28"/>
          <w:szCs w:val="28"/>
          <w:lang w:val="uk-UA"/>
        </w:rPr>
        <w:t xml:space="preserve">ада скасувала систему права, що </w:t>
      </w:r>
      <w:r w:rsidRPr="00172666">
        <w:rPr>
          <w:rFonts w:ascii="Times New Roman" w:hAnsi="Times New Roman" w:cs="Times New Roman"/>
          <w:sz w:val="28"/>
          <w:szCs w:val="28"/>
          <w:lang w:val="uk-UA"/>
        </w:rPr>
        <w:t>існувала в Російській імперії. Окрем</w:t>
      </w:r>
      <w:r w:rsidR="00875610">
        <w:rPr>
          <w:rFonts w:ascii="Times New Roman" w:hAnsi="Times New Roman" w:cs="Times New Roman"/>
          <w:sz w:val="28"/>
          <w:szCs w:val="28"/>
          <w:lang w:val="uk-UA"/>
        </w:rPr>
        <w:t xml:space="preserve">і розробки були використані при </w:t>
      </w:r>
      <w:r w:rsidRPr="00172666">
        <w:rPr>
          <w:rFonts w:ascii="Times New Roman" w:hAnsi="Times New Roman" w:cs="Times New Roman"/>
          <w:sz w:val="28"/>
          <w:szCs w:val="28"/>
          <w:lang w:val="uk-UA"/>
        </w:rPr>
        <w:t>формуванні нової системи права, проте з врахуванням ідеологічних позицій</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були змінені до непізнаваності. З 1919 року обвинувачення в Україні стало</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загалом публічним, і лише Кримінально-процесуальний кодекс 1922 року</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передбачив право потерпілого підтримувати приватне обвинувачення в</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окремих справах</w:t>
      </w:r>
      <w:r w:rsidR="00875610">
        <w:rPr>
          <w:rFonts w:ascii="Times New Roman" w:hAnsi="Times New Roman" w:cs="Times New Roman"/>
          <w:sz w:val="28"/>
          <w:szCs w:val="28"/>
          <w:lang w:val="uk-UA"/>
        </w:rPr>
        <w:t>. В статті 8 зазначалося: «</w:t>
      </w:r>
      <w:r w:rsidRPr="00172666">
        <w:rPr>
          <w:rFonts w:ascii="Times New Roman" w:hAnsi="Times New Roman" w:cs="Times New Roman"/>
          <w:sz w:val="28"/>
          <w:szCs w:val="28"/>
          <w:lang w:val="uk-UA"/>
        </w:rPr>
        <w:t>Обвинувачення на суді підтримується</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прокуратурою. Потерпілому право обвинувачення надається лише у випадках,</w:t>
      </w:r>
      <w:r w:rsidR="00875610">
        <w:rPr>
          <w:rFonts w:ascii="Times New Roman" w:hAnsi="Times New Roman" w:cs="Times New Roman"/>
          <w:sz w:val="28"/>
          <w:szCs w:val="28"/>
          <w:lang w:val="uk-UA"/>
        </w:rPr>
        <w:t xml:space="preserve"> законом встановлених»</w:t>
      </w:r>
      <w:r w:rsidRPr="00172666">
        <w:rPr>
          <w:rFonts w:ascii="Times New Roman" w:hAnsi="Times New Roman" w:cs="Times New Roman"/>
          <w:sz w:val="28"/>
          <w:szCs w:val="28"/>
          <w:lang w:val="uk-UA"/>
        </w:rPr>
        <w:t>. Примирення допус</w:t>
      </w:r>
      <w:r w:rsidR="00875610">
        <w:rPr>
          <w:rFonts w:ascii="Times New Roman" w:hAnsi="Times New Roman" w:cs="Times New Roman"/>
          <w:sz w:val="28"/>
          <w:szCs w:val="28"/>
          <w:lang w:val="uk-UA"/>
        </w:rPr>
        <w:t xml:space="preserve">калося лише до набрання вироком </w:t>
      </w:r>
      <w:r w:rsidRPr="00172666">
        <w:rPr>
          <w:rFonts w:ascii="Times New Roman" w:hAnsi="Times New Roman" w:cs="Times New Roman"/>
          <w:sz w:val="28"/>
          <w:szCs w:val="28"/>
          <w:lang w:val="uk-UA"/>
        </w:rPr>
        <w:t>законної сили. Якщо прокуратура, з метою охор</w:t>
      </w:r>
      <w:r w:rsidR="00875610">
        <w:rPr>
          <w:rFonts w:ascii="Times New Roman" w:hAnsi="Times New Roman" w:cs="Times New Roman"/>
          <w:sz w:val="28"/>
          <w:szCs w:val="28"/>
          <w:lang w:val="uk-UA"/>
        </w:rPr>
        <w:t xml:space="preserve">они публічного інтересу </w:t>
      </w:r>
      <w:r w:rsidRPr="00172666">
        <w:rPr>
          <w:rFonts w:ascii="Times New Roman" w:hAnsi="Times New Roman" w:cs="Times New Roman"/>
          <w:sz w:val="28"/>
          <w:szCs w:val="28"/>
          <w:lang w:val="uk-UA"/>
        </w:rPr>
        <w:t>вступала у справу приватного обвинувачення, то підтримання обвинувачення</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здійснювалось виключно прокуратурою, і справа не підлягала припиненню у</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випадку примирення потерпілого та обвинуваченого. Фактично у цей час був</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сформований інститут приватного та пр</w:t>
      </w:r>
      <w:r w:rsidR="00875610">
        <w:rPr>
          <w:rFonts w:ascii="Times New Roman" w:hAnsi="Times New Roman" w:cs="Times New Roman"/>
          <w:sz w:val="28"/>
          <w:szCs w:val="28"/>
          <w:lang w:val="uk-UA"/>
        </w:rPr>
        <w:t xml:space="preserve">иватно-публічного обвинувачення </w:t>
      </w:r>
      <w:r w:rsidRPr="00172666">
        <w:rPr>
          <w:rFonts w:ascii="Times New Roman" w:hAnsi="Times New Roman" w:cs="Times New Roman"/>
          <w:sz w:val="28"/>
          <w:szCs w:val="28"/>
          <w:lang w:val="uk-UA"/>
        </w:rPr>
        <w:t>майже у тій формі, у якій він існує і зараз.</w:t>
      </w:r>
    </w:p>
    <w:p w:rsidR="00172666" w:rsidRPr="00172666" w:rsidRDefault="00172666" w:rsidP="00875610">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Проявлялись і інші диспозитивні елеме</w:t>
      </w:r>
      <w:r w:rsidR="00875610">
        <w:rPr>
          <w:rFonts w:ascii="Times New Roman" w:hAnsi="Times New Roman" w:cs="Times New Roman"/>
          <w:sz w:val="28"/>
          <w:szCs w:val="28"/>
          <w:lang w:val="uk-UA"/>
        </w:rPr>
        <w:t xml:space="preserve">нти. Сторони, свідки, експерти, </w:t>
      </w:r>
      <w:r w:rsidRPr="00172666">
        <w:rPr>
          <w:rFonts w:ascii="Times New Roman" w:hAnsi="Times New Roman" w:cs="Times New Roman"/>
          <w:sz w:val="28"/>
          <w:szCs w:val="28"/>
          <w:lang w:val="uk-UA"/>
        </w:rPr>
        <w:t>перекладачі, поняті могли подавати скарги на дії слідчого, що порушували чи</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обмежували їх права: на повільність провадження, недотримання строків</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lastRenderedPageBreak/>
        <w:t>пред’явлення обвинувачення, застосування запобіжних заходів та на незаконні</w:t>
      </w:r>
      <w:r w:rsidR="00875610">
        <w:rPr>
          <w:rFonts w:ascii="Times New Roman" w:hAnsi="Times New Roman" w:cs="Times New Roman"/>
          <w:sz w:val="28"/>
          <w:szCs w:val="28"/>
          <w:lang w:val="uk-UA"/>
        </w:rPr>
        <w:t xml:space="preserve"> дії слідчого. </w:t>
      </w:r>
      <w:r w:rsidRPr="00172666">
        <w:rPr>
          <w:rFonts w:ascii="Times New Roman" w:hAnsi="Times New Roman" w:cs="Times New Roman"/>
          <w:sz w:val="28"/>
          <w:szCs w:val="28"/>
          <w:lang w:val="uk-UA"/>
        </w:rPr>
        <w:t>За часів радянської влади люди у сфе</w:t>
      </w:r>
      <w:r w:rsidR="00875610">
        <w:rPr>
          <w:rFonts w:ascii="Times New Roman" w:hAnsi="Times New Roman" w:cs="Times New Roman"/>
          <w:sz w:val="28"/>
          <w:szCs w:val="28"/>
          <w:lang w:val="uk-UA"/>
        </w:rPr>
        <w:t xml:space="preserve">рі кримінального судочинства не </w:t>
      </w:r>
      <w:r w:rsidRPr="00172666">
        <w:rPr>
          <w:rFonts w:ascii="Times New Roman" w:hAnsi="Times New Roman" w:cs="Times New Roman"/>
          <w:sz w:val="28"/>
          <w:szCs w:val="28"/>
          <w:lang w:val="uk-UA"/>
        </w:rPr>
        <w:t>могли реально захистити свої інтереси, перш за все через те, що вони не мали</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права на власний інтерес, тим більше інтерес, який суперечив інтересу держави.</w:t>
      </w:r>
    </w:p>
    <w:p w:rsidR="00172666" w:rsidRPr="00172666" w:rsidRDefault="00172666" w:rsidP="00875610">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У статті 17 Конституції</w:t>
      </w:r>
      <w:r w:rsidR="00875610">
        <w:rPr>
          <w:rFonts w:ascii="Times New Roman" w:hAnsi="Times New Roman" w:cs="Times New Roman"/>
          <w:sz w:val="28"/>
          <w:szCs w:val="28"/>
          <w:lang w:val="uk-UA"/>
        </w:rPr>
        <w:t xml:space="preserve"> УСРР 1928 року передбачалося: «Керуючись </w:t>
      </w:r>
      <w:r w:rsidRPr="00172666">
        <w:rPr>
          <w:rFonts w:ascii="Times New Roman" w:hAnsi="Times New Roman" w:cs="Times New Roman"/>
          <w:sz w:val="28"/>
          <w:szCs w:val="28"/>
          <w:lang w:val="uk-UA"/>
        </w:rPr>
        <w:t>інтересами трудящих, Українська соц</w:t>
      </w:r>
      <w:r w:rsidR="00875610">
        <w:rPr>
          <w:rFonts w:ascii="Times New Roman" w:hAnsi="Times New Roman" w:cs="Times New Roman"/>
          <w:sz w:val="28"/>
          <w:szCs w:val="28"/>
          <w:lang w:val="uk-UA"/>
        </w:rPr>
        <w:t xml:space="preserve">іялістична радянська республіка </w:t>
      </w:r>
      <w:r w:rsidRPr="00172666">
        <w:rPr>
          <w:rFonts w:ascii="Times New Roman" w:hAnsi="Times New Roman" w:cs="Times New Roman"/>
          <w:sz w:val="28"/>
          <w:szCs w:val="28"/>
          <w:lang w:val="uk-UA"/>
        </w:rPr>
        <w:t>позбавляє окремих осіб та окремі групи прав, що вони ними користуються на</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шкоду інте</w:t>
      </w:r>
      <w:r w:rsidR="00875610">
        <w:rPr>
          <w:rFonts w:ascii="Times New Roman" w:hAnsi="Times New Roman" w:cs="Times New Roman"/>
          <w:sz w:val="28"/>
          <w:szCs w:val="28"/>
          <w:lang w:val="uk-UA"/>
        </w:rPr>
        <w:t xml:space="preserve">ресам соціялістичної революції». Хіба мала право людина на </w:t>
      </w:r>
      <w:r w:rsidRPr="00172666">
        <w:rPr>
          <w:rFonts w:ascii="Times New Roman" w:hAnsi="Times New Roman" w:cs="Times New Roman"/>
          <w:sz w:val="28"/>
          <w:szCs w:val="28"/>
          <w:lang w:val="uk-UA"/>
        </w:rPr>
        <w:t>індивідуальну свободу, чи могла володіти засобами захисту індивідуальних</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інтересів в державі, де за крадіжку колгосп</w:t>
      </w:r>
      <w:r w:rsidR="00875610">
        <w:rPr>
          <w:rFonts w:ascii="Times New Roman" w:hAnsi="Times New Roman" w:cs="Times New Roman"/>
          <w:sz w:val="28"/>
          <w:szCs w:val="28"/>
          <w:lang w:val="uk-UA"/>
        </w:rPr>
        <w:t xml:space="preserve">ного чи кооперативного майна </w:t>
      </w:r>
      <w:r w:rsidRPr="00172666">
        <w:rPr>
          <w:rFonts w:ascii="Times New Roman" w:hAnsi="Times New Roman" w:cs="Times New Roman"/>
          <w:sz w:val="28"/>
          <w:szCs w:val="28"/>
          <w:lang w:val="uk-UA"/>
        </w:rPr>
        <w:t>передбачалася смертна кара, а за насильство проти особи — від 5 до 10 років</w:t>
      </w:r>
      <w:r w:rsidR="00875610">
        <w:rPr>
          <w:rFonts w:ascii="Times New Roman" w:hAnsi="Times New Roman" w:cs="Times New Roman"/>
          <w:sz w:val="28"/>
          <w:szCs w:val="28"/>
          <w:lang w:val="uk-UA"/>
        </w:rPr>
        <w:t xml:space="preserve"> позбавлення волі</w:t>
      </w:r>
      <w:r w:rsidRPr="00172666">
        <w:rPr>
          <w:rFonts w:ascii="Times New Roman" w:hAnsi="Times New Roman" w:cs="Times New Roman"/>
          <w:sz w:val="28"/>
          <w:szCs w:val="28"/>
          <w:lang w:val="uk-UA"/>
        </w:rPr>
        <w:t>? Особливо гостро подібні тенденції проявлялись в перші</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десятиліття, коли точилася боротьба спочатку за завоювання влади, потім за її</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утримання. Після 1937 року, кол</w:t>
      </w:r>
      <w:r w:rsidR="00875610">
        <w:rPr>
          <w:rFonts w:ascii="Times New Roman" w:hAnsi="Times New Roman" w:cs="Times New Roman"/>
          <w:sz w:val="28"/>
          <w:szCs w:val="28"/>
          <w:lang w:val="uk-UA"/>
        </w:rPr>
        <w:t>и основні політичні опоненти і «суспільнонебезпечні елементи»</w:t>
      </w:r>
      <w:r w:rsidRPr="00172666">
        <w:rPr>
          <w:rFonts w:ascii="Times New Roman" w:hAnsi="Times New Roman" w:cs="Times New Roman"/>
          <w:sz w:val="28"/>
          <w:szCs w:val="28"/>
          <w:lang w:val="uk-UA"/>
        </w:rPr>
        <w:t xml:space="preserve"> були винищені, влада стала більш впевненою в собі і це</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одразу проявилося в здебільшого декларативних конституціях СРСР 1936 року</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та УРСР 1937 року.</w:t>
      </w:r>
    </w:p>
    <w:p w:rsidR="00172666" w:rsidRPr="00172666" w:rsidRDefault="00172666" w:rsidP="00875610">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В Основах кримінального судочинства</w:t>
      </w:r>
      <w:r w:rsidR="00875610">
        <w:rPr>
          <w:rFonts w:ascii="Times New Roman" w:hAnsi="Times New Roman" w:cs="Times New Roman"/>
          <w:sz w:val="28"/>
          <w:szCs w:val="28"/>
          <w:lang w:val="uk-UA"/>
        </w:rPr>
        <w:t xml:space="preserve"> СРСР та союзних республік 1958 </w:t>
      </w:r>
      <w:r w:rsidRPr="00172666">
        <w:rPr>
          <w:rFonts w:ascii="Times New Roman" w:hAnsi="Times New Roman" w:cs="Times New Roman"/>
          <w:sz w:val="28"/>
          <w:szCs w:val="28"/>
          <w:lang w:val="uk-UA"/>
        </w:rPr>
        <w:t>року встановлювалися такі завдання радянського кримінального судочинства,</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як: забезпечення швидкого і повного розкриття злочинів, викриття і покарання</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винних, недопущення кримінальної відповідальності невинних. Таким чином,</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було сформульоване публічне начало кримінального судочинства того періоду.</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Вже за Кримінально-процесуальним код</w:t>
      </w:r>
      <w:r w:rsidR="00875610">
        <w:rPr>
          <w:rFonts w:ascii="Times New Roman" w:hAnsi="Times New Roman" w:cs="Times New Roman"/>
          <w:sz w:val="28"/>
          <w:szCs w:val="28"/>
          <w:lang w:val="uk-UA"/>
        </w:rPr>
        <w:t xml:space="preserve">ексом Української РСР 1960 року </w:t>
      </w:r>
      <w:r w:rsidRPr="00172666">
        <w:rPr>
          <w:rFonts w:ascii="Times New Roman" w:hAnsi="Times New Roman" w:cs="Times New Roman"/>
          <w:sz w:val="28"/>
          <w:szCs w:val="28"/>
          <w:lang w:val="uk-UA"/>
        </w:rPr>
        <w:t>потерпілий став доволі самостійною процесуальною фігурою і його права було</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достатньо розшире</w:t>
      </w:r>
      <w:r w:rsidR="00875610">
        <w:rPr>
          <w:rFonts w:ascii="Times New Roman" w:hAnsi="Times New Roman" w:cs="Times New Roman"/>
          <w:sz w:val="28"/>
          <w:szCs w:val="28"/>
          <w:lang w:val="uk-UA"/>
        </w:rPr>
        <w:t>ні</w:t>
      </w:r>
      <w:r w:rsidRPr="00172666">
        <w:rPr>
          <w:rFonts w:ascii="Times New Roman" w:hAnsi="Times New Roman" w:cs="Times New Roman"/>
          <w:sz w:val="28"/>
          <w:szCs w:val="28"/>
          <w:lang w:val="uk-UA"/>
        </w:rPr>
        <w:t>. На державу було</w:t>
      </w:r>
      <w:r w:rsidR="00875610">
        <w:rPr>
          <w:rFonts w:ascii="Times New Roman" w:hAnsi="Times New Roman" w:cs="Times New Roman"/>
          <w:sz w:val="28"/>
          <w:szCs w:val="28"/>
          <w:lang w:val="uk-UA"/>
        </w:rPr>
        <w:t xml:space="preserve"> покладене завдання забезпечити </w:t>
      </w:r>
      <w:r w:rsidRPr="00172666">
        <w:rPr>
          <w:rFonts w:ascii="Times New Roman" w:hAnsi="Times New Roman" w:cs="Times New Roman"/>
          <w:sz w:val="28"/>
          <w:szCs w:val="28"/>
          <w:lang w:val="uk-UA"/>
        </w:rPr>
        <w:t>захист інтересів у сфері кримінального с</w:t>
      </w:r>
      <w:r w:rsidR="00875610">
        <w:rPr>
          <w:rFonts w:ascii="Times New Roman" w:hAnsi="Times New Roman" w:cs="Times New Roman"/>
          <w:sz w:val="28"/>
          <w:szCs w:val="28"/>
          <w:lang w:val="uk-UA"/>
        </w:rPr>
        <w:t xml:space="preserve">удочинства не лише держави, а й </w:t>
      </w:r>
      <w:r w:rsidRPr="00172666">
        <w:rPr>
          <w:rFonts w:ascii="Times New Roman" w:hAnsi="Times New Roman" w:cs="Times New Roman"/>
          <w:sz w:val="28"/>
          <w:szCs w:val="28"/>
          <w:lang w:val="uk-UA"/>
        </w:rPr>
        <w:t>інтересів зацікавлених учасників кримінального процесу.</w:t>
      </w:r>
    </w:p>
    <w:p w:rsidR="00875610" w:rsidRDefault="00172666" w:rsidP="00875610">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На сучасному етапі продовжується р</w:t>
      </w:r>
      <w:r w:rsidR="00875610">
        <w:rPr>
          <w:rFonts w:ascii="Times New Roman" w:hAnsi="Times New Roman" w:cs="Times New Roman"/>
          <w:sz w:val="28"/>
          <w:szCs w:val="28"/>
          <w:lang w:val="uk-UA"/>
        </w:rPr>
        <w:t xml:space="preserve">озширення диспозитивних засад у </w:t>
      </w:r>
      <w:r w:rsidRPr="00172666">
        <w:rPr>
          <w:rFonts w:ascii="Times New Roman" w:hAnsi="Times New Roman" w:cs="Times New Roman"/>
          <w:sz w:val="28"/>
          <w:szCs w:val="28"/>
          <w:lang w:val="uk-UA"/>
        </w:rPr>
        <w:t>кримінальному процесі. Їх аналіз та розгляд прояву диспозитивності при</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lastRenderedPageBreak/>
        <w:t>реалізації прав пот</w:t>
      </w:r>
      <w:r w:rsidR="00875610">
        <w:rPr>
          <w:rFonts w:ascii="Times New Roman" w:hAnsi="Times New Roman" w:cs="Times New Roman"/>
          <w:sz w:val="28"/>
          <w:szCs w:val="28"/>
          <w:lang w:val="uk-UA"/>
        </w:rPr>
        <w:t xml:space="preserve">ерпілого будуть проведені далі. </w:t>
      </w:r>
      <w:r w:rsidRPr="00172666">
        <w:rPr>
          <w:rFonts w:ascii="Times New Roman" w:hAnsi="Times New Roman" w:cs="Times New Roman"/>
          <w:sz w:val="28"/>
          <w:szCs w:val="28"/>
          <w:lang w:val="uk-UA"/>
        </w:rPr>
        <w:t>Наукове вивчення диспозитивност</w:t>
      </w:r>
      <w:r w:rsidR="00875610">
        <w:rPr>
          <w:rFonts w:ascii="Times New Roman" w:hAnsi="Times New Roman" w:cs="Times New Roman"/>
          <w:sz w:val="28"/>
          <w:szCs w:val="28"/>
          <w:lang w:val="uk-UA"/>
        </w:rPr>
        <w:t xml:space="preserve">і розпочалося у ХІХ ст. В науці </w:t>
      </w:r>
      <w:r w:rsidRPr="00172666">
        <w:rPr>
          <w:rFonts w:ascii="Times New Roman" w:hAnsi="Times New Roman" w:cs="Times New Roman"/>
          <w:sz w:val="28"/>
          <w:szCs w:val="28"/>
          <w:lang w:val="uk-UA"/>
        </w:rPr>
        <w:t>диспозитивність використовувалась як</w:t>
      </w:r>
      <w:r w:rsidR="00875610">
        <w:rPr>
          <w:rFonts w:ascii="Times New Roman" w:hAnsi="Times New Roman" w:cs="Times New Roman"/>
          <w:sz w:val="28"/>
          <w:szCs w:val="28"/>
          <w:lang w:val="uk-UA"/>
        </w:rPr>
        <w:t xml:space="preserve"> матеріально-правовий термін, а </w:t>
      </w:r>
      <w:r w:rsidRPr="00172666">
        <w:rPr>
          <w:rFonts w:ascii="Times New Roman" w:hAnsi="Times New Roman" w:cs="Times New Roman"/>
          <w:sz w:val="28"/>
          <w:szCs w:val="28"/>
          <w:lang w:val="uk-UA"/>
        </w:rPr>
        <w:t>стосовно процесу, починаючи з ХІХ ст., розглядалась вченими-юристами як</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поняття, пов’язане в першу чергу з процесом цивільним. Теоретичні засади</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розвитку доктрини походження принци</w:t>
      </w:r>
      <w:r w:rsidR="00875610">
        <w:rPr>
          <w:rFonts w:ascii="Times New Roman" w:hAnsi="Times New Roman" w:cs="Times New Roman"/>
          <w:sz w:val="28"/>
          <w:szCs w:val="28"/>
          <w:lang w:val="uk-UA"/>
        </w:rPr>
        <w:t xml:space="preserve">пу диспозитивності в юридичному </w:t>
      </w:r>
      <w:r w:rsidRPr="00172666">
        <w:rPr>
          <w:rFonts w:ascii="Times New Roman" w:hAnsi="Times New Roman" w:cs="Times New Roman"/>
          <w:sz w:val="28"/>
          <w:szCs w:val="28"/>
          <w:lang w:val="uk-UA"/>
        </w:rPr>
        <w:t>процесі були закладені німецькими та австрійськими процесуалістами, в першу</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чергу вченим Карлом-Фрейхером Канштейном. Він одним з перших у правовій</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науці сформулював тезу про те, що властиве цивільному праву начало вільного</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розпорядження правом з боку с</w:t>
      </w:r>
      <w:r w:rsidR="00875610">
        <w:rPr>
          <w:rFonts w:ascii="Times New Roman" w:hAnsi="Times New Roman" w:cs="Times New Roman"/>
          <w:sz w:val="28"/>
          <w:szCs w:val="28"/>
          <w:lang w:val="uk-UA"/>
        </w:rPr>
        <w:t xml:space="preserve">уб’єкта — власника такого права </w:t>
      </w:r>
      <w:r w:rsidRPr="00172666">
        <w:rPr>
          <w:rFonts w:ascii="Times New Roman" w:hAnsi="Times New Roman" w:cs="Times New Roman"/>
          <w:sz w:val="28"/>
          <w:szCs w:val="28"/>
          <w:lang w:val="uk-UA"/>
        </w:rPr>
        <w:t>(Dispositionsmaxime) в цивільному процесі переходить в змагальний принцип</w:t>
      </w:r>
      <w:r>
        <w:rPr>
          <w:rFonts w:ascii="Times New Roman" w:hAnsi="Times New Roman" w:cs="Times New Roman"/>
          <w:sz w:val="28"/>
          <w:szCs w:val="28"/>
          <w:lang w:val="uk-UA"/>
        </w:rPr>
        <w:t xml:space="preserve"> </w:t>
      </w:r>
      <w:r w:rsidR="00875610">
        <w:rPr>
          <w:rFonts w:ascii="Times New Roman" w:hAnsi="Times New Roman" w:cs="Times New Roman"/>
          <w:sz w:val="28"/>
          <w:szCs w:val="28"/>
          <w:lang w:val="uk-UA"/>
        </w:rPr>
        <w:t>(Verhandlungsmaxime).</w:t>
      </w:r>
    </w:p>
    <w:p w:rsidR="00172666" w:rsidRPr="00172666" w:rsidRDefault="00172666" w:rsidP="00875610">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Наслідком переходу</w:t>
      </w:r>
      <w:r w:rsidR="00875610">
        <w:rPr>
          <w:rFonts w:ascii="Times New Roman" w:hAnsi="Times New Roman" w:cs="Times New Roman"/>
          <w:sz w:val="28"/>
          <w:szCs w:val="28"/>
          <w:lang w:val="uk-UA"/>
        </w:rPr>
        <w:t xml:space="preserve"> принципу матеріального права в </w:t>
      </w:r>
      <w:r w:rsidRPr="00172666">
        <w:rPr>
          <w:rFonts w:ascii="Times New Roman" w:hAnsi="Times New Roman" w:cs="Times New Roman"/>
          <w:sz w:val="28"/>
          <w:szCs w:val="28"/>
          <w:lang w:val="uk-UA"/>
        </w:rPr>
        <w:t>процес стало те, що сторони самостійно розпоряджаються в процесі своїми</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матеріальними і процесуальними правами, доказами, а суд не втручається в цю</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сферу, надаючи сторонам повну особисту автономію в цивільному процесі.</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Саме Канштейн першим із процесуаліс</w:t>
      </w:r>
      <w:r w:rsidR="00875610">
        <w:rPr>
          <w:rFonts w:ascii="Times New Roman" w:hAnsi="Times New Roman" w:cs="Times New Roman"/>
          <w:sz w:val="28"/>
          <w:szCs w:val="28"/>
          <w:lang w:val="uk-UA"/>
        </w:rPr>
        <w:t xml:space="preserve">тів у 1877 році вказав, що лише </w:t>
      </w:r>
      <w:r w:rsidRPr="00172666">
        <w:rPr>
          <w:rFonts w:ascii="Times New Roman" w:hAnsi="Times New Roman" w:cs="Times New Roman"/>
          <w:sz w:val="28"/>
          <w:szCs w:val="28"/>
          <w:lang w:val="uk-UA"/>
        </w:rPr>
        <w:t>термін Dispositionsmaxime (принци</w:t>
      </w:r>
      <w:r w:rsidR="00875610">
        <w:rPr>
          <w:rFonts w:ascii="Times New Roman" w:hAnsi="Times New Roman" w:cs="Times New Roman"/>
          <w:sz w:val="28"/>
          <w:szCs w:val="28"/>
          <w:lang w:val="uk-UA"/>
        </w:rPr>
        <w:t xml:space="preserve">п диспозитивності) виражає ідею </w:t>
      </w:r>
      <w:r w:rsidRPr="00172666">
        <w:rPr>
          <w:rFonts w:ascii="Times New Roman" w:hAnsi="Times New Roman" w:cs="Times New Roman"/>
          <w:sz w:val="28"/>
          <w:szCs w:val="28"/>
          <w:lang w:val="uk-UA"/>
        </w:rPr>
        <w:t xml:space="preserve">розпорядження сторін своїми правами в </w:t>
      </w:r>
      <w:r w:rsidR="00875610">
        <w:rPr>
          <w:rFonts w:ascii="Times New Roman" w:hAnsi="Times New Roman" w:cs="Times New Roman"/>
          <w:sz w:val="28"/>
          <w:szCs w:val="28"/>
          <w:lang w:val="uk-UA"/>
        </w:rPr>
        <w:t xml:space="preserve">цивільному процесі, а термін </w:t>
      </w:r>
      <w:r w:rsidRPr="00172666">
        <w:rPr>
          <w:rFonts w:ascii="Times New Roman" w:hAnsi="Times New Roman" w:cs="Times New Roman"/>
          <w:sz w:val="28"/>
          <w:szCs w:val="28"/>
          <w:lang w:val="uk-UA"/>
        </w:rPr>
        <w:t>Verhandlungsmaxime (принцип змагальності) — вказує лише на зв’язаність суду</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вимогами сторін, а тому застосовуєт</w:t>
      </w:r>
      <w:r w:rsidR="00875610">
        <w:rPr>
          <w:rFonts w:ascii="Times New Roman" w:hAnsi="Times New Roman" w:cs="Times New Roman"/>
          <w:sz w:val="28"/>
          <w:szCs w:val="28"/>
          <w:lang w:val="uk-UA"/>
        </w:rPr>
        <w:t xml:space="preserve">ься і в кримінальному процесі. Можна </w:t>
      </w:r>
      <w:r w:rsidRPr="00172666">
        <w:rPr>
          <w:rFonts w:ascii="Times New Roman" w:hAnsi="Times New Roman" w:cs="Times New Roman"/>
          <w:sz w:val="28"/>
          <w:szCs w:val="28"/>
          <w:lang w:val="uk-UA"/>
        </w:rPr>
        <w:t>резюмувати, що незважаючи на тогочасну позицію щодо спільної природи</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змагальності і диспозитивності, ці засад</w:t>
      </w:r>
      <w:r w:rsidR="00875610">
        <w:rPr>
          <w:rFonts w:ascii="Times New Roman" w:hAnsi="Times New Roman" w:cs="Times New Roman"/>
          <w:sz w:val="28"/>
          <w:szCs w:val="28"/>
          <w:lang w:val="uk-UA"/>
        </w:rPr>
        <w:t xml:space="preserve">и відрізнялися галузевою сферою </w:t>
      </w:r>
      <w:r w:rsidRPr="00172666">
        <w:rPr>
          <w:rFonts w:ascii="Times New Roman" w:hAnsi="Times New Roman" w:cs="Times New Roman"/>
          <w:sz w:val="28"/>
          <w:szCs w:val="28"/>
          <w:lang w:val="uk-UA"/>
        </w:rPr>
        <w:t>застосування. Якщо змагальність вв</w:t>
      </w:r>
      <w:r w:rsidR="00875610">
        <w:rPr>
          <w:rFonts w:ascii="Times New Roman" w:hAnsi="Times New Roman" w:cs="Times New Roman"/>
          <w:sz w:val="28"/>
          <w:szCs w:val="28"/>
          <w:lang w:val="uk-UA"/>
        </w:rPr>
        <w:t xml:space="preserve">ажалась засадою і цивільного, і </w:t>
      </w:r>
      <w:r w:rsidRPr="00172666">
        <w:rPr>
          <w:rFonts w:ascii="Times New Roman" w:hAnsi="Times New Roman" w:cs="Times New Roman"/>
          <w:sz w:val="28"/>
          <w:szCs w:val="28"/>
          <w:lang w:val="uk-UA"/>
        </w:rPr>
        <w:t>кримінального юридичних процесів, то диспозитивність — лише цивільного.</w:t>
      </w:r>
    </w:p>
    <w:p w:rsidR="00172666" w:rsidRPr="00172666" w:rsidRDefault="00172666" w:rsidP="00875610">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Хоча варто відзначити, що вже вчені на теренах Російс</w:t>
      </w:r>
      <w:r w:rsidR="00875610">
        <w:rPr>
          <w:rFonts w:ascii="Times New Roman" w:hAnsi="Times New Roman" w:cs="Times New Roman"/>
          <w:sz w:val="28"/>
          <w:szCs w:val="28"/>
          <w:lang w:val="uk-UA"/>
        </w:rPr>
        <w:t xml:space="preserve">ької імперії ХІХ і </w:t>
      </w:r>
      <w:r w:rsidRPr="00172666">
        <w:rPr>
          <w:rFonts w:ascii="Times New Roman" w:hAnsi="Times New Roman" w:cs="Times New Roman"/>
          <w:sz w:val="28"/>
          <w:szCs w:val="28"/>
          <w:lang w:val="uk-UA"/>
        </w:rPr>
        <w:t>початку ХХ століття визнавали наявність в к</w:t>
      </w:r>
      <w:r w:rsidR="00875610">
        <w:rPr>
          <w:rFonts w:ascii="Times New Roman" w:hAnsi="Times New Roman" w:cs="Times New Roman"/>
          <w:sz w:val="28"/>
          <w:szCs w:val="28"/>
          <w:lang w:val="uk-UA"/>
        </w:rPr>
        <w:t xml:space="preserve">римінальному процесі двох начал </w:t>
      </w:r>
      <w:r w:rsidRPr="00172666">
        <w:rPr>
          <w:rFonts w:ascii="Times New Roman" w:hAnsi="Times New Roman" w:cs="Times New Roman"/>
          <w:sz w:val="28"/>
          <w:szCs w:val="28"/>
          <w:lang w:val="uk-UA"/>
        </w:rPr>
        <w:t>— приватного та публічного, робили спроби пояснити їх суть. Аналіз наукової</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літератури кінця ХІХ ст. призводить до висновку, що не всі інтереси приватних</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осіб були предметом захисту з боку де</w:t>
      </w:r>
      <w:r w:rsidR="00875610">
        <w:rPr>
          <w:rFonts w:ascii="Times New Roman" w:hAnsi="Times New Roman" w:cs="Times New Roman"/>
          <w:sz w:val="28"/>
          <w:szCs w:val="28"/>
          <w:lang w:val="uk-UA"/>
        </w:rPr>
        <w:t xml:space="preserve">ржави. В таких випадках логічно </w:t>
      </w:r>
      <w:r w:rsidRPr="00172666">
        <w:rPr>
          <w:rFonts w:ascii="Times New Roman" w:hAnsi="Times New Roman" w:cs="Times New Roman"/>
          <w:sz w:val="28"/>
          <w:szCs w:val="28"/>
          <w:lang w:val="uk-UA"/>
        </w:rPr>
        <w:t>припустити, що іноді інтерес приватної особи та держави не збігався і тоді</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lastRenderedPageBreak/>
        <w:t>формувався у окремий — приватний інтерес у кримінальному процесі, який не</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входив до публічного інтересу і врегульовувався диференційовано.</w:t>
      </w:r>
    </w:p>
    <w:p w:rsidR="00172666" w:rsidRPr="00172666" w:rsidRDefault="00172666" w:rsidP="00875610">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 xml:space="preserve">Виходячи з наявності приватного </w:t>
      </w:r>
      <w:r w:rsidR="00875610">
        <w:rPr>
          <w:rFonts w:ascii="Times New Roman" w:hAnsi="Times New Roman" w:cs="Times New Roman"/>
          <w:sz w:val="28"/>
          <w:szCs w:val="28"/>
          <w:lang w:val="uk-UA"/>
        </w:rPr>
        <w:t xml:space="preserve">начала, вчені розробили поняття </w:t>
      </w:r>
      <w:r w:rsidRPr="00172666">
        <w:rPr>
          <w:rFonts w:ascii="Times New Roman" w:hAnsi="Times New Roman" w:cs="Times New Roman"/>
          <w:sz w:val="28"/>
          <w:szCs w:val="28"/>
          <w:lang w:val="uk-UA"/>
        </w:rPr>
        <w:t>принципу вільного розпорядження. Під принципом вільного розпорядження</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наприкінці ХІХ ст. розуміли право притягнення до кримінального суду з боку</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приватної особи в приватному ін</w:t>
      </w:r>
      <w:r w:rsidR="00875610">
        <w:rPr>
          <w:rFonts w:ascii="Times New Roman" w:hAnsi="Times New Roman" w:cs="Times New Roman"/>
          <w:sz w:val="28"/>
          <w:szCs w:val="28"/>
          <w:lang w:val="uk-UA"/>
        </w:rPr>
        <w:t>тересі з можливістю відмови від переслідування за власною волею. З</w:t>
      </w:r>
      <w:r w:rsidRPr="00172666">
        <w:rPr>
          <w:rFonts w:ascii="Times New Roman" w:hAnsi="Times New Roman" w:cs="Times New Roman"/>
          <w:sz w:val="28"/>
          <w:szCs w:val="28"/>
          <w:lang w:val="uk-UA"/>
        </w:rPr>
        <w:t xml:space="preserve">астосування принципу диспозитивності </w:t>
      </w:r>
      <w:r w:rsidR="00875610">
        <w:rPr>
          <w:rFonts w:ascii="Times New Roman" w:hAnsi="Times New Roman" w:cs="Times New Roman"/>
          <w:sz w:val="28"/>
          <w:szCs w:val="28"/>
          <w:lang w:val="uk-UA"/>
        </w:rPr>
        <w:t xml:space="preserve">в цивільному процесі не створює </w:t>
      </w:r>
      <w:r w:rsidRPr="00172666">
        <w:rPr>
          <w:rFonts w:ascii="Times New Roman" w:hAnsi="Times New Roman" w:cs="Times New Roman"/>
          <w:sz w:val="28"/>
          <w:szCs w:val="28"/>
          <w:lang w:val="uk-UA"/>
        </w:rPr>
        <w:t>принципової відмінності між цивіль</w:t>
      </w:r>
      <w:r w:rsidR="00875610">
        <w:rPr>
          <w:rFonts w:ascii="Times New Roman" w:hAnsi="Times New Roman" w:cs="Times New Roman"/>
          <w:sz w:val="28"/>
          <w:szCs w:val="28"/>
          <w:lang w:val="uk-UA"/>
        </w:rPr>
        <w:t xml:space="preserve">ним процесом, з одного боку, та </w:t>
      </w:r>
      <w:r w:rsidRPr="00172666">
        <w:rPr>
          <w:rFonts w:ascii="Times New Roman" w:hAnsi="Times New Roman" w:cs="Times New Roman"/>
          <w:sz w:val="28"/>
          <w:szCs w:val="28"/>
          <w:lang w:val="uk-UA"/>
        </w:rPr>
        <w:t>кримінальним і адмі</w:t>
      </w:r>
      <w:r w:rsidR="00875610">
        <w:rPr>
          <w:rFonts w:ascii="Times New Roman" w:hAnsi="Times New Roman" w:cs="Times New Roman"/>
          <w:sz w:val="28"/>
          <w:szCs w:val="28"/>
          <w:lang w:val="uk-UA"/>
        </w:rPr>
        <w:t xml:space="preserve">ністративним — з іншого. З цим можна погодитись, </w:t>
      </w:r>
      <w:r w:rsidRPr="00172666">
        <w:rPr>
          <w:rFonts w:ascii="Times New Roman" w:hAnsi="Times New Roman" w:cs="Times New Roman"/>
          <w:sz w:val="28"/>
          <w:szCs w:val="28"/>
          <w:lang w:val="uk-UA"/>
        </w:rPr>
        <w:t>згадавши класичні процесуал</w:t>
      </w:r>
      <w:r w:rsidR="00875610">
        <w:rPr>
          <w:rFonts w:ascii="Times New Roman" w:hAnsi="Times New Roman" w:cs="Times New Roman"/>
          <w:sz w:val="28"/>
          <w:szCs w:val="28"/>
          <w:lang w:val="uk-UA"/>
        </w:rPr>
        <w:t>ьні формули, зокрема, такі як: «</w:t>
      </w:r>
      <w:r w:rsidRPr="00172666">
        <w:rPr>
          <w:rFonts w:ascii="Times New Roman" w:hAnsi="Times New Roman" w:cs="Times New Roman"/>
          <w:sz w:val="28"/>
          <w:szCs w:val="28"/>
          <w:lang w:val="uk-UA"/>
        </w:rPr>
        <w:t>ніхто не може бути</w:t>
      </w:r>
      <w:r w:rsidR="00875610">
        <w:rPr>
          <w:rFonts w:ascii="Times New Roman" w:hAnsi="Times New Roman" w:cs="Times New Roman"/>
          <w:sz w:val="28"/>
          <w:szCs w:val="28"/>
          <w:lang w:val="uk-UA"/>
        </w:rPr>
        <w:t xml:space="preserve"> примушений до позову», «немає судді без позивача», «</w:t>
      </w:r>
      <w:r w:rsidRPr="00172666">
        <w:rPr>
          <w:rFonts w:ascii="Times New Roman" w:hAnsi="Times New Roman" w:cs="Times New Roman"/>
          <w:sz w:val="28"/>
          <w:szCs w:val="28"/>
          <w:lang w:val="uk-UA"/>
        </w:rPr>
        <w:t>суд не виходить за межі</w:t>
      </w:r>
      <w:r w:rsidR="00875610">
        <w:rPr>
          <w:rFonts w:ascii="Times New Roman" w:hAnsi="Times New Roman" w:cs="Times New Roman"/>
          <w:sz w:val="28"/>
          <w:szCs w:val="28"/>
          <w:lang w:val="uk-UA"/>
        </w:rPr>
        <w:t xml:space="preserve"> вимог сторін»</w:t>
      </w:r>
      <w:r w:rsidRPr="00172666">
        <w:rPr>
          <w:rFonts w:ascii="Times New Roman" w:hAnsi="Times New Roman" w:cs="Times New Roman"/>
          <w:sz w:val="28"/>
          <w:szCs w:val="28"/>
          <w:lang w:val="uk-UA"/>
        </w:rPr>
        <w:t>, — які не носять абсолютного характе</w:t>
      </w:r>
      <w:r w:rsidR="00875610">
        <w:rPr>
          <w:rFonts w:ascii="Times New Roman" w:hAnsi="Times New Roman" w:cs="Times New Roman"/>
          <w:sz w:val="28"/>
          <w:szCs w:val="28"/>
          <w:lang w:val="uk-UA"/>
        </w:rPr>
        <w:t xml:space="preserve">ру і можуть бути </w:t>
      </w:r>
      <w:r w:rsidRPr="00172666">
        <w:rPr>
          <w:rFonts w:ascii="Times New Roman" w:hAnsi="Times New Roman" w:cs="Times New Roman"/>
          <w:sz w:val="28"/>
          <w:szCs w:val="28"/>
          <w:lang w:val="uk-UA"/>
        </w:rPr>
        <w:t>застосовані (чи не застосовані) до кожн</w:t>
      </w:r>
      <w:r w:rsidR="00875610">
        <w:rPr>
          <w:rFonts w:ascii="Times New Roman" w:hAnsi="Times New Roman" w:cs="Times New Roman"/>
          <w:sz w:val="28"/>
          <w:szCs w:val="28"/>
          <w:lang w:val="uk-UA"/>
        </w:rPr>
        <w:t xml:space="preserve">ого процесу, а відмінності у їх </w:t>
      </w:r>
      <w:r w:rsidRPr="00172666">
        <w:rPr>
          <w:rFonts w:ascii="Times New Roman" w:hAnsi="Times New Roman" w:cs="Times New Roman"/>
          <w:sz w:val="28"/>
          <w:szCs w:val="28"/>
          <w:lang w:val="uk-UA"/>
        </w:rPr>
        <w:t>застосуванні викликані головним чи</w:t>
      </w:r>
      <w:r w:rsidR="00875610">
        <w:rPr>
          <w:rFonts w:ascii="Times New Roman" w:hAnsi="Times New Roman" w:cs="Times New Roman"/>
          <w:sz w:val="28"/>
          <w:szCs w:val="28"/>
          <w:lang w:val="uk-UA"/>
        </w:rPr>
        <w:t>ном, міркуваннями доцільності</w:t>
      </w:r>
      <w:r w:rsidRPr="00172666">
        <w:rPr>
          <w:rFonts w:ascii="Times New Roman" w:hAnsi="Times New Roman" w:cs="Times New Roman"/>
          <w:sz w:val="28"/>
          <w:szCs w:val="28"/>
          <w:lang w:val="uk-UA"/>
        </w:rPr>
        <w:t>.</w:t>
      </w:r>
    </w:p>
    <w:p w:rsidR="00172666" w:rsidRPr="00172666" w:rsidRDefault="00172666" w:rsidP="00875610">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 xml:space="preserve">Відмінності диспозитивності (в тому числі </w:t>
      </w:r>
      <w:r w:rsidR="00875610">
        <w:rPr>
          <w:rFonts w:ascii="Times New Roman" w:hAnsi="Times New Roman" w:cs="Times New Roman"/>
          <w:sz w:val="28"/>
          <w:szCs w:val="28"/>
          <w:lang w:val="uk-UA"/>
        </w:rPr>
        <w:t xml:space="preserve">обсяг її застосування) в різних </w:t>
      </w:r>
      <w:r w:rsidRPr="00172666">
        <w:rPr>
          <w:rFonts w:ascii="Times New Roman" w:hAnsi="Times New Roman" w:cs="Times New Roman"/>
          <w:sz w:val="28"/>
          <w:szCs w:val="28"/>
          <w:lang w:val="uk-UA"/>
        </w:rPr>
        <w:t>процесуальних галузях зумовлені доцільністю, що визначається державою під</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час правотворчої діяльності, виходячи з панівної політико-правової ідеології.</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Приступаючи до кримінально-процесуального регулювання, лише держава</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визначає коло суб’єктів майбутньої кримінально-процесуальної діяльності, які</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здатні мати кримінально-процесуальні права та нести обов’язки. Якраз таким</w:t>
      </w:r>
      <w:r w:rsidR="00875610">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чином суб’єкти кримінального проце</w:t>
      </w:r>
      <w:r w:rsidR="00875610">
        <w:rPr>
          <w:rFonts w:ascii="Times New Roman" w:hAnsi="Times New Roman" w:cs="Times New Roman"/>
          <w:sz w:val="28"/>
          <w:szCs w:val="28"/>
          <w:lang w:val="uk-UA"/>
        </w:rPr>
        <w:t>су наділяються правоздатністю</w:t>
      </w:r>
      <w:r w:rsidRPr="00172666">
        <w:rPr>
          <w:rFonts w:ascii="Times New Roman" w:hAnsi="Times New Roman" w:cs="Times New Roman"/>
          <w:sz w:val="28"/>
          <w:szCs w:val="28"/>
          <w:lang w:val="uk-UA"/>
        </w:rPr>
        <w:t>.</w:t>
      </w:r>
    </w:p>
    <w:p w:rsidR="00172666" w:rsidRPr="00172666" w:rsidRDefault="00212398" w:rsidP="00212398">
      <w:pPr>
        <w:pStyle w:val="a7"/>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Диспозитивність як право сторін розпоряджатися обвинуваченням </w:t>
      </w:r>
      <w:r w:rsidR="00172666" w:rsidRPr="00172666">
        <w:rPr>
          <w:rFonts w:ascii="Times New Roman" w:hAnsi="Times New Roman" w:cs="Times New Roman"/>
          <w:sz w:val="28"/>
          <w:szCs w:val="28"/>
          <w:lang w:val="uk-UA"/>
        </w:rPr>
        <w:t>допускається лише у вузькій</w:t>
      </w:r>
      <w:r>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категорії кримінальних справ: пр</w:t>
      </w:r>
      <w:r>
        <w:rPr>
          <w:rFonts w:ascii="Times New Roman" w:hAnsi="Times New Roman" w:cs="Times New Roman"/>
          <w:sz w:val="28"/>
          <w:szCs w:val="28"/>
          <w:lang w:val="uk-UA"/>
        </w:rPr>
        <w:t xml:space="preserve">иватного та приватно-публічного </w:t>
      </w:r>
      <w:r w:rsidR="00172666" w:rsidRPr="00172666">
        <w:rPr>
          <w:rFonts w:ascii="Times New Roman" w:hAnsi="Times New Roman" w:cs="Times New Roman"/>
          <w:sz w:val="28"/>
          <w:szCs w:val="28"/>
          <w:lang w:val="uk-UA"/>
        </w:rPr>
        <w:t>обвинувачення. У розумінні свободи розпорядження процесуальними засобами</w:t>
      </w:r>
      <w:r>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для захисту своїх прав та інтересів (процесуальна диспозитивність) вона</w:t>
      </w:r>
      <w:r w:rsidR="00172666">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знаходить більш широке застосування в кримінальному процесі. Від сторони,</w:t>
      </w:r>
      <w:r>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зокрема, залежить ініціювання порушення справ приватного та приватнопублічного обвинувачення, надання скарги або цивільного позову і т. ін.</w:t>
      </w:r>
      <w:r>
        <w:rPr>
          <w:rFonts w:ascii="Times New Roman" w:hAnsi="Times New Roman" w:cs="Times New Roman"/>
          <w:sz w:val="28"/>
          <w:szCs w:val="28"/>
          <w:lang w:val="uk-UA"/>
        </w:rPr>
        <w:t xml:space="preserve"> С</w:t>
      </w:r>
      <w:r w:rsidR="00172666" w:rsidRPr="00172666">
        <w:rPr>
          <w:rFonts w:ascii="Times New Roman" w:hAnsi="Times New Roman" w:cs="Times New Roman"/>
          <w:sz w:val="28"/>
          <w:szCs w:val="28"/>
          <w:lang w:val="uk-UA"/>
        </w:rPr>
        <w:t>вобода сторін розпоряджатися</w:t>
      </w:r>
      <w:r>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 xml:space="preserve">обвинуваченням </w:t>
      </w:r>
      <w:r w:rsidR="00172666" w:rsidRPr="00172666">
        <w:rPr>
          <w:rFonts w:ascii="Times New Roman" w:hAnsi="Times New Roman" w:cs="Times New Roman"/>
          <w:sz w:val="28"/>
          <w:szCs w:val="28"/>
          <w:lang w:val="uk-UA"/>
        </w:rPr>
        <w:lastRenderedPageBreak/>
        <w:t>надзвичайно обмежена і в усякому випадку не може мати</w:t>
      </w:r>
      <w:r>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значення принципу, який характеризує сутність радянського кримінального</w:t>
      </w:r>
      <w:r>
        <w:rPr>
          <w:rFonts w:ascii="Times New Roman" w:hAnsi="Times New Roman" w:cs="Times New Roman"/>
          <w:sz w:val="28"/>
          <w:szCs w:val="28"/>
          <w:lang w:val="uk-UA"/>
        </w:rPr>
        <w:t xml:space="preserve"> процесу</w:t>
      </w:r>
      <w:r w:rsidR="00172666" w:rsidRPr="00172666">
        <w:rPr>
          <w:rFonts w:ascii="Times New Roman" w:hAnsi="Times New Roman" w:cs="Times New Roman"/>
          <w:sz w:val="28"/>
          <w:szCs w:val="28"/>
          <w:lang w:val="uk-UA"/>
        </w:rPr>
        <w:t>. Він також він визнавав, що</w:t>
      </w:r>
      <w:r>
        <w:rPr>
          <w:rFonts w:ascii="Times New Roman" w:hAnsi="Times New Roman" w:cs="Times New Roman"/>
          <w:sz w:val="28"/>
          <w:szCs w:val="28"/>
          <w:lang w:val="uk-UA"/>
        </w:rPr>
        <w:t xml:space="preserve"> деякі елементи диспозитивності </w:t>
      </w:r>
      <w:r w:rsidR="00172666" w:rsidRPr="00172666">
        <w:rPr>
          <w:rFonts w:ascii="Times New Roman" w:hAnsi="Times New Roman" w:cs="Times New Roman"/>
          <w:sz w:val="28"/>
          <w:szCs w:val="28"/>
          <w:lang w:val="uk-UA"/>
        </w:rPr>
        <w:t>притаманні діяльності потерпілого, який бере участь у розслідуванні і судовому</w:t>
      </w:r>
      <w:r>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розгляді справ публічного обвинува</w:t>
      </w:r>
      <w:r>
        <w:rPr>
          <w:rFonts w:ascii="Times New Roman" w:hAnsi="Times New Roman" w:cs="Times New Roman"/>
          <w:sz w:val="28"/>
          <w:szCs w:val="28"/>
          <w:lang w:val="uk-UA"/>
        </w:rPr>
        <w:t>чення, але тут йдеться лише про процесуальну диспозитивність</w:t>
      </w:r>
      <w:r w:rsidR="00172666" w:rsidRPr="00172666">
        <w:rPr>
          <w:rFonts w:ascii="Times New Roman" w:hAnsi="Times New Roman" w:cs="Times New Roman"/>
          <w:sz w:val="28"/>
          <w:szCs w:val="28"/>
          <w:lang w:val="uk-UA"/>
        </w:rPr>
        <w:t>.</w:t>
      </w:r>
    </w:p>
    <w:p w:rsidR="00172666" w:rsidRPr="00172666" w:rsidRDefault="00172666" w:rsidP="00212398">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Існувала й протилежна думка, згі</w:t>
      </w:r>
      <w:r w:rsidR="00212398">
        <w:rPr>
          <w:rFonts w:ascii="Times New Roman" w:hAnsi="Times New Roman" w:cs="Times New Roman"/>
          <w:sz w:val="28"/>
          <w:szCs w:val="28"/>
          <w:lang w:val="uk-UA"/>
        </w:rPr>
        <w:t xml:space="preserve">дно з якою ставилася під сумнів </w:t>
      </w:r>
      <w:r w:rsidRPr="00172666">
        <w:rPr>
          <w:rFonts w:ascii="Times New Roman" w:hAnsi="Times New Roman" w:cs="Times New Roman"/>
          <w:sz w:val="28"/>
          <w:szCs w:val="28"/>
          <w:lang w:val="uk-UA"/>
        </w:rPr>
        <w:t>правомірність твердження про застосу</w:t>
      </w:r>
      <w:r w:rsidR="00212398">
        <w:rPr>
          <w:rFonts w:ascii="Times New Roman" w:hAnsi="Times New Roman" w:cs="Times New Roman"/>
          <w:sz w:val="28"/>
          <w:szCs w:val="28"/>
          <w:lang w:val="uk-UA"/>
        </w:rPr>
        <w:t xml:space="preserve">вання начал диспозитивності при </w:t>
      </w:r>
      <w:r w:rsidRPr="00172666">
        <w:rPr>
          <w:rFonts w:ascii="Times New Roman" w:hAnsi="Times New Roman" w:cs="Times New Roman"/>
          <w:sz w:val="28"/>
          <w:szCs w:val="28"/>
          <w:lang w:val="uk-UA"/>
        </w:rPr>
        <w:t>провадженні у спр</w:t>
      </w:r>
      <w:r w:rsidR="00212398">
        <w:rPr>
          <w:rFonts w:ascii="Times New Roman" w:hAnsi="Times New Roman" w:cs="Times New Roman"/>
          <w:sz w:val="28"/>
          <w:szCs w:val="28"/>
          <w:lang w:val="uk-UA"/>
        </w:rPr>
        <w:t xml:space="preserve">авах приватного обвинувачення. </w:t>
      </w:r>
      <w:r w:rsidRPr="00172666">
        <w:rPr>
          <w:rFonts w:ascii="Times New Roman" w:hAnsi="Times New Roman" w:cs="Times New Roman"/>
          <w:sz w:val="28"/>
          <w:szCs w:val="28"/>
          <w:lang w:val="uk-UA"/>
        </w:rPr>
        <w:t>Ґрунтовних досліджень диспозит</w:t>
      </w:r>
      <w:r w:rsidR="00212398">
        <w:rPr>
          <w:rFonts w:ascii="Times New Roman" w:hAnsi="Times New Roman" w:cs="Times New Roman"/>
          <w:sz w:val="28"/>
          <w:szCs w:val="28"/>
          <w:lang w:val="uk-UA"/>
        </w:rPr>
        <w:t xml:space="preserve">ивності в кримінальному процесі </w:t>
      </w:r>
      <w:r w:rsidRPr="00172666">
        <w:rPr>
          <w:rFonts w:ascii="Times New Roman" w:hAnsi="Times New Roman" w:cs="Times New Roman"/>
          <w:sz w:val="28"/>
          <w:szCs w:val="28"/>
          <w:lang w:val="uk-UA"/>
        </w:rPr>
        <w:t>протягом радянського періоду не знаходимо. Власне принцип диспозитивності</w:t>
      </w:r>
      <w:r w:rsidR="00212398">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розглядався у цей час винятков</w:t>
      </w:r>
      <w:r w:rsidR="00212398">
        <w:rPr>
          <w:rFonts w:ascii="Times New Roman" w:hAnsi="Times New Roman" w:cs="Times New Roman"/>
          <w:sz w:val="28"/>
          <w:szCs w:val="28"/>
          <w:lang w:val="uk-UA"/>
        </w:rPr>
        <w:t>о як принцип цивільного процесу</w:t>
      </w:r>
      <w:r w:rsidRPr="00172666">
        <w:rPr>
          <w:rFonts w:ascii="Times New Roman" w:hAnsi="Times New Roman" w:cs="Times New Roman"/>
          <w:sz w:val="28"/>
          <w:szCs w:val="28"/>
          <w:lang w:val="uk-UA"/>
        </w:rPr>
        <w:t>.</w:t>
      </w:r>
    </w:p>
    <w:p w:rsidR="00212398" w:rsidRDefault="00172666" w:rsidP="00212398">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На нинішньому етапі розв</w:t>
      </w:r>
      <w:r w:rsidR="00212398">
        <w:rPr>
          <w:rFonts w:ascii="Times New Roman" w:hAnsi="Times New Roman" w:cs="Times New Roman"/>
          <w:sz w:val="28"/>
          <w:szCs w:val="28"/>
          <w:lang w:val="uk-UA"/>
        </w:rPr>
        <w:t xml:space="preserve">итку вітчизняної науки проблема </w:t>
      </w:r>
      <w:r w:rsidRPr="00172666">
        <w:rPr>
          <w:rFonts w:ascii="Times New Roman" w:hAnsi="Times New Roman" w:cs="Times New Roman"/>
          <w:sz w:val="28"/>
          <w:szCs w:val="28"/>
          <w:lang w:val="uk-UA"/>
        </w:rPr>
        <w:t>диспозитивності в кримінальному процесі привертає увагу дедалі більшого</w:t>
      </w:r>
      <w:r w:rsidR="00212398">
        <w:rPr>
          <w:rFonts w:ascii="Times New Roman" w:hAnsi="Times New Roman" w:cs="Times New Roman"/>
          <w:sz w:val="28"/>
          <w:szCs w:val="28"/>
          <w:lang w:val="uk-UA"/>
        </w:rPr>
        <w:t xml:space="preserve"> числа дослідників</w:t>
      </w:r>
      <w:r w:rsidRPr="00172666">
        <w:rPr>
          <w:rFonts w:ascii="Times New Roman" w:hAnsi="Times New Roman" w:cs="Times New Roman"/>
          <w:sz w:val="28"/>
          <w:szCs w:val="28"/>
          <w:lang w:val="uk-UA"/>
        </w:rPr>
        <w:t>. В основному вчені визна</w:t>
      </w:r>
      <w:r w:rsidR="00212398">
        <w:rPr>
          <w:rFonts w:ascii="Times New Roman" w:hAnsi="Times New Roman" w:cs="Times New Roman"/>
          <w:sz w:val="28"/>
          <w:szCs w:val="28"/>
          <w:lang w:val="uk-UA"/>
        </w:rPr>
        <w:t xml:space="preserve">ють існування диспозитивності в </w:t>
      </w:r>
      <w:r w:rsidRPr="00172666">
        <w:rPr>
          <w:rFonts w:ascii="Times New Roman" w:hAnsi="Times New Roman" w:cs="Times New Roman"/>
          <w:sz w:val="28"/>
          <w:szCs w:val="28"/>
          <w:lang w:val="uk-UA"/>
        </w:rPr>
        <w:t>кримінальному процесі, але тлумачать це по-різному. Одні вчені схиляються до</w:t>
      </w:r>
      <w:r w:rsidR="00212398">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думки, що це самостійний п</w:t>
      </w:r>
      <w:r w:rsidR="00212398">
        <w:rPr>
          <w:rFonts w:ascii="Times New Roman" w:hAnsi="Times New Roman" w:cs="Times New Roman"/>
          <w:sz w:val="28"/>
          <w:szCs w:val="28"/>
          <w:lang w:val="uk-UA"/>
        </w:rPr>
        <w:t xml:space="preserve">ринцип кримінального судочинства. Диспозитивність є одією із засад судочинства; елемент принципу змагальності. </w:t>
      </w:r>
      <w:r w:rsidRPr="00172666">
        <w:rPr>
          <w:rFonts w:ascii="Times New Roman" w:hAnsi="Times New Roman" w:cs="Times New Roman"/>
          <w:sz w:val="28"/>
          <w:szCs w:val="28"/>
          <w:lang w:val="uk-UA"/>
        </w:rPr>
        <w:t>Проблеми диспозитивності у кримін</w:t>
      </w:r>
      <w:r w:rsidR="00212398">
        <w:rPr>
          <w:rFonts w:ascii="Times New Roman" w:hAnsi="Times New Roman" w:cs="Times New Roman"/>
          <w:sz w:val="28"/>
          <w:szCs w:val="28"/>
          <w:lang w:val="uk-UA"/>
        </w:rPr>
        <w:t xml:space="preserve">альному процесі стали предметом </w:t>
      </w:r>
      <w:r w:rsidRPr="00172666">
        <w:rPr>
          <w:rFonts w:ascii="Times New Roman" w:hAnsi="Times New Roman" w:cs="Times New Roman"/>
          <w:sz w:val="28"/>
          <w:szCs w:val="28"/>
          <w:lang w:val="uk-UA"/>
        </w:rPr>
        <w:t>дослідження кількох дисертацій. Різноплановість наукових дослід</w:t>
      </w:r>
      <w:r w:rsidR="00212398">
        <w:rPr>
          <w:rFonts w:ascii="Times New Roman" w:hAnsi="Times New Roman" w:cs="Times New Roman"/>
          <w:sz w:val="28"/>
          <w:szCs w:val="28"/>
          <w:lang w:val="uk-UA"/>
        </w:rPr>
        <w:t xml:space="preserve">жень у згаданій сфері свідчить, </w:t>
      </w:r>
      <w:r w:rsidRPr="00172666">
        <w:rPr>
          <w:rFonts w:ascii="Times New Roman" w:hAnsi="Times New Roman" w:cs="Times New Roman"/>
          <w:sz w:val="28"/>
          <w:szCs w:val="28"/>
          <w:lang w:val="uk-UA"/>
        </w:rPr>
        <w:t>безумовно, про актуальність вивчення явища диспозитивності.</w:t>
      </w:r>
      <w:r>
        <w:rPr>
          <w:rFonts w:ascii="Times New Roman" w:hAnsi="Times New Roman" w:cs="Times New Roman"/>
          <w:sz w:val="28"/>
          <w:szCs w:val="28"/>
          <w:lang w:val="uk-UA"/>
        </w:rPr>
        <w:t xml:space="preserve"> </w:t>
      </w:r>
    </w:p>
    <w:p w:rsidR="00212398" w:rsidRDefault="00172666" w:rsidP="00212398">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Дослідження такого явища, як диспозитивність, неможлив</w:t>
      </w:r>
      <w:r w:rsidR="00212398">
        <w:rPr>
          <w:rFonts w:ascii="Times New Roman" w:hAnsi="Times New Roman" w:cs="Times New Roman"/>
          <w:sz w:val="28"/>
          <w:szCs w:val="28"/>
          <w:lang w:val="uk-UA"/>
        </w:rPr>
        <w:t xml:space="preserve">о без з’ясування </w:t>
      </w:r>
      <w:r w:rsidRPr="00172666">
        <w:rPr>
          <w:rFonts w:ascii="Times New Roman" w:hAnsi="Times New Roman" w:cs="Times New Roman"/>
          <w:sz w:val="28"/>
          <w:szCs w:val="28"/>
          <w:lang w:val="uk-UA"/>
        </w:rPr>
        <w:t xml:space="preserve">його суті, а саме: це є принцип, метод </w:t>
      </w:r>
      <w:r w:rsidR="00212398">
        <w:rPr>
          <w:rFonts w:ascii="Times New Roman" w:hAnsi="Times New Roman" w:cs="Times New Roman"/>
          <w:sz w:val="28"/>
          <w:szCs w:val="28"/>
          <w:lang w:val="uk-UA"/>
        </w:rPr>
        <w:t>правового регулювання, правовий феномен чи щось інше? Термін «диспозитивність»</w:t>
      </w:r>
      <w:r w:rsidRPr="00172666">
        <w:rPr>
          <w:rFonts w:ascii="Times New Roman" w:hAnsi="Times New Roman" w:cs="Times New Roman"/>
          <w:sz w:val="28"/>
          <w:szCs w:val="28"/>
          <w:lang w:val="uk-UA"/>
        </w:rPr>
        <w:t xml:space="preserve"> походить від</w:t>
      </w:r>
      <w:r w:rsidR="00212398">
        <w:rPr>
          <w:rFonts w:ascii="Times New Roman" w:hAnsi="Times New Roman" w:cs="Times New Roman"/>
          <w:sz w:val="28"/>
          <w:szCs w:val="28"/>
          <w:lang w:val="uk-UA"/>
        </w:rPr>
        <w:t xml:space="preserve"> латинського слова dispositio:</w:t>
      </w:r>
    </w:p>
    <w:p w:rsidR="00212398" w:rsidRDefault="00172666" w:rsidP="00212398">
      <w:pPr>
        <w:pStyle w:val="a7"/>
        <w:widowControl w:val="0"/>
        <w:numPr>
          <w:ilvl w:val="0"/>
          <w:numId w:val="8"/>
        </w:numPr>
        <w:tabs>
          <w:tab w:val="left" w:pos="993"/>
        </w:tabs>
        <w:spacing w:line="360" w:lineRule="auto"/>
        <w:ind w:left="0" w:firstLine="698"/>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розстановка, розташування, розміщення, правильний розподіл, розпорядок,</w:t>
      </w:r>
      <w:r w:rsidR="00212398">
        <w:rPr>
          <w:rFonts w:ascii="Times New Roman" w:hAnsi="Times New Roman" w:cs="Times New Roman"/>
          <w:sz w:val="28"/>
          <w:szCs w:val="28"/>
          <w:lang w:val="uk-UA"/>
        </w:rPr>
        <w:t xml:space="preserve"> </w:t>
      </w:r>
      <w:r w:rsidRPr="00212398">
        <w:rPr>
          <w:rFonts w:ascii="Times New Roman" w:hAnsi="Times New Roman" w:cs="Times New Roman"/>
          <w:sz w:val="28"/>
          <w:szCs w:val="28"/>
          <w:lang w:val="uk-UA"/>
        </w:rPr>
        <w:t>ві</w:t>
      </w:r>
      <w:r w:rsidR="00212398">
        <w:rPr>
          <w:rFonts w:ascii="Times New Roman" w:hAnsi="Times New Roman" w:cs="Times New Roman"/>
          <w:sz w:val="28"/>
          <w:szCs w:val="28"/>
          <w:lang w:val="uk-UA"/>
        </w:rPr>
        <w:t>йськова організація;</w:t>
      </w:r>
    </w:p>
    <w:p w:rsidR="00212398" w:rsidRDefault="00212398" w:rsidP="00212398">
      <w:pPr>
        <w:pStyle w:val="a7"/>
        <w:widowControl w:val="0"/>
        <w:numPr>
          <w:ilvl w:val="0"/>
          <w:numId w:val="8"/>
        </w:numPr>
        <w:tabs>
          <w:tab w:val="left" w:pos="993"/>
        </w:tabs>
        <w:spacing w:line="360" w:lineRule="auto"/>
        <w:ind w:left="0" w:firstLine="698"/>
        <w:jc w:val="both"/>
        <w:rPr>
          <w:rFonts w:ascii="Times New Roman" w:hAnsi="Times New Roman" w:cs="Times New Roman"/>
          <w:sz w:val="28"/>
          <w:szCs w:val="28"/>
          <w:lang w:val="uk-UA"/>
        </w:rPr>
      </w:pPr>
      <w:r>
        <w:rPr>
          <w:rFonts w:ascii="Times New Roman" w:hAnsi="Times New Roman" w:cs="Times New Roman"/>
          <w:sz w:val="28"/>
          <w:szCs w:val="28"/>
          <w:lang w:val="uk-UA"/>
        </w:rPr>
        <w:t>розпорядження;</w:t>
      </w:r>
    </w:p>
    <w:p w:rsidR="00212398" w:rsidRDefault="00172666" w:rsidP="00212398">
      <w:pPr>
        <w:pStyle w:val="a7"/>
        <w:widowControl w:val="0"/>
        <w:numPr>
          <w:ilvl w:val="0"/>
          <w:numId w:val="8"/>
        </w:numPr>
        <w:tabs>
          <w:tab w:val="left" w:pos="993"/>
        </w:tabs>
        <w:spacing w:line="360" w:lineRule="auto"/>
        <w:ind w:left="0" w:firstLine="698"/>
        <w:jc w:val="both"/>
        <w:rPr>
          <w:rFonts w:ascii="Times New Roman" w:hAnsi="Times New Roman" w:cs="Times New Roman"/>
          <w:sz w:val="28"/>
          <w:szCs w:val="28"/>
          <w:lang w:val="uk-UA"/>
        </w:rPr>
      </w:pPr>
      <w:r w:rsidRPr="00212398">
        <w:rPr>
          <w:rFonts w:ascii="Times New Roman" w:hAnsi="Times New Roman" w:cs="Times New Roman"/>
          <w:sz w:val="28"/>
          <w:szCs w:val="28"/>
          <w:lang w:val="uk-UA"/>
        </w:rPr>
        <w:t xml:space="preserve">установлення, закон. </w:t>
      </w:r>
    </w:p>
    <w:p w:rsidR="00172666" w:rsidRPr="00172666" w:rsidRDefault="00172666" w:rsidP="00212398">
      <w:pPr>
        <w:pStyle w:val="a7"/>
        <w:widowControl w:val="0"/>
        <w:tabs>
          <w:tab w:val="left" w:pos="993"/>
        </w:tabs>
        <w:spacing w:line="360" w:lineRule="auto"/>
        <w:ind w:firstLine="709"/>
        <w:jc w:val="both"/>
        <w:rPr>
          <w:rFonts w:ascii="Times New Roman" w:hAnsi="Times New Roman" w:cs="Times New Roman"/>
          <w:sz w:val="28"/>
          <w:szCs w:val="28"/>
          <w:lang w:val="uk-UA"/>
        </w:rPr>
      </w:pPr>
      <w:r w:rsidRPr="00212398">
        <w:rPr>
          <w:rFonts w:ascii="Times New Roman" w:hAnsi="Times New Roman" w:cs="Times New Roman"/>
          <w:sz w:val="28"/>
          <w:szCs w:val="28"/>
          <w:lang w:val="uk-UA"/>
        </w:rPr>
        <w:lastRenderedPageBreak/>
        <w:t>Похідне від</w:t>
      </w:r>
      <w:r w:rsidR="00212398">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нього dispositivus перекладається на ук</w:t>
      </w:r>
      <w:r w:rsidR="00212398">
        <w:rPr>
          <w:rFonts w:ascii="Times New Roman" w:hAnsi="Times New Roman" w:cs="Times New Roman"/>
          <w:sz w:val="28"/>
          <w:szCs w:val="28"/>
          <w:lang w:val="uk-UA"/>
        </w:rPr>
        <w:t>раїнську мову як упорядкований, розподілений</w:t>
      </w:r>
      <w:r w:rsidRPr="00172666">
        <w:rPr>
          <w:rFonts w:ascii="Times New Roman" w:hAnsi="Times New Roman" w:cs="Times New Roman"/>
          <w:sz w:val="28"/>
          <w:szCs w:val="28"/>
          <w:lang w:val="uk-UA"/>
        </w:rPr>
        <w:t>. Диспозитивність в с</w:t>
      </w:r>
      <w:r w:rsidR="00212398">
        <w:rPr>
          <w:rFonts w:ascii="Times New Roman" w:hAnsi="Times New Roman" w:cs="Times New Roman"/>
          <w:sz w:val="28"/>
          <w:szCs w:val="28"/>
          <w:lang w:val="uk-UA"/>
        </w:rPr>
        <w:t xml:space="preserve">ьогоднішньому найбільш широкому </w:t>
      </w:r>
      <w:r w:rsidRPr="00172666">
        <w:rPr>
          <w:rFonts w:ascii="Times New Roman" w:hAnsi="Times New Roman" w:cs="Times New Roman"/>
          <w:sz w:val="28"/>
          <w:szCs w:val="28"/>
          <w:lang w:val="uk-UA"/>
        </w:rPr>
        <w:t>розумінні — це можливість суб’єктів на власний розсуд діяти та регулювати</w:t>
      </w:r>
      <w:r w:rsidR="00212398">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свої відносини, наприклад, вступати у правовідносини чи ні, реалізовувати свої</w:t>
      </w:r>
      <w:r w:rsidR="00212398">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передбачені законом права або утримуватись від цього, за наявності декількох</w:t>
      </w:r>
      <w:r w:rsidR="00212398">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запропонованих законом варіантів вибирати найбільш вигідний тощо</w:t>
      </w:r>
      <w:r w:rsidR="00212398">
        <w:rPr>
          <w:rFonts w:ascii="Times New Roman" w:hAnsi="Times New Roman" w:cs="Times New Roman"/>
          <w:sz w:val="28"/>
          <w:szCs w:val="28"/>
          <w:lang w:val="uk-UA"/>
        </w:rPr>
        <w:t xml:space="preserve">. У </w:t>
      </w:r>
      <w:r w:rsidRPr="00172666">
        <w:rPr>
          <w:rFonts w:ascii="Times New Roman" w:hAnsi="Times New Roman" w:cs="Times New Roman"/>
          <w:sz w:val="28"/>
          <w:szCs w:val="28"/>
          <w:lang w:val="uk-UA"/>
        </w:rPr>
        <w:t>приватних та публічних відносинах, які</w:t>
      </w:r>
      <w:r w:rsidR="00212398">
        <w:rPr>
          <w:rFonts w:ascii="Times New Roman" w:hAnsi="Times New Roman" w:cs="Times New Roman"/>
          <w:sz w:val="28"/>
          <w:szCs w:val="28"/>
          <w:lang w:val="uk-UA"/>
        </w:rPr>
        <w:t xml:space="preserve"> регулюються загальнодозвільним </w:t>
      </w:r>
      <w:r w:rsidRPr="00172666">
        <w:rPr>
          <w:rFonts w:ascii="Times New Roman" w:hAnsi="Times New Roman" w:cs="Times New Roman"/>
          <w:sz w:val="28"/>
          <w:szCs w:val="28"/>
          <w:lang w:val="uk-UA"/>
        </w:rPr>
        <w:t xml:space="preserve">методом, диспозитивність </w:t>
      </w:r>
      <w:r w:rsidR="00212398">
        <w:rPr>
          <w:rFonts w:ascii="Times New Roman" w:hAnsi="Times New Roman" w:cs="Times New Roman"/>
          <w:sz w:val="28"/>
          <w:szCs w:val="28"/>
          <w:lang w:val="uk-UA"/>
        </w:rPr>
        <w:t>проявляється разом з принципом «</w:t>
      </w:r>
      <w:r w:rsidRPr="00172666">
        <w:rPr>
          <w:rFonts w:ascii="Times New Roman" w:hAnsi="Times New Roman" w:cs="Times New Roman"/>
          <w:sz w:val="28"/>
          <w:szCs w:val="28"/>
          <w:lang w:val="uk-UA"/>
        </w:rPr>
        <w:t>Дозволено все, що</w:t>
      </w:r>
      <w:r w:rsidR="00212398">
        <w:rPr>
          <w:rFonts w:ascii="Times New Roman" w:hAnsi="Times New Roman" w:cs="Times New Roman"/>
          <w:sz w:val="28"/>
          <w:szCs w:val="28"/>
          <w:lang w:val="uk-UA"/>
        </w:rPr>
        <w:t xml:space="preserve"> не заборонено законом»</w:t>
      </w:r>
      <w:r w:rsidRPr="00172666">
        <w:rPr>
          <w:rFonts w:ascii="Times New Roman" w:hAnsi="Times New Roman" w:cs="Times New Roman"/>
          <w:sz w:val="28"/>
          <w:szCs w:val="28"/>
          <w:lang w:val="uk-UA"/>
        </w:rPr>
        <w:t>. В інших публічних відносинах диспозитивність має</w:t>
      </w:r>
      <w:r w:rsidR="00212398">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значно вужчу сферу та обсяг застосування. Тут можливість вибору варіанта</w:t>
      </w:r>
      <w:r w:rsidR="00212398">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поведінки чітко окреслена і зд</w:t>
      </w:r>
      <w:r w:rsidR="00212398">
        <w:rPr>
          <w:rFonts w:ascii="Times New Roman" w:hAnsi="Times New Roman" w:cs="Times New Roman"/>
          <w:sz w:val="28"/>
          <w:szCs w:val="28"/>
          <w:lang w:val="uk-UA"/>
        </w:rPr>
        <w:t>ебільшого визначена принципом: «</w:t>
      </w:r>
      <w:r w:rsidRPr="00172666">
        <w:rPr>
          <w:rFonts w:ascii="Times New Roman" w:hAnsi="Times New Roman" w:cs="Times New Roman"/>
          <w:sz w:val="28"/>
          <w:szCs w:val="28"/>
          <w:lang w:val="uk-UA"/>
        </w:rPr>
        <w:t>Дозволено</w:t>
      </w:r>
      <w:r w:rsidR="00212398">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лише т</w:t>
      </w:r>
      <w:r w:rsidR="00212398">
        <w:rPr>
          <w:rFonts w:ascii="Times New Roman" w:hAnsi="Times New Roman" w:cs="Times New Roman"/>
          <w:sz w:val="28"/>
          <w:szCs w:val="28"/>
          <w:lang w:val="uk-UA"/>
        </w:rPr>
        <w:t>е, що прямо передбачено законом». У кримінальному судочинстві переважає останній принцип</w:t>
      </w:r>
      <w:r w:rsidRPr="00172666">
        <w:rPr>
          <w:rFonts w:ascii="Times New Roman" w:hAnsi="Times New Roman" w:cs="Times New Roman"/>
          <w:sz w:val="28"/>
          <w:szCs w:val="28"/>
          <w:lang w:val="uk-UA"/>
        </w:rPr>
        <w:t>, що зумовл</w:t>
      </w:r>
      <w:r w:rsidR="00212398">
        <w:rPr>
          <w:rFonts w:ascii="Times New Roman" w:hAnsi="Times New Roman" w:cs="Times New Roman"/>
          <w:sz w:val="28"/>
          <w:szCs w:val="28"/>
          <w:lang w:val="uk-UA"/>
        </w:rPr>
        <w:t xml:space="preserve">ює особливе місце диспозитивних </w:t>
      </w:r>
      <w:r w:rsidRPr="00172666">
        <w:rPr>
          <w:rFonts w:ascii="Times New Roman" w:hAnsi="Times New Roman" w:cs="Times New Roman"/>
          <w:sz w:val="28"/>
          <w:szCs w:val="28"/>
          <w:lang w:val="uk-UA"/>
        </w:rPr>
        <w:t>норм, які все ж в ньому трапляються. Такий дозвільний порядок має важливе</w:t>
      </w:r>
      <w:r w:rsidR="00212398">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значення в тому, що він найкращим чином впорядковує діяльність державних</w:t>
      </w:r>
      <w:r w:rsidR="00212398">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 xml:space="preserve">органів та посадових осіб, визначає чіткі </w:t>
      </w:r>
      <w:r w:rsidR="00212398">
        <w:rPr>
          <w:rFonts w:ascii="Times New Roman" w:hAnsi="Times New Roman" w:cs="Times New Roman"/>
          <w:sz w:val="28"/>
          <w:szCs w:val="28"/>
          <w:lang w:val="uk-UA"/>
        </w:rPr>
        <w:t xml:space="preserve">межі їх повноважень та функцій, </w:t>
      </w:r>
      <w:r w:rsidRPr="00172666">
        <w:rPr>
          <w:rFonts w:ascii="Times New Roman" w:hAnsi="Times New Roman" w:cs="Times New Roman"/>
          <w:sz w:val="28"/>
          <w:szCs w:val="28"/>
          <w:lang w:val="uk-UA"/>
        </w:rPr>
        <w:t>запобігає сваволі з боку держави.</w:t>
      </w:r>
    </w:p>
    <w:p w:rsidR="00172666" w:rsidRPr="00172666" w:rsidRDefault="00172666" w:rsidP="00212398">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Аналіз юридичних публікаці</w:t>
      </w:r>
      <w:r w:rsidR="00212398">
        <w:rPr>
          <w:rFonts w:ascii="Times New Roman" w:hAnsi="Times New Roman" w:cs="Times New Roman"/>
          <w:sz w:val="28"/>
          <w:szCs w:val="28"/>
          <w:lang w:val="uk-UA"/>
        </w:rPr>
        <w:t xml:space="preserve">й дозволяє виявити різноманіття </w:t>
      </w:r>
      <w:r w:rsidRPr="00172666">
        <w:rPr>
          <w:rFonts w:ascii="Times New Roman" w:hAnsi="Times New Roman" w:cs="Times New Roman"/>
          <w:sz w:val="28"/>
          <w:szCs w:val="28"/>
          <w:lang w:val="uk-UA"/>
        </w:rPr>
        <w:t>використання поняття диспозитивності</w:t>
      </w:r>
      <w:r w:rsidR="00212398">
        <w:rPr>
          <w:rFonts w:ascii="Times New Roman" w:hAnsi="Times New Roman" w:cs="Times New Roman"/>
          <w:sz w:val="28"/>
          <w:szCs w:val="28"/>
          <w:lang w:val="uk-UA"/>
        </w:rPr>
        <w:t>. Д</w:t>
      </w:r>
      <w:r w:rsidRPr="00172666">
        <w:rPr>
          <w:rFonts w:ascii="Times New Roman" w:hAnsi="Times New Roman" w:cs="Times New Roman"/>
          <w:sz w:val="28"/>
          <w:szCs w:val="28"/>
          <w:lang w:val="uk-UA"/>
        </w:rPr>
        <w:t xml:space="preserve">испозитивність </w:t>
      </w:r>
      <w:r w:rsidR="00212398">
        <w:rPr>
          <w:rFonts w:ascii="Times New Roman" w:hAnsi="Times New Roman" w:cs="Times New Roman"/>
          <w:sz w:val="28"/>
          <w:szCs w:val="28"/>
          <w:lang w:val="uk-UA"/>
        </w:rPr>
        <w:t xml:space="preserve">описується </w:t>
      </w:r>
      <w:r w:rsidRPr="00172666">
        <w:rPr>
          <w:rFonts w:ascii="Times New Roman" w:hAnsi="Times New Roman" w:cs="Times New Roman"/>
          <w:sz w:val="28"/>
          <w:szCs w:val="28"/>
          <w:lang w:val="uk-UA"/>
        </w:rPr>
        <w:t>як</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принцип, притаманний судочинству</w:t>
      </w:r>
      <w:r w:rsidR="00212398">
        <w:rPr>
          <w:rFonts w:ascii="Times New Roman" w:hAnsi="Times New Roman" w:cs="Times New Roman"/>
          <w:sz w:val="28"/>
          <w:szCs w:val="28"/>
          <w:lang w:val="uk-UA"/>
        </w:rPr>
        <w:t xml:space="preserve">; диспозитивність як </w:t>
      </w:r>
      <w:r w:rsidRPr="00172666">
        <w:rPr>
          <w:rFonts w:ascii="Times New Roman" w:hAnsi="Times New Roman" w:cs="Times New Roman"/>
          <w:sz w:val="28"/>
          <w:szCs w:val="28"/>
          <w:lang w:val="uk-UA"/>
        </w:rPr>
        <w:t>засаду судочинства, що визначає меха</w:t>
      </w:r>
      <w:r w:rsidR="00212398">
        <w:rPr>
          <w:rFonts w:ascii="Times New Roman" w:hAnsi="Times New Roman" w:cs="Times New Roman"/>
          <w:sz w:val="28"/>
          <w:szCs w:val="28"/>
          <w:lang w:val="uk-UA"/>
        </w:rPr>
        <w:t xml:space="preserve">нізм руху процесу, що загалом є правильним. </w:t>
      </w:r>
      <w:r w:rsidRPr="00172666">
        <w:rPr>
          <w:rFonts w:ascii="Times New Roman" w:hAnsi="Times New Roman" w:cs="Times New Roman"/>
          <w:sz w:val="28"/>
          <w:szCs w:val="28"/>
          <w:lang w:val="uk-UA"/>
        </w:rPr>
        <w:t>Зіставляючи</w:t>
      </w:r>
      <w:r w:rsidR="00212398">
        <w:rPr>
          <w:rFonts w:ascii="Times New Roman" w:hAnsi="Times New Roman" w:cs="Times New Roman"/>
          <w:sz w:val="28"/>
          <w:szCs w:val="28"/>
          <w:lang w:val="uk-UA"/>
        </w:rPr>
        <w:t xml:space="preserve"> різні позиції, логічно виникає </w:t>
      </w:r>
      <w:r w:rsidRPr="00172666">
        <w:rPr>
          <w:rFonts w:ascii="Times New Roman" w:hAnsi="Times New Roman" w:cs="Times New Roman"/>
          <w:sz w:val="28"/>
          <w:szCs w:val="28"/>
          <w:lang w:val="uk-UA"/>
        </w:rPr>
        <w:t>запитання: в кримінальному процесі діє засада (принцип) диспозитивності чи</w:t>
      </w:r>
      <w:r w:rsidR="00212398">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лише її елементи? Очевидно, що потрібно чітко визначити, що саме розуміється</w:t>
      </w:r>
      <w:r w:rsidR="00212398">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під використовуваним поняттям і пров</w:t>
      </w:r>
      <w:r w:rsidR="00212398">
        <w:rPr>
          <w:rFonts w:ascii="Times New Roman" w:hAnsi="Times New Roman" w:cs="Times New Roman"/>
          <w:sz w:val="28"/>
          <w:szCs w:val="28"/>
          <w:lang w:val="uk-UA"/>
        </w:rPr>
        <w:t xml:space="preserve">одити аналіз чітко дотримуючись </w:t>
      </w:r>
      <w:r w:rsidRPr="00172666">
        <w:rPr>
          <w:rFonts w:ascii="Times New Roman" w:hAnsi="Times New Roman" w:cs="Times New Roman"/>
          <w:sz w:val="28"/>
          <w:szCs w:val="28"/>
          <w:lang w:val="uk-UA"/>
        </w:rPr>
        <w:t>формально-логічного закону тотожності.</w:t>
      </w:r>
    </w:p>
    <w:p w:rsidR="00172666" w:rsidRPr="00172666" w:rsidRDefault="00212398" w:rsidP="00212398">
      <w:pPr>
        <w:pStyle w:val="a7"/>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Термін «диспозитивність»</w:t>
      </w:r>
      <w:r w:rsidR="00172666" w:rsidRPr="00172666">
        <w:rPr>
          <w:rFonts w:ascii="Times New Roman" w:hAnsi="Times New Roman" w:cs="Times New Roman"/>
          <w:sz w:val="28"/>
          <w:szCs w:val="28"/>
          <w:lang w:val="uk-UA"/>
        </w:rPr>
        <w:t xml:space="preserve"> згадується і у і</w:t>
      </w:r>
      <w:r>
        <w:rPr>
          <w:rFonts w:ascii="Times New Roman" w:hAnsi="Times New Roman" w:cs="Times New Roman"/>
          <w:sz w:val="28"/>
          <w:szCs w:val="28"/>
          <w:lang w:val="uk-UA"/>
        </w:rPr>
        <w:t xml:space="preserve">нших контекстах. Теорія держави </w:t>
      </w:r>
      <w:r w:rsidR="00172666" w:rsidRPr="00172666">
        <w:rPr>
          <w:rFonts w:ascii="Times New Roman" w:hAnsi="Times New Roman" w:cs="Times New Roman"/>
          <w:sz w:val="28"/>
          <w:szCs w:val="28"/>
          <w:lang w:val="uk-UA"/>
        </w:rPr>
        <w:t>і права говорить нам про диспозитивний метод пра</w:t>
      </w:r>
      <w:r>
        <w:rPr>
          <w:rFonts w:ascii="Times New Roman" w:hAnsi="Times New Roman" w:cs="Times New Roman"/>
          <w:sz w:val="28"/>
          <w:szCs w:val="28"/>
          <w:lang w:val="uk-UA"/>
        </w:rPr>
        <w:t xml:space="preserve">вового регулювання. </w:t>
      </w:r>
      <w:r w:rsidR="00172666" w:rsidRPr="00172666">
        <w:rPr>
          <w:rFonts w:ascii="Times New Roman" w:hAnsi="Times New Roman" w:cs="Times New Roman"/>
          <w:sz w:val="28"/>
          <w:szCs w:val="28"/>
          <w:lang w:val="uk-UA"/>
        </w:rPr>
        <w:t xml:space="preserve">Аналізується цей метод </w:t>
      </w:r>
      <w:r>
        <w:rPr>
          <w:rFonts w:ascii="Times New Roman" w:hAnsi="Times New Roman" w:cs="Times New Roman"/>
          <w:sz w:val="28"/>
          <w:szCs w:val="28"/>
          <w:lang w:val="uk-UA"/>
        </w:rPr>
        <w:t>і в кримінальному судочинстві</w:t>
      </w:r>
      <w:r w:rsidR="00172666" w:rsidRPr="001726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Диспозитивність визначається </w:t>
      </w:r>
      <w:r w:rsidR="00172666" w:rsidRPr="00172666">
        <w:rPr>
          <w:rFonts w:ascii="Times New Roman" w:hAnsi="Times New Roman" w:cs="Times New Roman"/>
          <w:sz w:val="28"/>
          <w:szCs w:val="28"/>
          <w:lang w:val="uk-UA"/>
        </w:rPr>
        <w:t>як форм</w:t>
      </w:r>
      <w:r>
        <w:rPr>
          <w:rFonts w:ascii="Times New Roman" w:hAnsi="Times New Roman" w:cs="Times New Roman"/>
          <w:sz w:val="28"/>
          <w:szCs w:val="28"/>
          <w:lang w:val="uk-UA"/>
        </w:rPr>
        <w:t xml:space="preserve">а, спосіб </w:t>
      </w:r>
      <w:r w:rsidR="00172666" w:rsidRPr="00172666">
        <w:rPr>
          <w:rFonts w:ascii="Times New Roman" w:hAnsi="Times New Roman" w:cs="Times New Roman"/>
          <w:sz w:val="28"/>
          <w:szCs w:val="28"/>
          <w:lang w:val="uk-UA"/>
        </w:rPr>
        <w:t>вираження і ро</w:t>
      </w:r>
      <w:r>
        <w:rPr>
          <w:rFonts w:ascii="Times New Roman" w:hAnsi="Times New Roman" w:cs="Times New Roman"/>
          <w:sz w:val="28"/>
          <w:szCs w:val="28"/>
          <w:lang w:val="uk-UA"/>
        </w:rPr>
        <w:t>звитку диспозитивності у праві</w:t>
      </w:r>
      <w:r w:rsidR="00172666" w:rsidRPr="00172666">
        <w:rPr>
          <w:rFonts w:ascii="Times New Roman" w:hAnsi="Times New Roman" w:cs="Times New Roman"/>
          <w:sz w:val="28"/>
          <w:szCs w:val="28"/>
          <w:lang w:val="uk-UA"/>
        </w:rPr>
        <w:t>. Очевидно, що є підстави</w:t>
      </w:r>
      <w:r>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 xml:space="preserve">говорити і про диспозитивні </w:t>
      </w:r>
      <w:r w:rsidR="00172666" w:rsidRPr="00172666">
        <w:rPr>
          <w:rFonts w:ascii="Times New Roman" w:hAnsi="Times New Roman" w:cs="Times New Roman"/>
          <w:sz w:val="28"/>
          <w:szCs w:val="28"/>
          <w:lang w:val="uk-UA"/>
        </w:rPr>
        <w:lastRenderedPageBreak/>
        <w:t>норми у кр</w:t>
      </w:r>
      <w:r>
        <w:rPr>
          <w:rFonts w:ascii="Times New Roman" w:hAnsi="Times New Roman" w:cs="Times New Roman"/>
          <w:sz w:val="28"/>
          <w:szCs w:val="28"/>
          <w:lang w:val="uk-UA"/>
        </w:rPr>
        <w:t xml:space="preserve">имінальному судочинстві. До них </w:t>
      </w:r>
      <w:r w:rsidR="00172666" w:rsidRPr="00172666">
        <w:rPr>
          <w:rFonts w:ascii="Times New Roman" w:hAnsi="Times New Roman" w:cs="Times New Roman"/>
          <w:sz w:val="28"/>
          <w:szCs w:val="28"/>
          <w:lang w:val="uk-UA"/>
        </w:rPr>
        <w:t>можна віднести ті норми, які надають можливість суб’єктам кримінальнопроцесуальних відносин самостійно встановлювати більшою чи меншою мірою</w:t>
      </w:r>
      <w:r>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обсяг і характер взаємних прав і обов’язків, реалізувати їх на свій розсуд, де це</w:t>
      </w:r>
      <w:r>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можливо.</w:t>
      </w:r>
    </w:p>
    <w:p w:rsidR="00172666" w:rsidRPr="00172666" w:rsidRDefault="00212398" w:rsidP="00212398">
      <w:pPr>
        <w:pStyle w:val="a7"/>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переліку понять «диспозитивність», «принцип диспозитивності», «</w:t>
      </w:r>
      <w:r w:rsidR="00172666" w:rsidRPr="00172666">
        <w:rPr>
          <w:rFonts w:ascii="Times New Roman" w:hAnsi="Times New Roman" w:cs="Times New Roman"/>
          <w:sz w:val="28"/>
          <w:szCs w:val="28"/>
          <w:lang w:val="uk-UA"/>
        </w:rPr>
        <w:t>диспозитив</w:t>
      </w:r>
      <w:r>
        <w:rPr>
          <w:rFonts w:ascii="Times New Roman" w:hAnsi="Times New Roman" w:cs="Times New Roman"/>
          <w:sz w:val="28"/>
          <w:szCs w:val="28"/>
          <w:lang w:val="uk-UA"/>
        </w:rPr>
        <w:t>ний метод правового регулювання», «диспозитивні норми»</w:t>
      </w:r>
      <w:r w:rsidR="00172666">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первинним і</w:t>
      </w:r>
      <w:r>
        <w:rPr>
          <w:rFonts w:ascii="Times New Roman" w:hAnsi="Times New Roman" w:cs="Times New Roman"/>
          <w:sz w:val="28"/>
          <w:szCs w:val="28"/>
          <w:lang w:val="uk-UA"/>
        </w:rPr>
        <w:t xml:space="preserve"> найбільш загальним поняттям є «диспозитивність»</w:t>
      </w:r>
      <w:r w:rsidR="00172666" w:rsidRPr="0017266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Диспозитивність називают</w:t>
      </w:r>
      <w:r>
        <w:rPr>
          <w:rFonts w:ascii="Times New Roman" w:hAnsi="Times New Roman" w:cs="Times New Roman"/>
          <w:sz w:val="28"/>
          <w:szCs w:val="28"/>
          <w:lang w:val="uk-UA"/>
        </w:rPr>
        <w:t>ь правовим феноменом, категорією загальної теорії права</w:t>
      </w:r>
      <w:r w:rsidR="00172666" w:rsidRPr="00172666">
        <w:rPr>
          <w:rFonts w:ascii="Times New Roman" w:hAnsi="Times New Roman" w:cs="Times New Roman"/>
          <w:sz w:val="28"/>
          <w:szCs w:val="28"/>
          <w:lang w:val="uk-UA"/>
        </w:rPr>
        <w:t>. Можна погодитись, що ди</w:t>
      </w:r>
      <w:r>
        <w:rPr>
          <w:rFonts w:ascii="Times New Roman" w:hAnsi="Times New Roman" w:cs="Times New Roman"/>
          <w:sz w:val="28"/>
          <w:szCs w:val="28"/>
          <w:lang w:val="uk-UA"/>
        </w:rPr>
        <w:t xml:space="preserve">спозитивність — це заснована на </w:t>
      </w:r>
      <w:r w:rsidR="00172666" w:rsidRPr="00172666">
        <w:rPr>
          <w:rFonts w:ascii="Times New Roman" w:hAnsi="Times New Roman" w:cs="Times New Roman"/>
          <w:sz w:val="28"/>
          <w:szCs w:val="28"/>
          <w:lang w:val="uk-UA"/>
        </w:rPr>
        <w:t>нормах права юридична свобода (можливість) здійснювати суб’єктивні права</w:t>
      </w:r>
      <w:r>
        <w:rPr>
          <w:rFonts w:ascii="Times New Roman" w:hAnsi="Times New Roman" w:cs="Times New Roman"/>
          <w:sz w:val="28"/>
          <w:szCs w:val="28"/>
          <w:lang w:val="uk-UA"/>
        </w:rPr>
        <w:t xml:space="preserve"> </w:t>
      </w:r>
      <w:r w:rsidR="00172666" w:rsidRPr="00172666">
        <w:rPr>
          <w:rFonts w:ascii="Times New Roman" w:hAnsi="Times New Roman" w:cs="Times New Roman"/>
          <w:sz w:val="28"/>
          <w:szCs w:val="28"/>
          <w:lang w:val="uk-UA"/>
        </w:rPr>
        <w:t>(набувати, реалізовувати чи розпоряджатись ними) на власний розсуд в межах</w:t>
      </w:r>
      <w:r>
        <w:rPr>
          <w:rFonts w:ascii="Times New Roman" w:hAnsi="Times New Roman" w:cs="Times New Roman"/>
          <w:sz w:val="28"/>
          <w:szCs w:val="28"/>
          <w:lang w:val="uk-UA"/>
        </w:rPr>
        <w:t xml:space="preserve"> закону</w:t>
      </w:r>
      <w:r w:rsidR="00172666" w:rsidRPr="00172666">
        <w:rPr>
          <w:rFonts w:ascii="Times New Roman" w:hAnsi="Times New Roman" w:cs="Times New Roman"/>
          <w:sz w:val="28"/>
          <w:szCs w:val="28"/>
          <w:lang w:val="uk-UA"/>
        </w:rPr>
        <w:t>. Диспозитивність є явищем не влас</w:t>
      </w:r>
      <w:r>
        <w:rPr>
          <w:rFonts w:ascii="Times New Roman" w:hAnsi="Times New Roman" w:cs="Times New Roman"/>
          <w:sz w:val="28"/>
          <w:szCs w:val="28"/>
          <w:lang w:val="uk-UA"/>
        </w:rPr>
        <w:t xml:space="preserve">тивим лише одній галузі, а тому </w:t>
      </w:r>
      <w:r w:rsidR="00172666" w:rsidRPr="00172666">
        <w:rPr>
          <w:rFonts w:ascii="Times New Roman" w:hAnsi="Times New Roman" w:cs="Times New Roman"/>
          <w:sz w:val="28"/>
          <w:szCs w:val="28"/>
          <w:lang w:val="uk-UA"/>
        </w:rPr>
        <w:t>природа і властивості цього феномену повинні вивчатись в рамках теорії права.</w:t>
      </w:r>
    </w:p>
    <w:p w:rsidR="00172666" w:rsidRDefault="00172666" w:rsidP="000A65B4">
      <w:pPr>
        <w:pStyle w:val="a7"/>
        <w:widowControl w:val="0"/>
        <w:spacing w:line="360" w:lineRule="auto"/>
        <w:ind w:firstLine="709"/>
        <w:jc w:val="both"/>
        <w:rPr>
          <w:rFonts w:ascii="Times New Roman" w:hAnsi="Times New Roman" w:cs="Times New Roman"/>
          <w:sz w:val="28"/>
          <w:szCs w:val="28"/>
          <w:lang w:val="uk-UA"/>
        </w:rPr>
      </w:pPr>
      <w:r w:rsidRPr="00172666">
        <w:rPr>
          <w:rFonts w:ascii="Times New Roman" w:hAnsi="Times New Roman" w:cs="Times New Roman"/>
          <w:sz w:val="28"/>
          <w:szCs w:val="28"/>
          <w:lang w:val="uk-UA"/>
        </w:rPr>
        <w:t>Конкретні ж його прояви залежатим</w:t>
      </w:r>
      <w:r w:rsidR="00212398">
        <w:rPr>
          <w:rFonts w:ascii="Times New Roman" w:hAnsi="Times New Roman" w:cs="Times New Roman"/>
          <w:sz w:val="28"/>
          <w:szCs w:val="28"/>
          <w:lang w:val="uk-UA"/>
        </w:rPr>
        <w:t xml:space="preserve">уть від специфіки галузі права. </w:t>
      </w:r>
      <w:r w:rsidRPr="00172666">
        <w:rPr>
          <w:rFonts w:ascii="Times New Roman" w:hAnsi="Times New Roman" w:cs="Times New Roman"/>
          <w:sz w:val="28"/>
          <w:szCs w:val="28"/>
          <w:lang w:val="uk-UA"/>
        </w:rPr>
        <w:t>У кримінальному процесі диспозитивн</w:t>
      </w:r>
      <w:r w:rsidR="00212398">
        <w:rPr>
          <w:rFonts w:ascii="Times New Roman" w:hAnsi="Times New Roman" w:cs="Times New Roman"/>
          <w:sz w:val="28"/>
          <w:szCs w:val="28"/>
          <w:lang w:val="uk-UA"/>
        </w:rPr>
        <w:t xml:space="preserve">ість проявляється в першу чергу </w:t>
      </w:r>
      <w:r w:rsidRPr="00172666">
        <w:rPr>
          <w:rFonts w:ascii="Times New Roman" w:hAnsi="Times New Roman" w:cs="Times New Roman"/>
          <w:sz w:val="28"/>
          <w:szCs w:val="28"/>
          <w:lang w:val="uk-UA"/>
        </w:rPr>
        <w:t>через відповідний принцип. Після доповнення КПК України (внаслідок так</w:t>
      </w:r>
      <w:r w:rsidR="00212398">
        <w:rPr>
          <w:rFonts w:ascii="Times New Roman" w:hAnsi="Times New Roman" w:cs="Times New Roman"/>
          <w:sz w:val="28"/>
          <w:szCs w:val="28"/>
          <w:lang w:val="uk-UA"/>
        </w:rPr>
        <w:t xml:space="preserve"> званої «малої судово-правової реформи») статтею 161 «Змагальність і диспозитивність» </w:t>
      </w:r>
      <w:r w:rsidRPr="00172666">
        <w:rPr>
          <w:rFonts w:ascii="Times New Roman" w:hAnsi="Times New Roman" w:cs="Times New Roman"/>
          <w:sz w:val="28"/>
          <w:szCs w:val="28"/>
          <w:lang w:val="uk-UA"/>
        </w:rPr>
        <w:t>науковці особливо а</w:t>
      </w:r>
      <w:r w:rsidR="00212398">
        <w:rPr>
          <w:rFonts w:ascii="Times New Roman" w:hAnsi="Times New Roman" w:cs="Times New Roman"/>
          <w:sz w:val="28"/>
          <w:szCs w:val="28"/>
          <w:lang w:val="uk-UA"/>
        </w:rPr>
        <w:t xml:space="preserve">ктивно включились в обговорення </w:t>
      </w:r>
      <w:r w:rsidRPr="00172666">
        <w:rPr>
          <w:rFonts w:ascii="Times New Roman" w:hAnsi="Times New Roman" w:cs="Times New Roman"/>
          <w:sz w:val="28"/>
          <w:szCs w:val="28"/>
          <w:lang w:val="uk-UA"/>
        </w:rPr>
        <w:t>диспозитивності в кримінальному процесі. Хоч поняття лише згадується, а не</w:t>
      </w:r>
      <w:r w:rsidR="00212398">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розкривається належним чином, окремі вчені, що розробляли проект КПК,</w:t>
      </w:r>
      <w:r w:rsidR="00212398">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відмовились навіть від використання</w:t>
      </w:r>
      <w:r w:rsidR="000A65B4">
        <w:rPr>
          <w:rFonts w:ascii="Times New Roman" w:hAnsi="Times New Roman" w:cs="Times New Roman"/>
          <w:sz w:val="28"/>
          <w:szCs w:val="28"/>
          <w:lang w:val="uk-UA"/>
        </w:rPr>
        <w:t xml:space="preserve"> цього терміну в законопроекті.</w:t>
      </w:r>
    </w:p>
    <w:p w:rsidR="0042777F" w:rsidRPr="0042777F" w:rsidRDefault="0042777F" w:rsidP="0042777F">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І тільки Кримінальний процесуальний кодекс Ук</w:t>
      </w:r>
      <w:r>
        <w:rPr>
          <w:rFonts w:ascii="Times New Roman" w:hAnsi="Times New Roman" w:cs="Times New Roman"/>
          <w:sz w:val="28"/>
          <w:szCs w:val="28"/>
          <w:lang w:val="uk-UA"/>
        </w:rPr>
        <w:t xml:space="preserve">раїни від 13 квітня 2012 року у </w:t>
      </w:r>
      <w:r w:rsidRPr="0042777F">
        <w:rPr>
          <w:rFonts w:ascii="Times New Roman" w:hAnsi="Times New Roman" w:cs="Times New Roman"/>
          <w:sz w:val="28"/>
          <w:szCs w:val="28"/>
          <w:lang w:val="uk-UA"/>
        </w:rPr>
        <w:t>Главі ІІ «Засади кримінального провадження» закріпив диспозитивність, як</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самостійн</w:t>
      </w:r>
      <w:r>
        <w:rPr>
          <w:rFonts w:ascii="Times New Roman" w:hAnsi="Times New Roman" w:cs="Times New Roman"/>
          <w:sz w:val="28"/>
          <w:szCs w:val="28"/>
          <w:lang w:val="uk-UA"/>
        </w:rPr>
        <w:t xml:space="preserve">у засаду кримінального процесу. </w:t>
      </w:r>
      <w:r w:rsidRPr="0042777F">
        <w:rPr>
          <w:rFonts w:ascii="Times New Roman" w:hAnsi="Times New Roman" w:cs="Times New Roman"/>
          <w:sz w:val="28"/>
          <w:szCs w:val="28"/>
          <w:lang w:val="uk-UA"/>
        </w:rPr>
        <w:t>Відповідно до ч. 1 ст. 26 КПК України сторони кримінального провадження є</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вільними у використанні своїх прав у межах та спосіб передбачених законом. Звідси</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диспозитивність, як засаду кримінального провадження можна розглядати як надану</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зацікавленим особам, які беруть участь у справі, можливість вільно здійснювати</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свої права (матеріальні і процесуальні), розпоряджатися ними, виконуючи процесуальні</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дії, спрямовані на порушення, розвиток і припинення справи в суді, а також</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lastRenderedPageBreak/>
        <w:t>використовувати інші процесуальні засоби з метою захисту суб’єктивних прав і</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охоронюваних законом інтересів, державних і громадських інтересів.</w:t>
      </w:r>
    </w:p>
    <w:p w:rsidR="0042777F" w:rsidRPr="0042777F" w:rsidRDefault="0042777F" w:rsidP="0042777F">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 xml:space="preserve">Принцип диспозитивності – це об’єктивно </w:t>
      </w:r>
      <w:r>
        <w:rPr>
          <w:rFonts w:ascii="Times New Roman" w:hAnsi="Times New Roman" w:cs="Times New Roman"/>
          <w:sz w:val="28"/>
          <w:szCs w:val="28"/>
          <w:lang w:val="uk-UA"/>
        </w:rPr>
        <w:t xml:space="preserve">обумовлене, нормативно виражене </w:t>
      </w:r>
      <w:r w:rsidRPr="0042777F">
        <w:rPr>
          <w:rFonts w:ascii="Times New Roman" w:hAnsi="Times New Roman" w:cs="Times New Roman"/>
          <w:sz w:val="28"/>
          <w:szCs w:val="28"/>
          <w:lang w:val="uk-UA"/>
        </w:rPr>
        <w:t>основне положення, що передбачає можливості учасника кримінального процесу</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 xml:space="preserve">визначати на власний розсуд в межах закону форми і способи захисту своїх прав. </w:t>
      </w:r>
      <w:r>
        <w:rPr>
          <w:rFonts w:ascii="Times New Roman" w:hAnsi="Times New Roman" w:cs="Times New Roman"/>
          <w:sz w:val="28"/>
          <w:szCs w:val="28"/>
          <w:lang w:val="uk-UA"/>
        </w:rPr>
        <w:t>З</w:t>
      </w:r>
      <w:r w:rsidRPr="0042777F">
        <w:rPr>
          <w:rFonts w:ascii="Times New Roman" w:hAnsi="Times New Roman" w:cs="Times New Roman"/>
          <w:sz w:val="28"/>
          <w:szCs w:val="28"/>
          <w:lang w:val="uk-UA"/>
        </w:rPr>
        <w:t>гідно з принципом диспозити</w:t>
      </w:r>
      <w:r>
        <w:rPr>
          <w:rFonts w:ascii="Times New Roman" w:hAnsi="Times New Roman" w:cs="Times New Roman"/>
          <w:sz w:val="28"/>
          <w:szCs w:val="28"/>
          <w:lang w:val="uk-UA"/>
        </w:rPr>
        <w:t xml:space="preserve">вності, суб’єктам кримінального </w:t>
      </w:r>
      <w:r w:rsidRPr="0042777F">
        <w:rPr>
          <w:rFonts w:ascii="Times New Roman" w:hAnsi="Times New Roman" w:cs="Times New Roman"/>
          <w:sz w:val="28"/>
          <w:szCs w:val="28"/>
          <w:lang w:val="uk-UA"/>
        </w:rPr>
        <w:t>процесу надається і забезпечується можливість вільно в межах закону обирати</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способи поведінки для захисту своїх кримінально-правових і процесуальних прав, а</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також впливати на хід і результати кримінально-проц</w:t>
      </w:r>
      <w:r>
        <w:rPr>
          <w:rFonts w:ascii="Times New Roman" w:hAnsi="Times New Roman" w:cs="Times New Roman"/>
          <w:sz w:val="28"/>
          <w:szCs w:val="28"/>
          <w:lang w:val="uk-UA"/>
        </w:rPr>
        <w:t>есуальної діяльності</w:t>
      </w:r>
      <w:r w:rsidRPr="0042777F">
        <w:rPr>
          <w:rFonts w:ascii="Times New Roman" w:hAnsi="Times New Roman" w:cs="Times New Roman"/>
          <w:sz w:val="28"/>
          <w:szCs w:val="28"/>
          <w:lang w:val="uk-UA"/>
        </w:rPr>
        <w:t>.</w:t>
      </w:r>
    </w:p>
    <w:p w:rsidR="0042777F" w:rsidRPr="0042777F" w:rsidRDefault="0042777F" w:rsidP="0042777F">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Диспозитивність в найбільш широкому розумін</w:t>
      </w:r>
      <w:r>
        <w:rPr>
          <w:rFonts w:ascii="Times New Roman" w:hAnsi="Times New Roman" w:cs="Times New Roman"/>
          <w:sz w:val="28"/>
          <w:szCs w:val="28"/>
          <w:lang w:val="uk-UA"/>
        </w:rPr>
        <w:t xml:space="preserve">ні — це можливість суб’єктів на </w:t>
      </w:r>
      <w:r w:rsidRPr="0042777F">
        <w:rPr>
          <w:rFonts w:ascii="Times New Roman" w:hAnsi="Times New Roman" w:cs="Times New Roman"/>
          <w:sz w:val="28"/>
          <w:szCs w:val="28"/>
          <w:lang w:val="uk-UA"/>
        </w:rPr>
        <w:t>власний розсуд діяти та регулювати свої відносини, наприклад, вступати у</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правовідносини чи ні, реалізовувати свої передбачені законом права або утримуватись</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від цього, за наявності декількох запропонованих законом варіантів вибирати найбільш</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вигідний тощо. У приватних та публіч</w:t>
      </w:r>
      <w:r>
        <w:rPr>
          <w:rFonts w:ascii="Times New Roman" w:hAnsi="Times New Roman" w:cs="Times New Roman"/>
          <w:sz w:val="28"/>
          <w:szCs w:val="28"/>
          <w:lang w:val="uk-UA"/>
        </w:rPr>
        <w:t xml:space="preserve">них відносинах, які регулюються </w:t>
      </w:r>
      <w:r w:rsidRPr="0042777F">
        <w:rPr>
          <w:rFonts w:ascii="Times New Roman" w:hAnsi="Times New Roman" w:cs="Times New Roman"/>
          <w:sz w:val="28"/>
          <w:szCs w:val="28"/>
          <w:lang w:val="uk-UA"/>
        </w:rPr>
        <w:t>загальнодозвільним методом, диспозитивність проявляється разом з принципом</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«Дозволено все, що не заборонено законом». В інших публічних відносинах</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диспозитивність має значно вужчу сферу та обсяг застосування. Тут можливість</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вибору варіанта поведінки чітко окреслена і здебільшого визначена принципом:</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«Дозволено лише те, що прямо</w:t>
      </w:r>
      <w:r>
        <w:rPr>
          <w:rFonts w:ascii="Times New Roman" w:hAnsi="Times New Roman" w:cs="Times New Roman"/>
          <w:sz w:val="28"/>
          <w:szCs w:val="28"/>
          <w:lang w:val="uk-UA"/>
        </w:rPr>
        <w:t xml:space="preserve"> передбачено законом»</w:t>
      </w:r>
      <w:r w:rsidRPr="0042777F">
        <w:rPr>
          <w:rFonts w:ascii="Times New Roman" w:hAnsi="Times New Roman" w:cs="Times New Roman"/>
          <w:sz w:val="28"/>
          <w:szCs w:val="28"/>
          <w:lang w:val="uk-UA"/>
        </w:rPr>
        <w:t>.</w:t>
      </w:r>
    </w:p>
    <w:p w:rsidR="0042777F" w:rsidRPr="0042777F" w:rsidRDefault="0042777F" w:rsidP="0042777F">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Диспозитивність – демократична засада побу</w:t>
      </w:r>
      <w:r>
        <w:rPr>
          <w:rFonts w:ascii="Times New Roman" w:hAnsi="Times New Roman" w:cs="Times New Roman"/>
          <w:sz w:val="28"/>
          <w:szCs w:val="28"/>
          <w:lang w:val="uk-UA"/>
        </w:rPr>
        <w:t xml:space="preserve">дови кримінального процесу, яка </w:t>
      </w:r>
      <w:r w:rsidRPr="0042777F">
        <w:rPr>
          <w:rFonts w:ascii="Times New Roman" w:hAnsi="Times New Roman" w:cs="Times New Roman"/>
          <w:sz w:val="28"/>
          <w:szCs w:val="28"/>
          <w:lang w:val="uk-UA"/>
        </w:rPr>
        <w:t>полягає в тому, що посадовим особам органів досудового слідства, прокуратури та</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суду дозволяється робити тільки те, що законом передбачено, приватним особам</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на альтернативній основі на власний розсуд – «що не заборонено законом».</w:t>
      </w:r>
    </w:p>
    <w:p w:rsidR="0042777F" w:rsidRPr="0042777F" w:rsidRDefault="0042777F" w:rsidP="0042777F">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Учасникам процесу надаються широкі права,</w:t>
      </w:r>
      <w:r>
        <w:rPr>
          <w:rFonts w:ascii="Times New Roman" w:hAnsi="Times New Roman" w:cs="Times New Roman"/>
          <w:sz w:val="28"/>
          <w:szCs w:val="28"/>
          <w:lang w:val="uk-UA"/>
        </w:rPr>
        <w:t xml:space="preserve"> а їх обмеження допускаються як </w:t>
      </w:r>
      <w:r w:rsidRPr="0042777F">
        <w:rPr>
          <w:rFonts w:ascii="Times New Roman" w:hAnsi="Times New Roman" w:cs="Times New Roman"/>
          <w:sz w:val="28"/>
          <w:szCs w:val="28"/>
          <w:lang w:val="uk-UA"/>
        </w:rPr>
        <w:t>виняток крайньої необхідності. Органам які ведуть кримінальний процес, рівно як і</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зацікавленим в справі особам, надається право ініціювання судового провадження;</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 xml:space="preserve">сторонам у кримінальному судочинстві </w:t>
      </w:r>
      <w:r w:rsidRPr="0042777F">
        <w:rPr>
          <w:rFonts w:ascii="Times New Roman" w:hAnsi="Times New Roman" w:cs="Times New Roman"/>
          <w:sz w:val="28"/>
          <w:szCs w:val="28"/>
          <w:lang w:val="uk-UA"/>
        </w:rPr>
        <w:lastRenderedPageBreak/>
        <w:t>надається певний процесуальний статус та</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право самим вільно розпоряджатись своїми правами:</w:t>
      </w:r>
      <w:r>
        <w:rPr>
          <w:rFonts w:ascii="Times New Roman" w:hAnsi="Times New Roman" w:cs="Times New Roman"/>
          <w:sz w:val="28"/>
          <w:szCs w:val="28"/>
          <w:lang w:val="uk-UA"/>
        </w:rPr>
        <w:t xml:space="preserve"> представляти чи не </w:t>
      </w:r>
      <w:r w:rsidRPr="0042777F">
        <w:rPr>
          <w:rFonts w:ascii="Times New Roman" w:hAnsi="Times New Roman" w:cs="Times New Roman"/>
          <w:sz w:val="28"/>
          <w:szCs w:val="28"/>
          <w:lang w:val="uk-UA"/>
        </w:rPr>
        <w:t>представляти докази, давати показання чи відмовитись від давання показань.</w:t>
      </w:r>
    </w:p>
    <w:p w:rsidR="0042777F" w:rsidRPr="0042777F" w:rsidRDefault="0042777F" w:rsidP="0042777F">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Дія принципу диспозитивності у кримінальн</w:t>
      </w:r>
      <w:r>
        <w:rPr>
          <w:rFonts w:ascii="Times New Roman" w:hAnsi="Times New Roman" w:cs="Times New Roman"/>
          <w:sz w:val="28"/>
          <w:szCs w:val="28"/>
          <w:lang w:val="uk-UA"/>
        </w:rPr>
        <w:t xml:space="preserve">ому процесі тією чи іншою мірою </w:t>
      </w:r>
      <w:r w:rsidRPr="0042777F">
        <w:rPr>
          <w:rFonts w:ascii="Times New Roman" w:hAnsi="Times New Roman" w:cs="Times New Roman"/>
          <w:sz w:val="28"/>
          <w:szCs w:val="28"/>
          <w:lang w:val="uk-UA"/>
        </w:rPr>
        <w:t>проявляється практично у всіх стадіях і не обмежується розглядом справи у суді ,</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тому справедливим є твердження, що це засада, яка знаходить своє вираження в</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ході усього процесу.</w:t>
      </w:r>
    </w:p>
    <w:p w:rsidR="0042777F" w:rsidRPr="0042777F" w:rsidRDefault="0042777F" w:rsidP="0042777F">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Диспозитивність у кримінальному прова</w:t>
      </w:r>
      <w:r>
        <w:rPr>
          <w:rFonts w:ascii="Times New Roman" w:hAnsi="Times New Roman" w:cs="Times New Roman"/>
          <w:sz w:val="28"/>
          <w:szCs w:val="28"/>
          <w:lang w:val="uk-UA"/>
        </w:rPr>
        <w:t xml:space="preserve">дженні поділяється на два види: </w:t>
      </w:r>
      <w:r w:rsidRPr="0042777F">
        <w:rPr>
          <w:rFonts w:ascii="Times New Roman" w:hAnsi="Times New Roman" w:cs="Times New Roman"/>
          <w:sz w:val="28"/>
          <w:szCs w:val="28"/>
          <w:lang w:val="uk-UA"/>
        </w:rPr>
        <w:t>матеріальну і процесуальну(формальну). Між ними існує нерозривний зв’язок, оскільки</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матеріальними правами (щодо предмета провадження) можна розпоряджатися</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 xml:space="preserve">учасникам провадження лише завдяки реалізації </w:t>
      </w:r>
      <w:r>
        <w:rPr>
          <w:rFonts w:ascii="Times New Roman" w:hAnsi="Times New Roman" w:cs="Times New Roman"/>
          <w:sz w:val="28"/>
          <w:szCs w:val="28"/>
          <w:lang w:val="uk-UA"/>
        </w:rPr>
        <w:t xml:space="preserve">процесуальних прав. </w:t>
      </w:r>
      <w:r w:rsidRPr="0042777F">
        <w:rPr>
          <w:rFonts w:ascii="Times New Roman" w:hAnsi="Times New Roman" w:cs="Times New Roman"/>
          <w:sz w:val="28"/>
          <w:szCs w:val="28"/>
          <w:lang w:val="uk-UA"/>
        </w:rPr>
        <w:t>Матеріальна диспозитивність полягає у свободі сторін розпоряджатися долею</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обвинувачення. Ця свобода є значною мірою обмежена публічними інтересами,</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що є базовими в кримінальному процесі. Формальна диспозитивність загалом</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зводиться до свободи особи щодо розпорядження наданими їй процесуальними</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засобами.</w:t>
      </w:r>
    </w:p>
    <w:p w:rsidR="0042777F" w:rsidRPr="0042777F" w:rsidRDefault="0042777F" w:rsidP="0042777F">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 xml:space="preserve">Матеріальна диспозитивність включає в </w:t>
      </w:r>
      <w:r>
        <w:rPr>
          <w:rFonts w:ascii="Times New Roman" w:hAnsi="Times New Roman" w:cs="Times New Roman"/>
          <w:sz w:val="28"/>
          <w:szCs w:val="28"/>
          <w:lang w:val="uk-UA"/>
        </w:rPr>
        <w:t xml:space="preserve">себе виражені в правових нормах </w:t>
      </w:r>
      <w:r w:rsidRPr="0042777F">
        <w:rPr>
          <w:rFonts w:ascii="Times New Roman" w:hAnsi="Times New Roman" w:cs="Times New Roman"/>
          <w:sz w:val="28"/>
          <w:szCs w:val="28"/>
          <w:lang w:val="uk-UA"/>
        </w:rPr>
        <w:t>елементи – можливості правових дій зацікавленої особи, які полягають у впливі на</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рух кримінального провадження. До елементів матеріальної диспозитивності можна</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віднести наступні: ініціювання початку кримінального провадження; ініціювання</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закриття скримінального провадження; діяльність потерпілого щодо подальшого</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підтримання обвинувачення у випадку відмови прокурора від обвинувачення чи зміни</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прокурором в суді попереднього обвинувачення; діяльність щодо зміни матеріальних</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вимог (зміни обвинувачення) у кримінальному провадженні; діяльність щодо</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апеляційного чи касаційного оскарження судових рішень.</w:t>
      </w:r>
    </w:p>
    <w:p w:rsidR="0042777F" w:rsidRPr="0042777F" w:rsidRDefault="0042777F" w:rsidP="0042777F">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 xml:space="preserve">Формальна (відома також як процесуальна) </w:t>
      </w:r>
      <w:r>
        <w:rPr>
          <w:rFonts w:ascii="Times New Roman" w:hAnsi="Times New Roman" w:cs="Times New Roman"/>
          <w:sz w:val="28"/>
          <w:szCs w:val="28"/>
          <w:lang w:val="uk-UA"/>
        </w:rPr>
        <w:t xml:space="preserve">диспозитивність, на відміну від </w:t>
      </w:r>
      <w:r w:rsidRPr="0042777F">
        <w:rPr>
          <w:rFonts w:ascii="Times New Roman" w:hAnsi="Times New Roman" w:cs="Times New Roman"/>
          <w:sz w:val="28"/>
          <w:szCs w:val="28"/>
          <w:lang w:val="uk-UA"/>
        </w:rPr>
        <w:t>матеріальної диспозитивності, реалізується у всіх видах кримінального провадження.</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Формальна диспозитивність – це свобода вибору процесуальних засобів захисту і</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 xml:space="preserve">здійснення їх учасниками кримінального процесу. У змісті </w:t>
      </w:r>
      <w:r w:rsidRPr="0042777F">
        <w:rPr>
          <w:rFonts w:ascii="Times New Roman" w:hAnsi="Times New Roman" w:cs="Times New Roman"/>
          <w:sz w:val="28"/>
          <w:szCs w:val="28"/>
          <w:lang w:val="uk-UA"/>
        </w:rPr>
        <w:lastRenderedPageBreak/>
        <w:t>формальної (процесуальної)</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диспозитивності виділяють такі правомочності особи, як: зупинення провадження;</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оскарження дій і рішень процесуальних органів (крім тих, якими закінчується</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провадження і які оскаржуються в апеляційному та касаційному порядку); відмови</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від захисника чи представника; надання доказів у справі та доказування обставин,</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що входять у предмет доказування; подання та свобода розпорядження предметом</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цивільного позову; свобода вступу до процесу; свобода пошуку і надання доказів;</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свобода у доведенні перед судом переконливості доказів; свобода у заявленні</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клопотань; свобода у заявленні відводів; свобо</w:t>
      </w:r>
      <w:r>
        <w:rPr>
          <w:rFonts w:ascii="Times New Roman" w:hAnsi="Times New Roman" w:cs="Times New Roman"/>
          <w:sz w:val="28"/>
          <w:szCs w:val="28"/>
          <w:lang w:val="uk-UA"/>
        </w:rPr>
        <w:t>да виступу у дебатах</w:t>
      </w:r>
      <w:r w:rsidRPr="0042777F">
        <w:rPr>
          <w:rFonts w:ascii="Times New Roman" w:hAnsi="Times New Roman" w:cs="Times New Roman"/>
          <w:sz w:val="28"/>
          <w:szCs w:val="28"/>
          <w:lang w:val="uk-UA"/>
        </w:rPr>
        <w:t>.</w:t>
      </w:r>
    </w:p>
    <w:p w:rsidR="0042777F" w:rsidRDefault="0042777F" w:rsidP="0042777F">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 xml:space="preserve">Отже, аналізуючи вищевикладене,можна </w:t>
      </w:r>
      <w:r>
        <w:rPr>
          <w:rFonts w:ascii="Times New Roman" w:hAnsi="Times New Roman" w:cs="Times New Roman"/>
          <w:sz w:val="28"/>
          <w:szCs w:val="28"/>
          <w:lang w:val="uk-UA"/>
        </w:rPr>
        <w:t xml:space="preserve">зазначити, що побудова правової </w:t>
      </w:r>
      <w:r w:rsidRPr="0042777F">
        <w:rPr>
          <w:rFonts w:ascii="Times New Roman" w:hAnsi="Times New Roman" w:cs="Times New Roman"/>
          <w:sz w:val="28"/>
          <w:szCs w:val="28"/>
          <w:lang w:val="uk-UA"/>
        </w:rPr>
        <w:t>держави і громадянського суспільства у цивілізованій частині світу змінила пріоритети</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й у сфері кримінального судочинства, що повернулося обличчям до його учасників,</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які захищають у кримінальному провадженні власний інтерес або представляють</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чужий, у зв’язку з чим постало питання про сучасне бачення кримінального</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судочинства, його публічну і приватну (диспозитивну) складові. Диспозитивність –</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це засада кримінального процесу, яка проявляється в тому, що сторонам надається</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певний процесуальний статус та право самим вільно розпоряджатись своїми</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процесуальними правами: представляти чи не представляти доказ, давати показання</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чи відмовитись від давання показань, заявляти клопотання чи ні, подавати скаргу</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чи не подавати тощо, включаючи право на примирення сторін у визначених законом</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випадках. Диспозитивність у кримінальному процесі все ще потребує детального</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обґрунтування, додаткового наукового дослідження і подальшого розширення</w:t>
      </w:r>
      <w:r>
        <w:rPr>
          <w:rFonts w:ascii="Times New Roman" w:hAnsi="Times New Roman" w:cs="Times New Roman"/>
          <w:sz w:val="28"/>
          <w:szCs w:val="28"/>
          <w:lang w:val="uk-UA"/>
        </w:rPr>
        <w:t>.</w:t>
      </w:r>
    </w:p>
    <w:p w:rsidR="0042777F" w:rsidRPr="0042777F" w:rsidRDefault="0042777F" w:rsidP="0042777F">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Визнанням КПК України диспозитивності як засади кримінального провадження значно розширено приватно-правову</w:t>
      </w:r>
      <w:r>
        <w:rPr>
          <w:rFonts w:ascii="Times New Roman" w:hAnsi="Times New Roman" w:cs="Times New Roman"/>
          <w:sz w:val="28"/>
          <w:szCs w:val="28"/>
          <w:lang w:val="uk-UA"/>
        </w:rPr>
        <w:t xml:space="preserve"> природу кримінального процесу. </w:t>
      </w:r>
      <w:r w:rsidRPr="0042777F">
        <w:rPr>
          <w:rFonts w:ascii="Times New Roman" w:hAnsi="Times New Roman" w:cs="Times New Roman"/>
          <w:sz w:val="28"/>
          <w:szCs w:val="28"/>
          <w:lang w:val="uk-UA"/>
        </w:rPr>
        <w:t>Наразі права і обов’язки потерпілого виникають в особи з моменту подання заяви про вчинення щодо неї кримінального правопорушення або заяви про</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залучення її до провадження як потерпілого (ч. 2 ст. 55 КПК), а не з моменту визнання її потерпілою постановою</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слідчого, як раніше.</w:t>
      </w:r>
    </w:p>
    <w:p w:rsidR="0042777F" w:rsidRPr="0042777F" w:rsidRDefault="0042777F" w:rsidP="0042777F">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Законодавчо закріплено можливість</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 xml:space="preserve">укладання угод про примирення між </w:t>
      </w:r>
      <w:r w:rsidRPr="0042777F">
        <w:rPr>
          <w:rFonts w:ascii="Times New Roman" w:hAnsi="Times New Roman" w:cs="Times New Roman"/>
          <w:sz w:val="28"/>
          <w:szCs w:val="28"/>
          <w:lang w:val="uk-UA"/>
        </w:rPr>
        <w:lastRenderedPageBreak/>
        <w:t>потерпілим та підозрюваним чи обвинуваченим у провадженнях щодо кримінальних проступків, злочинів невеликої чи</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серед</w:t>
      </w:r>
      <w:r>
        <w:rPr>
          <w:rFonts w:ascii="Times New Roman" w:hAnsi="Times New Roman" w:cs="Times New Roman"/>
          <w:sz w:val="28"/>
          <w:szCs w:val="28"/>
          <w:lang w:val="uk-UA"/>
        </w:rPr>
        <w:t xml:space="preserve">ньої тяжкості та у провадженнях </w:t>
      </w:r>
      <w:r w:rsidRPr="0042777F">
        <w:rPr>
          <w:rFonts w:ascii="Times New Roman" w:hAnsi="Times New Roman" w:cs="Times New Roman"/>
          <w:sz w:val="28"/>
          <w:szCs w:val="28"/>
          <w:lang w:val="uk-UA"/>
        </w:rPr>
        <w:t>у формі приватного о</w:t>
      </w:r>
      <w:r>
        <w:rPr>
          <w:rFonts w:ascii="Times New Roman" w:hAnsi="Times New Roman" w:cs="Times New Roman"/>
          <w:sz w:val="28"/>
          <w:szCs w:val="28"/>
          <w:lang w:val="uk-UA"/>
        </w:rPr>
        <w:t xml:space="preserve">бвинувачення (ч. 3 ст. 469 КПК). Значно розширено коло випадків </w:t>
      </w:r>
      <w:r w:rsidRPr="0042777F">
        <w:rPr>
          <w:rFonts w:ascii="Times New Roman" w:hAnsi="Times New Roman" w:cs="Times New Roman"/>
          <w:sz w:val="28"/>
          <w:szCs w:val="28"/>
          <w:lang w:val="uk-UA"/>
        </w:rPr>
        <w:t>здійс</w:t>
      </w:r>
      <w:r>
        <w:rPr>
          <w:rFonts w:ascii="Times New Roman" w:hAnsi="Times New Roman" w:cs="Times New Roman"/>
          <w:sz w:val="28"/>
          <w:szCs w:val="28"/>
          <w:lang w:val="uk-UA"/>
        </w:rPr>
        <w:t xml:space="preserve">нення кримінального провадження </w:t>
      </w:r>
      <w:r w:rsidRPr="0042777F">
        <w:rPr>
          <w:rFonts w:ascii="Times New Roman" w:hAnsi="Times New Roman" w:cs="Times New Roman"/>
          <w:sz w:val="28"/>
          <w:szCs w:val="28"/>
          <w:lang w:val="uk-UA"/>
        </w:rPr>
        <w:t>у формі приватного обвинувачення. Задля можливого відновлення і збереження подружніх, сімейних та інших близьких родинних стосунків законодавець</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передбачив</w:t>
      </w:r>
      <w:r>
        <w:rPr>
          <w:rFonts w:ascii="Times New Roman" w:hAnsi="Times New Roman" w:cs="Times New Roman"/>
          <w:sz w:val="28"/>
          <w:szCs w:val="28"/>
          <w:lang w:val="uk-UA"/>
        </w:rPr>
        <w:t xml:space="preserve"> для потерпілого можливість </w:t>
      </w:r>
      <w:r w:rsidRPr="0042777F">
        <w:rPr>
          <w:rFonts w:ascii="Times New Roman" w:hAnsi="Times New Roman" w:cs="Times New Roman"/>
          <w:sz w:val="28"/>
          <w:szCs w:val="28"/>
          <w:lang w:val="uk-UA"/>
        </w:rPr>
        <w:t>вибору стосовно подання заяви про вчинення щодо нього кримінального правопорушення, якщо воно вчинене його</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дружи</w:t>
      </w:r>
      <w:r>
        <w:rPr>
          <w:rFonts w:ascii="Times New Roman" w:hAnsi="Times New Roman" w:cs="Times New Roman"/>
          <w:sz w:val="28"/>
          <w:szCs w:val="28"/>
          <w:lang w:val="uk-UA"/>
        </w:rPr>
        <w:t xml:space="preserve">ною (чоловіком), іншим близьким </w:t>
      </w:r>
      <w:r w:rsidRPr="0042777F">
        <w:rPr>
          <w:rFonts w:ascii="Times New Roman" w:hAnsi="Times New Roman" w:cs="Times New Roman"/>
          <w:sz w:val="28"/>
          <w:szCs w:val="28"/>
          <w:lang w:val="uk-UA"/>
        </w:rPr>
        <w:t>родичем,</w:t>
      </w:r>
      <w:r>
        <w:rPr>
          <w:rFonts w:ascii="Times New Roman" w:hAnsi="Times New Roman" w:cs="Times New Roman"/>
          <w:sz w:val="28"/>
          <w:szCs w:val="28"/>
          <w:lang w:val="uk-UA"/>
        </w:rPr>
        <w:t xml:space="preserve"> членом сім’ї потерпілого (п. 2 </w:t>
      </w:r>
      <w:r w:rsidRPr="0042777F">
        <w:rPr>
          <w:rFonts w:ascii="Times New Roman" w:hAnsi="Times New Roman" w:cs="Times New Roman"/>
          <w:sz w:val="28"/>
          <w:szCs w:val="28"/>
          <w:lang w:val="uk-UA"/>
        </w:rPr>
        <w:t>і п. 3 ст. 477 КПК).</w:t>
      </w:r>
    </w:p>
    <w:p w:rsidR="0042777F" w:rsidRPr="0042777F" w:rsidRDefault="0042777F" w:rsidP="007C3CC4">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Певною мірою приватні засади спостерігаються й у кримінальних провад</w:t>
      </w:r>
      <w:r>
        <w:rPr>
          <w:rFonts w:ascii="Times New Roman" w:hAnsi="Times New Roman" w:cs="Times New Roman"/>
          <w:sz w:val="28"/>
          <w:szCs w:val="28"/>
          <w:lang w:val="uk-UA"/>
        </w:rPr>
        <w:t xml:space="preserve">женнях публічного обвинувачення </w:t>
      </w:r>
      <w:r w:rsidRPr="0042777F">
        <w:rPr>
          <w:rFonts w:ascii="Times New Roman" w:hAnsi="Times New Roman" w:cs="Times New Roman"/>
          <w:sz w:val="28"/>
          <w:szCs w:val="28"/>
          <w:lang w:val="uk-UA"/>
        </w:rPr>
        <w:t>у випад</w:t>
      </w:r>
      <w:r>
        <w:rPr>
          <w:rFonts w:ascii="Times New Roman" w:hAnsi="Times New Roman" w:cs="Times New Roman"/>
          <w:sz w:val="28"/>
          <w:szCs w:val="28"/>
          <w:lang w:val="uk-UA"/>
        </w:rPr>
        <w:t xml:space="preserve">ках, коли особа не подала заяву </w:t>
      </w:r>
      <w:r w:rsidRPr="0042777F">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вчинення щодо неї кримінального </w:t>
      </w:r>
      <w:r w:rsidRPr="0042777F">
        <w:rPr>
          <w:rFonts w:ascii="Times New Roman" w:hAnsi="Times New Roman" w:cs="Times New Roman"/>
          <w:sz w:val="28"/>
          <w:szCs w:val="28"/>
          <w:lang w:val="uk-UA"/>
        </w:rPr>
        <w:t>право</w:t>
      </w:r>
      <w:r>
        <w:rPr>
          <w:rFonts w:ascii="Times New Roman" w:hAnsi="Times New Roman" w:cs="Times New Roman"/>
          <w:sz w:val="28"/>
          <w:szCs w:val="28"/>
          <w:lang w:val="uk-UA"/>
        </w:rPr>
        <w:t xml:space="preserve">порушення, а слідчий, прокурор, </w:t>
      </w:r>
      <w:r w:rsidRPr="0042777F">
        <w:rPr>
          <w:rFonts w:ascii="Times New Roman" w:hAnsi="Times New Roman" w:cs="Times New Roman"/>
          <w:sz w:val="28"/>
          <w:szCs w:val="28"/>
          <w:lang w:val="uk-UA"/>
        </w:rPr>
        <w:t>суд визнає її потерпілою лише за її письмовою згодою (ч. 7 ст. 55 КПК). Підозрюваний, обвинувачений мають право</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на будь-якій стадії кримінального провадження відшкодувати шкоду, завдану</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потер</w:t>
      </w:r>
      <w:r w:rsidR="007C3CC4">
        <w:rPr>
          <w:rFonts w:ascii="Times New Roman" w:hAnsi="Times New Roman" w:cs="Times New Roman"/>
          <w:sz w:val="28"/>
          <w:szCs w:val="28"/>
          <w:lang w:val="uk-UA"/>
        </w:rPr>
        <w:t xml:space="preserve">пілому, територіальній громаді, </w:t>
      </w:r>
      <w:r w:rsidRPr="0042777F">
        <w:rPr>
          <w:rFonts w:ascii="Times New Roman" w:hAnsi="Times New Roman" w:cs="Times New Roman"/>
          <w:sz w:val="28"/>
          <w:szCs w:val="28"/>
          <w:lang w:val="uk-UA"/>
        </w:rPr>
        <w:t>державі внаслідок кримінального правопорушення (ч. 1 ст. 127 КПК).</w:t>
      </w:r>
    </w:p>
    <w:p w:rsidR="0042777F" w:rsidRPr="0042777F" w:rsidRDefault="0042777F" w:rsidP="007C3CC4">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Про розширення диспозитивних засад свідчить і те, що кримінальне проваджен</w:t>
      </w:r>
      <w:r w:rsidR="007C3CC4">
        <w:rPr>
          <w:rFonts w:ascii="Times New Roman" w:hAnsi="Times New Roman" w:cs="Times New Roman"/>
          <w:sz w:val="28"/>
          <w:szCs w:val="28"/>
          <w:lang w:val="uk-UA"/>
        </w:rPr>
        <w:t xml:space="preserve">ня в суді першої інстанції щодо </w:t>
      </w:r>
      <w:r w:rsidRPr="0042777F">
        <w:rPr>
          <w:rFonts w:ascii="Times New Roman" w:hAnsi="Times New Roman" w:cs="Times New Roman"/>
          <w:sz w:val="28"/>
          <w:szCs w:val="28"/>
          <w:lang w:val="uk-UA"/>
        </w:rPr>
        <w:t>злочині</w:t>
      </w:r>
      <w:r w:rsidR="007C3CC4">
        <w:rPr>
          <w:rFonts w:ascii="Times New Roman" w:hAnsi="Times New Roman" w:cs="Times New Roman"/>
          <w:sz w:val="28"/>
          <w:szCs w:val="28"/>
          <w:lang w:val="uk-UA"/>
        </w:rPr>
        <w:t xml:space="preserve">в, за вчинення яких передбачено </w:t>
      </w:r>
      <w:r w:rsidRPr="0042777F">
        <w:rPr>
          <w:rFonts w:ascii="Times New Roman" w:hAnsi="Times New Roman" w:cs="Times New Roman"/>
          <w:sz w:val="28"/>
          <w:szCs w:val="28"/>
          <w:lang w:val="uk-UA"/>
        </w:rPr>
        <w:t>довічне</w:t>
      </w:r>
      <w:r w:rsidR="007C3CC4">
        <w:rPr>
          <w:rFonts w:ascii="Times New Roman" w:hAnsi="Times New Roman" w:cs="Times New Roman"/>
          <w:sz w:val="28"/>
          <w:szCs w:val="28"/>
          <w:lang w:val="uk-UA"/>
        </w:rPr>
        <w:t xml:space="preserve"> позбавлення волі, здійснюється </w:t>
      </w:r>
      <w:r w:rsidRPr="0042777F">
        <w:rPr>
          <w:rFonts w:ascii="Times New Roman" w:hAnsi="Times New Roman" w:cs="Times New Roman"/>
          <w:sz w:val="28"/>
          <w:szCs w:val="28"/>
          <w:lang w:val="uk-UA"/>
        </w:rPr>
        <w:t>судо</w:t>
      </w:r>
      <w:r w:rsidR="007C3CC4">
        <w:rPr>
          <w:rFonts w:ascii="Times New Roman" w:hAnsi="Times New Roman" w:cs="Times New Roman"/>
          <w:sz w:val="28"/>
          <w:szCs w:val="28"/>
          <w:lang w:val="uk-UA"/>
        </w:rPr>
        <w:t xml:space="preserve">м присяжних лише за клопотанням </w:t>
      </w:r>
      <w:r w:rsidRPr="0042777F">
        <w:rPr>
          <w:rFonts w:ascii="Times New Roman" w:hAnsi="Times New Roman" w:cs="Times New Roman"/>
          <w:sz w:val="28"/>
          <w:szCs w:val="28"/>
          <w:lang w:val="uk-UA"/>
        </w:rPr>
        <w:t>обвинуваченого (ч. 3 ст. 31 КПК).</w:t>
      </w:r>
    </w:p>
    <w:p w:rsidR="0042777F" w:rsidRPr="0042777F" w:rsidRDefault="0042777F" w:rsidP="007C3CC4">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Однією з умов реалізації диспозитивності є</w:t>
      </w:r>
      <w:r w:rsidR="007C3CC4">
        <w:rPr>
          <w:rFonts w:ascii="Times New Roman" w:hAnsi="Times New Roman" w:cs="Times New Roman"/>
          <w:sz w:val="28"/>
          <w:szCs w:val="28"/>
          <w:lang w:val="uk-UA"/>
        </w:rPr>
        <w:t xml:space="preserve"> запровадження скороченої форми </w:t>
      </w:r>
      <w:r w:rsidRPr="0042777F">
        <w:rPr>
          <w:rFonts w:ascii="Times New Roman" w:hAnsi="Times New Roman" w:cs="Times New Roman"/>
          <w:sz w:val="28"/>
          <w:szCs w:val="28"/>
          <w:lang w:val="uk-UA"/>
        </w:rPr>
        <w:t>судового розгляду кримінального провадження (ч. 3 ст. 349 КПК) та спрощеного</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провадження (ст. 381 КПК).</w:t>
      </w:r>
    </w:p>
    <w:p w:rsidR="0042777F" w:rsidRPr="0042777F" w:rsidRDefault="0042777F" w:rsidP="007C3CC4">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Щ</w:t>
      </w:r>
      <w:r w:rsidR="007C3CC4">
        <w:rPr>
          <w:rFonts w:ascii="Times New Roman" w:hAnsi="Times New Roman" w:cs="Times New Roman"/>
          <w:sz w:val="28"/>
          <w:szCs w:val="28"/>
          <w:lang w:val="uk-UA"/>
        </w:rPr>
        <w:t xml:space="preserve">е одним проявом диспозитивності </w:t>
      </w:r>
      <w:r w:rsidRPr="0042777F">
        <w:rPr>
          <w:rFonts w:ascii="Times New Roman" w:hAnsi="Times New Roman" w:cs="Times New Roman"/>
          <w:sz w:val="28"/>
          <w:szCs w:val="28"/>
          <w:lang w:val="uk-UA"/>
        </w:rPr>
        <w:t>є відм</w:t>
      </w:r>
      <w:r w:rsidR="007C3CC4">
        <w:rPr>
          <w:rFonts w:ascii="Times New Roman" w:hAnsi="Times New Roman" w:cs="Times New Roman"/>
          <w:sz w:val="28"/>
          <w:szCs w:val="28"/>
          <w:lang w:val="uk-UA"/>
        </w:rPr>
        <w:t xml:space="preserve">ова прокурора від обвинувачення </w:t>
      </w:r>
      <w:r w:rsidRPr="0042777F">
        <w:rPr>
          <w:rFonts w:ascii="Times New Roman" w:hAnsi="Times New Roman" w:cs="Times New Roman"/>
          <w:sz w:val="28"/>
          <w:szCs w:val="28"/>
          <w:lang w:val="uk-UA"/>
        </w:rPr>
        <w:t>в суді, що тягне за собою закриття кримінального провадження, якщо потерпілий</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не виявить бажання підтримувати обвинувачення (ст. 340 КПК).</w:t>
      </w:r>
    </w:p>
    <w:p w:rsidR="0042777F" w:rsidRPr="0042777F" w:rsidRDefault="0042777F" w:rsidP="007C3CC4">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 xml:space="preserve">Необхідно зазначити, що диспозитивність тісно пов’язана з ідеями </w:t>
      </w:r>
      <w:r w:rsidRPr="0042777F">
        <w:rPr>
          <w:rFonts w:ascii="Times New Roman" w:hAnsi="Times New Roman" w:cs="Times New Roman"/>
          <w:sz w:val="28"/>
          <w:szCs w:val="28"/>
          <w:lang w:val="uk-UA"/>
        </w:rPr>
        <w:lastRenderedPageBreak/>
        <w:t>демократи</w:t>
      </w:r>
      <w:r>
        <w:rPr>
          <w:rFonts w:ascii="Times New Roman" w:hAnsi="Times New Roman" w:cs="Times New Roman"/>
          <w:sz w:val="28"/>
          <w:szCs w:val="28"/>
          <w:lang w:val="uk-UA"/>
        </w:rPr>
        <w:t>зму та гуманізму, посиленням за</w:t>
      </w:r>
      <w:r w:rsidRPr="0042777F">
        <w:rPr>
          <w:rFonts w:ascii="Times New Roman" w:hAnsi="Times New Roman" w:cs="Times New Roman"/>
          <w:sz w:val="28"/>
          <w:szCs w:val="28"/>
          <w:lang w:val="uk-UA"/>
        </w:rPr>
        <w:t>хисту пр</w:t>
      </w:r>
      <w:r w:rsidR="007C3CC4">
        <w:rPr>
          <w:rFonts w:ascii="Times New Roman" w:hAnsi="Times New Roman" w:cs="Times New Roman"/>
          <w:sz w:val="28"/>
          <w:szCs w:val="28"/>
          <w:lang w:val="uk-UA"/>
        </w:rPr>
        <w:t xml:space="preserve">ав і свобод індивіда, що у свою </w:t>
      </w:r>
      <w:r w:rsidRPr="0042777F">
        <w:rPr>
          <w:rFonts w:ascii="Times New Roman" w:hAnsi="Times New Roman" w:cs="Times New Roman"/>
          <w:sz w:val="28"/>
          <w:szCs w:val="28"/>
          <w:lang w:val="uk-UA"/>
        </w:rPr>
        <w:t>че</w:t>
      </w:r>
      <w:r w:rsidR="007C3CC4">
        <w:rPr>
          <w:rFonts w:ascii="Times New Roman" w:hAnsi="Times New Roman" w:cs="Times New Roman"/>
          <w:sz w:val="28"/>
          <w:szCs w:val="28"/>
          <w:lang w:val="uk-UA"/>
        </w:rPr>
        <w:t xml:space="preserve">ргу стимулює правову активність </w:t>
      </w:r>
      <w:r w:rsidRPr="0042777F">
        <w:rPr>
          <w:rFonts w:ascii="Times New Roman" w:hAnsi="Times New Roman" w:cs="Times New Roman"/>
          <w:sz w:val="28"/>
          <w:szCs w:val="28"/>
          <w:lang w:val="uk-UA"/>
        </w:rPr>
        <w:t>особи</w:t>
      </w:r>
      <w:r w:rsidR="007C3CC4">
        <w:rPr>
          <w:rFonts w:ascii="Times New Roman" w:hAnsi="Times New Roman" w:cs="Times New Roman"/>
          <w:sz w:val="28"/>
          <w:szCs w:val="28"/>
          <w:lang w:val="uk-UA"/>
        </w:rPr>
        <w:t xml:space="preserve">-учасника кримінально-правового </w:t>
      </w:r>
      <w:r w:rsidRPr="0042777F">
        <w:rPr>
          <w:rFonts w:ascii="Times New Roman" w:hAnsi="Times New Roman" w:cs="Times New Roman"/>
          <w:sz w:val="28"/>
          <w:szCs w:val="28"/>
          <w:lang w:val="uk-UA"/>
        </w:rPr>
        <w:t>конфлікту. Цей зв’язок запозичено національним законодавством із міжнародного: питання розвитку правової держави</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та громадянського суспільства є актуальними, зокрема задля забезпечення при</w:t>
      </w:r>
      <w:r w:rsidR="007C3CC4">
        <w:rPr>
          <w:rFonts w:ascii="Times New Roman" w:hAnsi="Times New Roman" w:cs="Times New Roman"/>
          <w:sz w:val="28"/>
          <w:szCs w:val="28"/>
          <w:lang w:val="uk-UA"/>
        </w:rPr>
        <w:t xml:space="preserve">родних прав і свобод людини. Зміст диспозитивності походить </w:t>
      </w:r>
      <w:r w:rsidRPr="0042777F">
        <w:rPr>
          <w:rFonts w:ascii="Times New Roman" w:hAnsi="Times New Roman" w:cs="Times New Roman"/>
          <w:sz w:val="28"/>
          <w:szCs w:val="28"/>
          <w:lang w:val="uk-UA"/>
        </w:rPr>
        <w:t>із де</w:t>
      </w:r>
      <w:r w:rsidR="007C3CC4">
        <w:rPr>
          <w:rFonts w:ascii="Times New Roman" w:hAnsi="Times New Roman" w:cs="Times New Roman"/>
          <w:sz w:val="28"/>
          <w:szCs w:val="28"/>
          <w:lang w:val="uk-UA"/>
        </w:rPr>
        <w:t xml:space="preserve">мократичних засад кримінального </w:t>
      </w:r>
      <w:r w:rsidRPr="0042777F">
        <w:rPr>
          <w:rFonts w:ascii="Times New Roman" w:hAnsi="Times New Roman" w:cs="Times New Roman"/>
          <w:sz w:val="28"/>
          <w:szCs w:val="28"/>
          <w:lang w:val="uk-UA"/>
        </w:rPr>
        <w:t>судочинства, характерних для країн Європи, так званої змагальної чи змішаної</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форм</w:t>
      </w:r>
      <w:r w:rsidR="007C3CC4">
        <w:rPr>
          <w:rFonts w:ascii="Times New Roman" w:hAnsi="Times New Roman" w:cs="Times New Roman"/>
          <w:sz w:val="28"/>
          <w:szCs w:val="28"/>
          <w:lang w:val="uk-UA"/>
        </w:rPr>
        <w:t xml:space="preserve">и процесу. Саме за такої моделі </w:t>
      </w:r>
      <w:r w:rsidRPr="0042777F">
        <w:rPr>
          <w:rFonts w:ascii="Times New Roman" w:hAnsi="Times New Roman" w:cs="Times New Roman"/>
          <w:sz w:val="28"/>
          <w:szCs w:val="28"/>
          <w:lang w:val="uk-UA"/>
        </w:rPr>
        <w:t>в кри</w:t>
      </w:r>
      <w:r w:rsidR="007C3CC4">
        <w:rPr>
          <w:rFonts w:ascii="Times New Roman" w:hAnsi="Times New Roman" w:cs="Times New Roman"/>
          <w:sz w:val="28"/>
          <w:szCs w:val="28"/>
          <w:lang w:val="uk-UA"/>
        </w:rPr>
        <w:t xml:space="preserve">мінальному процесі більш широко </w:t>
      </w:r>
      <w:r w:rsidRPr="0042777F">
        <w:rPr>
          <w:rFonts w:ascii="Times New Roman" w:hAnsi="Times New Roman" w:cs="Times New Roman"/>
          <w:sz w:val="28"/>
          <w:szCs w:val="28"/>
          <w:lang w:val="uk-UA"/>
        </w:rPr>
        <w:t>запроваджується можливість альтернативи (обвинувачення підтримує державний обвинувач або ж і сам потерпілий,</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передбачена можливість судового компромісу тощо). В ініціюванні процесу</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тут ві</w:t>
      </w:r>
      <w:r w:rsidR="007C3CC4">
        <w:rPr>
          <w:rFonts w:ascii="Times New Roman" w:hAnsi="Times New Roman" w:cs="Times New Roman"/>
          <w:sz w:val="28"/>
          <w:szCs w:val="28"/>
          <w:lang w:val="uk-UA"/>
        </w:rPr>
        <w:t xml:space="preserve">дома активна роль як державних </w:t>
      </w:r>
      <w:r w:rsidRPr="0042777F">
        <w:rPr>
          <w:rFonts w:ascii="Times New Roman" w:hAnsi="Times New Roman" w:cs="Times New Roman"/>
          <w:sz w:val="28"/>
          <w:szCs w:val="28"/>
          <w:lang w:val="uk-UA"/>
        </w:rPr>
        <w:t>органів, так і приватних осіб, біль широке коло справ приватного та приватно-публічного обвинувачення, дієвий</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інсти</w:t>
      </w:r>
      <w:r w:rsidR="007C3CC4">
        <w:rPr>
          <w:rFonts w:ascii="Times New Roman" w:hAnsi="Times New Roman" w:cs="Times New Roman"/>
          <w:sz w:val="28"/>
          <w:szCs w:val="28"/>
          <w:lang w:val="uk-UA"/>
        </w:rPr>
        <w:t xml:space="preserve">тут відновлювального правосуддя </w:t>
      </w:r>
      <w:r w:rsidRPr="0042777F">
        <w:rPr>
          <w:rFonts w:ascii="Times New Roman" w:hAnsi="Times New Roman" w:cs="Times New Roman"/>
          <w:sz w:val="28"/>
          <w:szCs w:val="28"/>
          <w:lang w:val="uk-UA"/>
        </w:rPr>
        <w:t>та медіа</w:t>
      </w:r>
      <w:r w:rsidR="007C3CC4">
        <w:rPr>
          <w:rFonts w:ascii="Times New Roman" w:hAnsi="Times New Roman" w:cs="Times New Roman"/>
          <w:sz w:val="28"/>
          <w:szCs w:val="28"/>
          <w:lang w:val="uk-UA"/>
        </w:rPr>
        <w:t xml:space="preserve">ції. Така активність спрямована </w:t>
      </w:r>
      <w:r w:rsidRPr="0042777F">
        <w:rPr>
          <w:rFonts w:ascii="Times New Roman" w:hAnsi="Times New Roman" w:cs="Times New Roman"/>
          <w:sz w:val="28"/>
          <w:szCs w:val="28"/>
          <w:lang w:val="uk-UA"/>
        </w:rPr>
        <w:t>в першу чергу на інтереси людини, надаючи їй більш широкий вибір вільної</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поведінки в рамках закону.</w:t>
      </w:r>
    </w:p>
    <w:p w:rsidR="0042777F" w:rsidRPr="0042777F" w:rsidRDefault="0042777F" w:rsidP="007C3CC4">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Т</w:t>
      </w:r>
      <w:r w:rsidR="007C3CC4">
        <w:rPr>
          <w:rFonts w:ascii="Times New Roman" w:hAnsi="Times New Roman" w:cs="Times New Roman"/>
          <w:sz w:val="28"/>
          <w:szCs w:val="28"/>
          <w:lang w:val="uk-UA"/>
        </w:rPr>
        <w:t xml:space="preserve">ак, простежується спорідненість </w:t>
      </w:r>
      <w:r w:rsidRPr="0042777F">
        <w:rPr>
          <w:rFonts w:ascii="Times New Roman" w:hAnsi="Times New Roman" w:cs="Times New Roman"/>
          <w:sz w:val="28"/>
          <w:szCs w:val="28"/>
          <w:lang w:val="uk-UA"/>
        </w:rPr>
        <w:t>диспозитивності із змагальністю кримінального процесу та рівністю сторін.</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Змагальність сторін та свобода в поданні ними до суду своїх доказів і в доведенні перед судом їх переконливості</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як з</w:t>
      </w:r>
      <w:r w:rsidR="007C3CC4">
        <w:rPr>
          <w:rFonts w:ascii="Times New Roman" w:hAnsi="Times New Roman" w:cs="Times New Roman"/>
          <w:sz w:val="28"/>
          <w:szCs w:val="28"/>
          <w:lang w:val="uk-UA"/>
        </w:rPr>
        <w:t xml:space="preserve">асада кримінального провадження </w:t>
      </w:r>
      <w:r w:rsidRPr="0042777F">
        <w:rPr>
          <w:rFonts w:ascii="Times New Roman" w:hAnsi="Times New Roman" w:cs="Times New Roman"/>
          <w:sz w:val="28"/>
          <w:szCs w:val="28"/>
          <w:lang w:val="uk-UA"/>
        </w:rPr>
        <w:t>виявляється в тому, що сторони кримін</w:t>
      </w:r>
      <w:r w:rsidR="007C3CC4">
        <w:rPr>
          <w:rFonts w:ascii="Times New Roman" w:hAnsi="Times New Roman" w:cs="Times New Roman"/>
          <w:sz w:val="28"/>
          <w:szCs w:val="28"/>
          <w:lang w:val="uk-UA"/>
        </w:rPr>
        <w:t xml:space="preserve">ального провадження мають рівні </w:t>
      </w:r>
      <w:r w:rsidRPr="0042777F">
        <w:rPr>
          <w:rFonts w:ascii="Times New Roman" w:hAnsi="Times New Roman" w:cs="Times New Roman"/>
          <w:sz w:val="28"/>
          <w:szCs w:val="28"/>
          <w:lang w:val="uk-UA"/>
        </w:rPr>
        <w:t>права</w:t>
      </w:r>
      <w:r w:rsidR="007C3CC4">
        <w:rPr>
          <w:rFonts w:ascii="Times New Roman" w:hAnsi="Times New Roman" w:cs="Times New Roman"/>
          <w:sz w:val="28"/>
          <w:szCs w:val="28"/>
          <w:lang w:val="uk-UA"/>
        </w:rPr>
        <w:t xml:space="preserve"> на збирання та подання до суду </w:t>
      </w:r>
      <w:r w:rsidRPr="0042777F">
        <w:rPr>
          <w:rFonts w:ascii="Times New Roman" w:hAnsi="Times New Roman" w:cs="Times New Roman"/>
          <w:sz w:val="28"/>
          <w:szCs w:val="28"/>
          <w:lang w:val="uk-UA"/>
        </w:rPr>
        <w:t>речей, документів, інших доказів, клопотань, скарг, а також на реалізацію інших процесуальних прав, передбачених</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КПК</w:t>
      </w:r>
      <w:r w:rsidR="007C3CC4">
        <w:rPr>
          <w:rFonts w:ascii="Times New Roman" w:hAnsi="Times New Roman" w:cs="Times New Roman"/>
          <w:sz w:val="28"/>
          <w:szCs w:val="28"/>
          <w:lang w:val="uk-UA"/>
        </w:rPr>
        <w:t xml:space="preserve"> України. Під час кримінального </w:t>
      </w:r>
      <w:r w:rsidRPr="0042777F">
        <w:rPr>
          <w:rFonts w:ascii="Times New Roman" w:hAnsi="Times New Roman" w:cs="Times New Roman"/>
          <w:sz w:val="28"/>
          <w:szCs w:val="28"/>
          <w:lang w:val="uk-UA"/>
        </w:rPr>
        <w:t>провадження функції державного обвинувачення, захисту та судового розгляду</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не можуть покладатися на один і той самий орган чи службову особу. Суд, зберігаючи об’єктивність та неупередженість,</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створює</w:t>
      </w:r>
      <w:r w:rsidR="007C3CC4">
        <w:rPr>
          <w:rFonts w:ascii="Times New Roman" w:hAnsi="Times New Roman" w:cs="Times New Roman"/>
          <w:sz w:val="28"/>
          <w:szCs w:val="28"/>
          <w:lang w:val="uk-UA"/>
        </w:rPr>
        <w:t xml:space="preserve"> необхідні умови для реалізації </w:t>
      </w:r>
      <w:r w:rsidRPr="0042777F">
        <w:rPr>
          <w:rFonts w:ascii="Times New Roman" w:hAnsi="Times New Roman" w:cs="Times New Roman"/>
          <w:sz w:val="28"/>
          <w:szCs w:val="28"/>
          <w:lang w:val="uk-UA"/>
        </w:rPr>
        <w:t>сто</w:t>
      </w:r>
      <w:r w:rsidR="007C3CC4">
        <w:rPr>
          <w:rFonts w:ascii="Times New Roman" w:hAnsi="Times New Roman" w:cs="Times New Roman"/>
          <w:sz w:val="28"/>
          <w:szCs w:val="28"/>
          <w:lang w:val="uk-UA"/>
        </w:rPr>
        <w:t xml:space="preserve">ронами їхніх процесуальних прав </w:t>
      </w:r>
      <w:r w:rsidRPr="0042777F">
        <w:rPr>
          <w:rFonts w:ascii="Times New Roman" w:hAnsi="Times New Roman" w:cs="Times New Roman"/>
          <w:sz w:val="28"/>
          <w:szCs w:val="28"/>
          <w:lang w:val="uk-UA"/>
        </w:rPr>
        <w:t>та вик</w:t>
      </w:r>
      <w:r w:rsidR="007C3CC4">
        <w:rPr>
          <w:rFonts w:ascii="Times New Roman" w:hAnsi="Times New Roman" w:cs="Times New Roman"/>
          <w:sz w:val="28"/>
          <w:szCs w:val="28"/>
          <w:lang w:val="uk-UA"/>
        </w:rPr>
        <w:t xml:space="preserve">онання процесуальних обов’язків </w:t>
      </w:r>
      <w:r w:rsidRPr="0042777F">
        <w:rPr>
          <w:rFonts w:ascii="Times New Roman" w:hAnsi="Times New Roman" w:cs="Times New Roman"/>
          <w:sz w:val="28"/>
          <w:szCs w:val="28"/>
          <w:lang w:val="uk-UA"/>
        </w:rPr>
        <w:t>(ст. 22 КПК).</w:t>
      </w:r>
    </w:p>
    <w:p w:rsidR="0042777F" w:rsidRPr="0042777F" w:rsidRDefault="0042777F" w:rsidP="007C3CC4">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Така засада кримінального провадження, як рівність перед законом і судом (ст. 10 КПК), проявляється через</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можливість користування учасниками</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lastRenderedPageBreak/>
        <w:t>кр</w:t>
      </w:r>
      <w:r w:rsidR="007C3CC4">
        <w:rPr>
          <w:rFonts w:ascii="Times New Roman" w:hAnsi="Times New Roman" w:cs="Times New Roman"/>
          <w:sz w:val="28"/>
          <w:szCs w:val="28"/>
          <w:lang w:val="uk-UA"/>
        </w:rPr>
        <w:t xml:space="preserve">имінального провадження рівними </w:t>
      </w:r>
      <w:r w:rsidRPr="0042777F">
        <w:rPr>
          <w:rFonts w:ascii="Times New Roman" w:hAnsi="Times New Roman" w:cs="Times New Roman"/>
          <w:sz w:val="28"/>
          <w:szCs w:val="28"/>
          <w:lang w:val="uk-UA"/>
        </w:rPr>
        <w:t>правами</w:t>
      </w:r>
      <w:r w:rsidR="007C3CC4">
        <w:rPr>
          <w:rFonts w:ascii="Times New Roman" w:hAnsi="Times New Roman" w:cs="Times New Roman"/>
          <w:sz w:val="28"/>
          <w:szCs w:val="28"/>
          <w:lang w:val="uk-UA"/>
        </w:rPr>
        <w:t xml:space="preserve"> і рівною мірою виконувати свої </w:t>
      </w:r>
      <w:r w:rsidRPr="0042777F">
        <w:rPr>
          <w:rFonts w:ascii="Times New Roman" w:hAnsi="Times New Roman" w:cs="Times New Roman"/>
          <w:sz w:val="28"/>
          <w:szCs w:val="28"/>
          <w:lang w:val="uk-UA"/>
        </w:rPr>
        <w:t>обов’я</w:t>
      </w:r>
      <w:r w:rsidR="007C3CC4">
        <w:rPr>
          <w:rFonts w:ascii="Times New Roman" w:hAnsi="Times New Roman" w:cs="Times New Roman"/>
          <w:sz w:val="28"/>
          <w:szCs w:val="28"/>
          <w:lang w:val="uk-UA"/>
        </w:rPr>
        <w:t xml:space="preserve">зки, передбачені в КПК України, </w:t>
      </w:r>
      <w:r w:rsidRPr="0042777F">
        <w:rPr>
          <w:rFonts w:ascii="Times New Roman" w:hAnsi="Times New Roman" w:cs="Times New Roman"/>
          <w:sz w:val="28"/>
          <w:szCs w:val="28"/>
          <w:lang w:val="uk-UA"/>
        </w:rPr>
        <w:t>незважаючи на расу, колір шкіри, політичні, релігійні чи інші переконання,</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стать, е</w:t>
      </w:r>
      <w:r w:rsidR="007C3CC4">
        <w:rPr>
          <w:rFonts w:ascii="Times New Roman" w:hAnsi="Times New Roman" w:cs="Times New Roman"/>
          <w:sz w:val="28"/>
          <w:szCs w:val="28"/>
          <w:lang w:val="uk-UA"/>
        </w:rPr>
        <w:t xml:space="preserve">тнічне та соціальне походження, </w:t>
      </w:r>
      <w:r w:rsidRPr="0042777F">
        <w:rPr>
          <w:rFonts w:ascii="Times New Roman" w:hAnsi="Times New Roman" w:cs="Times New Roman"/>
          <w:sz w:val="28"/>
          <w:szCs w:val="28"/>
          <w:lang w:val="uk-UA"/>
        </w:rPr>
        <w:t>майновий стан, місце проживання, громадянство, освіту, рід занять, а також</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за мовними або іншими ознаками. Винятком є випадки і порядки, передбачені КПК України, щодо певної категорії осіб (неповнолітні, іноземці, особи</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з розу</w:t>
      </w:r>
      <w:r w:rsidR="007C3CC4">
        <w:rPr>
          <w:rFonts w:ascii="Times New Roman" w:hAnsi="Times New Roman" w:cs="Times New Roman"/>
          <w:sz w:val="28"/>
          <w:szCs w:val="28"/>
          <w:lang w:val="uk-UA"/>
        </w:rPr>
        <w:t xml:space="preserve">мовими і фізичними вадами тощо) </w:t>
      </w:r>
      <w:r w:rsidRPr="0042777F">
        <w:rPr>
          <w:rFonts w:ascii="Times New Roman" w:hAnsi="Times New Roman" w:cs="Times New Roman"/>
          <w:sz w:val="28"/>
          <w:szCs w:val="28"/>
          <w:lang w:val="uk-UA"/>
        </w:rPr>
        <w:t>під час</w:t>
      </w:r>
      <w:r w:rsidR="007C3CC4">
        <w:rPr>
          <w:rFonts w:ascii="Times New Roman" w:hAnsi="Times New Roman" w:cs="Times New Roman"/>
          <w:sz w:val="28"/>
          <w:szCs w:val="28"/>
          <w:lang w:val="uk-UA"/>
        </w:rPr>
        <w:t xml:space="preserve"> кримінального провадження, які </w:t>
      </w:r>
      <w:r w:rsidRPr="0042777F">
        <w:rPr>
          <w:rFonts w:ascii="Times New Roman" w:hAnsi="Times New Roman" w:cs="Times New Roman"/>
          <w:sz w:val="28"/>
          <w:szCs w:val="28"/>
          <w:lang w:val="uk-UA"/>
        </w:rPr>
        <w:t>корис</w:t>
      </w:r>
      <w:r w:rsidR="007C3CC4">
        <w:rPr>
          <w:rFonts w:ascii="Times New Roman" w:hAnsi="Times New Roman" w:cs="Times New Roman"/>
          <w:sz w:val="28"/>
          <w:szCs w:val="28"/>
          <w:lang w:val="uk-UA"/>
        </w:rPr>
        <w:t xml:space="preserve">туються додатковими гарантіями, </w:t>
      </w:r>
      <w:r w:rsidRPr="0042777F">
        <w:rPr>
          <w:rFonts w:ascii="Times New Roman" w:hAnsi="Times New Roman" w:cs="Times New Roman"/>
          <w:sz w:val="28"/>
          <w:szCs w:val="28"/>
          <w:lang w:val="uk-UA"/>
        </w:rPr>
        <w:t>а саме щодо обов’язкової участі законного представника, адвоката – у разі, якщо</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підозрюваний (обвинувачений) неповнолітній; обов’язкової участі перекладача –</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у разі якщо особа є іноземцем тощо.</w:t>
      </w:r>
    </w:p>
    <w:p w:rsidR="0042777F" w:rsidRPr="0042777F" w:rsidRDefault="007C3CC4" w:rsidP="007C3CC4">
      <w:pPr>
        <w:pStyle w:val="a7"/>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Зазначені принципи вітчизняного </w:t>
      </w:r>
      <w:r w:rsidR="0042777F" w:rsidRPr="0042777F">
        <w:rPr>
          <w:rFonts w:ascii="Times New Roman" w:hAnsi="Times New Roman" w:cs="Times New Roman"/>
          <w:sz w:val="28"/>
          <w:szCs w:val="28"/>
          <w:lang w:val="uk-UA"/>
        </w:rPr>
        <w:t>кримінального судочинства відповідають вимогам Європейської конвенції про</w:t>
      </w:r>
      <w:r>
        <w:rPr>
          <w:rFonts w:ascii="Times New Roman" w:hAnsi="Times New Roman" w:cs="Times New Roman"/>
          <w:sz w:val="28"/>
          <w:szCs w:val="28"/>
          <w:lang w:val="uk-UA"/>
        </w:rPr>
        <w:t xml:space="preserve"> </w:t>
      </w:r>
      <w:r w:rsidR="0042777F" w:rsidRPr="0042777F">
        <w:rPr>
          <w:rFonts w:ascii="Times New Roman" w:hAnsi="Times New Roman" w:cs="Times New Roman"/>
          <w:sz w:val="28"/>
          <w:szCs w:val="28"/>
          <w:lang w:val="uk-UA"/>
        </w:rPr>
        <w:t>захи</w:t>
      </w:r>
      <w:r>
        <w:rPr>
          <w:rFonts w:ascii="Times New Roman" w:hAnsi="Times New Roman" w:cs="Times New Roman"/>
          <w:sz w:val="28"/>
          <w:szCs w:val="28"/>
          <w:lang w:val="uk-UA"/>
        </w:rPr>
        <w:t xml:space="preserve">ст прав людини і основоположних свобод 1950 р. (Конвенція). </w:t>
      </w:r>
      <w:r w:rsidR="0042777F" w:rsidRPr="0042777F">
        <w:rPr>
          <w:rFonts w:ascii="Times New Roman" w:hAnsi="Times New Roman" w:cs="Times New Roman"/>
          <w:sz w:val="28"/>
          <w:szCs w:val="28"/>
          <w:lang w:val="uk-UA"/>
        </w:rPr>
        <w:t>Статт</w:t>
      </w:r>
      <w:r>
        <w:rPr>
          <w:rFonts w:ascii="Times New Roman" w:hAnsi="Times New Roman" w:cs="Times New Roman"/>
          <w:sz w:val="28"/>
          <w:szCs w:val="28"/>
          <w:lang w:val="uk-UA"/>
        </w:rPr>
        <w:t xml:space="preserve">я 6 Конвенції в цілому гарантує </w:t>
      </w:r>
      <w:r w:rsidR="0042777F" w:rsidRPr="0042777F">
        <w:rPr>
          <w:rFonts w:ascii="Times New Roman" w:hAnsi="Times New Roman" w:cs="Times New Roman"/>
          <w:sz w:val="28"/>
          <w:szCs w:val="28"/>
          <w:lang w:val="uk-UA"/>
        </w:rPr>
        <w:t>право на справедливий суд: особа, обвинувачена у вчиненні правопорушення,</w:t>
      </w:r>
      <w:r>
        <w:rPr>
          <w:rFonts w:ascii="Times New Roman" w:hAnsi="Times New Roman" w:cs="Times New Roman"/>
          <w:sz w:val="28"/>
          <w:szCs w:val="28"/>
          <w:lang w:val="uk-UA"/>
        </w:rPr>
        <w:t xml:space="preserve"> </w:t>
      </w:r>
      <w:r w:rsidR="0042777F" w:rsidRPr="0042777F">
        <w:rPr>
          <w:rFonts w:ascii="Times New Roman" w:hAnsi="Times New Roman" w:cs="Times New Roman"/>
          <w:sz w:val="28"/>
          <w:szCs w:val="28"/>
          <w:lang w:val="uk-UA"/>
        </w:rPr>
        <w:t>пов</w:t>
      </w:r>
      <w:r>
        <w:rPr>
          <w:rFonts w:ascii="Times New Roman" w:hAnsi="Times New Roman" w:cs="Times New Roman"/>
          <w:sz w:val="28"/>
          <w:szCs w:val="28"/>
          <w:lang w:val="uk-UA"/>
        </w:rPr>
        <w:t xml:space="preserve">инна за загальним правилом мати </w:t>
      </w:r>
      <w:r w:rsidR="0042777F" w:rsidRPr="0042777F">
        <w:rPr>
          <w:rFonts w:ascii="Times New Roman" w:hAnsi="Times New Roman" w:cs="Times New Roman"/>
          <w:sz w:val="28"/>
          <w:szCs w:val="28"/>
          <w:lang w:val="uk-UA"/>
        </w:rPr>
        <w:t>право бути присутньою та безпосередньо брати участь у судовому засіданні</w:t>
      </w:r>
      <w:r>
        <w:rPr>
          <w:rFonts w:ascii="Times New Roman" w:hAnsi="Times New Roman" w:cs="Times New Roman"/>
          <w:sz w:val="28"/>
          <w:szCs w:val="28"/>
          <w:lang w:val="uk-UA"/>
        </w:rPr>
        <w:t xml:space="preserve"> </w:t>
      </w:r>
      <w:r w:rsidR="0042777F" w:rsidRPr="0042777F">
        <w:rPr>
          <w:rFonts w:ascii="Times New Roman" w:hAnsi="Times New Roman" w:cs="Times New Roman"/>
          <w:sz w:val="28"/>
          <w:szCs w:val="28"/>
          <w:lang w:val="uk-UA"/>
        </w:rPr>
        <w:t>стосовно встановлення обґрунтованості</w:t>
      </w:r>
      <w:r>
        <w:rPr>
          <w:rFonts w:ascii="Times New Roman" w:hAnsi="Times New Roman" w:cs="Times New Roman"/>
          <w:sz w:val="28"/>
          <w:szCs w:val="28"/>
          <w:lang w:val="uk-UA"/>
        </w:rPr>
        <w:t xml:space="preserve"> </w:t>
      </w:r>
      <w:r w:rsidR="0042777F" w:rsidRPr="0042777F">
        <w:rPr>
          <w:rFonts w:ascii="Times New Roman" w:hAnsi="Times New Roman" w:cs="Times New Roman"/>
          <w:sz w:val="28"/>
          <w:szCs w:val="28"/>
          <w:lang w:val="uk-UA"/>
        </w:rPr>
        <w:t>кримінального обвинувачення щодо неї.</w:t>
      </w:r>
    </w:p>
    <w:p w:rsidR="0042777F" w:rsidRPr="0042777F" w:rsidRDefault="0042777F" w:rsidP="007C3CC4">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Це право презюмується самим поняттям з</w:t>
      </w:r>
      <w:r w:rsidR="007C3CC4">
        <w:rPr>
          <w:rFonts w:ascii="Times New Roman" w:hAnsi="Times New Roman" w:cs="Times New Roman"/>
          <w:sz w:val="28"/>
          <w:szCs w:val="28"/>
          <w:lang w:val="uk-UA"/>
        </w:rPr>
        <w:t xml:space="preserve">магального провадження та також </w:t>
      </w:r>
      <w:r w:rsidRPr="0042777F">
        <w:rPr>
          <w:rFonts w:ascii="Times New Roman" w:hAnsi="Times New Roman" w:cs="Times New Roman"/>
          <w:sz w:val="28"/>
          <w:szCs w:val="28"/>
          <w:lang w:val="uk-UA"/>
        </w:rPr>
        <w:t>може по</w:t>
      </w:r>
      <w:r w:rsidR="007C3CC4">
        <w:rPr>
          <w:rFonts w:ascii="Times New Roman" w:hAnsi="Times New Roman" w:cs="Times New Roman"/>
          <w:sz w:val="28"/>
          <w:szCs w:val="28"/>
          <w:lang w:val="uk-UA"/>
        </w:rPr>
        <w:t xml:space="preserve">ходити з гарантій, установлених ч. 3 статті 6 Конвенції. </w:t>
      </w:r>
      <w:r w:rsidRPr="0042777F">
        <w:rPr>
          <w:rFonts w:ascii="Times New Roman" w:hAnsi="Times New Roman" w:cs="Times New Roman"/>
          <w:sz w:val="28"/>
          <w:szCs w:val="28"/>
          <w:lang w:val="uk-UA"/>
        </w:rPr>
        <w:t>Вказані норми враховуються і Європейським судом з прав людини (ЄСПЛ),</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зокрема п. п.</w:t>
      </w:r>
      <w:r w:rsidR="007C3CC4">
        <w:rPr>
          <w:rFonts w:ascii="Times New Roman" w:hAnsi="Times New Roman" w:cs="Times New Roman"/>
          <w:sz w:val="28"/>
          <w:szCs w:val="28"/>
          <w:lang w:val="uk-UA"/>
        </w:rPr>
        <w:t xml:space="preserve"> 25, 26 Рішення від 21.10.2010 </w:t>
      </w:r>
      <w:r w:rsidRPr="0042777F">
        <w:rPr>
          <w:rFonts w:ascii="Times New Roman" w:hAnsi="Times New Roman" w:cs="Times New Roman"/>
          <w:sz w:val="28"/>
          <w:szCs w:val="28"/>
          <w:lang w:val="uk-UA"/>
        </w:rPr>
        <w:t xml:space="preserve">у </w:t>
      </w:r>
      <w:r w:rsidR="007C3CC4">
        <w:rPr>
          <w:rFonts w:ascii="Times New Roman" w:hAnsi="Times New Roman" w:cs="Times New Roman"/>
          <w:sz w:val="28"/>
          <w:szCs w:val="28"/>
          <w:lang w:val="uk-UA"/>
        </w:rPr>
        <w:t xml:space="preserve">справі «Жук проти України». </w:t>
      </w:r>
      <w:r w:rsidRPr="0042777F">
        <w:rPr>
          <w:rFonts w:ascii="Times New Roman" w:hAnsi="Times New Roman" w:cs="Times New Roman"/>
          <w:sz w:val="28"/>
          <w:szCs w:val="28"/>
          <w:lang w:val="uk-UA"/>
        </w:rPr>
        <w:t>Про неприпустимість обмеження використання сторонами своїх прав ЄСПЛ</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наголошує у рішенні від 21.10.2010</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у справі «Корнєв і Карпенко проти України». Суд зазначає, що докази мають,</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як правило, подаватись у відкритому судовому засіданні у присутності обвинуваченого з розрахунку на аргумент у відповідь. Підсудному повинно бути надано</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відповідну та належну можливість заперечувати докази свідка обвинувачення і допитати його. Засудження не може</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ґрунт</w:t>
      </w:r>
      <w:r w:rsidR="007C3CC4">
        <w:rPr>
          <w:rFonts w:ascii="Times New Roman" w:hAnsi="Times New Roman" w:cs="Times New Roman"/>
          <w:sz w:val="28"/>
          <w:szCs w:val="28"/>
          <w:lang w:val="uk-UA"/>
        </w:rPr>
        <w:t xml:space="preserve">уватися виключно чи вирішальною </w:t>
      </w:r>
      <w:r w:rsidRPr="0042777F">
        <w:rPr>
          <w:rFonts w:ascii="Times New Roman" w:hAnsi="Times New Roman" w:cs="Times New Roman"/>
          <w:sz w:val="28"/>
          <w:szCs w:val="28"/>
          <w:lang w:val="uk-UA"/>
        </w:rPr>
        <w:t>мірою на показаннях, які сторона захисту</w:t>
      </w:r>
      <w:r w:rsidR="007C3CC4">
        <w:rPr>
          <w:rFonts w:ascii="Times New Roman" w:hAnsi="Times New Roman" w:cs="Times New Roman"/>
          <w:sz w:val="28"/>
          <w:szCs w:val="28"/>
          <w:lang w:val="uk-UA"/>
        </w:rPr>
        <w:t xml:space="preserve"> не може заперечити.</w:t>
      </w:r>
    </w:p>
    <w:p w:rsidR="0042777F" w:rsidRPr="0042777F" w:rsidRDefault="0042777F" w:rsidP="007C3CC4">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lastRenderedPageBreak/>
        <w:t>У справ</w:t>
      </w:r>
      <w:r w:rsidR="007C3CC4">
        <w:rPr>
          <w:rFonts w:ascii="Times New Roman" w:hAnsi="Times New Roman" w:cs="Times New Roman"/>
          <w:sz w:val="28"/>
          <w:szCs w:val="28"/>
          <w:lang w:val="uk-UA"/>
        </w:rPr>
        <w:t xml:space="preserve">і «Brandstetter v. Austria» від </w:t>
      </w:r>
      <w:r w:rsidRPr="0042777F">
        <w:rPr>
          <w:rFonts w:ascii="Times New Roman" w:hAnsi="Times New Roman" w:cs="Times New Roman"/>
          <w:sz w:val="28"/>
          <w:szCs w:val="28"/>
          <w:lang w:val="uk-UA"/>
        </w:rPr>
        <w:t>28.08.19</w:t>
      </w:r>
      <w:r w:rsidR="007C3CC4">
        <w:rPr>
          <w:rFonts w:ascii="Times New Roman" w:hAnsi="Times New Roman" w:cs="Times New Roman"/>
          <w:sz w:val="28"/>
          <w:szCs w:val="28"/>
          <w:lang w:val="uk-UA"/>
        </w:rPr>
        <w:t xml:space="preserve">91 Суд вказав, що для того, аби </w:t>
      </w:r>
      <w:r w:rsidRPr="0042777F">
        <w:rPr>
          <w:rFonts w:ascii="Times New Roman" w:hAnsi="Times New Roman" w:cs="Times New Roman"/>
          <w:sz w:val="28"/>
          <w:szCs w:val="28"/>
          <w:lang w:val="uk-UA"/>
        </w:rPr>
        <w:t>крим</w:t>
      </w:r>
      <w:r w:rsidR="007C3CC4">
        <w:rPr>
          <w:rFonts w:ascii="Times New Roman" w:hAnsi="Times New Roman" w:cs="Times New Roman"/>
          <w:sz w:val="28"/>
          <w:szCs w:val="28"/>
          <w:lang w:val="uk-UA"/>
        </w:rPr>
        <w:t xml:space="preserve">інальний процес був змагальним, </w:t>
      </w:r>
      <w:r w:rsidRPr="0042777F">
        <w:rPr>
          <w:rFonts w:ascii="Times New Roman" w:hAnsi="Times New Roman" w:cs="Times New Roman"/>
          <w:sz w:val="28"/>
          <w:szCs w:val="28"/>
          <w:lang w:val="uk-UA"/>
        </w:rPr>
        <w:t>сторони обвинувачення та захисту повинні мати можливість ознайомитися</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із зауваженнями та доказами, представленими іншою стороною, і відповісти</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на них. Національне законодавство може</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вик</w:t>
      </w:r>
      <w:r w:rsidR="007C3CC4">
        <w:rPr>
          <w:rFonts w:ascii="Times New Roman" w:hAnsi="Times New Roman" w:cs="Times New Roman"/>
          <w:sz w:val="28"/>
          <w:szCs w:val="28"/>
          <w:lang w:val="uk-UA"/>
        </w:rPr>
        <w:t xml:space="preserve">онати цю вимогу по-різному, але </w:t>
      </w:r>
      <w:r w:rsidRPr="0042777F">
        <w:rPr>
          <w:rFonts w:ascii="Times New Roman" w:hAnsi="Times New Roman" w:cs="Times New Roman"/>
          <w:sz w:val="28"/>
          <w:szCs w:val="28"/>
          <w:lang w:val="uk-UA"/>
        </w:rPr>
        <w:t>пере</w:t>
      </w:r>
      <w:r w:rsidR="007C3CC4">
        <w:rPr>
          <w:rFonts w:ascii="Times New Roman" w:hAnsi="Times New Roman" w:cs="Times New Roman"/>
          <w:sz w:val="28"/>
          <w:szCs w:val="28"/>
          <w:lang w:val="uk-UA"/>
        </w:rPr>
        <w:t xml:space="preserve">дбачений у ньому спосіб повинен </w:t>
      </w:r>
      <w:r w:rsidRPr="0042777F">
        <w:rPr>
          <w:rFonts w:ascii="Times New Roman" w:hAnsi="Times New Roman" w:cs="Times New Roman"/>
          <w:sz w:val="28"/>
          <w:szCs w:val="28"/>
          <w:lang w:val="uk-UA"/>
        </w:rPr>
        <w:t>гара</w:t>
      </w:r>
      <w:r w:rsidR="007C3CC4">
        <w:rPr>
          <w:rFonts w:ascii="Times New Roman" w:hAnsi="Times New Roman" w:cs="Times New Roman"/>
          <w:sz w:val="28"/>
          <w:szCs w:val="28"/>
          <w:lang w:val="uk-UA"/>
        </w:rPr>
        <w:t xml:space="preserve">нтувати, щоб протилежна сторона </w:t>
      </w:r>
      <w:r w:rsidRPr="0042777F">
        <w:rPr>
          <w:rFonts w:ascii="Times New Roman" w:hAnsi="Times New Roman" w:cs="Times New Roman"/>
          <w:sz w:val="28"/>
          <w:szCs w:val="28"/>
          <w:lang w:val="uk-UA"/>
        </w:rPr>
        <w:t>знала п</w:t>
      </w:r>
      <w:r w:rsidR="007C3CC4">
        <w:rPr>
          <w:rFonts w:ascii="Times New Roman" w:hAnsi="Times New Roman" w:cs="Times New Roman"/>
          <w:sz w:val="28"/>
          <w:szCs w:val="28"/>
          <w:lang w:val="uk-UA"/>
        </w:rPr>
        <w:t xml:space="preserve">ро надані зауваження і могла їх </w:t>
      </w:r>
      <w:r w:rsidRPr="0042777F">
        <w:rPr>
          <w:rFonts w:ascii="Times New Roman" w:hAnsi="Times New Roman" w:cs="Times New Roman"/>
          <w:sz w:val="28"/>
          <w:szCs w:val="28"/>
          <w:lang w:val="uk-UA"/>
        </w:rPr>
        <w:t>коментувати. Непряма та чисто гіпотетична можливість для підсудного прокоментувати доводи обвинувачення,</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включені у текст рішення, не може вважатися справжнім еквівалентом права</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на їх безпосереднє дослідження та оспорювання. Усі докази зазвичай мають</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бути представлені у відкритому слуханні справи в присутності обвинуваченого</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для забезпечення можливості надати аргументи іншій стороні. Як загальне правило, ч. 1 та п. (d) ч. 3 ст. 6 Конвенції вимагають надання підсудному відповідної</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та н</w:t>
      </w:r>
      <w:r w:rsidR="007C3CC4">
        <w:rPr>
          <w:rFonts w:ascii="Times New Roman" w:hAnsi="Times New Roman" w:cs="Times New Roman"/>
          <w:sz w:val="28"/>
          <w:szCs w:val="28"/>
          <w:lang w:val="uk-UA"/>
        </w:rPr>
        <w:t xml:space="preserve">алежної можливості висловлювати </w:t>
      </w:r>
      <w:r w:rsidRPr="0042777F">
        <w:rPr>
          <w:rFonts w:ascii="Times New Roman" w:hAnsi="Times New Roman" w:cs="Times New Roman"/>
          <w:sz w:val="28"/>
          <w:szCs w:val="28"/>
          <w:lang w:val="uk-UA"/>
        </w:rPr>
        <w:t>запереч</w:t>
      </w:r>
      <w:r w:rsidR="007C3CC4">
        <w:rPr>
          <w:rFonts w:ascii="Times New Roman" w:hAnsi="Times New Roman" w:cs="Times New Roman"/>
          <w:sz w:val="28"/>
          <w:szCs w:val="28"/>
          <w:lang w:val="uk-UA"/>
        </w:rPr>
        <w:t xml:space="preserve">ення, а також ставити запитання </w:t>
      </w:r>
      <w:r w:rsidRPr="0042777F">
        <w:rPr>
          <w:rFonts w:ascii="Times New Roman" w:hAnsi="Times New Roman" w:cs="Times New Roman"/>
          <w:sz w:val="28"/>
          <w:szCs w:val="28"/>
          <w:lang w:val="uk-UA"/>
        </w:rPr>
        <w:t>свідкові обвинувачення або під час давання показань, або на пізнішому етапі</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(рішення в</w:t>
      </w:r>
      <w:r w:rsidR="007C3CC4">
        <w:rPr>
          <w:rFonts w:ascii="Times New Roman" w:hAnsi="Times New Roman" w:cs="Times New Roman"/>
          <w:sz w:val="28"/>
          <w:szCs w:val="28"/>
          <w:lang w:val="uk-UA"/>
        </w:rPr>
        <w:t>ід 15.06.1992 у справі «Ludi v. Switzerland»)</w:t>
      </w:r>
      <w:r w:rsidRPr="0042777F">
        <w:rPr>
          <w:rFonts w:ascii="Times New Roman" w:hAnsi="Times New Roman" w:cs="Times New Roman"/>
          <w:sz w:val="28"/>
          <w:szCs w:val="28"/>
          <w:lang w:val="uk-UA"/>
        </w:rPr>
        <w:t>.</w:t>
      </w:r>
    </w:p>
    <w:p w:rsidR="0042777F" w:rsidRPr="0042777F" w:rsidRDefault="0042777F" w:rsidP="007C3CC4">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Пі</w:t>
      </w:r>
      <w:r w:rsidR="007C3CC4">
        <w:rPr>
          <w:rFonts w:ascii="Times New Roman" w:hAnsi="Times New Roman" w:cs="Times New Roman"/>
          <w:sz w:val="28"/>
          <w:szCs w:val="28"/>
          <w:lang w:val="uk-UA"/>
        </w:rPr>
        <w:t xml:space="preserve">дсумовуючи, варто зазначити, що </w:t>
      </w:r>
      <w:r w:rsidRPr="0042777F">
        <w:rPr>
          <w:rFonts w:ascii="Times New Roman" w:hAnsi="Times New Roman" w:cs="Times New Roman"/>
          <w:sz w:val="28"/>
          <w:szCs w:val="28"/>
          <w:lang w:val="uk-UA"/>
        </w:rPr>
        <w:t>диспозитивність є демократичною засадою побудови кримінального процесу,</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а тако</w:t>
      </w:r>
      <w:r w:rsidR="007C3CC4">
        <w:rPr>
          <w:rFonts w:ascii="Times New Roman" w:hAnsi="Times New Roman" w:cs="Times New Roman"/>
          <w:sz w:val="28"/>
          <w:szCs w:val="28"/>
          <w:lang w:val="uk-UA"/>
        </w:rPr>
        <w:t xml:space="preserve">ж характерною рисою змагального </w:t>
      </w:r>
      <w:r w:rsidRPr="0042777F">
        <w:rPr>
          <w:rFonts w:ascii="Times New Roman" w:hAnsi="Times New Roman" w:cs="Times New Roman"/>
          <w:sz w:val="28"/>
          <w:szCs w:val="28"/>
          <w:lang w:val="uk-UA"/>
        </w:rPr>
        <w:t>процесу.</w:t>
      </w:r>
    </w:p>
    <w:p w:rsidR="0042777F" w:rsidRPr="00172666" w:rsidRDefault="0042777F" w:rsidP="007C3CC4">
      <w:pPr>
        <w:pStyle w:val="a7"/>
        <w:widowControl w:val="0"/>
        <w:spacing w:line="360" w:lineRule="auto"/>
        <w:ind w:firstLine="709"/>
        <w:jc w:val="both"/>
        <w:rPr>
          <w:rFonts w:ascii="Times New Roman" w:hAnsi="Times New Roman" w:cs="Times New Roman"/>
          <w:sz w:val="28"/>
          <w:szCs w:val="28"/>
          <w:lang w:val="uk-UA"/>
        </w:rPr>
      </w:pPr>
      <w:r w:rsidRPr="0042777F">
        <w:rPr>
          <w:rFonts w:ascii="Times New Roman" w:hAnsi="Times New Roman" w:cs="Times New Roman"/>
          <w:sz w:val="28"/>
          <w:szCs w:val="28"/>
          <w:lang w:val="uk-UA"/>
        </w:rPr>
        <w:t>Виділення законодавцем диспозитивност</w:t>
      </w:r>
      <w:r w:rsidR="007C3CC4">
        <w:rPr>
          <w:rFonts w:ascii="Times New Roman" w:hAnsi="Times New Roman" w:cs="Times New Roman"/>
          <w:sz w:val="28"/>
          <w:szCs w:val="28"/>
          <w:lang w:val="uk-UA"/>
        </w:rPr>
        <w:t xml:space="preserve">і в окрему засаду кримінального </w:t>
      </w:r>
      <w:r w:rsidRPr="0042777F">
        <w:rPr>
          <w:rFonts w:ascii="Times New Roman" w:hAnsi="Times New Roman" w:cs="Times New Roman"/>
          <w:sz w:val="28"/>
          <w:szCs w:val="28"/>
          <w:lang w:val="uk-UA"/>
        </w:rPr>
        <w:t>прова</w:t>
      </w:r>
      <w:r w:rsidR="007C3CC4">
        <w:rPr>
          <w:rFonts w:ascii="Times New Roman" w:hAnsi="Times New Roman" w:cs="Times New Roman"/>
          <w:sz w:val="28"/>
          <w:szCs w:val="28"/>
          <w:lang w:val="uk-UA"/>
        </w:rPr>
        <w:t xml:space="preserve">дження є свідченням становлення </w:t>
      </w:r>
      <w:r w:rsidRPr="0042777F">
        <w:rPr>
          <w:rFonts w:ascii="Times New Roman" w:hAnsi="Times New Roman" w:cs="Times New Roman"/>
          <w:sz w:val="28"/>
          <w:szCs w:val="28"/>
          <w:lang w:val="uk-UA"/>
        </w:rPr>
        <w:t>демократичної держави та впровадження у вітчизняний процес загальноєвропейських ознак реформування кримінального судочинства.</w:t>
      </w:r>
      <w:r w:rsidR="007C3CC4">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Но</w:t>
      </w:r>
      <w:r w:rsidR="007C3CC4">
        <w:rPr>
          <w:rFonts w:ascii="Times New Roman" w:hAnsi="Times New Roman" w:cs="Times New Roman"/>
          <w:sz w:val="28"/>
          <w:szCs w:val="28"/>
          <w:lang w:val="uk-UA"/>
        </w:rPr>
        <w:t xml:space="preserve">вації законодавства відповідної </w:t>
      </w:r>
      <w:r w:rsidRPr="0042777F">
        <w:rPr>
          <w:rFonts w:ascii="Times New Roman" w:hAnsi="Times New Roman" w:cs="Times New Roman"/>
          <w:sz w:val="28"/>
          <w:szCs w:val="28"/>
          <w:lang w:val="uk-UA"/>
        </w:rPr>
        <w:t>спря</w:t>
      </w:r>
      <w:r w:rsidR="007C3CC4">
        <w:rPr>
          <w:rFonts w:ascii="Times New Roman" w:hAnsi="Times New Roman" w:cs="Times New Roman"/>
          <w:sz w:val="28"/>
          <w:szCs w:val="28"/>
          <w:lang w:val="uk-UA"/>
        </w:rPr>
        <w:t xml:space="preserve">мованості спряють забезпеченню </w:t>
      </w:r>
      <w:r w:rsidRPr="0042777F">
        <w:rPr>
          <w:rFonts w:ascii="Times New Roman" w:hAnsi="Times New Roman" w:cs="Times New Roman"/>
          <w:sz w:val="28"/>
          <w:szCs w:val="28"/>
          <w:lang w:val="uk-UA"/>
        </w:rPr>
        <w:t>рівності п</w:t>
      </w:r>
      <w:r w:rsidR="007C3CC4">
        <w:rPr>
          <w:rFonts w:ascii="Times New Roman" w:hAnsi="Times New Roman" w:cs="Times New Roman"/>
          <w:sz w:val="28"/>
          <w:szCs w:val="28"/>
          <w:lang w:val="uk-UA"/>
        </w:rPr>
        <w:t xml:space="preserve">равового статусу сторін під час </w:t>
      </w:r>
      <w:r w:rsidRPr="0042777F">
        <w:rPr>
          <w:rFonts w:ascii="Times New Roman" w:hAnsi="Times New Roman" w:cs="Times New Roman"/>
          <w:sz w:val="28"/>
          <w:szCs w:val="28"/>
          <w:lang w:val="uk-UA"/>
        </w:rPr>
        <w:t>кримінального провадження та вільної реалізації ними своїх процесуальних прав.</w:t>
      </w:r>
    </w:p>
    <w:p w:rsidR="00172666" w:rsidRPr="0023421D" w:rsidRDefault="00C9410F" w:rsidP="00172666">
      <w:pPr>
        <w:pStyle w:val="a7"/>
        <w:spacing w:line="360" w:lineRule="auto"/>
        <w:ind w:firstLine="709"/>
        <w:jc w:val="both"/>
        <w:rPr>
          <w:rFonts w:ascii="Times New Roman" w:hAnsi="Times New Roman" w:cs="Times New Roman"/>
          <w:sz w:val="28"/>
          <w:szCs w:val="28"/>
          <w:lang w:val="uk-UA" w:eastAsia="uk-UA"/>
        </w:rPr>
      </w:pPr>
      <w:r w:rsidRPr="0023421D">
        <w:rPr>
          <w:rFonts w:ascii="Times New Roman" w:hAnsi="Times New Roman" w:cs="Times New Roman"/>
          <w:i/>
          <w:sz w:val="28"/>
          <w:szCs w:val="28"/>
          <w:lang w:val="uk-UA" w:eastAsia="uk-UA"/>
        </w:rPr>
        <w:t>Апробація результатів дослідження.</w:t>
      </w:r>
      <w:r w:rsidRPr="0023421D">
        <w:rPr>
          <w:rFonts w:ascii="Times New Roman" w:hAnsi="Times New Roman" w:cs="Times New Roman"/>
          <w:sz w:val="28"/>
          <w:szCs w:val="28"/>
          <w:lang w:val="uk-UA" w:eastAsia="uk-UA"/>
        </w:rPr>
        <w:t xml:space="preserve"> </w:t>
      </w:r>
      <w:r w:rsidR="00172666" w:rsidRPr="0023421D">
        <w:rPr>
          <w:rFonts w:ascii="Times New Roman" w:hAnsi="Times New Roman" w:cs="Times New Roman"/>
          <w:sz w:val="28"/>
          <w:szCs w:val="28"/>
          <w:lang w:val="uk-UA" w:eastAsia="uk-UA"/>
        </w:rPr>
        <w:t>Результати кваліфікаційної роботи були обговорені на засіданнях кафедри кримінального права та правосуддя.</w:t>
      </w:r>
    </w:p>
    <w:p w:rsidR="007C3CC4" w:rsidRDefault="007C3CC4">
      <w:pPr>
        <w:rPr>
          <w:rFonts w:eastAsiaTheme="minorHAnsi"/>
          <w:sz w:val="28"/>
          <w:szCs w:val="28"/>
          <w:lang w:eastAsia="uk-UA"/>
        </w:rPr>
      </w:pPr>
      <w:r>
        <w:rPr>
          <w:sz w:val="28"/>
          <w:szCs w:val="28"/>
          <w:lang w:eastAsia="uk-UA"/>
        </w:rPr>
        <w:br w:type="page"/>
      </w:r>
    </w:p>
    <w:p w:rsidR="00C9410F" w:rsidRDefault="004069A3" w:rsidP="004069A3">
      <w:pPr>
        <w:pStyle w:val="a7"/>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РОЗДІЛ 2 ПРАКТИЧНА ЧАСТИНА</w:t>
      </w:r>
    </w:p>
    <w:p w:rsidR="004069A3" w:rsidRDefault="004069A3" w:rsidP="004069A3">
      <w:pPr>
        <w:pStyle w:val="a7"/>
        <w:spacing w:line="360" w:lineRule="auto"/>
        <w:jc w:val="center"/>
        <w:rPr>
          <w:rFonts w:ascii="Times New Roman" w:hAnsi="Times New Roman" w:cs="Times New Roman"/>
          <w:sz w:val="28"/>
          <w:szCs w:val="28"/>
          <w:lang w:val="uk-UA" w:eastAsia="uk-UA"/>
        </w:rPr>
      </w:pPr>
    </w:p>
    <w:p w:rsidR="004069A3" w:rsidRDefault="004069A3" w:rsidP="004069A3">
      <w:pPr>
        <w:pStyle w:val="a7"/>
        <w:spacing w:line="360" w:lineRule="auto"/>
        <w:jc w:val="center"/>
        <w:rPr>
          <w:rFonts w:ascii="Times New Roman" w:hAnsi="Times New Roman" w:cs="Times New Roman"/>
          <w:sz w:val="28"/>
          <w:szCs w:val="28"/>
          <w:lang w:val="uk-UA" w:eastAsia="uk-UA"/>
        </w:rPr>
      </w:pPr>
    </w:p>
    <w:p w:rsidR="004069A3" w:rsidRDefault="004069A3"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ab/>
        <w:t>2.1 Загальна характеристика засад кримінального провадження</w:t>
      </w:r>
    </w:p>
    <w:p w:rsidR="004069A3" w:rsidRDefault="004069A3" w:rsidP="004069A3">
      <w:pPr>
        <w:pStyle w:val="a7"/>
        <w:spacing w:line="360" w:lineRule="auto"/>
        <w:jc w:val="both"/>
        <w:rPr>
          <w:rFonts w:ascii="Times New Roman" w:hAnsi="Times New Roman" w:cs="Times New Roman"/>
          <w:sz w:val="28"/>
          <w:szCs w:val="28"/>
          <w:lang w:val="uk-UA" w:eastAsia="uk-UA"/>
        </w:rPr>
      </w:pPr>
    </w:p>
    <w:p w:rsidR="004069A3" w:rsidRDefault="004069A3" w:rsidP="004069A3">
      <w:pPr>
        <w:pStyle w:val="a7"/>
        <w:spacing w:line="360" w:lineRule="auto"/>
        <w:jc w:val="both"/>
        <w:rPr>
          <w:rFonts w:ascii="Times New Roman" w:hAnsi="Times New Roman" w:cs="Times New Roman"/>
          <w:sz w:val="28"/>
          <w:szCs w:val="28"/>
          <w:lang w:val="uk-UA" w:eastAsia="uk-UA"/>
        </w:rPr>
      </w:pPr>
    </w:p>
    <w:tbl>
      <w:tblPr>
        <w:tblStyle w:val="aa"/>
        <w:tblW w:w="0" w:type="auto"/>
        <w:tblLook w:val="04A0" w:firstRow="1" w:lastRow="0" w:firstColumn="1" w:lastColumn="0" w:noHBand="0" w:noVBand="1"/>
      </w:tblPr>
      <w:tblGrid>
        <w:gridCol w:w="534"/>
        <w:gridCol w:w="3969"/>
        <w:gridCol w:w="5352"/>
      </w:tblGrid>
      <w:tr w:rsidR="004069A3" w:rsidTr="004069A3">
        <w:tc>
          <w:tcPr>
            <w:tcW w:w="534" w:type="dxa"/>
          </w:tcPr>
          <w:p w:rsidR="004069A3" w:rsidRDefault="004069A3" w:rsidP="004069A3">
            <w:pPr>
              <w:pStyle w:val="a7"/>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w:t>
            </w:r>
          </w:p>
        </w:tc>
        <w:tc>
          <w:tcPr>
            <w:tcW w:w="3969" w:type="dxa"/>
          </w:tcPr>
          <w:p w:rsidR="004069A3" w:rsidRDefault="004069A3" w:rsidP="004069A3">
            <w:pPr>
              <w:pStyle w:val="a7"/>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Засада</w:t>
            </w:r>
          </w:p>
        </w:tc>
        <w:tc>
          <w:tcPr>
            <w:tcW w:w="5352" w:type="dxa"/>
          </w:tcPr>
          <w:p w:rsidR="004069A3" w:rsidRDefault="004069A3" w:rsidP="004069A3">
            <w:pPr>
              <w:pStyle w:val="a7"/>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Характеристика</w:t>
            </w:r>
          </w:p>
        </w:tc>
      </w:tr>
      <w:tr w:rsidR="004069A3" w:rsidTr="004069A3">
        <w:tc>
          <w:tcPr>
            <w:tcW w:w="534" w:type="dxa"/>
          </w:tcPr>
          <w:p w:rsidR="004069A3" w:rsidRDefault="004069A3"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w:t>
            </w:r>
          </w:p>
        </w:tc>
        <w:tc>
          <w:tcPr>
            <w:tcW w:w="3969" w:type="dxa"/>
          </w:tcPr>
          <w:p w:rsid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Засада верховенства права</w:t>
            </w:r>
          </w:p>
        </w:tc>
        <w:tc>
          <w:tcPr>
            <w:tcW w:w="5352" w:type="dxa"/>
          </w:tcPr>
          <w:p w:rsidR="004069A3" w:rsidRDefault="004069A3"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К</w:t>
            </w:r>
            <w:r w:rsidRPr="004069A3">
              <w:rPr>
                <w:rFonts w:ascii="Times New Roman" w:hAnsi="Times New Roman" w:cs="Times New Roman"/>
                <w:sz w:val="28"/>
                <w:szCs w:val="28"/>
                <w:lang w:val="uk-UA" w:eastAsia="uk-UA"/>
              </w:rPr>
              <w:t>римінально-процесуальне положення, яке полягає в тому, що людина, її права та свободи визнаються найвищими цінностями та визначають зміст і сп</w:t>
            </w:r>
            <w:r>
              <w:rPr>
                <w:rFonts w:ascii="Times New Roman" w:hAnsi="Times New Roman" w:cs="Times New Roman"/>
                <w:sz w:val="28"/>
                <w:szCs w:val="28"/>
                <w:lang w:val="uk-UA" w:eastAsia="uk-UA"/>
              </w:rPr>
              <w:t xml:space="preserve">рямованість діяльності держави. </w:t>
            </w:r>
            <w:r w:rsidRPr="004069A3">
              <w:rPr>
                <w:rFonts w:ascii="Times New Roman" w:hAnsi="Times New Roman" w:cs="Times New Roman"/>
                <w:sz w:val="28"/>
                <w:szCs w:val="28"/>
                <w:lang w:val="uk-UA" w:eastAsia="uk-UA"/>
              </w:rPr>
              <w:t xml:space="preserve">Суть верховенства права та його складові частини розкриті у доповіді «Про верховенство права», прийнятій на 86 пленарному засіданні Венеціанської комісії 22-26 березня 2011 року. Це: 1. доступ до закону; 2. вирішення питання про юридичні права повинно здійснюватися на основі закону, а не за розсудом; 3. рівність перед законом; 4. влада повинна реалізовуватися відповідно до закону, справедливо та розумно; 5. права людини повинні бути захищені; 6. повинні бути наявні засоби для врегулювання спорів без невиправданих витрат та відстрочок; 7. наявність справедливого суду; 8. держава повинна дотримуватися своїх зобов’язань як у рамках міжнародного, так і національного </w:t>
            </w:r>
            <w:r>
              <w:rPr>
                <w:rFonts w:ascii="Times New Roman" w:hAnsi="Times New Roman" w:cs="Times New Roman"/>
                <w:sz w:val="28"/>
                <w:szCs w:val="28"/>
                <w:lang w:val="uk-UA" w:eastAsia="uk-UA"/>
              </w:rPr>
              <w:lastRenderedPageBreak/>
              <w:t xml:space="preserve">права. </w:t>
            </w:r>
            <w:r w:rsidRPr="004069A3">
              <w:rPr>
                <w:rFonts w:ascii="Times New Roman" w:hAnsi="Times New Roman" w:cs="Times New Roman"/>
                <w:sz w:val="28"/>
                <w:szCs w:val="28"/>
                <w:lang w:val="uk-UA" w:eastAsia="uk-UA"/>
              </w:rPr>
              <w:t>У сфері кримінального провадження особливу актуальність набуває такий елемент верховенства права як пріоритетність прав людини, оскільки специфіка діяльності державних органів під час кримінального судочинства передбачає у деяких випадках суттєвого їх обмеження. Саме тому у ст. 8 КПК закріплено, що людина, її права та свободи виз</w:t>
            </w:r>
            <w:r>
              <w:rPr>
                <w:rFonts w:ascii="Times New Roman" w:hAnsi="Times New Roman" w:cs="Times New Roman"/>
                <w:sz w:val="28"/>
                <w:szCs w:val="28"/>
                <w:lang w:val="uk-UA" w:eastAsia="uk-UA"/>
              </w:rPr>
              <w:t xml:space="preserve">начаються найвищими цінностями. </w:t>
            </w:r>
            <w:r w:rsidRPr="004069A3">
              <w:rPr>
                <w:rFonts w:ascii="Times New Roman" w:hAnsi="Times New Roman" w:cs="Times New Roman"/>
                <w:sz w:val="28"/>
                <w:szCs w:val="28"/>
                <w:lang w:val="uk-UA" w:eastAsia="uk-UA"/>
              </w:rPr>
              <w:t>Принцип верховенства права означає, що у правовій державі має панувати закон, а не інтереси осіб, у руках яких у певний момент перебуває влада; функції держави полягають у регулюванні відносин між усіма суб’єктами права на основі закону. Суд не повинен так тлумачити закон, щоб він несправедливо о</w:t>
            </w:r>
            <w:r>
              <w:rPr>
                <w:rFonts w:ascii="Times New Roman" w:hAnsi="Times New Roman" w:cs="Times New Roman"/>
                <w:sz w:val="28"/>
                <w:szCs w:val="28"/>
                <w:lang w:val="uk-UA" w:eastAsia="uk-UA"/>
              </w:rPr>
              <w:t xml:space="preserve">бмежував права і свободи особи. </w:t>
            </w:r>
            <w:r w:rsidRPr="004069A3">
              <w:rPr>
                <w:rFonts w:ascii="Times New Roman" w:hAnsi="Times New Roman" w:cs="Times New Roman"/>
                <w:sz w:val="28"/>
                <w:szCs w:val="28"/>
                <w:lang w:val="uk-UA" w:eastAsia="uk-UA"/>
              </w:rPr>
              <w:t>Однією з гарантій здійснення цього принципу є чітке, зрозуміле і прозоре закріплення правил і процедур здійснення кримінального провадження. Порушення процесуальної форми тягне за собою негативні наслідки для осіб, які ведуть процес і дає можливість застосування відповідних са</w:t>
            </w:r>
            <w:r>
              <w:rPr>
                <w:rFonts w:ascii="Times New Roman" w:hAnsi="Times New Roman" w:cs="Times New Roman"/>
                <w:sz w:val="28"/>
                <w:szCs w:val="28"/>
                <w:lang w:val="uk-UA" w:eastAsia="uk-UA"/>
              </w:rPr>
              <w:t xml:space="preserve">нкцій відновлюваного характеру. </w:t>
            </w:r>
            <w:r w:rsidRPr="004069A3">
              <w:rPr>
                <w:rFonts w:ascii="Times New Roman" w:hAnsi="Times New Roman" w:cs="Times New Roman"/>
                <w:sz w:val="28"/>
                <w:szCs w:val="28"/>
                <w:lang w:val="uk-UA" w:eastAsia="uk-UA"/>
              </w:rPr>
              <w:t xml:space="preserve">Принцип верховенства права у кримінальному провадженні застосовується з урахуванням практики </w:t>
            </w:r>
            <w:r w:rsidRPr="004069A3">
              <w:rPr>
                <w:rFonts w:ascii="Times New Roman" w:hAnsi="Times New Roman" w:cs="Times New Roman"/>
                <w:sz w:val="28"/>
                <w:szCs w:val="28"/>
                <w:lang w:val="uk-UA" w:eastAsia="uk-UA"/>
              </w:rPr>
              <w:lastRenderedPageBreak/>
              <w:t>Єв</w:t>
            </w:r>
            <w:r>
              <w:rPr>
                <w:rFonts w:ascii="Times New Roman" w:hAnsi="Times New Roman" w:cs="Times New Roman"/>
                <w:sz w:val="28"/>
                <w:szCs w:val="28"/>
                <w:lang w:val="uk-UA" w:eastAsia="uk-UA"/>
              </w:rPr>
              <w:t xml:space="preserve">ропейського суду з прав людини. </w:t>
            </w:r>
            <w:r w:rsidRPr="004069A3">
              <w:rPr>
                <w:rFonts w:ascii="Times New Roman" w:hAnsi="Times New Roman" w:cs="Times New Roman"/>
                <w:sz w:val="28"/>
                <w:szCs w:val="28"/>
                <w:lang w:val="uk-UA" w:eastAsia="uk-UA"/>
              </w:rPr>
              <w:t>Оскільки міжнародні догори, згода на обов’язковість яких надана Верховною Радою, є одним з джерел кримінального процесу, то їх положення повинні застосовуватися нарівні з національним законодавством. При цьому Європейський суд з прав людини у своїх рішеннях тлумачить основні положення Конвенції про захист прав людини і основоположних свобод 1950 р. На необхідність судам керуватися практикою Суду як джерелом права вказано у ст. 17 Закону України від 23.02.2006 року «Про виконання рішень та застосування практики Європе</w:t>
            </w:r>
            <w:r>
              <w:rPr>
                <w:rFonts w:ascii="Times New Roman" w:hAnsi="Times New Roman" w:cs="Times New Roman"/>
                <w:sz w:val="28"/>
                <w:szCs w:val="28"/>
                <w:lang w:val="uk-UA" w:eastAsia="uk-UA"/>
              </w:rPr>
              <w:t xml:space="preserve">йського суду з прав людини». </w:t>
            </w:r>
            <w:r w:rsidRPr="004069A3">
              <w:rPr>
                <w:rFonts w:ascii="Times New Roman" w:hAnsi="Times New Roman" w:cs="Times New Roman"/>
                <w:sz w:val="28"/>
                <w:szCs w:val="28"/>
                <w:lang w:val="uk-UA" w:eastAsia="uk-UA"/>
              </w:rPr>
              <w:t xml:space="preserve">В той же час сучасний розвиток правової системи України показує, що практична реалізація принципу верховенства права бажає кращого. Насамперед, поширеним явищем є нерозуміння самого принципу верховенства права, його ототожнення з радянським принципом верховенства позитивного закону. Іноді застосовуються закони, які порушують природні права і свободи людини. Є випадки коли вони не знайшли своє відображення у законодавчих чи підзаконних актах. А якщо такі права і передбачені у </w:t>
            </w:r>
            <w:r w:rsidRPr="004069A3">
              <w:rPr>
                <w:rFonts w:ascii="Times New Roman" w:hAnsi="Times New Roman" w:cs="Times New Roman"/>
                <w:sz w:val="28"/>
                <w:szCs w:val="28"/>
                <w:lang w:val="uk-UA" w:eastAsia="uk-UA"/>
              </w:rPr>
              <w:lastRenderedPageBreak/>
              <w:t>законодавстві, то відсутній меха</w:t>
            </w:r>
            <w:r>
              <w:rPr>
                <w:rFonts w:ascii="Times New Roman" w:hAnsi="Times New Roman" w:cs="Times New Roman"/>
                <w:sz w:val="28"/>
                <w:szCs w:val="28"/>
                <w:lang w:val="uk-UA" w:eastAsia="uk-UA"/>
              </w:rPr>
              <w:t xml:space="preserve">нізм їх реалізації. </w:t>
            </w:r>
            <w:r w:rsidRPr="004069A3">
              <w:rPr>
                <w:rFonts w:ascii="Times New Roman" w:hAnsi="Times New Roman" w:cs="Times New Roman"/>
                <w:sz w:val="28"/>
                <w:szCs w:val="28"/>
                <w:lang w:val="uk-UA" w:eastAsia="uk-UA"/>
              </w:rPr>
              <w:t>Утвердженню принципу верховенства права не сприяє і відсутність належних інституційних механізмів його забезпечення. На відміну від багатьох інших європейських країн, громадяни в Україні не мають права безпосереднього звернення до Конституційного Суду із скаргою на закони, які звужують їх конституційні права або суперечать Конституції.</w:t>
            </w:r>
          </w:p>
        </w:tc>
      </w:tr>
      <w:tr w:rsidR="004069A3" w:rsidTr="004069A3">
        <w:tc>
          <w:tcPr>
            <w:tcW w:w="534" w:type="dxa"/>
          </w:tcPr>
          <w:p w:rsidR="004069A3" w:rsidRDefault="004069A3"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2</w:t>
            </w:r>
          </w:p>
        </w:tc>
        <w:tc>
          <w:tcPr>
            <w:tcW w:w="3969" w:type="dxa"/>
          </w:tcPr>
          <w:p w:rsidR="004069A3" w:rsidRDefault="004069A3"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Законність</w:t>
            </w:r>
          </w:p>
        </w:tc>
        <w:tc>
          <w:tcPr>
            <w:tcW w:w="5352" w:type="dxa"/>
          </w:tcPr>
          <w:p w:rsidR="004069A3" w:rsidRDefault="004069A3"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w:t>
            </w:r>
            <w:r w:rsidRPr="004069A3">
              <w:rPr>
                <w:rFonts w:ascii="Times New Roman" w:hAnsi="Times New Roman" w:cs="Times New Roman"/>
                <w:sz w:val="28"/>
                <w:szCs w:val="28"/>
                <w:lang w:val="uk-UA" w:eastAsia="uk-UA"/>
              </w:rPr>
              <w:t>имога під час кримінального провадження точно і неухильно застосовувати судом, слідчим суддею, прокурором, керівником органу досудового розслідування, слідчим, іншими органами державної влади закони, дотримуватися (виконувати) всіма іншими суб'єктами кримінального провадження, державними і недержавними установами й організаціями, посадовими особами, громадянами положення Конституції України, законів і</w:t>
            </w:r>
            <w:r>
              <w:rPr>
                <w:rFonts w:ascii="Times New Roman" w:hAnsi="Times New Roman" w:cs="Times New Roman"/>
                <w:sz w:val="28"/>
                <w:szCs w:val="28"/>
                <w:lang w:val="uk-UA" w:eastAsia="uk-UA"/>
              </w:rPr>
              <w:t xml:space="preserve"> відповідних нормативних актів. </w:t>
            </w:r>
            <w:r w:rsidRPr="004069A3">
              <w:rPr>
                <w:rFonts w:ascii="Times New Roman" w:hAnsi="Times New Roman" w:cs="Times New Roman"/>
                <w:sz w:val="28"/>
                <w:szCs w:val="28"/>
                <w:lang w:val="uk-UA" w:eastAsia="uk-UA"/>
              </w:rPr>
              <w:t>Винятків з цієї засади немає. При цьому в кримінальному судочинстві мова йде про необхідність виконання всіх норм і правил, які передбачені законом. В противному разі можливе зловживання осіб, що ведуть процес.</w:t>
            </w:r>
            <w:r>
              <w:rPr>
                <w:rFonts w:ascii="Times New Roman" w:hAnsi="Times New Roman" w:cs="Times New Roman"/>
                <w:sz w:val="28"/>
                <w:szCs w:val="28"/>
                <w:lang w:val="uk-UA" w:eastAsia="uk-UA"/>
              </w:rPr>
              <w:t xml:space="preserve"> </w:t>
            </w:r>
            <w:r w:rsidRPr="004069A3">
              <w:rPr>
                <w:rFonts w:ascii="Times New Roman" w:hAnsi="Times New Roman" w:cs="Times New Roman"/>
                <w:sz w:val="28"/>
                <w:szCs w:val="28"/>
                <w:lang w:val="uk-UA" w:eastAsia="uk-UA"/>
              </w:rPr>
              <w:t xml:space="preserve">Ця засада є загальноправовою. </w:t>
            </w:r>
            <w:r w:rsidRPr="004069A3">
              <w:rPr>
                <w:rFonts w:ascii="Times New Roman" w:hAnsi="Times New Roman" w:cs="Times New Roman"/>
                <w:sz w:val="28"/>
                <w:szCs w:val="28"/>
                <w:lang w:val="uk-UA" w:eastAsia="uk-UA"/>
              </w:rPr>
              <w:lastRenderedPageBreak/>
              <w:t xml:space="preserve">Вона є складовою частиною верховенства права. Проте в кожній з галузей права </w:t>
            </w:r>
            <w:r>
              <w:rPr>
                <w:rFonts w:ascii="Times New Roman" w:hAnsi="Times New Roman" w:cs="Times New Roman"/>
                <w:sz w:val="28"/>
                <w:szCs w:val="28"/>
                <w:lang w:val="uk-UA" w:eastAsia="uk-UA"/>
              </w:rPr>
              <w:t xml:space="preserve">має свої специфічні риси. </w:t>
            </w:r>
            <w:r w:rsidRPr="004069A3">
              <w:rPr>
                <w:rFonts w:ascii="Times New Roman" w:hAnsi="Times New Roman" w:cs="Times New Roman"/>
                <w:sz w:val="28"/>
                <w:szCs w:val="28"/>
                <w:lang w:val="uk-UA" w:eastAsia="uk-UA"/>
              </w:rPr>
              <w:t>КПК України передбачає як одне з завдань кримінального судочинства забезпечення п</w:t>
            </w:r>
            <w:r>
              <w:rPr>
                <w:rFonts w:ascii="Times New Roman" w:hAnsi="Times New Roman" w:cs="Times New Roman"/>
                <w:sz w:val="28"/>
                <w:szCs w:val="28"/>
                <w:lang w:val="uk-UA" w:eastAsia="uk-UA"/>
              </w:rPr>
              <w:t xml:space="preserve">равильного застосування закону. </w:t>
            </w:r>
            <w:r w:rsidRPr="004069A3">
              <w:rPr>
                <w:rFonts w:ascii="Times New Roman" w:hAnsi="Times New Roman" w:cs="Times New Roman"/>
                <w:sz w:val="28"/>
                <w:szCs w:val="28"/>
                <w:lang w:val="uk-UA" w:eastAsia="uk-UA"/>
              </w:rPr>
              <w:t>Зміст засади законності кримінального п</w:t>
            </w:r>
            <w:r>
              <w:rPr>
                <w:rFonts w:ascii="Times New Roman" w:hAnsi="Times New Roman" w:cs="Times New Roman"/>
                <w:sz w:val="28"/>
                <w:szCs w:val="28"/>
                <w:lang w:val="uk-UA" w:eastAsia="uk-UA"/>
              </w:rPr>
              <w:t>ровадження полягає, в тому, що:</w:t>
            </w:r>
          </w:p>
          <w:p w:rsid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1. Під час кримінального провадження суд, слідчий суддя, прокурор, керівник органу досудового розслідування, слідчий, інші службові особи органів державної влади зобов'язані неухильно додержуватися вимог Конституції України, КПК, міжнародних договорів України, згоду на обов'язковість яких надано Верховною Радою України, в</w:t>
            </w:r>
            <w:r>
              <w:rPr>
                <w:rFonts w:ascii="Times New Roman" w:hAnsi="Times New Roman" w:cs="Times New Roman"/>
                <w:sz w:val="28"/>
                <w:szCs w:val="28"/>
                <w:lang w:val="uk-UA" w:eastAsia="uk-UA"/>
              </w:rPr>
              <w:t>имог інших актів законодавства.</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2. Прокурор, керівник органу досудового розслідування, слідчий зобов'язані всебічно, повно і неупереджено дослідити обставини кримінального провадження, виявити як ті обставини, що викривають, так і ті, що виправдовують підозрюваного, обвинуваченого, а також обставини, що пом'якшують чи обтяжують його покарання, надати їм належну правову оцінку та забезпечити прийняття законних і неупереджених процесуальних рішень.</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 xml:space="preserve">3. Закони та інші нормативно-правові акти </w:t>
            </w:r>
            <w:r w:rsidRPr="004069A3">
              <w:rPr>
                <w:rFonts w:ascii="Times New Roman" w:hAnsi="Times New Roman" w:cs="Times New Roman"/>
                <w:sz w:val="28"/>
                <w:szCs w:val="28"/>
                <w:lang w:val="uk-UA" w:eastAsia="uk-UA"/>
              </w:rPr>
              <w:lastRenderedPageBreak/>
              <w:t>України, положення яких стосуються кримінального провадження, повинні відповідати КПК. При здійсненні кримінального провадження не може застосовуват</w:t>
            </w:r>
            <w:r>
              <w:rPr>
                <w:rFonts w:ascii="Times New Roman" w:hAnsi="Times New Roman" w:cs="Times New Roman"/>
                <w:sz w:val="28"/>
                <w:szCs w:val="28"/>
                <w:lang w:val="uk-UA" w:eastAsia="uk-UA"/>
              </w:rPr>
              <w:t>ися закон, який суперечить КПК.</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4. У разі якщо норми КПК суперечать міжнародному договору України, згода на обов'язковість яких надана Верховною Радою України, застосовуються положення відповідного м</w:t>
            </w:r>
            <w:r>
              <w:rPr>
                <w:rFonts w:ascii="Times New Roman" w:hAnsi="Times New Roman" w:cs="Times New Roman"/>
                <w:sz w:val="28"/>
                <w:szCs w:val="28"/>
                <w:lang w:val="uk-UA" w:eastAsia="uk-UA"/>
              </w:rPr>
              <w:t>іжнародного договору.</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5. Кримінальне процесуальне законодавство застосовується з урахуванням практики Єв</w:t>
            </w:r>
            <w:r>
              <w:rPr>
                <w:rFonts w:ascii="Times New Roman" w:hAnsi="Times New Roman" w:cs="Times New Roman"/>
                <w:sz w:val="28"/>
                <w:szCs w:val="28"/>
                <w:lang w:val="uk-UA" w:eastAsia="uk-UA"/>
              </w:rPr>
              <w:t>ропейського суду з прав людини.</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6. У випадках, коли положення КПК не регулюють або неоднозначно регулюють питання кримінального провадження, застосовуються загальні засади кримінального проваджен</w:t>
            </w:r>
            <w:r>
              <w:rPr>
                <w:rFonts w:ascii="Times New Roman" w:hAnsi="Times New Roman" w:cs="Times New Roman"/>
                <w:sz w:val="28"/>
                <w:szCs w:val="28"/>
                <w:lang w:val="uk-UA" w:eastAsia="uk-UA"/>
              </w:rPr>
              <w:t>ня, встановлені ч. 1 ст. 7 КПК.</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 xml:space="preserve">Засада законності діє в усіх стадіях кримінального процесу, відноситься до всіх процесуальних рішень, які приймаються під час кримінального провадження, інтегрується з іншими засадами кримінального процесу, є обов’язковою для всіх суб’єктів. При цьому якщо докази отримані з </w:t>
            </w:r>
            <w:r w:rsidRPr="004069A3">
              <w:rPr>
                <w:rFonts w:ascii="Times New Roman" w:hAnsi="Times New Roman" w:cs="Times New Roman"/>
                <w:sz w:val="28"/>
                <w:szCs w:val="28"/>
                <w:lang w:val="uk-UA" w:eastAsia="uk-UA"/>
              </w:rPr>
              <w:lastRenderedPageBreak/>
              <w:t xml:space="preserve">порушенням прав та свобод людини, вони є </w:t>
            </w:r>
            <w:r>
              <w:rPr>
                <w:rFonts w:ascii="Times New Roman" w:hAnsi="Times New Roman" w:cs="Times New Roman"/>
                <w:sz w:val="28"/>
                <w:szCs w:val="28"/>
                <w:lang w:val="uk-UA" w:eastAsia="uk-UA"/>
              </w:rPr>
              <w:t>недопустимими.</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Серцевиною діяльності органів, які ведуть процес, є забезпечення режиму законності, суворого виконання законів і підзаконних актів, захисту прав і законних інтересів громадян. Вся їх діяльність повинна бути пронизана законністю. Рух кримінального провадження із однієї процесуальної стадії в іншу може здійснюватися лише на підставі закону і в суворо визначеній послідовності. У разі виявлення порушень закону забезпечується в</w:t>
            </w:r>
            <w:r>
              <w:rPr>
                <w:rFonts w:ascii="Times New Roman" w:hAnsi="Times New Roman" w:cs="Times New Roman"/>
                <w:sz w:val="28"/>
                <w:szCs w:val="28"/>
                <w:lang w:val="uk-UA" w:eastAsia="uk-UA"/>
              </w:rPr>
              <w:t>життя заходів щодо усунення їх.</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Тільки завдяки законності може бути встановлена істина по кримінальному провадженню, а також всі обставини вчиненого правопорушення та ті, які характеризують особу правопорушника. При цьому відповідно до засади повинна бути не порушена відповідна п</w:t>
            </w:r>
            <w:r>
              <w:rPr>
                <w:rFonts w:ascii="Times New Roman" w:hAnsi="Times New Roman" w:cs="Times New Roman"/>
                <w:sz w:val="28"/>
                <w:szCs w:val="28"/>
                <w:lang w:val="uk-UA" w:eastAsia="uk-UA"/>
              </w:rPr>
              <w:t>роцесуальна форма та процедура.</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 xml:space="preserve">Особливості реалізації засади законності в кримінальному провадженні полягають в тому, що: по-перше, кримінальний процес, як діяльність органів досудового розслідування, прокуратури та суду, докладніше регламентований законом, ніж будь-яка інша державна діяльність, без </w:t>
            </w:r>
            <w:r w:rsidRPr="004069A3">
              <w:rPr>
                <w:rFonts w:ascii="Times New Roman" w:hAnsi="Times New Roman" w:cs="Times New Roman"/>
                <w:sz w:val="28"/>
                <w:szCs w:val="28"/>
                <w:lang w:val="uk-UA" w:eastAsia="uk-UA"/>
              </w:rPr>
              <w:lastRenderedPageBreak/>
              <w:t>чого неможливе розкриття злочинів, викриття винних та їх справедливе покарання; по-друге, в кримінальному процесі на органи досудового розслідування, прокуратуру та суд покладено обов'язки з розслідування та вирішення кримінальних проваджень, для чого ці органи наділяються владними повноваженнями та правом застосування примусових заходів у випадках та порядку, прямо передбачених у законі; по-третє, на органи досудового розслідування, прокуратури та суду покладено обов'язок з роз'яснення та забезпечення прав та законних інтересів усіх громадян, які беруть участь у судочинстві, а також із правильного здійснення ними своїх процесуальних обов</w:t>
            </w:r>
            <w:r>
              <w:rPr>
                <w:rFonts w:ascii="Times New Roman" w:hAnsi="Times New Roman" w:cs="Times New Roman"/>
                <w:sz w:val="28"/>
                <w:szCs w:val="28"/>
                <w:lang w:val="uk-UA" w:eastAsia="uk-UA"/>
              </w:rPr>
              <w:t>'язків, що передбачено законом.</w:t>
            </w:r>
          </w:p>
          <w:p w:rsid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Гарантіями реалізації принципу законності є можливість у випадках передбачених законом (а це, як правило, реакція на суттєве порушення прав та законних інтересів учасників процесу) оскарження прийнятих рішень, скасування в передбаченому законом порядку постанов, ухвал, вироків, що приймаютьс</w:t>
            </w:r>
            <w:r>
              <w:rPr>
                <w:rFonts w:ascii="Times New Roman" w:hAnsi="Times New Roman" w:cs="Times New Roman"/>
                <w:sz w:val="28"/>
                <w:szCs w:val="28"/>
                <w:lang w:val="uk-UA" w:eastAsia="uk-UA"/>
              </w:rPr>
              <w:t>я по кримінальному провадженні.</w:t>
            </w:r>
          </w:p>
        </w:tc>
      </w:tr>
      <w:tr w:rsidR="004069A3" w:rsidTr="004069A3">
        <w:tc>
          <w:tcPr>
            <w:tcW w:w="534" w:type="dxa"/>
          </w:tcPr>
          <w:p w:rsidR="004069A3" w:rsidRDefault="004069A3"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3</w:t>
            </w:r>
          </w:p>
        </w:tc>
        <w:tc>
          <w:tcPr>
            <w:tcW w:w="3969" w:type="dxa"/>
          </w:tcPr>
          <w:p w:rsid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 xml:space="preserve">Засада рівності перед законом </w:t>
            </w:r>
            <w:r w:rsidRPr="004069A3">
              <w:rPr>
                <w:rFonts w:ascii="Times New Roman" w:hAnsi="Times New Roman" w:cs="Times New Roman"/>
                <w:sz w:val="28"/>
                <w:szCs w:val="28"/>
                <w:lang w:val="uk-UA" w:eastAsia="uk-UA"/>
              </w:rPr>
              <w:lastRenderedPageBreak/>
              <w:t>і судом</w:t>
            </w:r>
          </w:p>
        </w:tc>
        <w:tc>
          <w:tcPr>
            <w:tcW w:w="5352" w:type="dxa"/>
          </w:tcPr>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lastRenderedPageBreak/>
              <w:t xml:space="preserve">У національному законодавстві є низка </w:t>
            </w:r>
            <w:r w:rsidRPr="004069A3">
              <w:rPr>
                <w:rFonts w:ascii="Times New Roman" w:hAnsi="Times New Roman" w:cs="Times New Roman"/>
                <w:sz w:val="28"/>
                <w:szCs w:val="28"/>
                <w:lang w:val="uk-UA" w:eastAsia="uk-UA"/>
              </w:rPr>
              <w:lastRenderedPageBreak/>
              <w:t>положень, що стосуються рівності усіх учасників процесу. Перш за все це передбачено частинами 1, 2 ст. 24 Конституції України, відповідно до яких: «Громадяни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Крім того, ч. 2 ст. 21 Конституції України закріплює засаду невідчужуваності та непорушності прав і свобод людини, відповідно до якої не допускається не тільки відчуження прав і свобод, якими людина володіє, а й обмеження їх змісту, створення перешкод для їх реалізації тощо. У ч.3 ст.129 Основного закону держави проголошується, що рівність усіх учасників судового процесу перед законом і судом є однією</w:t>
            </w:r>
            <w:r>
              <w:rPr>
                <w:rFonts w:ascii="Times New Roman" w:hAnsi="Times New Roman" w:cs="Times New Roman"/>
                <w:sz w:val="28"/>
                <w:szCs w:val="28"/>
                <w:lang w:val="uk-UA" w:eastAsia="uk-UA"/>
              </w:rPr>
              <w:t xml:space="preserve"> із основних засад судочинства.</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 xml:space="preserve">На рівні міжнародного права відзначається, що всі люди народжуються вільними й є рівними за своєю гідністю та правами (ст. 1 Загальної декларації прав людини). Вони наділені розумом і совістю </w:t>
            </w:r>
            <w:r w:rsidRPr="004069A3">
              <w:rPr>
                <w:rFonts w:ascii="Times New Roman" w:hAnsi="Times New Roman" w:cs="Times New Roman"/>
                <w:sz w:val="28"/>
                <w:szCs w:val="28"/>
                <w:lang w:val="uk-UA" w:eastAsia="uk-UA"/>
              </w:rPr>
              <w:lastRenderedPageBreak/>
              <w:t>та повинні діяти один щодо одного в дусі братерства. Кожна людина має всі права і всі свободи, проголошені цією Декларацією, незалежно від раси, кольору шкіри, статі, мови, релігії, політичних або інших переконань, національного чи соціального походження, майнового, становог</w:t>
            </w:r>
            <w:r>
              <w:rPr>
                <w:rFonts w:ascii="Times New Roman" w:hAnsi="Times New Roman" w:cs="Times New Roman"/>
                <w:sz w:val="28"/>
                <w:szCs w:val="28"/>
                <w:lang w:val="uk-UA" w:eastAsia="uk-UA"/>
              </w:rPr>
              <w:t>о або іншого становища (ст. 2).</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Згідно зі статтею 14 Міжнародного пакту про громадянські та політичні права, всі особи є рівн</w:t>
            </w:r>
            <w:r>
              <w:rPr>
                <w:rFonts w:ascii="Times New Roman" w:hAnsi="Times New Roman" w:cs="Times New Roman"/>
                <w:sz w:val="28"/>
                <w:szCs w:val="28"/>
                <w:lang w:val="uk-UA" w:eastAsia="uk-UA"/>
              </w:rPr>
              <w:t>ими перед судами і трибуналами.</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Саме на ці положення орієнтуються всі держави світу у к</w:t>
            </w:r>
            <w:r>
              <w:rPr>
                <w:rFonts w:ascii="Times New Roman" w:hAnsi="Times New Roman" w:cs="Times New Roman"/>
                <w:sz w:val="28"/>
                <w:szCs w:val="28"/>
                <w:lang w:val="uk-UA" w:eastAsia="uk-UA"/>
              </w:rPr>
              <w:t xml:space="preserve">одифікації свого законодавства. </w:t>
            </w:r>
            <w:r w:rsidRPr="004069A3">
              <w:rPr>
                <w:rFonts w:ascii="Times New Roman" w:hAnsi="Times New Roman" w:cs="Times New Roman"/>
                <w:sz w:val="28"/>
                <w:szCs w:val="28"/>
                <w:lang w:val="uk-UA" w:eastAsia="uk-UA"/>
              </w:rPr>
              <w:t>КПК України передбачає, що не може бути привілеїв чи обмежень у процесуальних правах за ознаками раси, кольору шкіри, політичних, релігійних чи інших переконань, статі, етнічного та соціального походження, майнового стану, місця проживання, громадянства, освіти, роду занять, а також за мовними або іншими ознаками. У випадках і порядку, передбаченому КПК, певні категорії осіб (неповнолітні, іноземці, особи з розумовими і фізичними вадами тощо) під час кримінального провадження корис</w:t>
            </w:r>
            <w:r>
              <w:rPr>
                <w:rFonts w:ascii="Times New Roman" w:hAnsi="Times New Roman" w:cs="Times New Roman"/>
                <w:sz w:val="28"/>
                <w:szCs w:val="28"/>
                <w:lang w:val="uk-UA" w:eastAsia="uk-UA"/>
              </w:rPr>
              <w:t>туються додатковими гарантіями.</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 xml:space="preserve">Законодавець не обмежився конкретним переліком обставин, що не можуть бути </w:t>
            </w:r>
            <w:r w:rsidRPr="004069A3">
              <w:rPr>
                <w:rFonts w:ascii="Times New Roman" w:hAnsi="Times New Roman" w:cs="Times New Roman"/>
                <w:sz w:val="28"/>
                <w:szCs w:val="28"/>
                <w:lang w:val="uk-UA" w:eastAsia="uk-UA"/>
              </w:rPr>
              <w:lastRenderedPageBreak/>
              <w:t>підставою для порушення рівності громадян перед законом і судом, а передбачив, що до них можуть бути віднесені і «інші ознаки». Таким чином, жодна обставина не може бути законною підставою для порушення рівності суб'єктів кримінального про</w:t>
            </w:r>
            <w:r>
              <w:rPr>
                <w:rFonts w:ascii="Times New Roman" w:hAnsi="Times New Roman" w:cs="Times New Roman"/>
                <w:sz w:val="28"/>
                <w:szCs w:val="28"/>
                <w:lang w:val="uk-UA" w:eastAsia="uk-UA"/>
              </w:rPr>
              <w:t>вадження перед законом і судом.</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У п.10 постанови Пленуму Верховного Суду України від 01.10.1996 «Про застосування Конституції України при здійсненні правосуддя» роз'яснено, що конституційні положення про законність судочинства та рівність усіх учасників процесу перед законом і судом зобов'язують суд забезпечити всім їм рівні можливості щодо надання прав на дослідження доказів, заявлення клопотань та здійс</w:t>
            </w:r>
            <w:r>
              <w:rPr>
                <w:rFonts w:ascii="Times New Roman" w:hAnsi="Times New Roman" w:cs="Times New Roman"/>
                <w:sz w:val="28"/>
                <w:szCs w:val="28"/>
                <w:lang w:val="uk-UA" w:eastAsia="uk-UA"/>
              </w:rPr>
              <w:t>нення інших процесуальних прав.</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Рівність учасників кримінального провадження перед законом означає: 1. наявність рівних прав і обов’язків щодо участі у процесі і відстоюванні своєї позиції; 2. до всіх застосовується одне й те ж кримінальне і кримінально процесуальне законодавство; 3. суд зобов’язаний не надавати будь-яких переваг, що не обумовлені законом, б</w:t>
            </w:r>
            <w:r>
              <w:rPr>
                <w:rFonts w:ascii="Times New Roman" w:hAnsi="Times New Roman" w:cs="Times New Roman"/>
                <w:sz w:val="28"/>
                <w:szCs w:val="28"/>
                <w:lang w:val="uk-UA" w:eastAsia="uk-UA"/>
              </w:rPr>
              <w:t>удь-якому учаснику провадження.</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 xml:space="preserve">Як гарантія здійснення цієї засади у ст.161 </w:t>
            </w:r>
            <w:r w:rsidRPr="004069A3">
              <w:rPr>
                <w:rFonts w:ascii="Times New Roman" w:hAnsi="Times New Roman" w:cs="Times New Roman"/>
                <w:sz w:val="28"/>
                <w:szCs w:val="28"/>
                <w:lang w:val="uk-UA" w:eastAsia="uk-UA"/>
              </w:rPr>
              <w:lastRenderedPageBreak/>
              <w:t>КК України передбачена кримінальна відповідальність за обмеження у процесуальних правах залежно від расової</w:t>
            </w:r>
            <w:r>
              <w:rPr>
                <w:rFonts w:ascii="Times New Roman" w:hAnsi="Times New Roman" w:cs="Times New Roman"/>
                <w:sz w:val="28"/>
                <w:szCs w:val="28"/>
                <w:lang w:val="uk-UA" w:eastAsia="uk-UA"/>
              </w:rPr>
              <w:t xml:space="preserve"> і національної ознак.</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В той же час, у кримінальному процесуальному законодавстві встановлено додаткові гарантії деяким учасниками провадження (іноземці, неповнолітні, особи з фізичними і психічними вадами, особи, що мають статус недоторканості, тощо). Проте таке законодавче закріплення не можна розглядати як порушення засади, оскільки воно обумовлено особливостям</w:t>
            </w:r>
            <w:r>
              <w:rPr>
                <w:rFonts w:ascii="Times New Roman" w:hAnsi="Times New Roman" w:cs="Times New Roman"/>
                <w:sz w:val="28"/>
                <w:szCs w:val="28"/>
                <w:lang w:val="uk-UA" w:eastAsia="uk-UA"/>
              </w:rPr>
              <w:t>и правового статусу таких осіб.</w:t>
            </w:r>
          </w:p>
          <w:p w:rsid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Необхідно зазначити, що рівність суб'єктів кримінального провадження перед законом зовсім не означає, що всі вони мають однакові між собою права. Цю рівність слід розуміти як рівність прав однопорядкових суб'єктів, передбачених гл.3 КПК України та положеннями низки інших законів України (наприклад, «Про прокуратуру», «Про адвокатуру та адвокатську діяльність»). Таким чином, наприклад, всі підозрювані, обвинувачені мають однакові між собою права, але ці права не збігаються з правами цив</w:t>
            </w:r>
            <w:r>
              <w:rPr>
                <w:rFonts w:ascii="Times New Roman" w:hAnsi="Times New Roman" w:cs="Times New Roman"/>
                <w:sz w:val="28"/>
                <w:szCs w:val="28"/>
                <w:lang w:val="uk-UA" w:eastAsia="uk-UA"/>
              </w:rPr>
              <w:t>ільного позивача або захисника.</w:t>
            </w:r>
          </w:p>
        </w:tc>
      </w:tr>
      <w:tr w:rsidR="004069A3" w:rsidTr="004069A3">
        <w:tc>
          <w:tcPr>
            <w:tcW w:w="534" w:type="dxa"/>
          </w:tcPr>
          <w:p w:rsidR="004069A3" w:rsidRDefault="004069A3"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4</w:t>
            </w:r>
          </w:p>
        </w:tc>
        <w:tc>
          <w:tcPr>
            <w:tcW w:w="3969" w:type="dxa"/>
          </w:tcPr>
          <w:p w:rsid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 xml:space="preserve">Засада поваги до людської </w:t>
            </w:r>
            <w:r w:rsidRPr="004069A3">
              <w:rPr>
                <w:rFonts w:ascii="Times New Roman" w:hAnsi="Times New Roman" w:cs="Times New Roman"/>
                <w:sz w:val="28"/>
                <w:szCs w:val="28"/>
                <w:lang w:val="uk-UA" w:eastAsia="uk-UA"/>
              </w:rPr>
              <w:lastRenderedPageBreak/>
              <w:t>гідності</w:t>
            </w:r>
          </w:p>
        </w:tc>
        <w:tc>
          <w:tcPr>
            <w:tcW w:w="5352" w:type="dxa"/>
          </w:tcPr>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lastRenderedPageBreak/>
              <w:t xml:space="preserve">Засада відображає комплекс положень </w:t>
            </w:r>
            <w:r w:rsidRPr="004069A3">
              <w:rPr>
                <w:rFonts w:ascii="Times New Roman" w:hAnsi="Times New Roman" w:cs="Times New Roman"/>
                <w:sz w:val="28"/>
                <w:szCs w:val="28"/>
                <w:lang w:val="uk-UA" w:eastAsia="uk-UA"/>
              </w:rPr>
              <w:lastRenderedPageBreak/>
              <w:t>Конституції України: людина, її життя і здоров'я, честь і гідність, недоторканість і безпека визнаються в Україні найвищою соціальною цінністю (ст. 3); ніхто не може бути підданий катуванню, жорстокому нелюдському або такому, що принижує його гідність, поводженню чи покаранню (ст. 28); кожен має право будь-якими не забороненими законом засобами захищати свої права і свободи від порушень і протиправних посягань (ст. 55); кожен зобов’язаний неухильно додержуватися Конституції та законів України, не посягати на права і свободи, честь і гі</w:t>
            </w:r>
            <w:r>
              <w:rPr>
                <w:rFonts w:ascii="Times New Roman" w:hAnsi="Times New Roman" w:cs="Times New Roman"/>
                <w:sz w:val="28"/>
                <w:szCs w:val="28"/>
                <w:lang w:val="uk-UA" w:eastAsia="uk-UA"/>
              </w:rPr>
              <w:t>дність інших людей (ст. 68).</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Названі положення Конституції України відповідають засадам міжнародно-правових актів, в яких передбачено захист прав і свобод людини під</w:t>
            </w:r>
            <w:r>
              <w:rPr>
                <w:rFonts w:ascii="Times New Roman" w:hAnsi="Times New Roman" w:cs="Times New Roman"/>
                <w:sz w:val="28"/>
                <w:szCs w:val="28"/>
                <w:lang w:val="uk-UA" w:eastAsia="uk-UA"/>
              </w:rPr>
              <w:t xml:space="preserve"> час кримінального провадження.</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Зміст засади полягає в тому, що:</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1. Під час кримінального провадження повинна бути забезпечена повага до людської гіднос</w:t>
            </w:r>
            <w:r>
              <w:rPr>
                <w:rFonts w:ascii="Times New Roman" w:hAnsi="Times New Roman" w:cs="Times New Roman"/>
                <w:sz w:val="28"/>
                <w:szCs w:val="28"/>
                <w:lang w:val="uk-UA" w:eastAsia="uk-UA"/>
              </w:rPr>
              <w:t>ті, прав і свобод кожної особи.</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 xml:space="preserve">2. Забороняється під час кримінального провадження піддавати особу катуванню, жорстокому, нелюдському або такому, що принижує її гідність, поводженню чи покаранню, вдаватися до погроз </w:t>
            </w:r>
            <w:r w:rsidRPr="004069A3">
              <w:rPr>
                <w:rFonts w:ascii="Times New Roman" w:hAnsi="Times New Roman" w:cs="Times New Roman"/>
                <w:sz w:val="28"/>
                <w:szCs w:val="28"/>
                <w:lang w:val="uk-UA" w:eastAsia="uk-UA"/>
              </w:rPr>
              <w:lastRenderedPageBreak/>
              <w:t xml:space="preserve">застосування такого поводження, утримувати особу у принизливих умовах, примушувати до </w:t>
            </w:r>
            <w:r>
              <w:rPr>
                <w:rFonts w:ascii="Times New Roman" w:hAnsi="Times New Roman" w:cs="Times New Roman"/>
                <w:sz w:val="28"/>
                <w:szCs w:val="28"/>
                <w:lang w:val="uk-UA" w:eastAsia="uk-UA"/>
              </w:rPr>
              <w:t>дій, що принижують її гідність.</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3. Кожен має право захищати усіма засобами, що не заборонені законом, свою людську гідність, права, свободи та інтереси, порушені під час здійсн</w:t>
            </w:r>
            <w:r>
              <w:rPr>
                <w:rFonts w:ascii="Times New Roman" w:hAnsi="Times New Roman" w:cs="Times New Roman"/>
                <w:sz w:val="28"/>
                <w:szCs w:val="28"/>
                <w:lang w:val="uk-UA" w:eastAsia="uk-UA"/>
              </w:rPr>
              <w:t>ення кримінального провадження.</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Перелічені вимоги закону спрямовані перш за все на попередження будь-яких зловживань зі сторони осіб, які наділені правами застосовувати відносно учасників кримінального процесу заходи забезпечення кримінального провадження та слідчі (розшукові) дії, що обмежують права і свободи людини. При цьому є недопустимими будь-які катування, жорстоке поводження, приниження гідності особи, примушення до дій, я</w:t>
            </w:r>
            <w:r>
              <w:rPr>
                <w:rFonts w:ascii="Times New Roman" w:hAnsi="Times New Roman" w:cs="Times New Roman"/>
                <w:sz w:val="28"/>
                <w:szCs w:val="28"/>
                <w:lang w:val="uk-UA" w:eastAsia="uk-UA"/>
              </w:rPr>
              <w:t>кі принижують людську гідність.</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 xml:space="preserve">Ця засада кримінального судочинства втілюється в життя в інших нормах КПК, які регламентують окремі процесуальні дії. Так, обшук особи може проводити лише слідчий тієї ж саме статі. При освідуванні не допускаються дії, які принижують честь і гідність особи або небезпечні для її здоров'я. За необхідності здійснюється фіксування наявності чи </w:t>
            </w:r>
            <w:r w:rsidRPr="004069A3">
              <w:rPr>
                <w:rFonts w:ascii="Times New Roman" w:hAnsi="Times New Roman" w:cs="Times New Roman"/>
                <w:sz w:val="28"/>
                <w:szCs w:val="28"/>
                <w:lang w:val="uk-UA" w:eastAsia="uk-UA"/>
              </w:rPr>
              <w:lastRenderedPageBreak/>
              <w:t>відсутності на тілі особи, яка підлягає освідуванню, слідів кримінального правопорушення або особливих прикмет шляхом фотографування, відеозапису чи інших технічних засобів. Зображення, демонстрація яких може розглядатись як образлива для освідуваної особи, зберігаються в опечатаному вигляді і можуть надаватися лише суду під час судового розгляду, проведення слідчого експерименту допускається за умови, що при цьому не створюється небезпека для життя і здоров'я осіб, які беруть у ньому участь, чи оточуючих, не принижуються їхні честь і гідність, не завдається шкода</w:t>
            </w:r>
            <w:r>
              <w:rPr>
                <w:rFonts w:ascii="Times New Roman" w:hAnsi="Times New Roman" w:cs="Times New Roman"/>
                <w:sz w:val="28"/>
                <w:szCs w:val="28"/>
                <w:lang w:val="uk-UA" w:eastAsia="uk-UA"/>
              </w:rPr>
              <w:t>.</w:t>
            </w:r>
          </w:p>
          <w:p w:rsid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Крім цього, особі, яка залучена у сферу кримінального процесу, надається право захищати всіма способами, що не заборонені законом, свою людську гідність, права, свободи і законні інтереси, порушені під час кримінального провадження.</w:t>
            </w:r>
          </w:p>
        </w:tc>
      </w:tr>
      <w:tr w:rsidR="004069A3" w:rsidTr="004069A3">
        <w:tc>
          <w:tcPr>
            <w:tcW w:w="534" w:type="dxa"/>
          </w:tcPr>
          <w:p w:rsidR="004069A3" w:rsidRDefault="004069A3"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5</w:t>
            </w:r>
          </w:p>
        </w:tc>
        <w:tc>
          <w:tcPr>
            <w:tcW w:w="3969" w:type="dxa"/>
          </w:tcPr>
          <w:p w:rsid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Засада забезпечення права на свободу та особисту недоторканність</w:t>
            </w:r>
          </w:p>
        </w:tc>
        <w:tc>
          <w:tcPr>
            <w:tcW w:w="5352" w:type="dxa"/>
          </w:tcPr>
          <w:p w:rsidR="004069A3" w:rsidRPr="004069A3" w:rsidRDefault="00A77BF1"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О</w:t>
            </w:r>
            <w:r w:rsidR="004069A3" w:rsidRPr="004069A3">
              <w:rPr>
                <w:rFonts w:ascii="Times New Roman" w:hAnsi="Times New Roman" w:cs="Times New Roman"/>
                <w:sz w:val="28"/>
                <w:szCs w:val="28"/>
                <w:lang w:val="uk-UA" w:eastAsia="uk-UA"/>
              </w:rPr>
              <w:t>значає, що під час кримінального провадження ніхто не може триматися під вартою, бути затриманим або обмеженим у здійсненні права на вільне пересування в інший спосіб через підозру або обвинувачення у вчиненні кримінального правопорушення, інакше як на підставах та в порядку, передбачених КПК.</w:t>
            </w:r>
            <w:r>
              <w:rPr>
                <w:rFonts w:ascii="Times New Roman" w:hAnsi="Times New Roman" w:cs="Times New Roman"/>
                <w:sz w:val="28"/>
                <w:szCs w:val="28"/>
                <w:lang w:val="uk-UA" w:eastAsia="uk-UA"/>
              </w:rPr>
              <w:t xml:space="preserve"> </w:t>
            </w:r>
            <w:r w:rsidR="004069A3" w:rsidRPr="004069A3">
              <w:rPr>
                <w:rFonts w:ascii="Times New Roman" w:hAnsi="Times New Roman" w:cs="Times New Roman"/>
                <w:sz w:val="28"/>
                <w:szCs w:val="28"/>
                <w:lang w:val="uk-UA" w:eastAsia="uk-UA"/>
              </w:rPr>
              <w:t xml:space="preserve">Кожен, </w:t>
            </w:r>
            <w:r w:rsidR="004069A3" w:rsidRPr="004069A3">
              <w:rPr>
                <w:rFonts w:ascii="Times New Roman" w:hAnsi="Times New Roman" w:cs="Times New Roman"/>
                <w:sz w:val="28"/>
                <w:szCs w:val="28"/>
                <w:lang w:val="uk-UA" w:eastAsia="uk-UA"/>
              </w:rPr>
              <w:lastRenderedPageBreak/>
              <w:t>кого затримано через підозру або обвинувачення у вчиненні кримінального правопорушення або інакше позбавлено свободи, повинен бути в найкоротший строк доставлений до слідчого судді для вирішення питання про законність та обґрунтованість його затримання, іншого позбавлення свободи та подальшого тримання. Затримана особа негайно звільняється, якщо протягом сімдесяти двох годин з моменту затримання їй не вручено вмотивованого судового р</w:t>
            </w:r>
            <w:r>
              <w:rPr>
                <w:rFonts w:ascii="Times New Roman" w:hAnsi="Times New Roman" w:cs="Times New Roman"/>
                <w:sz w:val="28"/>
                <w:szCs w:val="28"/>
                <w:lang w:val="uk-UA" w:eastAsia="uk-UA"/>
              </w:rPr>
              <w:t>ішення про тримання під вартою.</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Про затримання особи, взяття її під варту або обмеження в праві на вільне пересування в інший спосіб, а також про її місце перебування має бути негайно повідомлено її близьких родичів, членів сім'ї чи інших осіб за вибором цієї особ</w:t>
            </w:r>
            <w:r w:rsidR="00A77BF1">
              <w:rPr>
                <w:rFonts w:ascii="Times New Roman" w:hAnsi="Times New Roman" w:cs="Times New Roman"/>
                <w:sz w:val="28"/>
                <w:szCs w:val="28"/>
                <w:lang w:val="uk-UA" w:eastAsia="uk-UA"/>
              </w:rPr>
              <w:t>и в порядку, передбаченому КПК.</w:t>
            </w:r>
          </w:p>
          <w:p w:rsidR="004069A3" w:rsidRP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Кожен, хто понад строк, передбачений КПК, тримається під вартою або позбавлений свободи в інший спосіб, повинен бути негайно звільнений. Затримання особи, взяття її під варту або обмеження в праві на вільне пересування в інший спосіб, здійснене за відсутності підстав або з порушенням порядку, передбаченого законом, тягне за собою відповідальність, установлену законом</w:t>
            </w:r>
            <w:r w:rsidR="00A77BF1">
              <w:rPr>
                <w:rFonts w:ascii="Times New Roman" w:hAnsi="Times New Roman" w:cs="Times New Roman"/>
                <w:sz w:val="28"/>
                <w:szCs w:val="28"/>
                <w:lang w:val="uk-UA" w:eastAsia="uk-UA"/>
              </w:rPr>
              <w:t xml:space="preserve">. </w:t>
            </w:r>
            <w:r w:rsidRPr="004069A3">
              <w:rPr>
                <w:rFonts w:ascii="Times New Roman" w:hAnsi="Times New Roman" w:cs="Times New Roman"/>
                <w:sz w:val="28"/>
                <w:szCs w:val="28"/>
                <w:lang w:val="uk-UA" w:eastAsia="uk-UA"/>
              </w:rPr>
              <w:lastRenderedPageBreak/>
              <w:t>Право на свободу і особисту недоторканність є одним із основних прав особи, яке гарантується як міжнародно-правовими актами про права людини, так і Конституцією України, Крим</w:t>
            </w:r>
            <w:r w:rsidR="00A77BF1">
              <w:rPr>
                <w:rFonts w:ascii="Times New Roman" w:hAnsi="Times New Roman" w:cs="Times New Roman"/>
                <w:sz w:val="28"/>
                <w:szCs w:val="28"/>
                <w:lang w:val="uk-UA" w:eastAsia="uk-UA"/>
              </w:rPr>
              <w:t>інально-процесуальним кодексом.</w:t>
            </w:r>
          </w:p>
          <w:p w:rsidR="004069A3" w:rsidRDefault="004069A3" w:rsidP="004069A3">
            <w:pPr>
              <w:pStyle w:val="a7"/>
              <w:spacing w:line="360" w:lineRule="auto"/>
              <w:jc w:val="both"/>
              <w:rPr>
                <w:rFonts w:ascii="Times New Roman" w:hAnsi="Times New Roman" w:cs="Times New Roman"/>
                <w:sz w:val="28"/>
                <w:szCs w:val="28"/>
                <w:lang w:val="uk-UA" w:eastAsia="uk-UA"/>
              </w:rPr>
            </w:pPr>
            <w:r w:rsidRPr="004069A3">
              <w:rPr>
                <w:rFonts w:ascii="Times New Roman" w:hAnsi="Times New Roman" w:cs="Times New Roman"/>
                <w:sz w:val="28"/>
                <w:szCs w:val="28"/>
                <w:lang w:val="uk-UA" w:eastAsia="uk-UA"/>
              </w:rPr>
              <w:t>Ст. 5 Європейської конвенції про захист прав і основних свобод людини передбачає, що жодна людина не може бути позбавлена волі інакше, ніж відповідно до п</w:t>
            </w:r>
            <w:r w:rsidR="00A77BF1">
              <w:rPr>
                <w:rFonts w:ascii="Times New Roman" w:hAnsi="Times New Roman" w:cs="Times New Roman"/>
                <w:sz w:val="28"/>
                <w:szCs w:val="28"/>
                <w:lang w:val="uk-UA" w:eastAsia="uk-UA"/>
              </w:rPr>
              <w:t xml:space="preserve">роцедури, встановленої законом. </w:t>
            </w:r>
            <w:r w:rsidRPr="004069A3">
              <w:rPr>
                <w:rFonts w:ascii="Times New Roman" w:hAnsi="Times New Roman" w:cs="Times New Roman"/>
                <w:sz w:val="28"/>
                <w:szCs w:val="28"/>
                <w:lang w:val="uk-UA" w:eastAsia="uk-UA"/>
              </w:rPr>
              <w:t>Аналогічні вимоги встановлені ст. 9 Міжнародного пакту про громадянські та політичні права і більш детально висвітлені у Зводі принципів захисту всіх осіб, що підлягають затриманню ч</w:t>
            </w:r>
            <w:r w:rsidR="00A77BF1">
              <w:rPr>
                <w:rFonts w:ascii="Times New Roman" w:hAnsi="Times New Roman" w:cs="Times New Roman"/>
                <w:sz w:val="28"/>
                <w:szCs w:val="28"/>
                <w:lang w:val="uk-UA" w:eastAsia="uk-UA"/>
              </w:rPr>
              <w:t xml:space="preserve">и ув'язненню в будь-якій формі. </w:t>
            </w:r>
            <w:r w:rsidRPr="004069A3">
              <w:rPr>
                <w:rFonts w:ascii="Times New Roman" w:hAnsi="Times New Roman" w:cs="Times New Roman"/>
                <w:sz w:val="28"/>
                <w:szCs w:val="28"/>
                <w:lang w:val="uk-UA" w:eastAsia="uk-UA"/>
              </w:rPr>
              <w:t>Подальший розвиток міжнародно-правових стандартів знайшов своє відображен</w:t>
            </w:r>
            <w:r w:rsidR="00A77BF1">
              <w:rPr>
                <w:rFonts w:ascii="Times New Roman" w:hAnsi="Times New Roman" w:cs="Times New Roman"/>
                <w:sz w:val="28"/>
                <w:szCs w:val="28"/>
                <w:lang w:val="uk-UA" w:eastAsia="uk-UA"/>
              </w:rPr>
              <w:t xml:space="preserve">ня у ст.29 Конституції України. </w:t>
            </w:r>
            <w:r w:rsidRPr="004069A3">
              <w:rPr>
                <w:rFonts w:ascii="Times New Roman" w:hAnsi="Times New Roman" w:cs="Times New Roman"/>
                <w:sz w:val="28"/>
                <w:szCs w:val="28"/>
                <w:lang w:val="uk-UA" w:eastAsia="uk-UA"/>
              </w:rPr>
              <w:t xml:space="preserve">Ніхто не може бути затриманий без ухвали слідчого судді, суду, крім випадків, передбачених законом. Кожен має право затримати без ухвали слідчого судді, суду будь-кого: 1) при вчиненні або замаху на вчинення кримінального правопорушення, або 2) безпосередньо після вчинення кримінального правопорушення чи під час безперервного переслідування особи, яка підозрюється у </w:t>
            </w:r>
            <w:r w:rsidRPr="004069A3">
              <w:rPr>
                <w:rFonts w:ascii="Times New Roman" w:hAnsi="Times New Roman" w:cs="Times New Roman"/>
                <w:sz w:val="28"/>
                <w:szCs w:val="28"/>
                <w:lang w:val="uk-UA" w:eastAsia="uk-UA"/>
              </w:rPr>
              <w:lastRenderedPageBreak/>
              <w:t>його вчиненні. Кожен, хто не є уповноваженою службовою особою (службовою, якій законом надано право здійснювати затримання) і затримав відповідну особу в порядку, передбаченому частиною другою цієї статті, зобов'язаний негайно доставити її до уповноваженої службової особи або негайно повідомити уповноважену службову особу про затримання та місцезнаходження особи, яка підозрюється у вчиненн</w:t>
            </w:r>
            <w:r w:rsidR="00A77BF1">
              <w:rPr>
                <w:rFonts w:ascii="Times New Roman" w:hAnsi="Times New Roman" w:cs="Times New Roman"/>
                <w:sz w:val="28"/>
                <w:szCs w:val="28"/>
                <w:lang w:val="uk-UA" w:eastAsia="uk-UA"/>
              </w:rPr>
              <w:t xml:space="preserve">і кримінального правопорушення. </w:t>
            </w:r>
            <w:r w:rsidRPr="004069A3">
              <w:rPr>
                <w:rFonts w:ascii="Times New Roman" w:hAnsi="Times New Roman" w:cs="Times New Roman"/>
                <w:sz w:val="28"/>
                <w:szCs w:val="28"/>
                <w:lang w:val="uk-UA" w:eastAsia="uk-UA"/>
              </w:rPr>
              <w:t>Уповноважена службова особа має право без ухвали слідчого судді, суду затримати особу, підозрювану у вчиненні злочину, за який передбачене покарання у виді позбавлення волі, лише у випадках: 1) якщо цю особу застали під час вчинення злочину або замаху на його вчинення; 2) якщо безпосередньо після вчинення злочину очевидець, в тому числі потерпілий, або сукупність очевидних ознак на тілі, одязі чи місці події вказують на те, що саме</w:t>
            </w:r>
            <w:r w:rsidR="00A77BF1">
              <w:rPr>
                <w:rFonts w:ascii="Times New Roman" w:hAnsi="Times New Roman" w:cs="Times New Roman"/>
                <w:sz w:val="28"/>
                <w:szCs w:val="28"/>
                <w:lang w:val="uk-UA" w:eastAsia="uk-UA"/>
              </w:rPr>
              <w:t xml:space="preserve"> ця особа щойно вчинила злочин. </w:t>
            </w:r>
            <w:r w:rsidRPr="004069A3">
              <w:rPr>
                <w:rFonts w:ascii="Times New Roman" w:hAnsi="Times New Roman" w:cs="Times New Roman"/>
                <w:sz w:val="28"/>
                <w:szCs w:val="28"/>
                <w:lang w:val="uk-UA" w:eastAsia="uk-UA"/>
              </w:rPr>
              <w:t xml:space="preserve">Уповноважена службова особа має право без ухвали слідчого судді, суду затримати особу, підозрювану у вчиненні злочину, за який передбачене основне покарання у виді штрафу в розмірі понад три тисячі неоподатковуваних мінімумів </w:t>
            </w:r>
            <w:r w:rsidRPr="004069A3">
              <w:rPr>
                <w:rFonts w:ascii="Times New Roman" w:hAnsi="Times New Roman" w:cs="Times New Roman"/>
                <w:sz w:val="28"/>
                <w:szCs w:val="28"/>
                <w:lang w:val="uk-UA" w:eastAsia="uk-UA"/>
              </w:rPr>
              <w:lastRenderedPageBreak/>
              <w:t>доходів громадян, виключно у випадку, якщо підозрюваний не виконав обов'язки, покладені на нього при обранні запобіжного заходу, або не виконав у встановленому порядку вимог щодо внесення коштів як застави та надання документа, щ</w:t>
            </w:r>
            <w:r w:rsidR="00A77BF1">
              <w:rPr>
                <w:rFonts w:ascii="Times New Roman" w:hAnsi="Times New Roman" w:cs="Times New Roman"/>
                <w:sz w:val="28"/>
                <w:szCs w:val="28"/>
                <w:lang w:val="uk-UA" w:eastAsia="uk-UA"/>
              </w:rPr>
              <w:t xml:space="preserve">о це підтверджує. </w:t>
            </w:r>
            <w:r w:rsidRPr="004069A3">
              <w:rPr>
                <w:rFonts w:ascii="Times New Roman" w:hAnsi="Times New Roman" w:cs="Times New Roman"/>
                <w:sz w:val="28"/>
                <w:szCs w:val="28"/>
                <w:lang w:val="uk-UA" w:eastAsia="uk-UA"/>
              </w:rPr>
              <w:t>Позбавлення волі як кримінальне покарання може при</w:t>
            </w:r>
            <w:r w:rsidR="00A77BF1">
              <w:rPr>
                <w:rFonts w:ascii="Times New Roman" w:hAnsi="Times New Roman" w:cs="Times New Roman"/>
                <w:sz w:val="28"/>
                <w:szCs w:val="28"/>
                <w:lang w:val="uk-UA" w:eastAsia="uk-UA"/>
              </w:rPr>
              <w:t xml:space="preserve">значатися лише за вироком суду. </w:t>
            </w:r>
            <w:r w:rsidRPr="004069A3">
              <w:rPr>
                <w:rFonts w:ascii="Times New Roman" w:hAnsi="Times New Roman" w:cs="Times New Roman"/>
                <w:sz w:val="28"/>
                <w:szCs w:val="28"/>
                <w:lang w:val="uk-UA" w:eastAsia="uk-UA"/>
              </w:rPr>
              <w:t>Прокурор зобов'язаний негайно звільнити кожного, хто незаконно позбавлений волі або тримається під вартою понад строк, передбачений законом чи судовим вироком. Крім того, згідно із законом, завідомо незаконні арешт, затримання або привід, а також винесення суддями завідомо неправосудних вироку, ухвали чи постанови тягнут</w:t>
            </w:r>
            <w:r w:rsidR="00A77BF1">
              <w:rPr>
                <w:rFonts w:ascii="Times New Roman" w:hAnsi="Times New Roman" w:cs="Times New Roman"/>
                <w:sz w:val="28"/>
                <w:szCs w:val="28"/>
                <w:lang w:val="uk-UA" w:eastAsia="uk-UA"/>
              </w:rPr>
              <w:t xml:space="preserve">ь кримінальну відповідальність. </w:t>
            </w:r>
            <w:r w:rsidRPr="004069A3">
              <w:rPr>
                <w:rFonts w:ascii="Times New Roman" w:hAnsi="Times New Roman" w:cs="Times New Roman"/>
                <w:sz w:val="28"/>
                <w:szCs w:val="28"/>
                <w:lang w:val="uk-UA" w:eastAsia="uk-UA"/>
              </w:rPr>
              <w:t xml:space="preserve">Кримінальним процесуальним законодавством України встановлено додаткові гарантії недоторканності певних осіб. Це Президент України недоторканність якого як глави держави передбачена ч. 1 ст. 105 Конституції України. Відповідно до цього конституційного положення особа, яка на законних підставах виконує повноваження Президента України, може бути взята під варту або проти неї може бути почато </w:t>
            </w:r>
            <w:r w:rsidRPr="004069A3">
              <w:rPr>
                <w:rFonts w:ascii="Times New Roman" w:hAnsi="Times New Roman" w:cs="Times New Roman"/>
                <w:sz w:val="28"/>
                <w:szCs w:val="28"/>
                <w:lang w:val="uk-UA" w:eastAsia="uk-UA"/>
              </w:rPr>
              <w:lastRenderedPageBreak/>
              <w:t>досудове розслідування лише після того, як вона буде усуне¬н</w:t>
            </w:r>
            <w:r w:rsidR="00A77BF1">
              <w:rPr>
                <w:rFonts w:ascii="Times New Roman" w:hAnsi="Times New Roman" w:cs="Times New Roman"/>
                <w:sz w:val="28"/>
                <w:szCs w:val="28"/>
                <w:lang w:val="uk-UA" w:eastAsia="uk-UA"/>
              </w:rPr>
              <w:t xml:space="preserve">а з поста в порядку імпічменту. </w:t>
            </w:r>
            <w:r w:rsidRPr="004069A3">
              <w:rPr>
                <w:rFonts w:ascii="Times New Roman" w:hAnsi="Times New Roman" w:cs="Times New Roman"/>
                <w:sz w:val="28"/>
                <w:szCs w:val="28"/>
                <w:lang w:val="uk-UA" w:eastAsia="uk-UA"/>
              </w:rPr>
              <w:t>Відповідно до Конституції України без згоди Верховної Ради України не можуть бути притягнуті до кримінальної відповідальності, затримані чи заарештовані (взяті під варту) народні депутати України (ч. 3 ст. 80 Конституції України); затримані чи заарештовані судді до винесення обвинувального вироку суду, у тому числі судді Конституційного Суду України (ч. 3 ст. 126, ст. 149 Конституції України).</w:t>
            </w:r>
          </w:p>
        </w:tc>
      </w:tr>
      <w:tr w:rsidR="004069A3" w:rsidTr="004069A3">
        <w:tc>
          <w:tcPr>
            <w:tcW w:w="534" w:type="dxa"/>
          </w:tcPr>
          <w:p w:rsidR="004069A3" w:rsidRDefault="004069A3"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6</w:t>
            </w:r>
          </w:p>
        </w:tc>
        <w:tc>
          <w:tcPr>
            <w:tcW w:w="3969" w:type="dxa"/>
          </w:tcPr>
          <w:p w:rsidR="004069A3" w:rsidRDefault="00A77BF1" w:rsidP="004069A3">
            <w:pPr>
              <w:pStyle w:val="a7"/>
              <w:spacing w:line="360" w:lineRule="auto"/>
              <w:jc w:val="both"/>
              <w:rPr>
                <w:rFonts w:ascii="Times New Roman" w:hAnsi="Times New Roman" w:cs="Times New Roman"/>
                <w:sz w:val="28"/>
                <w:szCs w:val="28"/>
                <w:lang w:val="uk-UA" w:eastAsia="uk-UA"/>
              </w:rPr>
            </w:pPr>
            <w:r w:rsidRPr="00A77BF1">
              <w:rPr>
                <w:rFonts w:ascii="Times New Roman" w:hAnsi="Times New Roman" w:cs="Times New Roman"/>
                <w:sz w:val="28"/>
                <w:szCs w:val="28"/>
                <w:lang w:val="uk-UA" w:eastAsia="uk-UA"/>
              </w:rPr>
              <w:t>Засада недоторканності житла чи іншого володіння особи</w:t>
            </w:r>
          </w:p>
        </w:tc>
        <w:tc>
          <w:tcPr>
            <w:tcW w:w="5352" w:type="dxa"/>
          </w:tcPr>
          <w:p w:rsidR="00A77BF1" w:rsidRPr="00A77BF1" w:rsidRDefault="00A77BF1" w:rsidP="00A77BF1">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w:t>
            </w:r>
            <w:r w:rsidRPr="00A77BF1">
              <w:rPr>
                <w:rFonts w:ascii="Times New Roman" w:hAnsi="Times New Roman" w:cs="Times New Roman"/>
                <w:sz w:val="28"/>
                <w:szCs w:val="28"/>
                <w:lang w:val="uk-UA" w:eastAsia="uk-UA"/>
              </w:rPr>
              <w:t>олягає у тому, що не допускається проникнення до житла чи до іншого володіння особи, проведення в них огляду чи обшуку інакше як за вмотивованим судовим рішенням, крім випадків,</w:t>
            </w:r>
            <w:r>
              <w:rPr>
                <w:rFonts w:ascii="Times New Roman" w:hAnsi="Times New Roman" w:cs="Times New Roman"/>
                <w:sz w:val="28"/>
                <w:szCs w:val="28"/>
                <w:lang w:val="uk-UA" w:eastAsia="uk-UA"/>
              </w:rPr>
              <w:t xml:space="preserve"> передбачених КПК. </w:t>
            </w:r>
            <w:r w:rsidRPr="00A77BF1">
              <w:rPr>
                <w:rFonts w:ascii="Times New Roman" w:hAnsi="Times New Roman" w:cs="Times New Roman"/>
                <w:sz w:val="28"/>
                <w:szCs w:val="28"/>
                <w:lang w:val="uk-UA" w:eastAsia="uk-UA"/>
              </w:rPr>
              <w:t>Ст. 32 Конституції України гарантує недоторканість особистого і сімейного життя, складовою частиною якого є недоторканість житла чи іншого володіння особи. Оскільки ці конституційні права взаємопов’язані, то недоторканість житла чи іншого володіння особи означає не тільки неможливість входу до нього без дозволу особи, що в ньому проживає, але і нерозголошення даних особистого життя, недоторканість особистих речей та майна.</w:t>
            </w:r>
          </w:p>
          <w:p w:rsidR="00A77BF1" w:rsidRPr="00A77BF1" w:rsidRDefault="00A77BF1" w:rsidP="00A77BF1">
            <w:pPr>
              <w:pStyle w:val="a7"/>
              <w:spacing w:line="360" w:lineRule="auto"/>
              <w:jc w:val="both"/>
              <w:rPr>
                <w:rFonts w:ascii="Times New Roman" w:hAnsi="Times New Roman" w:cs="Times New Roman"/>
                <w:sz w:val="28"/>
                <w:szCs w:val="28"/>
                <w:lang w:val="uk-UA" w:eastAsia="uk-UA"/>
              </w:rPr>
            </w:pPr>
            <w:r w:rsidRPr="00A77BF1">
              <w:rPr>
                <w:rFonts w:ascii="Times New Roman" w:hAnsi="Times New Roman" w:cs="Times New Roman"/>
                <w:sz w:val="28"/>
                <w:szCs w:val="28"/>
                <w:lang w:val="uk-UA" w:eastAsia="uk-UA"/>
              </w:rPr>
              <w:lastRenderedPageBreak/>
              <w:t>При цьому під житлом закон розуміє будь-яке приміщення, що знаходиться у постійному чи тимчасовому володінні особи, незалежно від його призначення і правового статусу, та пристосоване для постійного чи тимчасового проживання в ньому, а також всі складові частини такого приміщення. Під іншим володінням особи розуміється транспортний засіб, земельна ділянка, гараж, інші будівлі побутового, службового, господарського, виробничого та іншого призначення тощо, які знаходяться у во</w:t>
            </w:r>
            <w:r>
              <w:rPr>
                <w:rFonts w:ascii="Times New Roman" w:hAnsi="Times New Roman" w:cs="Times New Roman"/>
                <w:sz w:val="28"/>
                <w:szCs w:val="28"/>
                <w:lang w:val="uk-UA" w:eastAsia="uk-UA"/>
              </w:rPr>
              <w:t xml:space="preserve">лодінні особи. </w:t>
            </w:r>
            <w:r w:rsidRPr="00A77BF1">
              <w:rPr>
                <w:rFonts w:ascii="Times New Roman" w:hAnsi="Times New Roman" w:cs="Times New Roman"/>
                <w:sz w:val="28"/>
                <w:szCs w:val="28"/>
                <w:lang w:val="uk-UA" w:eastAsia="uk-UA"/>
              </w:rPr>
              <w:t>Єдиною законною підставою для проникнення в житло проти волі осіб, які проживають у ньому, є положення ч. 2 ст. 30 Конституції України, яка передбачає необхідність для ць</w:t>
            </w:r>
            <w:r>
              <w:rPr>
                <w:rFonts w:ascii="Times New Roman" w:hAnsi="Times New Roman" w:cs="Times New Roman"/>
                <w:sz w:val="28"/>
                <w:szCs w:val="28"/>
                <w:lang w:val="uk-UA" w:eastAsia="uk-UA"/>
              </w:rPr>
              <w:t xml:space="preserve">ого вмотивованого рішення суду. </w:t>
            </w:r>
            <w:r w:rsidRPr="00A77BF1">
              <w:rPr>
                <w:rFonts w:ascii="Times New Roman" w:hAnsi="Times New Roman" w:cs="Times New Roman"/>
                <w:sz w:val="28"/>
                <w:szCs w:val="28"/>
                <w:lang w:val="uk-UA" w:eastAsia="uk-UA"/>
              </w:rPr>
              <w:t xml:space="preserve">Стаття 30 Конституції України допускає у невідкладних випадках, пов’язаних із врятуванням життя людей та майна чи з безпосереднім переслідуванням осіб, які підозрюються у вчиненні злочину, можливість іншого, встановленого законом, порядку проникнення до житла чи до іншого володіння особи, проведення в них огляду і обшуку. Виходячи з цих положень Конституції України ч. 3 ст. 233 КПК України дозволяє у вказаних </w:t>
            </w:r>
            <w:r w:rsidRPr="00A77BF1">
              <w:rPr>
                <w:rFonts w:ascii="Times New Roman" w:hAnsi="Times New Roman" w:cs="Times New Roman"/>
                <w:sz w:val="28"/>
                <w:szCs w:val="28"/>
                <w:lang w:val="uk-UA" w:eastAsia="uk-UA"/>
              </w:rPr>
              <w:lastRenderedPageBreak/>
              <w:t>випадках проведення обшуку житла чи іншого володіння особи без ухвали слідчого судді. У такому випадку прокурор, слідчий за погодженням із прокурором зобов'язаний невідкладно після здійснення таких дій звернутися з клопотанням про проведення обшуку до слідчого судді. Слідчий суддя розглядає таке клопотання згідно з вимогами ст. 234 КПК, перевіряючи, крім іншого, чи дійсно були наявні підстави для проникнення до житла чи іншого володіння особи без ухвали слідчого судді. Якщо прокурор відмовиться погодити клопотання слідчого або слідчий суддя відмовить у задоволенні клопотання про обшук, встановлені внаслідок такого обшуку докази є недопустимими, а отримана інформація підлягає знищенню в поря</w:t>
            </w:r>
            <w:r>
              <w:rPr>
                <w:rFonts w:ascii="Times New Roman" w:hAnsi="Times New Roman" w:cs="Times New Roman"/>
                <w:sz w:val="28"/>
                <w:szCs w:val="28"/>
                <w:lang w:val="uk-UA" w:eastAsia="uk-UA"/>
              </w:rPr>
              <w:t xml:space="preserve">дку. </w:t>
            </w:r>
            <w:r w:rsidRPr="00A77BF1">
              <w:rPr>
                <w:rFonts w:ascii="Times New Roman" w:hAnsi="Times New Roman" w:cs="Times New Roman"/>
                <w:sz w:val="28"/>
                <w:szCs w:val="28"/>
                <w:lang w:val="uk-UA" w:eastAsia="uk-UA"/>
              </w:rPr>
              <w:t>Підстави для того, щоб увійти в чуже житло, у тому числі проти волі осіб, які в ньому проживають, передбачаються також Законом України «Про оперативно-розшукову діяльніс</w:t>
            </w:r>
            <w:r>
              <w:rPr>
                <w:rFonts w:ascii="Times New Roman" w:hAnsi="Times New Roman" w:cs="Times New Roman"/>
                <w:sz w:val="28"/>
                <w:szCs w:val="28"/>
                <w:lang w:val="uk-UA" w:eastAsia="uk-UA"/>
              </w:rPr>
              <w:t xml:space="preserve">ть» та деякими іншими законами. </w:t>
            </w:r>
            <w:r w:rsidRPr="00A77BF1">
              <w:rPr>
                <w:rFonts w:ascii="Times New Roman" w:hAnsi="Times New Roman" w:cs="Times New Roman"/>
                <w:sz w:val="28"/>
                <w:szCs w:val="28"/>
                <w:lang w:val="uk-UA" w:eastAsia="uk-UA"/>
              </w:rPr>
              <w:t xml:space="preserve">Засада таємниці спілкування є формою втілення у кримінально-процесуальне законодавство положень статей 31 Конституції України, а також узгоджується із ст. 17 Міжнародного пакту про громадянські та політичні </w:t>
            </w:r>
            <w:r>
              <w:rPr>
                <w:rFonts w:ascii="Times New Roman" w:hAnsi="Times New Roman" w:cs="Times New Roman"/>
                <w:sz w:val="28"/>
                <w:szCs w:val="28"/>
                <w:lang w:val="uk-UA" w:eastAsia="uk-UA"/>
              </w:rPr>
              <w:lastRenderedPageBreak/>
              <w:t>права, яка передбачає:</w:t>
            </w:r>
          </w:p>
          <w:p w:rsidR="00A77BF1" w:rsidRPr="00A77BF1" w:rsidRDefault="00A77BF1" w:rsidP="00A77BF1">
            <w:pPr>
              <w:pStyle w:val="a7"/>
              <w:spacing w:line="360" w:lineRule="auto"/>
              <w:jc w:val="both"/>
              <w:rPr>
                <w:rFonts w:ascii="Times New Roman" w:hAnsi="Times New Roman" w:cs="Times New Roman"/>
                <w:sz w:val="28"/>
                <w:szCs w:val="28"/>
                <w:lang w:val="uk-UA" w:eastAsia="uk-UA"/>
              </w:rPr>
            </w:pPr>
            <w:r w:rsidRPr="00A77BF1">
              <w:rPr>
                <w:rFonts w:ascii="Times New Roman" w:hAnsi="Times New Roman" w:cs="Times New Roman"/>
                <w:sz w:val="28"/>
                <w:szCs w:val="28"/>
                <w:lang w:val="uk-UA" w:eastAsia="uk-UA"/>
              </w:rPr>
              <w:t>1. Ніхто не повинен зазнавати свавільного чи незаконного втручання в його особисте і сімейне життя, свавільних чи неза¬конних посягань на недоторканність його життя або таємницю його кореспонденції чи незаконних пося</w:t>
            </w:r>
            <w:r>
              <w:rPr>
                <w:rFonts w:ascii="Times New Roman" w:hAnsi="Times New Roman" w:cs="Times New Roman"/>
                <w:sz w:val="28"/>
                <w:szCs w:val="28"/>
                <w:lang w:val="uk-UA" w:eastAsia="uk-UA"/>
              </w:rPr>
              <w:t>гань па його честь і репутацію.</w:t>
            </w:r>
          </w:p>
          <w:p w:rsidR="00A77BF1" w:rsidRPr="00A77BF1" w:rsidRDefault="00A77BF1" w:rsidP="00A77BF1">
            <w:pPr>
              <w:pStyle w:val="a7"/>
              <w:spacing w:line="360" w:lineRule="auto"/>
              <w:jc w:val="both"/>
              <w:rPr>
                <w:rFonts w:ascii="Times New Roman" w:hAnsi="Times New Roman" w:cs="Times New Roman"/>
                <w:sz w:val="28"/>
                <w:szCs w:val="28"/>
                <w:lang w:val="uk-UA" w:eastAsia="uk-UA"/>
              </w:rPr>
            </w:pPr>
            <w:r w:rsidRPr="00A77BF1">
              <w:rPr>
                <w:rFonts w:ascii="Times New Roman" w:hAnsi="Times New Roman" w:cs="Times New Roman"/>
                <w:sz w:val="28"/>
                <w:szCs w:val="28"/>
                <w:lang w:val="uk-UA" w:eastAsia="uk-UA"/>
              </w:rPr>
              <w:t>2. Кожна людина має право на захист закону від тако</w:t>
            </w:r>
            <w:r>
              <w:rPr>
                <w:rFonts w:ascii="Times New Roman" w:hAnsi="Times New Roman" w:cs="Times New Roman"/>
                <w:sz w:val="28"/>
                <w:szCs w:val="28"/>
                <w:lang w:val="uk-UA" w:eastAsia="uk-UA"/>
              </w:rPr>
              <w:t>го втручання чи таких посягань.</w:t>
            </w:r>
          </w:p>
          <w:p w:rsidR="00A77BF1" w:rsidRPr="00A77BF1" w:rsidRDefault="00A77BF1" w:rsidP="00A77BF1">
            <w:pPr>
              <w:pStyle w:val="a7"/>
              <w:spacing w:line="360" w:lineRule="auto"/>
              <w:jc w:val="both"/>
              <w:rPr>
                <w:rFonts w:ascii="Times New Roman" w:hAnsi="Times New Roman" w:cs="Times New Roman"/>
                <w:sz w:val="28"/>
                <w:szCs w:val="28"/>
                <w:lang w:val="uk-UA" w:eastAsia="uk-UA"/>
              </w:rPr>
            </w:pPr>
            <w:r w:rsidRPr="00A77BF1">
              <w:rPr>
                <w:rFonts w:ascii="Times New Roman" w:hAnsi="Times New Roman" w:cs="Times New Roman"/>
                <w:sz w:val="28"/>
                <w:szCs w:val="28"/>
                <w:lang w:val="uk-UA" w:eastAsia="uk-UA"/>
              </w:rPr>
              <w:t>Таким чином, право особи на таємницю спілкування тісно зв’язане з правом на невтручання у особисте і сімейне життя. Але не обмежується тільки цим, бо поширюється і на сферу службових, ділови</w:t>
            </w:r>
            <w:r>
              <w:rPr>
                <w:rFonts w:ascii="Times New Roman" w:hAnsi="Times New Roman" w:cs="Times New Roman"/>
                <w:sz w:val="28"/>
                <w:szCs w:val="28"/>
                <w:lang w:val="uk-UA" w:eastAsia="uk-UA"/>
              </w:rPr>
              <w:t>х та інших суспільних відносин.</w:t>
            </w:r>
          </w:p>
          <w:p w:rsidR="00A77BF1" w:rsidRPr="00A77BF1" w:rsidRDefault="00A77BF1" w:rsidP="00A77BF1">
            <w:pPr>
              <w:pStyle w:val="a7"/>
              <w:spacing w:line="360" w:lineRule="auto"/>
              <w:jc w:val="both"/>
              <w:rPr>
                <w:rFonts w:ascii="Times New Roman" w:hAnsi="Times New Roman" w:cs="Times New Roman"/>
                <w:sz w:val="28"/>
                <w:szCs w:val="28"/>
                <w:lang w:val="uk-UA" w:eastAsia="uk-UA"/>
              </w:rPr>
            </w:pPr>
            <w:r w:rsidRPr="00A77BF1">
              <w:rPr>
                <w:rFonts w:ascii="Times New Roman" w:hAnsi="Times New Roman" w:cs="Times New Roman"/>
                <w:sz w:val="28"/>
                <w:szCs w:val="28"/>
                <w:lang w:val="uk-UA" w:eastAsia="uk-UA"/>
              </w:rPr>
              <w:t>Спілкування – це передача інформації від однієї особи до іншої безпосередньо або за допомогою технічних засобів. Воно є приватним, якщо інформація передається та зберігається за таких фізичних чи юридичних умов, при яких учасники спілкування можуть розраховувати на захист інформації від втручання інших осіб</w:t>
            </w:r>
            <w:r>
              <w:rPr>
                <w:rFonts w:ascii="Times New Roman" w:hAnsi="Times New Roman" w:cs="Times New Roman"/>
                <w:sz w:val="28"/>
                <w:szCs w:val="28"/>
                <w:lang w:val="uk-UA" w:eastAsia="uk-UA"/>
              </w:rPr>
              <w:t xml:space="preserve">. </w:t>
            </w:r>
            <w:r w:rsidRPr="00A77BF1">
              <w:rPr>
                <w:rFonts w:ascii="Times New Roman" w:hAnsi="Times New Roman" w:cs="Times New Roman"/>
                <w:sz w:val="28"/>
                <w:szCs w:val="28"/>
                <w:lang w:val="uk-UA" w:eastAsia="uk-UA"/>
              </w:rPr>
              <w:t xml:space="preserve">У параграфі 2 «Втручання у приватне спілкування» глави 21 «Негласні слідчі (розшукові) дії» в ст. 258 зазначено, що ніхто не може зазнавати втручання у приватне спілкування без ухвали слідчого </w:t>
            </w:r>
            <w:r w:rsidRPr="00A77BF1">
              <w:rPr>
                <w:rFonts w:ascii="Times New Roman" w:hAnsi="Times New Roman" w:cs="Times New Roman"/>
                <w:sz w:val="28"/>
                <w:szCs w:val="28"/>
                <w:lang w:val="uk-UA" w:eastAsia="uk-UA"/>
              </w:rPr>
              <w:lastRenderedPageBreak/>
              <w:t>судді, за винятком випадків проведення негласної слідчої (розшукової) дії до пост</w:t>
            </w:r>
            <w:r>
              <w:rPr>
                <w:rFonts w:ascii="Times New Roman" w:hAnsi="Times New Roman" w:cs="Times New Roman"/>
                <w:sz w:val="28"/>
                <w:szCs w:val="28"/>
                <w:lang w:val="uk-UA" w:eastAsia="uk-UA"/>
              </w:rPr>
              <w:t>ановлення ухвали слідчого судді.</w:t>
            </w:r>
          </w:p>
          <w:p w:rsidR="00A77BF1" w:rsidRPr="00A77BF1" w:rsidRDefault="00A77BF1" w:rsidP="00A77BF1">
            <w:pPr>
              <w:pStyle w:val="a7"/>
              <w:spacing w:line="360" w:lineRule="auto"/>
              <w:jc w:val="both"/>
              <w:rPr>
                <w:rFonts w:ascii="Times New Roman" w:hAnsi="Times New Roman" w:cs="Times New Roman"/>
                <w:sz w:val="28"/>
                <w:szCs w:val="28"/>
                <w:lang w:val="uk-UA" w:eastAsia="uk-UA"/>
              </w:rPr>
            </w:pPr>
            <w:r w:rsidRPr="00A77BF1">
              <w:rPr>
                <w:rFonts w:ascii="Times New Roman" w:hAnsi="Times New Roman" w:cs="Times New Roman"/>
                <w:sz w:val="28"/>
                <w:szCs w:val="28"/>
                <w:lang w:val="uk-UA" w:eastAsia="uk-UA"/>
              </w:rPr>
              <w:t>Прокурор, слідчий за погодженням з прокурором зобов'язаний звернутися до слідчого судді з клопотанням про дозвіл на втручання у приватне спілкування в порядку, якщо будь-яка слідча (розшукова)</w:t>
            </w:r>
            <w:r>
              <w:rPr>
                <w:rFonts w:ascii="Times New Roman" w:hAnsi="Times New Roman" w:cs="Times New Roman"/>
                <w:sz w:val="28"/>
                <w:szCs w:val="28"/>
                <w:lang w:val="uk-UA" w:eastAsia="uk-UA"/>
              </w:rPr>
              <w:t xml:space="preserve"> дія включатиме таке втручання.</w:t>
            </w:r>
          </w:p>
          <w:p w:rsidR="00A77BF1" w:rsidRPr="00A77BF1" w:rsidRDefault="00A77BF1" w:rsidP="00A77BF1">
            <w:pPr>
              <w:pStyle w:val="a7"/>
              <w:spacing w:line="360" w:lineRule="auto"/>
              <w:jc w:val="both"/>
              <w:rPr>
                <w:rFonts w:ascii="Times New Roman" w:hAnsi="Times New Roman" w:cs="Times New Roman"/>
                <w:sz w:val="28"/>
                <w:szCs w:val="28"/>
                <w:lang w:val="uk-UA" w:eastAsia="uk-UA"/>
              </w:rPr>
            </w:pPr>
            <w:r w:rsidRPr="00A77BF1">
              <w:rPr>
                <w:rFonts w:ascii="Times New Roman" w:hAnsi="Times New Roman" w:cs="Times New Roman"/>
                <w:sz w:val="28"/>
                <w:szCs w:val="28"/>
                <w:lang w:val="uk-UA" w:eastAsia="uk-UA"/>
              </w:rPr>
              <w:t>У разі постановлення слідчим суддею ухвали про відмову у втручанні в приватне спілкування нове клопотання може бути подане прокурором, слі</w:t>
            </w:r>
            <w:r>
              <w:rPr>
                <w:rFonts w:ascii="Times New Roman" w:hAnsi="Times New Roman" w:cs="Times New Roman"/>
                <w:sz w:val="28"/>
                <w:szCs w:val="28"/>
                <w:lang w:val="uk-UA" w:eastAsia="uk-UA"/>
              </w:rPr>
              <w:t>дчим лише з новими відомостями.</w:t>
            </w:r>
          </w:p>
          <w:p w:rsidR="00A77BF1" w:rsidRPr="00A77BF1" w:rsidRDefault="00A77BF1" w:rsidP="00A77BF1">
            <w:pPr>
              <w:pStyle w:val="a7"/>
              <w:spacing w:line="360" w:lineRule="auto"/>
              <w:jc w:val="both"/>
              <w:rPr>
                <w:rFonts w:ascii="Times New Roman" w:hAnsi="Times New Roman" w:cs="Times New Roman"/>
                <w:sz w:val="28"/>
                <w:szCs w:val="28"/>
                <w:lang w:val="uk-UA" w:eastAsia="uk-UA"/>
              </w:rPr>
            </w:pPr>
            <w:r w:rsidRPr="00A77BF1">
              <w:rPr>
                <w:rFonts w:ascii="Times New Roman" w:hAnsi="Times New Roman" w:cs="Times New Roman"/>
                <w:sz w:val="28"/>
                <w:szCs w:val="28"/>
                <w:lang w:val="uk-UA" w:eastAsia="uk-UA"/>
              </w:rPr>
              <w:t>Втру</w:t>
            </w:r>
            <w:r>
              <w:rPr>
                <w:rFonts w:ascii="Times New Roman" w:hAnsi="Times New Roman" w:cs="Times New Roman"/>
                <w:sz w:val="28"/>
                <w:szCs w:val="28"/>
                <w:lang w:val="uk-UA" w:eastAsia="uk-UA"/>
              </w:rPr>
              <w:t>чання в приватне спілкування є:</w:t>
            </w:r>
          </w:p>
          <w:p w:rsidR="00A77BF1" w:rsidRPr="00A77BF1" w:rsidRDefault="00A77BF1" w:rsidP="00A77BF1">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 аудіо-, відеоконтроль особи;</w:t>
            </w:r>
          </w:p>
          <w:p w:rsidR="00A77BF1" w:rsidRPr="00A77BF1" w:rsidRDefault="00A77BF1" w:rsidP="00A77BF1">
            <w:pPr>
              <w:pStyle w:val="a7"/>
              <w:spacing w:line="360" w:lineRule="auto"/>
              <w:jc w:val="both"/>
              <w:rPr>
                <w:rFonts w:ascii="Times New Roman" w:hAnsi="Times New Roman" w:cs="Times New Roman"/>
                <w:sz w:val="28"/>
                <w:szCs w:val="28"/>
                <w:lang w:val="uk-UA" w:eastAsia="uk-UA"/>
              </w:rPr>
            </w:pPr>
            <w:r w:rsidRPr="00A77BF1">
              <w:rPr>
                <w:rFonts w:ascii="Times New Roman" w:hAnsi="Times New Roman" w:cs="Times New Roman"/>
                <w:sz w:val="28"/>
                <w:szCs w:val="28"/>
                <w:lang w:val="uk-UA" w:eastAsia="uk-UA"/>
              </w:rPr>
              <w:t>2) арешт,</w:t>
            </w:r>
            <w:r>
              <w:rPr>
                <w:rFonts w:ascii="Times New Roman" w:hAnsi="Times New Roman" w:cs="Times New Roman"/>
                <w:sz w:val="28"/>
                <w:szCs w:val="28"/>
                <w:lang w:val="uk-UA" w:eastAsia="uk-UA"/>
              </w:rPr>
              <w:t xml:space="preserve"> огляд і виїмка кореспонденції;</w:t>
            </w:r>
          </w:p>
          <w:p w:rsidR="00A77BF1" w:rsidRPr="00A77BF1" w:rsidRDefault="00A77BF1" w:rsidP="00A77BF1">
            <w:pPr>
              <w:pStyle w:val="a7"/>
              <w:spacing w:line="360" w:lineRule="auto"/>
              <w:jc w:val="both"/>
              <w:rPr>
                <w:rFonts w:ascii="Times New Roman" w:hAnsi="Times New Roman" w:cs="Times New Roman"/>
                <w:sz w:val="28"/>
                <w:szCs w:val="28"/>
                <w:lang w:val="uk-UA" w:eastAsia="uk-UA"/>
              </w:rPr>
            </w:pPr>
            <w:r w:rsidRPr="00A77BF1">
              <w:rPr>
                <w:rFonts w:ascii="Times New Roman" w:hAnsi="Times New Roman" w:cs="Times New Roman"/>
                <w:sz w:val="28"/>
                <w:szCs w:val="28"/>
                <w:lang w:val="uk-UA" w:eastAsia="uk-UA"/>
              </w:rPr>
              <w:t>3) зняття інформації з транспо</w:t>
            </w:r>
            <w:r>
              <w:rPr>
                <w:rFonts w:ascii="Times New Roman" w:hAnsi="Times New Roman" w:cs="Times New Roman"/>
                <w:sz w:val="28"/>
                <w:szCs w:val="28"/>
                <w:lang w:val="uk-UA" w:eastAsia="uk-UA"/>
              </w:rPr>
              <w:t>ртних телекомунікаційних мереж;</w:t>
            </w:r>
          </w:p>
          <w:p w:rsidR="00A77BF1" w:rsidRPr="00A77BF1" w:rsidRDefault="00A77BF1" w:rsidP="00A77BF1">
            <w:pPr>
              <w:pStyle w:val="a7"/>
              <w:spacing w:line="360" w:lineRule="auto"/>
              <w:jc w:val="both"/>
              <w:rPr>
                <w:rFonts w:ascii="Times New Roman" w:hAnsi="Times New Roman" w:cs="Times New Roman"/>
                <w:sz w:val="28"/>
                <w:szCs w:val="28"/>
                <w:lang w:val="uk-UA" w:eastAsia="uk-UA"/>
              </w:rPr>
            </w:pPr>
            <w:r w:rsidRPr="00A77BF1">
              <w:rPr>
                <w:rFonts w:ascii="Times New Roman" w:hAnsi="Times New Roman" w:cs="Times New Roman"/>
                <w:sz w:val="28"/>
                <w:szCs w:val="28"/>
                <w:lang w:val="uk-UA" w:eastAsia="uk-UA"/>
              </w:rPr>
              <w:t>4) зняття інформації з ел</w:t>
            </w:r>
            <w:r>
              <w:rPr>
                <w:rFonts w:ascii="Times New Roman" w:hAnsi="Times New Roman" w:cs="Times New Roman"/>
                <w:sz w:val="28"/>
                <w:szCs w:val="28"/>
                <w:lang w:val="uk-UA" w:eastAsia="uk-UA"/>
              </w:rPr>
              <w:t>ектронних інформаційних систем.</w:t>
            </w:r>
          </w:p>
          <w:p w:rsidR="00A77BF1" w:rsidRPr="00A77BF1" w:rsidRDefault="00A77BF1" w:rsidP="00A77BF1">
            <w:pPr>
              <w:pStyle w:val="a7"/>
              <w:spacing w:line="360" w:lineRule="auto"/>
              <w:jc w:val="both"/>
              <w:rPr>
                <w:rFonts w:ascii="Times New Roman" w:hAnsi="Times New Roman" w:cs="Times New Roman"/>
                <w:sz w:val="28"/>
                <w:szCs w:val="28"/>
                <w:lang w:val="uk-UA" w:eastAsia="uk-UA"/>
              </w:rPr>
            </w:pPr>
            <w:r w:rsidRPr="00A77BF1">
              <w:rPr>
                <w:rFonts w:ascii="Times New Roman" w:hAnsi="Times New Roman" w:cs="Times New Roman"/>
                <w:sz w:val="28"/>
                <w:szCs w:val="28"/>
                <w:lang w:val="uk-UA" w:eastAsia="uk-UA"/>
              </w:rPr>
              <w:t>Мета втручання у спілкування – виявлення та запобігання тяжкому чи особливо тяжкому злочину. Умова його застосування – є неможливість у інший спосіб досягти названої мети. Легітимність втручання – наявність ухвали слідчого судді апеляційного суду.</w:t>
            </w:r>
          </w:p>
          <w:p w:rsidR="00A77BF1" w:rsidRPr="00A77BF1" w:rsidRDefault="00A77BF1" w:rsidP="00A77BF1">
            <w:pPr>
              <w:pStyle w:val="a7"/>
              <w:spacing w:line="360" w:lineRule="auto"/>
              <w:jc w:val="both"/>
              <w:rPr>
                <w:rFonts w:ascii="Times New Roman" w:hAnsi="Times New Roman" w:cs="Times New Roman"/>
                <w:sz w:val="28"/>
                <w:szCs w:val="28"/>
                <w:lang w:val="uk-UA" w:eastAsia="uk-UA"/>
              </w:rPr>
            </w:pPr>
            <w:r w:rsidRPr="00A77BF1">
              <w:rPr>
                <w:rFonts w:ascii="Times New Roman" w:hAnsi="Times New Roman" w:cs="Times New Roman"/>
                <w:sz w:val="28"/>
                <w:szCs w:val="28"/>
                <w:lang w:val="uk-UA" w:eastAsia="uk-UA"/>
              </w:rPr>
              <w:t xml:space="preserve">Використовувати інформацію, отриману в </w:t>
            </w:r>
            <w:r w:rsidRPr="00A77BF1">
              <w:rPr>
                <w:rFonts w:ascii="Times New Roman" w:hAnsi="Times New Roman" w:cs="Times New Roman"/>
                <w:sz w:val="28"/>
                <w:szCs w:val="28"/>
                <w:lang w:val="uk-UA" w:eastAsia="uk-UA"/>
              </w:rPr>
              <w:lastRenderedPageBreak/>
              <w:t>результаті втручання у спілкування, можна лише для вирішення завдань кримінального провадження.</w:t>
            </w:r>
          </w:p>
          <w:p w:rsidR="004069A3" w:rsidRDefault="00A77BF1" w:rsidP="00A77BF1">
            <w:pPr>
              <w:pStyle w:val="a7"/>
              <w:spacing w:line="360" w:lineRule="auto"/>
              <w:jc w:val="both"/>
              <w:rPr>
                <w:rFonts w:ascii="Times New Roman" w:hAnsi="Times New Roman" w:cs="Times New Roman"/>
                <w:sz w:val="28"/>
                <w:szCs w:val="28"/>
                <w:lang w:val="uk-UA" w:eastAsia="uk-UA"/>
              </w:rPr>
            </w:pPr>
            <w:r w:rsidRPr="00A77BF1">
              <w:rPr>
                <w:rFonts w:ascii="Times New Roman" w:hAnsi="Times New Roman" w:cs="Times New Roman"/>
                <w:sz w:val="28"/>
                <w:szCs w:val="28"/>
                <w:lang w:val="uk-UA" w:eastAsia="uk-UA"/>
              </w:rPr>
              <w:t xml:space="preserve">Відомості (інформація) та її носії, в разі їх невикористання у кримінальному провадженні або які прокурор не визнає необхідними для подальшого розслідування, повинні бути невідкладно знищені на </w:t>
            </w:r>
            <w:r>
              <w:rPr>
                <w:rFonts w:ascii="Times New Roman" w:hAnsi="Times New Roman" w:cs="Times New Roman"/>
                <w:sz w:val="28"/>
                <w:szCs w:val="28"/>
                <w:lang w:val="uk-UA" w:eastAsia="uk-UA"/>
              </w:rPr>
              <w:t xml:space="preserve">підставі його рішення (ст.255). </w:t>
            </w:r>
            <w:r w:rsidRPr="00A77BF1">
              <w:rPr>
                <w:rFonts w:ascii="Times New Roman" w:hAnsi="Times New Roman" w:cs="Times New Roman"/>
                <w:sz w:val="28"/>
                <w:szCs w:val="28"/>
                <w:lang w:val="uk-UA" w:eastAsia="uk-UA"/>
              </w:rPr>
              <w:t>Втручання у приватне спілкування захисника, священнослужителя з підозрюваним, обвинуваченим, засудженим, виправданим заборонене.</w:t>
            </w:r>
          </w:p>
        </w:tc>
      </w:tr>
      <w:tr w:rsidR="004069A3" w:rsidTr="004069A3">
        <w:tc>
          <w:tcPr>
            <w:tcW w:w="534" w:type="dxa"/>
          </w:tcPr>
          <w:p w:rsidR="004069A3" w:rsidRDefault="004069A3"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7</w:t>
            </w:r>
          </w:p>
        </w:tc>
        <w:tc>
          <w:tcPr>
            <w:tcW w:w="3969" w:type="dxa"/>
          </w:tcPr>
          <w:p w:rsidR="004069A3" w:rsidRDefault="00A77BF1" w:rsidP="004069A3">
            <w:pPr>
              <w:pStyle w:val="a7"/>
              <w:spacing w:line="360" w:lineRule="auto"/>
              <w:jc w:val="both"/>
              <w:rPr>
                <w:rFonts w:ascii="Times New Roman" w:hAnsi="Times New Roman" w:cs="Times New Roman"/>
                <w:sz w:val="28"/>
                <w:szCs w:val="28"/>
                <w:lang w:val="uk-UA" w:eastAsia="uk-UA"/>
              </w:rPr>
            </w:pPr>
            <w:r w:rsidRPr="00A77BF1">
              <w:rPr>
                <w:rFonts w:ascii="Times New Roman" w:hAnsi="Times New Roman" w:cs="Times New Roman"/>
                <w:sz w:val="28"/>
                <w:szCs w:val="28"/>
                <w:lang w:val="uk-UA" w:eastAsia="uk-UA"/>
              </w:rPr>
              <w:t>Засада невтручання у приватне життя</w:t>
            </w:r>
          </w:p>
        </w:tc>
        <w:tc>
          <w:tcPr>
            <w:tcW w:w="5352" w:type="dxa"/>
          </w:tcPr>
          <w:p w:rsidR="004069A3" w:rsidRDefault="00A77BF1" w:rsidP="00A77BF1">
            <w:pPr>
              <w:pStyle w:val="a7"/>
              <w:spacing w:line="360" w:lineRule="auto"/>
              <w:jc w:val="both"/>
              <w:rPr>
                <w:rFonts w:ascii="Times New Roman" w:hAnsi="Times New Roman" w:cs="Times New Roman"/>
                <w:sz w:val="28"/>
                <w:szCs w:val="28"/>
                <w:lang w:val="uk-UA" w:eastAsia="uk-UA"/>
              </w:rPr>
            </w:pPr>
            <w:r w:rsidRPr="00A77BF1">
              <w:rPr>
                <w:rFonts w:ascii="Times New Roman" w:hAnsi="Times New Roman" w:cs="Times New Roman"/>
                <w:sz w:val="28"/>
                <w:szCs w:val="28"/>
                <w:lang w:val="uk-UA" w:eastAsia="uk-UA"/>
              </w:rPr>
              <w:t xml:space="preserve">В ст. 32 Конституції України закріплено, що ніхто не може зазнавати втручання в його особисте і сімейне життя, крім випадків, передбачених Конституцією України. Відповідно до рішення Конституційного Суду № 2-рп/2012 від 20.01.2012 року, інформацією про особисте та сімейне життя особи є будь-які відомості та/або дані про відносини немайнового та майнового характеру, обставини, події, стосунки тощо, пов’язані з особою та членами її сім’ї, за винятком передбаченої законами інформації, що стосується здійснення особою, яка займає посаду, пов’язану з виконанням функцій держави або органів місцевого самоврядування, посадових або </w:t>
            </w:r>
            <w:r w:rsidRPr="00A77BF1">
              <w:rPr>
                <w:rFonts w:ascii="Times New Roman" w:hAnsi="Times New Roman" w:cs="Times New Roman"/>
                <w:sz w:val="28"/>
                <w:szCs w:val="28"/>
                <w:lang w:val="uk-UA" w:eastAsia="uk-UA"/>
              </w:rPr>
              <w:lastRenderedPageBreak/>
              <w:t>службових повноважень. Така інформація про особу є конфіденційною. 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 Як відзначається у названому рішенні «неможливо визначити абсолютно всі види поведінки фізичної особи у сферах особистого та сімейного життя, оскільки особисті та сімейні права є частиною природних прав людини, які не є вичерпними, і реалізуються в різноманітних і динамічних відносинах майнового та немайнового характеру, стосунках, явищах, подіях тощо. Право на приватне та сімейне життя є засадничою цінністю, необхідною для повного розквіту людини в демократичному суспільстві, та розглядається як право фізичної особи на автономне буття незалежно від держави, органів місцевого самоврядування, юридичних і</w:t>
            </w:r>
            <w:r>
              <w:rPr>
                <w:rFonts w:ascii="Times New Roman" w:hAnsi="Times New Roman" w:cs="Times New Roman"/>
                <w:sz w:val="28"/>
                <w:szCs w:val="28"/>
                <w:lang w:val="uk-UA" w:eastAsia="uk-UA"/>
              </w:rPr>
              <w:t xml:space="preserve"> фізичних осіб». </w:t>
            </w:r>
            <w:r w:rsidRPr="00A77BF1">
              <w:rPr>
                <w:rFonts w:ascii="Times New Roman" w:hAnsi="Times New Roman" w:cs="Times New Roman"/>
                <w:sz w:val="28"/>
                <w:szCs w:val="28"/>
                <w:lang w:val="uk-UA" w:eastAsia="uk-UA"/>
              </w:rPr>
              <w:t xml:space="preserve">Збирання, використання, поширення інформації про приватне життя </w:t>
            </w:r>
            <w:r>
              <w:rPr>
                <w:rFonts w:ascii="Times New Roman" w:hAnsi="Times New Roman" w:cs="Times New Roman"/>
                <w:sz w:val="28"/>
                <w:szCs w:val="28"/>
                <w:lang w:val="uk-UA" w:eastAsia="uk-UA"/>
              </w:rPr>
              <w:t xml:space="preserve">можливе тільки за згодою особи. </w:t>
            </w:r>
            <w:r w:rsidRPr="00A77BF1">
              <w:rPr>
                <w:rFonts w:ascii="Times New Roman" w:hAnsi="Times New Roman" w:cs="Times New Roman"/>
                <w:sz w:val="28"/>
                <w:szCs w:val="28"/>
                <w:lang w:val="uk-UA" w:eastAsia="uk-UA"/>
              </w:rPr>
              <w:t xml:space="preserve">Разом з тим, КПК передбачає можливість обмеження такого положення у випадках: </w:t>
            </w:r>
            <w:r w:rsidRPr="00A77BF1">
              <w:rPr>
                <w:rFonts w:ascii="Times New Roman" w:hAnsi="Times New Roman" w:cs="Times New Roman"/>
                <w:sz w:val="28"/>
                <w:szCs w:val="28"/>
                <w:lang w:val="uk-UA" w:eastAsia="uk-UA"/>
              </w:rPr>
              <w:lastRenderedPageBreak/>
              <w:t>1. коли це необхідно для інтересів національної безпеки, економічного добробуту, прав людини, а також для запобігання заворушенням чи злочинам; 2. ці випадки повинні бути передбачені в КПК, тобто закріплена процесуальна процедура обмеження права на н</w:t>
            </w:r>
            <w:r>
              <w:rPr>
                <w:rFonts w:ascii="Times New Roman" w:hAnsi="Times New Roman" w:cs="Times New Roman"/>
                <w:sz w:val="28"/>
                <w:szCs w:val="28"/>
                <w:lang w:val="uk-UA" w:eastAsia="uk-UA"/>
              </w:rPr>
              <w:t xml:space="preserve">едоторканість приватного життя. </w:t>
            </w:r>
            <w:r w:rsidRPr="00A77BF1">
              <w:rPr>
                <w:rFonts w:ascii="Times New Roman" w:hAnsi="Times New Roman" w:cs="Times New Roman"/>
                <w:sz w:val="28"/>
                <w:szCs w:val="28"/>
                <w:lang w:val="uk-UA" w:eastAsia="uk-UA"/>
              </w:rPr>
              <w:t>Законодавцем встановлені також гарантії несанкціонованого розголошення отриманої інформації. Вона не може бути використана поза завданнями конкретного кримінального провадження. Тому не може бути використана інформація про приватне життя особи, отримана в сфері кримінального процесу, в інших сферах суспільного життя. Кожен, кому стала відома така інформація, зобов’яза</w:t>
            </w:r>
            <w:r>
              <w:rPr>
                <w:rFonts w:ascii="Times New Roman" w:hAnsi="Times New Roman" w:cs="Times New Roman"/>
                <w:sz w:val="28"/>
                <w:szCs w:val="28"/>
                <w:lang w:val="uk-UA" w:eastAsia="uk-UA"/>
              </w:rPr>
              <w:t xml:space="preserve">ний запобігати її розголошенню. </w:t>
            </w:r>
            <w:r w:rsidRPr="00A77BF1">
              <w:rPr>
                <w:rFonts w:ascii="Times New Roman" w:hAnsi="Times New Roman" w:cs="Times New Roman"/>
                <w:sz w:val="28"/>
                <w:szCs w:val="28"/>
                <w:lang w:val="uk-UA" w:eastAsia="uk-UA"/>
              </w:rPr>
              <w:t>Так, під час проведення обшуку слідчий не повинен розголошувати особисті сторони життя обшукуваного та інших осіб, які стали відомі йому під час проведення зазначеної слідчої дії.</w:t>
            </w:r>
          </w:p>
        </w:tc>
      </w:tr>
      <w:tr w:rsidR="00A77BF1" w:rsidTr="004069A3">
        <w:tc>
          <w:tcPr>
            <w:tcW w:w="534" w:type="dxa"/>
          </w:tcPr>
          <w:p w:rsidR="00A77BF1" w:rsidRDefault="00A77BF1"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8</w:t>
            </w:r>
          </w:p>
        </w:tc>
        <w:tc>
          <w:tcPr>
            <w:tcW w:w="3969" w:type="dxa"/>
          </w:tcPr>
          <w:p w:rsidR="00A77BF1" w:rsidRDefault="00A77BF1" w:rsidP="004069A3">
            <w:pPr>
              <w:pStyle w:val="a7"/>
              <w:spacing w:line="360" w:lineRule="auto"/>
              <w:jc w:val="both"/>
              <w:rPr>
                <w:rFonts w:ascii="Times New Roman" w:hAnsi="Times New Roman" w:cs="Times New Roman"/>
                <w:sz w:val="28"/>
                <w:szCs w:val="28"/>
                <w:lang w:val="uk-UA" w:eastAsia="uk-UA"/>
              </w:rPr>
            </w:pPr>
            <w:r w:rsidRPr="00A77BF1">
              <w:rPr>
                <w:rFonts w:ascii="Times New Roman" w:hAnsi="Times New Roman" w:cs="Times New Roman"/>
                <w:sz w:val="28"/>
                <w:szCs w:val="28"/>
                <w:lang w:val="uk-UA" w:eastAsia="uk-UA"/>
              </w:rPr>
              <w:t>Засада недоторканості права власності</w:t>
            </w:r>
          </w:p>
        </w:tc>
        <w:tc>
          <w:tcPr>
            <w:tcW w:w="5352" w:type="dxa"/>
          </w:tcPr>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 xml:space="preserve">Стаття 41 Конституції України передбачає, що кожен має право володіти, користуватися і розпоряджатися своєю власністю, результатами своєї інтелектуальної, творчої діяльності. Право приватної власності набувається в </w:t>
            </w:r>
            <w:r w:rsidRPr="009027CE">
              <w:rPr>
                <w:rFonts w:ascii="Times New Roman" w:hAnsi="Times New Roman" w:cs="Times New Roman"/>
                <w:sz w:val="28"/>
                <w:szCs w:val="28"/>
                <w:lang w:val="uk-UA" w:eastAsia="uk-UA"/>
              </w:rPr>
              <w:lastRenderedPageBreak/>
              <w:t>порядку, визначеному законом. Громадяни для задоволення своїх потреб можуть користуватися об'єктами права державної та комунальної власності відповідно до закону. Ніхто не може бути протиправно позбавлений права власності. Право пр</w:t>
            </w:r>
            <w:r>
              <w:rPr>
                <w:rFonts w:ascii="Times New Roman" w:hAnsi="Times New Roman" w:cs="Times New Roman"/>
                <w:sz w:val="28"/>
                <w:szCs w:val="28"/>
                <w:lang w:val="uk-UA" w:eastAsia="uk-UA"/>
              </w:rPr>
              <w:t xml:space="preserve">иватної власності є непорушним. </w:t>
            </w:r>
            <w:r w:rsidRPr="009027CE">
              <w:rPr>
                <w:rFonts w:ascii="Times New Roman" w:hAnsi="Times New Roman" w:cs="Times New Roman"/>
                <w:sz w:val="28"/>
                <w:szCs w:val="28"/>
                <w:lang w:val="uk-UA" w:eastAsia="uk-UA"/>
              </w:rPr>
              <w:t>Зміст д</w:t>
            </w:r>
            <w:r>
              <w:rPr>
                <w:rFonts w:ascii="Times New Roman" w:hAnsi="Times New Roman" w:cs="Times New Roman"/>
                <w:sz w:val="28"/>
                <w:szCs w:val="28"/>
                <w:lang w:val="uk-UA" w:eastAsia="uk-UA"/>
              </w:rPr>
              <w:t xml:space="preserve">аної засади полягає в тому, що: </w:t>
            </w:r>
            <w:r w:rsidRPr="009027CE">
              <w:rPr>
                <w:rFonts w:ascii="Times New Roman" w:hAnsi="Times New Roman" w:cs="Times New Roman"/>
                <w:sz w:val="28"/>
                <w:szCs w:val="28"/>
                <w:lang w:val="uk-UA" w:eastAsia="uk-UA"/>
              </w:rPr>
              <w:t>1. Позбавлення або обмеження права власності під час кримінального провадження здійснюється лише на підставі вмотивованого судового рішення, ухваленог</w:t>
            </w:r>
            <w:r>
              <w:rPr>
                <w:rFonts w:ascii="Times New Roman" w:hAnsi="Times New Roman" w:cs="Times New Roman"/>
                <w:sz w:val="28"/>
                <w:szCs w:val="28"/>
                <w:lang w:val="uk-UA" w:eastAsia="uk-UA"/>
              </w:rPr>
              <w:t xml:space="preserve">о в порядку, передбаченому КПК. </w:t>
            </w:r>
            <w:r w:rsidRPr="009027CE">
              <w:rPr>
                <w:rFonts w:ascii="Times New Roman" w:hAnsi="Times New Roman" w:cs="Times New Roman"/>
                <w:sz w:val="28"/>
                <w:szCs w:val="28"/>
                <w:lang w:val="uk-UA" w:eastAsia="uk-UA"/>
              </w:rPr>
              <w:t>2. На підставах та в порядку, передбаченому КПК, допускається тимчасове вилучення майна без судового рішення</w:t>
            </w:r>
            <w:r>
              <w:rPr>
                <w:rFonts w:ascii="Times New Roman" w:hAnsi="Times New Roman" w:cs="Times New Roman"/>
                <w:sz w:val="28"/>
                <w:szCs w:val="28"/>
                <w:lang w:val="uk-UA" w:eastAsia="uk-UA"/>
              </w:rPr>
              <w:t>.</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Суть засади проявляється у гарантуванні державою неможливості втручання з її боку або з боку осіб у здійснення власником своїх повноважень, перешкоджанні перспективі протиправного позбавлення власника його майна, недопустимості дій, які</w:t>
            </w:r>
            <w:r>
              <w:rPr>
                <w:rFonts w:ascii="Times New Roman" w:hAnsi="Times New Roman" w:cs="Times New Roman"/>
                <w:sz w:val="28"/>
                <w:szCs w:val="28"/>
                <w:lang w:val="uk-UA" w:eastAsia="uk-UA"/>
              </w:rPr>
              <w:t xml:space="preserve"> суперечать інтересам власника.</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 xml:space="preserve">Разом з тим, законом передбачена і можливість позбавлення чи обмеження права власності під час кримінального провадження, але за умови: 1. прийняття рішення тільки судом; 2. мотивованості </w:t>
            </w:r>
            <w:r w:rsidRPr="009027CE">
              <w:rPr>
                <w:rFonts w:ascii="Times New Roman" w:hAnsi="Times New Roman" w:cs="Times New Roman"/>
                <w:sz w:val="28"/>
                <w:szCs w:val="28"/>
                <w:lang w:val="uk-UA" w:eastAsia="uk-UA"/>
              </w:rPr>
              <w:lastRenderedPageBreak/>
              <w:t>такого рішення; 3. ухвалення рішення за п</w:t>
            </w:r>
            <w:r>
              <w:rPr>
                <w:rFonts w:ascii="Times New Roman" w:hAnsi="Times New Roman" w:cs="Times New Roman"/>
                <w:sz w:val="28"/>
                <w:szCs w:val="28"/>
                <w:lang w:val="uk-UA" w:eastAsia="uk-UA"/>
              </w:rPr>
              <w:t>роцедурою, яка передбачена КПК.</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 Конфіскація майна може бути застосована виключно за рішенням суду у випадках, обсязі та порядку, встановлених законом. Використання власності не може завдавати шкоди правам, свободам та гідності громадян, інтересам суспільства, погіршувати екологічну си</w:t>
            </w:r>
            <w:r>
              <w:rPr>
                <w:rFonts w:ascii="Times New Roman" w:hAnsi="Times New Roman" w:cs="Times New Roman"/>
                <w:sz w:val="28"/>
                <w:szCs w:val="28"/>
                <w:lang w:val="uk-UA" w:eastAsia="uk-UA"/>
              </w:rPr>
              <w:t>туацію і природні якості землі.</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Тимчасовим вилученням майна є фактичне позбавлення підозрюваного можливості володіти, користуватися та розпоряджатися певним його майном до вирішення питання про а</w:t>
            </w:r>
            <w:r>
              <w:rPr>
                <w:rFonts w:ascii="Times New Roman" w:hAnsi="Times New Roman" w:cs="Times New Roman"/>
                <w:sz w:val="28"/>
                <w:szCs w:val="28"/>
                <w:lang w:val="uk-UA" w:eastAsia="uk-UA"/>
              </w:rPr>
              <w:t xml:space="preserve">решт майна або його повернення. </w:t>
            </w:r>
            <w:r w:rsidRPr="009027CE">
              <w:rPr>
                <w:rFonts w:ascii="Times New Roman" w:hAnsi="Times New Roman" w:cs="Times New Roman"/>
                <w:sz w:val="28"/>
                <w:szCs w:val="28"/>
                <w:lang w:val="uk-UA" w:eastAsia="uk-UA"/>
              </w:rPr>
              <w:t>Тимчасово вилученим може бути майно у вигляді речей, документів, грошей тощо, щодо яких є достатні підстави вважати, що вони:</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lastRenderedPageBreak/>
              <w:t>1) підшукані, виготовлені, пристосовані чи використані як засоби чи знаряддя вчинення кримінального правопорушення та (аб</w:t>
            </w:r>
            <w:r>
              <w:rPr>
                <w:rFonts w:ascii="Times New Roman" w:hAnsi="Times New Roman" w:cs="Times New Roman"/>
                <w:sz w:val="28"/>
                <w:szCs w:val="28"/>
                <w:lang w:val="uk-UA" w:eastAsia="uk-UA"/>
              </w:rPr>
              <w:t>о) зберегли на собі його сліди;</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 xml:space="preserve">2) надані особі з метою схилити її до вчинення кримінального правопорушення, фінансування та (або) матеріального забезпечення кримінального правопорушення чи </w:t>
            </w:r>
            <w:r>
              <w:rPr>
                <w:rFonts w:ascii="Times New Roman" w:hAnsi="Times New Roman" w:cs="Times New Roman"/>
                <w:sz w:val="28"/>
                <w:szCs w:val="28"/>
                <w:lang w:val="uk-UA" w:eastAsia="uk-UA"/>
              </w:rPr>
              <w:t>як винагорода за його вчинення;</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3) є предметом кримінального правопорушення, пов'</w:t>
            </w:r>
            <w:r>
              <w:rPr>
                <w:rFonts w:ascii="Times New Roman" w:hAnsi="Times New Roman" w:cs="Times New Roman"/>
                <w:sz w:val="28"/>
                <w:szCs w:val="28"/>
                <w:lang w:val="uk-UA" w:eastAsia="uk-UA"/>
              </w:rPr>
              <w:t>язаного з їх незаконним обігом;</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4) набуті в результаті вчинення кримінального правопорушення, доходи від них, або на які було спрямов</w:t>
            </w:r>
            <w:r>
              <w:rPr>
                <w:rFonts w:ascii="Times New Roman" w:hAnsi="Times New Roman" w:cs="Times New Roman"/>
                <w:sz w:val="28"/>
                <w:szCs w:val="28"/>
                <w:lang w:val="uk-UA" w:eastAsia="uk-UA"/>
              </w:rPr>
              <w:t>ане кримінальне правопорушення.</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 xml:space="preserve">Тимчасово вилучити майно може кожен, хто законно затримав особу. Кожна особа, яка здійснила законне затримання, зобов'язана одночасно із доставленням затриманої особи до слідчого, прокурора, іншої уповноваженої службової особи передати їй тимчасово вилучене майно. Факт передання тимчасово вилученого </w:t>
            </w:r>
            <w:r>
              <w:rPr>
                <w:rFonts w:ascii="Times New Roman" w:hAnsi="Times New Roman" w:cs="Times New Roman"/>
                <w:sz w:val="28"/>
                <w:szCs w:val="28"/>
                <w:lang w:val="uk-UA" w:eastAsia="uk-UA"/>
              </w:rPr>
              <w:t xml:space="preserve">майна засвідчується протоколом. </w:t>
            </w:r>
            <w:r w:rsidRPr="009027CE">
              <w:rPr>
                <w:rFonts w:ascii="Times New Roman" w:hAnsi="Times New Roman" w:cs="Times New Roman"/>
                <w:sz w:val="28"/>
                <w:szCs w:val="28"/>
                <w:lang w:val="uk-UA" w:eastAsia="uk-UA"/>
              </w:rPr>
              <w:t xml:space="preserve">Тимчасове вилучення майна може здійснюватися також під час обшуку, огляду. Слідчий, прокурор, інша уповноважена службова особа під час </w:t>
            </w:r>
            <w:r w:rsidRPr="009027CE">
              <w:rPr>
                <w:rFonts w:ascii="Times New Roman" w:hAnsi="Times New Roman" w:cs="Times New Roman"/>
                <w:sz w:val="28"/>
                <w:szCs w:val="28"/>
                <w:lang w:val="uk-UA" w:eastAsia="uk-UA"/>
              </w:rPr>
              <w:lastRenderedPageBreak/>
              <w:t>затримання або обшуку і тимчасового вилучення майна або негайно після їх здійснення зобов'язана скласти відповідний протокол. Після тимчасового вилучення майна уповноважена службова особа зобов'язана забезпечити схо</w:t>
            </w:r>
            <w:r>
              <w:rPr>
                <w:rFonts w:ascii="Times New Roman" w:hAnsi="Times New Roman" w:cs="Times New Roman"/>
                <w:sz w:val="28"/>
                <w:szCs w:val="28"/>
                <w:lang w:val="uk-UA" w:eastAsia="uk-UA"/>
              </w:rPr>
              <w:t xml:space="preserve">ронність такого майна. </w:t>
            </w:r>
            <w:r w:rsidRPr="009027CE">
              <w:rPr>
                <w:rFonts w:ascii="Times New Roman" w:hAnsi="Times New Roman" w:cs="Times New Roman"/>
                <w:sz w:val="28"/>
                <w:szCs w:val="28"/>
                <w:lang w:val="uk-UA" w:eastAsia="uk-UA"/>
              </w:rPr>
              <w:t>Тимчасово вилучене майно повертається особі, у якої воно було вилучено:</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1) за постановою прокурора, якщо він визнає таке вилучення майна безпідставним;</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2) за ухвалою слідчого судді чи суду, у разі відмови у задоволенні клопотання п</w:t>
            </w:r>
            <w:r>
              <w:rPr>
                <w:rFonts w:ascii="Times New Roman" w:hAnsi="Times New Roman" w:cs="Times New Roman"/>
                <w:sz w:val="28"/>
                <w:szCs w:val="28"/>
                <w:lang w:val="uk-UA" w:eastAsia="uk-UA"/>
              </w:rPr>
              <w:t>рокурора про арешт цього майна.</w:t>
            </w:r>
          </w:p>
          <w:p w:rsidR="00A77BF1"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 xml:space="preserve">3) у випадках якщо клопотання слідчого, прокурора на арешт тимчасово вилученого майна подано пізніше наступного робочого дня після вилучення майна та якщо ухвалу про арешт тимчасово вилученого майна слідчий суддя, суд постановляють пізніше сімдесяти двох годин із дня </w:t>
            </w:r>
            <w:r>
              <w:rPr>
                <w:rFonts w:ascii="Times New Roman" w:hAnsi="Times New Roman" w:cs="Times New Roman"/>
                <w:sz w:val="28"/>
                <w:szCs w:val="28"/>
                <w:lang w:val="uk-UA" w:eastAsia="uk-UA"/>
              </w:rPr>
              <w:t xml:space="preserve">надходження до суду клопотання. </w:t>
            </w:r>
            <w:r w:rsidRPr="009027CE">
              <w:rPr>
                <w:rFonts w:ascii="Times New Roman" w:hAnsi="Times New Roman" w:cs="Times New Roman"/>
                <w:sz w:val="28"/>
                <w:szCs w:val="28"/>
                <w:lang w:val="uk-UA" w:eastAsia="uk-UA"/>
              </w:rPr>
              <w:t>Шкода (як матеріальна, так і моральна), завдана особі в результаті незаконного накладення арешту на майно чи його незаконної конф</w:t>
            </w:r>
            <w:r>
              <w:rPr>
                <w:rFonts w:ascii="Times New Roman" w:hAnsi="Times New Roman" w:cs="Times New Roman"/>
                <w:sz w:val="28"/>
                <w:szCs w:val="28"/>
                <w:lang w:val="uk-UA" w:eastAsia="uk-UA"/>
              </w:rPr>
              <w:t>іскації підлягає відшкодуванню.</w:t>
            </w:r>
          </w:p>
        </w:tc>
      </w:tr>
      <w:tr w:rsidR="00A77BF1" w:rsidTr="004069A3">
        <w:tc>
          <w:tcPr>
            <w:tcW w:w="534" w:type="dxa"/>
          </w:tcPr>
          <w:p w:rsidR="00A77BF1" w:rsidRDefault="00A77BF1"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9</w:t>
            </w:r>
          </w:p>
        </w:tc>
        <w:tc>
          <w:tcPr>
            <w:tcW w:w="3969" w:type="dxa"/>
          </w:tcPr>
          <w:p w:rsidR="00A77BF1" w:rsidRDefault="009027CE" w:rsidP="004069A3">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 xml:space="preserve">Засада презумпції невинуватості та забезпечення </w:t>
            </w:r>
            <w:r w:rsidRPr="009027CE">
              <w:rPr>
                <w:rFonts w:ascii="Times New Roman" w:hAnsi="Times New Roman" w:cs="Times New Roman"/>
                <w:sz w:val="28"/>
                <w:szCs w:val="28"/>
                <w:lang w:val="uk-UA" w:eastAsia="uk-UA"/>
              </w:rPr>
              <w:lastRenderedPageBreak/>
              <w:t>доведеності вини</w:t>
            </w:r>
          </w:p>
        </w:tc>
        <w:tc>
          <w:tcPr>
            <w:tcW w:w="5352" w:type="dxa"/>
          </w:tcPr>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lastRenderedPageBreak/>
              <w:t xml:space="preserve">Ця засада закріплює одне з основоположних правил демократичної, </w:t>
            </w:r>
            <w:r w:rsidRPr="009027CE">
              <w:rPr>
                <w:rFonts w:ascii="Times New Roman" w:hAnsi="Times New Roman" w:cs="Times New Roman"/>
                <w:sz w:val="28"/>
                <w:szCs w:val="28"/>
                <w:lang w:val="uk-UA" w:eastAsia="uk-UA"/>
              </w:rPr>
              <w:lastRenderedPageBreak/>
              <w:t>правової держави у сфері кримінального судочинства. Знайшовши своє втілення в Конституції України (ст. 62), вона має найважливіше значення для захисту прав і законних інтересів осіб, що беруть участь у кримінальному процесі, в</w:t>
            </w:r>
            <w:r>
              <w:rPr>
                <w:rFonts w:ascii="Times New Roman" w:hAnsi="Times New Roman" w:cs="Times New Roman"/>
                <w:sz w:val="28"/>
                <w:szCs w:val="28"/>
                <w:lang w:val="uk-UA" w:eastAsia="uk-UA"/>
              </w:rPr>
              <w:t xml:space="preserve">пливає на законотворчий процес. </w:t>
            </w:r>
            <w:r w:rsidRPr="009027CE">
              <w:rPr>
                <w:rFonts w:ascii="Times New Roman" w:hAnsi="Times New Roman" w:cs="Times New Roman"/>
                <w:sz w:val="28"/>
                <w:szCs w:val="28"/>
                <w:lang w:val="uk-UA" w:eastAsia="uk-UA"/>
              </w:rPr>
              <w:t>У ч. 1 ст. 62 Конституції України сформульована презумпція невинуватості, відповідно до якої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w:t>
            </w:r>
            <w:r>
              <w:rPr>
                <w:rFonts w:ascii="Times New Roman" w:hAnsi="Times New Roman" w:cs="Times New Roman"/>
                <w:sz w:val="28"/>
                <w:szCs w:val="28"/>
                <w:lang w:val="uk-UA" w:eastAsia="uk-UA"/>
              </w:rPr>
              <w:t xml:space="preserve">инувальним вироком суду. </w:t>
            </w:r>
            <w:r w:rsidRPr="009027CE">
              <w:rPr>
                <w:rFonts w:ascii="Times New Roman" w:hAnsi="Times New Roman" w:cs="Times New Roman"/>
                <w:sz w:val="28"/>
                <w:szCs w:val="28"/>
                <w:lang w:val="uk-UA" w:eastAsia="uk-UA"/>
              </w:rPr>
              <w:t>Відповідно до КПК юридичний зміст</w:t>
            </w:r>
            <w:r>
              <w:rPr>
                <w:rFonts w:ascii="Times New Roman" w:hAnsi="Times New Roman" w:cs="Times New Roman"/>
                <w:sz w:val="28"/>
                <w:szCs w:val="28"/>
                <w:lang w:val="uk-UA" w:eastAsia="uk-UA"/>
              </w:rPr>
              <w:t xml:space="preserve"> цієї засади полягає у тому що:</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 ніхто не зобов'язаний доводити свою винуватість у вчиненні кримінального провадження або меншу винуватість, або наявність обставин, що виключають кримінальн</w:t>
            </w:r>
            <w:r>
              <w:rPr>
                <w:rFonts w:ascii="Times New Roman" w:hAnsi="Times New Roman" w:cs="Times New Roman"/>
                <w:sz w:val="28"/>
                <w:szCs w:val="28"/>
                <w:lang w:val="uk-UA" w:eastAsia="uk-UA"/>
              </w:rPr>
              <w:t>у відповідальність особи;</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 xml:space="preserve">• обов'язок доведення винуватості особи покладено на слідчого, прокурора, а у справах приватного </w:t>
            </w:r>
            <w:r>
              <w:rPr>
                <w:rFonts w:ascii="Times New Roman" w:hAnsi="Times New Roman" w:cs="Times New Roman"/>
                <w:sz w:val="28"/>
                <w:szCs w:val="28"/>
                <w:lang w:val="uk-UA" w:eastAsia="uk-UA"/>
              </w:rPr>
              <w:t>обвинувачення – на потерпілого;</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 заборонено перекладати обов'язок доведення на обвинуваченого, домагатися його показань шляхом насильства, погр</w:t>
            </w:r>
            <w:r>
              <w:rPr>
                <w:rFonts w:ascii="Times New Roman" w:hAnsi="Times New Roman" w:cs="Times New Roman"/>
                <w:sz w:val="28"/>
                <w:szCs w:val="28"/>
                <w:lang w:val="uk-UA" w:eastAsia="uk-UA"/>
              </w:rPr>
              <w:t>оз та інших незаконних заходів;</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 xml:space="preserve">• обвинувачення не може ґрунтуватися на </w:t>
            </w:r>
            <w:r w:rsidRPr="009027CE">
              <w:rPr>
                <w:rFonts w:ascii="Times New Roman" w:hAnsi="Times New Roman" w:cs="Times New Roman"/>
                <w:sz w:val="28"/>
                <w:szCs w:val="28"/>
                <w:lang w:val="uk-UA" w:eastAsia="uk-UA"/>
              </w:rPr>
              <w:lastRenderedPageBreak/>
              <w:t xml:space="preserve">засадах, одержаних незаконним </w:t>
            </w:r>
            <w:r>
              <w:rPr>
                <w:rFonts w:ascii="Times New Roman" w:hAnsi="Times New Roman" w:cs="Times New Roman"/>
                <w:sz w:val="28"/>
                <w:szCs w:val="28"/>
                <w:lang w:val="uk-UA" w:eastAsia="uk-UA"/>
              </w:rPr>
              <w:t>шляхом, а також на припущеннях;</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 усі сумніви щодо доведеності вини о</w:t>
            </w:r>
            <w:r>
              <w:rPr>
                <w:rFonts w:ascii="Times New Roman" w:hAnsi="Times New Roman" w:cs="Times New Roman"/>
                <w:sz w:val="28"/>
                <w:szCs w:val="28"/>
                <w:lang w:val="uk-UA" w:eastAsia="uk-UA"/>
              </w:rPr>
              <w:t>соби тлумачаться на її користь;</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 факт притягнення особи до участі у кримінальному провадженні як підозрюваної, обвинуваченої, обрання щодо неї запобіжного заходу не повинні розціню</w:t>
            </w:r>
            <w:r>
              <w:rPr>
                <w:rFonts w:ascii="Times New Roman" w:hAnsi="Times New Roman" w:cs="Times New Roman"/>
                <w:sz w:val="28"/>
                <w:szCs w:val="28"/>
                <w:lang w:val="uk-UA" w:eastAsia="uk-UA"/>
              </w:rPr>
              <w:t>ватися як доказ її винуватості;</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 до остаточного вирішення кримінального провадження й офіційного визнання особи винною у вчиненні кримінального правопорушення з нею не можна поводитися як з винною, а також публічно, в засобах масової інформації та в будь-яких офіційних документах ствердж</w:t>
            </w:r>
            <w:r>
              <w:rPr>
                <w:rFonts w:ascii="Times New Roman" w:hAnsi="Times New Roman" w:cs="Times New Roman"/>
                <w:sz w:val="28"/>
                <w:szCs w:val="28"/>
                <w:lang w:val="uk-UA" w:eastAsia="uk-UA"/>
              </w:rPr>
              <w:t>увати, що ця особа є злочинцем.</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 xml:space="preserve">Названі положення не тільки позначаються на правовому статусі особи, яка підозрюється (обвинувачується ) у вчиненні кримінального правопорушення, але і є гарантіями від безпідставного і </w:t>
            </w:r>
            <w:r>
              <w:rPr>
                <w:rFonts w:ascii="Times New Roman" w:hAnsi="Times New Roman" w:cs="Times New Roman"/>
                <w:sz w:val="28"/>
                <w:szCs w:val="28"/>
                <w:lang w:val="uk-UA" w:eastAsia="uk-UA"/>
              </w:rPr>
              <w:t>необґрунтованого обвинувачення.</w:t>
            </w:r>
          </w:p>
          <w:p w:rsidR="00A77BF1"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Тільки суд як єдиний орган у державі наділений відповідно до Конституції України таким правом може визнати особою винуватою у вчиненні кримінального правопорушення і призначити за це відповідне покарання.</w:t>
            </w:r>
          </w:p>
        </w:tc>
      </w:tr>
      <w:tr w:rsidR="00A77BF1" w:rsidTr="004069A3">
        <w:tc>
          <w:tcPr>
            <w:tcW w:w="534" w:type="dxa"/>
          </w:tcPr>
          <w:p w:rsidR="00A77BF1" w:rsidRDefault="00A77BF1"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10</w:t>
            </w:r>
          </w:p>
        </w:tc>
        <w:tc>
          <w:tcPr>
            <w:tcW w:w="3969" w:type="dxa"/>
          </w:tcPr>
          <w:p w:rsidR="00A77BF1" w:rsidRDefault="009027CE" w:rsidP="004069A3">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 xml:space="preserve">Засада свободи від </w:t>
            </w:r>
            <w:r w:rsidRPr="009027CE">
              <w:rPr>
                <w:rFonts w:ascii="Times New Roman" w:hAnsi="Times New Roman" w:cs="Times New Roman"/>
                <w:sz w:val="28"/>
                <w:szCs w:val="28"/>
                <w:lang w:val="uk-UA" w:eastAsia="uk-UA"/>
              </w:rPr>
              <w:lastRenderedPageBreak/>
              <w:t>самовикриття та право свідчити проти близьких родичів та членів сім'ї</w:t>
            </w:r>
          </w:p>
        </w:tc>
        <w:tc>
          <w:tcPr>
            <w:tcW w:w="5352" w:type="dxa"/>
          </w:tcPr>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М</w:t>
            </w:r>
            <w:r w:rsidRPr="009027CE">
              <w:rPr>
                <w:rFonts w:ascii="Times New Roman" w:hAnsi="Times New Roman" w:cs="Times New Roman"/>
                <w:sz w:val="28"/>
                <w:szCs w:val="28"/>
                <w:lang w:val="uk-UA" w:eastAsia="uk-UA"/>
              </w:rPr>
              <w:t xml:space="preserve">іститься в ч. 1 ст. 63 Конституції </w:t>
            </w:r>
            <w:r w:rsidRPr="009027CE">
              <w:rPr>
                <w:rFonts w:ascii="Times New Roman" w:hAnsi="Times New Roman" w:cs="Times New Roman"/>
                <w:sz w:val="28"/>
                <w:szCs w:val="28"/>
                <w:lang w:val="uk-UA" w:eastAsia="uk-UA"/>
              </w:rPr>
              <w:lastRenderedPageBreak/>
              <w:t xml:space="preserve">України, яка проголошує, що особа не несе відповідальності за відмову давати показання або пояснення щодо себе, членів сім'ї чи близьких родичів, </w:t>
            </w:r>
            <w:r>
              <w:rPr>
                <w:rFonts w:ascii="Times New Roman" w:hAnsi="Times New Roman" w:cs="Times New Roman"/>
                <w:sz w:val="28"/>
                <w:szCs w:val="28"/>
                <w:lang w:val="uk-UA" w:eastAsia="uk-UA"/>
              </w:rPr>
              <w:t xml:space="preserve">коло яких визначається законом. </w:t>
            </w:r>
            <w:r w:rsidRPr="009027CE">
              <w:rPr>
                <w:rFonts w:ascii="Times New Roman" w:hAnsi="Times New Roman" w:cs="Times New Roman"/>
                <w:sz w:val="28"/>
                <w:szCs w:val="28"/>
                <w:lang w:val="uk-UA" w:eastAsia="uk-UA"/>
              </w:rPr>
              <w:t>Це положення Конституції в юридичній літературі здобуло назву імунітету свідка, хоча законодавчо таке визначення не закріплено. Під ним розуміється звільнення деяких учасників кримінального провадження від обов’язку давати показання відносно себе чи осіб, визначених у законі (б</w:t>
            </w:r>
            <w:r>
              <w:rPr>
                <w:rFonts w:ascii="Times New Roman" w:hAnsi="Times New Roman" w:cs="Times New Roman"/>
                <w:sz w:val="28"/>
                <w:szCs w:val="28"/>
                <w:lang w:val="uk-UA" w:eastAsia="uk-UA"/>
              </w:rPr>
              <w:t xml:space="preserve">лизьких родичів та членів сім’ї). </w:t>
            </w:r>
            <w:r w:rsidRPr="009027CE">
              <w:rPr>
                <w:rFonts w:ascii="Times New Roman" w:hAnsi="Times New Roman" w:cs="Times New Roman"/>
                <w:sz w:val="28"/>
                <w:szCs w:val="28"/>
                <w:lang w:val="uk-UA" w:eastAsia="uk-UA"/>
              </w:rPr>
              <w:t>Зміст даної засади кримінального судочинства полягає в</w:t>
            </w:r>
            <w:r>
              <w:rPr>
                <w:rFonts w:ascii="Times New Roman" w:hAnsi="Times New Roman" w:cs="Times New Roman"/>
                <w:sz w:val="28"/>
                <w:szCs w:val="28"/>
                <w:lang w:val="uk-UA" w:eastAsia="uk-UA"/>
              </w:rPr>
              <w:t xml:space="preserve"> тому, що:</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1.Жодна особа не може бути примушена визнати свою винуватість у вчиненні кримінального правопорушення або примушена давати пояснення, показання, які можуть стати підставою для підозри, обвинувачення у вчиненні не</w:t>
            </w:r>
            <w:r>
              <w:rPr>
                <w:rFonts w:ascii="Times New Roman" w:hAnsi="Times New Roman" w:cs="Times New Roman"/>
                <w:sz w:val="28"/>
                <w:szCs w:val="28"/>
                <w:lang w:val="uk-UA" w:eastAsia="uk-UA"/>
              </w:rPr>
              <w:t>ю кримінального правопорушення.</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2. Кожна особа має право не говорити нічого з приводу підозри чи обвинувачення проти неї, у будь-який момент відмовитися відповідати на запитання, а також бути нег</w:t>
            </w:r>
            <w:r>
              <w:rPr>
                <w:rFonts w:ascii="Times New Roman" w:hAnsi="Times New Roman" w:cs="Times New Roman"/>
                <w:sz w:val="28"/>
                <w:szCs w:val="28"/>
                <w:lang w:val="uk-UA" w:eastAsia="uk-UA"/>
              </w:rPr>
              <w:t>айно повідомленою про ці права.</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 xml:space="preserve">3. Жодна особа не може бути примушена </w:t>
            </w:r>
            <w:r w:rsidRPr="009027CE">
              <w:rPr>
                <w:rFonts w:ascii="Times New Roman" w:hAnsi="Times New Roman" w:cs="Times New Roman"/>
                <w:sz w:val="28"/>
                <w:szCs w:val="28"/>
                <w:lang w:val="uk-UA" w:eastAsia="uk-UA"/>
              </w:rPr>
              <w:lastRenderedPageBreak/>
              <w:t>давати пояснення, показання, які можуть стати підставою для підозри, обвинувачення у вчиненні її близькими родичами чи членами її сім'ї кримінального правопорушення</w:t>
            </w:r>
            <w:r>
              <w:rPr>
                <w:rFonts w:ascii="Times New Roman" w:hAnsi="Times New Roman" w:cs="Times New Roman"/>
                <w:sz w:val="28"/>
                <w:szCs w:val="28"/>
                <w:lang w:val="uk-UA" w:eastAsia="uk-UA"/>
              </w:rPr>
              <w:t>.</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Також в КПК зазначено, що особа під час допиту має право не відповідати на запитання з приводу тих обставин, щодо надання яких є пряма заборона у законі (таємниця сповіді, лікарська таємниця, професійна таємниця захисника, таємниця нарадчої кімнати тощо) або які можуть стати підставою для підозри, обвинувачення у вчиненні нею, близькими родичами чи членами її сім'ї кримінального правопорушення, а також щодо службових осіб, які виконують негласні слідчі (розшукові) дії, та осіб, які конфіденційно співпрацюють із орг</w:t>
            </w:r>
            <w:r>
              <w:rPr>
                <w:rFonts w:ascii="Times New Roman" w:hAnsi="Times New Roman" w:cs="Times New Roman"/>
                <w:sz w:val="28"/>
                <w:szCs w:val="28"/>
                <w:lang w:val="uk-UA" w:eastAsia="uk-UA"/>
              </w:rPr>
              <w:t>анами досудового розслідування.</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 xml:space="preserve">Інститут імунітету свідка передбачає: свободу від самообвинувачення (не давати показання проти себе та відмовлятися від відповіді на запитання); відмову від давання показань проти близьких родичів та членів сім’ї, які можуть стати підставою для їх підозри чи обвинувачення; звільнення такої особи від кримінальної відповідальності за відмову від дачі показань щодо себе і близьких </w:t>
            </w:r>
            <w:r>
              <w:rPr>
                <w:rFonts w:ascii="Times New Roman" w:hAnsi="Times New Roman" w:cs="Times New Roman"/>
                <w:sz w:val="28"/>
                <w:szCs w:val="28"/>
                <w:lang w:val="uk-UA" w:eastAsia="uk-UA"/>
              </w:rPr>
              <w:lastRenderedPageBreak/>
              <w:t>родичів та членів сім’ї.</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Незважаючи на те, що інститут імунітету передбачає у своїй назві «свідка», він поширюється на будь-якого учасника кримінального провадження незалежно в</w:t>
            </w:r>
            <w:r>
              <w:rPr>
                <w:rFonts w:ascii="Times New Roman" w:hAnsi="Times New Roman" w:cs="Times New Roman"/>
                <w:sz w:val="28"/>
                <w:szCs w:val="28"/>
                <w:lang w:val="uk-UA" w:eastAsia="uk-UA"/>
              </w:rPr>
              <w:t>ід його процесуального статусу.</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Право особи не говорити нічого з приводу підозри чи обвинувачення у вчиненні нею злочину повинно бути своєчасно та у повному обсязі роз’яснено особами, що проводять кримінальне провадження. Нероз’яснення цього права тягне за собою кримінально-процесуальні наслідки – такі показання не м</w:t>
            </w:r>
            <w:r>
              <w:rPr>
                <w:rFonts w:ascii="Times New Roman" w:hAnsi="Times New Roman" w:cs="Times New Roman"/>
                <w:sz w:val="28"/>
                <w:szCs w:val="28"/>
                <w:lang w:val="uk-UA" w:eastAsia="uk-UA"/>
              </w:rPr>
              <w:t>ожуть бути визнані допустимими.</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 xml:space="preserve">Гарантіями функціонування засади є: заборона законом використання доказів, отриманих в результаті істотного порушення прав та свобод людини; заборона притягнення до кримінальної відповідальності осіб, які </w:t>
            </w:r>
            <w:r>
              <w:rPr>
                <w:rFonts w:ascii="Times New Roman" w:hAnsi="Times New Roman" w:cs="Times New Roman"/>
                <w:sz w:val="28"/>
                <w:szCs w:val="28"/>
                <w:lang w:val="uk-UA" w:eastAsia="uk-UA"/>
              </w:rPr>
              <w:t>користуються імунітетом свідка.</w:t>
            </w:r>
          </w:p>
          <w:p w:rsidR="00A77BF1"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Обмеження засади шляхом незаконних дій з боку особи, що проводить досудове розслідування, тягне за собою кримінальну відповідальність за ст.373 КК України «Примушення давати показання», кваліфікуючою ознакою якої є примушування із застосуванням насильства або знущання над особою.</w:t>
            </w:r>
          </w:p>
        </w:tc>
      </w:tr>
      <w:tr w:rsidR="00A77BF1" w:rsidTr="004069A3">
        <w:tc>
          <w:tcPr>
            <w:tcW w:w="534" w:type="dxa"/>
          </w:tcPr>
          <w:p w:rsidR="00A77BF1" w:rsidRDefault="00A77BF1"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11</w:t>
            </w:r>
          </w:p>
        </w:tc>
        <w:tc>
          <w:tcPr>
            <w:tcW w:w="3969" w:type="dxa"/>
          </w:tcPr>
          <w:p w:rsidR="00A77BF1" w:rsidRDefault="009027CE" w:rsidP="004069A3">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Засада заборони двічі притягувати до кримінальної відповідальності за одне і те саме правопорушення</w:t>
            </w:r>
            <w:r>
              <w:rPr>
                <w:rFonts w:ascii="Times New Roman" w:hAnsi="Times New Roman" w:cs="Times New Roman"/>
                <w:sz w:val="28"/>
                <w:szCs w:val="28"/>
                <w:lang w:val="uk-UA" w:eastAsia="uk-UA"/>
              </w:rPr>
              <w:t>.</w:t>
            </w:r>
          </w:p>
        </w:tc>
        <w:tc>
          <w:tcPr>
            <w:tcW w:w="5352" w:type="dxa"/>
          </w:tcPr>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В ст. 61 Конституції України зазначено, що ніхто не може бути двічі притягнений до юридичної відповідальності одного виду за одне й те саме правопорушення. Юридична відповідальність осо</w:t>
            </w:r>
            <w:r>
              <w:rPr>
                <w:rFonts w:ascii="Times New Roman" w:hAnsi="Times New Roman" w:cs="Times New Roman"/>
                <w:sz w:val="28"/>
                <w:szCs w:val="28"/>
                <w:lang w:val="uk-UA" w:eastAsia="uk-UA"/>
              </w:rPr>
              <w:t xml:space="preserve">би має індивідуальний характер. </w:t>
            </w:r>
            <w:r w:rsidRPr="009027CE">
              <w:rPr>
                <w:rFonts w:ascii="Times New Roman" w:hAnsi="Times New Roman" w:cs="Times New Roman"/>
                <w:sz w:val="28"/>
                <w:szCs w:val="28"/>
                <w:lang w:val="uk-UA" w:eastAsia="uk-UA"/>
              </w:rPr>
              <w:t xml:space="preserve">Аналогічна за змістом і дана засада, передбачена </w:t>
            </w:r>
            <w:r>
              <w:rPr>
                <w:rFonts w:ascii="Times New Roman" w:hAnsi="Times New Roman" w:cs="Times New Roman"/>
                <w:sz w:val="28"/>
                <w:szCs w:val="28"/>
                <w:lang w:val="uk-UA" w:eastAsia="uk-UA"/>
              </w:rPr>
              <w:t>КПК:</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1. Ніхто не може бути двічі обвинуваченим або покараним за кримінальне правопорушення, за яким він був виправданий або засуджений на підставі вироку суду,</w:t>
            </w:r>
            <w:r>
              <w:rPr>
                <w:rFonts w:ascii="Times New Roman" w:hAnsi="Times New Roman" w:cs="Times New Roman"/>
                <w:sz w:val="28"/>
                <w:szCs w:val="28"/>
                <w:lang w:val="uk-UA" w:eastAsia="uk-UA"/>
              </w:rPr>
              <w:t xml:space="preserve"> що набрав законної сили.</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2. Кримінальне провадження підлягає негайному закриттю, якщо стане відомо, що по тому самому обвинуваченню існує вирок с</w:t>
            </w:r>
            <w:r>
              <w:rPr>
                <w:rFonts w:ascii="Times New Roman" w:hAnsi="Times New Roman" w:cs="Times New Roman"/>
                <w:sz w:val="28"/>
                <w:szCs w:val="28"/>
                <w:lang w:val="uk-UA" w:eastAsia="uk-UA"/>
              </w:rPr>
              <w:t>уду, який набрав законної сили.</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 xml:space="preserve">Таким чином, закон забороняє повторне притягнення до кримінальної відповідальності як у випадках коли особа була засуджена за кримінальне правопорушення, так і у випадках коли щодо неї було винесено виправдовувальний вирок. Застосовується ця засада і у випадках коли судом була постановлена ухвала щодо закриття кримінального провадження та звільнення обвинуваченого від кримінальної відповідальності при відмові прокурора від підтримання державного </w:t>
            </w:r>
            <w:r w:rsidRPr="009027CE">
              <w:rPr>
                <w:rFonts w:ascii="Times New Roman" w:hAnsi="Times New Roman" w:cs="Times New Roman"/>
                <w:sz w:val="28"/>
                <w:szCs w:val="28"/>
                <w:lang w:val="uk-UA" w:eastAsia="uk-UA"/>
              </w:rPr>
              <w:lastRenderedPageBreak/>
              <w:t>обвинувачення і відсутності згоди потерпілого підтримувати обвинувачення та при звільнені обвинуваченого від кримінальної відповідальності у випадках, встановлених кримінальним законом. При цьому для дії засади не має значення яким судом (національним чи іншої держави) особа була виправдана, засуджена чи звільнена від</w:t>
            </w:r>
            <w:r>
              <w:rPr>
                <w:rFonts w:ascii="Times New Roman" w:hAnsi="Times New Roman" w:cs="Times New Roman"/>
                <w:sz w:val="28"/>
                <w:szCs w:val="28"/>
                <w:lang w:val="uk-UA" w:eastAsia="uk-UA"/>
              </w:rPr>
              <w:t xml:space="preserve"> кримінальної відповідальності. </w:t>
            </w:r>
            <w:r w:rsidRPr="009027CE">
              <w:rPr>
                <w:rFonts w:ascii="Times New Roman" w:hAnsi="Times New Roman" w:cs="Times New Roman"/>
                <w:sz w:val="28"/>
                <w:szCs w:val="28"/>
                <w:lang w:val="uk-UA" w:eastAsia="uk-UA"/>
              </w:rPr>
              <w:t>Кримінальний процесуальний закон забороняє притягати двічі за одне й те саме кримінальне правопорушення саме до кримінальної відповідальності. Але це не означає, що особа, яка його вчинила не може бути притягнута до інших виді юридичної відповідальності (зокрема, цивільно</w:t>
            </w:r>
            <w:r>
              <w:rPr>
                <w:rFonts w:ascii="Times New Roman" w:hAnsi="Times New Roman" w:cs="Times New Roman"/>
                <w:sz w:val="28"/>
                <w:szCs w:val="28"/>
                <w:lang w:val="uk-UA" w:eastAsia="uk-UA"/>
              </w:rPr>
              <w:t xml:space="preserve">-правової). </w:t>
            </w:r>
            <w:r w:rsidRPr="009027CE">
              <w:rPr>
                <w:rFonts w:ascii="Times New Roman" w:hAnsi="Times New Roman" w:cs="Times New Roman"/>
                <w:sz w:val="28"/>
                <w:szCs w:val="28"/>
                <w:lang w:val="uk-UA" w:eastAsia="uk-UA"/>
              </w:rPr>
              <w:t xml:space="preserve">Крім того, засада не є абсолютною перепоною для повторного розгляду питання про кримінальну відповідальність за одне й те саме кримінальне правопорушення. Такі випадки передбачені в КПК: 1. перегляд судових рішень, які вступили в законну силу, за нововиявленими обставинами; 2. в разі скасування вироку суду, ухваленого на підставі угоди про примирення між потерпілим та підозрюваним (обвинуваченим); між прокурором та підозрюваним (обвинуваченим) про </w:t>
            </w:r>
            <w:r w:rsidRPr="009027CE">
              <w:rPr>
                <w:rFonts w:ascii="Times New Roman" w:hAnsi="Times New Roman" w:cs="Times New Roman"/>
                <w:sz w:val="28"/>
                <w:szCs w:val="28"/>
                <w:lang w:val="uk-UA" w:eastAsia="uk-UA"/>
              </w:rPr>
              <w:lastRenderedPageBreak/>
              <w:t>визнання винуватості, яка не виконується засудженим.</w:t>
            </w:r>
          </w:p>
          <w:p w:rsidR="00A77BF1"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Законом передбачено, що якщо стане відомо про існування вироку, який набрав законної сили, по одному і тому ж обвинуваченню, то кримінальне провадження підлягає негайному закриттю. Відповідно до КПК прокурор закриває провадження на стадії досудового розслідування за наявності вироку по тому самому обвинуваченню, що набрав законної сили, або ухвали суду про закриття кримінального провадження по тому самому обвинуваченню. В стадії судового розгляду за тих же підстав суд повинен винести ухвалу про закриття кримінального провадження.</w:t>
            </w:r>
          </w:p>
        </w:tc>
      </w:tr>
      <w:tr w:rsidR="00A77BF1" w:rsidTr="004069A3">
        <w:tc>
          <w:tcPr>
            <w:tcW w:w="534" w:type="dxa"/>
          </w:tcPr>
          <w:p w:rsidR="00A77BF1" w:rsidRDefault="00A77BF1"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12</w:t>
            </w:r>
          </w:p>
        </w:tc>
        <w:tc>
          <w:tcPr>
            <w:tcW w:w="3969" w:type="dxa"/>
          </w:tcPr>
          <w:p w:rsidR="00A77BF1" w:rsidRDefault="009027CE" w:rsidP="004069A3">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Засада забезпечення права на захист</w:t>
            </w:r>
          </w:p>
        </w:tc>
        <w:tc>
          <w:tcPr>
            <w:tcW w:w="5352" w:type="dxa"/>
          </w:tcPr>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 xml:space="preserve">Забезпечення права на захист є однією з основних засад кримінального судочинства в Україні (ст. 129 Конституції України). Це право закріплено в кожному міжнародному нормативному акті, в </w:t>
            </w:r>
            <w:r>
              <w:rPr>
                <w:rFonts w:ascii="Times New Roman" w:hAnsi="Times New Roman" w:cs="Times New Roman"/>
                <w:sz w:val="28"/>
                <w:szCs w:val="28"/>
                <w:lang w:val="uk-UA" w:eastAsia="uk-UA"/>
              </w:rPr>
              <w:t xml:space="preserve">якому йдеться про права людини. </w:t>
            </w:r>
            <w:r w:rsidRPr="009027CE">
              <w:rPr>
                <w:rFonts w:ascii="Times New Roman" w:hAnsi="Times New Roman" w:cs="Times New Roman"/>
                <w:sz w:val="28"/>
                <w:szCs w:val="28"/>
                <w:lang w:val="uk-UA" w:eastAsia="uk-UA"/>
              </w:rPr>
              <w:t>Як правильно зазначає М.</w:t>
            </w:r>
            <w:r>
              <w:rPr>
                <w:rFonts w:ascii="Times New Roman" w:hAnsi="Times New Roman" w:cs="Times New Roman"/>
                <w:sz w:val="28"/>
                <w:szCs w:val="28"/>
                <w:lang w:val="uk-UA" w:eastAsia="uk-UA"/>
              </w:rPr>
              <w:t xml:space="preserve"> </w:t>
            </w:r>
            <w:r w:rsidRPr="009027CE">
              <w:rPr>
                <w:rFonts w:ascii="Times New Roman" w:hAnsi="Times New Roman" w:cs="Times New Roman"/>
                <w:sz w:val="28"/>
                <w:szCs w:val="28"/>
                <w:lang w:val="uk-UA" w:eastAsia="uk-UA"/>
              </w:rPr>
              <w:t xml:space="preserve">М. Михеєнко, забезпечення підозрюваному і обвинуваченому права на захист полягає в тому, що закон: 1) наділяє їх як суб'єктів кримінального провадження такою сукупністю процесуальних прав, використання якої </w:t>
            </w:r>
            <w:r w:rsidRPr="009027CE">
              <w:rPr>
                <w:rFonts w:ascii="Times New Roman" w:hAnsi="Times New Roman" w:cs="Times New Roman"/>
                <w:sz w:val="28"/>
                <w:szCs w:val="28"/>
                <w:lang w:val="uk-UA" w:eastAsia="uk-UA"/>
              </w:rPr>
              <w:lastRenderedPageBreak/>
              <w:t>дозволяє їм особисто захищатися від підозріння чи обвинувачення у вчиненні злочину, обстоювати свої законні інтереси (це можна назвати особистим захистом); 2) надає згаданим особам право скористатися допомогою захисника, а в окремих випадках визнає участь захисника в спра¬ві обов'язковою (це можна назвати професійним захистом); 3) покладає на слідчого, прокурора, слідчого суддю і суд обов'язок роз'яснити підозрюваному і обвинуваченому їх процесуальні права і забезпечити їм можливість здійснення цих прав і захисту від підозріння й обвинувачення, а також охорону їх особистих і майнових прав; це можна назвати служ</w:t>
            </w:r>
            <w:r>
              <w:rPr>
                <w:rFonts w:ascii="Times New Roman" w:hAnsi="Times New Roman" w:cs="Times New Roman"/>
                <w:sz w:val="28"/>
                <w:szCs w:val="28"/>
                <w:lang w:val="uk-UA" w:eastAsia="uk-UA"/>
              </w:rPr>
              <w:t xml:space="preserve">бовим, або офіційним, захистом. </w:t>
            </w:r>
            <w:r w:rsidRPr="009027CE">
              <w:rPr>
                <w:rFonts w:ascii="Times New Roman" w:hAnsi="Times New Roman" w:cs="Times New Roman"/>
                <w:sz w:val="28"/>
                <w:szCs w:val="28"/>
                <w:lang w:val="uk-UA" w:eastAsia="uk-UA"/>
              </w:rPr>
              <w:t>Процесуальними гарантіями права на захист виступають: презумпція невинуватості; правило про недопустимість доказів; правило про недопустимість погіршення правового становища виправданого і засудженого; норми, які забезпечують свободу оскарження в апеляційному та к</w:t>
            </w:r>
            <w:r>
              <w:rPr>
                <w:rFonts w:ascii="Times New Roman" w:hAnsi="Times New Roman" w:cs="Times New Roman"/>
                <w:sz w:val="28"/>
                <w:szCs w:val="28"/>
                <w:lang w:val="uk-UA" w:eastAsia="uk-UA"/>
              </w:rPr>
              <w:t xml:space="preserve">асаційному порядку рішень суду. </w:t>
            </w:r>
            <w:r w:rsidRPr="009027CE">
              <w:rPr>
                <w:rFonts w:ascii="Times New Roman" w:hAnsi="Times New Roman" w:cs="Times New Roman"/>
                <w:sz w:val="28"/>
                <w:szCs w:val="28"/>
                <w:lang w:val="uk-UA" w:eastAsia="uk-UA"/>
              </w:rPr>
              <w:t xml:space="preserve">Суб'єктами права на захист виступають підозрюваний, обвинувачений, засуджений, виправданий, а також особа щодо якої вирішується питання про </w:t>
            </w:r>
            <w:r w:rsidRPr="009027CE">
              <w:rPr>
                <w:rFonts w:ascii="Times New Roman" w:hAnsi="Times New Roman" w:cs="Times New Roman"/>
                <w:sz w:val="28"/>
                <w:szCs w:val="28"/>
                <w:lang w:val="uk-UA" w:eastAsia="uk-UA"/>
              </w:rPr>
              <w:lastRenderedPageBreak/>
              <w:t>застосування примусових заходів медичного характеру (у межах встан</w:t>
            </w:r>
            <w:r>
              <w:rPr>
                <w:rFonts w:ascii="Times New Roman" w:hAnsi="Times New Roman" w:cs="Times New Roman"/>
                <w:sz w:val="28"/>
                <w:szCs w:val="28"/>
                <w:lang w:val="uk-UA" w:eastAsia="uk-UA"/>
              </w:rPr>
              <w:t xml:space="preserve">овлених чинним законодавством). </w:t>
            </w:r>
            <w:r w:rsidRPr="009027CE">
              <w:rPr>
                <w:rFonts w:ascii="Times New Roman" w:hAnsi="Times New Roman" w:cs="Times New Roman"/>
                <w:sz w:val="28"/>
                <w:szCs w:val="28"/>
                <w:lang w:val="uk-UA" w:eastAsia="uk-UA"/>
              </w:rPr>
              <w:t>Право на захист передбачає не тільки процесуальні права, а і процесуальні обов’язки осіб, які ведуть процес (слідчий, прокурор, слідчий суддя, суд). Що стосується останніх, то вони зобов’язані роз’яснити підозрюваному, обвинуваченому, засудженому, виправданому право мати захисника, забезпечити право на отримання кваліфікованої правової дороги з боку обраного ними або призначеного захисника, а також можливість захищатися встановленими законом засобам</w:t>
            </w:r>
            <w:r>
              <w:rPr>
                <w:rFonts w:ascii="Times New Roman" w:hAnsi="Times New Roman" w:cs="Times New Roman"/>
                <w:sz w:val="28"/>
                <w:szCs w:val="28"/>
                <w:lang w:val="uk-UA" w:eastAsia="uk-UA"/>
              </w:rPr>
              <w:t xml:space="preserve">и від підозри та обвинувачення. </w:t>
            </w:r>
            <w:r w:rsidRPr="009027CE">
              <w:rPr>
                <w:rFonts w:ascii="Times New Roman" w:hAnsi="Times New Roman" w:cs="Times New Roman"/>
                <w:sz w:val="28"/>
                <w:szCs w:val="28"/>
                <w:lang w:val="uk-UA" w:eastAsia="uk-UA"/>
              </w:rPr>
              <w:t>Так, слідчий суддя в обов’язковому порядку вживає необхідних заходів для забезпечення особи, яка позбавлена свободи, захисником і відкласти будь-який розгляд, у якому бере участь така особа, на необхідний для забезпечення особи захисником час, якщо вона бажає його мати або якщо слідчий суддя вирішить, що обставини справи вимагають участі захисника</w:t>
            </w:r>
            <w:r>
              <w:rPr>
                <w:rFonts w:ascii="Times New Roman" w:hAnsi="Times New Roman" w:cs="Times New Roman"/>
                <w:sz w:val="28"/>
                <w:szCs w:val="28"/>
                <w:lang w:val="uk-UA" w:eastAsia="uk-UA"/>
              </w:rPr>
              <w:t xml:space="preserve">. </w:t>
            </w:r>
            <w:r w:rsidRPr="009027CE">
              <w:rPr>
                <w:rFonts w:ascii="Times New Roman" w:hAnsi="Times New Roman" w:cs="Times New Roman"/>
                <w:sz w:val="28"/>
                <w:szCs w:val="28"/>
                <w:lang w:val="uk-UA" w:eastAsia="uk-UA"/>
              </w:rPr>
              <w:t xml:space="preserve">Відповідно до КПК у разі затримання особи уповноважена службова особа, що здійснила затримання, повинна негайно </w:t>
            </w:r>
            <w:r w:rsidRPr="009027CE">
              <w:rPr>
                <w:rFonts w:ascii="Times New Roman" w:hAnsi="Times New Roman" w:cs="Times New Roman"/>
                <w:sz w:val="28"/>
                <w:szCs w:val="28"/>
                <w:lang w:val="uk-UA" w:eastAsia="uk-UA"/>
              </w:rPr>
              <w:lastRenderedPageBreak/>
              <w:t>повідомити затриманому зрозумілою для нього мовою підстави затримання та у вчиненні якого злочину він підозрюється, а також серед інших р</w:t>
            </w:r>
            <w:r>
              <w:rPr>
                <w:rFonts w:ascii="Times New Roman" w:hAnsi="Times New Roman" w:cs="Times New Roman"/>
                <w:sz w:val="28"/>
                <w:szCs w:val="28"/>
                <w:lang w:val="uk-UA" w:eastAsia="uk-UA"/>
              </w:rPr>
              <w:t xml:space="preserve">оз’яснити право мати захисника. </w:t>
            </w:r>
            <w:r w:rsidRPr="009027CE">
              <w:rPr>
                <w:rFonts w:ascii="Times New Roman" w:hAnsi="Times New Roman" w:cs="Times New Roman"/>
                <w:sz w:val="28"/>
                <w:szCs w:val="28"/>
                <w:lang w:val="uk-UA" w:eastAsia="uk-UA"/>
              </w:rPr>
              <w:t>Важливе значення для здійснення права на захист має побачення підозрюваного, обвинуваченого із захисником до першого допиту, і не звичайне побачення, а конфіденційне. Суть конфіденційності полягає у тому, що підозрюваному чи обвинуваченому перед першим допитом має бути надана можливість зустрітися із захисником віч-на-віч за умови, що їх бачать, але не чують. Остання обставина є найважливішою ознакою реалізації цього права. Від правильної її реалізації багато в чому залежить весь подальший перебіг розслідування і судового розг</w:t>
            </w:r>
            <w:r>
              <w:rPr>
                <w:rFonts w:ascii="Times New Roman" w:hAnsi="Times New Roman" w:cs="Times New Roman"/>
                <w:sz w:val="28"/>
                <w:szCs w:val="28"/>
                <w:lang w:val="uk-UA" w:eastAsia="uk-UA"/>
              </w:rPr>
              <w:t xml:space="preserve">ляду кримінального провадження. </w:t>
            </w:r>
            <w:r w:rsidRPr="009027CE">
              <w:rPr>
                <w:rFonts w:ascii="Times New Roman" w:hAnsi="Times New Roman" w:cs="Times New Roman"/>
                <w:sz w:val="28"/>
                <w:szCs w:val="28"/>
                <w:lang w:val="uk-UA" w:eastAsia="uk-UA"/>
              </w:rPr>
              <w:t xml:space="preserve">Конституційне право на кваліфіковану юридичну допомогу з боку захисника (адвоката) означає, що у випадках коли сам підозрюваний (обвинувачений) не може запросити захисника, але і не відмовляється від юридичної допомоги, суд, слідчий суддя, прокурор, слідчий зобов’язані забезпечити участь захисника у кримінальному провадженні. Ст.14 Закону України «Про безоплатну правову </w:t>
            </w:r>
            <w:r w:rsidRPr="009027CE">
              <w:rPr>
                <w:rFonts w:ascii="Times New Roman" w:hAnsi="Times New Roman" w:cs="Times New Roman"/>
                <w:sz w:val="28"/>
                <w:szCs w:val="28"/>
                <w:lang w:val="uk-UA" w:eastAsia="uk-UA"/>
              </w:rPr>
              <w:lastRenderedPageBreak/>
              <w:t>допомогу» передбачає, що право на безоплатну юридичну допомогу мають: 1. Особи, які затримані за підозрою у вчиненні злочину; 2. Особи, до яких як запобіжний захід обрано тримання під вартою. Така допомога надається протягом 72 годин з моменту затримання; 3. Особи, стосовно яких у кримінальних провадженнях відповідно до положень КПК захисник залучається слідчим, прокурором, слідчим суддею чи судом для здійснення захисту за призначенням або провед</w:t>
            </w:r>
            <w:r w:rsidR="00AA526A">
              <w:rPr>
                <w:rFonts w:ascii="Times New Roman" w:hAnsi="Times New Roman" w:cs="Times New Roman"/>
                <w:sz w:val="28"/>
                <w:szCs w:val="28"/>
                <w:lang w:val="uk-UA" w:eastAsia="uk-UA"/>
              </w:rPr>
              <w:t xml:space="preserve">ення окремої процесуальної дії. </w:t>
            </w:r>
            <w:r w:rsidRPr="009027CE">
              <w:rPr>
                <w:rFonts w:ascii="Times New Roman" w:hAnsi="Times New Roman" w:cs="Times New Roman"/>
                <w:sz w:val="28"/>
                <w:szCs w:val="28"/>
                <w:lang w:val="uk-UA" w:eastAsia="uk-UA"/>
              </w:rPr>
              <w:t>Порушення права на захист є істотним порушенням вимог кримінально-процесуального закону і в усякому разі його допущення</w:t>
            </w:r>
            <w:r w:rsidR="00AA526A">
              <w:rPr>
                <w:rFonts w:ascii="Times New Roman" w:hAnsi="Times New Roman" w:cs="Times New Roman"/>
                <w:sz w:val="28"/>
                <w:szCs w:val="28"/>
                <w:lang w:val="uk-UA" w:eastAsia="uk-UA"/>
              </w:rPr>
              <w:t xml:space="preserve"> вирок суду належить скасувати. </w:t>
            </w:r>
            <w:r w:rsidRPr="009027CE">
              <w:rPr>
                <w:rFonts w:ascii="Times New Roman" w:hAnsi="Times New Roman" w:cs="Times New Roman"/>
                <w:sz w:val="28"/>
                <w:szCs w:val="28"/>
                <w:lang w:val="uk-UA" w:eastAsia="uk-UA"/>
              </w:rPr>
              <w:t xml:space="preserve">Гарантування підозрюваному і обвинуваченому права на захист полягає в тому що </w:t>
            </w:r>
            <w:r w:rsidR="00AA526A">
              <w:rPr>
                <w:rFonts w:ascii="Times New Roman" w:hAnsi="Times New Roman" w:cs="Times New Roman"/>
                <w:sz w:val="28"/>
                <w:szCs w:val="28"/>
                <w:lang w:val="uk-UA" w:eastAsia="uk-UA"/>
              </w:rPr>
              <w:t>КПК України передбачає:</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1. Підозрюваний, обвинувачений має право на захист, яке полягає у наданні йому можливості надати усні або письмові пояснення з приводу підозри чи обвинувачення, право збирати і подавати докази, брати особисту участь у кримінальному провадженні, а також користуватис</w:t>
            </w:r>
            <w:r w:rsidR="00AA526A">
              <w:rPr>
                <w:rFonts w:ascii="Times New Roman" w:hAnsi="Times New Roman" w:cs="Times New Roman"/>
                <w:sz w:val="28"/>
                <w:szCs w:val="28"/>
                <w:lang w:val="uk-UA" w:eastAsia="uk-UA"/>
              </w:rPr>
              <w:t>я правовою допомогою захисника.</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 xml:space="preserve">2. Слідчий, прокурор, слідчий суддя, суд </w:t>
            </w:r>
            <w:r w:rsidRPr="009027CE">
              <w:rPr>
                <w:rFonts w:ascii="Times New Roman" w:hAnsi="Times New Roman" w:cs="Times New Roman"/>
                <w:sz w:val="28"/>
                <w:szCs w:val="28"/>
                <w:lang w:val="uk-UA" w:eastAsia="uk-UA"/>
              </w:rPr>
              <w:lastRenderedPageBreak/>
              <w:t xml:space="preserve">зобов'язані роз'яснити підозрюваному, обвинуваченому його права та забезпечити право на кваліфіковану правову допомогу з боку обраного </w:t>
            </w:r>
            <w:r w:rsidR="00AA526A">
              <w:rPr>
                <w:rFonts w:ascii="Times New Roman" w:hAnsi="Times New Roman" w:cs="Times New Roman"/>
                <w:sz w:val="28"/>
                <w:szCs w:val="28"/>
                <w:lang w:val="uk-UA" w:eastAsia="uk-UA"/>
              </w:rPr>
              <w:t>ним або призначеного захисника.</w:t>
            </w:r>
          </w:p>
          <w:p w:rsidR="009027CE" w:rsidRPr="009027CE"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3. У випадках, передбачених КПК або законом, що регулює надання безоплатної правової допомоги, підозрюваному, обвинуваченому правова допомога надається</w:t>
            </w:r>
            <w:r w:rsidR="00AA526A">
              <w:rPr>
                <w:rFonts w:ascii="Times New Roman" w:hAnsi="Times New Roman" w:cs="Times New Roman"/>
                <w:sz w:val="28"/>
                <w:szCs w:val="28"/>
                <w:lang w:val="uk-UA" w:eastAsia="uk-UA"/>
              </w:rPr>
              <w:t xml:space="preserve"> безоплатно за рахунок держави.</w:t>
            </w:r>
          </w:p>
          <w:p w:rsidR="00A77BF1" w:rsidRDefault="009027CE" w:rsidP="009027CE">
            <w:pPr>
              <w:pStyle w:val="a7"/>
              <w:spacing w:line="360" w:lineRule="auto"/>
              <w:jc w:val="both"/>
              <w:rPr>
                <w:rFonts w:ascii="Times New Roman" w:hAnsi="Times New Roman" w:cs="Times New Roman"/>
                <w:sz w:val="28"/>
                <w:szCs w:val="28"/>
                <w:lang w:val="uk-UA" w:eastAsia="uk-UA"/>
              </w:rPr>
            </w:pPr>
            <w:r w:rsidRPr="009027CE">
              <w:rPr>
                <w:rFonts w:ascii="Times New Roman" w:hAnsi="Times New Roman" w:cs="Times New Roman"/>
                <w:sz w:val="28"/>
                <w:szCs w:val="28"/>
                <w:lang w:val="uk-UA" w:eastAsia="uk-UA"/>
              </w:rPr>
              <w:t>4. Участь у кримінальному провадженні захисника підозрюваного, обвинуваченого, представника потерпілого не звужує процесуальних прав підозрюваного, обвинуваченого, потерпілого.</w:t>
            </w:r>
          </w:p>
        </w:tc>
      </w:tr>
      <w:tr w:rsidR="009027CE" w:rsidTr="004069A3">
        <w:tc>
          <w:tcPr>
            <w:tcW w:w="534" w:type="dxa"/>
          </w:tcPr>
          <w:p w:rsidR="009027CE" w:rsidRDefault="009027CE"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13</w:t>
            </w:r>
          </w:p>
        </w:tc>
        <w:tc>
          <w:tcPr>
            <w:tcW w:w="3969" w:type="dxa"/>
          </w:tcPr>
          <w:p w:rsidR="009027CE" w:rsidRDefault="00AA526A" w:rsidP="004069A3">
            <w:pPr>
              <w:pStyle w:val="a7"/>
              <w:spacing w:line="360" w:lineRule="auto"/>
              <w:jc w:val="both"/>
              <w:rPr>
                <w:rFonts w:ascii="Times New Roman" w:hAnsi="Times New Roman" w:cs="Times New Roman"/>
                <w:sz w:val="28"/>
                <w:szCs w:val="28"/>
                <w:lang w:val="uk-UA" w:eastAsia="uk-UA"/>
              </w:rPr>
            </w:pPr>
            <w:r w:rsidRPr="00AA526A">
              <w:rPr>
                <w:rFonts w:ascii="Times New Roman" w:hAnsi="Times New Roman" w:cs="Times New Roman"/>
                <w:sz w:val="28"/>
                <w:szCs w:val="28"/>
                <w:lang w:val="uk-UA" w:eastAsia="uk-UA"/>
              </w:rPr>
              <w:t>Засада доступу до правосуддя та обов’язковість судових рішень</w:t>
            </w:r>
            <w:r>
              <w:rPr>
                <w:rFonts w:ascii="Times New Roman" w:hAnsi="Times New Roman" w:cs="Times New Roman"/>
                <w:sz w:val="28"/>
                <w:szCs w:val="28"/>
                <w:lang w:val="uk-UA" w:eastAsia="uk-UA"/>
              </w:rPr>
              <w:t>.</w:t>
            </w:r>
          </w:p>
        </w:tc>
        <w:tc>
          <w:tcPr>
            <w:tcW w:w="5352" w:type="dxa"/>
          </w:tcPr>
          <w:p w:rsidR="00AA526A" w:rsidRPr="00AA526A" w:rsidRDefault="00AA526A" w:rsidP="00AA526A">
            <w:pPr>
              <w:pStyle w:val="a7"/>
              <w:spacing w:line="360" w:lineRule="auto"/>
              <w:jc w:val="both"/>
              <w:rPr>
                <w:rFonts w:ascii="Times New Roman" w:hAnsi="Times New Roman" w:cs="Times New Roman"/>
                <w:sz w:val="28"/>
                <w:szCs w:val="28"/>
                <w:lang w:val="uk-UA" w:eastAsia="uk-UA"/>
              </w:rPr>
            </w:pPr>
            <w:r w:rsidRPr="00AA526A">
              <w:rPr>
                <w:rFonts w:ascii="Times New Roman" w:hAnsi="Times New Roman" w:cs="Times New Roman"/>
                <w:sz w:val="28"/>
                <w:szCs w:val="28"/>
                <w:lang w:val="uk-UA" w:eastAsia="uk-UA"/>
              </w:rPr>
              <w:t xml:space="preserve">Ця засада кримінального процесу України є відображенням вимог міжнародно-правових стандартів у сфері кримінального провадження. Так, у ст. 6 Конвенції про захист прав людини і основоположних свобод закріплено, що кожен має право на справедливий і публічний розгляд його справ упродовж розумного строку незалежним і безстороннім судом, встановленим законом, який вирішить спір щодо його прав та обов'язків цивільного характеру або встановить обґрунтованість будь-якого висунуто проти нього </w:t>
            </w:r>
            <w:r w:rsidRPr="00AA526A">
              <w:rPr>
                <w:rFonts w:ascii="Times New Roman" w:hAnsi="Times New Roman" w:cs="Times New Roman"/>
                <w:sz w:val="28"/>
                <w:szCs w:val="28"/>
                <w:lang w:val="uk-UA" w:eastAsia="uk-UA"/>
              </w:rPr>
              <w:lastRenderedPageBreak/>
              <w:t xml:space="preserve">кримінального обвинувачення. Судове рішення проголошується публічно, але преса і публіка можуть бути не допущені в зал засідань протягом усього судового розгляду або його частини в інтересах моралі, громадського порядку чи національної безпеки в демократичному суспільстві, якщо того вимагають інтереси неповнолітніх або захист приватного життя сторін, або - тією мірою, що визнана судом суворо необхідною, - коли за особливих обставин публічність розгляду може </w:t>
            </w:r>
            <w:r w:rsidR="00B66645">
              <w:rPr>
                <w:rFonts w:ascii="Times New Roman" w:hAnsi="Times New Roman" w:cs="Times New Roman"/>
                <w:sz w:val="28"/>
                <w:szCs w:val="28"/>
                <w:lang w:val="uk-UA" w:eastAsia="uk-UA"/>
              </w:rPr>
              <w:t xml:space="preserve">зашкодити інтересам правосуддя. У </w:t>
            </w:r>
            <w:r w:rsidRPr="00AA526A">
              <w:rPr>
                <w:rFonts w:ascii="Times New Roman" w:hAnsi="Times New Roman" w:cs="Times New Roman"/>
                <w:sz w:val="28"/>
                <w:szCs w:val="28"/>
                <w:lang w:val="uk-UA" w:eastAsia="uk-UA"/>
              </w:rPr>
              <w:t xml:space="preserve">КПК України закріплено засаду доступу до правосуддя, </w:t>
            </w:r>
            <w:r w:rsidR="00B66645">
              <w:rPr>
                <w:rFonts w:ascii="Times New Roman" w:hAnsi="Times New Roman" w:cs="Times New Roman"/>
                <w:sz w:val="28"/>
                <w:szCs w:val="28"/>
                <w:lang w:val="uk-UA" w:eastAsia="uk-UA"/>
              </w:rPr>
              <w:t xml:space="preserve">зміст якого полягає в тому, що: </w:t>
            </w:r>
            <w:r w:rsidRPr="00AA526A">
              <w:rPr>
                <w:rFonts w:ascii="Times New Roman" w:hAnsi="Times New Roman" w:cs="Times New Roman"/>
                <w:sz w:val="28"/>
                <w:szCs w:val="28"/>
                <w:lang w:val="uk-UA" w:eastAsia="uk-UA"/>
              </w:rPr>
              <w:t>1. Кожному гарантується право на справедливий розгляд та вирішення справи у розумні строки незалежним і неупередженим судом, створеним на підставі закону.</w:t>
            </w:r>
          </w:p>
          <w:p w:rsidR="00AA526A" w:rsidRPr="00AA526A" w:rsidRDefault="00AA526A" w:rsidP="00AA526A">
            <w:pPr>
              <w:pStyle w:val="a7"/>
              <w:spacing w:line="360" w:lineRule="auto"/>
              <w:jc w:val="both"/>
              <w:rPr>
                <w:rFonts w:ascii="Times New Roman" w:hAnsi="Times New Roman" w:cs="Times New Roman"/>
                <w:sz w:val="28"/>
                <w:szCs w:val="28"/>
                <w:lang w:val="uk-UA" w:eastAsia="uk-UA"/>
              </w:rPr>
            </w:pPr>
            <w:r w:rsidRPr="00AA526A">
              <w:rPr>
                <w:rFonts w:ascii="Times New Roman" w:hAnsi="Times New Roman" w:cs="Times New Roman"/>
                <w:sz w:val="28"/>
                <w:szCs w:val="28"/>
                <w:lang w:val="uk-UA" w:eastAsia="uk-UA"/>
              </w:rPr>
              <w:t>2. Вирок та ухвала суду, що набрали законної сили в порядку, визначеному КПК, є обов'язковими і підлягають безумовному викон</w:t>
            </w:r>
            <w:r w:rsidR="00B66645">
              <w:rPr>
                <w:rFonts w:ascii="Times New Roman" w:hAnsi="Times New Roman" w:cs="Times New Roman"/>
                <w:sz w:val="28"/>
                <w:szCs w:val="28"/>
                <w:lang w:val="uk-UA" w:eastAsia="uk-UA"/>
              </w:rPr>
              <w:t>анню на всій території України.</w:t>
            </w:r>
          </w:p>
          <w:p w:rsidR="00AA526A" w:rsidRPr="00AA526A" w:rsidRDefault="00AA526A" w:rsidP="00AA526A">
            <w:pPr>
              <w:pStyle w:val="a7"/>
              <w:spacing w:line="360" w:lineRule="auto"/>
              <w:jc w:val="both"/>
              <w:rPr>
                <w:rFonts w:ascii="Times New Roman" w:hAnsi="Times New Roman" w:cs="Times New Roman"/>
                <w:sz w:val="28"/>
                <w:szCs w:val="28"/>
                <w:lang w:val="uk-UA" w:eastAsia="uk-UA"/>
              </w:rPr>
            </w:pPr>
            <w:r w:rsidRPr="00AA526A">
              <w:rPr>
                <w:rFonts w:ascii="Times New Roman" w:hAnsi="Times New Roman" w:cs="Times New Roman"/>
                <w:sz w:val="28"/>
                <w:szCs w:val="28"/>
                <w:lang w:val="uk-UA" w:eastAsia="uk-UA"/>
              </w:rPr>
              <w:t>3. Кожен має право на участь у розгляді в суді будь-якої інстанції справи, що стосується його прав та о</w:t>
            </w:r>
            <w:r w:rsidR="00B66645">
              <w:rPr>
                <w:rFonts w:ascii="Times New Roman" w:hAnsi="Times New Roman" w:cs="Times New Roman"/>
                <w:sz w:val="28"/>
                <w:szCs w:val="28"/>
                <w:lang w:val="uk-UA" w:eastAsia="uk-UA"/>
              </w:rPr>
              <w:t>бов'язків, у передбаченому КПК.</w:t>
            </w:r>
          </w:p>
          <w:p w:rsidR="00AA526A" w:rsidRPr="00AA526A" w:rsidRDefault="00AA526A" w:rsidP="00AA526A">
            <w:pPr>
              <w:pStyle w:val="a7"/>
              <w:spacing w:line="360" w:lineRule="auto"/>
              <w:jc w:val="both"/>
              <w:rPr>
                <w:rFonts w:ascii="Times New Roman" w:hAnsi="Times New Roman" w:cs="Times New Roman"/>
                <w:sz w:val="28"/>
                <w:szCs w:val="28"/>
                <w:lang w:val="uk-UA" w:eastAsia="uk-UA"/>
              </w:rPr>
            </w:pPr>
            <w:r w:rsidRPr="00AA526A">
              <w:rPr>
                <w:rFonts w:ascii="Times New Roman" w:hAnsi="Times New Roman" w:cs="Times New Roman"/>
                <w:sz w:val="28"/>
                <w:szCs w:val="28"/>
                <w:lang w:val="uk-UA" w:eastAsia="uk-UA"/>
              </w:rPr>
              <w:t xml:space="preserve">4. Якщо інше не передбачене КПК, </w:t>
            </w:r>
            <w:r w:rsidRPr="00AA526A">
              <w:rPr>
                <w:rFonts w:ascii="Times New Roman" w:hAnsi="Times New Roman" w:cs="Times New Roman"/>
                <w:sz w:val="28"/>
                <w:szCs w:val="28"/>
                <w:lang w:val="uk-UA" w:eastAsia="uk-UA"/>
              </w:rPr>
              <w:lastRenderedPageBreak/>
              <w:t>здійснення кримінального провадження не може бути перешкодою для доступу особи до інших засобів правового захисту у випадку, якщо під час кримінального провадження порушуються її права, гарантовані Конституцією України та м</w:t>
            </w:r>
            <w:r w:rsidR="00B66645">
              <w:rPr>
                <w:rFonts w:ascii="Times New Roman" w:hAnsi="Times New Roman" w:cs="Times New Roman"/>
                <w:sz w:val="28"/>
                <w:szCs w:val="28"/>
                <w:lang w:val="uk-UA" w:eastAsia="uk-UA"/>
              </w:rPr>
              <w:t>іжнародними договорами України.</w:t>
            </w:r>
          </w:p>
          <w:p w:rsidR="00AA526A" w:rsidRPr="00AA526A" w:rsidRDefault="00AA526A" w:rsidP="00AA526A">
            <w:pPr>
              <w:pStyle w:val="a7"/>
              <w:spacing w:line="360" w:lineRule="auto"/>
              <w:jc w:val="both"/>
              <w:rPr>
                <w:rFonts w:ascii="Times New Roman" w:hAnsi="Times New Roman" w:cs="Times New Roman"/>
                <w:sz w:val="28"/>
                <w:szCs w:val="28"/>
                <w:lang w:val="uk-UA" w:eastAsia="uk-UA"/>
              </w:rPr>
            </w:pPr>
            <w:r w:rsidRPr="00AA526A">
              <w:rPr>
                <w:rFonts w:ascii="Times New Roman" w:hAnsi="Times New Roman" w:cs="Times New Roman"/>
                <w:sz w:val="28"/>
                <w:szCs w:val="28"/>
                <w:lang w:val="uk-UA" w:eastAsia="uk-UA"/>
              </w:rPr>
              <w:t>Засада передбачає виняткове право суду здійснювати правосуддя. Цим самим суд виділяється із числа органів, що ведуть процес, а судовий розгляд визначається центральною стадією кримінального процесу. Однак дія засади не обмежується діяльністю суду першої інстанції, а розповс</w:t>
            </w:r>
            <w:r w:rsidR="00B66645">
              <w:rPr>
                <w:rFonts w:ascii="Times New Roman" w:hAnsi="Times New Roman" w:cs="Times New Roman"/>
                <w:sz w:val="28"/>
                <w:szCs w:val="28"/>
                <w:lang w:val="uk-UA" w:eastAsia="uk-UA"/>
              </w:rPr>
              <w:t>юджується на всі судові стадії.</w:t>
            </w:r>
          </w:p>
          <w:p w:rsidR="00AA526A" w:rsidRPr="00AA526A" w:rsidRDefault="00AA526A" w:rsidP="00AA526A">
            <w:pPr>
              <w:pStyle w:val="a7"/>
              <w:spacing w:line="360" w:lineRule="auto"/>
              <w:jc w:val="both"/>
              <w:rPr>
                <w:rFonts w:ascii="Times New Roman" w:hAnsi="Times New Roman" w:cs="Times New Roman"/>
                <w:sz w:val="28"/>
                <w:szCs w:val="28"/>
                <w:lang w:val="uk-UA" w:eastAsia="uk-UA"/>
              </w:rPr>
            </w:pPr>
            <w:r w:rsidRPr="00AA526A">
              <w:rPr>
                <w:rFonts w:ascii="Times New Roman" w:hAnsi="Times New Roman" w:cs="Times New Roman"/>
                <w:sz w:val="28"/>
                <w:szCs w:val="28"/>
                <w:lang w:val="uk-UA" w:eastAsia="uk-UA"/>
              </w:rPr>
              <w:t>Доступ до правосуддя – це право учасників процесу звертатися до суду за захистом своїх прав і законних інтересів; оскаржувати до слідчого судді, суду дії та рішення прокурора, слідчого,</w:t>
            </w:r>
            <w:r w:rsidR="00B66645">
              <w:rPr>
                <w:rFonts w:ascii="Times New Roman" w:hAnsi="Times New Roman" w:cs="Times New Roman"/>
                <w:sz w:val="28"/>
                <w:szCs w:val="28"/>
                <w:lang w:val="uk-UA" w:eastAsia="uk-UA"/>
              </w:rPr>
              <w:t xml:space="preserve"> керівника слідчого підрозділу.</w:t>
            </w:r>
          </w:p>
          <w:p w:rsidR="00AA526A" w:rsidRPr="00AA526A" w:rsidRDefault="00AA526A" w:rsidP="00AA526A">
            <w:pPr>
              <w:pStyle w:val="a7"/>
              <w:spacing w:line="360" w:lineRule="auto"/>
              <w:jc w:val="both"/>
              <w:rPr>
                <w:rFonts w:ascii="Times New Roman" w:hAnsi="Times New Roman" w:cs="Times New Roman"/>
                <w:sz w:val="28"/>
                <w:szCs w:val="28"/>
                <w:lang w:val="uk-UA" w:eastAsia="uk-UA"/>
              </w:rPr>
            </w:pPr>
            <w:r w:rsidRPr="00AA526A">
              <w:rPr>
                <w:rFonts w:ascii="Times New Roman" w:hAnsi="Times New Roman" w:cs="Times New Roman"/>
                <w:sz w:val="28"/>
                <w:szCs w:val="28"/>
                <w:lang w:val="uk-UA" w:eastAsia="uk-UA"/>
              </w:rPr>
              <w:t>Конституція України (ст. 124) проголошує, що рішення ухвалюються судами іменем України і є обов’язко</w:t>
            </w:r>
            <w:r w:rsidR="00B66645">
              <w:rPr>
                <w:rFonts w:ascii="Times New Roman" w:hAnsi="Times New Roman" w:cs="Times New Roman"/>
                <w:sz w:val="28"/>
                <w:szCs w:val="28"/>
                <w:lang w:val="uk-UA" w:eastAsia="uk-UA"/>
              </w:rPr>
              <w:t>вими на всій території України.</w:t>
            </w:r>
          </w:p>
          <w:p w:rsidR="009027CE" w:rsidRDefault="00AA526A" w:rsidP="00AA526A">
            <w:pPr>
              <w:pStyle w:val="a7"/>
              <w:spacing w:line="360" w:lineRule="auto"/>
              <w:jc w:val="both"/>
              <w:rPr>
                <w:rFonts w:ascii="Times New Roman" w:hAnsi="Times New Roman" w:cs="Times New Roman"/>
                <w:sz w:val="28"/>
                <w:szCs w:val="28"/>
                <w:lang w:val="uk-UA" w:eastAsia="uk-UA"/>
              </w:rPr>
            </w:pPr>
            <w:r w:rsidRPr="00AA526A">
              <w:rPr>
                <w:rFonts w:ascii="Times New Roman" w:hAnsi="Times New Roman" w:cs="Times New Roman"/>
                <w:sz w:val="28"/>
                <w:szCs w:val="28"/>
                <w:lang w:val="uk-UA" w:eastAsia="uk-UA"/>
              </w:rPr>
              <w:t xml:space="preserve">Рішення - найважливіший акт здійснення правосуддя. Обов’язковість рішень суду підкреслює авторитет судової влади і сприяє утворенню режиму законності і зміцненню правопорядку в державі. </w:t>
            </w:r>
            <w:r w:rsidRPr="00AA526A">
              <w:rPr>
                <w:rFonts w:ascii="Times New Roman" w:hAnsi="Times New Roman" w:cs="Times New Roman"/>
                <w:sz w:val="28"/>
                <w:szCs w:val="28"/>
                <w:lang w:val="uk-UA" w:eastAsia="uk-UA"/>
              </w:rPr>
              <w:lastRenderedPageBreak/>
              <w:t>Судові рішення інших держав є обов’язковими до виконання на території України за умов визначених законом України, відповідно до міжнародних договорів, згода на обов’язковість яких надана Верховною Радою України Невиконання судового рішення тягне за собою різні види відповідальність аж до кр</w:t>
            </w:r>
            <w:r w:rsidR="00B66645">
              <w:rPr>
                <w:rFonts w:ascii="Times New Roman" w:hAnsi="Times New Roman" w:cs="Times New Roman"/>
                <w:sz w:val="28"/>
                <w:szCs w:val="28"/>
                <w:lang w:val="uk-UA" w:eastAsia="uk-UA"/>
              </w:rPr>
              <w:t xml:space="preserve">имінальної включно (ст.382 КК). </w:t>
            </w:r>
            <w:r w:rsidRPr="00AA526A">
              <w:rPr>
                <w:rFonts w:ascii="Times New Roman" w:hAnsi="Times New Roman" w:cs="Times New Roman"/>
                <w:sz w:val="28"/>
                <w:szCs w:val="28"/>
                <w:lang w:val="uk-UA" w:eastAsia="uk-UA"/>
              </w:rPr>
              <w:t>У судовому провадженні мають право брати всі учасники процесу. Положення чинного кримінального процесуального закону передбачають безумовних підстав для скасування рішення суду якщо правосуддя здійснювалось за відсутності деяких учасників процесу (зокрема, за відсутності захисника, коли його участь є обов’язковою тощо).</w:t>
            </w:r>
          </w:p>
        </w:tc>
      </w:tr>
      <w:tr w:rsidR="009027CE" w:rsidTr="004069A3">
        <w:tc>
          <w:tcPr>
            <w:tcW w:w="534" w:type="dxa"/>
          </w:tcPr>
          <w:p w:rsidR="009027CE" w:rsidRDefault="009027CE"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14</w:t>
            </w:r>
          </w:p>
        </w:tc>
        <w:tc>
          <w:tcPr>
            <w:tcW w:w="3969" w:type="dxa"/>
          </w:tcPr>
          <w:p w:rsidR="009027CE" w:rsidRDefault="00B66645" w:rsidP="004069A3">
            <w:pPr>
              <w:pStyle w:val="a7"/>
              <w:spacing w:line="360" w:lineRule="auto"/>
              <w:jc w:val="both"/>
              <w:rPr>
                <w:rFonts w:ascii="Times New Roman" w:hAnsi="Times New Roman" w:cs="Times New Roman"/>
                <w:sz w:val="28"/>
                <w:szCs w:val="28"/>
                <w:lang w:val="uk-UA" w:eastAsia="uk-UA"/>
              </w:rPr>
            </w:pPr>
            <w:r w:rsidRPr="00B66645">
              <w:rPr>
                <w:rFonts w:ascii="Times New Roman" w:hAnsi="Times New Roman" w:cs="Times New Roman"/>
                <w:sz w:val="28"/>
                <w:szCs w:val="28"/>
                <w:lang w:val="uk-UA" w:eastAsia="uk-UA"/>
              </w:rPr>
              <w:t>Засада змагальності сторін та свободи в поданні ними суду своїх доказів і у доведенні перед судом їх переконливості</w:t>
            </w:r>
          </w:p>
        </w:tc>
        <w:tc>
          <w:tcPr>
            <w:tcW w:w="5352" w:type="dxa"/>
          </w:tcPr>
          <w:p w:rsidR="009027CE" w:rsidRDefault="00B66645" w:rsidP="00B66645">
            <w:pPr>
              <w:pStyle w:val="a7"/>
              <w:spacing w:line="360" w:lineRule="auto"/>
              <w:jc w:val="both"/>
              <w:rPr>
                <w:rFonts w:ascii="Times New Roman" w:hAnsi="Times New Roman" w:cs="Times New Roman"/>
                <w:sz w:val="28"/>
                <w:szCs w:val="28"/>
                <w:lang w:val="uk-UA" w:eastAsia="uk-UA"/>
              </w:rPr>
            </w:pPr>
            <w:r w:rsidRPr="00B66645">
              <w:rPr>
                <w:rFonts w:ascii="Times New Roman" w:hAnsi="Times New Roman" w:cs="Times New Roman"/>
                <w:sz w:val="28"/>
                <w:szCs w:val="28"/>
                <w:lang w:val="uk-UA" w:eastAsia="uk-UA"/>
              </w:rPr>
              <w:t>Ця засада конкретизує конституційну засаду судочинства – змагальність сторін та свободи в наданні ними суду своїх доказів і у доведенні перед судом їх переконливості. Вона також конкретизує положення статті 7 Загальної декларації прав людини, ст. 14 Міжнародного пакту про громадянські і політичні права. Змагальне кримінальне провадження новела чинного кримінального процесуального закону оскільки тепер на всі стадії кримінального процесу.</w:t>
            </w:r>
            <w:r>
              <w:rPr>
                <w:rFonts w:ascii="Times New Roman" w:hAnsi="Times New Roman" w:cs="Times New Roman"/>
                <w:sz w:val="28"/>
                <w:szCs w:val="28"/>
                <w:lang w:val="uk-UA" w:eastAsia="uk-UA"/>
              </w:rPr>
              <w:t xml:space="preserve"> </w:t>
            </w:r>
            <w:r w:rsidRPr="00B66645">
              <w:rPr>
                <w:rFonts w:ascii="Times New Roman" w:hAnsi="Times New Roman" w:cs="Times New Roman"/>
                <w:sz w:val="28"/>
                <w:szCs w:val="28"/>
                <w:lang w:val="uk-UA" w:eastAsia="uk-UA"/>
              </w:rPr>
              <w:lastRenderedPageBreak/>
              <w:t>Змагальність передбачає таку побудову кримінального процесу, при якій функції обвинувачення, захисту чітко розмежовані між собою, відокремлені від функції вирішення кримінального провадження і виконуються суб'єктами (сторонами), що користуються рівними правами для відстоювання своїх інтересів (обвинувач, захисник). Суд при цьому займає керівне становище у процесі, зберігаючи об'єктивність і неупередженість, створює необхідні умови для всебічного, повного і об’єктивного дослідження обставин кримінального провадження і вирішує його по суті. Таким чином, чітко розподіляються функції обвинувачення, захисту, правосуддя; сторони у процесі мають рівні процесуальні права; керівна роль у процесі надається суду, тому що тільки він прийма</w:t>
            </w:r>
            <w:r>
              <w:rPr>
                <w:rFonts w:ascii="Times New Roman" w:hAnsi="Times New Roman" w:cs="Times New Roman"/>
                <w:sz w:val="28"/>
                <w:szCs w:val="28"/>
                <w:lang w:val="uk-UA" w:eastAsia="uk-UA"/>
              </w:rPr>
              <w:t xml:space="preserve">є рішення по суті провадження. </w:t>
            </w:r>
            <w:r w:rsidRPr="00B66645">
              <w:rPr>
                <w:rFonts w:ascii="Times New Roman" w:hAnsi="Times New Roman" w:cs="Times New Roman"/>
                <w:sz w:val="28"/>
                <w:szCs w:val="28"/>
                <w:lang w:val="uk-UA" w:eastAsia="uk-UA"/>
              </w:rPr>
              <w:t xml:space="preserve">Відповідно до КПК України до сторони обвинувачення відносяться: слідчий, керівник органу досудового розслідування, прокурор, а також потерпілий, його представник та законний представник у випадках, установлених КПК; до сторони захисту: підозрюваний, обвинувачений (підсудний), засуджений, виправданий, особа, стосовно якої передбачається застосування примусових </w:t>
            </w:r>
            <w:r w:rsidRPr="00B66645">
              <w:rPr>
                <w:rFonts w:ascii="Times New Roman" w:hAnsi="Times New Roman" w:cs="Times New Roman"/>
                <w:sz w:val="28"/>
                <w:szCs w:val="28"/>
                <w:lang w:val="uk-UA" w:eastAsia="uk-UA"/>
              </w:rPr>
              <w:lastRenderedPageBreak/>
              <w:t>заходів медичного чи виховного характеру або вирішувалося питання про їх застосування, їхні зах</w:t>
            </w:r>
            <w:r>
              <w:rPr>
                <w:rFonts w:ascii="Times New Roman" w:hAnsi="Times New Roman" w:cs="Times New Roman"/>
                <w:sz w:val="28"/>
                <w:szCs w:val="28"/>
                <w:lang w:val="uk-UA" w:eastAsia="uk-UA"/>
              </w:rPr>
              <w:t xml:space="preserve">исники та законні представники. </w:t>
            </w:r>
            <w:r w:rsidRPr="00B66645">
              <w:rPr>
                <w:rFonts w:ascii="Times New Roman" w:hAnsi="Times New Roman" w:cs="Times New Roman"/>
                <w:sz w:val="28"/>
                <w:szCs w:val="28"/>
                <w:lang w:val="uk-UA" w:eastAsia="uk-UA"/>
              </w:rPr>
              <w:t>Сутність засади змагальності – використання сторонами за допомогою процесуальних прав участі у доказуванні і відстоюванні своєї процесуальної позиції. ЇЇ зміст – сукупність закріплених у процесуальному законі положень, способів їх реалізації, завдань та інтересів, що забез</w:t>
            </w:r>
            <w:r>
              <w:rPr>
                <w:rFonts w:ascii="Times New Roman" w:hAnsi="Times New Roman" w:cs="Times New Roman"/>
                <w:sz w:val="28"/>
                <w:szCs w:val="28"/>
                <w:lang w:val="uk-UA" w:eastAsia="uk-UA"/>
              </w:rPr>
              <w:t xml:space="preserve">печують змагальність у процесі. </w:t>
            </w:r>
            <w:r w:rsidRPr="00B66645">
              <w:rPr>
                <w:rFonts w:ascii="Times New Roman" w:hAnsi="Times New Roman" w:cs="Times New Roman"/>
                <w:sz w:val="28"/>
                <w:szCs w:val="28"/>
                <w:lang w:val="uk-UA" w:eastAsia="uk-UA"/>
              </w:rPr>
              <w:t>Сторони кримінального провадження мають рівні права на збирання та подання до суду клопотань, скарг, речей, документів, інших доказів, а також на реалізацію інших процес</w:t>
            </w:r>
            <w:r>
              <w:rPr>
                <w:rFonts w:ascii="Times New Roman" w:hAnsi="Times New Roman" w:cs="Times New Roman"/>
                <w:sz w:val="28"/>
                <w:szCs w:val="28"/>
                <w:lang w:val="uk-UA" w:eastAsia="uk-UA"/>
              </w:rPr>
              <w:t xml:space="preserve">уальних прав, передбачених КПК. </w:t>
            </w:r>
            <w:r w:rsidRPr="00B66645">
              <w:rPr>
                <w:rFonts w:ascii="Times New Roman" w:hAnsi="Times New Roman" w:cs="Times New Roman"/>
                <w:sz w:val="28"/>
                <w:szCs w:val="28"/>
                <w:lang w:val="uk-UA" w:eastAsia="uk-UA"/>
              </w:rPr>
              <w:t>Під час кримінального провадження функції обвинувачення, захисту та судового розгляду не можуть покладатися на один і той же орган чи службову особу. Це одна з гарантій здійснення цієї засади. У разі виникнення конфлікту інтересів під час виконання своєї функції учасник процесу з будь-якої сторони повинен заявити самовідвід. В цьому випадку інші учасники</w:t>
            </w:r>
            <w:r>
              <w:rPr>
                <w:rFonts w:ascii="Times New Roman" w:hAnsi="Times New Roman" w:cs="Times New Roman"/>
                <w:sz w:val="28"/>
                <w:szCs w:val="28"/>
                <w:lang w:val="uk-UA" w:eastAsia="uk-UA"/>
              </w:rPr>
              <w:t xml:space="preserve"> процесу можуть заявити відвід. </w:t>
            </w:r>
            <w:r w:rsidRPr="00B66645">
              <w:rPr>
                <w:rFonts w:ascii="Times New Roman" w:hAnsi="Times New Roman" w:cs="Times New Roman"/>
                <w:sz w:val="28"/>
                <w:szCs w:val="28"/>
                <w:lang w:val="uk-UA" w:eastAsia="uk-UA"/>
              </w:rPr>
              <w:t xml:space="preserve">Змагальність кримінального процесу, таким чином, характеризується наявністю таких рис: 1) чітке розмежування функцій </w:t>
            </w:r>
            <w:r w:rsidRPr="00B66645">
              <w:rPr>
                <w:rFonts w:ascii="Times New Roman" w:hAnsi="Times New Roman" w:cs="Times New Roman"/>
                <w:sz w:val="28"/>
                <w:szCs w:val="28"/>
                <w:lang w:val="uk-UA" w:eastAsia="uk-UA"/>
              </w:rPr>
              <w:lastRenderedPageBreak/>
              <w:t>обвинувачення, захисту і вирішення справи; 2) право суб'єктів відстоювати свої інтереси шляхом змагання між собою; 3) рівність процесуально-правових можливостей сторін обвинувачення і захисту; 4) особлива роль суду у процесі як незалежного і неупередженого суб'єкта. Суд не може перебирати на себе ні функцію захисту, ні функцію обвинувачення, так само як і жодна зі сторін н</w:t>
            </w:r>
            <w:r>
              <w:rPr>
                <w:rFonts w:ascii="Times New Roman" w:hAnsi="Times New Roman" w:cs="Times New Roman"/>
                <w:sz w:val="28"/>
                <w:szCs w:val="28"/>
                <w:lang w:val="uk-UA" w:eastAsia="uk-UA"/>
              </w:rPr>
              <w:t xml:space="preserve">е може виконувати функції суду. </w:t>
            </w:r>
            <w:r w:rsidRPr="00B66645">
              <w:rPr>
                <w:rFonts w:ascii="Times New Roman" w:hAnsi="Times New Roman" w:cs="Times New Roman"/>
                <w:sz w:val="28"/>
                <w:szCs w:val="28"/>
                <w:lang w:val="uk-UA" w:eastAsia="uk-UA"/>
              </w:rPr>
              <w:t>Засада змагальності проявляється у всіх стадіях кримінального процесу, починаючи зі стадії досудового розслідування. Зокрема, на цій стадії змагальність проявляється у випадках обрання запобіжного заходу у вигляді тримання під вартою, оскарження до суду процесуальних рішень слідчого, прокурора, де вирішення відповідних питань здійснюється у формі змагання сторін захисту і обвинувачення.</w:t>
            </w:r>
          </w:p>
        </w:tc>
      </w:tr>
      <w:tr w:rsidR="009027CE" w:rsidTr="004069A3">
        <w:tc>
          <w:tcPr>
            <w:tcW w:w="534" w:type="dxa"/>
          </w:tcPr>
          <w:p w:rsidR="009027CE" w:rsidRDefault="009027CE"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15</w:t>
            </w:r>
          </w:p>
        </w:tc>
        <w:tc>
          <w:tcPr>
            <w:tcW w:w="3969" w:type="dxa"/>
          </w:tcPr>
          <w:p w:rsidR="009027CE" w:rsidRDefault="00B66645" w:rsidP="004069A3">
            <w:pPr>
              <w:pStyle w:val="a7"/>
              <w:spacing w:line="360" w:lineRule="auto"/>
              <w:jc w:val="both"/>
              <w:rPr>
                <w:rFonts w:ascii="Times New Roman" w:hAnsi="Times New Roman" w:cs="Times New Roman"/>
                <w:sz w:val="28"/>
                <w:szCs w:val="28"/>
                <w:lang w:val="uk-UA" w:eastAsia="uk-UA"/>
              </w:rPr>
            </w:pPr>
            <w:r w:rsidRPr="00B66645">
              <w:rPr>
                <w:rFonts w:ascii="Times New Roman" w:hAnsi="Times New Roman" w:cs="Times New Roman"/>
                <w:sz w:val="28"/>
                <w:szCs w:val="28"/>
                <w:lang w:val="uk-UA" w:eastAsia="uk-UA"/>
              </w:rPr>
              <w:t>Засада права на оскарження процесуальних рішень, дій чи бездіяльності</w:t>
            </w:r>
          </w:p>
        </w:tc>
        <w:tc>
          <w:tcPr>
            <w:tcW w:w="5352" w:type="dxa"/>
          </w:tcPr>
          <w:p w:rsidR="00B66645" w:rsidRPr="00B66645" w:rsidRDefault="00B66645" w:rsidP="00B66645">
            <w:pPr>
              <w:pStyle w:val="a7"/>
              <w:spacing w:line="360" w:lineRule="auto"/>
              <w:jc w:val="both"/>
              <w:rPr>
                <w:rFonts w:ascii="Times New Roman" w:hAnsi="Times New Roman" w:cs="Times New Roman"/>
                <w:sz w:val="28"/>
                <w:szCs w:val="28"/>
                <w:lang w:val="uk-UA" w:eastAsia="uk-UA"/>
              </w:rPr>
            </w:pPr>
            <w:r w:rsidRPr="00B66645">
              <w:rPr>
                <w:rFonts w:ascii="Times New Roman" w:hAnsi="Times New Roman" w:cs="Times New Roman"/>
                <w:sz w:val="28"/>
                <w:szCs w:val="28"/>
                <w:lang w:val="uk-UA" w:eastAsia="uk-UA"/>
              </w:rPr>
              <w:t xml:space="preserve">Право на оскарження в суді рішень, дії чи бездіяльності органів місцевого самоврядування, їх посадових і службових осіб закріплено у ст.55 Конституції України. В кримінальному судочинстві право на оскарження процесуальних рішень, дій чи бездіяльності суду, слідчого судді, прокурора, слідчого є </w:t>
            </w:r>
            <w:r w:rsidRPr="00B66645">
              <w:rPr>
                <w:rFonts w:ascii="Times New Roman" w:hAnsi="Times New Roman" w:cs="Times New Roman"/>
                <w:sz w:val="28"/>
                <w:szCs w:val="28"/>
                <w:lang w:val="uk-UA" w:eastAsia="uk-UA"/>
              </w:rPr>
              <w:lastRenderedPageBreak/>
              <w:t>гарантією захисту особистих прав і свобод. Свобода оскарження дозволяє повною мірою реалізувати процесуальні права і забезпечити захист інтересів, а також усунути порушення і помилки, допущені під</w:t>
            </w:r>
            <w:r>
              <w:rPr>
                <w:rFonts w:ascii="Times New Roman" w:hAnsi="Times New Roman" w:cs="Times New Roman"/>
                <w:sz w:val="28"/>
                <w:szCs w:val="28"/>
                <w:lang w:val="uk-UA" w:eastAsia="uk-UA"/>
              </w:rPr>
              <w:t xml:space="preserve"> час кримінального провадження. </w:t>
            </w:r>
            <w:r w:rsidRPr="00B66645">
              <w:rPr>
                <w:rFonts w:ascii="Times New Roman" w:hAnsi="Times New Roman" w:cs="Times New Roman"/>
                <w:sz w:val="28"/>
                <w:szCs w:val="28"/>
                <w:lang w:val="uk-UA" w:eastAsia="uk-UA"/>
              </w:rPr>
              <w:t>Закон передбачає, що таке оскарження можливе як до прокурора, так і до слідчого судді. Право вибору належ</w:t>
            </w:r>
            <w:r>
              <w:rPr>
                <w:rFonts w:ascii="Times New Roman" w:hAnsi="Times New Roman" w:cs="Times New Roman"/>
                <w:sz w:val="28"/>
                <w:szCs w:val="28"/>
                <w:lang w:val="uk-UA" w:eastAsia="uk-UA"/>
              </w:rPr>
              <w:t xml:space="preserve">ить особі, права якої порушено. </w:t>
            </w:r>
            <w:r w:rsidRPr="00B66645">
              <w:rPr>
                <w:rFonts w:ascii="Times New Roman" w:hAnsi="Times New Roman" w:cs="Times New Roman"/>
                <w:sz w:val="28"/>
                <w:szCs w:val="28"/>
                <w:lang w:val="uk-UA" w:eastAsia="uk-UA"/>
              </w:rPr>
              <w:t xml:space="preserve">Оскаржити можна як процесуальні рішення, так і дію чи бездіяльність осіб, що ведуть провадження. Перелік рішень, дій чи бездіяльності органів досудового розслідування, які можуть бути оскаржені під час його провадження до слідчого судді. Це: 1) бездіяльність слідчого, прокурора, яка полягає у невнесенні відомостей про кримінальне правопорушення до Єдиного реєстру досудових розслідувань після отримання заяви чи повідомлення про кримінальне правопорушення,не поверненні тимчасово вилученого майна згідно з вимогами ст. 169 КПК, а також у не здійсненні інших процесуальних дій, які він зобов'язаний вчинити у визначений КПК строк – заявником, потерпілим, підозрюваним, володільцем тимчасово вилученого майна; 2) рішення слідчого, прокурора про </w:t>
            </w:r>
            <w:r w:rsidRPr="00B66645">
              <w:rPr>
                <w:rFonts w:ascii="Times New Roman" w:hAnsi="Times New Roman" w:cs="Times New Roman"/>
                <w:sz w:val="28"/>
                <w:szCs w:val="28"/>
                <w:lang w:val="uk-UA" w:eastAsia="uk-UA"/>
              </w:rPr>
              <w:lastRenderedPageBreak/>
              <w:t>зупинення досудового розслідування – потерпілим, підозрюваним; 3) рішення слідчого про закриття кримінального провадження – заявником, потерпілим; 4) рішення прокурора про закриття кримінального провадження – заявником, потерпілим, підозрюваним; 5) рішення прокурора, слідчого про відмову у визнанні потерпілим – особою, якій відмовлено у визнанні потерпілою; 6) рішення, дії чи бездіяльність слідчого чи прокурора при застосуванні заходів безпеки – особами, до яких можуть бути застосовані заходи безпеки, передбачені законом; 7) рішення слідчого, прокурора про відмову в задоволенні клопотання про проведення слідчих (розшукових) дій, негласних слідчих (розшукових) – особою, якій відмовлено у задоволенні клопотання; 8) рішення слідчого, прокурора про зміну порядку досудового розслідування та продовження його згідно з правилами, передбаченим</w:t>
            </w:r>
            <w:r>
              <w:rPr>
                <w:rFonts w:ascii="Times New Roman" w:hAnsi="Times New Roman" w:cs="Times New Roman"/>
                <w:sz w:val="28"/>
                <w:szCs w:val="28"/>
                <w:lang w:val="uk-UA" w:eastAsia="uk-UA"/>
              </w:rPr>
              <w:t xml:space="preserve">и главою 39 КПК – підозрюваним. </w:t>
            </w:r>
            <w:r w:rsidRPr="00B66645">
              <w:rPr>
                <w:rFonts w:ascii="Times New Roman" w:hAnsi="Times New Roman" w:cs="Times New Roman"/>
                <w:sz w:val="28"/>
                <w:szCs w:val="28"/>
                <w:lang w:val="uk-UA" w:eastAsia="uk-UA"/>
              </w:rPr>
              <w:t>Однак і не передбачені цим переліком рішення, дії чи бездіяльність також можуть бути оскаржені, але у формі заявлення клопотань до суду під час здійснення ним підготовчого провадження</w:t>
            </w:r>
            <w:r>
              <w:rPr>
                <w:rFonts w:ascii="Times New Roman" w:hAnsi="Times New Roman" w:cs="Times New Roman"/>
                <w:sz w:val="28"/>
                <w:szCs w:val="28"/>
                <w:lang w:val="uk-UA" w:eastAsia="uk-UA"/>
              </w:rPr>
              <w:t>.</w:t>
            </w:r>
          </w:p>
          <w:p w:rsidR="009027CE" w:rsidRDefault="00B66645" w:rsidP="00B66645">
            <w:pPr>
              <w:pStyle w:val="a7"/>
              <w:spacing w:line="360" w:lineRule="auto"/>
              <w:jc w:val="both"/>
              <w:rPr>
                <w:rFonts w:ascii="Times New Roman" w:hAnsi="Times New Roman" w:cs="Times New Roman"/>
                <w:sz w:val="28"/>
                <w:szCs w:val="28"/>
                <w:lang w:val="uk-UA" w:eastAsia="uk-UA"/>
              </w:rPr>
            </w:pPr>
            <w:r w:rsidRPr="00B66645">
              <w:rPr>
                <w:rFonts w:ascii="Times New Roman" w:hAnsi="Times New Roman" w:cs="Times New Roman"/>
                <w:sz w:val="28"/>
                <w:szCs w:val="28"/>
                <w:lang w:val="uk-UA" w:eastAsia="uk-UA"/>
              </w:rPr>
              <w:t xml:space="preserve">Крім того, під час досудового </w:t>
            </w:r>
            <w:r w:rsidRPr="00B66645">
              <w:rPr>
                <w:rFonts w:ascii="Times New Roman" w:hAnsi="Times New Roman" w:cs="Times New Roman"/>
                <w:sz w:val="28"/>
                <w:szCs w:val="28"/>
                <w:lang w:val="uk-UA" w:eastAsia="uk-UA"/>
              </w:rPr>
              <w:lastRenderedPageBreak/>
              <w:t>провадження можна також оскаржити ухвали слідчого судді в апеляційному порядку. Оскарження ухвал слідчого судді здійс</w:t>
            </w:r>
            <w:r>
              <w:rPr>
                <w:rFonts w:ascii="Times New Roman" w:hAnsi="Times New Roman" w:cs="Times New Roman"/>
                <w:sz w:val="28"/>
                <w:szCs w:val="28"/>
                <w:lang w:val="uk-UA" w:eastAsia="uk-UA"/>
              </w:rPr>
              <w:t xml:space="preserve">нюється в апеляційному порядку. </w:t>
            </w:r>
            <w:r w:rsidRPr="00B66645">
              <w:rPr>
                <w:rFonts w:ascii="Times New Roman" w:hAnsi="Times New Roman" w:cs="Times New Roman"/>
                <w:sz w:val="28"/>
                <w:szCs w:val="28"/>
                <w:lang w:val="uk-UA" w:eastAsia="uk-UA"/>
              </w:rPr>
              <w:t>Забезпечення реалізації права на оскарження рішення суду в апеляційному чи касаційному порядку гарантує особі перегляд рішення, ухваленого щодо неї, судом вищого рівня. Лише в окремих випадках, передбачених КПК, оскарження рішень суду першої інстанції не допускається</w:t>
            </w:r>
            <w:r>
              <w:rPr>
                <w:rFonts w:ascii="Times New Roman" w:hAnsi="Times New Roman" w:cs="Times New Roman"/>
                <w:sz w:val="28"/>
                <w:szCs w:val="28"/>
                <w:lang w:val="uk-UA" w:eastAsia="uk-UA"/>
              </w:rPr>
              <w:t xml:space="preserve">. </w:t>
            </w:r>
            <w:r w:rsidRPr="00B66645">
              <w:rPr>
                <w:rFonts w:ascii="Times New Roman" w:hAnsi="Times New Roman" w:cs="Times New Roman"/>
                <w:sz w:val="28"/>
                <w:szCs w:val="28"/>
                <w:lang w:val="uk-UA" w:eastAsia="uk-UA"/>
              </w:rPr>
              <w:t>Слід відзначити, що право на оскарження та перегляд рішень суду першої інстанції судом вищого рівня надається не тільки особам, які брали участь у кримінальному проваджені, а і іншим особам, на думку яких порушені їх права чи законні інтереси процесуальними діями чи рішеннями слідчого судді чи суду першої інстанції.</w:t>
            </w:r>
          </w:p>
        </w:tc>
      </w:tr>
    </w:tbl>
    <w:p w:rsidR="00B66645" w:rsidRDefault="00B66645" w:rsidP="004069A3">
      <w:pPr>
        <w:pStyle w:val="a7"/>
        <w:spacing w:line="360" w:lineRule="auto"/>
        <w:jc w:val="both"/>
        <w:rPr>
          <w:rFonts w:ascii="Times New Roman" w:hAnsi="Times New Roman" w:cs="Times New Roman"/>
          <w:sz w:val="28"/>
          <w:szCs w:val="28"/>
          <w:lang w:val="uk-UA" w:eastAsia="uk-UA"/>
        </w:rPr>
      </w:pPr>
    </w:p>
    <w:p w:rsidR="00B66645" w:rsidRDefault="00B66645">
      <w:pPr>
        <w:rPr>
          <w:rFonts w:eastAsiaTheme="minorHAnsi"/>
          <w:sz w:val="28"/>
          <w:szCs w:val="28"/>
          <w:lang w:eastAsia="uk-UA"/>
        </w:rPr>
      </w:pPr>
      <w:r>
        <w:rPr>
          <w:sz w:val="28"/>
          <w:szCs w:val="28"/>
          <w:lang w:eastAsia="uk-UA"/>
        </w:rPr>
        <w:br w:type="page"/>
      </w:r>
    </w:p>
    <w:p w:rsidR="004069A3" w:rsidRDefault="00B66645"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ab/>
        <w:t>2.2 Зловживання засадою диспозитивності і кримінальному процесі в рішеннях Верховного Суду України</w:t>
      </w:r>
    </w:p>
    <w:p w:rsidR="00B66645" w:rsidRDefault="00B66645" w:rsidP="004069A3">
      <w:pPr>
        <w:pStyle w:val="a7"/>
        <w:spacing w:line="360" w:lineRule="auto"/>
        <w:jc w:val="both"/>
        <w:rPr>
          <w:rFonts w:ascii="Times New Roman" w:hAnsi="Times New Roman" w:cs="Times New Roman"/>
          <w:sz w:val="28"/>
          <w:szCs w:val="28"/>
          <w:lang w:val="uk-UA" w:eastAsia="uk-UA"/>
        </w:rPr>
      </w:pPr>
    </w:p>
    <w:p w:rsidR="00B66645" w:rsidRDefault="00B66645" w:rsidP="004069A3">
      <w:pPr>
        <w:pStyle w:val="a7"/>
        <w:spacing w:line="360" w:lineRule="auto"/>
        <w:jc w:val="both"/>
        <w:rPr>
          <w:rFonts w:ascii="Times New Roman" w:hAnsi="Times New Roman" w:cs="Times New Roman"/>
          <w:sz w:val="28"/>
          <w:szCs w:val="28"/>
          <w:lang w:val="uk-UA" w:eastAsia="uk-UA"/>
        </w:rPr>
      </w:pPr>
    </w:p>
    <w:tbl>
      <w:tblPr>
        <w:tblStyle w:val="aa"/>
        <w:tblW w:w="0" w:type="auto"/>
        <w:tblLook w:val="04A0" w:firstRow="1" w:lastRow="0" w:firstColumn="1" w:lastColumn="0" w:noHBand="0" w:noVBand="1"/>
      </w:tblPr>
      <w:tblGrid>
        <w:gridCol w:w="675"/>
        <w:gridCol w:w="3686"/>
        <w:gridCol w:w="5494"/>
      </w:tblGrid>
      <w:tr w:rsidR="00B66645" w:rsidTr="00B66645">
        <w:tc>
          <w:tcPr>
            <w:tcW w:w="675" w:type="dxa"/>
          </w:tcPr>
          <w:p w:rsidR="00B66645" w:rsidRDefault="00B66645" w:rsidP="00B66645">
            <w:pPr>
              <w:pStyle w:val="a7"/>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w:t>
            </w:r>
          </w:p>
        </w:tc>
        <w:tc>
          <w:tcPr>
            <w:tcW w:w="3686" w:type="dxa"/>
          </w:tcPr>
          <w:p w:rsidR="00B66645" w:rsidRDefault="00B66645" w:rsidP="00B66645">
            <w:pPr>
              <w:pStyle w:val="a7"/>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Рішення</w:t>
            </w:r>
          </w:p>
        </w:tc>
        <w:tc>
          <w:tcPr>
            <w:tcW w:w="5494" w:type="dxa"/>
          </w:tcPr>
          <w:p w:rsidR="00B66645" w:rsidRDefault="00B66645" w:rsidP="00B66645">
            <w:pPr>
              <w:pStyle w:val="a7"/>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Пояснення</w:t>
            </w:r>
          </w:p>
        </w:tc>
      </w:tr>
      <w:tr w:rsidR="00B66645" w:rsidTr="00B66645">
        <w:tc>
          <w:tcPr>
            <w:tcW w:w="675" w:type="dxa"/>
          </w:tcPr>
          <w:p w:rsidR="00B66645" w:rsidRDefault="00B66645"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w:t>
            </w:r>
          </w:p>
        </w:tc>
        <w:tc>
          <w:tcPr>
            <w:tcW w:w="3686" w:type="dxa"/>
          </w:tcPr>
          <w:p w:rsidR="00B66645" w:rsidRDefault="00B66645"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Ухвала</w:t>
            </w:r>
            <w:r w:rsidRPr="00B66645">
              <w:rPr>
                <w:rFonts w:ascii="Times New Roman" w:hAnsi="Times New Roman" w:cs="Times New Roman"/>
                <w:sz w:val="28"/>
                <w:szCs w:val="28"/>
                <w:lang w:val="uk-UA" w:eastAsia="uk-UA"/>
              </w:rPr>
              <w:t xml:space="preserve"> від 30.05.2018 року у справі № 676/7346/15-к</w:t>
            </w:r>
          </w:p>
        </w:tc>
        <w:tc>
          <w:tcPr>
            <w:tcW w:w="5494" w:type="dxa"/>
          </w:tcPr>
          <w:p w:rsidR="00B66645" w:rsidRDefault="00B66645" w:rsidP="00B66645">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w:t>
            </w:r>
            <w:r w:rsidRPr="00B66645">
              <w:rPr>
                <w:rFonts w:ascii="Times New Roman" w:hAnsi="Times New Roman" w:cs="Times New Roman"/>
                <w:sz w:val="28"/>
                <w:szCs w:val="28"/>
                <w:lang w:val="uk-UA" w:eastAsia="uk-UA"/>
              </w:rPr>
              <w:t xml:space="preserve"> відповідності до якого суд констатував, що хоча у КПК України не передбачено загального положення про заборону зловживання процесуальними правами, однак заборона зловживання такими є загальноправовим принципом і п</w:t>
            </w:r>
            <w:r>
              <w:rPr>
                <w:rFonts w:ascii="Times New Roman" w:hAnsi="Times New Roman" w:cs="Times New Roman"/>
                <w:sz w:val="28"/>
                <w:szCs w:val="28"/>
                <w:lang w:val="uk-UA" w:eastAsia="uk-UA"/>
              </w:rPr>
              <w:t xml:space="preserve">оширюється на всі галузі права. </w:t>
            </w:r>
            <w:r w:rsidRPr="00B66645">
              <w:rPr>
                <w:rFonts w:ascii="Times New Roman" w:hAnsi="Times New Roman" w:cs="Times New Roman"/>
                <w:sz w:val="28"/>
                <w:szCs w:val="28"/>
                <w:lang w:val="uk-UA" w:eastAsia="uk-UA"/>
              </w:rPr>
              <w:t>Вищевказана правова позиція ККС ВС, із моєї точки зору, має фундаментальне значення, позаяк за відсутності закріпл</w:t>
            </w:r>
            <w:r>
              <w:rPr>
                <w:rFonts w:ascii="Times New Roman" w:hAnsi="Times New Roman" w:cs="Times New Roman"/>
                <w:sz w:val="28"/>
                <w:szCs w:val="28"/>
                <w:lang w:val="uk-UA" w:eastAsia="uk-UA"/>
              </w:rPr>
              <w:t>ення у нормах позитивного права</w:t>
            </w:r>
            <w:r w:rsidRPr="00B66645">
              <w:rPr>
                <w:rFonts w:ascii="Times New Roman" w:hAnsi="Times New Roman" w:cs="Times New Roman"/>
                <w:sz w:val="28"/>
                <w:szCs w:val="28"/>
                <w:lang w:val="uk-UA" w:eastAsia="uk-UA"/>
              </w:rPr>
              <w:t xml:space="preserve"> принципу заборони зловживання учасниками кримінального провадження процесуальними правами, суд фактично екстраполював дію такого, як загальноправового принципу (вочевидь, природного права), на кримінальне судочинство в Україні.</w:t>
            </w:r>
          </w:p>
        </w:tc>
      </w:tr>
      <w:tr w:rsidR="00B66645" w:rsidTr="00B66645">
        <w:tc>
          <w:tcPr>
            <w:tcW w:w="675" w:type="dxa"/>
          </w:tcPr>
          <w:p w:rsidR="00B66645" w:rsidRDefault="00B66645"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w:t>
            </w:r>
          </w:p>
        </w:tc>
        <w:tc>
          <w:tcPr>
            <w:tcW w:w="3686" w:type="dxa"/>
          </w:tcPr>
          <w:p w:rsidR="00B66645" w:rsidRDefault="00B66645"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w:t>
            </w:r>
            <w:r w:rsidRPr="00B66645">
              <w:rPr>
                <w:rFonts w:ascii="Times New Roman" w:hAnsi="Times New Roman" w:cs="Times New Roman"/>
                <w:sz w:val="28"/>
                <w:szCs w:val="28"/>
                <w:lang w:val="uk-UA" w:eastAsia="uk-UA"/>
              </w:rPr>
              <w:t>хвала від 17.09.2019 року у справі № 202/4467/14-к</w:t>
            </w:r>
          </w:p>
        </w:tc>
        <w:tc>
          <w:tcPr>
            <w:tcW w:w="5494" w:type="dxa"/>
          </w:tcPr>
          <w:p w:rsidR="00B66645" w:rsidRDefault="00B66645"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Ч</w:t>
            </w:r>
            <w:r w:rsidRPr="00B66645">
              <w:rPr>
                <w:rFonts w:ascii="Times New Roman" w:hAnsi="Times New Roman" w:cs="Times New Roman"/>
                <w:sz w:val="28"/>
                <w:szCs w:val="28"/>
                <w:lang w:val="uk-UA" w:eastAsia="uk-UA"/>
              </w:rPr>
              <w:t xml:space="preserve">астими є посилання та власні переклади, трактування ККС ВС практики ЄСПЛ, прикладом чого є ухвала від 17.09.2019 року у справі № 202/4467/14-к, у якій зазначено: «Європейський суд з прав людини в своїх рішеннях, зокрема у справі «Юніон Аліментаріа проти Іспанії» від 7 </w:t>
            </w:r>
            <w:r w:rsidRPr="00B66645">
              <w:rPr>
                <w:rFonts w:ascii="Times New Roman" w:hAnsi="Times New Roman" w:cs="Times New Roman"/>
                <w:sz w:val="28"/>
                <w:szCs w:val="28"/>
                <w:lang w:val="uk-UA" w:eastAsia="uk-UA"/>
              </w:rPr>
              <w:lastRenderedPageBreak/>
              <w:t>липня 1989 року, вказував на недопустимість зневілювання ключового принципу - верховенства права у випадках, коли поведінка учасників судового засідання свідчить про умисний характер їх дій, направлений на невиправдане затягування процесу чи зловживання своїм процесуальним правом».</w:t>
            </w:r>
          </w:p>
        </w:tc>
      </w:tr>
      <w:tr w:rsidR="00B66645" w:rsidTr="00B66645">
        <w:tc>
          <w:tcPr>
            <w:tcW w:w="675" w:type="dxa"/>
          </w:tcPr>
          <w:p w:rsidR="00B66645" w:rsidRDefault="00B66645"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3</w:t>
            </w:r>
          </w:p>
        </w:tc>
        <w:tc>
          <w:tcPr>
            <w:tcW w:w="3686" w:type="dxa"/>
          </w:tcPr>
          <w:p w:rsidR="00B66645" w:rsidRDefault="00B66645"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Постанова</w:t>
            </w:r>
            <w:r w:rsidRPr="00B66645">
              <w:rPr>
                <w:rFonts w:ascii="Times New Roman" w:hAnsi="Times New Roman" w:cs="Times New Roman"/>
                <w:sz w:val="28"/>
                <w:szCs w:val="28"/>
                <w:lang w:val="uk-UA" w:eastAsia="uk-UA"/>
              </w:rPr>
              <w:t xml:space="preserve"> від 09.04.2019 року у справі № 306/1602/16-к</w:t>
            </w:r>
          </w:p>
        </w:tc>
        <w:tc>
          <w:tcPr>
            <w:tcW w:w="5494" w:type="dxa"/>
          </w:tcPr>
          <w:p w:rsidR="00B66645" w:rsidRDefault="00B66645" w:rsidP="004069A3">
            <w:pPr>
              <w:pStyle w:val="a7"/>
              <w:spacing w:line="360" w:lineRule="auto"/>
              <w:jc w:val="both"/>
              <w:rPr>
                <w:rFonts w:ascii="Times New Roman" w:hAnsi="Times New Roman" w:cs="Times New Roman"/>
                <w:sz w:val="28"/>
                <w:szCs w:val="28"/>
                <w:lang w:val="uk-UA" w:eastAsia="uk-UA"/>
              </w:rPr>
            </w:pPr>
            <w:r w:rsidRPr="00B66645">
              <w:rPr>
                <w:rFonts w:ascii="Times New Roman" w:hAnsi="Times New Roman" w:cs="Times New Roman"/>
                <w:sz w:val="28"/>
                <w:szCs w:val="28"/>
                <w:lang w:val="uk-UA" w:eastAsia="uk-UA"/>
              </w:rPr>
              <w:t>процесуальний закон забезпечує дотримання прав осіб, а не використання їх для зловживання. При цьому в ухвалі від 18.09.2018 року у справі № 1-9/11 суд виходить із позиції, що законодавець чітко передбачив правила поведінки сторін у кримінальній справі на подання доказів, участь в їх дослідженні та доведенні їх переконливості, виступ у судових дебатах, оскарження процесуальних рішень суду, тобто учасники судового процесу мають діяти відповідно до загальних положень судового розгляду, а не зловживати своїми правами. Водночас варто зазначити, що законодавець все ж здійснює послідовне закріплення процесуальних запобіжників від можливої недобросовісності та зловживання процесуальними правами учасників судового розгляду.</w:t>
            </w:r>
          </w:p>
        </w:tc>
      </w:tr>
    </w:tbl>
    <w:p w:rsidR="00B66645" w:rsidRDefault="00B66645" w:rsidP="004069A3">
      <w:pPr>
        <w:pStyle w:val="a7"/>
        <w:spacing w:line="360" w:lineRule="auto"/>
        <w:jc w:val="both"/>
        <w:rPr>
          <w:rFonts w:ascii="Times New Roman" w:hAnsi="Times New Roman" w:cs="Times New Roman"/>
          <w:sz w:val="28"/>
          <w:szCs w:val="28"/>
          <w:lang w:val="uk-UA" w:eastAsia="uk-UA"/>
        </w:rPr>
      </w:pPr>
    </w:p>
    <w:p w:rsidR="00B66645" w:rsidRDefault="00B66645">
      <w:pPr>
        <w:rPr>
          <w:rFonts w:eastAsiaTheme="minorHAnsi"/>
          <w:sz w:val="28"/>
          <w:szCs w:val="28"/>
          <w:lang w:eastAsia="uk-UA"/>
        </w:rPr>
      </w:pPr>
      <w:r>
        <w:rPr>
          <w:sz w:val="28"/>
          <w:szCs w:val="28"/>
          <w:lang w:eastAsia="uk-UA"/>
        </w:rPr>
        <w:br w:type="page"/>
      </w:r>
    </w:p>
    <w:p w:rsidR="00B66645" w:rsidRDefault="00634EAC"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ab/>
        <w:t xml:space="preserve">2.3 Прояви зловживання процесуальними правами у кримінальному судочинстві за рішеннями ВСУ </w:t>
      </w:r>
    </w:p>
    <w:p w:rsidR="00634EAC" w:rsidRDefault="00634EAC" w:rsidP="004069A3">
      <w:pPr>
        <w:pStyle w:val="a7"/>
        <w:spacing w:line="360" w:lineRule="auto"/>
        <w:jc w:val="both"/>
        <w:rPr>
          <w:rFonts w:ascii="Times New Roman" w:hAnsi="Times New Roman" w:cs="Times New Roman"/>
          <w:sz w:val="28"/>
          <w:szCs w:val="28"/>
          <w:lang w:val="uk-UA" w:eastAsia="uk-UA"/>
        </w:rPr>
      </w:pPr>
    </w:p>
    <w:p w:rsidR="00634EAC" w:rsidRDefault="00634EAC" w:rsidP="004069A3">
      <w:pPr>
        <w:pStyle w:val="a7"/>
        <w:spacing w:line="360" w:lineRule="auto"/>
        <w:jc w:val="both"/>
        <w:rPr>
          <w:rFonts w:ascii="Times New Roman" w:hAnsi="Times New Roman" w:cs="Times New Roman"/>
          <w:sz w:val="28"/>
          <w:szCs w:val="28"/>
          <w:lang w:val="uk-UA" w:eastAsia="uk-UA"/>
        </w:rPr>
      </w:pPr>
    </w:p>
    <w:tbl>
      <w:tblPr>
        <w:tblStyle w:val="aa"/>
        <w:tblW w:w="0" w:type="auto"/>
        <w:tblLook w:val="04A0" w:firstRow="1" w:lastRow="0" w:firstColumn="1" w:lastColumn="0" w:noHBand="0" w:noVBand="1"/>
      </w:tblPr>
      <w:tblGrid>
        <w:gridCol w:w="817"/>
        <w:gridCol w:w="4961"/>
        <w:gridCol w:w="4077"/>
      </w:tblGrid>
      <w:tr w:rsidR="00634EAC" w:rsidTr="00634EAC">
        <w:tc>
          <w:tcPr>
            <w:tcW w:w="817" w:type="dxa"/>
          </w:tcPr>
          <w:p w:rsidR="00634EAC" w:rsidRDefault="00634EAC" w:rsidP="00634EAC">
            <w:pPr>
              <w:pStyle w:val="a7"/>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w:t>
            </w:r>
          </w:p>
        </w:tc>
        <w:tc>
          <w:tcPr>
            <w:tcW w:w="4961" w:type="dxa"/>
          </w:tcPr>
          <w:p w:rsidR="00634EAC" w:rsidRDefault="00634EAC" w:rsidP="00634EAC">
            <w:pPr>
              <w:pStyle w:val="a7"/>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Рішення</w:t>
            </w:r>
          </w:p>
        </w:tc>
        <w:tc>
          <w:tcPr>
            <w:tcW w:w="4077" w:type="dxa"/>
          </w:tcPr>
          <w:p w:rsidR="00634EAC" w:rsidRDefault="00634EAC" w:rsidP="00634EAC">
            <w:pPr>
              <w:pStyle w:val="a7"/>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Зловживання</w:t>
            </w:r>
          </w:p>
        </w:tc>
      </w:tr>
      <w:tr w:rsidR="00634EAC" w:rsidTr="00634EAC">
        <w:tc>
          <w:tcPr>
            <w:tcW w:w="817" w:type="dxa"/>
          </w:tcPr>
          <w:p w:rsidR="00634EAC" w:rsidRDefault="00634EAC"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w:t>
            </w:r>
          </w:p>
        </w:tc>
        <w:tc>
          <w:tcPr>
            <w:tcW w:w="4961" w:type="dxa"/>
          </w:tcPr>
          <w:p w:rsidR="00634EAC" w:rsidRDefault="00634EAC" w:rsidP="00634EAC">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w:t>
            </w:r>
            <w:r w:rsidRPr="00634EAC">
              <w:rPr>
                <w:rFonts w:ascii="Times New Roman" w:hAnsi="Times New Roman" w:cs="Times New Roman"/>
                <w:sz w:val="28"/>
                <w:szCs w:val="28"/>
                <w:lang w:val="uk-UA" w:eastAsia="uk-UA"/>
              </w:rPr>
              <w:t>останова ККС ВС від 06.11.20</w:t>
            </w:r>
            <w:r>
              <w:rPr>
                <w:rFonts w:ascii="Times New Roman" w:hAnsi="Times New Roman" w:cs="Times New Roman"/>
                <w:sz w:val="28"/>
                <w:szCs w:val="28"/>
                <w:lang w:val="uk-UA" w:eastAsia="uk-UA"/>
              </w:rPr>
              <w:t xml:space="preserve">19 року у справі № 300/474/17. </w:t>
            </w:r>
            <w:r w:rsidRPr="00634EAC">
              <w:rPr>
                <w:rFonts w:ascii="Times New Roman" w:hAnsi="Times New Roman" w:cs="Times New Roman"/>
                <w:sz w:val="28"/>
                <w:szCs w:val="28"/>
                <w:lang w:val="uk-UA" w:eastAsia="uk-UA"/>
              </w:rPr>
              <w:t>Вирок суду першої інстанції ґрунтується на сукупності безпосередньо досліджених в судовому засіданні доказів, які відповідають вимогам щодо належності та допустимості, судовий розгляд був проведений належним чином з дотриманням вимог КПК України та відповідає ви</w:t>
            </w:r>
            <w:r>
              <w:rPr>
                <w:rFonts w:ascii="Times New Roman" w:hAnsi="Times New Roman" w:cs="Times New Roman"/>
                <w:sz w:val="28"/>
                <w:szCs w:val="28"/>
                <w:lang w:val="uk-UA" w:eastAsia="uk-UA"/>
              </w:rPr>
              <w:t xml:space="preserve">могам ст. 370, 374 КПК України. </w:t>
            </w:r>
            <w:r w:rsidRPr="00634EAC">
              <w:rPr>
                <w:rFonts w:ascii="Times New Roman" w:hAnsi="Times New Roman" w:cs="Times New Roman"/>
                <w:sz w:val="28"/>
                <w:szCs w:val="28"/>
                <w:lang w:val="uk-UA" w:eastAsia="uk-UA"/>
              </w:rPr>
              <w:t xml:space="preserve">При цьому, зазначені в касаційній скарзі доводи щодо порушення строків відкриття та направлення потерпілому копії ухвали про відкриття апеляційного провадження, не є істотними порушеннями вимог кримінального процесуального закону, які перешкодили чи могли перешкодити суду ухвалити законне та обґрунтоване судове рішення з огляду на належне повідомлення всіх учасників судового розгляду, забезпечення учасникам процесу можливості користуватись процесуальними правами, а також з </w:t>
            </w:r>
            <w:r w:rsidRPr="00634EAC">
              <w:rPr>
                <w:rFonts w:ascii="Times New Roman" w:hAnsi="Times New Roman" w:cs="Times New Roman"/>
                <w:sz w:val="28"/>
                <w:szCs w:val="28"/>
                <w:lang w:val="uk-UA" w:eastAsia="uk-UA"/>
              </w:rPr>
              <w:lastRenderedPageBreak/>
              <w:t>огляду на безпосередню участь потерпілого ОСОБА_1 та його представника</w:t>
            </w:r>
            <w:r>
              <w:rPr>
                <w:rFonts w:ascii="Times New Roman" w:hAnsi="Times New Roman" w:cs="Times New Roman"/>
                <w:sz w:val="28"/>
                <w:szCs w:val="28"/>
                <w:lang w:val="uk-UA" w:eastAsia="uk-UA"/>
              </w:rPr>
              <w:t xml:space="preserve"> під час апеляційного розгляду. </w:t>
            </w:r>
            <w:r w:rsidRPr="00634EAC">
              <w:rPr>
                <w:rFonts w:ascii="Times New Roman" w:hAnsi="Times New Roman" w:cs="Times New Roman"/>
                <w:sz w:val="28"/>
                <w:szCs w:val="28"/>
                <w:lang w:val="uk-UA" w:eastAsia="uk-UA"/>
              </w:rPr>
              <w:t xml:space="preserve">Відповідно до вимог статей 50, 65 КК України при призначенні покарання суд повинен ураховувати ступінь тяжкості вчиненого злочину, особу винного та обставини, що пом'якшують та обтяжують покарання. Особі, яка вчинила злочин, має бути призначено покарання, необхідне й достатнє для її виправлення </w:t>
            </w:r>
            <w:r>
              <w:rPr>
                <w:rFonts w:ascii="Times New Roman" w:hAnsi="Times New Roman" w:cs="Times New Roman"/>
                <w:sz w:val="28"/>
                <w:szCs w:val="28"/>
                <w:lang w:val="uk-UA" w:eastAsia="uk-UA"/>
              </w:rPr>
              <w:t xml:space="preserve">та попередження нових злочинів. </w:t>
            </w:r>
            <w:r w:rsidRPr="00634EAC">
              <w:rPr>
                <w:rFonts w:ascii="Times New Roman" w:hAnsi="Times New Roman" w:cs="Times New Roman"/>
                <w:sz w:val="28"/>
                <w:szCs w:val="28"/>
                <w:lang w:val="uk-UA" w:eastAsia="uk-UA"/>
              </w:rPr>
              <w:t xml:space="preserve">Суди першої та апеляційної інстанцій врахували особу обвинуваченого, який раніше не судимий, характеризується позитивно за місцем проживання та роботи, є інвалідом II групи, відсутність обставин, які пом'якшують та обтяжують покарання, а також ті обставини, що засуджений ОСОБА_7 скоїв тяжкий злочин, який передбачає покарання у вигляді позбавлення волі на строк до десяти років, грубо порушив Правила дорожнього руху й в результаті його дій сталася загибель трьох молодих людей, що він неодноразово притягувався до адміністративної відповідальності за порушення правил дорожнього руху, у </w:t>
            </w:r>
            <w:r w:rsidRPr="00634EAC">
              <w:rPr>
                <w:rFonts w:ascii="Times New Roman" w:hAnsi="Times New Roman" w:cs="Times New Roman"/>
                <w:sz w:val="28"/>
                <w:szCs w:val="28"/>
                <w:lang w:val="uk-UA" w:eastAsia="uk-UA"/>
              </w:rPr>
              <w:lastRenderedPageBreak/>
              <w:t>тому числі у день скоєння ДТП, заподіяну шкоду потерпілим не відшкодував, тобто при призначенні покарання дотримались вимог</w:t>
            </w:r>
            <w:r>
              <w:rPr>
                <w:rFonts w:ascii="Times New Roman" w:hAnsi="Times New Roman" w:cs="Times New Roman"/>
                <w:sz w:val="28"/>
                <w:szCs w:val="28"/>
                <w:lang w:val="uk-UA" w:eastAsia="uk-UA"/>
              </w:rPr>
              <w:t xml:space="preserve"> статей 50, 65 - 67 КК України. </w:t>
            </w:r>
            <w:r w:rsidRPr="00634EAC">
              <w:rPr>
                <w:rFonts w:ascii="Times New Roman" w:hAnsi="Times New Roman" w:cs="Times New Roman"/>
                <w:sz w:val="28"/>
                <w:szCs w:val="28"/>
                <w:lang w:val="uk-UA" w:eastAsia="uk-UA"/>
              </w:rPr>
              <w:t xml:space="preserve">Призначене засудженому покарання є необхідним і достатнім для його виправлення </w:t>
            </w:r>
            <w:r>
              <w:rPr>
                <w:rFonts w:ascii="Times New Roman" w:hAnsi="Times New Roman" w:cs="Times New Roman"/>
                <w:sz w:val="28"/>
                <w:szCs w:val="28"/>
                <w:lang w:val="uk-UA" w:eastAsia="uk-UA"/>
              </w:rPr>
              <w:t xml:space="preserve">та попередження нових злочинів. </w:t>
            </w:r>
            <w:r w:rsidRPr="00634EAC">
              <w:rPr>
                <w:rFonts w:ascii="Times New Roman" w:hAnsi="Times New Roman" w:cs="Times New Roman"/>
                <w:sz w:val="28"/>
                <w:szCs w:val="28"/>
                <w:lang w:val="uk-UA" w:eastAsia="uk-UA"/>
              </w:rPr>
              <w:t>Решта доводів касаційних скарг висновків суду апеляційної інстанції також не спростовують та фактично зводяться до переоцінки доказів і встановлених по справі обставин, що в силу вимог статті 433 КПК України не може бути предметом оц</w:t>
            </w:r>
            <w:r>
              <w:rPr>
                <w:rFonts w:ascii="Times New Roman" w:hAnsi="Times New Roman" w:cs="Times New Roman"/>
                <w:sz w:val="28"/>
                <w:szCs w:val="28"/>
                <w:lang w:val="uk-UA" w:eastAsia="uk-UA"/>
              </w:rPr>
              <w:t xml:space="preserve">інки суду касаційної інстанції. </w:t>
            </w:r>
            <w:r w:rsidRPr="00634EAC">
              <w:rPr>
                <w:rFonts w:ascii="Times New Roman" w:hAnsi="Times New Roman" w:cs="Times New Roman"/>
                <w:sz w:val="28"/>
                <w:szCs w:val="28"/>
                <w:lang w:val="uk-UA" w:eastAsia="uk-UA"/>
              </w:rPr>
              <w:t>Вимогами кримінального процесуального закону передбачено, що рішення суду першої інстанції перевіряється апеляційним судом з точки зору його законності й обґрунтованості, тобто відповідності нормам матеріального і процесуального закону, фактичним обставинам справи, доказам, до</w:t>
            </w:r>
            <w:r>
              <w:rPr>
                <w:rFonts w:ascii="Times New Roman" w:hAnsi="Times New Roman" w:cs="Times New Roman"/>
                <w:sz w:val="28"/>
                <w:szCs w:val="28"/>
                <w:lang w:val="uk-UA" w:eastAsia="uk-UA"/>
              </w:rPr>
              <w:t xml:space="preserve">слідженим у судовому засіданні. </w:t>
            </w:r>
            <w:r w:rsidRPr="00634EAC">
              <w:rPr>
                <w:rFonts w:ascii="Times New Roman" w:hAnsi="Times New Roman" w:cs="Times New Roman"/>
                <w:sz w:val="28"/>
                <w:szCs w:val="28"/>
                <w:lang w:val="uk-UA" w:eastAsia="uk-UA"/>
              </w:rPr>
              <w:t>Вказані вимоги закону дотримані апеляційним судом при постановлені ухвали за наслідками апеляційного розгляду у даному кримінальному провадженні.</w:t>
            </w:r>
          </w:p>
        </w:tc>
        <w:tc>
          <w:tcPr>
            <w:tcW w:w="4077" w:type="dxa"/>
          </w:tcPr>
          <w:p w:rsidR="00634EAC" w:rsidRDefault="00634EAC"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П</w:t>
            </w:r>
            <w:r w:rsidRPr="00634EAC">
              <w:rPr>
                <w:rFonts w:ascii="Times New Roman" w:hAnsi="Times New Roman" w:cs="Times New Roman"/>
                <w:sz w:val="28"/>
                <w:szCs w:val="28"/>
                <w:lang w:val="uk-UA" w:eastAsia="uk-UA"/>
              </w:rPr>
              <w:t>овторне заявлення відводу</w:t>
            </w:r>
            <w:r>
              <w:rPr>
                <w:rFonts w:ascii="Times New Roman" w:hAnsi="Times New Roman" w:cs="Times New Roman"/>
                <w:sz w:val="28"/>
                <w:szCs w:val="28"/>
                <w:lang w:val="uk-UA" w:eastAsia="uk-UA"/>
              </w:rPr>
              <w:t xml:space="preserve"> судді (ч. 4 ст. 81 КПК України)</w:t>
            </w:r>
          </w:p>
        </w:tc>
      </w:tr>
      <w:tr w:rsidR="00634EAC" w:rsidTr="00634EAC">
        <w:tc>
          <w:tcPr>
            <w:tcW w:w="817" w:type="dxa"/>
          </w:tcPr>
          <w:p w:rsidR="00634EAC" w:rsidRDefault="00634EAC"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2</w:t>
            </w:r>
          </w:p>
        </w:tc>
        <w:tc>
          <w:tcPr>
            <w:tcW w:w="4961" w:type="dxa"/>
          </w:tcPr>
          <w:p w:rsidR="00634EAC" w:rsidRPr="00634EAC" w:rsidRDefault="00634EAC" w:rsidP="00634EAC">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w:t>
            </w:r>
            <w:r w:rsidRPr="00634EAC">
              <w:rPr>
                <w:rFonts w:ascii="Times New Roman" w:hAnsi="Times New Roman" w:cs="Times New Roman"/>
                <w:sz w:val="28"/>
                <w:szCs w:val="28"/>
                <w:lang w:val="uk-UA" w:eastAsia="uk-UA"/>
              </w:rPr>
              <w:t>останова ККС ВС від 11.07.20</w:t>
            </w:r>
            <w:r>
              <w:rPr>
                <w:rFonts w:ascii="Times New Roman" w:hAnsi="Times New Roman" w:cs="Times New Roman"/>
                <w:sz w:val="28"/>
                <w:szCs w:val="28"/>
                <w:lang w:val="uk-UA" w:eastAsia="uk-UA"/>
              </w:rPr>
              <w:t xml:space="preserve">18 року у справі № 396/3082/14. </w:t>
            </w:r>
            <w:r w:rsidRPr="00634EAC">
              <w:rPr>
                <w:rFonts w:ascii="Times New Roman" w:hAnsi="Times New Roman" w:cs="Times New Roman"/>
                <w:sz w:val="28"/>
                <w:szCs w:val="28"/>
                <w:lang w:val="uk-UA" w:eastAsia="uk-UA"/>
              </w:rPr>
              <w:t>Для з'ясування змісту та направленості умислу особи, досліджуючи докази, суд має керуватися сукупністю всіх обставин здійсненого діяння, враховуючи спосіб, знаряддя злочину, кількість, характер та локалізацію поранень і тілесних ушкоджень, причини припинення злочинних дій, поведінку винного та потерпілого до</w:t>
            </w:r>
            <w:r>
              <w:rPr>
                <w:rFonts w:ascii="Times New Roman" w:hAnsi="Times New Roman" w:cs="Times New Roman"/>
                <w:sz w:val="28"/>
                <w:szCs w:val="28"/>
                <w:lang w:val="uk-UA" w:eastAsia="uk-UA"/>
              </w:rPr>
              <w:t xml:space="preserve"> вчиненого, їх взаємовідносини. </w:t>
            </w:r>
            <w:r w:rsidRPr="00634EAC">
              <w:rPr>
                <w:rFonts w:ascii="Times New Roman" w:hAnsi="Times New Roman" w:cs="Times New Roman"/>
                <w:sz w:val="28"/>
                <w:szCs w:val="28"/>
                <w:lang w:val="uk-UA" w:eastAsia="uk-UA"/>
              </w:rPr>
              <w:t>Так, відповідно до даних, що містяться у первинному протоколі огляду місця події від 14 вересня 2014 року, слідів боротьби та насильства у будинку не виявлено, на знайденому і оглянутому на місці події ножі, з яким начебто нападав потерпілий на ОСОБА_3, будь-яких слідів рук п</w:t>
            </w:r>
            <w:r>
              <w:rPr>
                <w:rFonts w:ascii="Times New Roman" w:hAnsi="Times New Roman" w:cs="Times New Roman"/>
                <w:sz w:val="28"/>
                <w:szCs w:val="28"/>
                <w:lang w:val="uk-UA" w:eastAsia="uk-UA"/>
              </w:rPr>
              <w:t xml:space="preserve">отерпілого ОСОБА_5 не виявлено. </w:t>
            </w:r>
            <w:r w:rsidRPr="00634EAC">
              <w:rPr>
                <w:rFonts w:ascii="Times New Roman" w:hAnsi="Times New Roman" w:cs="Times New Roman"/>
                <w:sz w:val="28"/>
                <w:szCs w:val="28"/>
                <w:lang w:val="uk-UA" w:eastAsia="uk-UA"/>
              </w:rPr>
              <w:t xml:space="preserve">Суд врахував і дані, що містяться у висновку судово-медичної експертизи N 86 від 24 листопада 2014 року, за якою встановлено, що смерть ОСОБА_5 настала в дуже короткий проміжок часу, що вимірюється хвилинами. На тілі потерпілого слідів, характерних для боротьби і самооборони, не виявлено. Вказані тілесні ушкодження потерпілий не міг </w:t>
            </w:r>
            <w:r w:rsidRPr="00634EAC">
              <w:rPr>
                <w:rFonts w:ascii="Times New Roman" w:hAnsi="Times New Roman" w:cs="Times New Roman"/>
                <w:sz w:val="28"/>
                <w:szCs w:val="28"/>
                <w:lang w:val="uk-UA" w:eastAsia="uk-UA"/>
              </w:rPr>
              <w:lastRenderedPageBreak/>
              <w:t>сам собі спричинити, і вони не могли виникнути в результаті його падіння з висоти власного зросту. В момент заподіяння тілесних ушкоджень (здавлення органів шиї руками) потерпілий та нападаючий знаходились обличчям до обличчя один відносно одного. Смерть ОСОБА_5 наступила в результаті однократної дії - здавлення органів шиї руками, що здійснювалося із великою силою. Наявність у крові трупа етилового спирту свідчить про те, що на момент настання смерті ОСОБА_5 перебував у стані алкоголь</w:t>
            </w:r>
            <w:r>
              <w:rPr>
                <w:rFonts w:ascii="Times New Roman" w:hAnsi="Times New Roman" w:cs="Times New Roman"/>
                <w:sz w:val="28"/>
                <w:szCs w:val="28"/>
                <w:lang w:val="uk-UA" w:eastAsia="uk-UA"/>
              </w:rPr>
              <w:t xml:space="preserve">ного сп'яніння тяжкого ступеня. </w:t>
            </w:r>
            <w:r w:rsidRPr="00634EAC">
              <w:rPr>
                <w:rFonts w:ascii="Times New Roman" w:hAnsi="Times New Roman" w:cs="Times New Roman"/>
                <w:sz w:val="28"/>
                <w:szCs w:val="28"/>
                <w:lang w:val="uk-UA" w:eastAsia="uk-UA"/>
              </w:rPr>
              <w:t xml:space="preserve">Не залишено поза увагою суду першої інстанції не тільки обставини вчиненого злочину, але й поведінка та дії ОСОБА_3 одразу після його вчинення: те, що він змінював обстановку в будинку, а саме переклав труп на ліжко, потім взагалі вивіз </w:t>
            </w:r>
            <w:r>
              <w:rPr>
                <w:rFonts w:ascii="Times New Roman" w:hAnsi="Times New Roman" w:cs="Times New Roman"/>
                <w:sz w:val="28"/>
                <w:szCs w:val="28"/>
                <w:lang w:val="uk-UA" w:eastAsia="uk-UA"/>
              </w:rPr>
              <w:t xml:space="preserve">його на автомобілі в лісосмугу. </w:t>
            </w:r>
            <w:r w:rsidRPr="00634EAC">
              <w:rPr>
                <w:rFonts w:ascii="Times New Roman" w:hAnsi="Times New Roman" w:cs="Times New Roman"/>
                <w:sz w:val="28"/>
                <w:szCs w:val="28"/>
                <w:lang w:val="uk-UA" w:eastAsia="uk-UA"/>
              </w:rPr>
              <w:t>Обґрунтовано суди першої та апеляційної інстанцій дійшли висновку про намагання ОСОБА_3 таким чином уникнути кримінальної відповідальності за ч. 1 ст. 115 КК України.</w:t>
            </w:r>
            <w:r>
              <w:rPr>
                <w:rFonts w:ascii="Times New Roman" w:hAnsi="Times New Roman" w:cs="Times New Roman"/>
                <w:sz w:val="28"/>
                <w:szCs w:val="28"/>
                <w:lang w:val="uk-UA" w:eastAsia="uk-UA"/>
              </w:rPr>
              <w:t xml:space="preserve"> </w:t>
            </w:r>
            <w:r w:rsidRPr="00634EAC">
              <w:rPr>
                <w:rFonts w:ascii="Times New Roman" w:hAnsi="Times New Roman" w:cs="Times New Roman"/>
                <w:sz w:val="28"/>
                <w:szCs w:val="28"/>
                <w:lang w:val="uk-UA" w:eastAsia="uk-UA"/>
              </w:rPr>
              <w:t xml:space="preserve">Отже, з огляду на встановлені </w:t>
            </w:r>
            <w:r w:rsidRPr="00634EAC">
              <w:rPr>
                <w:rFonts w:ascii="Times New Roman" w:hAnsi="Times New Roman" w:cs="Times New Roman"/>
                <w:sz w:val="28"/>
                <w:szCs w:val="28"/>
                <w:lang w:val="uk-UA" w:eastAsia="uk-UA"/>
              </w:rPr>
              <w:lastRenderedPageBreak/>
              <w:t>судом фактичні обставини кримінального провадження дії ОСОБА_3 за ч. 1 ст. 115 КК України</w:t>
            </w:r>
            <w:r>
              <w:rPr>
                <w:rFonts w:ascii="Times New Roman" w:hAnsi="Times New Roman" w:cs="Times New Roman"/>
                <w:sz w:val="28"/>
                <w:szCs w:val="28"/>
                <w:lang w:val="uk-UA" w:eastAsia="uk-UA"/>
              </w:rPr>
              <w:t xml:space="preserve"> кваліфіковано правильно.</w:t>
            </w:r>
          </w:p>
          <w:p w:rsidR="00634EAC" w:rsidRDefault="00634EAC" w:rsidP="00634EAC">
            <w:pPr>
              <w:pStyle w:val="a7"/>
              <w:spacing w:line="360" w:lineRule="auto"/>
              <w:jc w:val="both"/>
              <w:rPr>
                <w:rFonts w:ascii="Times New Roman" w:hAnsi="Times New Roman" w:cs="Times New Roman"/>
                <w:sz w:val="28"/>
                <w:szCs w:val="28"/>
                <w:lang w:val="uk-UA" w:eastAsia="uk-UA"/>
              </w:rPr>
            </w:pPr>
            <w:r w:rsidRPr="00634EAC">
              <w:rPr>
                <w:rFonts w:ascii="Times New Roman" w:hAnsi="Times New Roman" w:cs="Times New Roman"/>
                <w:sz w:val="28"/>
                <w:szCs w:val="28"/>
                <w:lang w:val="uk-UA" w:eastAsia="uk-UA"/>
              </w:rPr>
              <w:t>Не вбачає суд і підстав для погодження з доводами касаційної скарги про порушення права на захист через незабезпечення судом можливості ОСОБА_3 ознайомитися із матеріалами кримінального провадження у повному обсязі та саме перешкоджання цьому судом шляхом п</w:t>
            </w:r>
            <w:r>
              <w:rPr>
                <w:rFonts w:ascii="Times New Roman" w:hAnsi="Times New Roman" w:cs="Times New Roman"/>
                <w:sz w:val="28"/>
                <w:szCs w:val="28"/>
                <w:lang w:val="uk-UA" w:eastAsia="uk-UA"/>
              </w:rPr>
              <w:t xml:space="preserve">ереривання такого ознайомлення. </w:t>
            </w:r>
            <w:r w:rsidRPr="00634EAC">
              <w:rPr>
                <w:rFonts w:ascii="Times New Roman" w:hAnsi="Times New Roman" w:cs="Times New Roman"/>
                <w:sz w:val="28"/>
                <w:szCs w:val="28"/>
                <w:lang w:val="uk-UA" w:eastAsia="uk-UA"/>
              </w:rPr>
              <w:t>Як убачається з матеріалів кримінального провадження, 21 січня 2015 року, до початку апеляційного розгляду, ОСОБА_3 ознайомився із матеріалами провадження в повному обсязі, жодних зауважень н</w:t>
            </w:r>
            <w:r>
              <w:rPr>
                <w:rFonts w:ascii="Times New Roman" w:hAnsi="Times New Roman" w:cs="Times New Roman"/>
                <w:sz w:val="28"/>
                <w:szCs w:val="28"/>
                <w:lang w:val="uk-UA" w:eastAsia="uk-UA"/>
              </w:rPr>
              <w:t xml:space="preserve">е висловив (а.к.п. 192, том 1). </w:t>
            </w:r>
            <w:r w:rsidRPr="00634EAC">
              <w:rPr>
                <w:rFonts w:ascii="Times New Roman" w:hAnsi="Times New Roman" w:cs="Times New Roman"/>
                <w:sz w:val="28"/>
                <w:szCs w:val="28"/>
                <w:lang w:val="uk-UA" w:eastAsia="uk-UA"/>
              </w:rPr>
              <w:t>У подальшому для подання касаційної скарги він подав клопотання про ознайомлення з матеріалами, яке було задоволено судом. У зв'язку з цим ОСОБА_3 був доставлений до приміщення суду 29 квітня 2015 року, ознайомився із 1 аркушем тому 1 (розписка, а.к.п. 245, том 1), та 13 травня 2015 року, де ознайомився із матеріалами в повному обсязі (розписка, а.к.п. 251, том 1).</w:t>
            </w:r>
            <w:r>
              <w:rPr>
                <w:rFonts w:ascii="Times New Roman" w:hAnsi="Times New Roman" w:cs="Times New Roman"/>
                <w:sz w:val="28"/>
                <w:szCs w:val="28"/>
                <w:lang w:val="uk-UA" w:eastAsia="uk-UA"/>
              </w:rPr>
              <w:t xml:space="preserve"> </w:t>
            </w:r>
            <w:r w:rsidRPr="00634EAC">
              <w:rPr>
                <w:rFonts w:ascii="Times New Roman" w:hAnsi="Times New Roman" w:cs="Times New Roman"/>
                <w:sz w:val="28"/>
                <w:szCs w:val="28"/>
                <w:lang w:val="uk-UA" w:eastAsia="uk-UA"/>
              </w:rPr>
              <w:lastRenderedPageBreak/>
              <w:t xml:space="preserve">Надалі знову подавав численні клопотання про ознайомлення із матеріалами провадження, в тому числі із прослуховуванням дисків із аудіозаписом судових засідань, матеріалами досудового розслідування, надання йому для огляду речових доказів, про призначення захисника, з яким провести його ознайомлення, тощо (клопотання, а.к.п. 253, 255, 257, 259, 262, 264, 274-275, 278 том 1; а.к.п. 1, 11, 30, 33, 39, 53, 69, 70, 78, 89, 95, том 2). У зв'язку з цим він був доставлений до приміщення суду, де із матеріалами ознайомлюватися відмовився, про що було складено відповідний акт, або затягував із їх ознайомленням, на що отримував мотивовані відмови суду про доставку до приміщення суду (складено акт, а.к.п. 267, том 1; а.к.п. 3, 34; складено акт, а.к.п. 40, 41; розписка про ознайомлення із 10 сторінками, а.к.п. 52; розписка про ознайомлення із 18 сторінками, а.к.п. 62; розписка про ознайомлення із 26 сторінками, а.к.п. 65; розписка про ознайомлення із 60 сторінками, а.к.п. 67; складено акт, а.к.п. 76, розписка про ознайомлення із 100 сторінками, а.к.п. 77; а.к.п. 91, </w:t>
            </w:r>
            <w:r w:rsidRPr="00634EAC">
              <w:rPr>
                <w:rFonts w:ascii="Times New Roman" w:hAnsi="Times New Roman" w:cs="Times New Roman"/>
                <w:sz w:val="28"/>
                <w:szCs w:val="28"/>
                <w:lang w:val="uk-UA" w:eastAsia="uk-UA"/>
              </w:rPr>
              <w:lastRenderedPageBreak/>
              <w:t>а.к.п. 9</w:t>
            </w:r>
            <w:r>
              <w:rPr>
                <w:rFonts w:ascii="Times New Roman" w:hAnsi="Times New Roman" w:cs="Times New Roman"/>
                <w:sz w:val="28"/>
                <w:szCs w:val="28"/>
                <w:lang w:val="uk-UA" w:eastAsia="uk-UA"/>
              </w:rPr>
              <w:t xml:space="preserve">2; а.к.п. 102-103, 108, том 2). </w:t>
            </w:r>
            <w:r w:rsidRPr="00634EAC">
              <w:rPr>
                <w:rFonts w:ascii="Times New Roman" w:hAnsi="Times New Roman" w:cs="Times New Roman"/>
                <w:sz w:val="28"/>
                <w:szCs w:val="28"/>
                <w:lang w:val="uk-UA" w:eastAsia="uk-UA"/>
              </w:rPr>
              <w:t>При цьому після апеляційного розгляду із матеріалами провадження ОСОБА_3 був ознайомлений в повному обсязі, в тому числі з аудіозаписом судових засідань, зауважень щодо їх якості чи відсутності технічних носіїв не зазнача</w:t>
            </w:r>
            <w:r>
              <w:rPr>
                <w:rFonts w:ascii="Times New Roman" w:hAnsi="Times New Roman" w:cs="Times New Roman"/>
                <w:sz w:val="28"/>
                <w:szCs w:val="28"/>
                <w:lang w:val="uk-UA" w:eastAsia="uk-UA"/>
              </w:rPr>
              <w:t xml:space="preserve">в (розписка, а.к.п. 37, том 2). </w:t>
            </w:r>
            <w:r w:rsidRPr="00634EAC">
              <w:rPr>
                <w:rFonts w:ascii="Times New Roman" w:hAnsi="Times New Roman" w:cs="Times New Roman"/>
                <w:sz w:val="28"/>
                <w:szCs w:val="28"/>
                <w:lang w:val="uk-UA" w:eastAsia="uk-UA"/>
              </w:rPr>
              <w:t>Крім того, засуджений отримав копії матеріалів кримінального провадження 1 тому на 279 аркушах та копії матеріалів 2 тому на 80 аркушах (р</w:t>
            </w:r>
            <w:r>
              <w:rPr>
                <w:rFonts w:ascii="Times New Roman" w:hAnsi="Times New Roman" w:cs="Times New Roman"/>
                <w:sz w:val="28"/>
                <w:szCs w:val="28"/>
                <w:lang w:val="uk-UA" w:eastAsia="uk-UA"/>
              </w:rPr>
              <w:t xml:space="preserve">озписки, а.к.п. 38, 93, том 2). </w:t>
            </w:r>
            <w:r w:rsidRPr="00634EAC">
              <w:rPr>
                <w:rFonts w:ascii="Times New Roman" w:hAnsi="Times New Roman" w:cs="Times New Roman"/>
                <w:sz w:val="28"/>
                <w:szCs w:val="28"/>
                <w:lang w:val="uk-UA" w:eastAsia="uk-UA"/>
              </w:rPr>
              <w:t>З огляду на викладене суд стверджує про зловживання ОСОБА_3 своїм правом на ознайомлення з матеріалами кримінального провадження та відсутності будь-яких перешкод для того, щоб воно було реалізовано.</w:t>
            </w:r>
          </w:p>
        </w:tc>
        <w:tc>
          <w:tcPr>
            <w:tcW w:w="4077" w:type="dxa"/>
          </w:tcPr>
          <w:p w:rsidR="00634EAC" w:rsidRDefault="00634EAC"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Н</w:t>
            </w:r>
            <w:r w:rsidRPr="00634EAC">
              <w:rPr>
                <w:rFonts w:ascii="Times New Roman" w:hAnsi="Times New Roman" w:cs="Times New Roman"/>
                <w:sz w:val="28"/>
                <w:szCs w:val="28"/>
                <w:lang w:val="uk-UA" w:eastAsia="uk-UA"/>
              </w:rPr>
              <w:t>еоб'єктивно довготривале ознайомлення з матеріа</w:t>
            </w:r>
            <w:r>
              <w:rPr>
                <w:rFonts w:ascii="Times New Roman" w:hAnsi="Times New Roman" w:cs="Times New Roman"/>
                <w:sz w:val="28"/>
                <w:szCs w:val="28"/>
                <w:lang w:val="uk-UA" w:eastAsia="uk-UA"/>
              </w:rPr>
              <w:t>лами кримінального провадження (ч. 10 ст. 290 КПК України)</w:t>
            </w:r>
          </w:p>
        </w:tc>
      </w:tr>
      <w:tr w:rsidR="00634EAC" w:rsidTr="00634EAC">
        <w:tc>
          <w:tcPr>
            <w:tcW w:w="817" w:type="dxa"/>
          </w:tcPr>
          <w:p w:rsidR="00634EAC" w:rsidRDefault="00634EAC"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3</w:t>
            </w:r>
          </w:p>
        </w:tc>
        <w:tc>
          <w:tcPr>
            <w:tcW w:w="4961" w:type="dxa"/>
          </w:tcPr>
          <w:p w:rsidR="00634EAC" w:rsidRDefault="00634EAC" w:rsidP="00634EAC">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w:t>
            </w:r>
            <w:r w:rsidRPr="00634EAC">
              <w:rPr>
                <w:rFonts w:ascii="Times New Roman" w:hAnsi="Times New Roman" w:cs="Times New Roman"/>
                <w:sz w:val="28"/>
                <w:szCs w:val="28"/>
                <w:lang w:val="uk-UA" w:eastAsia="uk-UA"/>
              </w:rPr>
              <w:t xml:space="preserve">хвала ККС ВС від 28.09.2020 </w:t>
            </w:r>
            <w:r>
              <w:rPr>
                <w:rFonts w:ascii="Times New Roman" w:hAnsi="Times New Roman" w:cs="Times New Roman"/>
                <w:sz w:val="28"/>
                <w:szCs w:val="28"/>
                <w:lang w:val="uk-UA" w:eastAsia="uk-UA"/>
              </w:rPr>
              <w:t xml:space="preserve">року у справі № 308/2389/20 </w:t>
            </w:r>
            <w:r w:rsidRPr="00634EAC">
              <w:rPr>
                <w:rFonts w:ascii="Times New Roman" w:hAnsi="Times New Roman" w:cs="Times New Roman"/>
                <w:sz w:val="28"/>
                <w:szCs w:val="28"/>
                <w:lang w:val="uk-UA" w:eastAsia="uk-UA"/>
              </w:rPr>
              <w:t xml:space="preserve">За змістом засади диспозитивності сторони кримінального провадження є вільними у використанні своїх прав у межах та у спосіб, передбачених цим Кодексом (ч. 1 ст. 26 КПК), а слідчий суддя, суд у кримінальному провадженні вирішують лише ті питання, що винесені на їх розгляд </w:t>
            </w:r>
            <w:r w:rsidRPr="00634EAC">
              <w:rPr>
                <w:rFonts w:ascii="Times New Roman" w:hAnsi="Times New Roman" w:cs="Times New Roman"/>
                <w:sz w:val="28"/>
                <w:szCs w:val="28"/>
                <w:lang w:val="uk-UA" w:eastAsia="uk-UA"/>
              </w:rPr>
              <w:lastRenderedPageBreak/>
              <w:t xml:space="preserve">сторонами та віднесені до їх повноважень </w:t>
            </w:r>
            <w:r>
              <w:rPr>
                <w:rFonts w:ascii="Times New Roman" w:hAnsi="Times New Roman" w:cs="Times New Roman"/>
                <w:sz w:val="28"/>
                <w:szCs w:val="28"/>
                <w:lang w:val="uk-UA" w:eastAsia="uk-UA"/>
              </w:rPr>
              <w:t xml:space="preserve">цим Кодексом (ч. 3 ст. 26 КПК). </w:t>
            </w:r>
            <w:r w:rsidRPr="00634EAC">
              <w:rPr>
                <w:rFonts w:ascii="Times New Roman" w:hAnsi="Times New Roman" w:cs="Times New Roman"/>
                <w:sz w:val="28"/>
                <w:szCs w:val="28"/>
                <w:lang w:val="uk-UA" w:eastAsia="uk-UA"/>
              </w:rPr>
              <w:t>З огляду на вказані вище положення, які складають зміст засади диспозитивності, у випадку ініціювання сторонами вирішення правового спору між ними самостійно, через укладення угоди у порядку, визначеному гл. 35 КПК, дії суду обмежуєть</w:t>
            </w:r>
            <w:r>
              <w:rPr>
                <w:rFonts w:ascii="Times New Roman" w:hAnsi="Times New Roman" w:cs="Times New Roman"/>
                <w:sz w:val="28"/>
                <w:szCs w:val="28"/>
                <w:lang w:val="uk-UA" w:eastAsia="uk-UA"/>
              </w:rPr>
              <w:t xml:space="preserve">ся відповідним бажанням сторін. </w:t>
            </w:r>
            <w:r w:rsidRPr="00634EAC">
              <w:rPr>
                <w:rFonts w:ascii="Times New Roman" w:hAnsi="Times New Roman" w:cs="Times New Roman"/>
                <w:sz w:val="28"/>
                <w:szCs w:val="28"/>
                <w:lang w:val="uk-UA" w:eastAsia="uk-UA"/>
              </w:rPr>
              <w:t xml:space="preserve">Послідовно забезпечуючи реалізацію вимог засади диспозитивності, законодавець виділив в окремій норміКПК особливості апеляційного оскарження судових рішень на підставі угод, що передбачає звуження меж вимог, які можуть ставити </w:t>
            </w:r>
            <w:r>
              <w:rPr>
                <w:rFonts w:ascii="Times New Roman" w:hAnsi="Times New Roman" w:cs="Times New Roman"/>
                <w:sz w:val="28"/>
                <w:szCs w:val="28"/>
                <w:lang w:val="uk-UA" w:eastAsia="uk-UA"/>
              </w:rPr>
              <w:t xml:space="preserve">в апеляції суб'єкти оскарження. </w:t>
            </w:r>
            <w:r w:rsidRPr="00634EAC">
              <w:rPr>
                <w:rFonts w:ascii="Times New Roman" w:hAnsi="Times New Roman" w:cs="Times New Roman"/>
                <w:sz w:val="28"/>
                <w:szCs w:val="28"/>
                <w:lang w:val="uk-UA" w:eastAsia="uk-UA"/>
              </w:rPr>
              <w:t xml:space="preserve">Імперативна вказівка у цій процесуальній нормі щодо виключного визначення підстав для оскарження відповідного судового рішення узгоджується і </w:t>
            </w:r>
            <w:r>
              <w:rPr>
                <w:rFonts w:ascii="Times New Roman" w:hAnsi="Times New Roman" w:cs="Times New Roman"/>
                <w:sz w:val="28"/>
                <w:szCs w:val="28"/>
                <w:lang w:val="uk-UA" w:eastAsia="uk-UA"/>
              </w:rPr>
              <w:t xml:space="preserve">з положеннями ч. 2 ст. 473 КПК. </w:t>
            </w:r>
            <w:r w:rsidRPr="00634EAC">
              <w:rPr>
                <w:rFonts w:ascii="Times New Roman" w:hAnsi="Times New Roman" w:cs="Times New Roman"/>
                <w:sz w:val="28"/>
                <w:szCs w:val="28"/>
                <w:lang w:val="uk-UA" w:eastAsia="uk-UA"/>
              </w:rPr>
              <w:t xml:space="preserve">Так, за вказаною нормою наслідком укладення та затвердження угоди про визнання винуватості для прокурора, підозрюваного чи обвинуваченого є обмеження їх права оскарження вироку згідно з положеннями ст. ст. 394 та 424 цього </w:t>
            </w:r>
            <w:r w:rsidRPr="00634EAC">
              <w:rPr>
                <w:rFonts w:ascii="Times New Roman" w:hAnsi="Times New Roman" w:cs="Times New Roman"/>
                <w:sz w:val="28"/>
                <w:szCs w:val="28"/>
                <w:lang w:val="uk-UA" w:eastAsia="uk-UA"/>
              </w:rPr>
              <w:lastRenderedPageBreak/>
              <w:t>Кодексу, а для підозрюваного чи обвинуваченого - також його відмова від здійснення прав, передбачених абз. 1 та 4 п</w:t>
            </w:r>
            <w:r>
              <w:rPr>
                <w:rFonts w:ascii="Times New Roman" w:hAnsi="Times New Roman" w:cs="Times New Roman"/>
                <w:sz w:val="28"/>
                <w:szCs w:val="28"/>
                <w:lang w:val="uk-UA" w:eastAsia="uk-UA"/>
              </w:rPr>
              <w:t xml:space="preserve">. 1 ч. 4 ст. 474 цього Кодексу. </w:t>
            </w:r>
            <w:r w:rsidRPr="00634EAC">
              <w:rPr>
                <w:rFonts w:ascii="Times New Roman" w:hAnsi="Times New Roman" w:cs="Times New Roman"/>
                <w:sz w:val="28"/>
                <w:szCs w:val="28"/>
                <w:lang w:val="uk-UA" w:eastAsia="uk-UA"/>
              </w:rPr>
              <w:t>Таким чином законодавець створює процесуальні запобіжники від можливої недобросовісності та зловживання процесуальними правами учасників судового розгляду, які з метою скасування вироку суду першої інстанції на підставі угоди про визнання винуватості можуть в апеляційній скарзі відмовитися від визнання обставин, які визнавалися ними під час судового</w:t>
            </w:r>
            <w:r>
              <w:rPr>
                <w:rFonts w:ascii="Times New Roman" w:hAnsi="Times New Roman" w:cs="Times New Roman"/>
                <w:sz w:val="28"/>
                <w:szCs w:val="28"/>
                <w:lang w:val="uk-UA" w:eastAsia="uk-UA"/>
              </w:rPr>
              <w:t xml:space="preserve"> провадження на підставі угоди. </w:t>
            </w:r>
            <w:r w:rsidRPr="00634EAC">
              <w:rPr>
                <w:rFonts w:ascii="Times New Roman" w:hAnsi="Times New Roman" w:cs="Times New Roman"/>
                <w:sz w:val="28"/>
                <w:szCs w:val="28"/>
                <w:lang w:val="uk-UA" w:eastAsia="uk-UA"/>
              </w:rPr>
              <w:t>Зазначене узгоджується з позицією Верховного Суду, висловленою ним у постанові від 02 жовтня 2018 року (справа N 523/13129/</w:t>
            </w:r>
            <w:r>
              <w:rPr>
                <w:rFonts w:ascii="Times New Roman" w:hAnsi="Times New Roman" w:cs="Times New Roman"/>
                <w:sz w:val="28"/>
                <w:szCs w:val="28"/>
                <w:lang w:val="uk-UA" w:eastAsia="uk-UA"/>
              </w:rPr>
              <w:t xml:space="preserve">17, провадження N 51-3421км18). </w:t>
            </w:r>
            <w:r w:rsidRPr="00634EAC">
              <w:rPr>
                <w:rFonts w:ascii="Times New Roman" w:hAnsi="Times New Roman" w:cs="Times New Roman"/>
                <w:sz w:val="28"/>
                <w:szCs w:val="28"/>
                <w:lang w:val="uk-UA" w:eastAsia="uk-UA"/>
              </w:rPr>
              <w:t>Колегія суддів не може погодитися з позицією захисника, який вважає, що конфіскація автомобіля я</w:t>
            </w:r>
            <w:r>
              <w:rPr>
                <w:rFonts w:ascii="Times New Roman" w:hAnsi="Times New Roman" w:cs="Times New Roman"/>
                <w:sz w:val="28"/>
                <w:szCs w:val="28"/>
                <w:lang w:val="uk-UA" w:eastAsia="uk-UA"/>
              </w:rPr>
              <w:t xml:space="preserve">к речового доказу є покаранням. </w:t>
            </w:r>
            <w:r w:rsidRPr="00634EAC">
              <w:rPr>
                <w:rFonts w:ascii="Times New Roman" w:hAnsi="Times New Roman" w:cs="Times New Roman"/>
                <w:sz w:val="28"/>
                <w:szCs w:val="28"/>
                <w:lang w:val="uk-UA" w:eastAsia="uk-UA"/>
              </w:rPr>
              <w:t>Поняття покарання, вичерпний перелік його видів, засади призначення покарання, звільнення від покарання та його відбування визначені розділами Х-XII КК і розширеному тлумаченню не підлягають.</w:t>
            </w:r>
            <w:r w:rsidR="008F6986">
              <w:rPr>
                <w:rFonts w:ascii="Times New Roman" w:hAnsi="Times New Roman" w:cs="Times New Roman"/>
                <w:sz w:val="28"/>
                <w:szCs w:val="28"/>
                <w:lang w:val="uk-UA" w:eastAsia="uk-UA"/>
              </w:rPr>
              <w:t xml:space="preserve"> </w:t>
            </w:r>
            <w:r w:rsidRPr="00634EAC">
              <w:rPr>
                <w:rFonts w:ascii="Times New Roman" w:hAnsi="Times New Roman" w:cs="Times New Roman"/>
                <w:sz w:val="28"/>
                <w:szCs w:val="28"/>
                <w:lang w:val="uk-UA" w:eastAsia="uk-UA"/>
              </w:rPr>
              <w:t xml:space="preserve">Спеціальна конфіскація </w:t>
            </w:r>
            <w:r w:rsidRPr="00634EAC">
              <w:rPr>
                <w:rFonts w:ascii="Times New Roman" w:hAnsi="Times New Roman" w:cs="Times New Roman"/>
                <w:sz w:val="28"/>
                <w:szCs w:val="28"/>
                <w:lang w:val="uk-UA" w:eastAsia="uk-UA"/>
              </w:rPr>
              <w:lastRenderedPageBreak/>
              <w:t>є іншим заходом кримінально-правового характеру і застосовується у випадках, передбачених ст. ст. 96-1, 9</w:t>
            </w:r>
            <w:r w:rsidR="008F6986">
              <w:rPr>
                <w:rFonts w:ascii="Times New Roman" w:hAnsi="Times New Roman" w:cs="Times New Roman"/>
                <w:sz w:val="28"/>
                <w:szCs w:val="28"/>
                <w:lang w:val="uk-UA" w:eastAsia="uk-UA"/>
              </w:rPr>
              <w:t xml:space="preserve">6-2 КК. </w:t>
            </w:r>
            <w:r w:rsidRPr="00634EAC">
              <w:rPr>
                <w:rFonts w:ascii="Times New Roman" w:hAnsi="Times New Roman" w:cs="Times New Roman"/>
                <w:sz w:val="28"/>
                <w:szCs w:val="28"/>
                <w:lang w:val="uk-UA" w:eastAsia="uk-UA"/>
              </w:rPr>
              <w:t xml:space="preserve">Умови застосування спеціальної конфіскації, згідно із ст. 472 КПК, повинні зазначатися у тексті </w:t>
            </w:r>
            <w:r w:rsidR="008F6986">
              <w:rPr>
                <w:rFonts w:ascii="Times New Roman" w:hAnsi="Times New Roman" w:cs="Times New Roman"/>
                <w:sz w:val="28"/>
                <w:szCs w:val="28"/>
                <w:lang w:val="uk-UA" w:eastAsia="uk-UA"/>
              </w:rPr>
              <w:t xml:space="preserve">угоди про визнання винуватості. </w:t>
            </w:r>
            <w:r w:rsidRPr="00634EAC">
              <w:rPr>
                <w:rFonts w:ascii="Times New Roman" w:hAnsi="Times New Roman" w:cs="Times New Roman"/>
                <w:sz w:val="28"/>
                <w:szCs w:val="28"/>
                <w:lang w:val="uk-UA" w:eastAsia="uk-UA"/>
              </w:rPr>
              <w:t>Проте, у даному кримінальному провадженні, як слідує зі змісту вироку, на автомобіль був накладений арешт ухвалою слідчого судді як на речовий доказ</w:t>
            </w:r>
            <w:r w:rsidR="008F6986">
              <w:rPr>
                <w:rFonts w:ascii="Times New Roman" w:hAnsi="Times New Roman" w:cs="Times New Roman"/>
                <w:sz w:val="28"/>
                <w:szCs w:val="28"/>
                <w:lang w:val="uk-UA" w:eastAsia="uk-UA"/>
              </w:rPr>
              <w:t xml:space="preserve"> в порядку ст. ст. 170-173 КПК. </w:t>
            </w:r>
            <w:r w:rsidRPr="00634EAC">
              <w:rPr>
                <w:rFonts w:ascii="Times New Roman" w:hAnsi="Times New Roman" w:cs="Times New Roman"/>
                <w:sz w:val="28"/>
                <w:szCs w:val="28"/>
                <w:lang w:val="uk-UA" w:eastAsia="uk-UA"/>
              </w:rPr>
              <w:t>Відповідно до ч. 1 ст. 98 КПК речовими доказами є матеріальні об'єкти, які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в тому числі предмети, що були об'єктом кримінально протиправних дій, гроші, цінності та інші речі, набуті кримінально протиправним шляхом або отримані юридичною особою внаслідок вчинення</w:t>
            </w:r>
            <w:r w:rsidR="008F6986">
              <w:rPr>
                <w:rFonts w:ascii="Times New Roman" w:hAnsi="Times New Roman" w:cs="Times New Roman"/>
                <w:sz w:val="28"/>
                <w:szCs w:val="28"/>
                <w:lang w:val="uk-UA" w:eastAsia="uk-UA"/>
              </w:rPr>
              <w:t xml:space="preserve"> кримінального правопорушення. </w:t>
            </w:r>
            <w:r w:rsidRPr="00634EAC">
              <w:rPr>
                <w:rFonts w:ascii="Times New Roman" w:hAnsi="Times New Roman" w:cs="Times New Roman"/>
                <w:sz w:val="28"/>
                <w:szCs w:val="28"/>
                <w:lang w:val="uk-UA" w:eastAsia="uk-UA"/>
              </w:rPr>
              <w:t xml:space="preserve">Питання про дол. речових доказів вирішується судом під час ухвалення судового рішення, яким </w:t>
            </w:r>
            <w:r w:rsidRPr="00634EAC">
              <w:rPr>
                <w:rFonts w:ascii="Times New Roman" w:hAnsi="Times New Roman" w:cs="Times New Roman"/>
                <w:sz w:val="28"/>
                <w:szCs w:val="28"/>
                <w:lang w:val="uk-UA" w:eastAsia="uk-UA"/>
              </w:rPr>
              <w:lastRenderedPageBreak/>
              <w:t xml:space="preserve">закінчується кримінальне провадження (ч. 9 ст. 100 КПК), а рішення щодо речових доказів є обов'язковою складовою резолютивної частини </w:t>
            </w:r>
            <w:r w:rsidR="008F6986">
              <w:rPr>
                <w:rFonts w:ascii="Times New Roman" w:hAnsi="Times New Roman" w:cs="Times New Roman"/>
                <w:sz w:val="28"/>
                <w:szCs w:val="28"/>
                <w:lang w:val="uk-UA" w:eastAsia="uk-UA"/>
              </w:rPr>
              <w:t xml:space="preserve">вироку (п. 1 ч. 4 ст. 374 КПК). </w:t>
            </w:r>
            <w:r w:rsidRPr="00634EAC">
              <w:rPr>
                <w:rFonts w:ascii="Times New Roman" w:hAnsi="Times New Roman" w:cs="Times New Roman"/>
                <w:sz w:val="28"/>
                <w:szCs w:val="28"/>
                <w:lang w:val="uk-UA" w:eastAsia="uk-UA"/>
              </w:rPr>
              <w:t xml:space="preserve">При цьому, питання щодо речових доказів, процесуальних витрат, заходів забезпечення кримінального провадження, в тому числі рішення про запобіжний захід до набрання вироком законної сили не є предметом консенсуального узгодження сторін </w:t>
            </w:r>
            <w:r w:rsidR="008F6986">
              <w:rPr>
                <w:rFonts w:ascii="Times New Roman" w:hAnsi="Times New Roman" w:cs="Times New Roman"/>
                <w:sz w:val="28"/>
                <w:szCs w:val="28"/>
                <w:lang w:val="uk-UA" w:eastAsia="uk-UA"/>
              </w:rPr>
              <w:t xml:space="preserve">угоди про визнання винуватості. </w:t>
            </w:r>
            <w:r w:rsidRPr="00634EAC">
              <w:rPr>
                <w:rFonts w:ascii="Times New Roman" w:hAnsi="Times New Roman" w:cs="Times New Roman"/>
                <w:sz w:val="28"/>
                <w:szCs w:val="28"/>
                <w:lang w:val="uk-UA" w:eastAsia="uk-UA"/>
              </w:rPr>
              <w:t xml:space="preserve">Крім того, колегія суддів зазначає, що чинний кримінальний процесуальний закон надає широкі права підозрюваному, на майно якого накладається арешт, які сторона захисту мала можливості реалізувати, а саме: бути присутнім та висловлювати власну позицію під час розгляду слідчим суддею клопотання про арешт майна, крім випадків, передбачених ч. 2 ст. 172 КПК (ч. 1 ст. 172 КПК), заявляти клопотання про допит будь-якого свідка чи дослідження будь-яких матеріалів, що мають значення для вирішення питання про арешт майна (ч. 4 ст. 172 КПК), негайно після постановлення отримати копію ухвали </w:t>
            </w:r>
            <w:r w:rsidRPr="00634EAC">
              <w:rPr>
                <w:rFonts w:ascii="Times New Roman" w:hAnsi="Times New Roman" w:cs="Times New Roman"/>
                <w:sz w:val="28"/>
                <w:szCs w:val="28"/>
                <w:lang w:val="uk-UA" w:eastAsia="uk-UA"/>
              </w:rPr>
              <w:lastRenderedPageBreak/>
              <w:t>про застосування цього заходу забезпечення кримінального провадження у разі присутності під час оголошення ухвали, а у випадку відсутності - копія ухвали надсилається підозрюваному не пізніше наступного робочого дня після її постановлення (ч. 7 ст. 172 КПК), оскаржити рішення щодо арешту майна (ч. 7 ст. 172, п. 9 ч. 1 ст. 309 КПК) або заявити клопотання про скасування арешту майна, яке під час досудового розслідування розглядається слідчим суддею, а під час судового провадже</w:t>
            </w:r>
            <w:r w:rsidR="008F6986">
              <w:rPr>
                <w:rFonts w:ascii="Times New Roman" w:hAnsi="Times New Roman" w:cs="Times New Roman"/>
                <w:sz w:val="28"/>
                <w:szCs w:val="28"/>
                <w:lang w:val="uk-UA" w:eastAsia="uk-UA"/>
              </w:rPr>
              <w:t xml:space="preserve">ння - судом (ч. 1 ст. 174 КПК). </w:t>
            </w:r>
            <w:r w:rsidRPr="00634EAC">
              <w:rPr>
                <w:rFonts w:ascii="Times New Roman" w:hAnsi="Times New Roman" w:cs="Times New Roman"/>
                <w:sz w:val="28"/>
                <w:szCs w:val="28"/>
                <w:lang w:val="uk-UA" w:eastAsia="uk-UA"/>
              </w:rPr>
              <w:t xml:space="preserve">Суд касаційної інстанції при перевірці законності та обґрунтованості ухвали апеляційного суду про відмову у відкритті провадження не має повноважень надавати оцінку ухвалі </w:t>
            </w:r>
            <w:r w:rsidR="008F6986">
              <w:rPr>
                <w:rFonts w:ascii="Times New Roman" w:hAnsi="Times New Roman" w:cs="Times New Roman"/>
                <w:sz w:val="28"/>
                <w:szCs w:val="28"/>
                <w:lang w:val="uk-UA" w:eastAsia="uk-UA"/>
              </w:rPr>
              <w:t xml:space="preserve">слідчого судді про арешт майна. </w:t>
            </w:r>
            <w:r w:rsidRPr="00634EAC">
              <w:rPr>
                <w:rFonts w:ascii="Times New Roman" w:hAnsi="Times New Roman" w:cs="Times New Roman"/>
                <w:sz w:val="28"/>
                <w:szCs w:val="28"/>
                <w:lang w:val="uk-UA" w:eastAsia="uk-UA"/>
              </w:rPr>
              <w:t xml:space="preserve">Враховуючи вищезазначене, колегія суддів дійшла висновку про те, що апеляційним судом обґрунтовано відмовлено у відкритті апеляційного провадження за </w:t>
            </w:r>
            <w:r w:rsidR="008F6986">
              <w:rPr>
                <w:rFonts w:ascii="Times New Roman" w:hAnsi="Times New Roman" w:cs="Times New Roman"/>
                <w:sz w:val="28"/>
                <w:szCs w:val="28"/>
                <w:lang w:val="uk-UA" w:eastAsia="uk-UA"/>
              </w:rPr>
              <w:t xml:space="preserve">апеляційною скаргою Плиски В.В. </w:t>
            </w:r>
            <w:r w:rsidRPr="00634EAC">
              <w:rPr>
                <w:rFonts w:ascii="Times New Roman" w:hAnsi="Times New Roman" w:cs="Times New Roman"/>
                <w:sz w:val="28"/>
                <w:szCs w:val="28"/>
                <w:lang w:val="uk-UA" w:eastAsia="uk-UA"/>
              </w:rPr>
              <w:t xml:space="preserve">Прийняте апеляційним судом рішення цілком узгоджується з практикою Європейського суду з прав людини, </w:t>
            </w:r>
            <w:r w:rsidRPr="00634EAC">
              <w:rPr>
                <w:rFonts w:ascii="Times New Roman" w:hAnsi="Times New Roman" w:cs="Times New Roman"/>
                <w:sz w:val="28"/>
                <w:szCs w:val="28"/>
                <w:lang w:val="uk-UA" w:eastAsia="uk-UA"/>
              </w:rPr>
              <w:lastRenderedPageBreak/>
              <w:t>який неодноразово наголошував на тому, що право на доступ до суду, закріплене у статті 6 Конвенції про захист прав людини і основоположних свобод, не є абсолютним. Воно може бути піддане допустимим обмеженням, оскільки вимагає за своєю природою державного регулюва</w:t>
            </w:r>
            <w:r w:rsidR="008F6986">
              <w:rPr>
                <w:rFonts w:ascii="Times New Roman" w:hAnsi="Times New Roman" w:cs="Times New Roman"/>
                <w:sz w:val="28"/>
                <w:szCs w:val="28"/>
                <w:lang w:val="uk-UA" w:eastAsia="uk-UA"/>
              </w:rPr>
              <w:t>ння (пункт 41 рішення у справі «Абрамова проти України»</w:t>
            </w:r>
            <w:r w:rsidRPr="00634EAC">
              <w:rPr>
                <w:rFonts w:ascii="Times New Roman" w:hAnsi="Times New Roman" w:cs="Times New Roman"/>
                <w:sz w:val="28"/>
                <w:szCs w:val="28"/>
                <w:lang w:val="uk-UA" w:eastAsia="uk-UA"/>
              </w:rPr>
              <w:t xml:space="preserve"> від 18 грудня 2018 року, заява N 41988</w:t>
            </w:r>
            <w:r w:rsidR="008F6986">
              <w:rPr>
                <w:rFonts w:ascii="Times New Roman" w:hAnsi="Times New Roman" w:cs="Times New Roman"/>
                <w:sz w:val="28"/>
                <w:szCs w:val="28"/>
                <w:lang w:val="uk-UA" w:eastAsia="uk-UA"/>
              </w:rPr>
              <w:t>/08; пункт 78 рішення у справі «Зубац проти Хорватії»</w:t>
            </w:r>
            <w:r w:rsidRPr="00634EAC">
              <w:rPr>
                <w:rFonts w:ascii="Times New Roman" w:hAnsi="Times New Roman" w:cs="Times New Roman"/>
                <w:sz w:val="28"/>
                <w:szCs w:val="28"/>
                <w:lang w:val="uk-UA" w:eastAsia="uk-UA"/>
              </w:rPr>
              <w:t xml:space="preserve"> від 05 квітня 2018 р</w:t>
            </w:r>
            <w:r w:rsidR="008F6986">
              <w:rPr>
                <w:rFonts w:ascii="Times New Roman" w:hAnsi="Times New Roman" w:cs="Times New Roman"/>
                <w:sz w:val="28"/>
                <w:szCs w:val="28"/>
                <w:lang w:val="uk-UA" w:eastAsia="uk-UA"/>
              </w:rPr>
              <w:t xml:space="preserve">оку, заява N 40160/12 та інші). </w:t>
            </w:r>
            <w:r w:rsidRPr="00634EAC">
              <w:rPr>
                <w:rFonts w:ascii="Times New Roman" w:hAnsi="Times New Roman" w:cs="Times New Roman"/>
                <w:sz w:val="28"/>
                <w:szCs w:val="28"/>
                <w:lang w:val="uk-UA" w:eastAsia="uk-UA"/>
              </w:rPr>
              <w:t>Згідно пункту 2 частини 2 статті 428 КПК суд касаційної інстанції постановляє ухвалу про відмову у відкритті касаційного провадження, якщо з касаційної скарги, наданих до неї судових рішень та інших документів вбачається, що підстав для задоволення скарги немає.</w:t>
            </w:r>
          </w:p>
        </w:tc>
        <w:tc>
          <w:tcPr>
            <w:tcW w:w="4077" w:type="dxa"/>
          </w:tcPr>
          <w:p w:rsidR="00634EAC" w:rsidRDefault="00634EAC"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О</w:t>
            </w:r>
            <w:r w:rsidRPr="00634EAC">
              <w:rPr>
                <w:rFonts w:ascii="Times New Roman" w:hAnsi="Times New Roman" w:cs="Times New Roman"/>
                <w:sz w:val="28"/>
                <w:szCs w:val="28"/>
                <w:lang w:val="uk-UA" w:eastAsia="uk-UA"/>
              </w:rPr>
              <w:t>бмеження підстав для оскарження вироку на підставі угоди про визнання винува</w:t>
            </w:r>
            <w:r>
              <w:rPr>
                <w:rFonts w:ascii="Times New Roman" w:hAnsi="Times New Roman" w:cs="Times New Roman"/>
                <w:sz w:val="28"/>
                <w:szCs w:val="28"/>
                <w:lang w:val="uk-UA" w:eastAsia="uk-UA"/>
              </w:rPr>
              <w:t>тості (ч. 4 ст. 394 КПК України)</w:t>
            </w:r>
          </w:p>
        </w:tc>
      </w:tr>
      <w:tr w:rsidR="00634EAC" w:rsidTr="00634EAC">
        <w:tc>
          <w:tcPr>
            <w:tcW w:w="817" w:type="dxa"/>
          </w:tcPr>
          <w:p w:rsidR="00634EAC" w:rsidRDefault="00634EAC"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4</w:t>
            </w:r>
          </w:p>
        </w:tc>
        <w:tc>
          <w:tcPr>
            <w:tcW w:w="4961" w:type="dxa"/>
          </w:tcPr>
          <w:p w:rsidR="00634EAC" w:rsidRDefault="008F6986"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w:t>
            </w:r>
            <w:r w:rsidRPr="008F6986">
              <w:rPr>
                <w:rFonts w:ascii="Times New Roman" w:hAnsi="Times New Roman" w:cs="Times New Roman"/>
                <w:sz w:val="28"/>
                <w:szCs w:val="28"/>
                <w:lang w:val="uk-UA" w:eastAsia="uk-UA"/>
              </w:rPr>
              <w:t xml:space="preserve">останова ККС ВС від 24.09.2020 </w:t>
            </w:r>
            <w:r>
              <w:rPr>
                <w:rFonts w:ascii="Times New Roman" w:hAnsi="Times New Roman" w:cs="Times New Roman"/>
                <w:sz w:val="28"/>
                <w:szCs w:val="28"/>
                <w:lang w:val="uk-UA" w:eastAsia="uk-UA"/>
              </w:rPr>
              <w:t>року у справі № 755/10138/16-к.</w:t>
            </w:r>
          </w:p>
          <w:p w:rsidR="008F6986" w:rsidRDefault="008F6986" w:rsidP="008F6986">
            <w:pPr>
              <w:pStyle w:val="a7"/>
              <w:spacing w:line="360" w:lineRule="auto"/>
              <w:jc w:val="both"/>
              <w:rPr>
                <w:rFonts w:ascii="Times New Roman" w:hAnsi="Times New Roman" w:cs="Times New Roman"/>
                <w:sz w:val="28"/>
                <w:szCs w:val="28"/>
                <w:lang w:val="uk-UA" w:eastAsia="uk-UA"/>
              </w:rPr>
            </w:pPr>
            <w:r w:rsidRPr="008F6986">
              <w:rPr>
                <w:rFonts w:ascii="Times New Roman" w:hAnsi="Times New Roman" w:cs="Times New Roman"/>
                <w:sz w:val="28"/>
                <w:szCs w:val="28"/>
                <w:lang w:val="uk-UA" w:eastAsia="uk-UA"/>
              </w:rPr>
              <w:t xml:space="preserve">Згідно ст. 433 КПК України суд касаційної інстанції переглядає судові рішення судів першої та апеляційної інстанцій у межах касаційної скарги. При цьому він перевіряє правильність застосування судами першої та апеляційної інстанцій норм </w:t>
            </w:r>
            <w:r w:rsidRPr="008F6986">
              <w:rPr>
                <w:rFonts w:ascii="Times New Roman" w:hAnsi="Times New Roman" w:cs="Times New Roman"/>
                <w:sz w:val="28"/>
                <w:szCs w:val="28"/>
                <w:lang w:val="uk-UA" w:eastAsia="uk-UA"/>
              </w:rPr>
              <w:lastRenderedPageBreak/>
              <w:t>матеріального та процесуального права, правової оцінки обставин і не має права досліджувати докази, встановлювати та визнавати доведеними обставини, що не були встановлені в оскарженому судовому рішенні, вирішувати питання про достовірність того чи іншого до</w:t>
            </w:r>
            <w:r>
              <w:rPr>
                <w:rFonts w:ascii="Times New Roman" w:hAnsi="Times New Roman" w:cs="Times New Roman"/>
                <w:sz w:val="28"/>
                <w:szCs w:val="28"/>
                <w:lang w:val="uk-UA" w:eastAsia="uk-UA"/>
              </w:rPr>
              <w:t xml:space="preserve">казу. </w:t>
            </w:r>
            <w:r w:rsidRPr="008F6986">
              <w:rPr>
                <w:rFonts w:ascii="Times New Roman" w:hAnsi="Times New Roman" w:cs="Times New Roman"/>
                <w:sz w:val="28"/>
                <w:szCs w:val="28"/>
                <w:lang w:val="uk-UA" w:eastAsia="uk-UA"/>
              </w:rPr>
              <w:t>Відповідно до ч. 1 ст. 438 КПК України підставами для скасування або зміни судових рішень при розгляді справи в суді касаційної інстанції є істотне порушення кримінального процесуального закону, неправильне застосування закону України про кримінальну відповідальність та невідповідність призначеного покарання тяжкості кримінального правопорушення та особі засудженого. Тому суд касаційної інстанції не перевіряє судових рішень у частині неповноти судового розгляду, а також невідповідності висновків суду фактичним обстав</w:t>
            </w:r>
            <w:r>
              <w:rPr>
                <w:rFonts w:ascii="Times New Roman" w:hAnsi="Times New Roman" w:cs="Times New Roman"/>
                <w:sz w:val="28"/>
                <w:szCs w:val="28"/>
                <w:lang w:val="uk-UA" w:eastAsia="uk-UA"/>
              </w:rPr>
              <w:t xml:space="preserve">инам кримінального провадження. </w:t>
            </w:r>
            <w:r w:rsidRPr="008F6986">
              <w:rPr>
                <w:rFonts w:ascii="Times New Roman" w:hAnsi="Times New Roman" w:cs="Times New Roman"/>
                <w:sz w:val="28"/>
                <w:szCs w:val="28"/>
                <w:lang w:val="uk-UA" w:eastAsia="uk-UA"/>
              </w:rPr>
              <w:t xml:space="preserve">Засуджений та його захисник у касаційних скаргах, серед іншого, посилаються на однобічність та неповноту судового розгляду, оскаржують фактичні обставини справи, а також не погоджуються із </w:t>
            </w:r>
            <w:r w:rsidRPr="008F6986">
              <w:rPr>
                <w:rFonts w:ascii="Times New Roman" w:hAnsi="Times New Roman" w:cs="Times New Roman"/>
                <w:sz w:val="28"/>
                <w:szCs w:val="28"/>
                <w:lang w:val="uk-UA" w:eastAsia="uk-UA"/>
              </w:rPr>
              <w:lastRenderedPageBreak/>
              <w:t>оцінкою доказів, ставлять їх під сумнів, втім наведене з огляду на положення як ст. 433, так і ст. 438 КПК України не відноситься до компетенції суду касаційної інстанції. Натомість зазначені обставини були предметом перевірки судів першої та апеляційної інстанцій. При перегляді судових рішень колегія суддів виходить із фактичних обставин справи, встано</w:t>
            </w:r>
            <w:r>
              <w:rPr>
                <w:rFonts w:ascii="Times New Roman" w:hAnsi="Times New Roman" w:cs="Times New Roman"/>
                <w:sz w:val="28"/>
                <w:szCs w:val="28"/>
                <w:lang w:val="uk-UA" w:eastAsia="uk-UA"/>
              </w:rPr>
              <w:t xml:space="preserve">влених судами нижчих інстанцій. </w:t>
            </w:r>
            <w:r w:rsidRPr="008F6986">
              <w:rPr>
                <w:rFonts w:ascii="Times New Roman" w:hAnsi="Times New Roman" w:cs="Times New Roman"/>
                <w:sz w:val="28"/>
                <w:szCs w:val="28"/>
                <w:lang w:val="uk-UA" w:eastAsia="uk-UA"/>
              </w:rPr>
              <w:t>Як убачається з матеріалів кримінального провадження, висновок місцевого суду про доведеність винуватості ОСОБА_2 у вчиненні інкримінованих кримінальних правопорушень (із яким погодився і суд апеляційної інстанції) зроблено з дотриманням вимог ст. 23 КПК України на підставі об'єктивно з'ясованих усіх обставин справи, які підтверджено доказами, дослідженими та перевіреними під час судового розгляду й оціненими відповід</w:t>
            </w:r>
            <w:r>
              <w:rPr>
                <w:rFonts w:ascii="Times New Roman" w:hAnsi="Times New Roman" w:cs="Times New Roman"/>
                <w:sz w:val="28"/>
                <w:szCs w:val="28"/>
                <w:lang w:val="uk-UA" w:eastAsia="uk-UA"/>
              </w:rPr>
              <w:t xml:space="preserve">но до ст. 94 вказаного Кодексу. </w:t>
            </w:r>
            <w:r w:rsidRPr="008F6986">
              <w:rPr>
                <w:rFonts w:ascii="Times New Roman" w:hAnsi="Times New Roman" w:cs="Times New Roman"/>
                <w:sz w:val="28"/>
                <w:szCs w:val="28"/>
                <w:lang w:val="uk-UA" w:eastAsia="uk-UA"/>
              </w:rPr>
              <w:t xml:space="preserve">Судові рішення свідчать, що суди ретельно перевіряли доводи, аналогічні тим, які викладені у касаційних скаргах. Зазначені в них мотиви про визнання цих доводів безпідставними, колегія суддів </w:t>
            </w:r>
            <w:r w:rsidRPr="008F6986">
              <w:rPr>
                <w:rFonts w:ascii="Times New Roman" w:hAnsi="Times New Roman" w:cs="Times New Roman"/>
                <w:sz w:val="28"/>
                <w:szCs w:val="28"/>
                <w:lang w:val="uk-UA" w:eastAsia="uk-UA"/>
              </w:rPr>
              <w:lastRenderedPageBreak/>
              <w:t>знаходить обґрунтованими і такими, що відповідають дослідженим у судовому засіданні доказам. Зокрема, потерпілий ОСОБА_1 послідовно стверджував про те, що він обговорював свій намір придбати електромобіль із ОСОБА_2 як</w:t>
            </w:r>
            <w:r>
              <w:rPr>
                <w:rFonts w:ascii="Times New Roman" w:hAnsi="Times New Roman" w:cs="Times New Roman"/>
                <w:sz w:val="28"/>
                <w:szCs w:val="28"/>
                <w:lang w:val="uk-UA" w:eastAsia="uk-UA"/>
              </w:rPr>
              <w:t xml:space="preserve"> із генеральним директором ТОВ «Завод Титан»</w:t>
            </w:r>
            <w:r w:rsidRPr="008F6986">
              <w:rPr>
                <w:rFonts w:ascii="Times New Roman" w:hAnsi="Times New Roman" w:cs="Times New Roman"/>
                <w:sz w:val="28"/>
                <w:szCs w:val="28"/>
                <w:lang w:val="uk-UA" w:eastAsia="uk-UA"/>
              </w:rPr>
              <w:t>, оскільки останній зазначав, що обіймає саме цю посаду. Договір на придбання автомобіля та квитанція про сплату авансу також були підписані ОСОБА_2 як директором зазначеного товариства та скріплені печаткою. Наведені показання підтвердили свідки ОСОБА_3 та ОСОБА_</w:t>
            </w:r>
            <w:r>
              <w:rPr>
                <w:rFonts w:ascii="Times New Roman" w:hAnsi="Times New Roman" w:cs="Times New Roman"/>
                <w:sz w:val="28"/>
                <w:szCs w:val="28"/>
                <w:lang w:val="uk-UA" w:eastAsia="uk-UA"/>
              </w:rPr>
              <w:t xml:space="preserve">4. </w:t>
            </w:r>
            <w:r w:rsidRPr="008F6986">
              <w:rPr>
                <w:rFonts w:ascii="Times New Roman" w:hAnsi="Times New Roman" w:cs="Times New Roman"/>
                <w:sz w:val="28"/>
                <w:szCs w:val="28"/>
                <w:lang w:val="uk-UA" w:eastAsia="uk-UA"/>
              </w:rPr>
              <w:t>Також суд у вироку обґрунтовано послався на договір поставки автомобіля від 03 жовтня 2012 року, підписаного ОСОБА_2</w:t>
            </w:r>
            <w:r>
              <w:rPr>
                <w:rFonts w:ascii="Times New Roman" w:hAnsi="Times New Roman" w:cs="Times New Roman"/>
                <w:sz w:val="28"/>
                <w:szCs w:val="28"/>
                <w:lang w:val="uk-UA" w:eastAsia="uk-UA"/>
              </w:rPr>
              <w:t xml:space="preserve"> як генеральним директором ТОВ «Завод Титан»</w:t>
            </w:r>
            <w:r w:rsidRPr="008F6986">
              <w:rPr>
                <w:rFonts w:ascii="Times New Roman" w:hAnsi="Times New Roman" w:cs="Times New Roman"/>
                <w:sz w:val="28"/>
                <w:szCs w:val="28"/>
                <w:lang w:val="uk-UA" w:eastAsia="uk-UA"/>
              </w:rPr>
              <w:t xml:space="preserve">; карткою розрахунку, згідно якої кошти за вказаним договором на рахунок зазначеного товариства не надходили; наказом від 08 квітня 2011 року про звільнення </w:t>
            </w:r>
            <w:r>
              <w:rPr>
                <w:rFonts w:ascii="Times New Roman" w:hAnsi="Times New Roman" w:cs="Times New Roman"/>
                <w:sz w:val="28"/>
                <w:szCs w:val="28"/>
                <w:lang w:val="uk-UA" w:eastAsia="uk-UA"/>
              </w:rPr>
              <w:t>ОСОБА_2 з посади директора ТОВ «Завод Титан»</w:t>
            </w:r>
            <w:r w:rsidRPr="008F6986">
              <w:rPr>
                <w:rFonts w:ascii="Times New Roman" w:hAnsi="Times New Roman" w:cs="Times New Roman"/>
                <w:sz w:val="28"/>
                <w:szCs w:val="28"/>
                <w:lang w:val="uk-UA" w:eastAsia="uk-UA"/>
              </w:rPr>
              <w:t xml:space="preserve">; розписку, згідно якої ОСОБА_2 зобов'язується до 01 грудня 2015 року повернути ОСОБА_1 кошти в розмірі </w:t>
            </w:r>
            <w:r w:rsidRPr="008F6986">
              <w:rPr>
                <w:rFonts w:ascii="Times New Roman" w:hAnsi="Times New Roman" w:cs="Times New Roman"/>
                <w:sz w:val="28"/>
                <w:szCs w:val="28"/>
                <w:lang w:val="uk-UA" w:eastAsia="uk-UA"/>
              </w:rPr>
              <w:lastRenderedPageBreak/>
              <w:t>30 000 доларів США, сплачені останнім згідно договору поставки електромобіля від 03 жовтня 2012 року; висновками експертів, згідно яких відбиток печатки на договорі п</w:t>
            </w:r>
            <w:r>
              <w:rPr>
                <w:rFonts w:ascii="Times New Roman" w:hAnsi="Times New Roman" w:cs="Times New Roman"/>
                <w:sz w:val="28"/>
                <w:szCs w:val="28"/>
                <w:lang w:val="uk-UA" w:eastAsia="uk-UA"/>
              </w:rPr>
              <w:t>оставки нанесений печаткою ТОВ «Завод Титан»</w:t>
            </w:r>
            <w:r w:rsidRPr="008F6986">
              <w:rPr>
                <w:rFonts w:ascii="Times New Roman" w:hAnsi="Times New Roman" w:cs="Times New Roman"/>
                <w:sz w:val="28"/>
                <w:szCs w:val="28"/>
                <w:lang w:val="uk-UA" w:eastAsia="uk-UA"/>
              </w:rPr>
              <w:t>, а під</w:t>
            </w:r>
            <w:r>
              <w:rPr>
                <w:rFonts w:ascii="Times New Roman" w:hAnsi="Times New Roman" w:cs="Times New Roman"/>
                <w:sz w:val="28"/>
                <w:szCs w:val="28"/>
                <w:lang w:val="uk-UA" w:eastAsia="uk-UA"/>
              </w:rPr>
              <w:t xml:space="preserve">писи на цьому договорі в графі «генеральний директор» виконані ОСОБА_2. </w:t>
            </w:r>
            <w:r w:rsidRPr="008F6986">
              <w:rPr>
                <w:rFonts w:ascii="Times New Roman" w:hAnsi="Times New Roman" w:cs="Times New Roman"/>
                <w:sz w:val="28"/>
                <w:szCs w:val="28"/>
                <w:lang w:val="uk-UA" w:eastAsia="uk-UA"/>
              </w:rPr>
              <w:t>Оцінюючи всі докази відповідно до вимог ст. 94 КПК України з точки зору їх належності та допустимості, а сукупність доказів - з точки зору достатності та взаємозв'язку, суд дійшов висновку про доведеність винуватості ОСОБА_2 у вчиненні інкримінованих йому злочинів та п</w:t>
            </w:r>
            <w:r>
              <w:rPr>
                <w:rFonts w:ascii="Times New Roman" w:hAnsi="Times New Roman" w:cs="Times New Roman"/>
                <w:sz w:val="28"/>
                <w:szCs w:val="28"/>
                <w:lang w:val="uk-UA" w:eastAsia="uk-UA"/>
              </w:rPr>
              <w:t xml:space="preserve">равильно кваліфікував його дії. </w:t>
            </w:r>
            <w:r w:rsidRPr="008F6986">
              <w:rPr>
                <w:rFonts w:ascii="Times New Roman" w:hAnsi="Times New Roman" w:cs="Times New Roman"/>
                <w:sz w:val="28"/>
                <w:szCs w:val="28"/>
                <w:lang w:val="uk-UA" w:eastAsia="uk-UA"/>
              </w:rPr>
              <w:t>Твердження у касаційних скаргах про наявність між ОСОБА_2 та ОСОБА_1 цивільно-правових відносин не</w:t>
            </w:r>
            <w:r>
              <w:rPr>
                <w:rFonts w:ascii="Times New Roman" w:hAnsi="Times New Roman" w:cs="Times New Roman"/>
                <w:sz w:val="28"/>
                <w:szCs w:val="28"/>
                <w:lang w:val="uk-UA" w:eastAsia="uk-UA"/>
              </w:rPr>
              <w:t xml:space="preserve"> ґрунтуються на вимогах закону. </w:t>
            </w:r>
            <w:r w:rsidRPr="008F6986">
              <w:rPr>
                <w:rFonts w:ascii="Times New Roman" w:hAnsi="Times New Roman" w:cs="Times New Roman"/>
                <w:sz w:val="28"/>
                <w:szCs w:val="28"/>
                <w:lang w:val="uk-UA" w:eastAsia="uk-UA"/>
              </w:rPr>
              <w:t>Так, згідно зі ст. 190 КК України шахрайство - це заволодіння чужим майном або придбання права на майно шляхом</w:t>
            </w:r>
            <w:r>
              <w:rPr>
                <w:rFonts w:ascii="Times New Roman" w:hAnsi="Times New Roman" w:cs="Times New Roman"/>
                <w:sz w:val="28"/>
                <w:szCs w:val="28"/>
                <w:lang w:val="uk-UA" w:eastAsia="uk-UA"/>
              </w:rPr>
              <w:t xml:space="preserve"> обману чи зловживання довірою. </w:t>
            </w:r>
            <w:r w:rsidRPr="008F6986">
              <w:rPr>
                <w:rFonts w:ascii="Times New Roman" w:hAnsi="Times New Roman" w:cs="Times New Roman"/>
                <w:sz w:val="28"/>
                <w:szCs w:val="28"/>
                <w:lang w:val="uk-UA" w:eastAsia="uk-UA"/>
              </w:rPr>
              <w:t xml:space="preserve">Обман (повідомлення потерпілому неправдивих відомостей або приховання певних обставин) чи зловживання довірою (недобросовісне </w:t>
            </w:r>
            <w:r w:rsidRPr="008F6986">
              <w:rPr>
                <w:rFonts w:ascii="Times New Roman" w:hAnsi="Times New Roman" w:cs="Times New Roman"/>
                <w:sz w:val="28"/>
                <w:szCs w:val="28"/>
                <w:lang w:val="uk-UA" w:eastAsia="uk-UA"/>
              </w:rPr>
              <w:lastRenderedPageBreak/>
              <w:t>використання довіри потерпілого) при шахрайстві застосовуються винною особою з метою викликати у потерпілого впевненість у вигідності чи обов'язковості передачі їй майна або права на нього. Відповідно, обов'язковою умовою визнання обману чи зловживання довірою ознакою об'єктивної сторони шахрайства є використання його для заволодіння майн</w:t>
            </w:r>
            <w:r>
              <w:rPr>
                <w:rFonts w:ascii="Times New Roman" w:hAnsi="Times New Roman" w:cs="Times New Roman"/>
                <w:sz w:val="28"/>
                <w:szCs w:val="28"/>
                <w:lang w:val="uk-UA" w:eastAsia="uk-UA"/>
              </w:rPr>
              <w:t xml:space="preserve">ом чи придбання права на майно. </w:t>
            </w:r>
            <w:r w:rsidRPr="008F6986">
              <w:rPr>
                <w:rFonts w:ascii="Times New Roman" w:hAnsi="Times New Roman" w:cs="Times New Roman"/>
                <w:sz w:val="28"/>
                <w:szCs w:val="28"/>
                <w:lang w:val="uk-UA" w:eastAsia="uk-UA"/>
              </w:rPr>
              <w:t>Цивільно-правові відносини - це врегульовані нормами цивільного права майнові і особисті немайнові відносини, що засновані на юридичній рівності, вільному волевиявленні, майновій самостійності учасників. Підставами виникнення цивільних прав і обов'язків є, зокрема, угоди, договори та інші правочини. Цивільно-правовими угодами визнаються дії громадян, спрямовані на встановлення, зміну або припинення цивільних прав та обов'яз</w:t>
            </w:r>
            <w:r>
              <w:rPr>
                <w:rFonts w:ascii="Times New Roman" w:hAnsi="Times New Roman" w:cs="Times New Roman"/>
                <w:sz w:val="28"/>
                <w:szCs w:val="28"/>
                <w:lang w:val="uk-UA" w:eastAsia="uk-UA"/>
              </w:rPr>
              <w:t xml:space="preserve">ків, що становлять зміст угоди. </w:t>
            </w:r>
            <w:r w:rsidRPr="008F6986">
              <w:rPr>
                <w:rFonts w:ascii="Times New Roman" w:hAnsi="Times New Roman" w:cs="Times New Roman"/>
                <w:sz w:val="28"/>
                <w:szCs w:val="28"/>
                <w:lang w:val="uk-UA" w:eastAsia="uk-UA"/>
              </w:rPr>
              <w:t>Тобто, особа при укладанні цивільно-правової угоди повинна мати право на її укладення та можливість виконання покладених за</w:t>
            </w:r>
            <w:r>
              <w:rPr>
                <w:rFonts w:ascii="Times New Roman" w:hAnsi="Times New Roman" w:cs="Times New Roman"/>
                <w:sz w:val="28"/>
                <w:szCs w:val="28"/>
                <w:lang w:val="uk-UA" w:eastAsia="uk-UA"/>
              </w:rPr>
              <w:t xml:space="preserve"> цією угодою на неї обов'язків. </w:t>
            </w:r>
            <w:r w:rsidRPr="008F6986">
              <w:rPr>
                <w:rFonts w:ascii="Times New Roman" w:hAnsi="Times New Roman" w:cs="Times New Roman"/>
                <w:sz w:val="28"/>
                <w:szCs w:val="28"/>
                <w:lang w:val="uk-UA" w:eastAsia="uk-UA"/>
              </w:rPr>
              <w:t xml:space="preserve">Відмежовуючи шахрайство від цивільно-правових </w:t>
            </w:r>
            <w:r w:rsidRPr="008F6986">
              <w:rPr>
                <w:rFonts w:ascii="Times New Roman" w:hAnsi="Times New Roman" w:cs="Times New Roman"/>
                <w:sz w:val="28"/>
                <w:szCs w:val="28"/>
                <w:lang w:val="uk-UA" w:eastAsia="uk-UA"/>
              </w:rPr>
              <w:lastRenderedPageBreak/>
              <w:t>деліктів, слід виходити з того, що отримання майна з умовою виконання якого-небудь зобов'язання може бути кваліфіковане як шахрайство, якщо встановлено, що винна особа вже в момент заволодіння цим майном мала на меті його привласнити, а зобов'язання - не виконувати. Розмежування кримінально-караного злочину від цивільно-правової угоди слід проводити не по тому, як оформлені укладені між сторонами договори, а по тому, що стало результатом цієї договірної діяльності. Якщо одна сторона, приймаючи на себе зобов'язання, не має ніяких реальних можливостей і бажання їх виконув</w:t>
            </w:r>
            <w:r>
              <w:rPr>
                <w:rFonts w:ascii="Times New Roman" w:hAnsi="Times New Roman" w:cs="Times New Roman"/>
                <w:sz w:val="28"/>
                <w:szCs w:val="28"/>
                <w:lang w:val="uk-UA" w:eastAsia="uk-UA"/>
              </w:rPr>
              <w:t xml:space="preserve">ати, мова йде про шахрайство. </w:t>
            </w:r>
            <w:r w:rsidRPr="008F6986">
              <w:rPr>
                <w:rFonts w:ascii="Times New Roman" w:hAnsi="Times New Roman" w:cs="Times New Roman"/>
                <w:sz w:val="28"/>
                <w:szCs w:val="28"/>
                <w:lang w:val="uk-UA" w:eastAsia="uk-UA"/>
              </w:rPr>
              <w:t>Судами поза всяким сумнівом було встановлено, що ОСОБА_2 на момент укладення угоди з ОСОБА_1 про придбання останнім електроавтомобіля, видавав себе</w:t>
            </w:r>
            <w:r>
              <w:rPr>
                <w:rFonts w:ascii="Times New Roman" w:hAnsi="Times New Roman" w:cs="Times New Roman"/>
                <w:sz w:val="28"/>
                <w:szCs w:val="28"/>
                <w:lang w:val="uk-UA" w:eastAsia="uk-UA"/>
              </w:rPr>
              <w:t xml:space="preserve"> за генерального директора ТОВ «Завод Титан»</w:t>
            </w:r>
            <w:r w:rsidRPr="008F6986">
              <w:rPr>
                <w:rFonts w:ascii="Times New Roman" w:hAnsi="Times New Roman" w:cs="Times New Roman"/>
                <w:sz w:val="28"/>
                <w:szCs w:val="28"/>
                <w:lang w:val="uk-UA" w:eastAsia="uk-UA"/>
              </w:rPr>
              <w:t xml:space="preserve">, хоча на момент укладання угоди вже таким не являвся, а отже не мав повноважень на укладення такої угоди та реальних можливостей на забезпечення виконання її умов. За таких обставин стверджувати про </w:t>
            </w:r>
            <w:r w:rsidRPr="008F6986">
              <w:rPr>
                <w:rFonts w:ascii="Times New Roman" w:hAnsi="Times New Roman" w:cs="Times New Roman"/>
                <w:sz w:val="28"/>
                <w:szCs w:val="28"/>
                <w:lang w:val="uk-UA" w:eastAsia="uk-UA"/>
              </w:rPr>
              <w:lastRenderedPageBreak/>
              <w:t>наявність між засудженим та потерпілим цивільно-правової угоди немає підстав, про що було з достатньою повнотою зазначено в рішеннях судів п</w:t>
            </w:r>
            <w:r>
              <w:rPr>
                <w:rFonts w:ascii="Times New Roman" w:hAnsi="Times New Roman" w:cs="Times New Roman"/>
                <w:sz w:val="28"/>
                <w:szCs w:val="28"/>
                <w:lang w:val="uk-UA" w:eastAsia="uk-UA"/>
              </w:rPr>
              <w:t xml:space="preserve">ершої та апеляційної інстанцій. </w:t>
            </w:r>
            <w:r w:rsidRPr="008F6986">
              <w:rPr>
                <w:rFonts w:ascii="Times New Roman" w:hAnsi="Times New Roman" w:cs="Times New Roman"/>
                <w:sz w:val="28"/>
                <w:szCs w:val="28"/>
                <w:lang w:val="uk-UA" w:eastAsia="uk-UA"/>
              </w:rPr>
              <w:t>Посилання скаржників як на істотне порушення апеляційним судом вимог кримінального процесуального закону на те, що апеляційний розгляд відбувся без обвинуваченого, є безпідс</w:t>
            </w:r>
            <w:r>
              <w:rPr>
                <w:rFonts w:ascii="Times New Roman" w:hAnsi="Times New Roman" w:cs="Times New Roman"/>
                <w:sz w:val="28"/>
                <w:szCs w:val="28"/>
                <w:lang w:val="uk-UA" w:eastAsia="uk-UA"/>
              </w:rPr>
              <w:t xml:space="preserve">тавними. </w:t>
            </w:r>
            <w:r w:rsidRPr="008F6986">
              <w:rPr>
                <w:rFonts w:ascii="Times New Roman" w:hAnsi="Times New Roman" w:cs="Times New Roman"/>
                <w:sz w:val="28"/>
                <w:szCs w:val="28"/>
                <w:lang w:val="uk-UA" w:eastAsia="uk-UA"/>
              </w:rPr>
              <w:t>Положеннями ч. 3 ст. 401 КПК України визначено, що після закінчення підготовки до апеляційного розгляду суддя-доповідач постановляє ухвалу про закінчення підготовки та призначення апеляційного розгляду. Апеляційний розгляд має бути проведений і заверш</w:t>
            </w:r>
            <w:r>
              <w:rPr>
                <w:rFonts w:ascii="Times New Roman" w:hAnsi="Times New Roman" w:cs="Times New Roman"/>
                <w:sz w:val="28"/>
                <w:szCs w:val="28"/>
                <w:lang w:val="uk-UA" w:eastAsia="uk-UA"/>
              </w:rPr>
              <w:t xml:space="preserve">ений протягом розумного строку. </w:t>
            </w:r>
            <w:r w:rsidRPr="008F6986">
              <w:rPr>
                <w:rFonts w:ascii="Times New Roman" w:hAnsi="Times New Roman" w:cs="Times New Roman"/>
                <w:sz w:val="28"/>
                <w:szCs w:val="28"/>
                <w:lang w:val="uk-UA" w:eastAsia="uk-UA"/>
              </w:rPr>
              <w:t xml:space="preserve">Як видно з матеріалів кримінального провадження, судовий розгляд у суді апеляційної інстанції здійснювався протягом майже року. За цей час апеляційний суд 8 разів призначав судові засідання і 6 разів відкладав їх через неявку захисника та засудженого ОСОБА_2. Причому про причини неявки в останні судові засідання засуджений не повідомляв. Враховуючи зазначене, апеляційний </w:t>
            </w:r>
            <w:r w:rsidRPr="008F6986">
              <w:rPr>
                <w:rFonts w:ascii="Times New Roman" w:hAnsi="Times New Roman" w:cs="Times New Roman"/>
                <w:sz w:val="28"/>
                <w:szCs w:val="28"/>
                <w:lang w:val="uk-UA" w:eastAsia="uk-UA"/>
              </w:rPr>
              <w:lastRenderedPageBreak/>
              <w:t>суд вірно дійшов висновку про наявність у діях сторони захисту зловживання своїми правами, що має своїм наслідком безпідставне затягування</w:t>
            </w:r>
            <w:r>
              <w:rPr>
                <w:rFonts w:ascii="Times New Roman" w:hAnsi="Times New Roman" w:cs="Times New Roman"/>
                <w:sz w:val="28"/>
                <w:szCs w:val="28"/>
                <w:lang w:val="uk-UA" w:eastAsia="uk-UA"/>
              </w:rPr>
              <w:t xml:space="preserve"> процесу. </w:t>
            </w:r>
            <w:r w:rsidRPr="008F6986">
              <w:rPr>
                <w:rFonts w:ascii="Times New Roman" w:hAnsi="Times New Roman" w:cs="Times New Roman"/>
                <w:sz w:val="28"/>
                <w:szCs w:val="28"/>
                <w:lang w:val="uk-UA" w:eastAsia="uk-UA"/>
              </w:rPr>
              <w:t>Слід зазначити, що захисник Гошко В.</w:t>
            </w:r>
            <w:r>
              <w:rPr>
                <w:rFonts w:ascii="Times New Roman" w:hAnsi="Times New Roman" w:cs="Times New Roman"/>
                <w:sz w:val="28"/>
                <w:szCs w:val="28"/>
                <w:lang w:val="uk-UA" w:eastAsia="uk-UA"/>
              </w:rPr>
              <w:t xml:space="preserve"> </w:t>
            </w:r>
            <w:r w:rsidRPr="008F6986">
              <w:rPr>
                <w:rFonts w:ascii="Times New Roman" w:hAnsi="Times New Roman" w:cs="Times New Roman"/>
                <w:sz w:val="28"/>
                <w:szCs w:val="28"/>
                <w:lang w:val="uk-UA" w:eastAsia="uk-UA"/>
              </w:rPr>
              <w:t xml:space="preserve">І. брав участь у судовому засіданні суду апеляційної інстанції та висловлював свою думку на підтримку доводів апеляційних скарг. Про дату наступного судового засідання захисник був обізнаний, проте до суду у встановлений час не з'явився, про причини своєї неявки не повідомив. Внаслідок цього апеляційний суд був змушений у черговий раз перенести апеляційний розгляд, однак засуджений та його захисник знову не з'явилися в судове засідання, про причини своєї неявки не повідомили. Слід звернути увагу й на те, що засуджений ОСОБА_2 в апеляційній скарзі не заявляв про своє бажання бути присутнім під час апеляційного розгляду, а його явка до суду не є обов'язковою. Неприбуття сторін або інших учасників кримінального провадження не перешкоджає проведенню апеляційного розгляду. За таких обставин колегія суддів не вбачає </w:t>
            </w:r>
            <w:r w:rsidRPr="008F6986">
              <w:rPr>
                <w:rFonts w:ascii="Times New Roman" w:hAnsi="Times New Roman" w:cs="Times New Roman"/>
                <w:sz w:val="28"/>
                <w:szCs w:val="28"/>
                <w:lang w:val="uk-UA" w:eastAsia="uk-UA"/>
              </w:rPr>
              <w:lastRenderedPageBreak/>
              <w:t>підстав, передбачених ст. 412 КПК України, для скасу</w:t>
            </w:r>
            <w:r>
              <w:rPr>
                <w:rFonts w:ascii="Times New Roman" w:hAnsi="Times New Roman" w:cs="Times New Roman"/>
                <w:sz w:val="28"/>
                <w:szCs w:val="28"/>
                <w:lang w:val="uk-UA" w:eastAsia="uk-UA"/>
              </w:rPr>
              <w:t xml:space="preserve">вання ухвали апеляційного суду. </w:t>
            </w:r>
            <w:r w:rsidRPr="008F6986">
              <w:rPr>
                <w:rFonts w:ascii="Times New Roman" w:hAnsi="Times New Roman" w:cs="Times New Roman"/>
                <w:sz w:val="28"/>
                <w:szCs w:val="28"/>
                <w:lang w:val="uk-UA" w:eastAsia="uk-UA"/>
              </w:rPr>
              <w:t>Суд апеляційної інстанції із дотриманням положень ст. 404 КПК України, у межах своїх повноважень перевірив усі доводи апеляційних скарг сторони захисту, які за змістом є аналогічними доводам касаційних скарг, навів в ухвалі відповідно до вимог ст. 370, ст. 419 КПК України докладні мотиви на спростування доводів апеляційних скарг, зазначив підстави, з яких скарги визнано необґрунтованими, тому касаційні доводи засудженого та його захисника в цій частині теж є безпідставними. Істотних порушень вимог кримінального процесуального закону, які були би підставами для скасування судових рішень не встановлено.</w:t>
            </w:r>
          </w:p>
        </w:tc>
        <w:tc>
          <w:tcPr>
            <w:tcW w:w="4077" w:type="dxa"/>
          </w:tcPr>
          <w:p w:rsidR="00634EAC" w:rsidRDefault="008F6986"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Н</w:t>
            </w:r>
            <w:r w:rsidRPr="008F6986">
              <w:rPr>
                <w:rFonts w:ascii="Times New Roman" w:hAnsi="Times New Roman" w:cs="Times New Roman"/>
                <w:sz w:val="28"/>
                <w:szCs w:val="28"/>
                <w:lang w:val="uk-UA" w:eastAsia="uk-UA"/>
              </w:rPr>
              <w:t>еявка учасників кримінального провадження на судові засідання</w:t>
            </w:r>
          </w:p>
        </w:tc>
      </w:tr>
      <w:tr w:rsidR="00634EAC" w:rsidTr="00634EAC">
        <w:tc>
          <w:tcPr>
            <w:tcW w:w="817" w:type="dxa"/>
          </w:tcPr>
          <w:p w:rsidR="00634EAC" w:rsidRDefault="00634EAC"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5</w:t>
            </w:r>
          </w:p>
        </w:tc>
        <w:tc>
          <w:tcPr>
            <w:tcW w:w="4961" w:type="dxa"/>
          </w:tcPr>
          <w:p w:rsidR="008F6986" w:rsidRDefault="008F6986" w:rsidP="008F6986">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w:t>
            </w:r>
            <w:r w:rsidRPr="008F6986">
              <w:rPr>
                <w:rFonts w:ascii="Times New Roman" w:hAnsi="Times New Roman" w:cs="Times New Roman"/>
                <w:sz w:val="28"/>
                <w:szCs w:val="28"/>
                <w:lang w:val="uk-UA" w:eastAsia="uk-UA"/>
              </w:rPr>
              <w:t>хвала ККС ВС від 30.05.2018</w:t>
            </w:r>
            <w:r>
              <w:rPr>
                <w:rFonts w:ascii="Times New Roman" w:hAnsi="Times New Roman" w:cs="Times New Roman"/>
                <w:sz w:val="28"/>
                <w:szCs w:val="28"/>
                <w:lang w:val="uk-UA" w:eastAsia="uk-UA"/>
              </w:rPr>
              <w:t xml:space="preserve"> року у справі № 676/7346/15-к. </w:t>
            </w:r>
            <w:r w:rsidRPr="008F6986">
              <w:rPr>
                <w:rFonts w:ascii="Times New Roman" w:hAnsi="Times New Roman" w:cs="Times New Roman"/>
                <w:sz w:val="28"/>
                <w:szCs w:val="28"/>
                <w:lang w:val="uk-UA" w:eastAsia="uk-UA"/>
              </w:rPr>
              <w:t xml:space="preserve">У касаційній скарзі засуджений просить поновити йому строк на касаційне оскарження судових рішень, вказує на те, що йому не було відомо про постановлення ухвали Вищого спеціалізованого суду України з розгляду цивільних і кримінальних справ від 31 жовтня 2017 </w:t>
            </w:r>
            <w:r w:rsidRPr="008F6986">
              <w:rPr>
                <w:rFonts w:ascii="Times New Roman" w:hAnsi="Times New Roman" w:cs="Times New Roman"/>
                <w:sz w:val="28"/>
                <w:szCs w:val="28"/>
                <w:lang w:val="uk-UA" w:eastAsia="uk-UA"/>
              </w:rPr>
              <w:lastRenderedPageBreak/>
              <w:t>року про залишення його касаційної скарги без руху, в зв'язку з чим вказані в цій ухвалі недоліки ним не було усунуто, а ухвалу про повернення його касаційної скарги він отримав після закінчення цього строку, тому вважає, що за таких обставин стр</w:t>
            </w:r>
            <w:r>
              <w:rPr>
                <w:rFonts w:ascii="Times New Roman" w:hAnsi="Times New Roman" w:cs="Times New Roman"/>
                <w:sz w:val="28"/>
                <w:szCs w:val="28"/>
                <w:lang w:val="uk-UA" w:eastAsia="uk-UA"/>
              </w:rPr>
              <w:t xml:space="preserve">ок пропущено з поважних причин. </w:t>
            </w:r>
            <w:r w:rsidRPr="008F6986">
              <w:rPr>
                <w:rFonts w:ascii="Times New Roman" w:hAnsi="Times New Roman" w:cs="Times New Roman"/>
                <w:sz w:val="28"/>
                <w:szCs w:val="28"/>
                <w:lang w:val="uk-UA" w:eastAsia="uk-UA"/>
              </w:rPr>
              <w:t>З матеріалів провадження за скаргою вбачається, що ухвалою Вищого спеціалізованого суду України з розгляду цивільних і кримінальних справ від 31 жовтня 2017 року касаційну скаргу засудженого залишено без руху та йому надано п'ятнадцятиденний строк для усунення недолі</w:t>
            </w:r>
            <w:r>
              <w:rPr>
                <w:rFonts w:ascii="Times New Roman" w:hAnsi="Times New Roman" w:cs="Times New Roman"/>
                <w:sz w:val="28"/>
                <w:szCs w:val="28"/>
                <w:lang w:val="uk-UA" w:eastAsia="uk-UA"/>
              </w:rPr>
              <w:t xml:space="preserve">ків з дня отримання ним ухвали. </w:t>
            </w:r>
            <w:r w:rsidRPr="008F6986">
              <w:rPr>
                <w:rFonts w:ascii="Times New Roman" w:hAnsi="Times New Roman" w:cs="Times New Roman"/>
                <w:sz w:val="28"/>
                <w:szCs w:val="28"/>
                <w:lang w:val="uk-UA" w:eastAsia="uk-UA"/>
              </w:rPr>
              <w:t>Відповідно до частини 1 статті 429 КПК, копію зазначеної ухвали про залишення касаційної скарги засудженого без руху було направлено на поштову адресу останнього, яку він зазн</w:t>
            </w:r>
            <w:r>
              <w:rPr>
                <w:rFonts w:ascii="Times New Roman" w:hAnsi="Times New Roman" w:cs="Times New Roman"/>
                <w:sz w:val="28"/>
                <w:szCs w:val="28"/>
                <w:lang w:val="uk-UA" w:eastAsia="uk-UA"/>
              </w:rPr>
              <w:t xml:space="preserve">ачив у своїй касаційній скарзі. </w:t>
            </w:r>
            <w:r w:rsidRPr="008F6986">
              <w:rPr>
                <w:rFonts w:ascii="Times New Roman" w:hAnsi="Times New Roman" w:cs="Times New Roman"/>
                <w:sz w:val="28"/>
                <w:szCs w:val="28"/>
                <w:lang w:val="uk-UA" w:eastAsia="uk-UA"/>
              </w:rPr>
              <w:t xml:space="preserve">Проте копія вказаної ухвали була повернута на адресу суду касаційної інстанції у зв'язку з </w:t>
            </w:r>
            <w:r>
              <w:rPr>
                <w:rFonts w:ascii="Times New Roman" w:hAnsi="Times New Roman" w:cs="Times New Roman"/>
                <w:sz w:val="28"/>
                <w:szCs w:val="28"/>
                <w:lang w:val="uk-UA" w:eastAsia="uk-UA"/>
              </w:rPr>
              <w:t xml:space="preserve">закінченням терміну зберігання. </w:t>
            </w:r>
            <w:r w:rsidRPr="008F6986">
              <w:rPr>
                <w:rFonts w:ascii="Times New Roman" w:hAnsi="Times New Roman" w:cs="Times New Roman"/>
                <w:sz w:val="28"/>
                <w:szCs w:val="28"/>
                <w:lang w:val="uk-UA" w:eastAsia="uk-UA"/>
              </w:rPr>
              <w:t xml:space="preserve">Верховний Суд, дотримуючись норм кримінального процесуального закону, з метою забезпечення права особи на захист та на касаційний розгляд, неодноразово </w:t>
            </w:r>
            <w:r w:rsidRPr="008F6986">
              <w:rPr>
                <w:rFonts w:ascii="Times New Roman" w:hAnsi="Times New Roman" w:cs="Times New Roman"/>
                <w:sz w:val="28"/>
                <w:szCs w:val="28"/>
                <w:lang w:val="uk-UA" w:eastAsia="uk-UA"/>
              </w:rPr>
              <w:lastRenderedPageBreak/>
              <w:t>направляв засудженому копію ухвали Вищого спеціалізованого суду України з розгляду цивільних і кримінальних справ від 31 жовтня 2017 року на зазначену ниму касаційній ска</w:t>
            </w:r>
            <w:r>
              <w:rPr>
                <w:rFonts w:ascii="Times New Roman" w:hAnsi="Times New Roman" w:cs="Times New Roman"/>
                <w:sz w:val="28"/>
                <w:szCs w:val="28"/>
                <w:lang w:val="uk-UA" w:eastAsia="uk-UA"/>
              </w:rPr>
              <w:t xml:space="preserve">рзі адресу. </w:t>
            </w:r>
            <w:r w:rsidRPr="008F6986">
              <w:rPr>
                <w:rFonts w:ascii="Times New Roman" w:hAnsi="Times New Roman" w:cs="Times New Roman"/>
                <w:sz w:val="28"/>
                <w:szCs w:val="28"/>
                <w:lang w:val="uk-UA" w:eastAsia="uk-UA"/>
              </w:rPr>
              <w:t>Як убачається з наявних в матеріалах провадження за скаргою рекомендованих повідомлень про вручення поштового відправлення та да</w:t>
            </w:r>
            <w:r>
              <w:rPr>
                <w:rFonts w:ascii="Times New Roman" w:hAnsi="Times New Roman" w:cs="Times New Roman"/>
                <w:sz w:val="28"/>
                <w:szCs w:val="28"/>
                <w:lang w:val="uk-UA" w:eastAsia="uk-UA"/>
              </w:rPr>
              <w:t>них Київської міської дирекції «Укрпошта»</w:t>
            </w:r>
            <w:r w:rsidRPr="008F6986">
              <w:rPr>
                <w:rFonts w:ascii="Times New Roman" w:hAnsi="Times New Roman" w:cs="Times New Roman"/>
                <w:sz w:val="28"/>
                <w:szCs w:val="28"/>
                <w:lang w:val="uk-UA" w:eastAsia="uk-UA"/>
              </w:rPr>
              <w:t xml:space="preserve">, 13 грудня 2017 року, 01 лютого та 06 квітня 2018 року копію вказаної ухвали було тричі повернуто до суду касаційної інстанції без вручення адресату в зв'язку з </w:t>
            </w:r>
            <w:r>
              <w:rPr>
                <w:rFonts w:ascii="Times New Roman" w:hAnsi="Times New Roman" w:cs="Times New Roman"/>
                <w:sz w:val="28"/>
                <w:szCs w:val="28"/>
                <w:lang w:val="uk-UA" w:eastAsia="uk-UA"/>
              </w:rPr>
              <w:t xml:space="preserve">закінченням терміну зберігання. </w:t>
            </w:r>
            <w:r w:rsidRPr="008F6986">
              <w:rPr>
                <w:rFonts w:ascii="Times New Roman" w:hAnsi="Times New Roman" w:cs="Times New Roman"/>
                <w:sz w:val="28"/>
                <w:szCs w:val="28"/>
                <w:lang w:val="uk-UA" w:eastAsia="uk-UA"/>
              </w:rPr>
              <w:t>Тобто Верховний Суд здійснив всі процесуально визначені дії для вручення засудженому копії зазначеної ухвали касаційного суду про залишення й</w:t>
            </w:r>
            <w:r>
              <w:rPr>
                <w:rFonts w:ascii="Times New Roman" w:hAnsi="Times New Roman" w:cs="Times New Roman"/>
                <w:sz w:val="28"/>
                <w:szCs w:val="28"/>
                <w:lang w:val="uk-UA" w:eastAsia="uk-UA"/>
              </w:rPr>
              <w:t xml:space="preserve">ого касаційної скарги без руху. </w:t>
            </w:r>
            <w:r w:rsidRPr="008F6986">
              <w:rPr>
                <w:rFonts w:ascii="Times New Roman" w:hAnsi="Times New Roman" w:cs="Times New Roman"/>
                <w:sz w:val="28"/>
                <w:szCs w:val="28"/>
                <w:lang w:val="uk-UA" w:eastAsia="uk-UA"/>
              </w:rPr>
              <w:t xml:space="preserve">Оскільки в установлений касаційним судом строк засуджений не усунув недоліки, на які йому вказувалося в ухвалі касаційного суду та продовж майже півроку він не цікавився станом розгляду його касаційної скарги, з невідомих причин не отримував судове повідомлення у відділенні поштового зв'язку, </w:t>
            </w:r>
            <w:r w:rsidRPr="008F6986">
              <w:rPr>
                <w:rFonts w:ascii="Times New Roman" w:hAnsi="Times New Roman" w:cs="Times New Roman"/>
                <w:sz w:val="28"/>
                <w:szCs w:val="28"/>
                <w:lang w:val="uk-UA" w:eastAsia="uk-UA"/>
              </w:rPr>
              <w:lastRenderedPageBreak/>
              <w:t>Верховний Суд ухвалою від 02 травня 2018 року повернув йому касаційну скаргу на підставі пун</w:t>
            </w:r>
            <w:r>
              <w:rPr>
                <w:rFonts w:ascii="Times New Roman" w:hAnsi="Times New Roman" w:cs="Times New Roman"/>
                <w:sz w:val="28"/>
                <w:szCs w:val="28"/>
                <w:lang w:val="uk-UA" w:eastAsia="uk-UA"/>
              </w:rPr>
              <w:t xml:space="preserve">кту 1 частини 3 статті 429 КПК. </w:t>
            </w:r>
            <w:r w:rsidRPr="008F6986">
              <w:rPr>
                <w:rFonts w:ascii="Times New Roman" w:hAnsi="Times New Roman" w:cs="Times New Roman"/>
                <w:sz w:val="28"/>
                <w:szCs w:val="28"/>
                <w:lang w:val="uk-UA" w:eastAsia="uk-UA"/>
              </w:rPr>
              <w:t>Що стосується суджень засудженого про поважність причин пропуску строку на касаційне оскарження, а саме неотримання ним ухвали суду касаційної інстанції від 31 жовтня 2017 року засобом поштового зв'язку, та його доводів про те, що суд касаційної інстанції, повертаючи його касаційну скаргу не зазначив якою нормою кримінального процесуального закону передбачено, що він зобов'язаний цікавитись станом розгляду його касаційної ска</w:t>
            </w:r>
            <w:r>
              <w:rPr>
                <w:rFonts w:ascii="Times New Roman" w:hAnsi="Times New Roman" w:cs="Times New Roman"/>
                <w:sz w:val="28"/>
                <w:szCs w:val="28"/>
                <w:lang w:val="uk-UA" w:eastAsia="uk-UA"/>
              </w:rPr>
              <w:t xml:space="preserve">рги, Суд звертає увагу на таке. </w:t>
            </w:r>
            <w:r w:rsidRPr="008F6986">
              <w:rPr>
                <w:rFonts w:ascii="Times New Roman" w:hAnsi="Times New Roman" w:cs="Times New Roman"/>
                <w:sz w:val="28"/>
                <w:szCs w:val="28"/>
                <w:lang w:val="uk-UA" w:eastAsia="uk-UA"/>
              </w:rPr>
              <w:t>У рішенні ві</w:t>
            </w:r>
            <w:r>
              <w:rPr>
                <w:rFonts w:ascii="Times New Roman" w:hAnsi="Times New Roman" w:cs="Times New Roman"/>
                <w:sz w:val="28"/>
                <w:szCs w:val="28"/>
                <w:lang w:val="uk-UA" w:eastAsia="uk-UA"/>
              </w:rPr>
              <w:t>д 03 квітня 2008 року у справі «Пономарьов проти України»</w:t>
            </w:r>
            <w:r w:rsidRPr="008F6986">
              <w:rPr>
                <w:rFonts w:ascii="Times New Roman" w:hAnsi="Times New Roman" w:cs="Times New Roman"/>
                <w:sz w:val="28"/>
                <w:szCs w:val="28"/>
                <w:lang w:val="uk-UA" w:eastAsia="uk-UA"/>
              </w:rPr>
              <w:t xml:space="preserve">, Європейський суд з прав людини зробив висновок про те, що правова система багатьох країн-членів передбачає можливість продовження строків, якщо для цього є обґрунтовані підстави. Разом з тим, питання щодо поновлення строку на оскарження перебуває в межах дискреційних повноважень національних судів, однак такі повноваження не є необмеженими, тому від судів вимагається вказувати </w:t>
            </w:r>
            <w:r w:rsidRPr="008F6986">
              <w:rPr>
                <w:rFonts w:ascii="Times New Roman" w:hAnsi="Times New Roman" w:cs="Times New Roman"/>
                <w:sz w:val="28"/>
                <w:szCs w:val="28"/>
                <w:lang w:val="uk-UA" w:eastAsia="uk-UA"/>
              </w:rPr>
              <w:lastRenderedPageBreak/>
              <w:t xml:space="preserve">підстави для поновлення строку. Проте навіть тоді можливість поновлення не буде необмеженою, оскільки сторони в розумні інтервали часу мають вживати заходів, щоб дізнатися про стан потрібного їм судового провадження. У кожній справі суди мають перевіряти, чи виправдовують підстави для поновлення строків для оскарження втручання у </w:t>
            </w:r>
            <w:r>
              <w:rPr>
                <w:rFonts w:ascii="Times New Roman" w:hAnsi="Times New Roman" w:cs="Times New Roman"/>
                <w:sz w:val="28"/>
                <w:szCs w:val="28"/>
                <w:lang w:val="uk-UA" w:eastAsia="uk-UA"/>
              </w:rPr>
              <w:t xml:space="preserve">принцип юридичної визначеності. </w:t>
            </w:r>
            <w:r w:rsidRPr="008F6986">
              <w:rPr>
                <w:rFonts w:ascii="Times New Roman" w:hAnsi="Times New Roman" w:cs="Times New Roman"/>
                <w:sz w:val="28"/>
                <w:szCs w:val="28"/>
                <w:lang w:val="uk-UA" w:eastAsia="uk-UA"/>
              </w:rPr>
              <w:t>Одночасно, Кримінальним процесуальним кодексом України не передбачено загального положення про заборону злов</w:t>
            </w:r>
            <w:r>
              <w:rPr>
                <w:rFonts w:ascii="Times New Roman" w:hAnsi="Times New Roman" w:cs="Times New Roman"/>
                <w:sz w:val="28"/>
                <w:szCs w:val="28"/>
                <w:lang w:val="uk-UA" w:eastAsia="uk-UA"/>
              </w:rPr>
              <w:t xml:space="preserve">живання процесуальними правами. </w:t>
            </w:r>
            <w:r w:rsidRPr="008F6986">
              <w:rPr>
                <w:rFonts w:ascii="Times New Roman" w:hAnsi="Times New Roman" w:cs="Times New Roman"/>
                <w:sz w:val="28"/>
                <w:szCs w:val="28"/>
                <w:lang w:val="uk-UA" w:eastAsia="uk-UA"/>
              </w:rPr>
              <w:t xml:space="preserve">Однак заборона зловживання процесуальними правами є загальноправовим принципом і поширюється на всі галузі права. А відтак та обставина, що засуджений не отримував судові повідомлення, що надсилалися на вказану ним адресу, тобто не виявляв бажання прийти до поштового відділення для отримання судових повідомлень, та продовж майже півроку не цікавився станом розгляду його касаційної скарги </w:t>
            </w:r>
            <w:r>
              <w:rPr>
                <w:rFonts w:ascii="Times New Roman" w:hAnsi="Times New Roman" w:cs="Times New Roman"/>
                <w:sz w:val="28"/>
                <w:szCs w:val="28"/>
                <w:lang w:val="uk-UA" w:eastAsia="uk-UA"/>
              </w:rPr>
              <w:t xml:space="preserve">і є проявом такого зловживання. </w:t>
            </w:r>
            <w:r w:rsidRPr="008F6986">
              <w:rPr>
                <w:rFonts w:ascii="Times New Roman" w:hAnsi="Times New Roman" w:cs="Times New Roman"/>
                <w:sz w:val="28"/>
                <w:szCs w:val="28"/>
                <w:lang w:val="uk-UA" w:eastAsia="uk-UA"/>
              </w:rPr>
              <w:t xml:space="preserve">Ця інформація засвідчена у довідці працівника апарату Верховного Суду, </w:t>
            </w:r>
            <w:r w:rsidRPr="008F6986">
              <w:rPr>
                <w:rFonts w:ascii="Times New Roman" w:hAnsi="Times New Roman" w:cs="Times New Roman"/>
                <w:sz w:val="28"/>
                <w:szCs w:val="28"/>
                <w:lang w:val="uk-UA" w:eastAsia="uk-UA"/>
              </w:rPr>
              <w:lastRenderedPageBreak/>
              <w:t>відповідно до якої 23 лютого 2018 року в телефонному режимі у захисника засудженого ОСОБА_1 - ОСОБА_2 уточнювалася адреса проживання засудженого, оскільки копію ухвали касаційного суду від 31 жовтня 2017 року неодноразово було повернуто до суду касаційної інстанції без вручення адресату у зв'язку із закінченням терміну зберігання, та відповідно було повідомлено захисника про наявність вказаної ухвали. Зазначене вказує і на обізнаність засуджен</w:t>
            </w:r>
            <w:r>
              <w:rPr>
                <w:rFonts w:ascii="Times New Roman" w:hAnsi="Times New Roman" w:cs="Times New Roman"/>
                <w:sz w:val="28"/>
                <w:szCs w:val="28"/>
                <w:lang w:val="uk-UA" w:eastAsia="uk-UA"/>
              </w:rPr>
              <w:t xml:space="preserve">ого про наявність такої ухвали. </w:t>
            </w:r>
            <w:r w:rsidRPr="008F6986">
              <w:rPr>
                <w:rFonts w:ascii="Times New Roman" w:hAnsi="Times New Roman" w:cs="Times New Roman"/>
                <w:sz w:val="28"/>
                <w:szCs w:val="28"/>
                <w:lang w:val="uk-UA" w:eastAsia="uk-UA"/>
              </w:rPr>
              <w:t xml:space="preserve">Крім того, за даними Єдиного державного реєстру судових рішень ухвалу Вищого спеціалізованого суду України з розгляду цивільних і кримінальних справ від 31 жовтня 2017 року в справі N 676/7346/15-к оприлюднено 03 листопада 2017 року. Тобто за умови достатньої зацікавленості та здійснення відповідного моніторингу судових рішень, з 03 листопада 2017 року засуджений мав можливість ознайомитись з вказаною ухвалою. В разі ж виникнення у засудженого труднощів щодо його ідентифікації під час ознайомлення з зазначеною ухвалою касаційного суду, то він не </w:t>
            </w:r>
            <w:r w:rsidRPr="008F6986">
              <w:rPr>
                <w:rFonts w:ascii="Times New Roman" w:hAnsi="Times New Roman" w:cs="Times New Roman"/>
                <w:sz w:val="28"/>
                <w:szCs w:val="28"/>
                <w:lang w:val="uk-UA" w:eastAsia="uk-UA"/>
              </w:rPr>
              <w:lastRenderedPageBreak/>
              <w:t>був позбавлений можливості уточнити цю інформацію шляхом здійснення відповідного запиту</w:t>
            </w:r>
            <w:r>
              <w:rPr>
                <w:rFonts w:ascii="Times New Roman" w:hAnsi="Times New Roman" w:cs="Times New Roman"/>
                <w:sz w:val="28"/>
                <w:szCs w:val="28"/>
                <w:lang w:val="uk-UA" w:eastAsia="uk-UA"/>
              </w:rPr>
              <w:t xml:space="preserve"> до канцелярії Верховного Суду. </w:t>
            </w:r>
            <w:r w:rsidRPr="008F6986">
              <w:rPr>
                <w:rFonts w:ascii="Times New Roman" w:hAnsi="Times New Roman" w:cs="Times New Roman"/>
                <w:sz w:val="28"/>
                <w:szCs w:val="28"/>
                <w:lang w:val="uk-UA" w:eastAsia="uk-UA"/>
              </w:rPr>
              <w:t>Інших причин пропуску строку на касаційне оскарження судових рішень, які б касаційний суд міг визнати поважними, у</w:t>
            </w:r>
            <w:r>
              <w:rPr>
                <w:rFonts w:ascii="Times New Roman" w:hAnsi="Times New Roman" w:cs="Times New Roman"/>
                <w:sz w:val="28"/>
                <w:szCs w:val="28"/>
                <w:lang w:val="uk-UA" w:eastAsia="uk-UA"/>
              </w:rPr>
              <w:t xml:space="preserve"> касаційній скарзі не наведено. </w:t>
            </w:r>
            <w:r w:rsidRPr="008F6986">
              <w:rPr>
                <w:rFonts w:ascii="Times New Roman" w:hAnsi="Times New Roman" w:cs="Times New Roman"/>
                <w:sz w:val="28"/>
                <w:szCs w:val="28"/>
                <w:lang w:val="uk-UA" w:eastAsia="uk-UA"/>
              </w:rPr>
              <w:t>Враховуючи зазначене, колегія суддів дійшла висновку, що наведена засудженим причина пропуску строку касаці</w:t>
            </w:r>
            <w:r>
              <w:rPr>
                <w:rFonts w:ascii="Times New Roman" w:hAnsi="Times New Roman" w:cs="Times New Roman"/>
                <w:sz w:val="28"/>
                <w:szCs w:val="28"/>
                <w:lang w:val="uk-UA" w:eastAsia="uk-UA"/>
              </w:rPr>
              <w:t xml:space="preserve">йного оскарження не є поважною. </w:t>
            </w:r>
            <w:r w:rsidRPr="008F6986">
              <w:rPr>
                <w:rFonts w:ascii="Times New Roman" w:hAnsi="Times New Roman" w:cs="Times New Roman"/>
                <w:sz w:val="28"/>
                <w:szCs w:val="28"/>
                <w:lang w:val="uk-UA" w:eastAsia="uk-UA"/>
              </w:rPr>
              <w:t>До того ж, процесуальним законом передбачено, що у разі подання касаційної скарги без додержання вимог статті 427 цього Кодексу, касаційний суд постановляє ухвалу про залишення касаційної скарги без руху, в якій зазначаються недоліки касаційної скарги і встановлюється строк, необхідний для їх усунення, що не може перевищувати п'ятнадцяти днів з дня отримання ухвали особою, яка подала касаційну скаргу. В цей час в ньому не визначено збільшення такого строку.</w:t>
            </w:r>
          </w:p>
        </w:tc>
        <w:tc>
          <w:tcPr>
            <w:tcW w:w="4077" w:type="dxa"/>
          </w:tcPr>
          <w:p w:rsidR="00634EAC" w:rsidRDefault="008F6986" w:rsidP="004069A3">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Н</w:t>
            </w:r>
            <w:r w:rsidRPr="008F6986">
              <w:rPr>
                <w:rFonts w:ascii="Times New Roman" w:hAnsi="Times New Roman" w:cs="Times New Roman"/>
                <w:sz w:val="28"/>
                <w:szCs w:val="28"/>
                <w:lang w:val="uk-UA" w:eastAsia="uk-UA"/>
              </w:rPr>
              <w:t>еотримання повідомлень, що надсилалися на вказану особою адресу, та відсутність зацікавлення станом розгляду касаційної скарги</w:t>
            </w:r>
          </w:p>
        </w:tc>
      </w:tr>
    </w:tbl>
    <w:p w:rsidR="008F6986" w:rsidRDefault="008F6986" w:rsidP="004069A3">
      <w:pPr>
        <w:pStyle w:val="a7"/>
        <w:spacing w:line="360" w:lineRule="auto"/>
        <w:jc w:val="both"/>
        <w:rPr>
          <w:rFonts w:ascii="Times New Roman" w:hAnsi="Times New Roman" w:cs="Times New Roman"/>
          <w:sz w:val="28"/>
          <w:szCs w:val="28"/>
          <w:lang w:val="uk-UA" w:eastAsia="uk-UA"/>
        </w:rPr>
      </w:pPr>
    </w:p>
    <w:p w:rsidR="008F6986" w:rsidRDefault="008F6986">
      <w:pPr>
        <w:rPr>
          <w:rFonts w:eastAsiaTheme="minorHAnsi"/>
          <w:sz w:val="28"/>
          <w:szCs w:val="28"/>
          <w:lang w:eastAsia="uk-UA"/>
        </w:rPr>
      </w:pPr>
      <w:r>
        <w:rPr>
          <w:sz w:val="28"/>
          <w:szCs w:val="28"/>
          <w:lang w:eastAsia="uk-UA"/>
        </w:rPr>
        <w:br w:type="page"/>
      </w:r>
    </w:p>
    <w:p w:rsidR="00634EAC" w:rsidRDefault="008F6986" w:rsidP="008F6986">
      <w:pPr>
        <w:pStyle w:val="a7"/>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ВИСНОВКИ</w:t>
      </w:r>
    </w:p>
    <w:p w:rsidR="008F6986" w:rsidRDefault="008F6986" w:rsidP="008F6986">
      <w:pPr>
        <w:pStyle w:val="a7"/>
        <w:spacing w:line="360" w:lineRule="auto"/>
        <w:jc w:val="center"/>
        <w:rPr>
          <w:rFonts w:ascii="Times New Roman" w:hAnsi="Times New Roman" w:cs="Times New Roman"/>
          <w:sz w:val="28"/>
          <w:szCs w:val="28"/>
          <w:lang w:val="uk-UA" w:eastAsia="uk-UA"/>
        </w:rPr>
      </w:pPr>
    </w:p>
    <w:p w:rsidR="008F6986" w:rsidRDefault="008F6986" w:rsidP="008F6986">
      <w:pPr>
        <w:pStyle w:val="a7"/>
        <w:spacing w:line="360" w:lineRule="auto"/>
        <w:jc w:val="center"/>
        <w:rPr>
          <w:rFonts w:ascii="Times New Roman" w:hAnsi="Times New Roman" w:cs="Times New Roman"/>
          <w:sz w:val="28"/>
          <w:szCs w:val="28"/>
          <w:lang w:val="uk-UA" w:eastAsia="uk-UA"/>
        </w:rPr>
      </w:pPr>
    </w:p>
    <w:p w:rsidR="00C930B3" w:rsidRDefault="00C930B3" w:rsidP="00C930B3">
      <w:pPr>
        <w:pStyle w:val="a7"/>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процесі комплексного аналізу правових положень, які стосуються </w:t>
      </w:r>
      <w:r w:rsidRPr="00C930B3">
        <w:rPr>
          <w:rFonts w:ascii="Times New Roman" w:hAnsi="Times New Roman" w:cs="Times New Roman"/>
          <w:sz w:val="28"/>
          <w:szCs w:val="28"/>
          <w:lang w:val="uk-UA"/>
        </w:rPr>
        <w:t>з</w:t>
      </w:r>
      <w:r w:rsidRPr="00C930B3">
        <w:rPr>
          <w:rFonts w:ascii="Times New Roman" w:hAnsi="Times New Roman" w:cs="Times New Roman"/>
          <w:sz w:val="28"/>
          <w:szCs w:val="28"/>
        </w:rPr>
        <w:t>асад</w:t>
      </w:r>
      <w:r w:rsidRPr="00C930B3">
        <w:rPr>
          <w:rFonts w:ascii="Times New Roman" w:hAnsi="Times New Roman" w:cs="Times New Roman"/>
          <w:sz w:val="28"/>
          <w:szCs w:val="28"/>
          <w:lang w:val="uk-UA"/>
        </w:rPr>
        <w:t>и</w:t>
      </w:r>
      <w:r w:rsidRPr="00C930B3">
        <w:rPr>
          <w:rFonts w:ascii="Times New Roman" w:hAnsi="Times New Roman" w:cs="Times New Roman"/>
          <w:sz w:val="28"/>
          <w:szCs w:val="28"/>
        </w:rPr>
        <w:t xml:space="preserve"> диспозитивності у кримінальному процесі України та проблемн</w:t>
      </w:r>
      <w:r w:rsidRPr="00C930B3">
        <w:rPr>
          <w:rFonts w:ascii="Times New Roman" w:hAnsi="Times New Roman" w:cs="Times New Roman"/>
          <w:sz w:val="28"/>
          <w:szCs w:val="28"/>
          <w:lang w:val="uk-UA"/>
        </w:rPr>
        <w:t>их</w:t>
      </w:r>
      <w:r w:rsidRPr="00C930B3">
        <w:rPr>
          <w:rFonts w:ascii="Times New Roman" w:hAnsi="Times New Roman" w:cs="Times New Roman"/>
          <w:sz w:val="28"/>
          <w:szCs w:val="28"/>
        </w:rPr>
        <w:t xml:space="preserve"> питанн</w:t>
      </w:r>
      <w:r w:rsidRPr="00C930B3">
        <w:rPr>
          <w:rFonts w:ascii="Times New Roman" w:hAnsi="Times New Roman" w:cs="Times New Roman"/>
          <w:sz w:val="28"/>
          <w:szCs w:val="28"/>
          <w:lang w:val="uk-UA"/>
        </w:rPr>
        <w:t>ь</w:t>
      </w:r>
      <w:r w:rsidRPr="00C930B3">
        <w:rPr>
          <w:rFonts w:ascii="Times New Roman" w:hAnsi="Times New Roman" w:cs="Times New Roman"/>
          <w:sz w:val="28"/>
          <w:szCs w:val="28"/>
        </w:rPr>
        <w:t xml:space="preserve"> зловживання суб’єктами кримінальної процесуальної діяльності своїми правами</w:t>
      </w:r>
      <w:r w:rsidRPr="00C930B3">
        <w:rPr>
          <w:rFonts w:ascii="Times New Roman" w:hAnsi="Times New Roman" w:cs="Times New Roman"/>
          <w:sz w:val="28"/>
          <w:szCs w:val="28"/>
          <w:lang w:val="uk-UA"/>
        </w:rPr>
        <w:t>,</w:t>
      </w:r>
      <w:r>
        <w:rPr>
          <w:rFonts w:ascii="Times New Roman" w:hAnsi="Times New Roman" w:cs="Times New Roman"/>
          <w:sz w:val="28"/>
          <w:szCs w:val="28"/>
          <w:lang w:val="uk-UA"/>
        </w:rPr>
        <w:t xml:space="preserve"> теоретичного осмислення ряду наукових праць у різних областях знань, сформульовано ряд висновків, пропозицій та рекомендацій, спрямованих на удосконалення правового регулювання в досліджуваній сфері:</w:t>
      </w:r>
    </w:p>
    <w:p w:rsidR="00C930B3" w:rsidRPr="00172666" w:rsidRDefault="00C930B3" w:rsidP="00C930B3">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 </w:t>
      </w:r>
      <w:r w:rsidRPr="00172666">
        <w:rPr>
          <w:rFonts w:ascii="Times New Roman" w:hAnsi="Times New Roman" w:cs="Times New Roman"/>
          <w:sz w:val="28"/>
          <w:szCs w:val="28"/>
          <w:lang w:val="uk-UA"/>
        </w:rPr>
        <w:t>Нормативне регулювання суспільни</w:t>
      </w:r>
      <w:r>
        <w:rPr>
          <w:rFonts w:ascii="Times New Roman" w:hAnsi="Times New Roman" w:cs="Times New Roman"/>
          <w:sz w:val="28"/>
          <w:szCs w:val="28"/>
          <w:lang w:val="uk-UA"/>
        </w:rPr>
        <w:t xml:space="preserve">х відносин у незалежній Україні </w:t>
      </w:r>
      <w:r w:rsidRPr="00172666">
        <w:rPr>
          <w:rFonts w:ascii="Times New Roman" w:hAnsi="Times New Roman" w:cs="Times New Roman"/>
          <w:sz w:val="28"/>
          <w:szCs w:val="28"/>
          <w:lang w:val="uk-UA"/>
        </w:rPr>
        <w:t>неухильно рухається до імплементації м</w:t>
      </w:r>
      <w:r>
        <w:rPr>
          <w:rFonts w:ascii="Times New Roman" w:hAnsi="Times New Roman" w:cs="Times New Roman"/>
          <w:sz w:val="28"/>
          <w:szCs w:val="28"/>
          <w:lang w:val="uk-UA"/>
        </w:rPr>
        <w:t xml:space="preserve">іжнародно-правових стандартів у </w:t>
      </w:r>
      <w:r w:rsidRPr="00172666">
        <w:rPr>
          <w:rFonts w:ascii="Times New Roman" w:hAnsi="Times New Roman" w:cs="Times New Roman"/>
          <w:sz w:val="28"/>
          <w:szCs w:val="28"/>
          <w:lang w:val="uk-UA"/>
        </w:rPr>
        <w:t>вітчизняному праві. Саме це зумовлю</w:t>
      </w:r>
      <w:r>
        <w:rPr>
          <w:rFonts w:ascii="Times New Roman" w:hAnsi="Times New Roman" w:cs="Times New Roman"/>
          <w:sz w:val="28"/>
          <w:szCs w:val="28"/>
          <w:lang w:val="uk-UA"/>
        </w:rPr>
        <w:t xml:space="preserve">є необхідність внесення змін до </w:t>
      </w:r>
      <w:r w:rsidRPr="00172666">
        <w:rPr>
          <w:rFonts w:ascii="Times New Roman" w:hAnsi="Times New Roman" w:cs="Times New Roman"/>
          <w:sz w:val="28"/>
          <w:szCs w:val="28"/>
          <w:lang w:val="uk-UA"/>
        </w:rPr>
        <w:t>нормативно-правових актів та потребу реформування найважливіших правових</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галузей. Посилення останнім часом тен</w:t>
      </w:r>
      <w:r>
        <w:rPr>
          <w:rFonts w:ascii="Times New Roman" w:hAnsi="Times New Roman" w:cs="Times New Roman"/>
          <w:sz w:val="28"/>
          <w:szCs w:val="28"/>
          <w:lang w:val="uk-UA"/>
        </w:rPr>
        <w:t xml:space="preserve">денції до розширення прав особи </w:t>
      </w:r>
      <w:r w:rsidRPr="00172666">
        <w:rPr>
          <w:rFonts w:ascii="Times New Roman" w:hAnsi="Times New Roman" w:cs="Times New Roman"/>
          <w:sz w:val="28"/>
          <w:szCs w:val="28"/>
          <w:lang w:val="uk-UA"/>
        </w:rPr>
        <w:t>активізувало дискусію про наявність диспозитивних засад у кримінальному</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процесі, їх доцільність та межі прояву.</w:t>
      </w:r>
    </w:p>
    <w:p w:rsidR="00C930B3" w:rsidRPr="00172666" w:rsidRDefault="00C930B3" w:rsidP="00C930B3">
      <w:pPr>
        <w:pStyle w:val="a7"/>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172666">
        <w:rPr>
          <w:rFonts w:ascii="Times New Roman" w:hAnsi="Times New Roman" w:cs="Times New Roman"/>
          <w:sz w:val="28"/>
          <w:szCs w:val="28"/>
          <w:lang w:val="uk-UA"/>
        </w:rPr>
        <w:t>Межі диспозитивності в українському су</w:t>
      </w:r>
      <w:r>
        <w:rPr>
          <w:rFonts w:ascii="Times New Roman" w:hAnsi="Times New Roman" w:cs="Times New Roman"/>
          <w:sz w:val="28"/>
          <w:szCs w:val="28"/>
          <w:lang w:val="uk-UA"/>
        </w:rPr>
        <w:t xml:space="preserve">дочинстві історично визначались </w:t>
      </w:r>
      <w:r w:rsidRPr="00172666">
        <w:rPr>
          <w:rFonts w:ascii="Times New Roman" w:hAnsi="Times New Roman" w:cs="Times New Roman"/>
          <w:sz w:val="28"/>
          <w:szCs w:val="28"/>
          <w:lang w:val="uk-UA"/>
        </w:rPr>
        <w:t xml:space="preserve">різним чином. </w:t>
      </w:r>
      <w:r w:rsidRPr="00FD51DE">
        <w:rPr>
          <w:rFonts w:ascii="Times New Roman" w:hAnsi="Times New Roman" w:cs="Times New Roman"/>
          <w:sz w:val="28"/>
          <w:szCs w:val="28"/>
          <w:lang w:val="uk-UA"/>
        </w:rPr>
        <w:t>Для Київської Русі був характерний змішаний, розшуково-змагальний</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процес, а тому в ньому суттєво проявлялись диспозитивні засади. В одній з</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перших правових пам’яток того часу — договорі Русі з Візантією 911 року —знаходимо норми, що регулюють діяльніс</w:t>
      </w:r>
      <w:r>
        <w:rPr>
          <w:rFonts w:ascii="Times New Roman" w:hAnsi="Times New Roman" w:cs="Times New Roman"/>
          <w:sz w:val="28"/>
          <w:szCs w:val="28"/>
          <w:lang w:val="uk-UA"/>
        </w:rPr>
        <w:t xml:space="preserve">ть потерпілого та його близьких </w:t>
      </w:r>
      <w:r w:rsidRPr="00172666">
        <w:rPr>
          <w:rFonts w:ascii="Times New Roman" w:hAnsi="Times New Roman" w:cs="Times New Roman"/>
          <w:sz w:val="28"/>
          <w:szCs w:val="28"/>
          <w:lang w:val="uk-UA"/>
        </w:rPr>
        <w:t>родичів. У випадку крадіжки потерпілий мав право затримати злочинця і, якщо</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той чинив опір, міг його убити, при цьому потерпілий не ніс відповідально</w:t>
      </w:r>
      <w:r>
        <w:rPr>
          <w:rFonts w:ascii="Times New Roman" w:hAnsi="Times New Roman" w:cs="Times New Roman"/>
          <w:sz w:val="28"/>
          <w:szCs w:val="28"/>
          <w:lang w:val="uk-UA"/>
        </w:rPr>
        <w:t>сті, йому поверталося належне майно</w:t>
      </w:r>
      <w:r w:rsidRPr="00172666">
        <w:rPr>
          <w:rFonts w:ascii="Times New Roman" w:hAnsi="Times New Roman" w:cs="Times New Roman"/>
          <w:sz w:val="28"/>
          <w:szCs w:val="28"/>
          <w:lang w:val="uk-UA"/>
        </w:rPr>
        <w:t>. Договір 94</w:t>
      </w:r>
      <w:r>
        <w:rPr>
          <w:rFonts w:ascii="Times New Roman" w:hAnsi="Times New Roman" w:cs="Times New Roman"/>
          <w:sz w:val="28"/>
          <w:szCs w:val="28"/>
          <w:lang w:val="uk-UA"/>
        </w:rPr>
        <w:t xml:space="preserve">5 року передбачав право родичів </w:t>
      </w:r>
      <w:r w:rsidRPr="00172666">
        <w:rPr>
          <w:rFonts w:ascii="Times New Roman" w:hAnsi="Times New Roman" w:cs="Times New Roman"/>
          <w:sz w:val="28"/>
          <w:szCs w:val="28"/>
          <w:lang w:val="uk-UA"/>
        </w:rPr>
        <w:t>померлого потерпілого покарати (вбити) винного. Коли ж той втікав, то родичі</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загиблого мали право забрати його ма</w:t>
      </w:r>
      <w:r>
        <w:rPr>
          <w:rFonts w:ascii="Times New Roman" w:hAnsi="Times New Roman" w:cs="Times New Roman"/>
          <w:sz w:val="28"/>
          <w:szCs w:val="28"/>
          <w:lang w:val="uk-UA"/>
        </w:rPr>
        <w:t>єток (якщо вбивця був заможним)</w:t>
      </w:r>
      <w:r w:rsidRPr="0017266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 xml:space="preserve">Важливою ознакою прояву диспозитивних </w:t>
      </w:r>
      <w:r>
        <w:rPr>
          <w:rFonts w:ascii="Times New Roman" w:hAnsi="Times New Roman" w:cs="Times New Roman"/>
          <w:sz w:val="28"/>
          <w:szCs w:val="28"/>
          <w:lang w:val="uk-UA"/>
        </w:rPr>
        <w:t xml:space="preserve">засад була активність у процесі </w:t>
      </w:r>
      <w:r w:rsidRPr="00172666">
        <w:rPr>
          <w:rFonts w:ascii="Times New Roman" w:hAnsi="Times New Roman" w:cs="Times New Roman"/>
          <w:sz w:val="28"/>
          <w:szCs w:val="28"/>
          <w:lang w:val="uk-UA"/>
        </w:rPr>
        <w:t>сторін, зацікавлених у притягненні винних до відповідальності (чи у доведенні</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 xml:space="preserve">своєї невинності). </w:t>
      </w:r>
    </w:p>
    <w:p w:rsidR="00C930B3" w:rsidRPr="00172666" w:rsidRDefault="00C930B3" w:rsidP="00C930B3">
      <w:pPr>
        <w:pStyle w:val="a7"/>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172666">
        <w:rPr>
          <w:rFonts w:ascii="Times New Roman" w:hAnsi="Times New Roman" w:cs="Times New Roman"/>
          <w:sz w:val="28"/>
          <w:szCs w:val="28"/>
          <w:lang w:val="uk-UA"/>
        </w:rPr>
        <w:t>У період перебування українських зе</w:t>
      </w:r>
      <w:r>
        <w:rPr>
          <w:rFonts w:ascii="Times New Roman" w:hAnsi="Times New Roman" w:cs="Times New Roman"/>
          <w:sz w:val="28"/>
          <w:szCs w:val="28"/>
          <w:lang w:val="uk-UA"/>
        </w:rPr>
        <w:t xml:space="preserve">мель в складі Литовсько-Руської </w:t>
      </w:r>
      <w:r w:rsidRPr="00172666">
        <w:rPr>
          <w:rFonts w:ascii="Times New Roman" w:hAnsi="Times New Roman" w:cs="Times New Roman"/>
          <w:sz w:val="28"/>
          <w:szCs w:val="28"/>
          <w:lang w:val="uk-UA"/>
        </w:rPr>
        <w:lastRenderedPageBreak/>
        <w:t>держави та Речі Посполитої (друга пол. ХІV — перша пол. ХVІІ ст.) на нашій</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території тривалий час зберігався розшуково-змагальний процес, закладений</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нормами давньоруського права, що певною мірою проявилися у Литовських</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статутах та у паралельно діючому звичаєвому праві. Вияв диспозитивності</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знаходимо ще на стадії порушення справи, що розпочинал</w:t>
      </w:r>
      <w:r>
        <w:rPr>
          <w:rFonts w:ascii="Times New Roman" w:hAnsi="Times New Roman" w:cs="Times New Roman"/>
          <w:sz w:val="28"/>
          <w:szCs w:val="28"/>
          <w:lang w:val="uk-UA"/>
        </w:rPr>
        <w:t xml:space="preserve">ася за заявою </w:t>
      </w:r>
      <w:r w:rsidRPr="00172666">
        <w:rPr>
          <w:rFonts w:ascii="Times New Roman" w:hAnsi="Times New Roman" w:cs="Times New Roman"/>
          <w:sz w:val="28"/>
          <w:szCs w:val="28"/>
          <w:lang w:val="uk-UA"/>
        </w:rPr>
        <w:t>зацікавленої сторони — потерпілого чи йог</w:t>
      </w:r>
      <w:r>
        <w:rPr>
          <w:rFonts w:ascii="Times New Roman" w:hAnsi="Times New Roman" w:cs="Times New Roman"/>
          <w:sz w:val="28"/>
          <w:szCs w:val="28"/>
          <w:lang w:val="uk-UA"/>
        </w:rPr>
        <w:t xml:space="preserve">о родичів, які зобов’язані були </w:t>
      </w:r>
      <w:r w:rsidRPr="00172666">
        <w:rPr>
          <w:rFonts w:ascii="Times New Roman" w:hAnsi="Times New Roman" w:cs="Times New Roman"/>
          <w:sz w:val="28"/>
          <w:szCs w:val="28"/>
          <w:lang w:val="uk-UA"/>
        </w:rPr>
        <w:t>самостійно збирати докази та надавати їх суду. Судовий процес розпочинався із</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засл</w:t>
      </w:r>
      <w:r>
        <w:rPr>
          <w:rFonts w:ascii="Times New Roman" w:hAnsi="Times New Roman" w:cs="Times New Roman"/>
          <w:sz w:val="28"/>
          <w:szCs w:val="28"/>
          <w:lang w:val="uk-UA"/>
        </w:rPr>
        <w:t>уховування скарги потерпілого</w:t>
      </w:r>
      <w:r w:rsidRPr="00172666">
        <w:rPr>
          <w:rFonts w:ascii="Times New Roman" w:hAnsi="Times New Roman" w:cs="Times New Roman"/>
          <w:sz w:val="28"/>
          <w:szCs w:val="28"/>
          <w:lang w:val="uk-UA"/>
        </w:rPr>
        <w:t>. Прот</w:t>
      </w:r>
      <w:r>
        <w:rPr>
          <w:rFonts w:ascii="Times New Roman" w:hAnsi="Times New Roman" w:cs="Times New Roman"/>
          <w:sz w:val="28"/>
          <w:szCs w:val="28"/>
          <w:lang w:val="uk-UA"/>
        </w:rPr>
        <w:t xml:space="preserve">е в цей же час уже відбувається </w:t>
      </w:r>
      <w:r w:rsidRPr="00172666">
        <w:rPr>
          <w:rFonts w:ascii="Times New Roman" w:hAnsi="Times New Roman" w:cs="Times New Roman"/>
          <w:sz w:val="28"/>
          <w:szCs w:val="28"/>
          <w:lang w:val="uk-UA"/>
        </w:rPr>
        <w:t>обмеження диспозитивності за рахунок посилення публічних начал — щодо</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тяжких злочинів (проти держави, про</w:t>
      </w:r>
      <w:r>
        <w:rPr>
          <w:rFonts w:ascii="Times New Roman" w:hAnsi="Times New Roman" w:cs="Times New Roman"/>
          <w:sz w:val="28"/>
          <w:szCs w:val="28"/>
          <w:lang w:val="uk-UA"/>
        </w:rPr>
        <w:t>ти церкви) слідство і суд стали обов’язковими</w:t>
      </w:r>
      <w:r w:rsidRPr="00172666">
        <w:rPr>
          <w:rFonts w:ascii="Times New Roman" w:hAnsi="Times New Roman" w:cs="Times New Roman"/>
          <w:sz w:val="28"/>
          <w:szCs w:val="28"/>
          <w:lang w:val="uk-UA"/>
        </w:rPr>
        <w:t xml:space="preserve">. </w:t>
      </w:r>
    </w:p>
    <w:p w:rsidR="00C930B3" w:rsidRPr="00172666" w:rsidRDefault="00C930B3" w:rsidP="00C930B3">
      <w:pPr>
        <w:pStyle w:val="a7"/>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172666">
        <w:rPr>
          <w:rFonts w:ascii="Times New Roman" w:hAnsi="Times New Roman" w:cs="Times New Roman"/>
          <w:sz w:val="28"/>
          <w:szCs w:val="28"/>
          <w:lang w:val="uk-UA"/>
        </w:rPr>
        <w:t>Статут кримінального судочинства 1</w:t>
      </w:r>
      <w:r>
        <w:rPr>
          <w:rFonts w:ascii="Times New Roman" w:hAnsi="Times New Roman" w:cs="Times New Roman"/>
          <w:sz w:val="28"/>
          <w:szCs w:val="28"/>
          <w:lang w:val="uk-UA"/>
        </w:rPr>
        <w:t xml:space="preserve">864 року значною мірою розширив </w:t>
      </w:r>
      <w:r w:rsidRPr="00172666">
        <w:rPr>
          <w:rFonts w:ascii="Times New Roman" w:hAnsi="Times New Roman" w:cs="Times New Roman"/>
          <w:sz w:val="28"/>
          <w:szCs w:val="28"/>
          <w:lang w:val="uk-UA"/>
        </w:rPr>
        <w:t>диспозитивні засади участі потерпілого в кримінальн</w:t>
      </w:r>
      <w:r>
        <w:rPr>
          <w:rFonts w:ascii="Times New Roman" w:hAnsi="Times New Roman" w:cs="Times New Roman"/>
          <w:sz w:val="28"/>
          <w:szCs w:val="28"/>
          <w:lang w:val="uk-UA"/>
        </w:rPr>
        <w:t xml:space="preserve">ому процесі. Під час </w:t>
      </w:r>
      <w:r w:rsidRPr="00172666">
        <w:rPr>
          <w:rFonts w:ascii="Times New Roman" w:hAnsi="Times New Roman" w:cs="Times New Roman"/>
          <w:sz w:val="28"/>
          <w:szCs w:val="28"/>
          <w:lang w:val="uk-UA"/>
        </w:rPr>
        <w:t>провадження слідства потерпілий мав право приводити до суду свідків, які б</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свідчили на його користь, бути присутнім під час проведення всіх слідчих дій і</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 дозволу слідчого ставити питання обвинуваченому і свідкам, вимагати видачі</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 xml:space="preserve">всіх протоколів і постанов, надавати </w:t>
      </w:r>
      <w:r>
        <w:rPr>
          <w:rFonts w:ascii="Times New Roman" w:hAnsi="Times New Roman" w:cs="Times New Roman"/>
          <w:sz w:val="28"/>
          <w:szCs w:val="28"/>
          <w:lang w:val="uk-UA"/>
        </w:rPr>
        <w:t xml:space="preserve">докази, знайомитися будь-коли з </w:t>
      </w:r>
      <w:r w:rsidRPr="00172666">
        <w:rPr>
          <w:rFonts w:ascii="Times New Roman" w:hAnsi="Times New Roman" w:cs="Times New Roman"/>
          <w:sz w:val="28"/>
          <w:szCs w:val="28"/>
          <w:lang w:val="uk-UA"/>
        </w:rPr>
        <w:t>матеріалами справи і робити виписки з них, отримувати компенсацію за явку до</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 xml:space="preserve">суду, </w:t>
      </w:r>
      <w:r>
        <w:rPr>
          <w:rFonts w:ascii="Times New Roman" w:hAnsi="Times New Roman" w:cs="Times New Roman"/>
          <w:sz w:val="28"/>
          <w:szCs w:val="28"/>
          <w:lang w:val="uk-UA"/>
        </w:rPr>
        <w:t>коли обвинувачений не з’являвся</w:t>
      </w:r>
      <w:r w:rsidRPr="00172666">
        <w:rPr>
          <w:rFonts w:ascii="Times New Roman" w:hAnsi="Times New Roman" w:cs="Times New Roman"/>
          <w:sz w:val="28"/>
          <w:szCs w:val="28"/>
          <w:lang w:val="uk-UA"/>
        </w:rPr>
        <w:t>. Як ба</w:t>
      </w:r>
      <w:r>
        <w:rPr>
          <w:rFonts w:ascii="Times New Roman" w:hAnsi="Times New Roman" w:cs="Times New Roman"/>
          <w:sz w:val="28"/>
          <w:szCs w:val="28"/>
          <w:lang w:val="uk-UA"/>
        </w:rPr>
        <w:t xml:space="preserve">чимо, окремі із зазначених прав </w:t>
      </w:r>
      <w:r w:rsidRPr="00172666">
        <w:rPr>
          <w:rFonts w:ascii="Times New Roman" w:hAnsi="Times New Roman" w:cs="Times New Roman"/>
          <w:sz w:val="28"/>
          <w:szCs w:val="28"/>
          <w:lang w:val="uk-UA"/>
        </w:rPr>
        <w:t>потерпілого у сучасному кримінальному процесі України відсутні.</w:t>
      </w:r>
    </w:p>
    <w:p w:rsidR="00C930B3" w:rsidRPr="00172666" w:rsidRDefault="00C930B3" w:rsidP="00C930B3">
      <w:pPr>
        <w:pStyle w:val="a7"/>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172666">
        <w:rPr>
          <w:rFonts w:ascii="Times New Roman" w:hAnsi="Times New Roman" w:cs="Times New Roman"/>
          <w:sz w:val="28"/>
          <w:szCs w:val="28"/>
          <w:lang w:val="uk-UA"/>
        </w:rPr>
        <w:t>Після революції 1917 року радянська вл</w:t>
      </w:r>
      <w:r>
        <w:rPr>
          <w:rFonts w:ascii="Times New Roman" w:hAnsi="Times New Roman" w:cs="Times New Roman"/>
          <w:sz w:val="28"/>
          <w:szCs w:val="28"/>
          <w:lang w:val="uk-UA"/>
        </w:rPr>
        <w:t xml:space="preserve">ада скасувала систему права, що </w:t>
      </w:r>
      <w:r w:rsidRPr="00172666">
        <w:rPr>
          <w:rFonts w:ascii="Times New Roman" w:hAnsi="Times New Roman" w:cs="Times New Roman"/>
          <w:sz w:val="28"/>
          <w:szCs w:val="28"/>
          <w:lang w:val="uk-UA"/>
        </w:rPr>
        <w:t>існувала в Російській імперії. Окрем</w:t>
      </w:r>
      <w:r>
        <w:rPr>
          <w:rFonts w:ascii="Times New Roman" w:hAnsi="Times New Roman" w:cs="Times New Roman"/>
          <w:sz w:val="28"/>
          <w:szCs w:val="28"/>
          <w:lang w:val="uk-UA"/>
        </w:rPr>
        <w:t xml:space="preserve">і розробки були використані при </w:t>
      </w:r>
      <w:r w:rsidRPr="00172666">
        <w:rPr>
          <w:rFonts w:ascii="Times New Roman" w:hAnsi="Times New Roman" w:cs="Times New Roman"/>
          <w:sz w:val="28"/>
          <w:szCs w:val="28"/>
          <w:lang w:val="uk-UA"/>
        </w:rPr>
        <w:t>формуванні нової системи права, проте з врахуванням ідеологічних позицій</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були змінені до непізнаваності. З 1919 року обвинувачення в Україні стало</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загалом публічним, і лише Кримінально-процесуальний кодекс 1922 року</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передбачив право потерпілого підтримувати приватне обвинувачення в</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окремих справах</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В Основах кримінального судочинства</w:t>
      </w:r>
      <w:r>
        <w:rPr>
          <w:rFonts w:ascii="Times New Roman" w:hAnsi="Times New Roman" w:cs="Times New Roman"/>
          <w:sz w:val="28"/>
          <w:szCs w:val="28"/>
          <w:lang w:val="uk-UA"/>
        </w:rPr>
        <w:t xml:space="preserve"> СРСР та союзних республік 1958 </w:t>
      </w:r>
      <w:r w:rsidRPr="00172666">
        <w:rPr>
          <w:rFonts w:ascii="Times New Roman" w:hAnsi="Times New Roman" w:cs="Times New Roman"/>
          <w:sz w:val="28"/>
          <w:szCs w:val="28"/>
          <w:lang w:val="uk-UA"/>
        </w:rPr>
        <w:t>року встановлювалися такі завдання радянського кримінального судочинства,</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як: забезпечення швидкого і повного розкриття злочинів, викриття і покарання</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 xml:space="preserve">винних, недопущення кримінальної відповідальності </w:t>
      </w:r>
      <w:r w:rsidRPr="00172666">
        <w:rPr>
          <w:rFonts w:ascii="Times New Roman" w:hAnsi="Times New Roman" w:cs="Times New Roman"/>
          <w:sz w:val="28"/>
          <w:szCs w:val="28"/>
          <w:lang w:val="uk-UA"/>
        </w:rPr>
        <w:lastRenderedPageBreak/>
        <w:t>невинних. Таким чином,</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було сформульоване публічне начало кримінального судочинства того періоду.</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Вже за Кримінально-процесуальним код</w:t>
      </w:r>
      <w:r>
        <w:rPr>
          <w:rFonts w:ascii="Times New Roman" w:hAnsi="Times New Roman" w:cs="Times New Roman"/>
          <w:sz w:val="28"/>
          <w:szCs w:val="28"/>
          <w:lang w:val="uk-UA"/>
        </w:rPr>
        <w:t xml:space="preserve">ексом Української РСР 1960 року </w:t>
      </w:r>
      <w:r w:rsidRPr="00172666">
        <w:rPr>
          <w:rFonts w:ascii="Times New Roman" w:hAnsi="Times New Roman" w:cs="Times New Roman"/>
          <w:sz w:val="28"/>
          <w:szCs w:val="28"/>
          <w:lang w:val="uk-UA"/>
        </w:rPr>
        <w:t>потерпілий став доволі самостійною процесуальною фігурою і його права було</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достатньо розшире</w:t>
      </w:r>
      <w:r>
        <w:rPr>
          <w:rFonts w:ascii="Times New Roman" w:hAnsi="Times New Roman" w:cs="Times New Roman"/>
          <w:sz w:val="28"/>
          <w:szCs w:val="28"/>
          <w:lang w:val="uk-UA"/>
        </w:rPr>
        <w:t>ні</w:t>
      </w:r>
      <w:r w:rsidRPr="00172666">
        <w:rPr>
          <w:rFonts w:ascii="Times New Roman" w:hAnsi="Times New Roman" w:cs="Times New Roman"/>
          <w:sz w:val="28"/>
          <w:szCs w:val="28"/>
          <w:lang w:val="uk-UA"/>
        </w:rPr>
        <w:t>. На державу було</w:t>
      </w:r>
      <w:r>
        <w:rPr>
          <w:rFonts w:ascii="Times New Roman" w:hAnsi="Times New Roman" w:cs="Times New Roman"/>
          <w:sz w:val="28"/>
          <w:szCs w:val="28"/>
          <w:lang w:val="uk-UA"/>
        </w:rPr>
        <w:t xml:space="preserve"> покладене завдання забезпечити </w:t>
      </w:r>
      <w:r w:rsidRPr="00172666">
        <w:rPr>
          <w:rFonts w:ascii="Times New Roman" w:hAnsi="Times New Roman" w:cs="Times New Roman"/>
          <w:sz w:val="28"/>
          <w:szCs w:val="28"/>
          <w:lang w:val="uk-UA"/>
        </w:rPr>
        <w:t>захист інтересів у сфері кримінального с</w:t>
      </w:r>
      <w:r>
        <w:rPr>
          <w:rFonts w:ascii="Times New Roman" w:hAnsi="Times New Roman" w:cs="Times New Roman"/>
          <w:sz w:val="28"/>
          <w:szCs w:val="28"/>
          <w:lang w:val="uk-UA"/>
        </w:rPr>
        <w:t xml:space="preserve">удочинства не лише держави, а й </w:t>
      </w:r>
      <w:r w:rsidRPr="00172666">
        <w:rPr>
          <w:rFonts w:ascii="Times New Roman" w:hAnsi="Times New Roman" w:cs="Times New Roman"/>
          <w:sz w:val="28"/>
          <w:szCs w:val="28"/>
          <w:lang w:val="uk-UA"/>
        </w:rPr>
        <w:t>інтересів зацікавлених учасників кримінального процесу.</w:t>
      </w:r>
    </w:p>
    <w:p w:rsidR="00C930B3" w:rsidRPr="00172666" w:rsidRDefault="00C930B3" w:rsidP="00C930B3">
      <w:pPr>
        <w:pStyle w:val="a7"/>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172666">
        <w:rPr>
          <w:rFonts w:ascii="Times New Roman" w:hAnsi="Times New Roman" w:cs="Times New Roman"/>
          <w:sz w:val="28"/>
          <w:szCs w:val="28"/>
          <w:lang w:val="uk-UA"/>
        </w:rPr>
        <w:t>На сучасному етапі продовжується р</w:t>
      </w:r>
      <w:r>
        <w:rPr>
          <w:rFonts w:ascii="Times New Roman" w:hAnsi="Times New Roman" w:cs="Times New Roman"/>
          <w:sz w:val="28"/>
          <w:szCs w:val="28"/>
          <w:lang w:val="uk-UA"/>
        </w:rPr>
        <w:t xml:space="preserve">озширення диспозитивних засад у </w:t>
      </w:r>
      <w:r w:rsidRPr="00172666">
        <w:rPr>
          <w:rFonts w:ascii="Times New Roman" w:hAnsi="Times New Roman" w:cs="Times New Roman"/>
          <w:sz w:val="28"/>
          <w:szCs w:val="28"/>
          <w:lang w:val="uk-UA"/>
        </w:rPr>
        <w:t>кримінальному процесі. Їх аналіз та розгляд прояву диспозитивності при</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реалізації прав пот</w:t>
      </w:r>
      <w:r>
        <w:rPr>
          <w:rFonts w:ascii="Times New Roman" w:hAnsi="Times New Roman" w:cs="Times New Roman"/>
          <w:sz w:val="28"/>
          <w:szCs w:val="28"/>
          <w:lang w:val="uk-UA"/>
        </w:rPr>
        <w:t xml:space="preserve">ерпілого будуть проведені далі. </w:t>
      </w:r>
    </w:p>
    <w:p w:rsidR="00C930B3" w:rsidRPr="00172666" w:rsidRDefault="00C930B3" w:rsidP="00C930B3">
      <w:pPr>
        <w:pStyle w:val="a7"/>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172666">
        <w:rPr>
          <w:rFonts w:ascii="Times New Roman" w:hAnsi="Times New Roman" w:cs="Times New Roman"/>
          <w:sz w:val="28"/>
          <w:szCs w:val="28"/>
          <w:lang w:val="uk-UA"/>
        </w:rPr>
        <w:t xml:space="preserve">Відмінності диспозитивності (в тому числі </w:t>
      </w:r>
      <w:r>
        <w:rPr>
          <w:rFonts w:ascii="Times New Roman" w:hAnsi="Times New Roman" w:cs="Times New Roman"/>
          <w:sz w:val="28"/>
          <w:szCs w:val="28"/>
          <w:lang w:val="uk-UA"/>
        </w:rPr>
        <w:t xml:space="preserve">обсяг її застосування) в різних </w:t>
      </w:r>
      <w:r w:rsidRPr="00172666">
        <w:rPr>
          <w:rFonts w:ascii="Times New Roman" w:hAnsi="Times New Roman" w:cs="Times New Roman"/>
          <w:sz w:val="28"/>
          <w:szCs w:val="28"/>
          <w:lang w:val="uk-UA"/>
        </w:rPr>
        <w:t>процесуальних галузях зумовлені доцільністю, що визначається державою під</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час правотворчої діяльності, виходячи з панівної політико-правової ідеології</w:t>
      </w:r>
      <w:r>
        <w:rPr>
          <w:rFonts w:ascii="Times New Roman" w:hAnsi="Times New Roman" w:cs="Times New Roman"/>
          <w:sz w:val="28"/>
          <w:szCs w:val="28"/>
          <w:lang w:val="uk-UA"/>
        </w:rPr>
        <w:t xml:space="preserve">. Диспозитивність як право сторін розпоряджатися обвинуваченням </w:t>
      </w:r>
      <w:r w:rsidRPr="00172666">
        <w:rPr>
          <w:rFonts w:ascii="Times New Roman" w:hAnsi="Times New Roman" w:cs="Times New Roman"/>
          <w:sz w:val="28"/>
          <w:szCs w:val="28"/>
          <w:lang w:val="uk-UA"/>
        </w:rPr>
        <w:t>допускається лише у вузькій</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категорії кримінальних справ: пр</w:t>
      </w:r>
      <w:r>
        <w:rPr>
          <w:rFonts w:ascii="Times New Roman" w:hAnsi="Times New Roman" w:cs="Times New Roman"/>
          <w:sz w:val="28"/>
          <w:szCs w:val="28"/>
          <w:lang w:val="uk-UA"/>
        </w:rPr>
        <w:t xml:space="preserve">иватного та приватно-публічного </w:t>
      </w:r>
      <w:r w:rsidRPr="00172666">
        <w:rPr>
          <w:rFonts w:ascii="Times New Roman" w:hAnsi="Times New Roman" w:cs="Times New Roman"/>
          <w:sz w:val="28"/>
          <w:szCs w:val="28"/>
          <w:lang w:val="uk-UA"/>
        </w:rPr>
        <w:t>обвинувачення. У розумінні свободи розпорядження процесуальними засобами</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для захисту своїх прав та інтересів (процесуальна диспозитивність) вона</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знаходить більш широке застосування в кримінальному процесі. Від сторони,</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зокрема, залежить ініціювання порушення справ приватного та приватнопублічного обвинувачення, надання скарги або цивільного позову і т. ін.</w:t>
      </w:r>
      <w:r>
        <w:rPr>
          <w:rFonts w:ascii="Times New Roman" w:hAnsi="Times New Roman" w:cs="Times New Roman"/>
          <w:sz w:val="28"/>
          <w:szCs w:val="28"/>
          <w:lang w:val="uk-UA"/>
        </w:rPr>
        <w:t xml:space="preserve"> С</w:t>
      </w:r>
      <w:r w:rsidRPr="00172666">
        <w:rPr>
          <w:rFonts w:ascii="Times New Roman" w:hAnsi="Times New Roman" w:cs="Times New Roman"/>
          <w:sz w:val="28"/>
          <w:szCs w:val="28"/>
          <w:lang w:val="uk-UA"/>
        </w:rPr>
        <w:t>вобода сторін розпоряджатися</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обвинуваченням надзвичайно обмежена і в усякому випадку не може мати</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значення принципу, який характеризує сутність радянського кримінального</w:t>
      </w:r>
      <w:r>
        <w:rPr>
          <w:rFonts w:ascii="Times New Roman" w:hAnsi="Times New Roman" w:cs="Times New Roman"/>
          <w:sz w:val="28"/>
          <w:szCs w:val="28"/>
          <w:lang w:val="uk-UA"/>
        </w:rPr>
        <w:t xml:space="preserve"> процесу</w:t>
      </w:r>
      <w:r w:rsidRPr="00172666">
        <w:rPr>
          <w:rFonts w:ascii="Times New Roman" w:hAnsi="Times New Roman" w:cs="Times New Roman"/>
          <w:sz w:val="28"/>
          <w:szCs w:val="28"/>
          <w:lang w:val="uk-UA"/>
        </w:rPr>
        <w:t>. Він також він визнавав, що</w:t>
      </w:r>
      <w:r>
        <w:rPr>
          <w:rFonts w:ascii="Times New Roman" w:hAnsi="Times New Roman" w:cs="Times New Roman"/>
          <w:sz w:val="28"/>
          <w:szCs w:val="28"/>
          <w:lang w:val="uk-UA"/>
        </w:rPr>
        <w:t xml:space="preserve"> деякі елементи диспозитивності </w:t>
      </w:r>
      <w:r w:rsidRPr="00172666">
        <w:rPr>
          <w:rFonts w:ascii="Times New Roman" w:hAnsi="Times New Roman" w:cs="Times New Roman"/>
          <w:sz w:val="28"/>
          <w:szCs w:val="28"/>
          <w:lang w:val="uk-UA"/>
        </w:rPr>
        <w:t>притаманні діяльності потерпілого, який бере участь у розслідуванні і судовому</w:t>
      </w:r>
      <w:r>
        <w:rPr>
          <w:rFonts w:ascii="Times New Roman" w:hAnsi="Times New Roman" w:cs="Times New Roman"/>
          <w:sz w:val="28"/>
          <w:szCs w:val="28"/>
          <w:lang w:val="uk-UA"/>
        </w:rPr>
        <w:t xml:space="preserve"> </w:t>
      </w:r>
      <w:r w:rsidRPr="00172666">
        <w:rPr>
          <w:rFonts w:ascii="Times New Roman" w:hAnsi="Times New Roman" w:cs="Times New Roman"/>
          <w:sz w:val="28"/>
          <w:szCs w:val="28"/>
          <w:lang w:val="uk-UA"/>
        </w:rPr>
        <w:t>розгляді справ публічного обвинува</w:t>
      </w:r>
      <w:r>
        <w:rPr>
          <w:rFonts w:ascii="Times New Roman" w:hAnsi="Times New Roman" w:cs="Times New Roman"/>
          <w:sz w:val="28"/>
          <w:szCs w:val="28"/>
          <w:lang w:val="uk-UA"/>
        </w:rPr>
        <w:t>чення, але тут йдеться лише про процесуальну диспозитивність</w:t>
      </w:r>
      <w:r w:rsidRPr="00172666">
        <w:rPr>
          <w:rFonts w:ascii="Times New Roman" w:hAnsi="Times New Roman" w:cs="Times New Roman"/>
          <w:sz w:val="28"/>
          <w:szCs w:val="28"/>
          <w:lang w:val="uk-UA"/>
        </w:rPr>
        <w:t>.</w:t>
      </w:r>
    </w:p>
    <w:p w:rsidR="00C930B3" w:rsidRPr="0042777F" w:rsidRDefault="00C930B3" w:rsidP="00C930B3">
      <w:pPr>
        <w:pStyle w:val="a7"/>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42777F">
        <w:rPr>
          <w:rFonts w:ascii="Times New Roman" w:hAnsi="Times New Roman" w:cs="Times New Roman"/>
          <w:sz w:val="28"/>
          <w:szCs w:val="28"/>
          <w:lang w:val="uk-UA"/>
        </w:rPr>
        <w:t xml:space="preserve">Принцип диспозитивності – це об’єктивно </w:t>
      </w:r>
      <w:r>
        <w:rPr>
          <w:rFonts w:ascii="Times New Roman" w:hAnsi="Times New Roman" w:cs="Times New Roman"/>
          <w:sz w:val="28"/>
          <w:szCs w:val="28"/>
          <w:lang w:val="uk-UA"/>
        </w:rPr>
        <w:t xml:space="preserve">обумовлене, нормативно виражене </w:t>
      </w:r>
      <w:r w:rsidRPr="0042777F">
        <w:rPr>
          <w:rFonts w:ascii="Times New Roman" w:hAnsi="Times New Roman" w:cs="Times New Roman"/>
          <w:sz w:val="28"/>
          <w:szCs w:val="28"/>
          <w:lang w:val="uk-UA"/>
        </w:rPr>
        <w:t>основне положення, що передбачає можливості учасника кримінального процесу</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 xml:space="preserve">визначати на власний розсуд в межах закону форми і способи захисту своїх прав. </w:t>
      </w:r>
      <w:r>
        <w:rPr>
          <w:rFonts w:ascii="Times New Roman" w:hAnsi="Times New Roman" w:cs="Times New Roman"/>
          <w:sz w:val="28"/>
          <w:szCs w:val="28"/>
          <w:lang w:val="uk-UA"/>
        </w:rPr>
        <w:t>З</w:t>
      </w:r>
      <w:r w:rsidRPr="0042777F">
        <w:rPr>
          <w:rFonts w:ascii="Times New Roman" w:hAnsi="Times New Roman" w:cs="Times New Roman"/>
          <w:sz w:val="28"/>
          <w:szCs w:val="28"/>
          <w:lang w:val="uk-UA"/>
        </w:rPr>
        <w:t>гідно з принципом диспозити</w:t>
      </w:r>
      <w:r>
        <w:rPr>
          <w:rFonts w:ascii="Times New Roman" w:hAnsi="Times New Roman" w:cs="Times New Roman"/>
          <w:sz w:val="28"/>
          <w:szCs w:val="28"/>
          <w:lang w:val="uk-UA"/>
        </w:rPr>
        <w:t xml:space="preserve">вності, суб’єктам </w:t>
      </w:r>
      <w:r>
        <w:rPr>
          <w:rFonts w:ascii="Times New Roman" w:hAnsi="Times New Roman" w:cs="Times New Roman"/>
          <w:sz w:val="28"/>
          <w:szCs w:val="28"/>
          <w:lang w:val="uk-UA"/>
        </w:rPr>
        <w:lastRenderedPageBreak/>
        <w:t xml:space="preserve">кримінального </w:t>
      </w:r>
      <w:r w:rsidRPr="0042777F">
        <w:rPr>
          <w:rFonts w:ascii="Times New Roman" w:hAnsi="Times New Roman" w:cs="Times New Roman"/>
          <w:sz w:val="28"/>
          <w:szCs w:val="28"/>
          <w:lang w:val="uk-UA"/>
        </w:rPr>
        <w:t>процесу надається і забезпечується можливість вільно в межах закону обирати</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способи поведінки для захисту своїх кримінально-правових і процесуальних прав, а</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також впливати на хід і результати кримінально-проц</w:t>
      </w:r>
      <w:r>
        <w:rPr>
          <w:rFonts w:ascii="Times New Roman" w:hAnsi="Times New Roman" w:cs="Times New Roman"/>
          <w:sz w:val="28"/>
          <w:szCs w:val="28"/>
          <w:lang w:val="uk-UA"/>
        </w:rPr>
        <w:t xml:space="preserve">есуальної діяльності. </w:t>
      </w:r>
      <w:r w:rsidRPr="0042777F">
        <w:rPr>
          <w:rFonts w:ascii="Times New Roman" w:hAnsi="Times New Roman" w:cs="Times New Roman"/>
          <w:sz w:val="28"/>
          <w:szCs w:val="28"/>
          <w:lang w:val="uk-UA"/>
        </w:rPr>
        <w:t>Диспозитивність в найбільш широкому розумін</w:t>
      </w:r>
      <w:r>
        <w:rPr>
          <w:rFonts w:ascii="Times New Roman" w:hAnsi="Times New Roman" w:cs="Times New Roman"/>
          <w:sz w:val="28"/>
          <w:szCs w:val="28"/>
          <w:lang w:val="uk-UA"/>
        </w:rPr>
        <w:t xml:space="preserve">ні — це можливість суб’єктів на </w:t>
      </w:r>
      <w:r w:rsidRPr="0042777F">
        <w:rPr>
          <w:rFonts w:ascii="Times New Roman" w:hAnsi="Times New Roman" w:cs="Times New Roman"/>
          <w:sz w:val="28"/>
          <w:szCs w:val="28"/>
          <w:lang w:val="uk-UA"/>
        </w:rPr>
        <w:t>власний розсуд діяти та регулювати свої відносини, наприклад, вступати у</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правовідносини чи ні, реалізовувати свої передбачені законом права або утримуватись</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від цього, за наявності декількох запропонованих законом варіантів вибирати найбільш</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вигідний тощо. У приватних та публіч</w:t>
      </w:r>
      <w:r>
        <w:rPr>
          <w:rFonts w:ascii="Times New Roman" w:hAnsi="Times New Roman" w:cs="Times New Roman"/>
          <w:sz w:val="28"/>
          <w:szCs w:val="28"/>
          <w:lang w:val="uk-UA"/>
        </w:rPr>
        <w:t xml:space="preserve">них відносинах, які регулюються </w:t>
      </w:r>
      <w:r w:rsidRPr="0042777F">
        <w:rPr>
          <w:rFonts w:ascii="Times New Roman" w:hAnsi="Times New Roman" w:cs="Times New Roman"/>
          <w:sz w:val="28"/>
          <w:szCs w:val="28"/>
          <w:lang w:val="uk-UA"/>
        </w:rPr>
        <w:t>загальнодозвільним методом, диспозитивність проявляється разом з принципом</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 xml:space="preserve">«Дозволено все, що не заборонено законом». </w:t>
      </w:r>
    </w:p>
    <w:p w:rsidR="00C930B3" w:rsidRPr="0042777F" w:rsidRDefault="00C930B3" w:rsidP="00C930B3">
      <w:pPr>
        <w:pStyle w:val="a7"/>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42777F">
        <w:rPr>
          <w:rFonts w:ascii="Times New Roman" w:hAnsi="Times New Roman" w:cs="Times New Roman"/>
          <w:sz w:val="28"/>
          <w:szCs w:val="28"/>
          <w:lang w:val="uk-UA"/>
        </w:rPr>
        <w:t>Диспозитивність у кримінальному прова</w:t>
      </w:r>
      <w:r>
        <w:rPr>
          <w:rFonts w:ascii="Times New Roman" w:hAnsi="Times New Roman" w:cs="Times New Roman"/>
          <w:sz w:val="28"/>
          <w:szCs w:val="28"/>
          <w:lang w:val="uk-UA"/>
        </w:rPr>
        <w:t xml:space="preserve">дженні поділяється на два види: </w:t>
      </w:r>
      <w:r w:rsidRPr="0042777F">
        <w:rPr>
          <w:rFonts w:ascii="Times New Roman" w:hAnsi="Times New Roman" w:cs="Times New Roman"/>
          <w:sz w:val="28"/>
          <w:szCs w:val="28"/>
          <w:lang w:val="uk-UA"/>
        </w:rPr>
        <w:t>матеріальну і процесуальну(формальну). Між ними існує нерозривний зв’язок, оскільки</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матеріальними правами (щодо предмета провадження) можна розпоряджатися</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 xml:space="preserve">учасникам провадження лише завдяки реалізації </w:t>
      </w:r>
      <w:r>
        <w:rPr>
          <w:rFonts w:ascii="Times New Roman" w:hAnsi="Times New Roman" w:cs="Times New Roman"/>
          <w:sz w:val="28"/>
          <w:szCs w:val="28"/>
          <w:lang w:val="uk-UA"/>
        </w:rPr>
        <w:t xml:space="preserve">процесуальних прав. </w:t>
      </w:r>
      <w:r w:rsidRPr="0042777F">
        <w:rPr>
          <w:rFonts w:ascii="Times New Roman" w:hAnsi="Times New Roman" w:cs="Times New Roman"/>
          <w:sz w:val="28"/>
          <w:szCs w:val="28"/>
          <w:lang w:val="uk-UA"/>
        </w:rPr>
        <w:t>Матеріальна диспозитивність полягає у свободі сторін розпоряджатися долею</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обвинувачення. Ця свобода є значною мірою обмежена публічними інтересами,</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що є базовими в кримінальному процесі. Формальна диспозитивність загалом</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зводиться до свободи особи щодо розпорядження наданими їй процесуальними</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засобами.</w:t>
      </w:r>
    </w:p>
    <w:p w:rsidR="00C930B3" w:rsidRPr="0042777F" w:rsidRDefault="00C930B3" w:rsidP="00C930B3">
      <w:pPr>
        <w:pStyle w:val="a7"/>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Зазначені принципи вітчизняного </w:t>
      </w:r>
      <w:r w:rsidRPr="0042777F">
        <w:rPr>
          <w:rFonts w:ascii="Times New Roman" w:hAnsi="Times New Roman" w:cs="Times New Roman"/>
          <w:sz w:val="28"/>
          <w:szCs w:val="28"/>
          <w:lang w:val="uk-UA"/>
        </w:rPr>
        <w:t>кримінального судочинства відповідають вимогам Європейської конвенції про</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захи</w:t>
      </w:r>
      <w:r>
        <w:rPr>
          <w:rFonts w:ascii="Times New Roman" w:hAnsi="Times New Roman" w:cs="Times New Roman"/>
          <w:sz w:val="28"/>
          <w:szCs w:val="28"/>
          <w:lang w:val="uk-UA"/>
        </w:rPr>
        <w:t xml:space="preserve">ст прав людини і основоположних свобод 1950 р. (Конвенція). </w:t>
      </w:r>
      <w:r w:rsidRPr="0042777F">
        <w:rPr>
          <w:rFonts w:ascii="Times New Roman" w:hAnsi="Times New Roman" w:cs="Times New Roman"/>
          <w:sz w:val="28"/>
          <w:szCs w:val="28"/>
          <w:lang w:val="uk-UA"/>
        </w:rPr>
        <w:t>Статт</w:t>
      </w:r>
      <w:r>
        <w:rPr>
          <w:rFonts w:ascii="Times New Roman" w:hAnsi="Times New Roman" w:cs="Times New Roman"/>
          <w:sz w:val="28"/>
          <w:szCs w:val="28"/>
          <w:lang w:val="uk-UA"/>
        </w:rPr>
        <w:t xml:space="preserve">я 6 Конвенції в цілому гарантує </w:t>
      </w:r>
      <w:r w:rsidRPr="0042777F">
        <w:rPr>
          <w:rFonts w:ascii="Times New Roman" w:hAnsi="Times New Roman" w:cs="Times New Roman"/>
          <w:sz w:val="28"/>
          <w:szCs w:val="28"/>
          <w:lang w:val="uk-UA"/>
        </w:rPr>
        <w:t>право на справедливий суд: особа, обвинувачена у вчиненні правопорушення,</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пов</w:t>
      </w:r>
      <w:r>
        <w:rPr>
          <w:rFonts w:ascii="Times New Roman" w:hAnsi="Times New Roman" w:cs="Times New Roman"/>
          <w:sz w:val="28"/>
          <w:szCs w:val="28"/>
          <w:lang w:val="uk-UA"/>
        </w:rPr>
        <w:t xml:space="preserve">инна за загальним правилом мати </w:t>
      </w:r>
      <w:r w:rsidRPr="0042777F">
        <w:rPr>
          <w:rFonts w:ascii="Times New Roman" w:hAnsi="Times New Roman" w:cs="Times New Roman"/>
          <w:sz w:val="28"/>
          <w:szCs w:val="28"/>
          <w:lang w:val="uk-UA"/>
        </w:rPr>
        <w:t>право бути присутньою та безпосередньо брати участь у судовому засіданні</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стосовно встановлення обґрунтованості</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кримін</w:t>
      </w:r>
      <w:r>
        <w:rPr>
          <w:rFonts w:ascii="Times New Roman" w:hAnsi="Times New Roman" w:cs="Times New Roman"/>
          <w:sz w:val="28"/>
          <w:szCs w:val="28"/>
          <w:lang w:val="uk-UA"/>
        </w:rPr>
        <w:t xml:space="preserve">ального обвинувачення щодо неї. </w:t>
      </w:r>
      <w:r w:rsidRPr="0042777F">
        <w:rPr>
          <w:rFonts w:ascii="Times New Roman" w:hAnsi="Times New Roman" w:cs="Times New Roman"/>
          <w:sz w:val="28"/>
          <w:szCs w:val="28"/>
          <w:lang w:val="uk-UA"/>
        </w:rPr>
        <w:t>Це право презюмується самим поняттям з</w:t>
      </w:r>
      <w:r>
        <w:rPr>
          <w:rFonts w:ascii="Times New Roman" w:hAnsi="Times New Roman" w:cs="Times New Roman"/>
          <w:sz w:val="28"/>
          <w:szCs w:val="28"/>
          <w:lang w:val="uk-UA"/>
        </w:rPr>
        <w:t xml:space="preserve">магального провадження та також </w:t>
      </w:r>
      <w:r w:rsidRPr="0042777F">
        <w:rPr>
          <w:rFonts w:ascii="Times New Roman" w:hAnsi="Times New Roman" w:cs="Times New Roman"/>
          <w:sz w:val="28"/>
          <w:szCs w:val="28"/>
          <w:lang w:val="uk-UA"/>
        </w:rPr>
        <w:t>може по</w:t>
      </w:r>
      <w:r>
        <w:rPr>
          <w:rFonts w:ascii="Times New Roman" w:hAnsi="Times New Roman" w:cs="Times New Roman"/>
          <w:sz w:val="28"/>
          <w:szCs w:val="28"/>
          <w:lang w:val="uk-UA"/>
        </w:rPr>
        <w:t xml:space="preserve">ходити з гарантій, установлених ч. 3 статті 6 Конвенції. </w:t>
      </w:r>
      <w:r w:rsidRPr="0042777F">
        <w:rPr>
          <w:rFonts w:ascii="Times New Roman" w:hAnsi="Times New Roman" w:cs="Times New Roman"/>
          <w:sz w:val="28"/>
          <w:szCs w:val="28"/>
          <w:lang w:val="uk-UA"/>
        </w:rPr>
        <w:t>Вказані норми враховуються і Європейським судом з прав людини (ЄСПЛ),</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зокрема п. п.</w:t>
      </w:r>
      <w:r>
        <w:rPr>
          <w:rFonts w:ascii="Times New Roman" w:hAnsi="Times New Roman" w:cs="Times New Roman"/>
          <w:sz w:val="28"/>
          <w:szCs w:val="28"/>
          <w:lang w:val="uk-UA"/>
        </w:rPr>
        <w:t xml:space="preserve"> 25, 26 </w:t>
      </w:r>
      <w:r>
        <w:rPr>
          <w:rFonts w:ascii="Times New Roman" w:hAnsi="Times New Roman" w:cs="Times New Roman"/>
          <w:sz w:val="28"/>
          <w:szCs w:val="28"/>
          <w:lang w:val="uk-UA"/>
        </w:rPr>
        <w:lastRenderedPageBreak/>
        <w:t xml:space="preserve">Рішення від 21.10.2010 </w:t>
      </w:r>
      <w:r w:rsidRPr="0042777F">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справі «Жук проти України». </w:t>
      </w:r>
      <w:r w:rsidRPr="0042777F">
        <w:rPr>
          <w:rFonts w:ascii="Times New Roman" w:hAnsi="Times New Roman" w:cs="Times New Roman"/>
          <w:sz w:val="28"/>
          <w:szCs w:val="28"/>
          <w:lang w:val="uk-UA"/>
        </w:rPr>
        <w:t>Про неприпустимість обмеження використання сторонами своїх прав ЄСПЛ</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наголошує у рішенні від 21.10.2010</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у справі «Корнєв і Карпенко проти України». Суд зазначає, що докази мають,</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як правило, подаватись у відкритому судовому засіданні у присутності обвинуваченого з розрахунку на аргумент у відповідь. Підсудному повинно бути надано</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відповідну та належну можливість заперечувати докази свідка обвинувачення і допитати його. Засудження не може</w:t>
      </w:r>
      <w:r>
        <w:rPr>
          <w:rFonts w:ascii="Times New Roman" w:hAnsi="Times New Roman" w:cs="Times New Roman"/>
          <w:sz w:val="28"/>
          <w:szCs w:val="28"/>
          <w:lang w:val="uk-UA"/>
        </w:rPr>
        <w:t xml:space="preserve"> </w:t>
      </w:r>
      <w:r w:rsidRPr="0042777F">
        <w:rPr>
          <w:rFonts w:ascii="Times New Roman" w:hAnsi="Times New Roman" w:cs="Times New Roman"/>
          <w:sz w:val="28"/>
          <w:szCs w:val="28"/>
          <w:lang w:val="uk-UA"/>
        </w:rPr>
        <w:t>ґрунт</w:t>
      </w:r>
      <w:r>
        <w:rPr>
          <w:rFonts w:ascii="Times New Roman" w:hAnsi="Times New Roman" w:cs="Times New Roman"/>
          <w:sz w:val="28"/>
          <w:szCs w:val="28"/>
          <w:lang w:val="uk-UA"/>
        </w:rPr>
        <w:t xml:space="preserve">уватися виключно чи вирішальною </w:t>
      </w:r>
      <w:r w:rsidRPr="0042777F">
        <w:rPr>
          <w:rFonts w:ascii="Times New Roman" w:hAnsi="Times New Roman" w:cs="Times New Roman"/>
          <w:sz w:val="28"/>
          <w:szCs w:val="28"/>
          <w:lang w:val="uk-UA"/>
        </w:rPr>
        <w:t>мірою на показаннях, які сторона захисту</w:t>
      </w:r>
      <w:r>
        <w:rPr>
          <w:rFonts w:ascii="Times New Roman" w:hAnsi="Times New Roman" w:cs="Times New Roman"/>
          <w:sz w:val="28"/>
          <w:szCs w:val="28"/>
          <w:lang w:val="uk-UA"/>
        </w:rPr>
        <w:t xml:space="preserve"> не може заперечити.</w:t>
      </w:r>
    </w:p>
    <w:p w:rsidR="00C930B3" w:rsidRDefault="00C930B3">
      <w:r>
        <w:br w:type="page"/>
      </w:r>
    </w:p>
    <w:p w:rsidR="00C930B3" w:rsidRDefault="00C930B3" w:rsidP="00C930B3">
      <w:pPr>
        <w:pStyle w:val="a7"/>
        <w:widowControl w:val="0"/>
        <w:spacing w:line="360" w:lineRule="auto"/>
        <w:jc w:val="center"/>
        <w:rPr>
          <w:rFonts w:ascii="Times New Roman" w:hAnsi="Times New Roman" w:cs="Times New Roman"/>
          <w:caps/>
          <w:sz w:val="28"/>
          <w:szCs w:val="28"/>
          <w:lang w:val="uk-UA"/>
        </w:rPr>
      </w:pPr>
      <w:r w:rsidRPr="00223401">
        <w:rPr>
          <w:rFonts w:ascii="Times New Roman" w:hAnsi="Times New Roman" w:cs="Times New Roman"/>
          <w:caps/>
          <w:sz w:val="28"/>
          <w:szCs w:val="28"/>
        </w:rPr>
        <w:lastRenderedPageBreak/>
        <w:t>ПЕРЕЛІК використаних джерел</w:t>
      </w:r>
    </w:p>
    <w:p w:rsidR="00C930B3" w:rsidRDefault="00C930B3" w:rsidP="00C930B3">
      <w:pPr>
        <w:pStyle w:val="a7"/>
        <w:widowControl w:val="0"/>
        <w:spacing w:line="360" w:lineRule="auto"/>
        <w:jc w:val="center"/>
        <w:rPr>
          <w:rFonts w:ascii="Times New Roman" w:hAnsi="Times New Roman" w:cs="Times New Roman"/>
          <w:caps/>
          <w:sz w:val="28"/>
          <w:szCs w:val="28"/>
          <w:lang w:val="uk-UA"/>
        </w:rPr>
      </w:pPr>
    </w:p>
    <w:p w:rsidR="00C930B3" w:rsidRDefault="00C930B3" w:rsidP="00C930B3">
      <w:pPr>
        <w:pStyle w:val="a7"/>
        <w:widowControl w:val="0"/>
        <w:spacing w:line="360" w:lineRule="auto"/>
        <w:jc w:val="center"/>
        <w:rPr>
          <w:rFonts w:ascii="Times New Roman" w:hAnsi="Times New Roman" w:cs="Times New Roman"/>
          <w:caps/>
          <w:sz w:val="28"/>
          <w:szCs w:val="28"/>
          <w:lang w:val="uk-UA"/>
        </w:rPr>
      </w:pP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9B7194">
        <w:rPr>
          <w:rFonts w:ascii="Times New Roman" w:hAnsi="Times New Roman" w:cs="Times New Roman"/>
          <w:sz w:val="28"/>
          <w:szCs w:val="28"/>
          <w:lang w:val="uk-UA"/>
        </w:rPr>
        <w:t xml:space="preserve">Андрушко П. П. Кримінально-правова кваліфікація (правова кваліфікація кримінального правопорушення за термінологією КПК): поняття, види, принципи, форми об’єктивізації у процесуальних документах кримінального провадження. </w:t>
      </w:r>
      <w:r w:rsidRPr="009B7194">
        <w:rPr>
          <w:rFonts w:ascii="Times New Roman" w:hAnsi="Times New Roman" w:cs="Times New Roman"/>
          <w:i/>
          <w:sz w:val="28"/>
          <w:szCs w:val="28"/>
          <w:lang w:val="uk-UA"/>
        </w:rPr>
        <w:t>Часопис цивільного і кримінального судочинства : фаховий науково-практичний юридичний журнал</w:t>
      </w:r>
      <w:r w:rsidRPr="009B7194">
        <w:rPr>
          <w:rFonts w:ascii="Times New Roman" w:hAnsi="Times New Roman" w:cs="Times New Roman"/>
          <w:sz w:val="28"/>
          <w:szCs w:val="28"/>
          <w:lang w:val="uk-UA"/>
        </w:rPr>
        <w:t>. 2017. № 4 (37).</w:t>
      </w:r>
      <w:r>
        <w:rPr>
          <w:rFonts w:ascii="Times New Roman" w:hAnsi="Times New Roman" w:cs="Times New Roman"/>
          <w:sz w:val="28"/>
          <w:szCs w:val="28"/>
          <w:lang w:val="uk-UA"/>
        </w:rPr>
        <w:t xml:space="preserve"> С. 124-141.</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9B7194">
        <w:rPr>
          <w:rFonts w:ascii="Times New Roman" w:hAnsi="Times New Roman" w:cs="Times New Roman"/>
          <w:sz w:val="28"/>
          <w:szCs w:val="28"/>
          <w:lang w:val="uk-UA"/>
        </w:rPr>
        <w:t>Бандурка С.</w:t>
      </w:r>
      <w:r>
        <w:rPr>
          <w:rFonts w:ascii="Times New Roman" w:hAnsi="Times New Roman" w:cs="Times New Roman"/>
          <w:sz w:val="28"/>
          <w:szCs w:val="28"/>
          <w:lang w:val="uk-UA"/>
        </w:rPr>
        <w:t xml:space="preserve"> </w:t>
      </w:r>
      <w:r w:rsidRPr="009B7194">
        <w:rPr>
          <w:rFonts w:ascii="Times New Roman" w:hAnsi="Times New Roman" w:cs="Times New Roman"/>
          <w:sz w:val="28"/>
          <w:szCs w:val="28"/>
          <w:lang w:val="uk-UA"/>
        </w:rPr>
        <w:t>О. Істина як п</w:t>
      </w:r>
      <w:r>
        <w:rPr>
          <w:rFonts w:ascii="Times New Roman" w:hAnsi="Times New Roman" w:cs="Times New Roman"/>
          <w:sz w:val="28"/>
          <w:szCs w:val="28"/>
          <w:lang w:val="uk-UA"/>
        </w:rPr>
        <w:t xml:space="preserve">ринцип кримінального процесу. </w:t>
      </w:r>
      <w:r w:rsidRPr="009B7194">
        <w:rPr>
          <w:rFonts w:ascii="Times New Roman" w:hAnsi="Times New Roman" w:cs="Times New Roman"/>
          <w:i/>
          <w:sz w:val="28"/>
          <w:szCs w:val="28"/>
          <w:lang w:val="uk-UA"/>
        </w:rPr>
        <w:t>Наше право : науково-практичний журнал</w:t>
      </w:r>
      <w:r>
        <w:rPr>
          <w:rFonts w:ascii="Times New Roman" w:hAnsi="Times New Roman" w:cs="Times New Roman"/>
          <w:sz w:val="28"/>
          <w:szCs w:val="28"/>
          <w:lang w:val="uk-UA"/>
        </w:rPr>
        <w:t xml:space="preserve">. 2010. № 4, ч.2. </w:t>
      </w:r>
      <w:r w:rsidRPr="009B7194">
        <w:rPr>
          <w:rFonts w:ascii="Times New Roman" w:hAnsi="Times New Roman" w:cs="Times New Roman"/>
          <w:sz w:val="28"/>
          <w:szCs w:val="28"/>
          <w:lang w:val="uk-UA"/>
        </w:rPr>
        <w:t>С. 85-88</w:t>
      </w:r>
      <w:r>
        <w:rPr>
          <w:rFonts w:ascii="Times New Roman" w:hAnsi="Times New Roman" w:cs="Times New Roman"/>
          <w:sz w:val="28"/>
          <w:szCs w:val="28"/>
          <w:lang w:val="uk-UA"/>
        </w:rPr>
        <w:t>.</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Баранник Р. Зв’</w:t>
      </w:r>
      <w:r w:rsidRPr="000655BB">
        <w:rPr>
          <w:rFonts w:ascii="Times New Roman" w:hAnsi="Times New Roman" w:cs="Times New Roman"/>
          <w:sz w:val="28"/>
          <w:szCs w:val="28"/>
          <w:lang w:val="uk-UA"/>
        </w:rPr>
        <w:t>язок права особи насвободу від са</w:t>
      </w:r>
      <w:r>
        <w:rPr>
          <w:rFonts w:ascii="Times New Roman" w:hAnsi="Times New Roman" w:cs="Times New Roman"/>
          <w:sz w:val="28"/>
          <w:szCs w:val="28"/>
          <w:lang w:val="uk-UA"/>
        </w:rPr>
        <w:t>мовикриття, викриття членів сім’</w:t>
      </w:r>
      <w:r w:rsidRPr="000655BB">
        <w:rPr>
          <w:rFonts w:ascii="Times New Roman" w:hAnsi="Times New Roman" w:cs="Times New Roman"/>
          <w:sz w:val="28"/>
          <w:szCs w:val="28"/>
          <w:lang w:val="uk-UA"/>
        </w:rPr>
        <w:t>ї чи близьких родичів з деякими прин</w:t>
      </w:r>
      <w:r>
        <w:rPr>
          <w:rFonts w:ascii="Times New Roman" w:hAnsi="Times New Roman" w:cs="Times New Roman"/>
          <w:sz w:val="28"/>
          <w:szCs w:val="28"/>
          <w:lang w:val="uk-UA"/>
        </w:rPr>
        <w:t xml:space="preserve">ципами кримінального процесу. </w:t>
      </w:r>
      <w:r w:rsidRPr="000655BB">
        <w:rPr>
          <w:rFonts w:ascii="Times New Roman" w:hAnsi="Times New Roman" w:cs="Times New Roman"/>
          <w:i/>
          <w:sz w:val="28"/>
          <w:szCs w:val="28"/>
          <w:lang w:val="uk-UA"/>
        </w:rPr>
        <w:t>Право України : юридичний журнал</w:t>
      </w:r>
      <w:r>
        <w:rPr>
          <w:rFonts w:ascii="Times New Roman" w:hAnsi="Times New Roman" w:cs="Times New Roman"/>
          <w:sz w:val="28"/>
          <w:szCs w:val="28"/>
          <w:lang w:val="uk-UA"/>
        </w:rPr>
        <w:t>. 2003. № 7. С.39-42.</w:t>
      </w:r>
    </w:p>
    <w:p w:rsidR="00FE66C0" w:rsidRDefault="00FE66C0" w:rsidP="009B719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FE66C0">
        <w:rPr>
          <w:rFonts w:ascii="Times New Roman" w:hAnsi="Times New Roman" w:cs="Times New Roman"/>
          <w:sz w:val="28"/>
          <w:szCs w:val="28"/>
          <w:lang w:val="uk-UA"/>
        </w:rPr>
        <w:t>Барчук Г.</w:t>
      </w:r>
      <w:r>
        <w:rPr>
          <w:rFonts w:ascii="Times New Roman" w:hAnsi="Times New Roman" w:cs="Times New Roman"/>
          <w:sz w:val="28"/>
          <w:szCs w:val="28"/>
          <w:lang w:val="uk-UA"/>
        </w:rPr>
        <w:t xml:space="preserve"> </w:t>
      </w:r>
      <w:r w:rsidRPr="00FE66C0">
        <w:rPr>
          <w:rFonts w:ascii="Times New Roman" w:hAnsi="Times New Roman" w:cs="Times New Roman"/>
          <w:sz w:val="28"/>
          <w:szCs w:val="28"/>
          <w:lang w:val="uk-UA"/>
        </w:rPr>
        <w:t xml:space="preserve">І. Презумпція невинуватості як один із </w:t>
      </w:r>
      <w:r>
        <w:rPr>
          <w:rFonts w:ascii="Times New Roman" w:hAnsi="Times New Roman" w:cs="Times New Roman"/>
          <w:sz w:val="28"/>
          <w:szCs w:val="28"/>
          <w:lang w:val="uk-UA"/>
        </w:rPr>
        <w:t xml:space="preserve">принципів кримінального процесу. </w:t>
      </w:r>
      <w:r w:rsidRPr="00FE66C0">
        <w:rPr>
          <w:rFonts w:ascii="Times New Roman" w:hAnsi="Times New Roman" w:cs="Times New Roman"/>
          <w:i/>
          <w:sz w:val="28"/>
          <w:szCs w:val="28"/>
          <w:lang w:val="uk-UA"/>
        </w:rPr>
        <w:t>Науковий вісник Київського національного університету внутрішніх справ : науково-теоретичний журнал</w:t>
      </w:r>
      <w:r>
        <w:rPr>
          <w:rFonts w:ascii="Times New Roman" w:hAnsi="Times New Roman" w:cs="Times New Roman"/>
          <w:sz w:val="28"/>
          <w:szCs w:val="28"/>
          <w:lang w:val="uk-UA"/>
        </w:rPr>
        <w:t xml:space="preserve">. 2010. № 4 (71). </w:t>
      </w:r>
      <w:r w:rsidRPr="00FE66C0">
        <w:rPr>
          <w:rFonts w:ascii="Times New Roman" w:hAnsi="Times New Roman" w:cs="Times New Roman"/>
          <w:sz w:val="28"/>
          <w:szCs w:val="28"/>
          <w:lang w:val="uk-UA"/>
        </w:rPr>
        <w:t>С. 54-62.</w:t>
      </w:r>
    </w:p>
    <w:p w:rsidR="00FE66C0" w:rsidRDefault="00FE66C0" w:rsidP="009B719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FE66C0">
        <w:rPr>
          <w:rFonts w:ascii="Times New Roman" w:hAnsi="Times New Roman" w:cs="Times New Roman"/>
          <w:sz w:val="28"/>
          <w:szCs w:val="28"/>
          <w:lang w:val="uk-UA"/>
        </w:rPr>
        <w:t>Беспалько І.</w:t>
      </w:r>
      <w:r>
        <w:rPr>
          <w:rFonts w:ascii="Times New Roman" w:hAnsi="Times New Roman" w:cs="Times New Roman"/>
          <w:sz w:val="28"/>
          <w:szCs w:val="28"/>
          <w:lang w:val="uk-UA"/>
        </w:rPr>
        <w:t xml:space="preserve"> </w:t>
      </w:r>
      <w:r w:rsidRPr="00FE66C0">
        <w:rPr>
          <w:rFonts w:ascii="Times New Roman" w:hAnsi="Times New Roman" w:cs="Times New Roman"/>
          <w:sz w:val="28"/>
          <w:szCs w:val="28"/>
          <w:lang w:val="uk-UA"/>
        </w:rPr>
        <w:t>Л. Принцип гуманізму в к</w:t>
      </w:r>
      <w:r>
        <w:rPr>
          <w:rFonts w:ascii="Times New Roman" w:hAnsi="Times New Roman" w:cs="Times New Roman"/>
          <w:sz w:val="28"/>
          <w:szCs w:val="28"/>
          <w:lang w:val="uk-UA"/>
        </w:rPr>
        <w:t xml:space="preserve">римінальному процесі України. </w:t>
      </w:r>
      <w:r w:rsidRPr="00FE66C0">
        <w:rPr>
          <w:rFonts w:ascii="Times New Roman" w:hAnsi="Times New Roman" w:cs="Times New Roman"/>
          <w:i/>
          <w:sz w:val="28"/>
          <w:szCs w:val="28"/>
          <w:lang w:val="uk-UA"/>
        </w:rPr>
        <w:t>Проблеми законності : академічний збірник наукових праць</w:t>
      </w:r>
      <w:r>
        <w:rPr>
          <w:rFonts w:ascii="Times New Roman" w:hAnsi="Times New Roman" w:cs="Times New Roman"/>
          <w:sz w:val="28"/>
          <w:szCs w:val="28"/>
          <w:lang w:val="uk-UA"/>
        </w:rPr>
        <w:t>. 2011. Вип. 113. С. 140-149.</w:t>
      </w:r>
    </w:p>
    <w:p w:rsidR="00FE66C0" w:rsidRDefault="00FE66C0" w:rsidP="00B5041C">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8A5074">
        <w:rPr>
          <w:rFonts w:ascii="Times New Roman" w:hAnsi="Times New Roman" w:cs="Times New Roman"/>
          <w:sz w:val="28"/>
          <w:szCs w:val="28"/>
          <w:lang w:val="uk-UA"/>
        </w:rPr>
        <w:t>Бесчастна В.</w:t>
      </w:r>
      <w:r>
        <w:rPr>
          <w:rFonts w:ascii="Times New Roman" w:hAnsi="Times New Roman" w:cs="Times New Roman"/>
          <w:sz w:val="28"/>
          <w:szCs w:val="28"/>
          <w:lang w:val="uk-UA"/>
        </w:rPr>
        <w:t xml:space="preserve"> </w:t>
      </w:r>
      <w:r w:rsidRPr="008A5074">
        <w:rPr>
          <w:rFonts w:ascii="Times New Roman" w:hAnsi="Times New Roman" w:cs="Times New Roman"/>
          <w:sz w:val="28"/>
          <w:szCs w:val="28"/>
          <w:lang w:val="uk-UA"/>
        </w:rPr>
        <w:t>В. Гуманізм як принцип сучасної криміналь</w:t>
      </w:r>
      <w:r>
        <w:rPr>
          <w:rFonts w:ascii="Times New Roman" w:hAnsi="Times New Roman" w:cs="Times New Roman"/>
          <w:sz w:val="28"/>
          <w:szCs w:val="28"/>
          <w:lang w:val="uk-UA"/>
        </w:rPr>
        <w:t xml:space="preserve">но-правової політики України. </w:t>
      </w:r>
      <w:r w:rsidRPr="008A5074">
        <w:rPr>
          <w:rFonts w:ascii="Times New Roman" w:hAnsi="Times New Roman" w:cs="Times New Roman"/>
          <w:i/>
          <w:sz w:val="28"/>
          <w:szCs w:val="28"/>
          <w:lang w:val="uk-UA"/>
        </w:rPr>
        <w:t>Європейська юридична освіта і наука</w:t>
      </w:r>
      <w:r>
        <w:rPr>
          <w:rFonts w:ascii="Times New Roman" w:hAnsi="Times New Roman" w:cs="Times New Roman"/>
          <w:sz w:val="28"/>
          <w:szCs w:val="28"/>
          <w:lang w:val="uk-UA"/>
        </w:rPr>
        <w:t>. 2015. Вип. 2. С. 172-174.</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9B7194">
        <w:rPr>
          <w:rFonts w:ascii="Times New Roman" w:hAnsi="Times New Roman" w:cs="Times New Roman"/>
          <w:sz w:val="28"/>
          <w:szCs w:val="28"/>
          <w:lang w:val="uk-UA"/>
        </w:rPr>
        <w:t>Біленчук П. Концептуальні засади забезпечення органів кримінального судочинства</w:t>
      </w:r>
      <w:r>
        <w:rPr>
          <w:rFonts w:ascii="Times New Roman" w:hAnsi="Times New Roman" w:cs="Times New Roman"/>
          <w:sz w:val="28"/>
          <w:szCs w:val="28"/>
          <w:lang w:val="uk-UA"/>
        </w:rPr>
        <w:t xml:space="preserve"> новітніми засобами пізнання. </w:t>
      </w:r>
      <w:r w:rsidRPr="009B7194">
        <w:rPr>
          <w:rFonts w:ascii="Times New Roman" w:hAnsi="Times New Roman" w:cs="Times New Roman"/>
          <w:i/>
          <w:sz w:val="28"/>
          <w:szCs w:val="28"/>
          <w:lang w:val="uk-UA"/>
        </w:rPr>
        <w:t>Віче : теоретичний і громадсько-політичний журнал</w:t>
      </w:r>
      <w:r>
        <w:rPr>
          <w:rFonts w:ascii="Times New Roman" w:hAnsi="Times New Roman" w:cs="Times New Roman"/>
          <w:sz w:val="28"/>
          <w:szCs w:val="28"/>
          <w:lang w:val="uk-UA"/>
        </w:rPr>
        <w:t xml:space="preserve">. 2013. № 12 (345). </w:t>
      </w:r>
      <w:r w:rsidRPr="009B7194">
        <w:rPr>
          <w:rFonts w:ascii="Times New Roman" w:hAnsi="Times New Roman" w:cs="Times New Roman"/>
          <w:sz w:val="28"/>
          <w:szCs w:val="28"/>
          <w:lang w:val="uk-UA"/>
        </w:rPr>
        <w:t>С. 5-7</w:t>
      </w:r>
      <w:r>
        <w:rPr>
          <w:rFonts w:ascii="Times New Roman" w:hAnsi="Times New Roman" w:cs="Times New Roman"/>
          <w:sz w:val="28"/>
          <w:szCs w:val="28"/>
          <w:lang w:val="uk-UA"/>
        </w:rPr>
        <w:t>.</w:t>
      </w:r>
    </w:p>
    <w:p w:rsidR="00FE66C0" w:rsidRDefault="00FE66C0" w:rsidP="00B5041C">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B5041C">
        <w:rPr>
          <w:rFonts w:ascii="Times New Roman" w:hAnsi="Times New Roman" w:cs="Times New Roman"/>
          <w:sz w:val="28"/>
          <w:szCs w:val="28"/>
          <w:lang w:val="uk-UA"/>
        </w:rPr>
        <w:t>Борисов В.</w:t>
      </w:r>
      <w:r>
        <w:rPr>
          <w:rFonts w:ascii="Times New Roman" w:hAnsi="Times New Roman" w:cs="Times New Roman"/>
          <w:sz w:val="28"/>
          <w:szCs w:val="28"/>
          <w:lang w:val="uk-UA"/>
        </w:rPr>
        <w:t xml:space="preserve"> </w:t>
      </w:r>
      <w:r w:rsidRPr="00B5041C">
        <w:rPr>
          <w:rFonts w:ascii="Times New Roman" w:hAnsi="Times New Roman" w:cs="Times New Roman"/>
          <w:sz w:val="28"/>
          <w:szCs w:val="28"/>
          <w:lang w:val="uk-UA"/>
        </w:rPr>
        <w:t>І. Відповідальність кримінального закону конституційним принципам зді</w:t>
      </w:r>
      <w:r>
        <w:rPr>
          <w:rFonts w:ascii="Times New Roman" w:hAnsi="Times New Roman" w:cs="Times New Roman"/>
          <w:sz w:val="28"/>
          <w:szCs w:val="28"/>
          <w:lang w:val="uk-UA"/>
        </w:rPr>
        <w:t xml:space="preserve">йснення правосуддя в Україні. </w:t>
      </w:r>
      <w:r w:rsidRPr="00B5041C">
        <w:rPr>
          <w:rFonts w:ascii="Times New Roman" w:hAnsi="Times New Roman" w:cs="Times New Roman"/>
          <w:i/>
          <w:sz w:val="28"/>
          <w:szCs w:val="28"/>
          <w:lang w:val="uk-UA"/>
        </w:rPr>
        <w:t>Питання боротьби зі злочинністю : збірник наукових праць</w:t>
      </w:r>
      <w:r>
        <w:rPr>
          <w:rFonts w:ascii="Times New Roman" w:hAnsi="Times New Roman" w:cs="Times New Roman"/>
          <w:sz w:val="28"/>
          <w:szCs w:val="28"/>
          <w:lang w:val="uk-UA"/>
        </w:rPr>
        <w:t xml:space="preserve">. 2009. Вип. 18. </w:t>
      </w:r>
      <w:r w:rsidRPr="00B5041C">
        <w:rPr>
          <w:rFonts w:ascii="Times New Roman" w:hAnsi="Times New Roman" w:cs="Times New Roman"/>
          <w:sz w:val="28"/>
          <w:szCs w:val="28"/>
          <w:lang w:val="uk-UA"/>
        </w:rPr>
        <w:t>С. 3-14</w:t>
      </w:r>
      <w:r>
        <w:rPr>
          <w:rFonts w:ascii="Times New Roman" w:hAnsi="Times New Roman" w:cs="Times New Roman"/>
          <w:sz w:val="28"/>
          <w:szCs w:val="28"/>
          <w:lang w:val="uk-UA"/>
        </w:rPr>
        <w:t>.</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9B7194">
        <w:rPr>
          <w:rFonts w:ascii="Times New Roman" w:hAnsi="Times New Roman" w:cs="Times New Roman"/>
          <w:sz w:val="28"/>
          <w:szCs w:val="28"/>
          <w:lang w:val="uk-UA"/>
        </w:rPr>
        <w:t xml:space="preserve">Вереша Р. В. Морально-етичні та загальноправові аспекти </w:t>
      </w:r>
      <w:r w:rsidRPr="009B7194">
        <w:rPr>
          <w:rFonts w:ascii="Times New Roman" w:hAnsi="Times New Roman" w:cs="Times New Roman"/>
          <w:sz w:val="28"/>
          <w:szCs w:val="28"/>
          <w:lang w:val="uk-UA"/>
        </w:rPr>
        <w:lastRenderedPageBreak/>
        <w:t xml:space="preserve">кримінально-правового принципу вини. </w:t>
      </w:r>
      <w:r w:rsidRPr="009B7194">
        <w:rPr>
          <w:rFonts w:ascii="Times New Roman" w:hAnsi="Times New Roman" w:cs="Times New Roman"/>
          <w:i/>
          <w:sz w:val="28"/>
          <w:szCs w:val="28"/>
          <w:lang w:val="uk-UA"/>
        </w:rPr>
        <w:t>Вісник Академії адвокатури України : фахове наукове видання : рецензований науково-практичний журнал</w:t>
      </w:r>
      <w:r w:rsidRPr="009B7194">
        <w:rPr>
          <w:rFonts w:ascii="Times New Roman" w:hAnsi="Times New Roman" w:cs="Times New Roman"/>
          <w:sz w:val="28"/>
          <w:szCs w:val="28"/>
          <w:lang w:val="uk-UA"/>
        </w:rPr>
        <w:t xml:space="preserve">. 2018. Т. 15, № 1/2 (40/41). </w:t>
      </w:r>
      <w:r>
        <w:rPr>
          <w:rFonts w:ascii="Times New Roman" w:hAnsi="Times New Roman" w:cs="Times New Roman"/>
          <w:sz w:val="28"/>
          <w:szCs w:val="28"/>
          <w:lang w:val="uk-UA"/>
        </w:rPr>
        <w:t>С. 145-150.</w:t>
      </w:r>
    </w:p>
    <w:p w:rsidR="00FE66C0" w:rsidRDefault="00FE66C0" w:rsidP="009B719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FE66C0">
        <w:rPr>
          <w:rFonts w:ascii="Times New Roman" w:hAnsi="Times New Roman" w:cs="Times New Roman"/>
          <w:sz w:val="28"/>
          <w:szCs w:val="28"/>
          <w:lang w:val="uk-UA"/>
        </w:rPr>
        <w:t xml:space="preserve">Вереша Р. В. Принцип вини у кримінальному праві. </w:t>
      </w:r>
      <w:r w:rsidRPr="00FE66C0">
        <w:rPr>
          <w:rFonts w:ascii="Times New Roman" w:hAnsi="Times New Roman" w:cs="Times New Roman"/>
          <w:i/>
          <w:sz w:val="28"/>
          <w:szCs w:val="28"/>
          <w:lang w:val="uk-UA"/>
        </w:rPr>
        <w:t>Вісник Академії адвокатури України : фахове наукове видання : рецензований науково-практичний журнал</w:t>
      </w:r>
      <w:r w:rsidRPr="00FE66C0">
        <w:rPr>
          <w:rFonts w:ascii="Times New Roman" w:hAnsi="Times New Roman" w:cs="Times New Roman"/>
          <w:sz w:val="28"/>
          <w:szCs w:val="28"/>
          <w:lang w:val="uk-UA"/>
        </w:rPr>
        <w:t xml:space="preserve">. 2015. </w:t>
      </w:r>
      <w:r>
        <w:rPr>
          <w:rFonts w:ascii="Times New Roman" w:hAnsi="Times New Roman" w:cs="Times New Roman"/>
          <w:sz w:val="28"/>
          <w:szCs w:val="28"/>
          <w:lang w:val="uk-UA"/>
        </w:rPr>
        <w:t>Т. 12, № 3 (34). – С. 55-65.</w:t>
      </w:r>
    </w:p>
    <w:p w:rsidR="00FE66C0" w:rsidRDefault="00FE66C0" w:rsidP="00B5041C">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8A5074">
        <w:rPr>
          <w:rFonts w:ascii="Times New Roman" w:hAnsi="Times New Roman" w:cs="Times New Roman"/>
          <w:sz w:val="28"/>
          <w:szCs w:val="28"/>
          <w:lang w:val="uk-UA"/>
        </w:rPr>
        <w:t>Волоши</w:t>
      </w:r>
      <w:r>
        <w:rPr>
          <w:rFonts w:ascii="Times New Roman" w:hAnsi="Times New Roman" w:cs="Times New Roman"/>
          <w:sz w:val="28"/>
          <w:szCs w:val="28"/>
          <w:lang w:val="uk-UA"/>
        </w:rPr>
        <w:t>на В. Всебічність, повнота й об’</w:t>
      </w:r>
      <w:r w:rsidRPr="008A5074">
        <w:rPr>
          <w:rFonts w:ascii="Times New Roman" w:hAnsi="Times New Roman" w:cs="Times New Roman"/>
          <w:sz w:val="28"/>
          <w:szCs w:val="28"/>
          <w:lang w:val="uk-UA"/>
        </w:rPr>
        <w:t>єктивність дослідження обставин справи як міжгалузевий принцип</w:t>
      </w:r>
      <w:r>
        <w:rPr>
          <w:rFonts w:ascii="Times New Roman" w:hAnsi="Times New Roman" w:cs="Times New Roman"/>
          <w:sz w:val="28"/>
          <w:szCs w:val="28"/>
          <w:lang w:val="uk-UA"/>
        </w:rPr>
        <w:t xml:space="preserve"> у кримінальному судочинстві. </w:t>
      </w:r>
      <w:r w:rsidRPr="008A5074">
        <w:rPr>
          <w:rFonts w:ascii="Times New Roman" w:hAnsi="Times New Roman" w:cs="Times New Roman"/>
          <w:i/>
          <w:sz w:val="28"/>
          <w:szCs w:val="28"/>
          <w:lang w:val="uk-UA"/>
        </w:rPr>
        <w:t>Підприємництво, господарство і право : науково-практичний, господарсько-правовий журнал</w:t>
      </w:r>
      <w:r>
        <w:rPr>
          <w:rFonts w:ascii="Times New Roman" w:hAnsi="Times New Roman" w:cs="Times New Roman"/>
          <w:sz w:val="28"/>
          <w:szCs w:val="28"/>
          <w:lang w:val="uk-UA"/>
        </w:rPr>
        <w:t xml:space="preserve">. 2008. № 7. </w:t>
      </w:r>
      <w:r w:rsidRPr="008A5074">
        <w:rPr>
          <w:rFonts w:ascii="Times New Roman" w:hAnsi="Times New Roman" w:cs="Times New Roman"/>
          <w:sz w:val="28"/>
          <w:szCs w:val="28"/>
          <w:lang w:val="uk-UA"/>
        </w:rPr>
        <w:t>С. 134-136.</w:t>
      </w:r>
    </w:p>
    <w:p w:rsidR="00FE66C0" w:rsidRPr="00B5041C" w:rsidRDefault="00FE66C0" w:rsidP="00E56586">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B5041C">
        <w:rPr>
          <w:rFonts w:ascii="Times New Roman" w:hAnsi="Times New Roman" w:cs="Times New Roman"/>
          <w:sz w:val="28"/>
          <w:szCs w:val="28"/>
          <w:lang w:val="uk-UA"/>
        </w:rPr>
        <w:t>Волошина В.</w:t>
      </w:r>
      <w:r>
        <w:rPr>
          <w:rFonts w:ascii="Times New Roman" w:hAnsi="Times New Roman" w:cs="Times New Roman"/>
          <w:sz w:val="28"/>
          <w:szCs w:val="28"/>
          <w:lang w:val="uk-UA"/>
        </w:rPr>
        <w:t xml:space="preserve"> </w:t>
      </w:r>
      <w:r w:rsidRPr="00B5041C">
        <w:rPr>
          <w:rFonts w:ascii="Times New Roman" w:hAnsi="Times New Roman" w:cs="Times New Roman"/>
          <w:sz w:val="28"/>
          <w:szCs w:val="28"/>
          <w:lang w:val="uk-UA"/>
        </w:rPr>
        <w:t>К. Верховенство права та законність як принципи кримінального провадження в розрізі практики Євро</w:t>
      </w:r>
      <w:r>
        <w:rPr>
          <w:rFonts w:ascii="Times New Roman" w:hAnsi="Times New Roman" w:cs="Times New Roman"/>
          <w:sz w:val="28"/>
          <w:szCs w:val="28"/>
          <w:lang w:val="uk-UA"/>
        </w:rPr>
        <w:t xml:space="preserve">пейського Суду з прав людини. </w:t>
      </w:r>
      <w:r w:rsidRPr="00B5041C">
        <w:rPr>
          <w:rFonts w:ascii="Times New Roman" w:hAnsi="Times New Roman" w:cs="Times New Roman"/>
          <w:i/>
          <w:sz w:val="28"/>
          <w:szCs w:val="28"/>
          <w:lang w:val="uk-UA"/>
        </w:rPr>
        <w:t>Часопис Київського університету права : український науково-теоретичний часопис</w:t>
      </w:r>
      <w:r>
        <w:rPr>
          <w:rFonts w:ascii="Times New Roman" w:hAnsi="Times New Roman" w:cs="Times New Roman"/>
          <w:sz w:val="28"/>
          <w:szCs w:val="28"/>
          <w:lang w:val="uk-UA"/>
        </w:rPr>
        <w:t>. 2018. № 3. С. 250-255.</w:t>
      </w:r>
    </w:p>
    <w:p w:rsidR="00FE66C0" w:rsidRDefault="00FE66C0" w:rsidP="00B5041C">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8A5074">
        <w:rPr>
          <w:rFonts w:ascii="Times New Roman" w:hAnsi="Times New Roman" w:cs="Times New Roman"/>
          <w:sz w:val="28"/>
          <w:szCs w:val="28"/>
          <w:lang w:val="uk-UA"/>
        </w:rPr>
        <w:t>Галаган О.</w:t>
      </w:r>
      <w:r>
        <w:rPr>
          <w:rFonts w:ascii="Times New Roman" w:hAnsi="Times New Roman" w:cs="Times New Roman"/>
          <w:sz w:val="28"/>
          <w:szCs w:val="28"/>
          <w:lang w:val="uk-UA"/>
        </w:rPr>
        <w:t xml:space="preserve"> </w:t>
      </w:r>
      <w:r w:rsidRPr="008A5074">
        <w:rPr>
          <w:rFonts w:ascii="Times New Roman" w:hAnsi="Times New Roman" w:cs="Times New Roman"/>
          <w:sz w:val="28"/>
          <w:szCs w:val="28"/>
          <w:lang w:val="uk-UA"/>
        </w:rPr>
        <w:t>І. Демократизм радянського кримінального процесу і пр</w:t>
      </w:r>
      <w:r>
        <w:rPr>
          <w:rFonts w:ascii="Times New Roman" w:hAnsi="Times New Roman" w:cs="Times New Roman"/>
          <w:sz w:val="28"/>
          <w:szCs w:val="28"/>
          <w:lang w:val="uk-UA"/>
        </w:rPr>
        <w:t xml:space="preserve">аво обвинуваченого на захист. </w:t>
      </w:r>
      <w:r w:rsidRPr="008A5074">
        <w:rPr>
          <w:rFonts w:ascii="Times New Roman" w:hAnsi="Times New Roman" w:cs="Times New Roman"/>
          <w:i/>
          <w:sz w:val="28"/>
          <w:szCs w:val="28"/>
          <w:lang w:val="uk-UA"/>
        </w:rPr>
        <w:t>Вісник Київського університету</w:t>
      </w:r>
      <w:r>
        <w:rPr>
          <w:rFonts w:ascii="Times New Roman" w:hAnsi="Times New Roman" w:cs="Times New Roman"/>
          <w:sz w:val="28"/>
          <w:szCs w:val="28"/>
          <w:lang w:val="uk-UA"/>
        </w:rPr>
        <w:t>. 1974. № 15. С. 93-96.</w:t>
      </w:r>
    </w:p>
    <w:p w:rsidR="00FE66C0" w:rsidRDefault="00FE66C0" w:rsidP="00E56586">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Герасимчук О. П. Д</w:t>
      </w:r>
      <w:r w:rsidRPr="00E56586">
        <w:rPr>
          <w:rFonts w:ascii="Times New Roman" w:hAnsi="Times New Roman" w:cs="Times New Roman"/>
          <w:sz w:val="28"/>
          <w:szCs w:val="28"/>
          <w:lang w:val="uk-UA"/>
        </w:rPr>
        <w:t>испозитивність та її реалізація потерпіл</w:t>
      </w:r>
      <w:r>
        <w:rPr>
          <w:rFonts w:ascii="Times New Roman" w:hAnsi="Times New Roman" w:cs="Times New Roman"/>
          <w:sz w:val="28"/>
          <w:szCs w:val="28"/>
          <w:lang w:val="uk-UA"/>
        </w:rPr>
        <w:t>им у кримінальному судочинстві України : автореферат дис. на здобуття наук. ступеня канд. юридичн. н</w:t>
      </w:r>
      <w:r w:rsidRPr="00E56586">
        <w:rPr>
          <w:rFonts w:ascii="Times New Roman" w:hAnsi="Times New Roman" w:cs="Times New Roman"/>
          <w:sz w:val="28"/>
          <w:szCs w:val="28"/>
          <w:lang w:val="uk-UA"/>
        </w:rPr>
        <w:t xml:space="preserve">аук : </w:t>
      </w:r>
      <w:r>
        <w:rPr>
          <w:rFonts w:ascii="Times New Roman" w:hAnsi="Times New Roman" w:cs="Times New Roman"/>
          <w:sz w:val="28"/>
          <w:szCs w:val="28"/>
          <w:lang w:val="uk-UA"/>
        </w:rPr>
        <w:t>12.00.09. Київ, 2008. 20 с.</w:t>
      </w:r>
    </w:p>
    <w:p w:rsidR="00FE66C0" w:rsidRDefault="00FE66C0" w:rsidP="00E56586">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E56586">
        <w:rPr>
          <w:rFonts w:ascii="Times New Roman" w:hAnsi="Times New Roman" w:cs="Times New Roman"/>
          <w:sz w:val="28"/>
          <w:szCs w:val="28"/>
          <w:lang w:val="uk-UA"/>
        </w:rPr>
        <w:t xml:space="preserve">Герасимчук </w:t>
      </w:r>
      <w:r>
        <w:rPr>
          <w:rFonts w:ascii="Times New Roman" w:hAnsi="Times New Roman" w:cs="Times New Roman"/>
          <w:sz w:val="28"/>
          <w:szCs w:val="28"/>
          <w:lang w:val="uk-UA"/>
        </w:rPr>
        <w:t>О</w:t>
      </w:r>
      <w:r w:rsidRPr="00E56586">
        <w:rPr>
          <w:rFonts w:ascii="Times New Roman" w:hAnsi="Times New Roman" w:cs="Times New Roman"/>
          <w:sz w:val="28"/>
          <w:szCs w:val="28"/>
          <w:lang w:val="uk-UA"/>
        </w:rPr>
        <w:t>.</w:t>
      </w:r>
      <w:r>
        <w:rPr>
          <w:rFonts w:ascii="Times New Roman" w:hAnsi="Times New Roman" w:cs="Times New Roman"/>
          <w:sz w:val="28"/>
          <w:szCs w:val="28"/>
          <w:lang w:val="uk-UA"/>
        </w:rPr>
        <w:t xml:space="preserve"> П. Д</w:t>
      </w:r>
      <w:r w:rsidRPr="00E56586">
        <w:rPr>
          <w:rFonts w:ascii="Times New Roman" w:hAnsi="Times New Roman" w:cs="Times New Roman"/>
          <w:sz w:val="28"/>
          <w:szCs w:val="28"/>
          <w:lang w:val="uk-UA"/>
        </w:rPr>
        <w:t xml:space="preserve">испозитивність та її реалізація потерпілим у кримінальному судочинстві україни : дис. ... </w:t>
      </w:r>
      <w:r>
        <w:rPr>
          <w:rFonts w:ascii="Times New Roman" w:hAnsi="Times New Roman" w:cs="Times New Roman"/>
          <w:sz w:val="28"/>
          <w:szCs w:val="28"/>
          <w:lang w:val="uk-UA"/>
        </w:rPr>
        <w:t>к</w:t>
      </w:r>
      <w:r w:rsidRPr="00E56586">
        <w:rPr>
          <w:rFonts w:ascii="Times New Roman" w:hAnsi="Times New Roman" w:cs="Times New Roman"/>
          <w:sz w:val="28"/>
          <w:szCs w:val="28"/>
          <w:lang w:val="uk-UA"/>
        </w:rPr>
        <w:t xml:space="preserve">анд. </w:t>
      </w:r>
      <w:r>
        <w:rPr>
          <w:rFonts w:ascii="Times New Roman" w:hAnsi="Times New Roman" w:cs="Times New Roman"/>
          <w:sz w:val="28"/>
          <w:szCs w:val="28"/>
          <w:lang w:val="uk-UA"/>
        </w:rPr>
        <w:t>юридичних наук : 12.00.09. К</w:t>
      </w:r>
      <w:r w:rsidRPr="00E56586">
        <w:rPr>
          <w:rFonts w:ascii="Times New Roman" w:hAnsi="Times New Roman" w:cs="Times New Roman"/>
          <w:sz w:val="28"/>
          <w:szCs w:val="28"/>
          <w:lang w:val="uk-UA"/>
        </w:rPr>
        <w:t>иїв, 2008. 257</w:t>
      </w:r>
      <w:r>
        <w:rPr>
          <w:rFonts w:ascii="Times New Roman" w:hAnsi="Times New Roman" w:cs="Times New Roman"/>
          <w:sz w:val="28"/>
          <w:szCs w:val="28"/>
          <w:lang w:val="uk-UA"/>
        </w:rPr>
        <w:t xml:space="preserve"> с.</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0655BB">
        <w:rPr>
          <w:rFonts w:ascii="Times New Roman" w:hAnsi="Times New Roman" w:cs="Times New Roman"/>
          <w:sz w:val="28"/>
          <w:szCs w:val="28"/>
          <w:lang w:val="uk-UA"/>
        </w:rPr>
        <w:t>Гізімчук С. Зміст принципу гум</w:t>
      </w:r>
      <w:r>
        <w:rPr>
          <w:rFonts w:ascii="Times New Roman" w:hAnsi="Times New Roman" w:cs="Times New Roman"/>
          <w:sz w:val="28"/>
          <w:szCs w:val="28"/>
          <w:lang w:val="uk-UA"/>
        </w:rPr>
        <w:t xml:space="preserve">анізму в кримінальному праві. </w:t>
      </w:r>
      <w:r w:rsidRPr="000655BB">
        <w:rPr>
          <w:rFonts w:ascii="Times New Roman" w:hAnsi="Times New Roman" w:cs="Times New Roman"/>
          <w:i/>
          <w:sz w:val="28"/>
          <w:szCs w:val="28"/>
          <w:lang w:val="uk-UA"/>
        </w:rPr>
        <w:t>Вісник прокуратури : загальнодержавне фахове юридичне видання</w:t>
      </w:r>
      <w:r>
        <w:rPr>
          <w:rFonts w:ascii="Times New Roman" w:hAnsi="Times New Roman" w:cs="Times New Roman"/>
          <w:sz w:val="28"/>
          <w:szCs w:val="28"/>
          <w:lang w:val="uk-UA"/>
        </w:rPr>
        <w:t xml:space="preserve">. 2011. № 2 (116). </w:t>
      </w:r>
      <w:r w:rsidRPr="000655BB">
        <w:rPr>
          <w:rFonts w:ascii="Times New Roman" w:hAnsi="Times New Roman" w:cs="Times New Roman"/>
          <w:sz w:val="28"/>
          <w:szCs w:val="28"/>
          <w:lang w:val="uk-UA"/>
        </w:rPr>
        <w:t>С. 63-70</w:t>
      </w:r>
      <w:r>
        <w:rPr>
          <w:rFonts w:ascii="Times New Roman" w:hAnsi="Times New Roman" w:cs="Times New Roman"/>
          <w:sz w:val="28"/>
          <w:szCs w:val="28"/>
          <w:lang w:val="uk-UA"/>
        </w:rPr>
        <w:t>.</w:t>
      </w:r>
    </w:p>
    <w:p w:rsidR="00FE66C0" w:rsidRDefault="00FE66C0" w:rsidP="00E56586">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B5041C">
        <w:rPr>
          <w:rFonts w:ascii="Times New Roman" w:hAnsi="Times New Roman" w:cs="Times New Roman"/>
          <w:sz w:val="28"/>
          <w:szCs w:val="28"/>
          <w:lang w:val="uk-UA"/>
        </w:rPr>
        <w:t>Гладка О.</w:t>
      </w:r>
      <w:r>
        <w:rPr>
          <w:rFonts w:ascii="Times New Roman" w:hAnsi="Times New Roman" w:cs="Times New Roman"/>
          <w:sz w:val="28"/>
          <w:szCs w:val="28"/>
          <w:lang w:val="uk-UA"/>
        </w:rPr>
        <w:t xml:space="preserve"> </w:t>
      </w:r>
      <w:r w:rsidRPr="00B5041C">
        <w:rPr>
          <w:rFonts w:ascii="Times New Roman" w:hAnsi="Times New Roman" w:cs="Times New Roman"/>
          <w:sz w:val="28"/>
          <w:szCs w:val="28"/>
          <w:lang w:val="uk-UA"/>
        </w:rPr>
        <w:t>В. Диспозитивність як правова катего</w:t>
      </w:r>
      <w:r>
        <w:rPr>
          <w:rFonts w:ascii="Times New Roman" w:hAnsi="Times New Roman" w:cs="Times New Roman"/>
          <w:sz w:val="28"/>
          <w:szCs w:val="28"/>
          <w:lang w:val="uk-UA"/>
        </w:rPr>
        <w:t xml:space="preserve">рія в сучасній юриспруденції. </w:t>
      </w:r>
      <w:r w:rsidRPr="00B5041C">
        <w:rPr>
          <w:rFonts w:ascii="Times New Roman" w:hAnsi="Times New Roman" w:cs="Times New Roman"/>
          <w:i/>
          <w:sz w:val="28"/>
          <w:szCs w:val="28"/>
          <w:lang w:val="uk-UA"/>
        </w:rPr>
        <w:t>Lex Portus : юридичний науковий журнал</w:t>
      </w:r>
      <w:r>
        <w:rPr>
          <w:rFonts w:ascii="Times New Roman" w:hAnsi="Times New Roman" w:cs="Times New Roman"/>
          <w:sz w:val="28"/>
          <w:szCs w:val="28"/>
          <w:lang w:val="uk-UA"/>
        </w:rPr>
        <w:t xml:space="preserve">. 2017. № 2 (4). </w:t>
      </w:r>
      <w:r w:rsidRPr="00B5041C">
        <w:rPr>
          <w:rFonts w:ascii="Times New Roman" w:hAnsi="Times New Roman" w:cs="Times New Roman"/>
          <w:sz w:val="28"/>
          <w:szCs w:val="28"/>
          <w:lang w:val="uk-UA"/>
        </w:rPr>
        <w:t xml:space="preserve">С. 87-98. </w:t>
      </w:r>
    </w:p>
    <w:p w:rsidR="00FE66C0" w:rsidRDefault="00FE66C0" w:rsidP="009B719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CA3611">
        <w:rPr>
          <w:rFonts w:ascii="Times New Roman" w:hAnsi="Times New Roman" w:cs="Times New Roman"/>
          <w:sz w:val="28"/>
          <w:szCs w:val="28"/>
          <w:lang w:val="uk-UA"/>
        </w:rPr>
        <w:t>Гончаренко В.</w:t>
      </w:r>
      <w:r>
        <w:rPr>
          <w:rFonts w:ascii="Times New Roman" w:hAnsi="Times New Roman" w:cs="Times New Roman"/>
          <w:sz w:val="28"/>
          <w:szCs w:val="28"/>
          <w:lang w:val="uk-UA"/>
        </w:rPr>
        <w:t xml:space="preserve"> </w:t>
      </w:r>
      <w:r w:rsidRPr="00CA3611">
        <w:rPr>
          <w:rFonts w:ascii="Times New Roman" w:hAnsi="Times New Roman" w:cs="Times New Roman"/>
          <w:sz w:val="28"/>
          <w:szCs w:val="28"/>
          <w:lang w:val="uk-UA"/>
        </w:rPr>
        <w:t>Г. Передумови і завдання використання кібернетики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у кримінальному судочинстві. </w:t>
      </w:r>
      <w:r w:rsidRPr="00CA3611">
        <w:rPr>
          <w:rFonts w:ascii="Times New Roman" w:hAnsi="Times New Roman" w:cs="Times New Roman"/>
          <w:i/>
          <w:sz w:val="28"/>
          <w:szCs w:val="28"/>
          <w:lang w:val="uk-UA"/>
        </w:rPr>
        <w:t>Вісник Київського університету</w:t>
      </w:r>
      <w:r>
        <w:rPr>
          <w:rFonts w:ascii="Times New Roman" w:hAnsi="Times New Roman" w:cs="Times New Roman"/>
          <w:sz w:val="28"/>
          <w:szCs w:val="28"/>
          <w:lang w:val="uk-UA"/>
        </w:rPr>
        <w:t xml:space="preserve">. </w:t>
      </w:r>
      <w:r w:rsidRPr="00CA3611">
        <w:rPr>
          <w:rFonts w:ascii="Times New Roman" w:hAnsi="Times New Roman" w:cs="Times New Roman"/>
          <w:sz w:val="28"/>
          <w:szCs w:val="28"/>
          <w:lang w:val="uk-UA"/>
        </w:rPr>
        <w:t xml:space="preserve">1983. </w:t>
      </w:r>
      <w:r>
        <w:rPr>
          <w:rFonts w:ascii="Times New Roman" w:hAnsi="Times New Roman" w:cs="Times New Roman"/>
          <w:sz w:val="28"/>
          <w:szCs w:val="28"/>
          <w:lang w:val="uk-UA"/>
        </w:rPr>
        <w:t xml:space="preserve">Вип. 24. </w:t>
      </w:r>
      <w:r w:rsidRPr="00CA3611">
        <w:rPr>
          <w:rFonts w:ascii="Times New Roman" w:hAnsi="Times New Roman" w:cs="Times New Roman"/>
          <w:sz w:val="28"/>
          <w:szCs w:val="28"/>
          <w:lang w:val="uk-UA"/>
        </w:rPr>
        <w:t>С. 8</w:t>
      </w:r>
      <w:r>
        <w:rPr>
          <w:rFonts w:ascii="Times New Roman" w:hAnsi="Times New Roman" w:cs="Times New Roman"/>
          <w:sz w:val="28"/>
          <w:szCs w:val="28"/>
          <w:lang w:val="uk-UA"/>
        </w:rPr>
        <w:t>2-86.</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9B7194">
        <w:rPr>
          <w:rFonts w:ascii="Times New Roman" w:hAnsi="Times New Roman" w:cs="Times New Roman"/>
          <w:sz w:val="28"/>
          <w:szCs w:val="28"/>
          <w:lang w:val="uk-UA"/>
        </w:rPr>
        <w:t>Горбачов В. Нормативне регулювання і практика реалізації принципу незалежності прокурора в кримінальному процесі Російської імперії після судової реформ</w:t>
      </w:r>
      <w:r>
        <w:rPr>
          <w:rFonts w:ascii="Times New Roman" w:hAnsi="Times New Roman" w:cs="Times New Roman"/>
          <w:sz w:val="28"/>
          <w:szCs w:val="28"/>
          <w:lang w:val="uk-UA"/>
        </w:rPr>
        <w:t xml:space="preserve">и 1864 року. </w:t>
      </w:r>
      <w:r w:rsidRPr="009B7194">
        <w:rPr>
          <w:rFonts w:ascii="Times New Roman" w:hAnsi="Times New Roman" w:cs="Times New Roman"/>
          <w:i/>
          <w:sz w:val="28"/>
          <w:szCs w:val="28"/>
          <w:lang w:val="uk-UA"/>
        </w:rPr>
        <w:t>Наукові записки Інституту законодавства Верховної Ради України</w:t>
      </w:r>
      <w:r>
        <w:rPr>
          <w:rFonts w:ascii="Times New Roman" w:hAnsi="Times New Roman" w:cs="Times New Roman"/>
          <w:sz w:val="28"/>
          <w:szCs w:val="28"/>
          <w:lang w:val="uk-UA"/>
        </w:rPr>
        <w:t>. 2018. № 6. С. 7-13.</w:t>
      </w:r>
    </w:p>
    <w:p w:rsidR="00FE66C0" w:rsidRDefault="00FE66C0" w:rsidP="00B5041C">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8A5074">
        <w:rPr>
          <w:rFonts w:ascii="Times New Roman" w:hAnsi="Times New Roman" w:cs="Times New Roman"/>
          <w:sz w:val="28"/>
          <w:szCs w:val="28"/>
          <w:lang w:val="uk-UA"/>
        </w:rPr>
        <w:t xml:space="preserve">Горох О. Дотримання принципу невідворотності кримінальної відповідальності </w:t>
      </w:r>
      <w:r>
        <w:rPr>
          <w:rFonts w:ascii="Times New Roman" w:hAnsi="Times New Roman" w:cs="Times New Roman"/>
          <w:sz w:val="28"/>
          <w:szCs w:val="28"/>
          <w:lang w:val="uk-UA"/>
        </w:rPr>
        <w:t xml:space="preserve">при звільненні від покарання. </w:t>
      </w:r>
      <w:r w:rsidRPr="008A5074">
        <w:rPr>
          <w:rFonts w:ascii="Times New Roman" w:hAnsi="Times New Roman" w:cs="Times New Roman"/>
          <w:i/>
          <w:sz w:val="28"/>
          <w:szCs w:val="28"/>
          <w:lang w:val="uk-UA"/>
        </w:rPr>
        <w:t>Вісник прокуратури : загальнодержавне фахове юридичне офіційне видання</w:t>
      </w:r>
      <w:r>
        <w:rPr>
          <w:rFonts w:ascii="Times New Roman" w:hAnsi="Times New Roman" w:cs="Times New Roman"/>
          <w:sz w:val="28"/>
          <w:szCs w:val="28"/>
          <w:lang w:val="uk-UA"/>
        </w:rPr>
        <w:t xml:space="preserve">. 2015. № 10 (172). </w:t>
      </w:r>
      <w:r w:rsidRPr="008A5074">
        <w:rPr>
          <w:rFonts w:ascii="Times New Roman" w:hAnsi="Times New Roman" w:cs="Times New Roman"/>
          <w:sz w:val="28"/>
          <w:szCs w:val="28"/>
          <w:lang w:val="uk-UA"/>
        </w:rPr>
        <w:t>С. 38-47</w:t>
      </w:r>
      <w:r>
        <w:rPr>
          <w:rFonts w:ascii="Times New Roman" w:hAnsi="Times New Roman" w:cs="Times New Roman"/>
          <w:sz w:val="28"/>
          <w:szCs w:val="28"/>
          <w:lang w:val="uk-UA"/>
        </w:rPr>
        <w:t>.</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0655BB">
        <w:rPr>
          <w:rFonts w:ascii="Times New Roman" w:hAnsi="Times New Roman" w:cs="Times New Roman"/>
          <w:sz w:val="28"/>
          <w:szCs w:val="28"/>
          <w:lang w:val="uk-UA"/>
        </w:rPr>
        <w:t>Грек Г.</w:t>
      </w:r>
      <w:r>
        <w:rPr>
          <w:rFonts w:ascii="Times New Roman" w:hAnsi="Times New Roman" w:cs="Times New Roman"/>
          <w:sz w:val="28"/>
          <w:szCs w:val="28"/>
          <w:lang w:val="uk-UA"/>
        </w:rPr>
        <w:t xml:space="preserve"> </w:t>
      </w:r>
      <w:r w:rsidRPr="000655BB">
        <w:rPr>
          <w:rFonts w:ascii="Times New Roman" w:hAnsi="Times New Roman" w:cs="Times New Roman"/>
          <w:sz w:val="28"/>
          <w:szCs w:val="28"/>
          <w:lang w:val="uk-UA"/>
        </w:rPr>
        <w:t>Б. Законність та логічність – основні принципи гуманізації кримінальної відповідальності у сфері г</w:t>
      </w:r>
      <w:r>
        <w:rPr>
          <w:rFonts w:ascii="Times New Roman" w:hAnsi="Times New Roman" w:cs="Times New Roman"/>
          <w:sz w:val="28"/>
          <w:szCs w:val="28"/>
          <w:lang w:val="uk-UA"/>
        </w:rPr>
        <w:t xml:space="preserve">осподарської діяльності. </w:t>
      </w:r>
      <w:r w:rsidRPr="000655BB">
        <w:rPr>
          <w:rFonts w:ascii="Times New Roman" w:hAnsi="Times New Roman" w:cs="Times New Roman"/>
          <w:i/>
          <w:sz w:val="28"/>
          <w:szCs w:val="28"/>
          <w:lang w:val="uk-UA"/>
        </w:rPr>
        <w:t>Адвокат : загальнодержавний професійний журнал</w:t>
      </w:r>
      <w:r>
        <w:rPr>
          <w:rFonts w:ascii="Times New Roman" w:hAnsi="Times New Roman" w:cs="Times New Roman"/>
          <w:sz w:val="28"/>
          <w:szCs w:val="28"/>
          <w:lang w:val="uk-UA"/>
        </w:rPr>
        <w:t xml:space="preserve">. 2012. № 9 (144). </w:t>
      </w:r>
      <w:r w:rsidRPr="000655BB">
        <w:rPr>
          <w:rFonts w:ascii="Times New Roman" w:hAnsi="Times New Roman" w:cs="Times New Roman"/>
          <w:sz w:val="28"/>
          <w:szCs w:val="28"/>
          <w:lang w:val="uk-UA"/>
        </w:rPr>
        <w:t>С. 45-48</w:t>
      </w:r>
      <w:r>
        <w:rPr>
          <w:rFonts w:ascii="Times New Roman" w:hAnsi="Times New Roman" w:cs="Times New Roman"/>
          <w:sz w:val="28"/>
          <w:szCs w:val="28"/>
          <w:lang w:val="uk-UA"/>
        </w:rPr>
        <w:t>.</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8A5074">
        <w:rPr>
          <w:rFonts w:ascii="Times New Roman" w:hAnsi="Times New Roman" w:cs="Times New Roman"/>
          <w:sz w:val="28"/>
          <w:szCs w:val="28"/>
          <w:lang w:val="uk-UA"/>
        </w:rPr>
        <w:t>Гринюк В. Дотримання принципу розумного строку кримінального судочинства при продовженні до</w:t>
      </w:r>
      <w:r>
        <w:rPr>
          <w:rFonts w:ascii="Times New Roman" w:hAnsi="Times New Roman" w:cs="Times New Roman"/>
          <w:sz w:val="28"/>
          <w:szCs w:val="28"/>
          <w:lang w:val="uk-UA"/>
        </w:rPr>
        <w:t xml:space="preserve">судового слідства. </w:t>
      </w:r>
      <w:r w:rsidRPr="008A5074">
        <w:rPr>
          <w:rFonts w:ascii="Times New Roman" w:hAnsi="Times New Roman" w:cs="Times New Roman"/>
          <w:i/>
          <w:sz w:val="28"/>
          <w:szCs w:val="28"/>
          <w:lang w:val="uk-UA"/>
        </w:rPr>
        <w:t>Вісник Київського національного університету імені Тараса Шевченка</w:t>
      </w:r>
      <w:r>
        <w:rPr>
          <w:rFonts w:ascii="Times New Roman" w:hAnsi="Times New Roman" w:cs="Times New Roman"/>
          <w:sz w:val="28"/>
          <w:szCs w:val="28"/>
          <w:lang w:val="uk-UA"/>
        </w:rPr>
        <w:t xml:space="preserve">. 2012. Вип. 94. </w:t>
      </w:r>
      <w:r w:rsidRPr="008A5074">
        <w:rPr>
          <w:rFonts w:ascii="Times New Roman" w:hAnsi="Times New Roman" w:cs="Times New Roman"/>
          <w:sz w:val="28"/>
          <w:szCs w:val="28"/>
          <w:lang w:val="uk-UA"/>
        </w:rPr>
        <w:t>С. 37-39</w:t>
      </w:r>
      <w:r>
        <w:rPr>
          <w:rFonts w:ascii="Times New Roman" w:hAnsi="Times New Roman" w:cs="Times New Roman"/>
          <w:sz w:val="28"/>
          <w:szCs w:val="28"/>
          <w:lang w:val="uk-UA"/>
        </w:rPr>
        <w:t>.</w:t>
      </w:r>
    </w:p>
    <w:p w:rsidR="00FE66C0" w:rsidRDefault="00FE66C0" w:rsidP="00E56586">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E56586">
        <w:rPr>
          <w:rFonts w:ascii="Times New Roman" w:hAnsi="Times New Roman" w:cs="Times New Roman"/>
          <w:sz w:val="28"/>
          <w:szCs w:val="28"/>
          <w:lang w:val="uk-UA"/>
        </w:rPr>
        <w:t>Грицаєнко Л. Р. Змагальність, диспозитивність, рівність сторін - принципи к</w:t>
      </w:r>
      <w:r>
        <w:rPr>
          <w:rFonts w:ascii="Times New Roman" w:hAnsi="Times New Roman" w:cs="Times New Roman"/>
          <w:sz w:val="28"/>
          <w:szCs w:val="28"/>
          <w:lang w:val="uk-UA"/>
        </w:rPr>
        <w:t xml:space="preserve">римінального процесу України. </w:t>
      </w:r>
      <w:r w:rsidRPr="00E56586">
        <w:rPr>
          <w:rFonts w:ascii="Times New Roman" w:hAnsi="Times New Roman" w:cs="Times New Roman"/>
          <w:i/>
          <w:sz w:val="28"/>
          <w:szCs w:val="28"/>
          <w:lang w:val="uk-UA"/>
        </w:rPr>
        <w:t>Держава і право</w:t>
      </w:r>
      <w:r>
        <w:rPr>
          <w:rFonts w:ascii="Times New Roman" w:hAnsi="Times New Roman" w:cs="Times New Roman"/>
          <w:sz w:val="28"/>
          <w:szCs w:val="28"/>
          <w:lang w:val="uk-UA"/>
        </w:rPr>
        <w:t>. 2009. Вип. 44. С. 188-194.</w:t>
      </w:r>
    </w:p>
    <w:p w:rsidR="00FE66C0" w:rsidRDefault="00FE66C0" w:rsidP="00E56586">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B5041C">
        <w:rPr>
          <w:rFonts w:ascii="Times New Roman" w:hAnsi="Times New Roman" w:cs="Times New Roman"/>
          <w:sz w:val="28"/>
          <w:szCs w:val="28"/>
          <w:lang w:val="uk-UA"/>
        </w:rPr>
        <w:t>Грицаєнко Л.</w:t>
      </w:r>
      <w:r>
        <w:rPr>
          <w:rFonts w:ascii="Times New Roman" w:hAnsi="Times New Roman" w:cs="Times New Roman"/>
          <w:sz w:val="28"/>
          <w:szCs w:val="28"/>
          <w:lang w:val="uk-UA"/>
        </w:rPr>
        <w:t xml:space="preserve"> </w:t>
      </w:r>
      <w:r w:rsidRPr="00B5041C">
        <w:rPr>
          <w:rFonts w:ascii="Times New Roman" w:hAnsi="Times New Roman" w:cs="Times New Roman"/>
          <w:sz w:val="28"/>
          <w:szCs w:val="28"/>
          <w:lang w:val="uk-UA"/>
        </w:rPr>
        <w:t>Р. Змагальність, диспозитивність, рівність сторін - принципи к</w:t>
      </w:r>
      <w:r>
        <w:rPr>
          <w:rFonts w:ascii="Times New Roman" w:hAnsi="Times New Roman" w:cs="Times New Roman"/>
          <w:sz w:val="28"/>
          <w:szCs w:val="28"/>
          <w:lang w:val="uk-UA"/>
        </w:rPr>
        <w:t xml:space="preserve">римінального процесу України. </w:t>
      </w:r>
      <w:r w:rsidRPr="00B5041C">
        <w:rPr>
          <w:rFonts w:ascii="Times New Roman" w:hAnsi="Times New Roman" w:cs="Times New Roman"/>
          <w:i/>
          <w:sz w:val="28"/>
          <w:szCs w:val="28"/>
          <w:lang w:val="uk-UA"/>
        </w:rPr>
        <w:t>Держава і право</w:t>
      </w:r>
      <w:r>
        <w:rPr>
          <w:rFonts w:ascii="Times New Roman" w:hAnsi="Times New Roman" w:cs="Times New Roman"/>
          <w:sz w:val="28"/>
          <w:szCs w:val="28"/>
          <w:lang w:val="uk-UA"/>
        </w:rPr>
        <w:t xml:space="preserve">. </w:t>
      </w:r>
      <w:r w:rsidRPr="00B5041C">
        <w:rPr>
          <w:rFonts w:ascii="Times New Roman" w:hAnsi="Times New Roman" w:cs="Times New Roman"/>
          <w:sz w:val="28"/>
          <w:szCs w:val="28"/>
          <w:lang w:val="uk-UA"/>
        </w:rPr>
        <w:t>2</w:t>
      </w:r>
      <w:r>
        <w:rPr>
          <w:rFonts w:ascii="Times New Roman" w:hAnsi="Times New Roman" w:cs="Times New Roman"/>
          <w:sz w:val="28"/>
          <w:szCs w:val="28"/>
          <w:lang w:val="uk-UA"/>
        </w:rPr>
        <w:t>009. Вип. 44. С. </w:t>
      </w:r>
      <w:r w:rsidRPr="00B5041C">
        <w:rPr>
          <w:rFonts w:ascii="Times New Roman" w:hAnsi="Times New Roman" w:cs="Times New Roman"/>
          <w:sz w:val="28"/>
          <w:szCs w:val="28"/>
          <w:lang w:val="uk-UA"/>
        </w:rPr>
        <w:t xml:space="preserve">188-194. </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0655BB">
        <w:rPr>
          <w:rFonts w:ascii="Times New Roman" w:hAnsi="Times New Roman" w:cs="Times New Roman"/>
          <w:sz w:val="28"/>
          <w:szCs w:val="28"/>
          <w:lang w:val="uk-UA"/>
        </w:rPr>
        <w:t>Грицаєнко Л.</w:t>
      </w:r>
      <w:r>
        <w:rPr>
          <w:rFonts w:ascii="Times New Roman" w:hAnsi="Times New Roman" w:cs="Times New Roman"/>
          <w:sz w:val="28"/>
          <w:szCs w:val="28"/>
          <w:lang w:val="uk-UA"/>
        </w:rPr>
        <w:t xml:space="preserve"> </w:t>
      </w:r>
      <w:r w:rsidRPr="000655BB">
        <w:rPr>
          <w:rFonts w:ascii="Times New Roman" w:hAnsi="Times New Roman" w:cs="Times New Roman"/>
          <w:sz w:val="28"/>
          <w:szCs w:val="28"/>
          <w:lang w:val="uk-UA"/>
        </w:rPr>
        <w:t>Р. Змагальність, диспозитивність, рівність сторін - принципи к</w:t>
      </w:r>
      <w:r>
        <w:rPr>
          <w:rFonts w:ascii="Times New Roman" w:hAnsi="Times New Roman" w:cs="Times New Roman"/>
          <w:sz w:val="28"/>
          <w:szCs w:val="28"/>
          <w:lang w:val="uk-UA"/>
        </w:rPr>
        <w:t xml:space="preserve">римінального процесу України. </w:t>
      </w:r>
      <w:r w:rsidRPr="000655BB">
        <w:rPr>
          <w:rFonts w:ascii="Times New Roman" w:hAnsi="Times New Roman" w:cs="Times New Roman"/>
          <w:i/>
          <w:sz w:val="28"/>
          <w:szCs w:val="28"/>
          <w:lang w:val="uk-UA"/>
        </w:rPr>
        <w:t>Держава і право : збірник наукових праць. Юридичні і політичні науки</w:t>
      </w:r>
      <w:r>
        <w:rPr>
          <w:rFonts w:ascii="Times New Roman" w:hAnsi="Times New Roman" w:cs="Times New Roman"/>
          <w:sz w:val="28"/>
          <w:szCs w:val="28"/>
          <w:lang w:val="uk-UA"/>
        </w:rPr>
        <w:t xml:space="preserve">. 2009. Вип. 44. </w:t>
      </w:r>
      <w:r w:rsidRPr="000655BB">
        <w:rPr>
          <w:rFonts w:ascii="Times New Roman" w:hAnsi="Times New Roman" w:cs="Times New Roman"/>
          <w:sz w:val="28"/>
          <w:szCs w:val="28"/>
          <w:lang w:val="uk-UA"/>
        </w:rPr>
        <w:t>С. 1</w:t>
      </w:r>
      <w:r>
        <w:rPr>
          <w:rFonts w:ascii="Times New Roman" w:hAnsi="Times New Roman" w:cs="Times New Roman"/>
          <w:sz w:val="28"/>
          <w:szCs w:val="28"/>
          <w:lang w:val="uk-UA"/>
        </w:rPr>
        <w:t>88-194.</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9B7194">
        <w:rPr>
          <w:rFonts w:ascii="Times New Roman" w:hAnsi="Times New Roman" w:cs="Times New Roman"/>
          <w:sz w:val="28"/>
          <w:szCs w:val="28"/>
          <w:lang w:val="uk-UA"/>
        </w:rPr>
        <w:t>Дроздович Н. Історія виникнення та розвитку принципу вільної оцінки доказів у кримі</w:t>
      </w:r>
      <w:r>
        <w:rPr>
          <w:rFonts w:ascii="Times New Roman" w:hAnsi="Times New Roman" w:cs="Times New Roman"/>
          <w:sz w:val="28"/>
          <w:szCs w:val="28"/>
          <w:lang w:val="uk-UA"/>
        </w:rPr>
        <w:t xml:space="preserve">нальному судочинстві. </w:t>
      </w:r>
      <w:r w:rsidRPr="009B7194">
        <w:rPr>
          <w:rFonts w:ascii="Times New Roman" w:hAnsi="Times New Roman" w:cs="Times New Roman"/>
          <w:i/>
          <w:sz w:val="28"/>
          <w:szCs w:val="28"/>
          <w:lang w:val="uk-UA"/>
        </w:rPr>
        <w:t>Право України : юридичний журнал</w:t>
      </w:r>
      <w:r>
        <w:rPr>
          <w:rFonts w:ascii="Times New Roman" w:hAnsi="Times New Roman" w:cs="Times New Roman"/>
          <w:sz w:val="28"/>
          <w:szCs w:val="28"/>
          <w:lang w:val="uk-UA"/>
        </w:rPr>
        <w:t xml:space="preserve">. 2009. № 8. </w:t>
      </w:r>
      <w:r w:rsidRPr="009B7194">
        <w:rPr>
          <w:rFonts w:ascii="Times New Roman" w:hAnsi="Times New Roman" w:cs="Times New Roman"/>
          <w:sz w:val="28"/>
          <w:szCs w:val="28"/>
          <w:lang w:val="uk-UA"/>
        </w:rPr>
        <w:t xml:space="preserve">С. 154-159. </w:t>
      </w:r>
    </w:p>
    <w:p w:rsidR="00FE66C0" w:rsidRDefault="00FE66C0" w:rsidP="009B719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FE66C0">
        <w:rPr>
          <w:rFonts w:ascii="Times New Roman" w:hAnsi="Times New Roman" w:cs="Times New Roman"/>
          <w:sz w:val="28"/>
          <w:szCs w:val="28"/>
          <w:lang w:val="uk-UA"/>
        </w:rPr>
        <w:t>Житний О.</w:t>
      </w:r>
      <w:r>
        <w:rPr>
          <w:rFonts w:ascii="Times New Roman" w:hAnsi="Times New Roman" w:cs="Times New Roman"/>
          <w:sz w:val="28"/>
          <w:szCs w:val="28"/>
          <w:lang w:val="uk-UA"/>
        </w:rPr>
        <w:t xml:space="preserve"> </w:t>
      </w:r>
      <w:r w:rsidRPr="00FE66C0">
        <w:rPr>
          <w:rFonts w:ascii="Times New Roman" w:hAnsi="Times New Roman" w:cs="Times New Roman"/>
          <w:sz w:val="28"/>
          <w:szCs w:val="28"/>
          <w:lang w:val="uk-UA"/>
        </w:rPr>
        <w:t>О. Принцип nоn bis in idem у кримінальному праві України (симбіоз національного й міжнар</w:t>
      </w:r>
      <w:r>
        <w:rPr>
          <w:rFonts w:ascii="Times New Roman" w:hAnsi="Times New Roman" w:cs="Times New Roman"/>
          <w:sz w:val="28"/>
          <w:szCs w:val="28"/>
          <w:lang w:val="uk-UA"/>
        </w:rPr>
        <w:t xml:space="preserve">одного рівнів регламентації). </w:t>
      </w:r>
      <w:r w:rsidRPr="00FE66C0">
        <w:rPr>
          <w:rFonts w:ascii="Times New Roman" w:hAnsi="Times New Roman" w:cs="Times New Roman"/>
          <w:i/>
          <w:sz w:val="28"/>
          <w:szCs w:val="28"/>
          <w:lang w:val="uk-UA"/>
        </w:rPr>
        <w:t xml:space="preserve">Вісник </w:t>
      </w:r>
      <w:r w:rsidRPr="00FE66C0">
        <w:rPr>
          <w:rFonts w:ascii="Times New Roman" w:hAnsi="Times New Roman" w:cs="Times New Roman"/>
          <w:i/>
          <w:sz w:val="28"/>
          <w:szCs w:val="28"/>
          <w:lang w:val="uk-UA"/>
        </w:rPr>
        <w:lastRenderedPageBreak/>
        <w:t>Кримінологічної асоціації України : збірник наукових праць</w:t>
      </w:r>
      <w:r>
        <w:rPr>
          <w:rFonts w:ascii="Times New Roman" w:hAnsi="Times New Roman" w:cs="Times New Roman"/>
          <w:sz w:val="28"/>
          <w:szCs w:val="28"/>
          <w:lang w:val="uk-UA"/>
        </w:rPr>
        <w:t>. 2015. № 1 (9). C. 39-50.</w:t>
      </w:r>
    </w:p>
    <w:p w:rsidR="00FE66C0" w:rsidRDefault="00FE66C0" w:rsidP="00E56586">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B5041C">
        <w:rPr>
          <w:rFonts w:ascii="Times New Roman" w:hAnsi="Times New Roman" w:cs="Times New Roman"/>
          <w:sz w:val="28"/>
          <w:szCs w:val="28"/>
          <w:lang w:val="uk-UA"/>
        </w:rPr>
        <w:t>Задоя К.</w:t>
      </w:r>
      <w:r>
        <w:rPr>
          <w:rFonts w:ascii="Times New Roman" w:hAnsi="Times New Roman" w:cs="Times New Roman"/>
          <w:sz w:val="28"/>
          <w:szCs w:val="28"/>
          <w:lang w:val="uk-UA"/>
        </w:rPr>
        <w:t xml:space="preserve"> П. «Антикорупційний»</w:t>
      </w:r>
      <w:r w:rsidRPr="00B5041C">
        <w:rPr>
          <w:rFonts w:ascii="Times New Roman" w:hAnsi="Times New Roman" w:cs="Times New Roman"/>
          <w:sz w:val="28"/>
          <w:szCs w:val="28"/>
          <w:lang w:val="uk-UA"/>
        </w:rPr>
        <w:t xml:space="preserve"> принцип чинності кримінального закону України в простор</w:t>
      </w:r>
      <w:r>
        <w:rPr>
          <w:rFonts w:ascii="Times New Roman" w:hAnsi="Times New Roman" w:cs="Times New Roman"/>
          <w:sz w:val="28"/>
          <w:szCs w:val="28"/>
          <w:lang w:val="uk-UA"/>
        </w:rPr>
        <w:t xml:space="preserve">і. </w:t>
      </w:r>
      <w:r w:rsidRPr="00B5041C">
        <w:rPr>
          <w:rFonts w:ascii="Times New Roman" w:hAnsi="Times New Roman" w:cs="Times New Roman"/>
          <w:i/>
          <w:sz w:val="28"/>
          <w:szCs w:val="28"/>
          <w:lang w:val="uk-UA"/>
        </w:rPr>
        <w:t>Вісник Академії адвокатури України</w:t>
      </w:r>
      <w:r>
        <w:rPr>
          <w:rFonts w:ascii="Times New Roman" w:hAnsi="Times New Roman" w:cs="Times New Roman"/>
          <w:sz w:val="28"/>
          <w:szCs w:val="28"/>
          <w:lang w:val="uk-UA"/>
        </w:rPr>
        <w:t>. 2016. Т. 13, № </w:t>
      </w:r>
      <w:r w:rsidRPr="00B5041C">
        <w:rPr>
          <w:rFonts w:ascii="Times New Roman" w:hAnsi="Times New Roman" w:cs="Times New Roman"/>
          <w:sz w:val="28"/>
          <w:szCs w:val="28"/>
          <w:lang w:val="uk-UA"/>
        </w:rPr>
        <w:t>1 (3</w:t>
      </w:r>
      <w:r>
        <w:rPr>
          <w:rFonts w:ascii="Times New Roman" w:hAnsi="Times New Roman" w:cs="Times New Roman"/>
          <w:sz w:val="28"/>
          <w:szCs w:val="28"/>
          <w:lang w:val="uk-UA"/>
        </w:rPr>
        <w:t xml:space="preserve">5). </w:t>
      </w:r>
      <w:r w:rsidRPr="00B5041C">
        <w:rPr>
          <w:rFonts w:ascii="Times New Roman" w:hAnsi="Times New Roman" w:cs="Times New Roman"/>
          <w:sz w:val="28"/>
          <w:szCs w:val="28"/>
          <w:lang w:val="uk-UA"/>
        </w:rPr>
        <w:t>C. 53-56.</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0655BB">
        <w:rPr>
          <w:rFonts w:ascii="Times New Roman" w:hAnsi="Times New Roman" w:cs="Times New Roman"/>
          <w:sz w:val="28"/>
          <w:szCs w:val="28"/>
          <w:lang w:val="uk-UA"/>
        </w:rPr>
        <w:t>Задоя К.</w:t>
      </w:r>
      <w:r>
        <w:rPr>
          <w:rFonts w:ascii="Times New Roman" w:hAnsi="Times New Roman" w:cs="Times New Roman"/>
          <w:sz w:val="28"/>
          <w:szCs w:val="28"/>
          <w:lang w:val="uk-UA"/>
        </w:rPr>
        <w:t xml:space="preserve"> </w:t>
      </w:r>
      <w:r w:rsidRPr="000655BB">
        <w:rPr>
          <w:rFonts w:ascii="Times New Roman" w:hAnsi="Times New Roman" w:cs="Times New Roman"/>
          <w:sz w:val="28"/>
          <w:szCs w:val="28"/>
          <w:lang w:val="uk-UA"/>
        </w:rPr>
        <w:t>П. Застосування дидактичного принципу систематичності та послідовності при</w:t>
      </w:r>
      <w:r>
        <w:rPr>
          <w:rFonts w:ascii="Times New Roman" w:hAnsi="Times New Roman" w:cs="Times New Roman"/>
          <w:sz w:val="28"/>
          <w:szCs w:val="28"/>
          <w:lang w:val="uk-UA"/>
        </w:rPr>
        <w:t xml:space="preserve"> викладанні нормативного курсу «К</w:t>
      </w:r>
      <w:r w:rsidRPr="000655BB">
        <w:rPr>
          <w:rFonts w:ascii="Times New Roman" w:hAnsi="Times New Roman" w:cs="Times New Roman"/>
          <w:sz w:val="28"/>
          <w:szCs w:val="28"/>
          <w:lang w:val="uk-UA"/>
        </w:rPr>
        <w:t>рим</w:t>
      </w:r>
      <w:r>
        <w:rPr>
          <w:rFonts w:ascii="Times New Roman" w:hAnsi="Times New Roman" w:cs="Times New Roman"/>
          <w:sz w:val="28"/>
          <w:szCs w:val="28"/>
          <w:lang w:val="uk-UA"/>
        </w:rPr>
        <w:t xml:space="preserve">інальне право. Особлива частина». </w:t>
      </w:r>
      <w:r w:rsidRPr="000655BB">
        <w:rPr>
          <w:rFonts w:ascii="Times New Roman" w:hAnsi="Times New Roman" w:cs="Times New Roman"/>
          <w:i/>
          <w:sz w:val="28"/>
          <w:szCs w:val="28"/>
          <w:lang w:val="uk-UA"/>
        </w:rPr>
        <w:t>Держава і право : збірник наукових праць. Юридичні і політичні науки</w:t>
      </w:r>
      <w:r>
        <w:rPr>
          <w:rFonts w:ascii="Times New Roman" w:hAnsi="Times New Roman" w:cs="Times New Roman"/>
          <w:sz w:val="28"/>
          <w:szCs w:val="28"/>
          <w:lang w:val="uk-UA"/>
        </w:rPr>
        <w:t>. 2011. Вип. 51. С. 507-509.</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0655BB">
        <w:rPr>
          <w:rFonts w:ascii="Times New Roman" w:hAnsi="Times New Roman" w:cs="Times New Roman"/>
          <w:sz w:val="28"/>
          <w:szCs w:val="28"/>
          <w:lang w:val="uk-UA"/>
        </w:rPr>
        <w:t>Калина Д.</w:t>
      </w:r>
      <w:r>
        <w:rPr>
          <w:rFonts w:ascii="Times New Roman" w:hAnsi="Times New Roman" w:cs="Times New Roman"/>
          <w:sz w:val="28"/>
          <w:szCs w:val="28"/>
          <w:lang w:val="uk-UA"/>
        </w:rPr>
        <w:t xml:space="preserve"> </w:t>
      </w:r>
      <w:r w:rsidRPr="000655BB">
        <w:rPr>
          <w:rFonts w:ascii="Times New Roman" w:hAnsi="Times New Roman" w:cs="Times New Roman"/>
          <w:sz w:val="28"/>
          <w:szCs w:val="28"/>
          <w:lang w:val="uk-UA"/>
        </w:rPr>
        <w:t>В. Збирання адвокатом доказів як засіб забезпечення принципу змагальн</w:t>
      </w:r>
      <w:r>
        <w:rPr>
          <w:rFonts w:ascii="Times New Roman" w:hAnsi="Times New Roman" w:cs="Times New Roman"/>
          <w:sz w:val="28"/>
          <w:szCs w:val="28"/>
          <w:lang w:val="uk-UA"/>
        </w:rPr>
        <w:t xml:space="preserve">ості в кримінальному процесі. </w:t>
      </w:r>
      <w:r w:rsidRPr="000655BB">
        <w:rPr>
          <w:rFonts w:ascii="Times New Roman" w:hAnsi="Times New Roman" w:cs="Times New Roman"/>
          <w:i/>
          <w:sz w:val="28"/>
          <w:szCs w:val="28"/>
          <w:lang w:val="uk-UA"/>
        </w:rPr>
        <w:t>Юриспруденція: теорія і практика : науково-практичний журнал</w:t>
      </w:r>
      <w:r>
        <w:rPr>
          <w:rFonts w:ascii="Times New Roman" w:hAnsi="Times New Roman" w:cs="Times New Roman"/>
          <w:sz w:val="28"/>
          <w:szCs w:val="28"/>
          <w:lang w:val="uk-UA"/>
        </w:rPr>
        <w:t xml:space="preserve">. 2011. № 12 (86). </w:t>
      </w:r>
      <w:r w:rsidRPr="000655BB">
        <w:rPr>
          <w:rFonts w:ascii="Times New Roman" w:hAnsi="Times New Roman" w:cs="Times New Roman"/>
          <w:sz w:val="28"/>
          <w:szCs w:val="28"/>
          <w:lang w:val="uk-UA"/>
        </w:rPr>
        <w:t>С. 36-41</w:t>
      </w:r>
      <w:r>
        <w:rPr>
          <w:rFonts w:ascii="Times New Roman" w:hAnsi="Times New Roman" w:cs="Times New Roman"/>
          <w:sz w:val="28"/>
          <w:szCs w:val="28"/>
          <w:lang w:val="uk-UA"/>
        </w:rPr>
        <w:t>.</w:t>
      </w:r>
    </w:p>
    <w:p w:rsidR="00FE66C0" w:rsidRDefault="00FE66C0" w:rsidP="009B719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FE66C0">
        <w:rPr>
          <w:rFonts w:ascii="Times New Roman" w:hAnsi="Times New Roman" w:cs="Times New Roman"/>
          <w:sz w:val="28"/>
          <w:szCs w:val="28"/>
          <w:lang w:val="uk-UA"/>
        </w:rPr>
        <w:t xml:space="preserve">Капліна О. В. Правовий зміст принципів правозастосовного тлумачення норм кримінально-процесуального права. </w:t>
      </w:r>
      <w:r w:rsidRPr="00FE66C0">
        <w:rPr>
          <w:rFonts w:ascii="Times New Roman" w:hAnsi="Times New Roman" w:cs="Times New Roman"/>
          <w:i/>
          <w:sz w:val="28"/>
          <w:szCs w:val="28"/>
          <w:lang w:val="uk-UA"/>
        </w:rPr>
        <w:t>Університетські наукові записки Хмельницького університету управління та права : часопис Хмельницького університету управління та права</w:t>
      </w:r>
      <w:r w:rsidRPr="00FE66C0">
        <w:rPr>
          <w:rFonts w:ascii="Times New Roman" w:hAnsi="Times New Roman" w:cs="Times New Roman"/>
          <w:sz w:val="28"/>
          <w:szCs w:val="28"/>
          <w:lang w:val="uk-UA"/>
        </w:rPr>
        <w:t xml:space="preserve">. 2008. Вип. 3 (27). </w:t>
      </w:r>
      <w:r>
        <w:rPr>
          <w:rFonts w:ascii="Times New Roman" w:hAnsi="Times New Roman" w:cs="Times New Roman"/>
          <w:sz w:val="28"/>
          <w:szCs w:val="28"/>
          <w:lang w:val="uk-UA"/>
        </w:rPr>
        <w:t>С. 282-288.</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9B7194">
        <w:rPr>
          <w:rFonts w:ascii="Times New Roman" w:hAnsi="Times New Roman" w:cs="Times New Roman"/>
          <w:sz w:val="28"/>
          <w:szCs w:val="28"/>
          <w:lang w:val="uk-UA"/>
        </w:rPr>
        <w:t>Кашкаров О.</w:t>
      </w:r>
      <w:r>
        <w:rPr>
          <w:rFonts w:ascii="Times New Roman" w:hAnsi="Times New Roman" w:cs="Times New Roman"/>
          <w:sz w:val="28"/>
          <w:szCs w:val="28"/>
          <w:lang w:val="uk-UA"/>
        </w:rPr>
        <w:t xml:space="preserve"> </w:t>
      </w:r>
      <w:r w:rsidRPr="009B7194">
        <w:rPr>
          <w:rFonts w:ascii="Times New Roman" w:hAnsi="Times New Roman" w:cs="Times New Roman"/>
          <w:sz w:val="28"/>
          <w:szCs w:val="28"/>
          <w:lang w:val="uk-UA"/>
        </w:rPr>
        <w:t xml:space="preserve">О. Кримінально- правові системні принципи криміналізації господарських злочинів ( на прикладі ст. 199, 223 і 224 КК </w:t>
      </w:r>
      <w:r>
        <w:rPr>
          <w:rFonts w:ascii="Times New Roman" w:hAnsi="Times New Roman" w:cs="Times New Roman"/>
          <w:sz w:val="28"/>
          <w:szCs w:val="28"/>
          <w:lang w:val="uk-UA"/>
        </w:rPr>
        <w:t xml:space="preserve">України). </w:t>
      </w:r>
      <w:r w:rsidRPr="009B7194">
        <w:rPr>
          <w:rFonts w:ascii="Times New Roman" w:hAnsi="Times New Roman" w:cs="Times New Roman"/>
          <w:i/>
          <w:sz w:val="28"/>
          <w:szCs w:val="28"/>
          <w:lang w:val="uk-UA"/>
        </w:rPr>
        <w:t>Актуальні проблеми сучасної науки в дослідженнях молодих учених : збірник наукових праць</w:t>
      </w:r>
      <w:r>
        <w:rPr>
          <w:rFonts w:ascii="Times New Roman" w:hAnsi="Times New Roman" w:cs="Times New Roman"/>
          <w:sz w:val="28"/>
          <w:szCs w:val="28"/>
          <w:lang w:val="uk-UA"/>
        </w:rPr>
        <w:t>. 2006. № 9. С. 284-287.</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9B7194">
        <w:rPr>
          <w:rFonts w:ascii="Times New Roman" w:hAnsi="Times New Roman" w:cs="Times New Roman"/>
          <w:sz w:val="28"/>
          <w:szCs w:val="28"/>
          <w:lang w:val="uk-UA"/>
        </w:rPr>
        <w:t>Ковальський В.</w:t>
      </w:r>
      <w:r>
        <w:rPr>
          <w:rFonts w:ascii="Times New Roman" w:hAnsi="Times New Roman" w:cs="Times New Roman"/>
          <w:sz w:val="28"/>
          <w:szCs w:val="28"/>
          <w:lang w:val="uk-UA"/>
        </w:rPr>
        <w:t xml:space="preserve"> </w:t>
      </w:r>
      <w:r w:rsidRPr="009B7194">
        <w:rPr>
          <w:rFonts w:ascii="Times New Roman" w:hAnsi="Times New Roman" w:cs="Times New Roman"/>
          <w:sz w:val="28"/>
          <w:szCs w:val="28"/>
          <w:lang w:val="uk-UA"/>
        </w:rPr>
        <w:t>С. Конституційні засади визначення п</w:t>
      </w:r>
      <w:r>
        <w:rPr>
          <w:rFonts w:ascii="Times New Roman" w:hAnsi="Times New Roman" w:cs="Times New Roman"/>
          <w:sz w:val="28"/>
          <w:szCs w:val="28"/>
          <w:lang w:val="uk-UA"/>
        </w:rPr>
        <w:t xml:space="preserve">ринципів кримінального права. </w:t>
      </w:r>
      <w:r w:rsidRPr="009B7194">
        <w:rPr>
          <w:rFonts w:ascii="Times New Roman" w:hAnsi="Times New Roman" w:cs="Times New Roman"/>
          <w:i/>
          <w:sz w:val="28"/>
          <w:szCs w:val="28"/>
          <w:lang w:val="uk-UA"/>
        </w:rPr>
        <w:t>Вісник Академії адвокатури України : Науковий журнал</w:t>
      </w:r>
      <w:r>
        <w:rPr>
          <w:rFonts w:ascii="Times New Roman" w:hAnsi="Times New Roman" w:cs="Times New Roman"/>
          <w:sz w:val="28"/>
          <w:szCs w:val="28"/>
          <w:lang w:val="uk-UA"/>
        </w:rPr>
        <w:t xml:space="preserve">. 2005. </w:t>
      </w:r>
      <w:r w:rsidRPr="009B7194">
        <w:rPr>
          <w:rFonts w:ascii="Times New Roman" w:hAnsi="Times New Roman" w:cs="Times New Roman"/>
          <w:sz w:val="28"/>
          <w:szCs w:val="28"/>
          <w:lang w:val="uk-UA"/>
        </w:rPr>
        <w:t>Вип.</w:t>
      </w:r>
      <w:r>
        <w:rPr>
          <w:rFonts w:ascii="Times New Roman" w:hAnsi="Times New Roman" w:cs="Times New Roman"/>
          <w:sz w:val="28"/>
          <w:szCs w:val="28"/>
          <w:lang w:val="uk-UA"/>
        </w:rPr>
        <w:t xml:space="preserve"> 3. </w:t>
      </w:r>
      <w:r w:rsidRPr="009B7194">
        <w:rPr>
          <w:rFonts w:ascii="Times New Roman" w:hAnsi="Times New Roman" w:cs="Times New Roman"/>
          <w:sz w:val="28"/>
          <w:szCs w:val="28"/>
          <w:lang w:val="uk-UA"/>
        </w:rPr>
        <w:t>С. 68-73.</w:t>
      </w:r>
    </w:p>
    <w:p w:rsidR="00FE66C0" w:rsidRDefault="00FE66C0" w:rsidP="00B5041C">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8A5074">
        <w:rPr>
          <w:rFonts w:ascii="Times New Roman" w:hAnsi="Times New Roman" w:cs="Times New Roman"/>
          <w:sz w:val="28"/>
          <w:szCs w:val="28"/>
          <w:lang w:val="uk-UA"/>
        </w:rPr>
        <w:t>Корчева Т.</w:t>
      </w:r>
      <w:r>
        <w:rPr>
          <w:rFonts w:ascii="Times New Roman" w:hAnsi="Times New Roman" w:cs="Times New Roman"/>
          <w:sz w:val="28"/>
          <w:szCs w:val="28"/>
          <w:lang w:val="uk-UA"/>
        </w:rPr>
        <w:t xml:space="preserve"> </w:t>
      </w:r>
      <w:r w:rsidRPr="008A5074">
        <w:rPr>
          <w:rFonts w:ascii="Times New Roman" w:hAnsi="Times New Roman" w:cs="Times New Roman"/>
          <w:sz w:val="28"/>
          <w:szCs w:val="28"/>
          <w:lang w:val="uk-UA"/>
        </w:rPr>
        <w:t>В. Деякі питання щодо дії принципу змагальності</w:t>
      </w:r>
      <w:r>
        <w:rPr>
          <w:rFonts w:ascii="Times New Roman" w:hAnsi="Times New Roman" w:cs="Times New Roman"/>
          <w:sz w:val="28"/>
          <w:szCs w:val="28"/>
          <w:lang w:val="uk-UA"/>
        </w:rPr>
        <w:t xml:space="preserve"> в кримінальному судочинстві. </w:t>
      </w:r>
      <w:r w:rsidRPr="008A5074">
        <w:rPr>
          <w:rFonts w:ascii="Times New Roman" w:hAnsi="Times New Roman" w:cs="Times New Roman"/>
          <w:i/>
          <w:sz w:val="28"/>
          <w:szCs w:val="28"/>
          <w:lang w:val="uk-UA"/>
        </w:rPr>
        <w:t>Проблеми законності : республіканський міжвідомчий науковий збірник</w:t>
      </w:r>
      <w:r>
        <w:rPr>
          <w:rFonts w:ascii="Times New Roman" w:hAnsi="Times New Roman" w:cs="Times New Roman"/>
          <w:sz w:val="28"/>
          <w:szCs w:val="28"/>
          <w:lang w:val="uk-UA"/>
        </w:rPr>
        <w:t>. 2008. Вип. 96. С. 110-120.</w:t>
      </w:r>
    </w:p>
    <w:p w:rsidR="00FE66C0" w:rsidRDefault="00FE66C0" w:rsidP="009B719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CA3611">
        <w:rPr>
          <w:rFonts w:ascii="Times New Roman" w:hAnsi="Times New Roman" w:cs="Times New Roman"/>
          <w:sz w:val="28"/>
          <w:szCs w:val="28"/>
          <w:lang w:val="uk-UA"/>
        </w:rPr>
        <w:t xml:space="preserve">Кравченко С. Перегляд судових рішень у кримінальному процесі України як реалізація принципу restitutio in integrum. </w:t>
      </w:r>
      <w:r w:rsidRPr="00CA3611">
        <w:rPr>
          <w:rFonts w:ascii="Times New Roman" w:hAnsi="Times New Roman" w:cs="Times New Roman"/>
          <w:i/>
          <w:sz w:val="28"/>
          <w:szCs w:val="28"/>
          <w:lang w:val="uk-UA"/>
        </w:rPr>
        <w:t>Право України : юридичний журнал</w:t>
      </w:r>
      <w:r w:rsidRPr="00CA3611">
        <w:rPr>
          <w:rFonts w:ascii="Times New Roman" w:hAnsi="Times New Roman" w:cs="Times New Roman"/>
          <w:sz w:val="28"/>
          <w:szCs w:val="28"/>
          <w:lang w:val="uk-UA"/>
        </w:rPr>
        <w:t xml:space="preserve">. 2018. № 8. </w:t>
      </w:r>
      <w:r>
        <w:rPr>
          <w:rFonts w:ascii="Times New Roman" w:hAnsi="Times New Roman" w:cs="Times New Roman"/>
          <w:sz w:val="28"/>
          <w:szCs w:val="28"/>
          <w:lang w:val="uk-UA"/>
        </w:rPr>
        <w:t>С. 123-138.</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9B7194">
        <w:rPr>
          <w:rFonts w:ascii="Times New Roman" w:hAnsi="Times New Roman" w:cs="Times New Roman"/>
          <w:sz w:val="28"/>
          <w:szCs w:val="28"/>
          <w:lang w:val="uk-UA"/>
        </w:rPr>
        <w:t xml:space="preserve">Крижанівський В. В. Межі дії презумпції невинуватості в </w:t>
      </w:r>
      <w:r w:rsidRPr="009B7194">
        <w:rPr>
          <w:rFonts w:ascii="Times New Roman" w:hAnsi="Times New Roman" w:cs="Times New Roman"/>
          <w:sz w:val="28"/>
          <w:szCs w:val="28"/>
          <w:lang w:val="uk-UA"/>
        </w:rPr>
        <w:lastRenderedPageBreak/>
        <w:t xml:space="preserve">кримінальному процесі України. </w:t>
      </w:r>
      <w:r w:rsidRPr="009B7194">
        <w:rPr>
          <w:rFonts w:ascii="Times New Roman" w:hAnsi="Times New Roman" w:cs="Times New Roman"/>
          <w:i/>
          <w:sz w:val="28"/>
          <w:szCs w:val="28"/>
          <w:lang w:val="uk-UA"/>
        </w:rPr>
        <w:t>Вісник Київського національного університету імені Тараса Шевченка</w:t>
      </w:r>
      <w:r w:rsidRPr="009B7194">
        <w:rPr>
          <w:rFonts w:ascii="Times New Roman" w:hAnsi="Times New Roman" w:cs="Times New Roman"/>
          <w:sz w:val="28"/>
          <w:szCs w:val="28"/>
          <w:lang w:val="uk-UA"/>
        </w:rPr>
        <w:t xml:space="preserve">. 2010. Вип. 82. </w:t>
      </w:r>
      <w:r>
        <w:rPr>
          <w:rFonts w:ascii="Times New Roman" w:hAnsi="Times New Roman" w:cs="Times New Roman"/>
          <w:sz w:val="28"/>
          <w:szCs w:val="28"/>
          <w:lang w:val="uk-UA"/>
        </w:rPr>
        <w:t>С. 31-33.</w:t>
      </w:r>
    </w:p>
    <w:p w:rsidR="00FE66C0" w:rsidRDefault="00FE66C0" w:rsidP="009B719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FE66C0">
        <w:rPr>
          <w:rFonts w:ascii="Times New Roman" w:hAnsi="Times New Roman" w:cs="Times New Roman"/>
          <w:sz w:val="28"/>
          <w:szCs w:val="28"/>
          <w:lang w:val="uk-UA"/>
        </w:rPr>
        <w:t>Кузьменко О.</w:t>
      </w:r>
      <w:r>
        <w:rPr>
          <w:rFonts w:ascii="Times New Roman" w:hAnsi="Times New Roman" w:cs="Times New Roman"/>
          <w:sz w:val="28"/>
          <w:szCs w:val="28"/>
          <w:lang w:val="uk-UA"/>
        </w:rPr>
        <w:t xml:space="preserve"> </w:t>
      </w:r>
      <w:r w:rsidRPr="00FE66C0">
        <w:rPr>
          <w:rFonts w:ascii="Times New Roman" w:hAnsi="Times New Roman" w:cs="Times New Roman"/>
          <w:sz w:val="28"/>
          <w:szCs w:val="28"/>
          <w:lang w:val="uk-UA"/>
        </w:rPr>
        <w:t>Т. Принцип гласності кримінального судочинства і фор</w:t>
      </w:r>
      <w:r>
        <w:rPr>
          <w:rFonts w:ascii="Times New Roman" w:hAnsi="Times New Roman" w:cs="Times New Roman"/>
          <w:sz w:val="28"/>
          <w:szCs w:val="28"/>
          <w:lang w:val="uk-UA"/>
        </w:rPr>
        <w:t xml:space="preserve">мування довіри громадян до суду. </w:t>
      </w:r>
      <w:r w:rsidRPr="00FE66C0">
        <w:rPr>
          <w:rFonts w:ascii="Times New Roman" w:hAnsi="Times New Roman" w:cs="Times New Roman"/>
          <w:i/>
          <w:sz w:val="28"/>
          <w:szCs w:val="28"/>
          <w:lang w:val="uk-UA"/>
        </w:rPr>
        <w:t>Вісник Верховного Суду України : офіційне науково-практичне видання</w:t>
      </w:r>
      <w:r>
        <w:rPr>
          <w:rFonts w:ascii="Times New Roman" w:hAnsi="Times New Roman" w:cs="Times New Roman"/>
          <w:sz w:val="28"/>
          <w:szCs w:val="28"/>
          <w:lang w:val="uk-UA"/>
        </w:rPr>
        <w:t xml:space="preserve">. 2015. № 10 (182). </w:t>
      </w:r>
      <w:r w:rsidRPr="00FE66C0">
        <w:rPr>
          <w:rFonts w:ascii="Times New Roman" w:hAnsi="Times New Roman" w:cs="Times New Roman"/>
          <w:sz w:val="28"/>
          <w:szCs w:val="28"/>
          <w:lang w:val="uk-UA"/>
        </w:rPr>
        <w:t>С. 33-36</w:t>
      </w:r>
      <w:r>
        <w:rPr>
          <w:rFonts w:ascii="Times New Roman" w:hAnsi="Times New Roman" w:cs="Times New Roman"/>
          <w:sz w:val="28"/>
          <w:szCs w:val="28"/>
          <w:lang w:val="uk-UA"/>
        </w:rPr>
        <w:t>.</w:t>
      </w:r>
    </w:p>
    <w:p w:rsidR="00FE66C0" w:rsidRDefault="00FE66C0" w:rsidP="009B719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CA3611">
        <w:rPr>
          <w:rFonts w:ascii="Times New Roman" w:hAnsi="Times New Roman" w:cs="Times New Roman"/>
          <w:sz w:val="28"/>
          <w:szCs w:val="28"/>
          <w:lang w:val="uk-UA"/>
        </w:rPr>
        <w:t xml:space="preserve">Куцевич М. Особливості співвідношення окремих міжнародно-правових зобов’язань України та принципів чинності Кримінального кодексу України. </w:t>
      </w:r>
      <w:r w:rsidRPr="00CA3611">
        <w:rPr>
          <w:rFonts w:ascii="Times New Roman" w:hAnsi="Times New Roman" w:cs="Times New Roman"/>
          <w:i/>
          <w:sz w:val="28"/>
          <w:szCs w:val="28"/>
          <w:lang w:val="uk-UA"/>
        </w:rPr>
        <w:t>Вісник Київського національного університету імені Тараса Шевченка</w:t>
      </w:r>
      <w:r w:rsidRPr="00CA3611">
        <w:rPr>
          <w:rFonts w:ascii="Times New Roman" w:hAnsi="Times New Roman" w:cs="Times New Roman"/>
          <w:sz w:val="28"/>
          <w:szCs w:val="28"/>
          <w:lang w:val="uk-UA"/>
        </w:rPr>
        <w:t xml:space="preserve">. 2015. Вип. 100. </w:t>
      </w:r>
      <w:r>
        <w:rPr>
          <w:rFonts w:ascii="Times New Roman" w:hAnsi="Times New Roman" w:cs="Times New Roman"/>
          <w:sz w:val="28"/>
          <w:szCs w:val="28"/>
          <w:lang w:val="uk-UA"/>
        </w:rPr>
        <w:t>С. 56-58.</w:t>
      </w:r>
    </w:p>
    <w:p w:rsidR="00FE66C0" w:rsidRDefault="00FE66C0" w:rsidP="00B5041C">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8A5074">
        <w:rPr>
          <w:rFonts w:ascii="Times New Roman" w:hAnsi="Times New Roman" w:cs="Times New Roman"/>
          <w:sz w:val="28"/>
          <w:szCs w:val="28"/>
          <w:lang w:val="uk-UA"/>
        </w:rPr>
        <w:t>Куцевич М.</w:t>
      </w:r>
      <w:r>
        <w:rPr>
          <w:rFonts w:ascii="Times New Roman" w:hAnsi="Times New Roman" w:cs="Times New Roman"/>
          <w:sz w:val="28"/>
          <w:szCs w:val="28"/>
          <w:lang w:val="uk-UA"/>
        </w:rPr>
        <w:t xml:space="preserve"> </w:t>
      </w:r>
      <w:r w:rsidRPr="008A5074">
        <w:rPr>
          <w:rFonts w:ascii="Times New Roman" w:hAnsi="Times New Roman" w:cs="Times New Roman"/>
          <w:sz w:val="28"/>
          <w:szCs w:val="28"/>
          <w:lang w:val="uk-UA"/>
        </w:rPr>
        <w:t>П. Деякі питання застосування Кримінального кодексу України у разі зміни необхідних умов реаліз</w:t>
      </w:r>
      <w:r>
        <w:rPr>
          <w:rFonts w:ascii="Times New Roman" w:hAnsi="Times New Roman" w:cs="Times New Roman"/>
          <w:sz w:val="28"/>
          <w:szCs w:val="28"/>
          <w:lang w:val="uk-UA"/>
        </w:rPr>
        <w:t xml:space="preserve">ації принципів його чинності. </w:t>
      </w:r>
      <w:r w:rsidRPr="008A5074">
        <w:rPr>
          <w:rFonts w:ascii="Times New Roman" w:hAnsi="Times New Roman" w:cs="Times New Roman"/>
          <w:i/>
          <w:sz w:val="28"/>
          <w:szCs w:val="28"/>
          <w:lang w:val="uk-UA"/>
        </w:rPr>
        <w:t>Адвокат</w:t>
      </w:r>
      <w:r>
        <w:rPr>
          <w:rFonts w:ascii="Times New Roman" w:hAnsi="Times New Roman" w:cs="Times New Roman"/>
          <w:sz w:val="28"/>
          <w:szCs w:val="28"/>
          <w:lang w:val="uk-UA"/>
        </w:rPr>
        <w:t xml:space="preserve">. 2014. № 7 (166). </w:t>
      </w:r>
      <w:r w:rsidRPr="008A5074">
        <w:rPr>
          <w:rFonts w:ascii="Times New Roman" w:hAnsi="Times New Roman" w:cs="Times New Roman"/>
          <w:sz w:val="28"/>
          <w:szCs w:val="28"/>
          <w:lang w:val="uk-UA"/>
        </w:rPr>
        <w:t>С. 33-36</w:t>
      </w:r>
      <w:r>
        <w:rPr>
          <w:rFonts w:ascii="Times New Roman" w:hAnsi="Times New Roman" w:cs="Times New Roman"/>
          <w:sz w:val="28"/>
          <w:szCs w:val="28"/>
          <w:lang w:val="uk-UA"/>
        </w:rPr>
        <w:t>.</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0655BB">
        <w:rPr>
          <w:rFonts w:ascii="Times New Roman" w:hAnsi="Times New Roman" w:cs="Times New Roman"/>
          <w:sz w:val="28"/>
          <w:szCs w:val="28"/>
          <w:lang w:val="uk-UA"/>
        </w:rPr>
        <w:t xml:space="preserve">Куцевич М. П. Значення національного принципу чинності Кримінального кодексу України для захисту інтересів громадян України за кордоном. </w:t>
      </w:r>
      <w:r w:rsidRPr="000655BB">
        <w:rPr>
          <w:rFonts w:ascii="Times New Roman" w:hAnsi="Times New Roman" w:cs="Times New Roman"/>
          <w:i/>
          <w:sz w:val="28"/>
          <w:szCs w:val="28"/>
          <w:lang w:val="uk-UA"/>
        </w:rPr>
        <w:t>Вісник Київського національного університету імені Тараса Шевченка</w:t>
      </w:r>
      <w:r w:rsidRPr="000655BB">
        <w:rPr>
          <w:rFonts w:ascii="Times New Roman" w:hAnsi="Times New Roman" w:cs="Times New Roman"/>
          <w:sz w:val="28"/>
          <w:szCs w:val="28"/>
          <w:lang w:val="uk-UA"/>
        </w:rPr>
        <w:t xml:space="preserve">. 2010. Вип. 83. </w:t>
      </w:r>
      <w:r>
        <w:rPr>
          <w:rFonts w:ascii="Times New Roman" w:hAnsi="Times New Roman" w:cs="Times New Roman"/>
          <w:sz w:val="28"/>
          <w:szCs w:val="28"/>
          <w:lang w:val="uk-UA"/>
        </w:rPr>
        <w:t>С. 38-40.</w:t>
      </w:r>
    </w:p>
    <w:p w:rsidR="00FE66C0" w:rsidRDefault="00FE66C0" w:rsidP="009B719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CA3611">
        <w:rPr>
          <w:rFonts w:ascii="Times New Roman" w:hAnsi="Times New Roman" w:cs="Times New Roman"/>
          <w:sz w:val="28"/>
          <w:szCs w:val="28"/>
          <w:lang w:val="uk-UA"/>
        </w:rPr>
        <w:t xml:space="preserve">Кучинська О. Поняття принципів кримінального процесу та їх основні ознаки. </w:t>
      </w:r>
      <w:r w:rsidRPr="00CA3611">
        <w:rPr>
          <w:rFonts w:ascii="Times New Roman" w:hAnsi="Times New Roman" w:cs="Times New Roman"/>
          <w:i/>
          <w:sz w:val="28"/>
          <w:szCs w:val="28"/>
          <w:lang w:val="uk-UA"/>
        </w:rPr>
        <w:t>Вісник Львівського університету ім. Івана Франка : збірник наукових праць</w:t>
      </w:r>
      <w:r w:rsidRPr="00CA3611">
        <w:rPr>
          <w:rFonts w:ascii="Times New Roman" w:hAnsi="Times New Roman" w:cs="Times New Roman"/>
          <w:sz w:val="28"/>
          <w:szCs w:val="28"/>
          <w:lang w:val="uk-UA"/>
        </w:rPr>
        <w:t xml:space="preserve">. 2011. Вип. 53. </w:t>
      </w:r>
      <w:r>
        <w:rPr>
          <w:rFonts w:ascii="Times New Roman" w:hAnsi="Times New Roman" w:cs="Times New Roman"/>
          <w:sz w:val="28"/>
          <w:szCs w:val="28"/>
          <w:lang w:val="uk-UA"/>
        </w:rPr>
        <w:t>С. 383-388.</w:t>
      </w:r>
    </w:p>
    <w:p w:rsidR="00FE66C0" w:rsidRDefault="00FE66C0" w:rsidP="009B719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CA3611">
        <w:rPr>
          <w:rFonts w:ascii="Times New Roman" w:hAnsi="Times New Roman" w:cs="Times New Roman"/>
          <w:sz w:val="28"/>
          <w:szCs w:val="28"/>
          <w:lang w:val="uk-UA"/>
        </w:rPr>
        <w:t xml:space="preserve">Лисенкова К. Особливості реалізації принципу змагальності сторін при обранні заходів забезпечення </w:t>
      </w:r>
      <w:r>
        <w:rPr>
          <w:rFonts w:ascii="Times New Roman" w:hAnsi="Times New Roman" w:cs="Times New Roman"/>
          <w:sz w:val="28"/>
          <w:szCs w:val="28"/>
          <w:lang w:val="uk-UA"/>
        </w:rPr>
        <w:t xml:space="preserve">кримінального провадження. </w:t>
      </w:r>
      <w:r w:rsidRPr="00CA3611">
        <w:rPr>
          <w:rFonts w:ascii="Times New Roman" w:hAnsi="Times New Roman" w:cs="Times New Roman"/>
          <w:i/>
          <w:sz w:val="28"/>
          <w:szCs w:val="28"/>
          <w:lang w:val="uk-UA"/>
        </w:rPr>
        <w:t>Вісник прокуратури : загальнодержавне фахове юридичне офіційне видання</w:t>
      </w:r>
      <w:r>
        <w:rPr>
          <w:rFonts w:ascii="Times New Roman" w:hAnsi="Times New Roman" w:cs="Times New Roman"/>
          <w:sz w:val="28"/>
          <w:szCs w:val="28"/>
          <w:lang w:val="uk-UA"/>
        </w:rPr>
        <w:t xml:space="preserve">. 2015. № 2 (164). </w:t>
      </w:r>
      <w:r w:rsidRPr="00CA3611">
        <w:rPr>
          <w:rFonts w:ascii="Times New Roman" w:hAnsi="Times New Roman" w:cs="Times New Roman"/>
          <w:sz w:val="28"/>
          <w:szCs w:val="28"/>
          <w:lang w:val="uk-UA"/>
        </w:rPr>
        <w:t>С. 66-75</w:t>
      </w:r>
      <w:r>
        <w:rPr>
          <w:rFonts w:ascii="Times New Roman" w:hAnsi="Times New Roman" w:cs="Times New Roman"/>
          <w:sz w:val="28"/>
          <w:szCs w:val="28"/>
          <w:lang w:val="uk-UA"/>
        </w:rPr>
        <w:t>.</w:t>
      </w:r>
    </w:p>
    <w:p w:rsidR="00FE66C0" w:rsidRDefault="00FE66C0" w:rsidP="00E56586">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B5041C">
        <w:rPr>
          <w:rFonts w:ascii="Times New Roman" w:hAnsi="Times New Roman" w:cs="Times New Roman"/>
          <w:sz w:val="28"/>
          <w:szCs w:val="28"/>
          <w:lang w:val="uk-UA"/>
        </w:rPr>
        <w:t xml:space="preserve">Логшова Н. Диспозитивність </w:t>
      </w:r>
      <w:r>
        <w:rPr>
          <w:rFonts w:ascii="Times New Roman" w:hAnsi="Times New Roman" w:cs="Times New Roman"/>
          <w:sz w:val="28"/>
          <w:szCs w:val="28"/>
          <w:lang w:val="uk-UA"/>
        </w:rPr>
        <w:t xml:space="preserve">у системі видів обвинувачень. </w:t>
      </w:r>
      <w:r w:rsidRPr="00B5041C">
        <w:rPr>
          <w:rFonts w:ascii="Times New Roman" w:hAnsi="Times New Roman" w:cs="Times New Roman"/>
          <w:i/>
          <w:sz w:val="28"/>
          <w:szCs w:val="28"/>
          <w:lang w:val="uk-UA"/>
        </w:rPr>
        <w:t>Вісник наукового товариства курсантів та студентів Львівського державного університету внутрішніх справ</w:t>
      </w:r>
      <w:r>
        <w:rPr>
          <w:rFonts w:ascii="Times New Roman" w:hAnsi="Times New Roman" w:cs="Times New Roman"/>
          <w:sz w:val="28"/>
          <w:szCs w:val="28"/>
          <w:lang w:val="uk-UA"/>
        </w:rPr>
        <w:t xml:space="preserve">. </w:t>
      </w:r>
      <w:r w:rsidRPr="00B5041C">
        <w:rPr>
          <w:rFonts w:ascii="Times New Roman" w:hAnsi="Times New Roman" w:cs="Times New Roman"/>
          <w:sz w:val="28"/>
          <w:szCs w:val="28"/>
          <w:lang w:val="uk-UA"/>
        </w:rPr>
        <w:t>2006</w:t>
      </w:r>
      <w:r>
        <w:rPr>
          <w:rFonts w:ascii="Times New Roman" w:hAnsi="Times New Roman" w:cs="Times New Roman"/>
          <w:sz w:val="28"/>
          <w:szCs w:val="28"/>
          <w:lang w:val="uk-UA"/>
        </w:rPr>
        <w:t>. № 1. С. 89-91.</w:t>
      </w:r>
    </w:p>
    <w:p w:rsidR="00FE66C0" w:rsidRDefault="00FE66C0" w:rsidP="00E56586">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B5041C">
        <w:rPr>
          <w:rFonts w:ascii="Times New Roman" w:hAnsi="Times New Roman" w:cs="Times New Roman"/>
          <w:sz w:val="28"/>
          <w:szCs w:val="28"/>
          <w:lang w:val="uk-UA"/>
        </w:rPr>
        <w:t>Макаров М. Відображення принципів екстрадиції в кримінально-процесуальних н</w:t>
      </w:r>
      <w:r>
        <w:rPr>
          <w:rFonts w:ascii="Times New Roman" w:hAnsi="Times New Roman" w:cs="Times New Roman"/>
          <w:sz w:val="28"/>
          <w:szCs w:val="28"/>
          <w:lang w:val="uk-UA"/>
        </w:rPr>
        <w:t xml:space="preserve">ормах. </w:t>
      </w:r>
      <w:r w:rsidRPr="00B5041C">
        <w:rPr>
          <w:rFonts w:ascii="Times New Roman" w:hAnsi="Times New Roman" w:cs="Times New Roman"/>
          <w:i/>
          <w:sz w:val="28"/>
          <w:szCs w:val="28"/>
          <w:lang w:val="uk-UA"/>
        </w:rPr>
        <w:t>Підприємництво, господарство і право</w:t>
      </w:r>
      <w:r>
        <w:rPr>
          <w:rFonts w:ascii="Times New Roman" w:hAnsi="Times New Roman" w:cs="Times New Roman"/>
          <w:sz w:val="28"/>
          <w:szCs w:val="28"/>
          <w:lang w:val="uk-UA"/>
        </w:rPr>
        <w:t xml:space="preserve">. 2011. № 7 (187). </w:t>
      </w:r>
      <w:r w:rsidRPr="00B5041C">
        <w:rPr>
          <w:rFonts w:ascii="Times New Roman" w:hAnsi="Times New Roman" w:cs="Times New Roman"/>
          <w:sz w:val="28"/>
          <w:szCs w:val="28"/>
          <w:lang w:val="uk-UA"/>
        </w:rPr>
        <w:t>С. 131-134</w:t>
      </w:r>
      <w:r>
        <w:rPr>
          <w:rFonts w:ascii="Times New Roman" w:hAnsi="Times New Roman" w:cs="Times New Roman"/>
          <w:sz w:val="28"/>
          <w:szCs w:val="28"/>
          <w:lang w:val="uk-UA"/>
        </w:rPr>
        <w:t>.</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9B7194">
        <w:rPr>
          <w:rFonts w:ascii="Times New Roman" w:hAnsi="Times New Roman" w:cs="Times New Roman"/>
          <w:sz w:val="28"/>
          <w:szCs w:val="28"/>
          <w:lang w:val="uk-UA"/>
        </w:rPr>
        <w:t>Малюга В.</w:t>
      </w:r>
      <w:r>
        <w:rPr>
          <w:rFonts w:ascii="Times New Roman" w:hAnsi="Times New Roman" w:cs="Times New Roman"/>
          <w:sz w:val="28"/>
          <w:szCs w:val="28"/>
          <w:lang w:val="uk-UA"/>
        </w:rPr>
        <w:t xml:space="preserve"> І. Обов’</w:t>
      </w:r>
      <w:r w:rsidRPr="009B7194">
        <w:rPr>
          <w:rFonts w:ascii="Times New Roman" w:hAnsi="Times New Roman" w:cs="Times New Roman"/>
          <w:sz w:val="28"/>
          <w:szCs w:val="28"/>
          <w:lang w:val="uk-UA"/>
        </w:rPr>
        <w:t>язковість процесуальних рішень як п</w:t>
      </w:r>
      <w:r>
        <w:rPr>
          <w:rFonts w:ascii="Times New Roman" w:hAnsi="Times New Roman" w:cs="Times New Roman"/>
          <w:sz w:val="28"/>
          <w:szCs w:val="28"/>
          <w:lang w:val="uk-UA"/>
        </w:rPr>
        <w:t xml:space="preserve">ринцип </w:t>
      </w:r>
      <w:r>
        <w:rPr>
          <w:rFonts w:ascii="Times New Roman" w:hAnsi="Times New Roman" w:cs="Times New Roman"/>
          <w:sz w:val="28"/>
          <w:szCs w:val="28"/>
          <w:lang w:val="uk-UA"/>
        </w:rPr>
        <w:lastRenderedPageBreak/>
        <w:t xml:space="preserve">кримінального процесу. </w:t>
      </w:r>
      <w:r w:rsidRPr="009B7194">
        <w:rPr>
          <w:rFonts w:ascii="Times New Roman" w:hAnsi="Times New Roman" w:cs="Times New Roman"/>
          <w:i/>
          <w:sz w:val="28"/>
          <w:szCs w:val="28"/>
          <w:lang w:val="uk-UA"/>
        </w:rPr>
        <w:t>Друга міжнародна науково-практична конференція «Проблеми процесуальної науки: історія та сучасність»</w:t>
      </w:r>
      <w:r>
        <w:rPr>
          <w:rFonts w:ascii="Times New Roman" w:hAnsi="Times New Roman" w:cs="Times New Roman"/>
          <w:sz w:val="28"/>
          <w:szCs w:val="28"/>
          <w:lang w:val="uk-UA"/>
        </w:rPr>
        <w:t xml:space="preserve">. 2010. Вип. 8. </w:t>
      </w:r>
      <w:r w:rsidRPr="009B7194">
        <w:rPr>
          <w:rFonts w:ascii="Times New Roman" w:hAnsi="Times New Roman" w:cs="Times New Roman"/>
          <w:sz w:val="28"/>
          <w:szCs w:val="28"/>
          <w:lang w:val="uk-UA"/>
        </w:rPr>
        <w:t>С. 307-308</w:t>
      </w:r>
      <w:r>
        <w:rPr>
          <w:rFonts w:ascii="Times New Roman" w:hAnsi="Times New Roman" w:cs="Times New Roman"/>
          <w:sz w:val="28"/>
          <w:szCs w:val="28"/>
          <w:lang w:val="uk-UA"/>
        </w:rPr>
        <w:t>.</w:t>
      </w:r>
    </w:p>
    <w:p w:rsidR="00FE66C0" w:rsidRDefault="00FE66C0" w:rsidP="00E56586">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E56586">
        <w:rPr>
          <w:rFonts w:ascii="Times New Roman" w:hAnsi="Times New Roman" w:cs="Times New Roman"/>
          <w:sz w:val="28"/>
          <w:szCs w:val="28"/>
          <w:lang w:val="uk-UA"/>
        </w:rPr>
        <w:t>Маляренко В. Про публічність та диспозитивність у кримінальному судочи</w:t>
      </w:r>
      <w:r>
        <w:rPr>
          <w:rFonts w:ascii="Times New Roman" w:hAnsi="Times New Roman" w:cs="Times New Roman"/>
          <w:sz w:val="28"/>
          <w:szCs w:val="28"/>
          <w:lang w:val="uk-UA"/>
        </w:rPr>
        <w:t xml:space="preserve">нстві України та їх значення. </w:t>
      </w:r>
      <w:r w:rsidRPr="00E56586">
        <w:rPr>
          <w:rFonts w:ascii="Times New Roman" w:hAnsi="Times New Roman" w:cs="Times New Roman"/>
          <w:i/>
          <w:sz w:val="28"/>
          <w:szCs w:val="28"/>
          <w:lang w:val="uk-UA"/>
        </w:rPr>
        <w:t>Право України</w:t>
      </w:r>
      <w:r>
        <w:rPr>
          <w:rFonts w:ascii="Times New Roman" w:hAnsi="Times New Roman" w:cs="Times New Roman"/>
          <w:sz w:val="28"/>
          <w:szCs w:val="28"/>
          <w:lang w:val="uk-UA"/>
        </w:rPr>
        <w:t>. 2004. № 5. С.3-14.</w:t>
      </w:r>
    </w:p>
    <w:p w:rsidR="00FE66C0" w:rsidRDefault="00FE66C0" w:rsidP="009B719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FE66C0">
        <w:rPr>
          <w:rFonts w:ascii="Times New Roman" w:hAnsi="Times New Roman" w:cs="Times New Roman"/>
          <w:sz w:val="28"/>
          <w:szCs w:val="28"/>
          <w:lang w:val="uk-UA"/>
        </w:rPr>
        <w:t>Мельник</w:t>
      </w:r>
      <w:r>
        <w:rPr>
          <w:rFonts w:ascii="Times New Roman" w:hAnsi="Times New Roman" w:cs="Times New Roman"/>
          <w:sz w:val="28"/>
          <w:szCs w:val="28"/>
          <w:lang w:val="uk-UA"/>
        </w:rPr>
        <w:t xml:space="preserve"> К. Презумпція невинуватості – о</w:t>
      </w:r>
      <w:r w:rsidRPr="00FE66C0">
        <w:rPr>
          <w:rFonts w:ascii="Times New Roman" w:hAnsi="Times New Roman" w:cs="Times New Roman"/>
          <w:sz w:val="28"/>
          <w:szCs w:val="28"/>
          <w:lang w:val="uk-UA"/>
        </w:rPr>
        <w:t>сновний принцип кримінальног</w:t>
      </w:r>
      <w:r>
        <w:rPr>
          <w:rFonts w:ascii="Times New Roman" w:hAnsi="Times New Roman" w:cs="Times New Roman"/>
          <w:sz w:val="28"/>
          <w:szCs w:val="28"/>
          <w:lang w:val="uk-UA"/>
        </w:rPr>
        <w:t xml:space="preserve">о процесу в правовій державі. </w:t>
      </w:r>
      <w:r w:rsidRPr="00FE66C0">
        <w:rPr>
          <w:rFonts w:ascii="Times New Roman" w:hAnsi="Times New Roman" w:cs="Times New Roman"/>
          <w:i/>
          <w:sz w:val="28"/>
          <w:szCs w:val="28"/>
          <w:lang w:val="uk-UA"/>
        </w:rPr>
        <w:t>Підприємництво, господарство і право : науково-практичний, господарсько-правовий журнал</w:t>
      </w:r>
      <w:r>
        <w:rPr>
          <w:rFonts w:ascii="Times New Roman" w:hAnsi="Times New Roman" w:cs="Times New Roman"/>
          <w:sz w:val="28"/>
          <w:szCs w:val="28"/>
          <w:lang w:val="uk-UA"/>
        </w:rPr>
        <w:t xml:space="preserve">. 2010. № 1 (169). </w:t>
      </w:r>
      <w:r w:rsidRPr="00FE66C0">
        <w:rPr>
          <w:rFonts w:ascii="Times New Roman" w:hAnsi="Times New Roman" w:cs="Times New Roman"/>
          <w:sz w:val="28"/>
          <w:szCs w:val="28"/>
          <w:lang w:val="uk-UA"/>
        </w:rPr>
        <w:t>С. 145-148.</w:t>
      </w:r>
    </w:p>
    <w:p w:rsidR="00FE66C0" w:rsidRDefault="00FE66C0" w:rsidP="00B5041C">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8A5074">
        <w:rPr>
          <w:rFonts w:ascii="Times New Roman" w:hAnsi="Times New Roman" w:cs="Times New Roman"/>
          <w:sz w:val="28"/>
          <w:szCs w:val="28"/>
          <w:lang w:val="uk-UA"/>
        </w:rPr>
        <w:t>Михеєнко М.</w:t>
      </w:r>
      <w:r>
        <w:rPr>
          <w:rFonts w:ascii="Times New Roman" w:hAnsi="Times New Roman" w:cs="Times New Roman"/>
          <w:sz w:val="28"/>
          <w:szCs w:val="28"/>
          <w:lang w:val="uk-UA"/>
        </w:rPr>
        <w:t xml:space="preserve"> </w:t>
      </w:r>
      <w:r w:rsidRPr="008A5074">
        <w:rPr>
          <w:rFonts w:ascii="Times New Roman" w:hAnsi="Times New Roman" w:cs="Times New Roman"/>
          <w:sz w:val="28"/>
          <w:szCs w:val="28"/>
          <w:lang w:val="uk-UA"/>
        </w:rPr>
        <w:t>М. Грунтовне дослідження одного з основних принципів радян</w:t>
      </w:r>
      <w:r>
        <w:rPr>
          <w:rFonts w:ascii="Times New Roman" w:hAnsi="Times New Roman" w:cs="Times New Roman"/>
          <w:sz w:val="28"/>
          <w:szCs w:val="28"/>
          <w:lang w:val="uk-UA"/>
        </w:rPr>
        <w:t xml:space="preserve">ського кримінального процесу. </w:t>
      </w:r>
      <w:r w:rsidRPr="008A5074">
        <w:rPr>
          <w:rFonts w:ascii="Times New Roman" w:hAnsi="Times New Roman" w:cs="Times New Roman"/>
          <w:i/>
          <w:sz w:val="28"/>
          <w:szCs w:val="28"/>
          <w:lang w:val="uk-UA"/>
        </w:rPr>
        <w:t>Проблеми правознавства : міжвідомчий науковий збірник</w:t>
      </w:r>
      <w:r>
        <w:rPr>
          <w:rFonts w:ascii="Times New Roman" w:hAnsi="Times New Roman" w:cs="Times New Roman"/>
          <w:sz w:val="28"/>
          <w:szCs w:val="28"/>
          <w:lang w:val="uk-UA"/>
        </w:rPr>
        <w:t xml:space="preserve">. 1971. Вип. 20. </w:t>
      </w:r>
      <w:r w:rsidRPr="008A5074">
        <w:rPr>
          <w:rFonts w:ascii="Times New Roman" w:hAnsi="Times New Roman" w:cs="Times New Roman"/>
          <w:sz w:val="28"/>
          <w:szCs w:val="28"/>
          <w:lang w:val="uk-UA"/>
        </w:rPr>
        <w:t>С. 152-156</w:t>
      </w:r>
      <w:r>
        <w:rPr>
          <w:rFonts w:ascii="Times New Roman" w:hAnsi="Times New Roman" w:cs="Times New Roman"/>
          <w:sz w:val="28"/>
          <w:szCs w:val="28"/>
          <w:lang w:val="uk-UA"/>
        </w:rPr>
        <w:t>.</w:t>
      </w:r>
    </w:p>
    <w:p w:rsidR="00FE66C0" w:rsidRDefault="00FE66C0" w:rsidP="009B719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FE66C0">
        <w:rPr>
          <w:rFonts w:ascii="Times New Roman" w:hAnsi="Times New Roman" w:cs="Times New Roman"/>
          <w:sz w:val="28"/>
          <w:szCs w:val="28"/>
          <w:lang w:val="uk-UA"/>
        </w:rPr>
        <w:t>Михеєнко М.</w:t>
      </w:r>
      <w:r>
        <w:rPr>
          <w:rFonts w:ascii="Times New Roman" w:hAnsi="Times New Roman" w:cs="Times New Roman"/>
          <w:sz w:val="28"/>
          <w:szCs w:val="28"/>
          <w:lang w:val="uk-UA"/>
        </w:rPr>
        <w:t xml:space="preserve"> </w:t>
      </w:r>
      <w:r w:rsidRPr="00FE66C0">
        <w:rPr>
          <w:rFonts w:ascii="Times New Roman" w:hAnsi="Times New Roman" w:cs="Times New Roman"/>
          <w:sz w:val="28"/>
          <w:szCs w:val="28"/>
          <w:lang w:val="uk-UA"/>
        </w:rPr>
        <w:t>М. Принцип вільної оцінки доказів у радян</w:t>
      </w:r>
      <w:r>
        <w:rPr>
          <w:rFonts w:ascii="Times New Roman" w:hAnsi="Times New Roman" w:cs="Times New Roman"/>
          <w:sz w:val="28"/>
          <w:szCs w:val="28"/>
          <w:lang w:val="uk-UA"/>
        </w:rPr>
        <w:t xml:space="preserve">ському кримінальному процесі. </w:t>
      </w:r>
      <w:r w:rsidRPr="00FE66C0">
        <w:rPr>
          <w:rFonts w:ascii="Times New Roman" w:hAnsi="Times New Roman" w:cs="Times New Roman"/>
          <w:i/>
          <w:sz w:val="28"/>
          <w:szCs w:val="28"/>
          <w:lang w:val="uk-UA"/>
        </w:rPr>
        <w:t>Вісник Київського університету</w:t>
      </w:r>
      <w:r>
        <w:rPr>
          <w:rFonts w:ascii="Times New Roman" w:hAnsi="Times New Roman" w:cs="Times New Roman"/>
          <w:sz w:val="28"/>
          <w:szCs w:val="28"/>
          <w:lang w:val="uk-UA"/>
        </w:rPr>
        <w:t>. 1986. Вип. 27. С. 67-72.</w:t>
      </w:r>
    </w:p>
    <w:p w:rsidR="00FE66C0" w:rsidRDefault="00FE66C0" w:rsidP="009B719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9B7194">
        <w:rPr>
          <w:rFonts w:ascii="Times New Roman" w:hAnsi="Times New Roman" w:cs="Times New Roman"/>
          <w:sz w:val="28"/>
          <w:szCs w:val="28"/>
          <w:lang w:val="uk-UA"/>
        </w:rPr>
        <w:t>Мишко С.</w:t>
      </w:r>
      <w:r>
        <w:rPr>
          <w:rFonts w:ascii="Times New Roman" w:hAnsi="Times New Roman" w:cs="Times New Roman"/>
          <w:sz w:val="28"/>
          <w:szCs w:val="28"/>
          <w:lang w:val="uk-UA"/>
        </w:rPr>
        <w:t xml:space="preserve"> </w:t>
      </w:r>
      <w:r w:rsidRPr="009B7194">
        <w:rPr>
          <w:rFonts w:ascii="Times New Roman" w:hAnsi="Times New Roman" w:cs="Times New Roman"/>
          <w:sz w:val="28"/>
          <w:szCs w:val="28"/>
          <w:lang w:val="uk-UA"/>
        </w:rPr>
        <w:t>А. Основні принципи та особливості криміна</w:t>
      </w:r>
      <w:r>
        <w:rPr>
          <w:rFonts w:ascii="Times New Roman" w:hAnsi="Times New Roman" w:cs="Times New Roman"/>
          <w:sz w:val="28"/>
          <w:szCs w:val="28"/>
          <w:lang w:val="uk-UA"/>
        </w:rPr>
        <w:t xml:space="preserve">льної правової системи Данії. </w:t>
      </w:r>
      <w:r w:rsidRPr="009B7194">
        <w:rPr>
          <w:rFonts w:ascii="Times New Roman" w:hAnsi="Times New Roman" w:cs="Times New Roman"/>
          <w:i/>
          <w:sz w:val="28"/>
          <w:szCs w:val="28"/>
          <w:lang w:val="uk-UA"/>
        </w:rPr>
        <w:t>Науковий вісник Закарпатського державного університету : міжвузівський науковий журнал</w:t>
      </w:r>
      <w:r>
        <w:rPr>
          <w:rFonts w:ascii="Times New Roman" w:hAnsi="Times New Roman" w:cs="Times New Roman"/>
          <w:sz w:val="28"/>
          <w:szCs w:val="28"/>
          <w:lang w:val="uk-UA"/>
        </w:rPr>
        <w:t>. 2007. № 1. С. 53-55.</w:t>
      </w:r>
    </w:p>
    <w:p w:rsidR="00FE66C0" w:rsidRDefault="00FE66C0" w:rsidP="00E56586">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Мохонько О. Взаємозв’</w:t>
      </w:r>
      <w:r w:rsidRPr="00B5041C">
        <w:rPr>
          <w:rFonts w:ascii="Times New Roman" w:hAnsi="Times New Roman" w:cs="Times New Roman"/>
          <w:sz w:val="28"/>
          <w:szCs w:val="28"/>
          <w:lang w:val="uk-UA"/>
        </w:rPr>
        <w:t>язок принципу публічності і змагальності у к</w:t>
      </w:r>
      <w:r>
        <w:rPr>
          <w:rFonts w:ascii="Times New Roman" w:hAnsi="Times New Roman" w:cs="Times New Roman"/>
          <w:sz w:val="28"/>
          <w:szCs w:val="28"/>
          <w:lang w:val="uk-UA"/>
        </w:rPr>
        <w:t xml:space="preserve">римінальному процесі України. </w:t>
      </w:r>
      <w:r w:rsidRPr="00B5041C">
        <w:rPr>
          <w:rFonts w:ascii="Times New Roman" w:hAnsi="Times New Roman" w:cs="Times New Roman"/>
          <w:i/>
          <w:sz w:val="28"/>
          <w:szCs w:val="28"/>
          <w:lang w:val="uk-UA"/>
        </w:rPr>
        <w:t>Підприємництво, господарство і право</w:t>
      </w:r>
      <w:r>
        <w:rPr>
          <w:rFonts w:ascii="Times New Roman" w:hAnsi="Times New Roman" w:cs="Times New Roman"/>
          <w:sz w:val="28"/>
          <w:szCs w:val="28"/>
          <w:lang w:val="uk-UA"/>
        </w:rPr>
        <w:t xml:space="preserve">. 2006. № 12. </w:t>
      </w:r>
      <w:r w:rsidRPr="00B5041C">
        <w:rPr>
          <w:rFonts w:ascii="Times New Roman" w:hAnsi="Times New Roman" w:cs="Times New Roman"/>
          <w:sz w:val="28"/>
          <w:szCs w:val="28"/>
          <w:lang w:val="uk-UA"/>
        </w:rPr>
        <w:t>С. 81-84.</w:t>
      </w:r>
    </w:p>
    <w:p w:rsidR="00FE66C0" w:rsidRDefault="00FE66C0" w:rsidP="00CA3611">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CA3611">
        <w:rPr>
          <w:rFonts w:ascii="Times New Roman" w:hAnsi="Times New Roman" w:cs="Times New Roman"/>
          <w:sz w:val="28"/>
          <w:szCs w:val="28"/>
          <w:lang w:val="uk-UA"/>
        </w:rPr>
        <w:t>Навроцька П. Поняття принципу (з</w:t>
      </w:r>
      <w:r>
        <w:rPr>
          <w:rFonts w:ascii="Times New Roman" w:hAnsi="Times New Roman" w:cs="Times New Roman"/>
          <w:sz w:val="28"/>
          <w:szCs w:val="28"/>
          <w:lang w:val="uk-UA"/>
        </w:rPr>
        <w:t xml:space="preserve">асади) кримінального процесу. </w:t>
      </w:r>
      <w:r w:rsidRPr="00CA3611">
        <w:rPr>
          <w:rFonts w:ascii="Times New Roman" w:hAnsi="Times New Roman" w:cs="Times New Roman"/>
          <w:i/>
          <w:sz w:val="28"/>
          <w:szCs w:val="28"/>
          <w:lang w:val="uk-UA"/>
        </w:rPr>
        <w:t>Вісник Львівського університету ім. Івана Франка</w:t>
      </w:r>
      <w:r>
        <w:rPr>
          <w:rFonts w:ascii="Times New Roman" w:hAnsi="Times New Roman" w:cs="Times New Roman"/>
          <w:sz w:val="28"/>
          <w:szCs w:val="28"/>
          <w:lang w:val="uk-UA"/>
        </w:rPr>
        <w:t>. 2009. Вип. 48. С. 304–311.</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0655BB">
        <w:rPr>
          <w:rFonts w:ascii="Times New Roman" w:hAnsi="Times New Roman" w:cs="Times New Roman"/>
          <w:sz w:val="28"/>
          <w:szCs w:val="28"/>
          <w:lang w:val="uk-UA"/>
        </w:rPr>
        <w:t xml:space="preserve">Наден О. Загальні принципи кримінально-правового регулювання. </w:t>
      </w:r>
      <w:r w:rsidRPr="000655BB">
        <w:rPr>
          <w:rFonts w:ascii="Times New Roman" w:hAnsi="Times New Roman" w:cs="Times New Roman"/>
          <w:i/>
          <w:sz w:val="28"/>
          <w:szCs w:val="28"/>
          <w:lang w:val="uk-UA"/>
        </w:rPr>
        <w:t>Право України : юридичний журнал</w:t>
      </w:r>
      <w:r w:rsidRPr="000655BB">
        <w:rPr>
          <w:rFonts w:ascii="Times New Roman" w:hAnsi="Times New Roman" w:cs="Times New Roman"/>
          <w:sz w:val="28"/>
          <w:szCs w:val="28"/>
          <w:lang w:val="uk-UA"/>
        </w:rPr>
        <w:t xml:space="preserve">. 2006. № 7. С. 35-42. </w:t>
      </w:r>
    </w:p>
    <w:p w:rsidR="00FE66C0" w:rsidRDefault="00FE66C0" w:rsidP="009B719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FE66C0">
        <w:rPr>
          <w:rFonts w:ascii="Times New Roman" w:hAnsi="Times New Roman" w:cs="Times New Roman"/>
          <w:sz w:val="28"/>
          <w:szCs w:val="28"/>
          <w:lang w:val="uk-UA"/>
        </w:rPr>
        <w:t xml:space="preserve">Нор В. Презумпція невинуватості як принцип кримінального судочинства та його інтерпретація. </w:t>
      </w:r>
      <w:r w:rsidRPr="00FE66C0">
        <w:rPr>
          <w:rFonts w:ascii="Times New Roman" w:hAnsi="Times New Roman" w:cs="Times New Roman"/>
          <w:i/>
          <w:sz w:val="28"/>
          <w:szCs w:val="28"/>
          <w:lang w:val="uk-UA"/>
        </w:rPr>
        <w:t>Вісник Львівського університету ім. Івана Франка : збірник наукових праць</w:t>
      </w:r>
      <w:r w:rsidRPr="00FE66C0">
        <w:rPr>
          <w:rFonts w:ascii="Times New Roman" w:hAnsi="Times New Roman" w:cs="Times New Roman"/>
          <w:sz w:val="28"/>
          <w:szCs w:val="28"/>
          <w:lang w:val="uk-UA"/>
        </w:rPr>
        <w:t xml:space="preserve">. 2011. Вип. 55. </w:t>
      </w:r>
      <w:r>
        <w:rPr>
          <w:rFonts w:ascii="Times New Roman" w:hAnsi="Times New Roman" w:cs="Times New Roman"/>
          <w:sz w:val="28"/>
          <w:szCs w:val="28"/>
          <w:lang w:val="uk-UA"/>
        </w:rPr>
        <w:t>С. 389-401.</w:t>
      </w:r>
    </w:p>
    <w:p w:rsidR="00FE66C0" w:rsidRDefault="00FE66C0" w:rsidP="009B719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FE66C0">
        <w:rPr>
          <w:rFonts w:ascii="Times New Roman" w:hAnsi="Times New Roman" w:cs="Times New Roman"/>
          <w:sz w:val="28"/>
          <w:szCs w:val="28"/>
          <w:lang w:val="uk-UA"/>
        </w:rPr>
        <w:t>Панов М. Принцип верховенства права та його реалізація</w:t>
      </w:r>
      <w:r>
        <w:rPr>
          <w:rFonts w:ascii="Times New Roman" w:hAnsi="Times New Roman" w:cs="Times New Roman"/>
          <w:sz w:val="28"/>
          <w:szCs w:val="28"/>
          <w:lang w:val="uk-UA"/>
        </w:rPr>
        <w:t xml:space="preserve"> в кримінальному регулюванні. </w:t>
      </w:r>
      <w:r w:rsidRPr="00FE66C0">
        <w:rPr>
          <w:rFonts w:ascii="Times New Roman" w:hAnsi="Times New Roman" w:cs="Times New Roman"/>
          <w:i/>
          <w:sz w:val="28"/>
          <w:szCs w:val="28"/>
          <w:lang w:val="uk-UA"/>
        </w:rPr>
        <w:t>Юридичний вісник України : все про закони</w:t>
      </w:r>
      <w:r>
        <w:rPr>
          <w:rFonts w:ascii="Times New Roman" w:hAnsi="Times New Roman" w:cs="Times New Roman"/>
          <w:sz w:val="28"/>
          <w:szCs w:val="28"/>
          <w:lang w:val="uk-UA"/>
        </w:rPr>
        <w:t xml:space="preserve">. </w:t>
      </w:r>
      <w:r w:rsidRPr="00FE66C0">
        <w:rPr>
          <w:rFonts w:ascii="Times New Roman" w:hAnsi="Times New Roman" w:cs="Times New Roman"/>
          <w:sz w:val="28"/>
          <w:szCs w:val="28"/>
          <w:lang w:val="uk-UA"/>
        </w:rPr>
        <w:t xml:space="preserve">2018. </w:t>
      </w:r>
      <w:r>
        <w:rPr>
          <w:rFonts w:ascii="Times New Roman" w:hAnsi="Times New Roman" w:cs="Times New Roman"/>
          <w:sz w:val="28"/>
          <w:szCs w:val="28"/>
          <w:lang w:val="uk-UA"/>
        </w:rPr>
        <w:lastRenderedPageBreak/>
        <w:t>№ 39. С. 6-7.</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0655BB">
        <w:rPr>
          <w:rFonts w:ascii="Times New Roman" w:hAnsi="Times New Roman" w:cs="Times New Roman"/>
          <w:sz w:val="28"/>
          <w:szCs w:val="28"/>
          <w:lang w:val="uk-UA"/>
        </w:rPr>
        <w:t>Полянський А.</w:t>
      </w:r>
      <w:r>
        <w:rPr>
          <w:rFonts w:ascii="Times New Roman" w:hAnsi="Times New Roman" w:cs="Times New Roman"/>
          <w:sz w:val="28"/>
          <w:szCs w:val="28"/>
          <w:lang w:val="uk-UA"/>
        </w:rPr>
        <w:t xml:space="preserve"> </w:t>
      </w:r>
      <w:r w:rsidRPr="000655BB">
        <w:rPr>
          <w:rFonts w:ascii="Times New Roman" w:hAnsi="Times New Roman" w:cs="Times New Roman"/>
          <w:sz w:val="28"/>
          <w:szCs w:val="28"/>
          <w:lang w:val="uk-UA"/>
        </w:rPr>
        <w:t>О. Засади (принципи) кримінального провадження: сутність, значення, сист</w:t>
      </w:r>
      <w:r>
        <w:rPr>
          <w:rFonts w:ascii="Times New Roman" w:hAnsi="Times New Roman" w:cs="Times New Roman"/>
          <w:sz w:val="28"/>
          <w:szCs w:val="28"/>
          <w:lang w:val="uk-UA"/>
        </w:rPr>
        <w:t xml:space="preserve">ема і важливість унормування. </w:t>
      </w:r>
      <w:r w:rsidRPr="000655BB">
        <w:rPr>
          <w:rFonts w:ascii="Times New Roman" w:hAnsi="Times New Roman" w:cs="Times New Roman"/>
          <w:i/>
          <w:sz w:val="28"/>
          <w:szCs w:val="28"/>
          <w:lang w:val="uk-UA"/>
        </w:rPr>
        <w:t>Збірник наукових праць Харківського національного педагогічного університету</w:t>
      </w:r>
      <w:r>
        <w:rPr>
          <w:rFonts w:ascii="Times New Roman" w:hAnsi="Times New Roman" w:cs="Times New Roman"/>
          <w:sz w:val="28"/>
          <w:szCs w:val="28"/>
          <w:lang w:val="uk-UA"/>
        </w:rPr>
        <w:t>. 2017. Вип. 26. С. 111-117.</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9B7194">
        <w:rPr>
          <w:rFonts w:ascii="Times New Roman" w:hAnsi="Times New Roman" w:cs="Times New Roman"/>
          <w:sz w:val="28"/>
          <w:szCs w:val="28"/>
          <w:lang w:val="uk-UA"/>
        </w:rPr>
        <w:t>Попко В. Кримінально-правова юрисдикція та ії принципи у транснаціо</w:t>
      </w:r>
      <w:r>
        <w:rPr>
          <w:rFonts w:ascii="Times New Roman" w:hAnsi="Times New Roman" w:cs="Times New Roman"/>
          <w:sz w:val="28"/>
          <w:szCs w:val="28"/>
          <w:lang w:val="uk-UA"/>
        </w:rPr>
        <w:t xml:space="preserve">нальному кримінальному праві. </w:t>
      </w:r>
      <w:r w:rsidRPr="009B7194">
        <w:rPr>
          <w:rFonts w:ascii="Times New Roman" w:hAnsi="Times New Roman" w:cs="Times New Roman"/>
          <w:i/>
          <w:sz w:val="28"/>
          <w:szCs w:val="28"/>
          <w:lang w:val="uk-UA"/>
        </w:rPr>
        <w:t>Підприємництво, господарство і право : щомісячний науково-практичний юридичний журнал</w:t>
      </w:r>
      <w:r>
        <w:rPr>
          <w:rFonts w:ascii="Times New Roman" w:hAnsi="Times New Roman" w:cs="Times New Roman"/>
          <w:sz w:val="28"/>
          <w:szCs w:val="28"/>
          <w:lang w:val="uk-UA"/>
        </w:rPr>
        <w:t>. 2019. № 7 (281). С. 238-247.</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9B7194">
        <w:rPr>
          <w:rFonts w:ascii="Times New Roman" w:hAnsi="Times New Roman" w:cs="Times New Roman"/>
          <w:sz w:val="28"/>
          <w:szCs w:val="28"/>
          <w:lang w:val="uk-UA"/>
        </w:rPr>
        <w:t>Романюк Б.</w:t>
      </w:r>
      <w:r>
        <w:rPr>
          <w:rFonts w:ascii="Times New Roman" w:hAnsi="Times New Roman" w:cs="Times New Roman"/>
          <w:sz w:val="28"/>
          <w:szCs w:val="28"/>
          <w:lang w:val="uk-UA"/>
        </w:rPr>
        <w:t xml:space="preserve"> </w:t>
      </w:r>
      <w:r w:rsidRPr="009B7194">
        <w:rPr>
          <w:rFonts w:ascii="Times New Roman" w:hAnsi="Times New Roman" w:cs="Times New Roman"/>
          <w:sz w:val="28"/>
          <w:szCs w:val="28"/>
          <w:lang w:val="uk-UA"/>
        </w:rPr>
        <w:t>В. Істина на стадії досудового слідства і принципи крим</w:t>
      </w:r>
      <w:r>
        <w:rPr>
          <w:rFonts w:ascii="Times New Roman" w:hAnsi="Times New Roman" w:cs="Times New Roman"/>
          <w:sz w:val="28"/>
          <w:szCs w:val="28"/>
          <w:lang w:val="uk-UA"/>
        </w:rPr>
        <w:t xml:space="preserve">інально-процесуального права. </w:t>
      </w:r>
      <w:r w:rsidRPr="009B7194">
        <w:rPr>
          <w:rFonts w:ascii="Times New Roman" w:hAnsi="Times New Roman" w:cs="Times New Roman"/>
          <w:i/>
          <w:sz w:val="28"/>
          <w:szCs w:val="28"/>
          <w:lang w:val="uk-UA"/>
        </w:rPr>
        <w:t>Науковий вісник Київського національного університету внутрішніх справ</w:t>
      </w:r>
      <w:r>
        <w:rPr>
          <w:rFonts w:ascii="Times New Roman" w:hAnsi="Times New Roman" w:cs="Times New Roman"/>
          <w:sz w:val="28"/>
          <w:szCs w:val="28"/>
          <w:lang w:val="uk-UA"/>
        </w:rPr>
        <w:t xml:space="preserve">. 2006. № 5. </w:t>
      </w:r>
      <w:r w:rsidRPr="009B7194">
        <w:rPr>
          <w:rFonts w:ascii="Times New Roman" w:hAnsi="Times New Roman" w:cs="Times New Roman"/>
          <w:sz w:val="28"/>
          <w:szCs w:val="28"/>
          <w:lang w:val="uk-UA"/>
        </w:rPr>
        <w:t>С. 151-159.</w:t>
      </w:r>
    </w:p>
    <w:p w:rsidR="00FE66C0" w:rsidRDefault="00FE66C0" w:rsidP="00E56586">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B5041C">
        <w:rPr>
          <w:rFonts w:ascii="Times New Roman" w:hAnsi="Times New Roman" w:cs="Times New Roman"/>
          <w:sz w:val="28"/>
          <w:szCs w:val="28"/>
          <w:lang w:val="uk-UA"/>
        </w:rPr>
        <w:t xml:space="preserve">Романюк Я. М. Поняття та складові категорії «диспозитивність» у цивільному праві України. </w:t>
      </w:r>
      <w:r w:rsidRPr="00B5041C">
        <w:rPr>
          <w:rFonts w:ascii="Times New Roman" w:hAnsi="Times New Roman" w:cs="Times New Roman"/>
          <w:i/>
          <w:sz w:val="28"/>
          <w:szCs w:val="28"/>
          <w:lang w:val="uk-UA"/>
        </w:rPr>
        <w:t>Альманах права</w:t>
      </w:r>
      <w:r w:rsidRPr="00B5041C">
        <w:rPr>
          <w:rFonts w:ascii="Times New Roman" w:hAnsi="Times New Roman" w:cs="Times New Roman"/>
          <w:sz w:val="28"/>
          <w:szCs w:val="28"/>
          <w:lang w:val="uk-UA"/>
        </w:rPr>
        <w:t xml:space="preserve">. 2016. Вип. 7. C. 11-16. </w:t>
      </w:r>
    </w:p>
    <w:p w:rsidR="00FE66C0" w:rsidRDefault="00FE66C0" w:rsidP="00B5041C">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8A5074">
        <w:rPr>
          <w:rFonts w:ascii="Times New Roman" w:hAnsi="Times New Roman" w:cs="Times New Roman"/>
          <w:sz w:val="28"/>
          <w:szCs w:val="28"/>
          <w:lang w:val="uk-UA"/>
        </w:rPr>
        <w:t>Рудник Т. Гуманізм як принцип к</w:t>
      </w:r>
      <w:r>
        <w:rPr>
          <w:rFonts w:ascii="Times New Roman" w:hAnsi="Times New Roman" w:cs="Times New Roman"/>
          <w:sz w:val="28"/>
          <w:szCs w:val="28"/>
          <w:lang w:val="uk-UA"/>
        </w:rPr>
        <w:t xml:space="preserve">римінально-виконавчого права. </w:t>
      </w:r>
      <w:r w:rsidRPr="008A5074">
        <w:rPr>
          <w:rFonts w:ascii="Times New Roman" w:hAnsi="Times New Roman" w:cs="Times New Roman"/>
          <w:i/>
          <w:sz w:val="28"/>
          <w:szCs w:val="28"/>
          <w:lang w:val="uk-UA"/>
        </w:rPr>
        <w:t>Підприємництво, господарство і право : науково-практичний, господарсько-правовий журнал</w:t>
      </w:r>
      <w:r>
        <w:rPr>
          <w:rFonts w:ascii="Times New Roman" w:hAnsi="Times New Roman" w:cs="Times New Roman"/>
          <w:sz w:val="28"/>
          <w:szCs w:val="28"/>
          <w:lang w:val="uk-UA"/>
        </w:rPr>
        <w:t xml:space="preserve">. 2007. № 11. </w:t>
      </w:r>
      <w:r w:rsidRPr="008A5074">
        <w:rPr>
          <w:rFonts w:ascii="Times New Roman" w:hAnsi="Times New Roman" w:cs="Times New Roman"/>
          <w:sz w:val="28"/>
          <w:szCs w:val="28"/>
          <w:lang w:val="uk-UA"/>
        </w:rPr>
        <w:t>С. 142-145.</w:t>
      </w:r>
    </w:p>
    <w:p w:rsidR="00FE66C0" w:rsidRDefault="00FE66C0" w:rsidP="009B719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FE66C0">
        <w:rPr>
          <w:rFonts w:ascii="Times New Roman" w:hAnsi="Times New Roman" w:cs="Times New Roman"/>
          <w:sz w:val="28"/>
          <w:szCs w:val="28"/>
          <w:lang w:val="uk-UA"/>
        </w:rPr>
        <w:t>Самбор М. Презумпція невинуватості у адмі</w:t>
      </w:r>
      <w:r>
        <w:rPr>
          <w:rFonts w:ascii="Times New Roman" w:hAnsi="Times New Roman" w:cs="Times New Roman"/>
          <w:sz w:val="28"/>
          <w:szCs w:val="28"/>
          <w:lang w:val="uk-UA"/>
        </w:rPr>
        <w:t xml:space="preserve">ністративно-деліктному праві. </w:t>
      </w:r>
      <w:r w:rsidRPr="00FE66C0">
        <w:rPr>
          <w:rFonts w:ascii="Times New Roman" w:hAnsi="Times New Roman" w:cs="Times New Roman"/>
          <w:i/>
          <w:sz w:val="28"/>
          <w:szCs w:val="28"/>
          <w:lang w:val="uk-UA"/>
        </w:rPr>
        <w:t>Вісник Київського національного університету імені Тараса Шевченка</w:t>
      </w:r>
      <w:r>
        <w:rPr>
          <w:rFonts w:ascii="Times New Roman" w:hAnsi="Times New Roman" w:cs="Times New Roman"/>
          <w:sz w:val="28"/>
          <w:szCs w:val="28"/>
          <w:lang w:val="uk-UA"/>
        </w:rPr>
        <w:t xml:space="preserve">. 2014. Вип. 1. </w:t>
      </w:r>
      <w:r w:rsidRPr="00FE66C0">
        <w:rPr>
          <w:rFonts w:ascii="Times New Roman" w:hAnsi="Times New Roman" w:cs="Times New Roman"/>
          <w:sz w:val="28"/>
          <w:szCs w:val="28"/>
          <w:lang w:val="uk-UA"/>
        </w:rPr>
        <w:t xml:space="preserve">С. 70-76. </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0655BB">
        <w:rPr>
          <w:rFonts w:ascii="Times New Roman" w:hAnsi="Times New Roman" w:cs="Times New Roman"/>
          <w:sz w:val="28"/>
          <w:szCs w:val="28"/>
          <w:lang w:val="uk-UA"/>
        </w:rPr>
        <w:t xml:space="preserve">Сейтназаров К. Р. З історії виникнення змагального кримінального процесу. </w:t>
      </w:r>
      <w:r w:rsidRPr="000655BB">
        <w:rPr>
          <w:rFonts w:ascii="Times New Roman" w:hAnsi="Times New Roman" w:cs="Times New Roman"/>
          <w:i/>
          <w:sz w:val="28"/>
          <w:szCs w:val="28"/>
          <w:lang w:val="uk-UA"/>
        </w:rPr>
        <w:t>Вісник Київського університету</w:t>
      </w:r>
      <w:r w:rsidRPr="000655BB">
        <w:rPr>
          <w:rFonts w:ascii="Times New Roman" w:hAnsi="Times New Roman" w:cs="Times New Roman"/>
          <w:sz w:val="28"/>
          <w:szCs w:val="28"/>
          <w:lang w:val="uk-UA"/>
        </w:rPr>
        <w:t xml:space="preserve">. 1992. Вип. 5. </w:t>
      </w:r>
      <w:r>
        <w:rPr>
          <w:rFonts w:ascii="Times New Roman" w:hAnsi="Times New Roman" w:cs="Times New Roman"/>
          <w:sz w:val="28"/>
          <w:szCs w:val="28"/>
          <w:lang w:val="uk-UA"/>
        </w:rPr>
        <w:t>С. 108-111.</w:t>
      </w:r>
    </w:p>
    <w:p w:rsidR="00FE66C0" w:rsidRDefault="00FE66C0" w:rsidP="00E56586">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E56586">
        <w:rPr>
          <w:rFonts w:ascii="Times New Roman" w:hAnsi="Times New Roman" w:cs="Times New Roman"/>
          <w:sz w:val="28"/>
          <w:szCs w:val="28"/>
          <w:lang w:val="uk-UA"/>
        </w:rPr>
        <w:t xml:space="preserve">Сляднєва </w:t>
      </w:r>
      <w:r>
        <w:rPr>
          <w:rFonts w:ascii="Times New Roman" w:hAnsi="Times New Roman" w:cs="Times New Roman"/>
          <w:sz w:val="28"/>
          <w:szCs w:val="28"/>
          <w:lang w:val="uk-UA"/>
        </w:rPr>
        <w:t>К</w:t>
      </w:r>
      <w:r w:rsidRPr="00E56586">
        <w:rPr>
          <w:rFonts w:ascii="Times New Roman" w:hAnsi="Times New Roman" w:cs="Times New Roman"/>
          <w:sz w:val="28"/>
          <w:szCs w:val="28"/>
          <w:lang w:val="uk-UA"/>
        </w:rPr>
        <w:t>.</w:t>
      </w:r>
      <w:r>
        <w:rPr>
          <w:rFonts w:ascii="Times New Roman" w:hAnsi="Times New Roman" w:cs="Times New Roman"/>
          <w:sz w:val="28"/>
          <w:szCs w:val="28"/>
          <w:lang w:val="uk-UA"/>
        </w:rPr>
        <w:t xml:space="preserve"> А. Д</w:t>
      </w:r>
      <w:r w:rsidRPr="00E56586">
        <w:rPr>
          <w:rFonts w:ascii="Times New Roman" w:hAnsi="Times New Roman" w:cs="Times New Roman"/>
          <w:sz w:val="28"/>
          <w:szCs w:val="28"/>
          <w:lang w:val="uk-UA"/>
        </w:rPr>
        <w:t xml:space="preserve">испозитивність як організаційна складова участі прокурора в кримінальному провадженні в україні : дис. ... </w:t>
      </w:r>
      <w:r>
        <w:rPr>
          <w:rFonts w:ascii="Times New Roman" w:hAnsi="Times New Roman" w:cs="Times New Roman"/>
          <w:sz w:val="28"/>
          <w:szCs w:val="28"/>
          <w:lang w:val="uk-UA"/>
        </w:rPr>
        <w:t>к</w:t>
      </w:r>
      <w:r w:rsidRPr="00E56586">
        <w:rPr>
          <w:rFonts w:ascii="Times New Roman" w:hAnsi="Times New Roman" w:cs="Times New Roman"/>
          <w:sz w:val="28"/>
          <w:szCs w:val="28"/>
          <w:lang w:val="uk-UA"/>
        </w:rPr>
        <w:t xml:space="preserve">анд. </w:t>
      </w:r>
      <w:r>
        <w:rPr>
          <w:rFonts w:ascii="Times New Roman" w:hAnsi="Times New Roman" w:cs="Times New Roman"/>
          <w:sz w:val="28"/>
          <w:szCs w:val="28"/>
          <w:lang w:val="uk-UA"/>
        </w:rPr>
        <w:t>ю</w:t>
      </w:r>
      <w:r w:rsidRPr="00E56586">
        <w:rPr>
          <w:rFonts w:ascii="Times New Roman" w:hAnsi="Times New Roman" w:cs="Times New Roman"/>
          <w:sz w:val="28"/>
          <w:szCs w:val="28"/>
          <w:lang w:val="uk-UA"/>
        </w:rPr>
        <w:t xml:space="preserve">рид. </w:t>
      </w:r>
      <w:r>
        <w:rPr>
          <w:rFonts w:ascii="Times New Roman" w:hAnsi="Times New Roman" w:cs="Times New Roman"/>
          <w:sz w:val="28"/>
          <w:szCs w:val="28"/>
          <w:lang w:val="uk-UA"/>
        </w:rPr>
        <w:t xml:space="preserve">юаук : 12.00.10 : Київ, 2019. </w:t>
      </w:r>
      <w:r w:rsidRPr="00E56586">
        <w:rPr>
          <w:rFonts w:ascii="Times New Roman" w:hAnsi="Times New Roman" w:cs="Times New Roman"/>
          <w:sz w:val="28"/>
          <w:szCs w:val="28"/>
          <w:lang w:val="uk-UA"/>
        </w:rPr>
        <w:t xml:space="preserve">230 </w:t>
      </w:r>
      <w:r>
        <w:rPr>
          <w:rFonts w:ascii="Times New Roman" w:hAnsi="Times New Roman" w:cs="Times New Roman"/>
          <w:sz w:val="28"/>
          <w:szCs w:val="28"/>
          <w:lang w:val="uk-UA"/>
        </w:rPr>
        <w:t>с.</w:t>
      </w:r>
    </w:p>
    <w:p w:rsidR="00FE66C0" w:rsidRPr="00FE66C0" w:rsidRDefault="00FE66C0" w:rsidP="009B719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FE66C0">
        <w:rPr>
          <w:rFonts w:ascii="Times New Roman" w:hAnsi="Times New Roman" w:cs="Times New Roman"/>
          <w:sz w:val="28"/>
          <w:szCs w:val="28"/>
          <w:lang w:val="uk-UA"/>
        </w:rPr>
        <w:t>Сокира Л. Принцип доцільності в кримі</w:t>
      </w:r>
      <w:r>
        <w:rPr>
          <w:rFonts w:ascii="Times New Roman" w:hAnsi="Times New Roman" w:cs="Times New Roman"/>
          <w:sz w:val="28"/>
          <w:szCs w:val="28"/>
          <w:lang w:val="uk-UA"/>
        </w:rPr>
        <w:t xml:space="preserve">нальному судочинстві України. </w:t>
      </w:r>
      <w:r w:rsidRPr="00FE66C0">
        <w:rPr>
          <w:rFonts w:ascii="Times New Roman" w:hAnsi="Times New Roman" w:cs="Times New Roman"/>
          <w:i/>
          <w:sz w:val="28"/>
          <w:szCs w:val="28"/>
          <w:lang w:val="uk-UA"/>
        </w:rPr>
        <w:t>Прокуратура. Людина. Держава : Загальнодержавне фахове юридичне видання</w:t>
      </w:r>
      <w:r>
        <w:rPr>
          <w:rFonts w:ascii="Times New Roman" w:hAnsi="Times New Roman" w:cs="Times New Roman"/>
          <w:sz w:val="28"/>
          <w:szCs w:val="28"/>
          <w:lang w:val="uk-UA"/>
        </w:rPr>
        <w:t xml:space="preserve">. 2005. № 10. </w:t>
      </w:r>
      <w:r w:rsidRPr="00FE66C0">
        <w:rPr>
          <w:rFonts w:ascii="Times New Roman" w:hAnsi="Times New Roman" w:cs="Times New Roman"/>
          <w:sz w:val="28"/>
          <w:szCs w:val="28"/>
          <w:lang w:val="uk-UA"/>
        </w:rPr>
        <w:t>С. 100-108</w:t>
      </w:r>
      <w:r>
        <w:rPr>
          <w:rFonts w:ascii="Times New Roman" w:hAnsi="Times New Roman" w:cs="Times New Roman"/>
          <w:sz w:val="28"/>
          <w:szCs w:val="28"/>
          <w:lang w:val="uk-UA"/>
        </w:rPr>
        <w:t>.</w:t>
      </w:r>
    </w:p>
    <w:p w:rsidR="00FE66C0" w:rsidRDefault="00FE66C0" w:rsidP="00B5041C">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8A5074">
        <w:rPr>
          <w:rFonts w:ascii="Times New Roman" w:hAnsi="Times New Roman" w:cs="Times New Roman"/>
          <w:sz w:val="28"/>
          <w:szCs w:val="28"/>
          <w:lang w:val="uk-UA"/>
        </w:rPr>
        <w:t xml:space="preserve">Сопронюк І. О. Генезис та розвиток принципу процесуальної економії у кримінальному судочинстві. </w:t>
      </w:r>
      <w:r w:rsidRPr="008A5074">
        <w:rPr>
          <w:rFonts w:ascii="Times New Roman" w:hAnsi="Times New Roman" w:cs="Times New Roman"/>
          <w:i/>
          <w:sz w:val="28"/>
          <w:szCs w:val="28"/>
          <w:lang w:val="uk-UA"/>
        </w:rPr>
        <w:t xml:space="preserve">Держава і право : збірник наукових </w:t>
      </w:r>
      <w:r w:rsidRPr="008A5074">
        <w:rPr>
          <w:rFonts w:ascii="Times New Roman" w:hAnsi="Times New Roman" w:cs="Times New Roman"/>
          <w:i/>
          <w:sz w:val="28"/>
          <w:szCs w:val="28"/>
          <w:lang w:val="uk-UA"/>
        </w:rPr>
        <w:lastRenderedPageBreak/>
        <w:t>праць. Юридичні і політичні науки</w:t>
      </w:r>
      <w:r w:rsidRPr="008A5074">
        <w:rPr>
          <w:rFonts w:ascii="Times New Roman" w:hAnsi="Times New Roman" w:cs="Times New Roman"/>
          <w:sz w:val="28"/>
          <w:szCs w:val="28"/>
          <w:lang w:val="uk-UA"/>
        </w:rPr>
        <w:t xml:space="preserve">. 2008. Вип. 40. С. 487-494. </w:t>
      </w:r>
    </w:p>
    <w:p w:rsidR="00FE66C0" w:rsidRDefault="00FE66C0" w:rsidP="00CA3611">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9B7194">
        <w:rPr>
          <w:rFonts w:ascii="Times New Roman" w:hAnsi="Times New Roman" w:cs="Times New Roman"/>
          <w:sz w:val="28"/>
          <w:szCs w:val="28"/>
          <w:lang w:val="uk-UA"/>
        </w:rPr>
        <w:t>Сопронюк І. Правове регулювання тривалості кримінального процесу у часі як основи при</w:t>
      </w:r>
      <w:r>
        <w:rPr>
          <w:rFonts w:ascii="Times New Roman" w:hAnsi="Times New Roman" w:cs="Times New Roman"/>
          <w:sz w:val="28"/>
          <w:szCs w:val="28"/>
          <w:lang w:val="uk-UA"/>
        </w:rPr>
        <w:t xml:space="preserve">нципу процесуальної економії. </w:t>
      </w:r>
      <w:r w:rsidRPr="009B7194">
        <w:rPr>
          <w:rFonts w:ascii="Times New Roman" w:hAnsi="Times New Roman" w:cs="Times New Roman"/>
          <w:sz w:val="28"/>
          <w:szCs w:val="28"/>
          <w:lang w:val="uk-UA"/>
        </w:rPr>
        <w:t>Вісник Львівськог</w:t>
      </w:r>
      <w:r>
        <w:rPr>
          <w:rFonts w:ascii="Times New Roman" w:hAnsi="Times New Roman" w:cs="Times New Roman"/>
          <w:sz w:val="28"/>
          <w:szCs w:val="28"/>
          <w:lang w:val="uk-UA"/>
        </w:rPr>
        <w:t>о університету ім. Івана Франка. 2010. Вип. 50. С. 367-377.</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9B7194">
        <w:rPr>
          <w:rFonts w:ascii="Times New Roman" w:hAnsi="Times New Roman" w:cs="Times New Roman"/>
          <w:sz w:val="28"/>
          <w:szCs w:val="28"/>
          <w:lang w:val="uk-UA"/>
        </w:rPr>
        <w:t>Тертишник В. Концептуальна модель системи при</w:t>
      </w:r>
      <w:r>
        <w:rPr>
          <w:rFonts w:ascii="Times New Roman" w:hAnsi="Times New Roman" w:cs="Times New Roman"/>
          <w:sz w:val="28"/>
          <w:szCs w:val="28"/>
          <w:lang w:val="uk-UA"/>
        </w:rPr>
        <w:t xml:space="preserve">нципів кримінального процесу. </w:t>
      </w:r>
      <w:r w:rsidRPr="009B7194">
        <w:rPr>
          <w:rFonts w:ascii="Times New Roman" w:hAnsi="Times New Roman" w:cs="Times New Roman"/>
          <w:i/>
          <w:sz w:val="28"/>
          <w:szCs w:val="28"/>
          <w:lang w:val="uk-UA"/>
        </w:rPr>
        <w:t>Економіка. Фінанси. Право : інформаційно-аналітичний бюлетень</w:t>
      </w:r>
      <w:r>
        <w:rPr>
          <w:rFonts w:ascii="Times New Roman" w:hAnsi="Times New Roman" w:cs="Times New Roman"/>
          <w:sz w:val="28"/>
          <w:szCs w:val="28"/>
          <w:lang w:val="uk-UA"/>
        </w:rPr>
        <w:t xml:space="preserve">. 2001. № 3. </w:t>
      </w:r>
      <w:r w:rsidRPr="009B7194">
        <w:rPr>
          <w:rFonts w:ascii="Times New Roman" w:hAnsi="Times New Roman" w:cs="Times New Roman"/>
          <w:sz w:val="28"/>
          <w:szCs w:val="28"/>
          <w:lang w:val="uk-UA"/>
        </w:rPr>
        <w:t>С.27-29.</w:t>
      </w:r>
    </w:p>
    <w:p w:rsidR="00FE66C0" w:rsidRDefault="00FE66C0" w:rsidP="00E56586">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B5041C">
        <w:rPr>
          <w:rFonts w:ascii="Times New Roman" w:hAnsi="Times New Roman" w:cs="Times New Roman"/>
          <w:sz w:val="28"/>
          <w:szCs w:val="28"/>
          <w:lang w:val="uk-UA"/>
        </w:rPr>
        <w:t>Тимощук Ю.</w:t>
      </w:r>
      <w:r>
        <w:rPr>
          <w:rFonts w:ascii="Times New Roman" w:hAnsi="Times New Roman" w:cs="Times New Roman"/>
          <w:sz w:val="28"/>
          <w:szCs w:val="28"/>
          <w:lang w:val="uk-UA"/>
        </w:rPr>
        <w:t xml:space="preserve"> </w:t>
      </w:r>
      <w:r w:rsidRPr="00B5041C">
        <w:rPr>
          <w:rFonts w:ascii="Times New Roman" w:hAnsi="Times New Roman" w:cs="Times New Roman"/>
          <w:sz w:val="28"/>
          <w:szCs w:val="28"/>
          <w:lang w:val="uk-UA"/>
        </w:rPr>
        <w:t>С. Визначення поняття п</w:t>
      </w:r>
      <w:r>
        <w:rPr>
          <w:rFonts w:ascii="Times New Roman" w:hAnsi="Times New Roman" w:cs="Times New Roman"/>
          <w:sz w:val="28"/>
          <w:szCs w:val="28"/>
          <w:lang w:val="uk-UA"/>
        </w:rPr>
        <w:t xml:space="preserve">ринципів кримінального права. </w:t>
      </w:r>
      <w:r w:rsidRPr="00B5041C">
        <w:rPr>
          <w:rFonts w:ascii="Times New Roman" w:hAnsi="Times New Roman" w:cs="Times New Roman"/>
          <w:i/>
          <w:sz w:val="28"/>
          <w:szCs w:val="28"/>
          <w:lang w:val="uk-UA"/>
        </w:rPr>
        <w:t>Часопис Київського університету права : український науково-теоретичний часопис</w:t>
      </w:r>
      <w:r>
        <w:rPr>
          <w:rFonts w:ascii="Times New Roman" w:hAnsi="Times New Roman" w:cs="Times New Roman"/>
          <w:sz w:val="28"/>
          <w:szCs w:val="28"/>
          <w:lang w:val="uk-UA"/>
        </w:rPr>
        <w:t>. 2014. № 3. С. 261-264.</w:t>
      </w:r>
    </w:p>
    <w:p w:rsidR="00FE66C0" w:rsidRDefault="00FE66C0" w:rsidP="00B5041C">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8A5074">
        <w:rPr>
          <w:rFonts w:ascii="Times New Roman" w:hAnsi="Times New Roman" w:cs="Times New Roman"/>
          <w:sz w:val="28"/>
          <w:szCs w:val="28"/>
          <w:lang w:val="uk-UA"/>
        </w:rPr>
        <w:t>Фесенко Є.</w:t>
      </w:r>
      <w:r>
        <w:rPr>
          <w:rFonts w:ascii="Times New Roman" w:hAnsi="Times New Roman" w:cs="Times New Roman"/>
          <w:sz w:val="28"/>
          <w:szCs w:val="28"/>
          <w:lang w:val="uk-UA"/>
        </w:rPr>
        <w:t xml:space="preserve"> </w:t>
      </w:r>
      <w:r w:rsidRPr="008A5074">
        <w:rPr>
          <w:rFonts w:ascii="Times New Roman" w:hAnsi="Times New Roman" w:cs="Times New Roman"/>
          <w:sz w:val="28"/>
          <w:szCs w:val="28"/>
          <w:lang w:val="uk-UA"/>
        </w:rPr>
        <w:t>В. Гуманізація як принцип</w:t>
      </w:r>
      <w:r>
        <w:rPr>
          <w:rFonts w:ascii="Times New Roman" w:hAnsi="Times New Roman" w:cs="Times New Roman"/>
          <w:sz w:val="28"/>
          <w:szCs w:val="28"/>
          <w:lang w:val="uk-UA"/>
        </w:rPr>
        <w:t xml:space="preserve"> кримінального права України. </w:t>
      </w:r>
      <w:r w:rsidRPr="008A5074">
        <w:rPr>
          <w:rFonts w:ascii="Times New Roman" w:hAnsi="Times New Roman" w:cs="Times New Roman"/>
          <w:i/>
          <w:sz w:val="28"/>
          <w:szCs w:val="28"/>
          <w:lang w:val="uk-UA"/>
        </w:rPr>
        <w:t>Юридична Україна : щомісячний науковий журнал</w:t>
      </w:r>
      <w:r>
        <w:rPr>
          <w:rFonts w:ascii="Times New Roman" w:hAnsi="Times New Roman" w:cs="Times New Roman"/>
          <w:sz w:val="28"/>
          <w:szCs w:val="28"/>
          <w:lang w:val="uk-UA"/>
        </w:rPr>
        <w:t>. 2018. № 8 (188). С. </w:t>
      </w:r>
      <w:r w:rsidRPr="008A5074">
        <w:rPr>
          <w:rFonts w:ascii="Times New Roman" w:hAnsi="Times New Roman" w:cs="Times New Roman"/>
          <w:sz w:val="28"/>
          <w:szCs w:val="28"/>
          <w:lang w:val="uk-UA"/>
        </w:rPr>
        <w:t xml:space="preserve">21-25. </w:t>
      </w:r>
    </w:p>
    <w:p w:rsidR="00FE66C0" w:rsidRDefault="00FE66C0" w:rsidP="00E56586">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B5041C">
        <w:rPr>
          <w:rFonts w:ascii="Times New Roman" w:hAnsi="Times New Roman" w:cs="Times New Roman"/>
          <w:sz w:val="28"/>
          <w:szCs w:val="28"/>
          <w:lang w:val="uk-UA"/>
        </w:rPr>
        <w:t>Шевченко О. Види злочинів в українському і російському кримі</w:t>
      </w:r>
      <w:r>
        <w:rPr>
          <w:rFonts w:ascii="Times New Roman" w:hAnsi="Times New Roman" w:cs="Times New Roman"/>
          <w:sz w:val="28"/>
          <w:szCs w:val="28"/>
          <w:lang w:val="uk-UA"/>
        </w:rPr>
        <w:t xml:space="preserve">нальному праві ХVII століття. </w:t>
      </w:r>
      <w:r w:rsidRPr="00B5041C">
        <w:rPr>
          <w:rFonts w:ascii="Times New Roman" w:hAnsi="Times New Roman" w:cs="Times New Roman"/>
          <w:i/>
          <w:sz w:val="28"/>
          <w:szCs w:val="28"/>
          <w:lang w:val="uk-UA"/>
        </w:rPr>
        <w:t>Про українське право : збірник статей кафедри теорії та історії держави і права</w:t>
      </w:r>
      <w:r>
        <w:rPr>
          <w:rFonts w:ascii="Times New Roman" w:hAnsi="Times New Roman" w:cs="Times New Roman"/>
          <w:sz w:val="28"/>
          <w:szCs w:val="28"/>
          <w:lang w:val="uk-UA"/>
        </w:rPr>
        <w:t xml:space="preserve">. 2008. </w:t>
      </w:r>
      <w:r w:rsidRPr="00B5041C">
        <w:rPr>
          <w:rFonts w:ascii="Times New Roman" w:hAnsi="Times New Roman" w:cs="Times New Roman"/>
          <w:sz w:val="28"/>
          <w:szCs w:val="28"/>
          <w:lang w:val="uk-UA"/>
        </w:rPr>
        <w:t>Число 3. С. 185-196.</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0655BB">
        <w:rPr>
          <w:rFonts w:ascii="Times New Roman" w:hAnsi="Times New Roman" w:cs="Times New Roman"/>
          <w:sz w:val="28"/>
          <w:szCs w:val="28"/>
          <w:lang w:val="uk-UA"/>
        </w:rPr>
        <w:t xml:space="preserve">Шибіко В. П. Забезпечення права особи на доступ до правосуддя у системі принципів кримінального процесу України. </w:t>
      </w:r>
      <w:r w:rsidRPr="000655BB">
        <w:rPr>
          <w:rFonts w:ascii="Times New Roman" w:hAnsi="Times New Roman" w:cs="Times New Roman"/>
          <w:i/>
          <w:sz w:val="28"/>
          <w:szCs w:val="28"/>
          <w:lang w:val="uk-UA"/>
        </w:rPr>
        <w:t>Вісник Київського національного університету імені Тараса Шевченка</w:t>
      </w:r>
      <w:r w:rsidRPr="000655BB">
        <w:rPr>
          <w:rFonts w:ascii="Times New Roman" w:hAnsi="Times New Roman" w:cs="Times New Roman"/>
          <w:sz w:val="28"/>
          <w:szCs w:val="28"/>
          <w:lang w:val="uk-UA"/>
        </w:rPr>
        <w:t xml:space="preserve">. 2009. Вип. 81. </w:t>
      </w:r>
      <w:r>
        <w:rPr>
          <w:rFonts w:ascii="Times New Roman" w:hAnsi="Times New Roman" w:cs="Times New Roman"/>
          <w:sz w:val="28"/>
          <w:szCs w:val="28"/>
          <w:lang w:val="uk-UA"/>
        </w:rPr>
        <w:t>С. 168-171.</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9B7194">
        <w:rPr>
          <w:rFonts w:ascii="Times New Roman" w:hAnsi="Times New Roman" w:cs="Times New Roman"/>
          <w:sz w:val="28"/>
          <w:szCs w:val="28"/>
          <w:lang w:val="uk-UA"/>
        </w:rPr>
        <w:t>Якименко О. Красиве без корисного. Принцип змагальності в новому Кримінал</w:t>
      </w:r>
      <w:r>
        <w:rPr>
          <w:rFonts w:ascii="Times New Roman" w:hAnsi="Times New Roman" w:cs="Times New Roman"/>
          <w:sz w:val="28"/>
          <w:szCs w:val="28"/>
          <w:lang w:val="uk-UA"/>
        </w:rPr>
        <w:t xml:space="preserve">ьному процесуальному кодексі. </w:t>
      </w:r>
      <w:r w:rsidRPr="009B7194">
        <w:rPr>
          <w:rFonts w:ascii="Times New Roman" w:hAnsi="Times New Roman" w:cs="Times New Roman"/>
          <w:i/>
          <w:sz w:val="28"/>
          <w:szCs w:val="28"/>
          <w:lang w:val="uk-UA"/>
        </w:rPr>
        <w:t>Юридичний вісник України</w:t>
      </w:r>
      <w:r>
        <w:rPr>
          <w:rFonts w:ascii="Times New Roman" w:hAnsi="Times New Roman" w:cs="Times New Roman"/>
          <w:sz w:val="28"/>
          <w:szCs w:val="28"/>
          <w:lang w:val="uk-UA"/>
        </w:rPr>
        <w:t xml:space="preserve">. </w:t>
      </w:r>
      <w:r w:rsidRPr="009B7194">
        <w:rPr>
          <w:rFonts w:ascii="Times New Roman" w:hAnsi="Times New Roman" w:cs="Times New Roman"/>
          <w:sz w:val="28"/>
          <w:szCs w:val="28"/>
          <w:lang w:val="uk-UA"/>
        </w:rPr>
        <w:t xml:space="preserve">2012. </w:t>
      </w:r>
      <w:r>
        <w:rPr>
          <w:rFonts w:ascii="Times New Roman" w:hAnsi="Times New Roman" w:cs="Times New Roman"/>
          <w:sz w:val="28"/>
          <w:szCs w:val="28"/>
          <w:lang w:val="uk-UA"/>
        </w:rPr>
        <w:t>№ 37. С. 158-163.</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9B7194">
        <w:rPr>
          <w:rFonts w:ascii="Times New Roman" w:hAnsi="Times New Roman" w:cs="Times New Roman"/>
          <w:sz w:val="28"/>
          <w:szCs w:val="28"/>
          <w:lang w:val="uk-UA"/>
        </w:rPr>
        <w:t xml:space="preserve">Янішевська Д К. Основні принципи діяльності прокурора в кримінальному процесі Франції. </w:t>
      </w:r>
      <w:r w:rsidRPr="009B7194">
        <w:rPr>
          <w:rFonts w:ascii="Times New Roman" w:hAnsi="Times New Roman" w:cs="Times New Roman"/>
          <w:i/>
          <w:sz w:val="28"/>
          <w:szCs w:val="28"/>
          <w:lang w:val="uk-UA"/>
        </w:rPr>
        <w:t>Правові горизонти : науково-практичний юридичний журнал : науковий журнал</w:t>
      </w:r>
      <w:r w:rsidRPr="009B7194">
        <w:rPr>
          <w:rFonts w:ascii="Times New Roman" w:hAnsi="Times New Roman" w:cs="Times New Roman"/>
          <w:sz w:val="28"/>
          <w:szCs w:val="28"/>
          <w:lang w:val="uk-UA"/>
        </w:rPr>
        <w:t xml:space="preserve">. 2019. Вип. 16 (29). </w:t>
      </w:r>
      <w:r>
        <w:rPr>
          <w:rFonts w:ascii="Times New Roman" w:hAnsi="Times New Roman" w:cs="Times New Roman"/>
          <w:sz w:val="28"/>
          <w:szCs w:val="28"/>
          <w:lang w:val="uk-UA"/>
        </w:rPr>
        <w:t>С. 81-86.</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0655BB">
        <w:rPr>
          <w:rFonts w:ascii="Times New Roman" w:hAnsi="Times New Roman" w:cs="Times New Roman"/>
          <w:sz w:val="28"/>
          <w:szCs w:val="28"/>
          <w:lang w:val="uk-UA"/>
        </w:rPr>
        <w:t>Яновська О.</w:t>
      </w:r>
      <w:r>
        <w:rPr>
          <w:rFonts w:ascii="Times New Roman" w:hAnsi="Times New Roman" w:cs="Times New Roman"/>
          <w:sz w:val="28"/>
          <w:szCs w:val="28"/>
          <w:lang w:val="uk-UA"/>
        </w:rPr>
        <w:t xml:space="preserve"> </w:t>
      </w:r>
      <w:r w:rsidRPr="000655BB">
        <w:rPr>
          <w:rFonts w:ascii="Times New Roman" w:hAnsi="Times New Roman" w:cs="Times New Roman"/>
          <w:sz w:val="28"/>
          <w:szCs w:val="28"/>
          <w:lang w:val="uk-UA"/>
        </w:rPr>
        <w:t>Г. Загальні засади надання безоплатної правової допомоги</w:t>
      </w:r>
      <w:r>
        <w:rPr>
          <w:rFonts w:ascii="Times New Roman" w:hAnsi="Times New Roman" w:cs="Times New Roman"/>
          <w:sz w:val="28"/>
          <w:szCs w:val="28"/>
          <w:lang w:val="uk-UA"/>
        </w:rPr>
        <w:t xml:space="preserve"> у кримінальному провадженні. </w:t>
      </w:r>
      <w:r w:rsidRPr="000655BB">
        <w:rPr>
          <w:rFonts w:ascii="Times New Roman" w:hAnsi="Times New Roman" w:cs="Times New Roman"/>
          <w:i/>
          <w:sz w:val="28"/>
          <w:szCs w:val="28"/>
          <w:lang w:val="uk-UA"/>
        </w:rPr>
        <w:t>Науковий вісник Дніпропетровського державного університету внутрішніх справ : збірник наукових праць</w:t>
      </w:r>
      <w:r>
        <w:rPr>
          <w:rFonts w:ascii="Times New Roman" w:hAnsi="Times New Roman" w:cs="Times New Roman"/>
          <w:sz w:val="28"/>
          <w:szCs w:val="28"/>
          <w:lang w:val="uk-UA"/>
        </w:rPr>
        <w:t>. 2013. № 4 (68). C. 268-274.</w:t>
      </w:r>
    </w:p>
    <w:p w:rsidR="00FE66C0" w:rsidRDefault="00FE66C0" w:rsidP="008A5074">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9B7194">
        <w:rPr>
          <w:rFonts w:ascii="Times New Roman" w:hAnsi="Times New Roman" w:cs="Times New Roman"/>
          <w:sz w:val="28"/>
          <w:szCs w:val="28"/>
          <w:lang w:val="uk-UA"/>
        </w:rPr>
        <w:t xml:space="preserve">Яновська О. Окремі питання загальної характеристики принципу </w:t>
      </w:r>
      <w:r w:rsidRPr="009B7194">
        <w:rPr>
          <w:rFonts w:ascii="Times New Roman" w:hAnsi="Times New Roman" w:cs="Times New Roman"/>
          <w:sz w:val="28"/>
          <w:szCs w:val="28"/>
          <w:lang w:val="uk-UA"/>
        </w:rPr>
        <w:lastRenderedPageBreak/>
        <w:t>змагальності</w:t>
      </w:r>
      <w:r>
        <w:rPr>
          <w:rFonts w:ascii="Times New Roman" w:hAnsi="Times New Roman" w:cs="Times New Roman"/>
          <w:sz w:val="28"/>
          <w:szCs w:val="28"/>
          <w:lang w:val="uk-UA"/>
        </w:rPr>
        <w:t xml:space="preserve"> в кримінальному судочинстві. </w:t>
      </w:r>
      <w:r w:rsidRPr="009B7194">
        <w:rPr>
          <w:rFonts w:ascii="Times New Roman" w:hAnsi="Times New Roman" w:cs="Times New Roman"/>
          <w:i/>
          <w:sz w:val="28"/>
          <w:szCs w:val="28"/>
          <w:lang w:val="uk-UA"/>
        </w:rPr>
        <w:t>Підприємництво, господарство і право : науково-практичний, господарсько-правовий журнал</w:t>
      </w:r>
      <w:r>
        <w:rPr>
          <w:rFonts w:ascii="Times New Roman" w:hAnsi="Times New Roman" w:cs="Times New Roman"/>
          <w:sz w:val="28"/>
          <w:szCs w:val="28"/>
          <w:lang w:val="uk-UA"/>
        </w:rPr>
        <w:t xml:space="preserve">. 2011. № 6 (186). </w:t>
      </w:r>
      <w:r w:rsidRPr="009B7194">
        <w:rPr>
          <w:rFonts w:ascii="Times New Roman" w:hAnsi="Times New Roman" w:cs="Times New Roman"/>
          <w:sz w:val="28"/>
          <w:szCs w:val="28"/>
          <w:lang w:val="uk-UA"/>
        </w:rPr>
        <w:t>С. 144-148.</w:t>
      </w:r>
    </w:p>
    <w:p w:rsidR="00C24779" w:rsidRDefault="00FE66C0" w:rsidP="00FE66C0">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9B7194">
        <w:rPr>
          <w:rFonts w:ascii="Times New Roman" w:hAnsi="Times New Roman" w:cs="Times New Roman"/>
          <w:sz w:val="28"/>
          <w:szCs w:val="28"/>
          <w:lang w:val="uk-UA"/>
        </w:rPr>
        <w:t>Яценко С. Конституційний принцип призумпції невинуватості та інститут кримінальної відповідальності в праві України і деяких інших європейських</w:t>
      </w:r>
      <w:r>
        <w:rPr>
          <w:rFonts w:ascii="Times New Roman" w:hAnsi="Times New Roman" w:cs="Times New Roman"/>
          <w:sz w:val="28"/>
          <w:szCs w:val="28"/>
          <w:lang w:val="uk-UA"/>
        </w:rPr>
        <w:t xml:space="preserve"> держав: порівняльний аспект. </w:t>
      </w:r>
      <w:r w:rsidRPr="009B7194">
        <w:rPr>
          <w:rFonts w:ascii="Times New Roman" w:hAnsi="Times New Roman" w:cs="Times New Roman"/>
          <w:i/>
          <w:sz w:val="28"/>
          <w:szCs w:val="28"/>
          <w:lang w:val="uk-UA"/>
        </w:rPr>
        <w:t>Вісник Конституційного Суду України : Загальнодержавне періодичне видання</w:t>
      </w:r>
      <w:r>
        <w:rPr>
          <w:rFonts w:ascii="Times New Roman" w:hAnsi="Times New Roman" w:cs="Times New Roman"/>
          <w:sz w:val="28"/>
          <w:szCs w:val="28"/>
          <w:lang w:val="uk-UA"/>
        </w:rPr>
        <w:t xml:space="preserve">. 2005. № 2. </w:t>
      </w:r>
      <w:r w:rsidRPr="009B7194">
        <w:rPr>
          <w:rFonts w:ascii="Times New Roman" w:hAnsi="Times New Roman" w:cs="Times New Roman"/>
          <w:sz w:val="28"/>
          <w:szCs w:val="28"/>
          <w:lang w:val="uk-UA"/>
        </w:rPr>
        <w:t>С.51-58.</w:t>
      </w:r>
    </w:p>
    <w:p w:rsidR="00C24779" w:rsidRDefault="00C24779" w:rsidP="00FE66C0">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C24779">
        <w:rPr>
          <w:rFonts w:ascii="Times New Roman" w:hAnsi="Times New Roman" w:cs="Times New Roman"/>
          <w:sz w:val="28"/>
          <w:szCs w:val="28"/>
          <w:lang w:val="uk-UA"/>
        </w:rPr>
        <w:t xml:space="preserve">Allen R. J., Miller J. S. The common law theory of experts: deference or education. </w:t>
      </w:r>
      <w:r w:rsidRPr="00C24779">
        <w:rPr>
          <w:rFonts w:ascii="Times New Roman" w:hAnsi="Times New Roman" w:cs="Times New Roman"/>
          <w:i/>
          <w:sz w:val="28"/>
          <w:szCs w:val="28"/>
          <w:lang w:val="uk-UA"/>
        </w:rPr>
        <w:t>Northwestern Univ. Law Rev</w:t>
      </w:r>
      <w:r w:rsidRPr="00C24779">
        <w:rPr>
          <w:rFonts w:ascii="Times New Roman" w:hAnsi="Times New Roman" w:cs="Times New Roman"/>
          <w:sz w:val="28"/>
          <w:szCs w:val="28"/>
          <w:lang w:val="uk-UA"/>
        </w:rPr>
        <w:t>. 1993. № 87. Р. 1131–1147.</w:t>
      </w:r>
    </w:p>
    <w:p w:rsidR="00C24779" w:rsidRDefault="00C24779" w:rsidP="00FE66C0">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C24779">
        <w:rPr>
          <w:rFonts w:ascii="Times New Roman" w:hAnsi="Times New Roman" w:cs="Times New Roman"/>
          <w:sz w:val="28"/>
          <w:szCs w:val="28"/>
          <w:lang w:val="uk-UA"/>
        </w:rPr>
        <w:t xml:space="preserve">Giannelli P. Ake v Oklahoma: The right to expert assistance in a post-Daubert, post-DNA world. </w:t>
      </w:r>
      <w:r w:rsidRPr="00C24779">
        <w:rPr>
          <w:rFonts w:ascii="Times New Roman" w:hAnsi="Times New Roman" w:cs="Times New Roman"/>
          <w:i/>
          <w:sz w:val="28"/>
          <w:szCs w:val="28"/>
          <w:lang w:val="uk-UA"/>
        </w:rPr>
        <w:t>Cornell Law Rev</w:t>
      </w:r>
      <w:r w:rsidRPr="00C24779">
        <w:rPr>
          <w:rFonts w:ascii="Times New Roman" w:hAnsi="Times New Roman" w:cs="Times New Roman"/>
          <w:sz w:val="28"/>
          <w:szCs w:val="28"/>
          <w:lang w:val="uk-UA"/>
        </w:rPr>
        <w:t xml:space="preserve">. 2004. № 89. Р. 1305–1419. </w:t>
      </w:r>
    </w:p>
    <w:p w:rsidR="00C24779" w:rsidRDefault="00C24779" w:rsidP="00FE66C0">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C24779">
        <w:rPr>
          <w:rFonts w:ascii="Times New Roman" w:hAnsi="Times New Roman" w:cs="Times New Roman"/>
          <w:sz w:val="28"/>
          <w:szCs w:val="28"/>
          <w:lang w:val="uk-UA"/>
        </w:rPr>
        <w:t xml:space="preserve">Matuizienė Е. The Conception of Dispositiveness in Criminal Procedure. </w:t>
      </w:r>
      <w:r w:rsidRPr="00C24779">
        <w:rPr>
          <w:rFonts w:ascii="Times New Roman" w:hAnsi="Times New Roman" w:cs="Times New Roman"/>
          <w:i/>
          <w:sz w:val="28"/>
          <w:szCs w:val="28"/>
          <w:lang w:val="uk-UA"/>
        </w:rPr>
        <w:t>Societal studies</w:t>
      </w:r>
      <w:r w:rsidRPr="00C24779">
        <w:rPr>
          <w:rFonts w:ascii="Times New Roman" w:hAnsi="Times New Roman" w:cs="Times New Roman"/>
          <w:sz w:val="28"/>
          <w:szCs w:val="28"/>
          <w:lang w:val="uk-UA"/>
        </w:rPr>
        <w:t>. 2009. № 4. Р. 295-315.</w:t>
      </w:r>
    </w:p>
    <w:p w:rsidR="00C24779" w:rsidRDefault="00C24779" w:rsidP="00FE66C0">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C24779">
        <w:rPr>
          <w:rFonts w:ascii="Times New Roman" w:hAnsi="Times New Roman" w:cs="Times New Roman"/>
          <w:sz w:val="28"/>
          <w:szCs w:val="28"/>
          <w:lang w:val="uk-UA"/>
        </w:rPr>
        <w:t xml:space="preserve">Roberts P. Faces of justice adrift? Damaska's comparative method and the future of common law evidence. In Crime, procedure and evidence in a comparative and international context—essays in honour of professor Mirjan Damaska. </w:t>
      </w:r>
      <w:r w:rsidRPr="00C24779">
        <w:rPr>
          <w:rFonts w:ascii="Times New Roman" w:hAnsi="Times New Roman" w:cs="Times New Roman"/>
          <w:i/>
          <w:sz w:val="28"/>
          <w:szCs w:val="28"/>
          <w:lang w:val="uk-UA"/>
        </w:rPr>
        <w:t>Hart</w:t>
      </w:r>
      <w:r w:rsidRPr="00C24779">
        <w:rPr>
          <w:rFonts w:ascii="Times New Roman" w:hAnsi="Times New Roman" w:cs="Times New Roman"/>
          <w:sz w:val="28"/>
          <w:szCs w:val="28"/>
          <w:lang w:val="uk-UA"/>
        </w:rPr>
        <w:t>. 2008. № 3. Р. 295–348.</w:t>
      </w:r>
    </w:p>
    <w:p w:rsidR="00C24779" w:rsidRPr="00C24779" w:rsidRDefault="00C24779" w:rsidP="00FE66C0">
      <w:pPr>
        <w:pStyle w:val="a7"/>
        <w:widowControl w:val="0"/>
        <w:numPr>
          <w:ilvl w:val="0"/>
          <w:numId w:val="11"/>
        </w:numPr>
        <w:tabs>
          <w:tab w:val="left" w:pos="993"/>
        </w:tabs>
        <w:spacing w:line="360" w:lineRule="auto"/>
        <w:ind w:left="0" w:firstLine="709"/>
        <w:jc w:val="both"/>
        <w:rPr>
          <w:rFonts w:ascii="Times New Roman" w:hAnsi="Times New Roman" w:cs="Times New Roman"/>
          <w:sz w:val="28"/>
          <w:szCs w:val="28"/>
          <w:lang w:val="uk-UA"/>
        </w:rPr>
      </w:pPr>
      <w:r w:rsidRPr="00C24779">
        <w:rPr>
          <w:rFonts w:ascii="Times New Roman" w:hAnsi="Times New Roman" w:cs="Times New Roman"/>
          <w:sz w:val="28"/>
          <w:szCs w:val="28"/>
          <w:lang w:val="uk-UA"/>
        </w:rPr>
        <w:t xml:space="preserve">Roberts Р. Paradigms of forensic science and legal process: a critical diagnosis. </w:t>
      </w:r>
      <w:r w:rsidRPr="00C24779">
        <w:rPr>
          <w:rFonts w:ascii="Times New Roman" w:hAnsi="Times New Roman" w:cs="Times New Roman"/>
          <w:i/>
          <w:sz w:val="28"/>
          <w:szCs w:val="28"/>
          <w:lang w:val="uk-UA"/>
        </w:rPr>
        <w:t>Philos Trans R Soc Lond B Biol Sci</w:t>
      </w:r>
      <w:r w:rsidRPr="00C24779">
        <w:rPr>
          <w:rFonts w:ascii="Times New Roman" w:hAnsi="Times New Roman" w:cs="Times New Roman"/>
          <w:sz w:val="28"/>
          <w:szCs w:val="28"/>
          <w:lang w:val="uk-UA"/>
        </w:rPr>
        <w:t>. 2015. № 5. Р. 138-145.</w:t>
      </w:r>
    </w:p>
    <w:p w:rsidR="00FE66C0" w:rsidRDefault="00FE66C0" w:rsidP="00FE66C0">
      <w:pPr>
        <w:pStyle w:val="a7"/>
        <w:widowControl w:val="0"/>
        <w:tabs>
          <w:tab w:val="left" w:pos="993"/>
        </w:tabs>
        <w:spacing w:line="360" w:lineRule="auto"/>
        <w:jc w:val="both"/>
        <w:rPr>
          <w:rFonts w:ascii="Times New Roman" w:hAnsi="Times New Roman" w:cs="Times New Roman"/>
          <w:sz w:val="28"/>
          <w:szCs w:val="28"/>
          <w:lang w:val="uk-UA"/>
        </w:rPr>
      </w:pPr>
    </w:p>
    <w:sectPr w:rsidR="00FE66C0" w:rsidSect="00246638">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3A" w:rsidRDefault="00A7123A">
      <w:r>
        <w:separator/>
      </w:r>
    </w:p>
  </w:endnote>
  <w:endnote w:type="continuationSeparator" w:id="0">
    <w:p w:rsidR="00A7123A" w:rsidRDefault="00A7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3A" w:rsidRDefault="00A7123A">
      <w:r>
        <w:separator/>
      </w:r>
    </w:p>
  </w:footnote>
  <w:footnote w:type="continuationSeparator" w:id="0">
    <w:p w:rsidR="00A7123A" w:rsidRDefault="00A71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87686"/>
      <w:docPartObj>
        <w:docPartGallery w:val="Page Numbers (Top of Page)"/>
        <w:docPartUnique/>
      </w:docPartObj>
    </w:sdtPr>
    <w:sdtEndPr/>
    <w:sdtContent>
      <w:p w:rsidR="00E56586" w:rsidRDefault="00E56586">
        <w:pPr>
          <w:pStyle w:val="a3"/>
          <w:jc w:val="right"/>
        </w:pPr>
        <w:r>
          <w:fldChar w:fldCharType="begin"/>
        </w:r>
        <w:r>
          <w:instrText>PAGE   \* MERGEFORMAT</w:instrText>
        </w:r>
        <w:r>
          <w:fldChar w:fldCharType="separate"/>
        </w:r>
        <w:r w:rsidR="00246638" w:rsidRPr="00246638">
          <w:rPr>
            <w:noProof/>
            <w:lang w:val="ru-RU"/>
          </w:rPr>
          <w:t>10</w:t>
        </w:r>
        <w:r>
          <w:fldChar w:fldCharType="end"/>
        </w:r>
      </w:p>
    </w:sdtContent>
  </w:sdt>
  <w:p w:rsidR="00E56586" w:rsidRDefault="00E565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14D87"/>
    <w:multiLevelType w:val="hybridMultilevel"/>
    <w:tmpl w:val="D018C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925C5A"/>
    <w:multiLevelType w:val="hybridMultilevel"/>
    <w:tmpl w:val="5190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660B95"/>
    <w:multiLevelType w:val="hybridMultilevel"/>
    <w:tmpl w:val="5B7073C8"/>
    <w:lvl w:ilvl="0" w:tplc="297620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EB4262"/>
    <w:multiLevelType w:val="hybridMultilevel"/>
    <w:tmpl w:val="DE2CDA36"/>
    <w:lvl w:ilvl="0" w:tplc="2976208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3FDE60DE"/>
    <w:multiLevelType w:val="hybridMultilevel"/>
    <w:tmpl w:val="85966C90"/>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B03073"/>
    <w:multiLevelType w:val="hybridMultilevel"/>
    <w:tmpl w:val="EAF432F2"/>
    <w:lvl w:ilvl="0" w:tplc="2976208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6D93607E"/>
    <w:multiLevelType w:val="hybridMultilevel"/>
    <w:tmpl w:val="72D83474"/>
    <w:lvl w:ilvl="0" w:tplc="297620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A00FBD"/>
    <w:multiLevelType w:val="hybridMultilevel"/>
    <w:tmpl w:val="F260ECF0"/>
    <w:lvl w:ilvl="0" w:tplc="2976208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730E28F1"/>
    <w:multiLevelType w:val="hybridMultilevel"/>
    <w:tmpl w:val="AFCA84EE"/>
    <w:lvl w:ilvl="0" w:tplc="2976208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10"/>
  </w:num>
  <w:num w:numId="3">
    <w:abstractNumId w:val="9"/>
  </w:num>
  <w:num w:numId="4">
    <w:abstractNumId w:val="4"/>
  </w:num>
  <w:num w:numId="5">
    <w:abstractNumId w:val="8"/>
  </w:num>
  <w:num w:numId="6">
    <w:abstractNumId w:val="6"/>
  </w:num>
  <w:num w:numId="7">
    <w:abstractNumId w:val="1"/>
  </w:num>
  <w:num w:numId="8">
    <w:abstractNumId w:val="2"/>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35"/>
    <w:rsid w:val="0000620E"/>
    <w:rsid w:val="00011B4D"/>
    <w:rsid w:val="00037580"/>
    <w:rsid w:val="00040476"/>
    <w:rsid w:val="00044587"/>
    <w:rsid w:val="00045193"/>
    <w:rsid w:val="000467DD"/>
    <w:rsid w:val="0005150D"/>
    <w:rsid w:val="00053B2F"/>
    <w:rsid w:val="00054E5D"/>
    <w:rsid w:val="00060317"/>
    <w:rsid w:val="000655BB"/>
    <w:rsid w:val="00083785"/>
    <w:rsid w:val="00092CD4"/>
    <w:rsid w:val="00095408"/>
    <w:rsid w:val="000965E4"/>
    <w:rsid w:val="000A49B8"/>
    <w:rsid w:val="000A65B4"/>
    <w:rsid w:val="000B10F7"/>
    <w:rsid w:val="000B28E5"/>
    <w:rsid w:val="000C5960"/>
    <w:rsid w:val="000E444F"/>
    <w:rsid w:val="000F129C"/>
    <w:rsid w:val="00102648"/>
    <w:rsid w:val="001035E3"/>
    <w:rsid w:val="00110880"/>
    <w:rsid w:val="00126EBB"/>
    <w:rsid w:val="0015050C"/>
    <w:rsid w:val="00172666"/>
    <w:rsid w:val="0017325C"/>
    <w:rsid w:val="00194F79"/>
    <w:rsid w:val="001A559D"/>
    <w:rsid w:val="001B143A"/>
    <w:rsid w:val="001C28D9"/>
    <w:rsid w:val="001C65C5"/>
    <w:rsid w:val="001D7032"/>
    <w:rsid w:val="001E3169"/>
    <w:rsid w:val="001F4C56"/>
    <w:rsid w:val="00200CD0"/>
    <w:rsid w:val="002107E8"/>
    <w:rsid w:val="00212398"/>
    <w:rsid w:val="00215DD1"/>
    <w:rsid w:val="00233C2B"/>
    <w:rsid w:val="00240BFD"/>
    <w:rsid w:val="00245419"/>
    <w:rsid w:val="00246638"/>
    <w:rsid w:val="00253F0C"/>
    <w:rsid w:val="00255821"/>
    <w:rsid w:val="00255F33"/>
    <w:rsid w:val="002564AF"/>
    <w:rsid w:val="002810DC"/>
    <w:rsid w:val="002906FE"/>
    <w:rsid w:val="002949A0"/>
    <w:rsid w:val="002A7969"/>
    <w:rsid w:val="002B64A3"/>
    <w:rsid w:val="002C16C0"/>
    <w:rsid w:val="002C19EB"/>
    <w:rsid w:val="002D1B27"/>
    <w:rsid w:val="002D70B9"/>
    <w:rsid w:val="002E006E"/>
    <w:rsid w:val="002F3F79"/>
    <w:rsid w:val="002F5C98"/>
    <w:rsid w:val="0030027F"/>
    <w:rsid w:val="00303823"/>
    <w:rsid w:val="00310588"/>
    <w:rsid w:val="0035020D"/>
    <w:rsid w:val="003518E2"/>
    <w:rsid w:val="00371870"/>
    <w:rsid w:val="0038599D"/>
    <w:rsid w:val="00386372"/>
    <w:rsid w:val="003868DC"/>
    <w:rsid w:val="003B065B"/>
    <w:rsid w:val="003B29ED"/>
    <w:rsid w:val="003B6BD5"/>
    <w:rsid w:val="003F34B2"/>
    <w:rsid w:val="004069A3"/>
    <w:rsid w:val="0042777F"/>
    <w:rsid w:val="0044048D"/>
    <w:rsid w:val="00476B9C"/>
    <w:rsid w:val="0048455E"/>
    <w:rsid w:val="00491EA4"/>
    <w:rsid w:val="00492505"/>
    <w:rsid w:val="00492B8E"/>
    <w:rsid w:val="004A052A"/>
    <w:rsid w:val="004A56FF"/>
    <w:rsid w:val="004B6B68"/>
    <w:rsid w:val="004D5334"/>
    <w:rsid w:val="004D5AA8"/>
    <w:rsid w:val="0050497A"/>
    <w:rsid w:val="00506142"/>
    <w:rsid w:val="00507384"/>
    <w:rsid w:val="00510497"/>
    <w:rsid w:val="005215DD"/>
    <w:rsid w:val="005464FE"/>
    <w:rsid w:val="00557A00"/>
    <w:rsid w:val="00571F36"/>
    <w:rsid w:val="005963A2"/>
    <w:rsid w:val="005A4299"/>
    <w:rsid w:val="005A6D7F"/>
    <w:rsid w:val="005B12A7"/>
    <w:rsid w:val="005B5B3A"/>
    <w:rsid w:val="005E3E96"/>
    <w:rsid w:val="005E4607"/>
    <w:rsid w:val="005E5946"/>
    <w:rsid w:val="005E7C1D"/>
    <w:rsid w:val="00600196"/>
    <w:rsid w:val="00606CC2"/>
    <w:rsid w:val="00612CBD"/>
    <w:rsid w:val="00613FEC"/>
    <w:rsid w:val="00627155"/>
    <w:rsid w:val="00630BF3"/>
    <w:rsid w:val="006322A4"/>
    <w:rsid w:val="00634EAC"/>
    <w:rsid w:val="00640C7B"/>
    <w:rsid w:val="00643FF2"/>
    <w:rsid w:val="00646891"/>
    <w:rsid w:val="006757A7"/>
    <w:rsid w:val="00676E94"/>
    <w:rsid w:val="00677F5C"/>
    <w:rsid w:val="00682E9A"/>
    <w:rsid w:val="00682EAF"/>
    <w:rsid w:val="006973B0"/>
    <w:rsid w:val="006A6F79"/>
    <w:rsid w:val="006A7CCD"/>
    <w:rsid w:val="006B32CA"/>
    <w:rsid w:val="006B3354"/>
    <w:rsid w:val="006C57B7"/>
    <w:rsid w:val="006C5C5E"/>
    <w:rsid w:val="006C6423"/>
    <w:rsid w:val="006C7912"/>
    <w:rsid w:val="006E0476"/>
    <w:rsid w:val="006E0BE7"/>
    <w:rsid w:val="00702BB1"/>
    <w:rsid w:val="00706258"/>
    <w:rsid w:val="0071269D"/>
    <w:rsid w:val="00730AA9"/>
    <w:rsid w:val="00737613"/>
    <w:rsid w:val="00743140"/>
    <w:rsid w:val="00756A6D"/>
    <w:rsid w:val="00762B59"/>
    <w:rsid w:val="00764083"/>
    <w:rsid w:val="0078453E"/>
    <w:rsid w:val="007854FB"/>
    <w:rsid w:val="00792777"/>
    <w:rsid w:val="007A451E"/>
    <w:rsid w:val="007B0481"/>
    <w:rsid w:val="007B3BDE"/>
    <w:rsid w:val="007B4C23"/>
    <w:rsid w:val="007B6316"/>
    <w:rsid w:val="007B7CE1"/>
    <w:rsid w:val="007C3CC4"/>
    <w:rsid w:val="007C7A4B"/>
    <w:rsid w:val="007D3673"/>
    <w:rsid w:val="007E3147"/>
    <w:rsid w:val="007E31D8"/>
    <w:rsid w:val="007F13D2"/>
    <w:rsid w:val="007F3A6A"/>
    <w:rsid w:val="00802156"/>
    <w:rsid w:val="008021E1"/>
    <w:rsid w:val="0081160B"/>
    <w:rsid w:val="00816C79"/>
    <w:rsid w:val="00823DC6"/>
    <w:rsid w:val="00825889"/>
    <w:rsid w:val="00831974"/>
    <w:rsid w:val="00857A18"/>
    <w:rsid w:val="008659E3"/>
    <w:rsid w:val="00865BC8"/>
    <w:rsid w:val="00874A61"/>
    <w:rsid w:val="00875610"/>
    <w:rsid w:val="00892B82"/>
    <w:rsid w:val="008945DC"/>
    <w:rsid w:val="00894EB2"/>
    <w:rsid w:val="008A5074"/>
    <w:rsid w:val="008B0408"/>
    <w:rsid w:val="008B0CD0"/>
    <w:rsid w:val="008C0D72"/>
    <w:rsid w:val="008C11B9"/>
    <w:rsid w:val="008C37F7"/>
    <w:rsid w:val="008E1369"/>
    <w:rsid w:val="008F3131"/>
    <w:rsid w:val="008F4997"/>
    <w:rsid w:val="008F6986"/>
    <w:rsid w:val="009027CE"/>
    <w:rsid w:val="009207D1"/>
    <w:rsid w:val="00921E73"/>
    <w:rsid w:val="00922682"/>
    <w:rsid w:val="00927A52"/>
    <w:rsid w:val="00927DD6"/>
    <w:rsid w:val="0093535C"/>
    <w:rsid w:val="0095073D"/>
    <w:rsid w:val="00953AB8"/>
    <w:rsid w:val="00954091"/>
    <w:rsid w:val="00956BF2"/>
    <w:rsid w:val="00970238"/>
    <w:rsid w:val="009777A7"/>
    <w:rsid w:val="009B7194"/>
    <w:rsid w:val="009C2151"/>
    <w:rsid w:val="009D759A"/>
    <w:rsid w:val="00A02E72"/>
    <w:rsid w:val="00A04FD2"/>
    <w:rsid w:val="00A203E9"/>
    <w:rsid w:val="00A256B8"/>
    <w:rsid w:val="00A44D21"/>
    <w:rsid w:val="00A477B4"/>
    <w:rsid w:val="00A5250F"/>
    <w:rsid w:val="00A62C3C"/>
    <w:rsid w:val="00A7123A"/>
    <w:rsid w:val="00A7505D"/>
    <w:rsid w:val="00A759E9"/>
    <w:rsid w:val="00A77BF1"/>
    <w:rsid w:val="00A84041"/>
    <w:rsid w:val="00A92A1B"/>
    <w:rsid w:val="00A975E6"/>
    <w:rsid w:val="00AA526A"/>
    <w:rsid w:val="00AB3E79"/>
    <w:rsid w:val="00AB74C0"/>
    <w:rsid w:val="00AC17EB"/>
    <w:rsid w:val="00AF03C8"/>
    <w:rsid w:val="00AF0BB4"/>
    <w:rsid w:val="00AF233E"/>
    <w:rsid w:val="00B130B6"/>
    <w:rsid w:val="00B25814"/>
    <w:rsid w:val="00B26631"/>
    <w:rsid w:val="00B3016C"/>
    <w:rsid w:val="00B40B9E"/>
    <w:rsid w:val="00B5041C"/>
    <w:rsid w:val="00B66645"/>
    <w:rsid w:val="00B75D1E"/>
    <w:rsid w:val="00B812EC"/>
    <w:rsid w:val="00BA05EE"/>
    <w:rsid w:val="00BB466C"/>
    <w:rsid w:val="00BC32B1"/>
    <w:rsid w:val="00BC72FA"/>
    <w:rsid w:val="00BD2059"/>
    <w:rsid w:val="00BD7186"/>
    <w:rsid w:val="00BE409F"/>
    <w:rsid w:val="00BE54B9"/>
    <w:rsid w:val="00BF6341"/>
    <w:rsid w:val="00C06E38"/>
    <w:rsid w:val="00C205A3"/>
    <w:rsid w:val="00C24779"/>
    <w:rsid w:val="00C35E31"/>
    <w:rsid w:val="00C615DB"/>
    <w:rsid w:val="00C64460"/>
    <w:rsid w:val="00C8473E"/>
    <w:rsid w:val="00C930B3"/>
    <w:rsid w:val="00C9410F"/>
    <w:rsid w:val="00CA27FF"/>
    <w:rsid w:val="00CA3611"/>
    <w:rsid w:val="00CC2B60"/>
    <w:rsid w:val="00CD1088"/>
    <w:rsid w:val="00CD3C3A"/>
    <w:rsid w:val="00CE3A85"/>
    <w:rsid w:val="00CE6CE7"/>
    <w:rsid w:val="00CF3D9B"/>
    <w:rsid w:val="00D160A4"/>
    <w:rsid w:val="00D34D93"/>
    <w:rsid w:val="00D43BBB"/>
    <w:rsid w:val="00D510CC"/>
    <w:rsid w:val="00D60CAD"/>
    <w:rsid w:val="00D65C49"/>
    <w:rsid w:val="00D715BF"/>
    <w:rsid w:val="00D7519C"/>
    <w:rsid w:val="00D971D8"/>
    <w:rsid w:val="00D9796E"/>
    <w:rsid w:val="00DA00B8"/>
    <w:rsid w:val="00DA30F4"/>
    <w:rsid w:val="00DC3256"/>
    <w:rsid w:val="00DC36D1"/>
    <w:rsid w:val="00DD3029"/>
    <w:rsid w:val="00DE056C"/>
    <w:rsid w:val="00DE158C"/>
    <w:rsid w:val="00DE7E02"/>
    <w:rsid w:val="00E03F53"/>
    <w:rsid w:val="00E13349"/>
    <w:rsid w:val="00E30D83"/>
    <w:rsid w:val="00E34B23"/>
    <w:rsid w:val="00E41CDF"/>
    <w:rsid w:val="00E43A4C"/>
    <w:rsid w:val="00E51556"/>
    <w:rsid w:val="00E540A0"/>
    <w:rsid w:val="00E54C22"/>
    <w:rsid w:val="00E557A0"/>
    <w:rsid w:val="00E56586"/>
    <w:rsid w:val="00E56CEF"/>
    <w:rsid w:val="00E62667"/>
    <w:rsid w:val="00E674BA"/>
    <w:rsid w:val="00E71C4D"/>
    <w:rsid w:val="00E920FE"/>
    <w:rsid w:val="00EA0B2F"/>
    <w:rsid w:val="00EA1569"/>
    <w:rsid w:val="00EB1235"/>
    <w:rsid w:val="00EB1E2C"/>
    <w:rsid w:val="00EB365D"/>
    <w:rsid w:val="00EC0A1E"/>
    <w:rsid w:val="00ED1D09"/>
    <w:rsid w:val="00EE0595"/>
    <w:rsid w:val="00EE7DD4"/>
    <w:rsid w:val="00EF532E"/>
    <w:rsid w:val="00F02CBB"/>
    <w:rsid w:val="00F0610D"/>
    <w:rsid w:val="00F11B40"/>
    <w:rsid w:val="00F26013"/>
    <w:rsid w:val="00F350CA"/>
    <w:rsid w:val="00F45326"/>
    <w:rsid w:val="00F52345"/>
    <w:rsid w:val="00F53BA2"/>
    <w:rsid w:val="00F55A6A"/>
    <w:rsid w:val="00F6623B"/>
    <w:rsid w:val="00F66E9F"/>
    <w:rsid w:val="00F80B02"/>
    <w:rsid w:val="00F850F6"/>
    <w:rsid w:val="00F90951"/>
    <w:rsid w:val="00F969A2"/>
    <w:rsid w:val="00F97BBA"/>
    <w:rsid w:val="00FB11CD"/>
    <w:rsid w:val="00FC3969"/>
    <w:rsid w:val="00FC3E00"/>
    <w:rsid w:val="00FC71C8"/>
    <w:rsid w:val="00FD51DE"/>
    <w:rsid w:val="00FD5DDA"/>
    <w:rsid w:val="00FE66C0"/>
    <w:rsid w:val="00FF1696"/>
    <w:rsid w:val="00FF3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0F"/>
    <w:rPr>
      <w:rFonts w:eastAsia="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10F"/>
    <w:pPr>
      <w:tabs>
        <w:tab w:val="center" w:pos="4677"/>
        <w:tab w:val="right" w:pos="9355"/>
      </w:tabs>
    </w:pPr>
  </w:style>
  <w:style w:type="character" w:customStyle="1" w:styleId="a4">
    <w:name w:val="Верхний колонтитул Знак"/>
    <w:basedOn w:val="a0"/>
    <w:link w:val="a3"/>
    <w:uiPriority w:val="99"/>
    <w:rsid w:val="00C9410F"/>
    <w:rPr>
      <w:rFonts w:eastAsia="Times New Roman" w:cs="Times New Roman"/>
      <w:sz w:val="20"/>
      <w:szCs w:val="20"/>
      <w:lang w:val="uk-UA" w:eastAsia="ru-RU"/>
    </w:rPr>
  </w:style>
  <w:style w:type="paragraph" w:styleId="a5">
    <w:name w:val="footer"/>
    <w:basedOn w:val="a"/>
    <w:link w:val="a6"/>
    <w:uiPriority w:val="99"/>
    <w:unhideWhenUsed/>
    <w:rsid w:val="00C9410F"/>
    <w:pPr>
      <w:tabs>
        <w:tab w:val="center" w:pos="4677"/>
        <w:tab w:val="right" w:pos="9355"/>
      </w:tabs>
    </w:pPr>
  </w:style>
  <w:style w:type="character" w:customStyle="1" w:styleId="a6">
    <w:name w:val="Нижний колонтитул Знак"/>
    <w:basedOn w:val="a0"/>
    <w:link w:val="a5"/>
    <w:uiPriority w:val="99"/>
    <w:rsid w:val="00C9410F"/>
    <w:rPr>
      <w:rFonts w:eastAsia="Times New Roman" w:cs="Times New Roman"/>
      <w:sz w:val="20"/>
      <w:szCs w:val="20"/>
      <w:lang w:val="uk-UA" w:eastAsia="ru-RU"/>
    </w:rPr>
  </w:style>
  <w:style w:type="paragraph" w:styleId="a7">
    <w:name w:val="No Spacing"/>
    <w:uiPriority w:val="1"/>
    <w:qFormat/>
    <w:rsid w:val="00C9410F"/>
    <w:rPr>
      <w:rFonts w:asciiTheme="minorHAnsi" w:hAnsiTheme="minorHAnsi"/>
      <w:sz w:val="22"/>
    </w:rPr>
  </w:style>
  <w:style w:type="paragraph" w:styleId="a8">
    <w:name w:val="Balloon Text"/>
    <w:basedOn w:val="a"/>
    <w:link w:val="a9"/>
    <w:uiPriority w:val="99"/>
    <w:semiHidden/>
    <w:unhideWhenUsed/>
    <w:rsid w:val="00C9410F"/>
    <w:pPr>
      <w:jc w:val="both"/>
    </w:pPr>
    <w:rPr>
      <w:rFonts w:ascii="Tahoma" w:hAnsi="Tahoma" w:cs="Tahoma"/>
      <w:sz w:val="16"/>
      <w:szCs w:val="16"/>
      <w:lang w:val="ru-RU"/>
    </w:rPr>
  </w:style>
  <w:style w:type="character" w:customStyle="1" w:styleId="a9">
    <w:name w:val="Текст выноски Знак"/>
    <w:basedOn w:val="a0"/>
    <w:link w:val="a8"/>
    <w:uiPriority w:val="99"/>
    <w:semiHidden/>
    <w:rsid w:val="00C9410F"/>
    <w:rPr>
      <w:rFonts w:ascii="Tahoma" w:eastAsia="Times New Roman" w:hAnsi="Tahoma" w:cs="Tahoma"/>
      <w:sz w:val="16"/>
      <w:szCs w:val="16"/>
      <w:lang w:eastAsia="ru-RU"/>
    </w:rPr>
  </w:style>
  <w:style w:type="table" w:styleId="aa">
    <w:name w:val="Table Grid"/>
    <w:basedOn w:val="a1"/>
    <w:uiPriority w:val="59"/>
    <w:rsid w:val="00C94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9410F"/>
    <w:rPr>
      <w:color w:val="0000FF" w:themeColor="hyperlink"/>
      <w:u w:val="single"/>
    </w:rPr>
  </w:style>
  <w:style w:type="paragraph" w:customStyle="1" w:styleId="rvps14">
    <w:name w:val="rvps14"/>
    <w:basedOn w:val="a"/>
    <w:rsid w:val="00C9410F"/>
    <w:pPr>
      <w:spacing w:before="100" w:beforeAutospacing="1" w:after="100" w:afterAutospacing="1"/>
    </w:pPr>
    <w:rPr>
      <w:sz w:val="24"/>
      <w:szCs w:val="24"/>
      <w:lang w:val="ru-RU"/>
    </w:rPr>
  </w:style>
  <w:style w:type="character" w:customStyle="1" w:styleId="rvts82">
    <w:name w:val="rvts82"/>
    <w:basedOn w:val="a0"/>
    <w:rsid w:val="00C94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0F"/>
    <w:rPr>
      <w:rFonts w:eastAsia="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10F"/>
    <w:pPr>
      <w:tabs>
        <w:tab w:val="center" w:pos="4677"/>
        <w:tab w:val="right" w:pos="9355"/>
      </w:tabs>
    </w:pPr>
  </w:style>
  <w:style w:type="character" w:customStyle="1" w:styleId="a4">
    <w:name w:val="Верхний колонтитул Знак"/>
    <w:basedOn w:val="a0"/>
    <w:link w:val="a3"/>
    <w:uiPriority w:val="99"/>
    <w:rsid w:val="00C9410F"/>
    <w:rPr>
      <w:rFonts w:eastAsia="Times New Roman" w:cs="Times New Roman"/>
      <w:sz w:val="20"/>
      <w:szCs w:val="20"/>
      <w:lang w:val="uk-UA" w:eastAsia="ru-RU"/>
    </w:rPr>
  </w:style>
  <w:style w:type="paragraph" w:styleId="a5">
    <w:name w:val="footer"/>
    <w:basedOn w:val="a"/>
    <w:link w:val="a6"/>
    <w:uiPriority w:val="99"/>
    <w:unhideWhenUsed/>
    <w:rsid w:val="00C9410F"/>
    <w:pPr>
      <w:tabs>
        <w:tab w:val="center" w:pos="4677"/>
        <w:tab w:val="right" w:pos="9355"/>
      </w:tabs>
    </w:pPr>
  </w:style>
  <w:style w:type="character" w:customStyle="1" w:styleId="a6">
    <w:name w:val="Нижний колонтитул Знак"/>
    <w:basedOn w:val="a0"/>
    <w:link w:val="a5"/>
    <w:uiPriority w:val="99"/>
    <w:rsid w:val="00C9410F"/>
    <w:rPr>
      <w:rFonts w:eastAsia="Times New Roman" w:cs="Times New Roman"/>
      <w:sz w:val="20"/>
      <w:szCs w:val="20"/>
      <w:lang w:val="uk-UA" w:eastAsia="ru-RU"/>
    </w:rPr>
  </w:style>
  <w:style w:type="paragraph" w:styleId="a7">
    <w:name w:val="No Spacing"/>
    <w:uiPriority w:val="1"/>
    <w:qFormat/>
    <w:rsid w:val="00C9410F"/>
    <w:rPr>
      <w:rFonts w:asciiTheme="minorHAnsi" w:hAnsiTheme="minorHAnsi"/>
      <w:sz w:val="22"/>
    </w:rPr>
  </w:style>
  <w:style w:type="paragraph" w:styleId="a8">
    <w:name w:val="Balloon Text"/>
    <w:basedOn w:val="a"/>
    <w:link w:val="a9"/>
    <w:uiPriority w:val="99"/>
    <w:semiHidden/>
    <w:unhideWhenUsed/>
    <w:rsid w:val="00C9410F"/>
    <w:pPr>
      <w:jc w:val="both"/>
    </w:pPr>
    <w:rPr>
      <w:rFonts w:ascii="Tahoma" w:hAnsi="Tahoma" w:cs="Tahoma"/>
      <w:sz w:val="16"/>
      <w:szCs w:val="16"/>
      <w:lang w:val="ru-RU"/>
    </w:rPr>
  </w:style>
  <w:style w:type="character" w:customStyle="1" w:styleId="a9">
    <w:name w:val="Текст выноски Знак"/>
    <w:basedOn w:val="a0"/>
    <w:link w:val="a8"/>
    <w:uiPriority w:val="99"/>
    <w:semiHidden/>
    <w:rsid w:val="00C9410F"/>
    <w:rPr>
      <w:rFonts w:ascii="Tahoma" w:eastAsia="Times New Roman" w:hAnsi="Tahoma" w:cs="Tahoma"/>
      <w:sz w:val="16"/>
      <w:szCs w:val="16"/>
      <w:lang w:eastAsia="ru-RU"/>
    </w:rPr>
  </w:style>
  <w:style w:type="table" w:styleId="aa">
    <w:name w:val="Table Grid"/>
    <w:basedOn w:val="a1"/>
    <w:uiPriority w:val="59"/>
    <w:rsid w:val="00C94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9410F"/>
    <w:rPr>
      <w:color w:val="0000FF" w:themeColor="hyperlink"/>
      <w:u w:val="single"/>
    </w:rPr>
  </w:style>
  <w:style w:type="paragraph" w:customStyle="1" w:styleId="rvps14">
    <w:name w:val="rvps14"/>
    <w:basedOn w:val="a"/>
    <w:rsid w:val="00C9410F"/>
    <w:pPr>
      <w:spacing w:before="100" w:beforeAutospacing="1" w:after="100" w:afterAutospacing="1"/>
    </w:pPr>
    <w:rPr>
      <w:sz w:val="24"/>
      <w:szCs w:val="24"/>
      <w:lang w:val="ru-RU"/>
    </w:rPr>
  </w:style>
  <w:style w:type="character" w:customStyle="1" w:styleId="rvts82">
    <w:name w:val="rvts82"/>
    <w:basedOn w:val="a0"/>
    <w:rsid w:val="00C94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1973">
      <w:bodyDiv w:val="1"/>
      <w:marLeft w:val="0"/>
      <w:marRight w:val="0"/>
      <w:marTop w:val="0"/>
      <w:marBottom w:val="0"/>
      <w:divBdr>
        <w:top w:val="none" w:sz="0" w:space="0" w:color="auto"/>
        <w:left w:val="none" w:sz="0" w:space="0" w:color="auto"/>
        <w:bottom w:val="none" w:sz="0" w:space="0" w:color="auto"/>
        <w:right w:val="none" w:sz="0" w:space="0" w:color="auto"/>
      </w:divBdr>
    </w:div>
    <w:div w:id="285239434">
      <w:bodyDiv w:val="1"/>
      <w:marLeft w:val="0"/>
      <w:marRight w:val="0"/>
      <w:marTop w:val="0"/>
      <w:marBottom w:val="0"/>
      <w:divBdr>
        <w:top w:val="none" w:sz="0" w:space="0" w:color="auto"/>
        <w:left w:val="none" w:sz="0" w:space="0" w:color="auto"/>
        <w:bottom w:val="none" w:sz="0" w:space="0" w:color="auto"/>
        <w:right w:val="none" w:sz="0" w:space="0" w:color="auto"/>
      </w:divBdr>
    </w:div>
    <w:div w:id="424350590">
      <w:bodyDiv w:val="1"/>
      <w:marLeft w:val="0"/>
      <w:marRight w:val="0"/>
      <w:marTop w:val="0"/>
      <w:marBottom w:val="0"/>
      <w:divBdr>
        <w:top w:val="none" w:sz="0" w:space="0" w:color="auto"/>
        <w:left w:val="none" w:sz="0" w:space="0" w:color="auto"/>
        <w:bottom w:val="none" w:sz="0" w:space="0" w:color="auto"/>
        <w:right w:val="none" w:sz="0" w:space="0" w:color="auto"/>
      </w:divBdr>
    </w:div>
    <w:div w:id="451022745">
      <w:bodyDiv w:val="1"/>
      <w:marLeft w:val="0"/>
      <w:marRight w:val="0"/>
      <w:marTop w:val="0"/>
      <w:marBottom w:val="0"/>
      <w:divBdr>
        <w:top w:val="none" w:sz="0" w:space="0" w:color="auto"/>
        <w:left w:val="none" w:sz="0" w:space="0" w:color="auto"/>
        <w:bottom w:val="none" w:sz="0" w:space="0" w:color="auto"/>
        <w:right w:val="none" w:sz="0" w:space="0" w:color="auto"/>
      </w:divBdr>
    </w:div>
    <w:div w:id="569120309">
      <w:bodyDiv w:val="1"/>
      <w:marLeft w:val="0"/>
      <w:marRight w:val="0"/>
      <w:marTop w:val="0"/>
      <w:marBottom w:val="0"/>
      <w:divBdr>
        <w:top w:val="none" w:sz="0" w:space="0" w:color="auto"/>
        <w:left w:val="none" w:sz="0" w:space="0" w:color="auto"/>
        <w:bottom w:val="none" w:sz="0" w:space="0" w:color="auto"/>
        <w:right w:val="none" w:sz="0" w:space="0" w:color="auto"/>
      </w:divBdr>
    </w:div>
    <w:div w:id="572088977">
      <w:bodyDiv w:val="1"/>
      <w:marLeft w:val="0"/>
      <w:marRight w:val="0"/>
      <w:marTop w:val="0"/>
      <w:marBottom w:val="0"/>
      <w:divBdr>
        <w:top w:val="none" w:sz="0" w:space="0" w:color="auto"/>
        <w:left w:val="none" w:sz="0" w:space="0" w:color="auto"/>
        <w:bottom w:val="none" w:sz="0" w:space="0" w:color="auto"/>
        <w:right w:val="none" w:sz="0" w:space="0" w:color="auto"/>
      </w:divBdr>
    </w:div>
    <w:div w:id="622350503">
      <w:bodyDiv w:val="1"/>
      <w:marLeft w:val="0"/>
      <w:marRight w:val="0"/>
      <w:marTop w:val="0"/>
      <w:marBottom w:val="0"/>
      <w:divBdr>
        <w:top w:val="none" w:sz="0" w:space="0" w:color="auto"/>
        <w:left w:val="none" w:sz="0" w:space="0" w:color="auto"/>
        <w:bottom w:val="none" w:sz="0" w:space="0" w:color="auto"/>
        <w:right w:val="none" w:sz="0" w:space="0" w:color="auto"/>
      </w:divBdr>
    </w:div>
    <w:div w:id="682125069">
      <w:bodyDiv w:val="1"/>
      <w:marLeft w:val="0"/>
      <w:marRight w:val="0"/>
      <w:marTop w:val="0"/>
      <w:marBottom w:val="0"/>
      <w:divBdr>
        <w:top w:val="none" w:sz="0" w:space="0" w:color="auto"/>
        <w:left w:val="none" w:sz="0" w:space="0" w:color="auto"/>
        <w:bottom w:val="none" w:sz="0" w:space="0" w:color="auto"/>
        <w:right w:val="none" w:sz="0" w:space="0" w:color="auto"/>
      </w:divBdr>
    </w:div>
    <w:div w:id="684669624">
      <w:bodyDiv w:val="1"/>
      <w:marLeft w:val="0"/>
      <w:marRight w:val="0"/>
      <w:marTop w:val="0"/>
      <w:marBottom w:val="0"/>
      <w:divBdr>
        <w:top w:val="none" w:sz="0" w:space="0" w:color="auto"/>
        <w:left w:val="none" w:sz="0" w:space="0" w:color="auto"/>
        <w:bottom w:val="none" w:sz="0" w:space="0" w:color="auto"/>
        <w:right w:val="none" w:sz="0" w:space="0" w:color="auto"/>
      </w:divBdr>
    </w:div>
    <w:div w:id="686252369">
      <w:bodyDiv w:val="1"/>
      <w:marLeft w:val="0"/>
      <w:marRight w:val="0"/>
      <w:marTop w:val="0"/>
      <w:marBottom w:val="0"/>
      <w:divBdr>
        <w:top w:val="none" w:sz="0" w:space="0" w:color="auto"/>
        <w:left w:val="none" w:sz="0" w:space="0" w:color="auto"/>
        <w:bottom w:val="none" w:sz="0" w:space="0" w:color="auto"/>
        <w:right w:val="none" w:sz="0" w:space="0" w:color="auto"/>
      </w:divBdr>
    </w:div>
    <w:div w:id="690037814">
      <w:bodyDiv w:val="1"/>
      <w:marLeft w:val="0"/>
      <w:marRight w:val="0"/>
      <w:marTop w:val="0"/>
      <w:marBottom w:val="0"/>
      <w:divBdr>
        <w:top w:val="none" w:sz="0" w:space="0" w:color="auto"/>
        <w:left w:val="none" w:sz="0" w:space="0" w:color="auto"/>
        <w:bottom w:val="none" w:sz="0" w:space="0" w:color="auto"/>
        <w:right w:val="none" w:sz="0" w:space="0" w:color="auto"/>
      </w:divBdr>
    </w:div>
    <w:div w:id="760563091">
      <w:bodyDiv w:val="1"/>
      <w:marLeft w:val="0"/>
      <w:marRight w:val="0"/>
      <w:marTop w:val="0"/>
      <w:marBottom w:val="0"/>
      <w:divBdr>
        <w:top w:val="none" w:sz="0" w:space="0" w:color="auto"/>
        <w:left w:val="none" w:sz="0" w:space="0" w:color="auto"/>
        <w:bottom w:val="none" w:sz="0" w:space="0" w:color="auto"/>
        <w:right w:val="none" w:sz="0" w:space="0" w:color="auto"/>
      </w:divBdr>
    </w:div>
    <w:div w:id="788553849">
      <w:bodyDiv w:val="1"/>
      <w:marLeft w:val="0"/>
      <w:marRight w:val="0"/>
      <w:marTop w:val="0"/>
      <w:marBottom w:val="0"/>
      <w:divBdr>
        <w:top w:val="none" w:sz="0" w:space="0" w:color="auto"/>
        <w:left w:val="none" w:sz="0" w:space="0" w:color="auto"/>
        <w:bottom w:val="none" w:sz="0" w:space="0" w:color="auto"/>
        <w:right w:val="none" w:sz="0" w:space="0" w:color="auto"/>
      </w:divBdr>
    </w:div>
    <w:div w:id="925460961">
      <w:bodyDiv w:val="1"/>
      <w:marLeft w:val="0"/>
      <w:marRight w:val="0"/>
      <w:marTop w:val="0"/>
      <w:marBottom w:val="0"/>
      <w:divBdr>
        <w:top w:val="none" w:sz="0" w:space="0" w:color="auto"/>
        <w:left w:val="none" w:sz="0" w:space="0" w:color="auto"/>
        <w:bottom w:val="none" w:sz="0" w:space="0" w:color="auto"/>
        <w:right w:val="none" w:sz="0" w:space="0" w:color="auto"/>
      </w:divBdr>
    </w:div>
    <w:div w:id="1044405976">
      <w:bodyDiv w:val="1"/>
      <w:marLeft w:val="0"/>
      <w:marRight w:val="0"/>
      <w:marTop w:val="0"/>
      <w:marBottom w:val="0"/>
      <w:divBdr>
        <w:top w:val="none" w:sz="0" w:space="0" w:color="auto"/>
        <w:left w:val="none" w:sz="0" w:space="0" w:color="auto"/>
        <w:bottom w:val="none" w:sz="0" w:space="0" w:color="auto"/>
        <w:right w:val="none" w:sz="0" w:space="0" w:color="auto"/>
      </w:divBdr>
    </w:div>
    <w:div w:id="1135677897">
      <w:bodyDiv w:val="1"/>
      <w:marLeft w:val="0"/>
      <w:marRight w:val="0"/>
      <w:marTop w:val="0"/>
      <w:marBottom w:val="0"/>
      <w:divBdr>
        <w:top w:val="none" w:sz="0" w:space="0" w:color="auto"/>
        <w:left w:val="none" w:sz="0" w:space="0" w:color="auto"/>
        <w:bottom w:val="none" w:sz="0" w:space="0" w:color="auto"/>
        <w:right w:val="none" w:sz="0" w:space="0" w:color="auto"/>
      </w:divBdr>
    </w:div>
    <w:div w:id="1230575350">
      <w:bodyDiv w:val="1"/>
      <w:marLeft w:val="0"/>
      <w:marRight w:val="0"/>
      <w:marTop w:val="0"/>
      <w:marBottom w:val="0"/>
      <w:divBdr>
        <w:top w:val="none" w:sz="0" w:space="0" w:color="auto"/>
        <w:left w:val="none" w:sz="0" w:space="0" w:color="auto"/>
        <w:bottom w:val="none" w:sz="0" w:space="0" w:color="auto"/>
        <w:right w:val="none" w:sz="0" w:space="0" w:color="auto"/>
      </w:divBdr>
    </w:div>
    <w:div w:id="1323895598">
      <w:bodyDiv w:val="1"/>
      <w:marLeft w:val="0"/>
      <w:marRight w:val="0"/>
      <w:marTop w:val="0"/>
      <w:marBottom w:val="0"/>
      <w:divBdr>
        <w:top w:val="none" w:sz="0" w:space="0" w:color="auto"/>
        <w:left w:val="none" w:sz="0" w:space="0" w:color="auto"/>
        <w:bottom w:val="none" w:sz="0" w:space="0" w:color="auto"/>
        <w:right w:val="none" w:sz="0" w:space="0" w:color="auto"/>
      </w:divBdr>
    </w:div>
    <w:div w:id="1415934044">
      <w:bodyDiv w:val="1"/>
      <w:marLeft w:val="0"/>
      <w:marRight w:val="0"/>
      <w:marTop w:val="0"/>
      <w:marBottom w:val="0"/>
      <w:divBdr>
        <w:top w:val="none" w:sz="0" w:space="0" w:color="auto"/>
        <w:left w:val="none" w:sz="0" w:space="0" w:color="auto"/>
        <w:bottom w:val="none" w:sz="0" w:space="0" w:color="auto"/>
        <w:right w:val="none" w:sz="0" w:space="0" w:color="auto"/>
      </w:divBdr>
    </w:div>
    <w:div w:id="1751151056">
      <w:bodyDiv w:val="1"/>
      <w:marLeft w:val="0"/>
      <w:marRight w:val="0"/>
      <w:marTop w:val="0"/>
      <w:marBottom w:val="0"/>
      <w:divBdr>
        <w:top w:val="none" w:sz="0" w:space="0" w:color="auto"/>
        <w:left w:val="none" w:sz="0" w:space="0" w:color="auto"/>
        <w:bottom w:val="none" w:sz="0" w:space="0" w:color="auto"/>
        <w:right w:val="none" w:sz="0" w:space="0" w:color="auto"/>
      </w:divBdr>
    </w:div>
    <w:div w:id="1756392861">
      <w:bodyDiv w:val="1"/>
      <w:marLeft w:val="0"/>
      <w:marRight w:val="0"/>
      <w:marTop w:val="0"/>
      <w:marBottom w:val="0"/>
      <w:divBdr>
        <w:top w:val="none" w:sz="0" w:space="0" w:color="auto"/>
        <w:left w:val="none" w:sz="0" w:space="0" w:color="auto"/>
        <w:bottom w:val="none" w:sz="0" w:space="0" w:color="auto"/>
        <w:right w:val="none" w:sz="0" w:space="0" w:color="auto"/>
      </w:divBdr>
    </w:div>
    <w:div w:id="1808544291">
      <w:bodyDiv w:val="1"/>
      <w:marLeft w:val="0"/>
      <w:marRight w:val="0"/>
      <w:marTop w:val="0"/>
      <w:marBottom w:val="0"/>
      <w:divBdr>
        <w:top w:val="none" w:sz="0" w:space="0" w:color="auto"/>
        <w:left w:val="none" w:sz="0" w:space="0" w:color="auto"/>
        <w:bottom w:val="none" w:sz="0" w:space="0" w:color="auto"/>
        <w:right w:val="none" w:sz="0" w:space="0" w:color="auto"/>
      </w:divBdr>
    </w:div>
    <w:div w:id="1861621577">
      <w:bodyDiv w:val="1"/>
      <w:marLeft w:val="0"/>
      <w:marRight w:val="0"/>
      <w:marTop w:val="0"/>
      <w:marBottom w:val="0"/>
      <w:divBdr>
        <w:top w:val="none" w:sz="0" w:space="0" w:color="auto"/>
        <w:left w:val="none" w:sz="0" w:space="0" w:color="auto"/>
        <w:bottom w:val="none" w:sz="0" w:space="0" w:color="auto"/>
        <w:right w:val="none" w:sz="0" w:space="0" w:color="auto"/>
      </w:divBdr>
    </w:div>
    <w:div w:id="2087146368">
      <w:bodyDiv w:val="1"/>
      <w:marLeft w:val="0"/>
      <w:marRight w:val="0"/>
      <w:marTop w:val="0"/>
      <w:marBottom w:val="0"/>
      <w:divBdr>
        <w:top w:val="none" w:sz="0" w:space="0" w:color="auto"/>
        <w:left w:val="none" w:sz="0" w:space="0" w:color="auto"/>
        <w:bottom w:val="none" w:sz="0" w:space="0" w:color="auto"/>
        <w:right w:val="none" w:sz="0" w:space="0" w:color="auto"/>
      </w:divBdr>
    </w:div>
    <w:div w:id="210213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3B99-D575-4BA4-A4D5-26100B65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130</Pages>
  <Words>25572</Words>
  <Characters>145764</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11</cp:revision>
  <dcterms:created xsi:type="dcterms:W3CDTF">2020-12-12T15:13:00Z</dcterms:created>
  <dcterms:modified xsi:type="dcterms:W3CDTF">2020-12-13T17:56:00Z</dcterms:modified>
</cp:coreProperties>
</file>